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6F0" w:rsidRPr="006E14A5" w:rsidRDefault="007476F0" w:rsidP="00EA23D8">
      <w:pPr>
        <w:pBdr>
          <w:top w:val="triple" w:sz="18" w:space="0" w:color="auto"/>
          <w:left w:val="triple" w:sz="18" w:space="4" w:color="auto"/>
          <w:bottom w:val="triple" w:sz="18" w:space="0" w:color="auto"/>
          <w:right w:val="triple" w:sz="18" w:space="4" w:color="auto"/>
        </w:pBdr>
        <w:jc w:val="center"/>
        <w:rPr>
          <w:rFonts w:ascii="PMingLiU-ExtB" w:eastAsia="PMingLiU-ExtB" w:hAnsi="PMingLiU-ExtB" w:cs="MV Boli"/>
          <w:b/>
          <w:color w:val="FFFFFF"/>
          <w:sz w:val="12"/>
          <w:szCs w:val="100"/>
          <w:u w:val="single"/>
        </w:rPr>
      </w:pPr>
    </w:p>
    <w:p w:rsidR="00737455" w:rsidRPr="00D15AC0" w:rsidRDefault="00737455" w:rsidP="00EA23D8">
      <w:pPr>
        <w:pBdr>
          <w:top w:val="triple" w:sz="18" w:space="0" w:color="auto"/>
          <w:left w:val="triple" w:sz="18" w:space="4" w:color="auto"/>
          <w:bottom w:val="triple" w:sz="18" w:space="0" w:color="auto"/>
          <w:right w:val="triple" w:sz="18" w:space="4" w:color="auto"/>
        </w:pBdr>
        <w:jc w:val="center"/>
        <w:rPr>
          <w:rFonts w:ascii="Imprint MT Shadow" w:eastAsia="Dotum" w:hAnsi="Imprint MT Shadow"/>
          <w:b/>
          <w:color w:val="000000"/>
          <w:spacing w:val="20"/>
          <w:sz w:val="14"/>
          <w:szCs w:val="14"/>
        </w:rPr>
      </w:pPr>
      <w:r w:rsidRPr="00737455">
        <w:rPr>
          <w:rFonts w:ascii="Imprint MT Shadow" w:eastAsia="Dotum" w:hAnsi="Imprint MT Shadow"/>
          <w:b/>
          <w:color w:val="000000"/>
          <w:spacing w:val="20"/>
          <w:sz w:val="30"/>
          <w:szCs w:val="30"/>
        </w:rPr>
        <w:t>CÂMARA LEGISLATIVA DO DISTRITO FEDERAL</w:t>
      </w:r>
    </w:p>
    <w:p w:rsidR="00737455" w:rsidRPr="00D15AC0" w:rsidRDefault="00F6404D" w:rsidP="00EA23D8">
      <w:pPr>
        <w:pBdr>
          <w:top w:val="triple" w:sz="18" w:space="0" w:color="auto"/>
          <w:left w:val="triple" w:sz="18" w:space="4" w:color="auto"/>
          <w:bottom w:val="triple" w:sz="18" w:space="0" w:color="auto"/>
          <w:right w:val="triple" w:sz="18" w:space="4" w:color="auto"/>
        </w:pBdr>
        <w:jc w:val="center"/>
        <w:rPr>
          <w:rFonts w:ascii="Imprint MT Shadow" w:eastAsia="Dotum" w:hAnsi="Imprint MT Shadow"/>
          <w:b/>
          <w:color w:val="000000"/>
          <w:spacing w:val="20"/>
          <w:sz w:val="14"/>
          <w:szCs w:val="14"/>
        </w:rPr>
      </w:pPr>
      <w:r>
        <w:rPr>
          <w:rFonts w:ascii="Imprint MT Shadow" w:eastAsia="Dotum" w:hAnsi="Imprint MT Shadow"/>
          <w:b/>
          <w:color w:val="000000"/>
          <w:spacing w:val="20"/>
          <w:sz w:val="14"/>
          <w:szCs w:val="14"/>
        </w:rPr>
        <w:t>(6ª LEGISLATURA – 3</w:t>
      </w:r>
      <w:r w:rsidR="00737455" w:rsidRPr="00D15AC0">
        <w:rPr>
          <w:rFonts w:ascii="Imprint MT Shadow" w:eastAsia="Dotum" w:hAnsi="Imprint MT Shadow"/>
          <w:b/>
          <w:color w:val="000000"/>
          <w:spacing w:val="20"/>
          <w:sz w:val="14"/>
          <w:szCs w:val="14"/>
        </w:rPr>
        <w:t>ª SESSÃO LEGISLATIVA)</w:t>
      </w:r>
    </w:p>
    <w:p w:rsidR="00737455" w:rsidRPr="006E14A5" w:rsidRDefault="00737455" w:rsidP="00EA23D8">
      <w:pPr>
        <w:pBdr>
          <w:top w:val="triple" w:sz="18" w:space="0" w:color="auto"/>
          <w:left w:val="triple" w:sz="18" w:space="4" w:color="auto"/>
          <w:bottom w:val="triple" w:sz="18" w:space="0" w:color="auto"/>
          <w:right w:val="triple" w:sz="18" w:space="4" w:color="auto"/>
        </w:pBdr>
        <w:jc w:val="center"/>
        <w:rPr>
          <w:rFonts w:ascii="PMingLiU-ExtB" w:eastAsia="PMingLiU-ExtB" w:hAnsi="PMingLiU-ExtB" w:cs="MV Boli"/>
          <w:color w:val="FFFFFF"/>
          <w:sz w:val="8"/>
          <w:szCs w:val="100"/>
          <w:u w:val="single"/>
        </w:rPr>
      </w:pPr>
    </w:p>
    <w:p w:rsidR="0022778F" w:rsidRPr="00253D05" w:rsidRDefault="0022778F" w:rsidP="00EA23D8">
      <w:pPr>
        <w:pBdr>
          <w:top w:val="triple" w:sz="18" w:space="0" w:color="auto"/>
          <w:left w:val="triple" w:sz="18" w:space="4" w:color="auto"/>
          <w:bottom w:val="triple" w:sz="18" w:space="0" w:color="auto"/>
          <w:right w:val="triple" w:sz="18" w:space="4" w:color="auto"/>
        </w:pBdr>
        <w:jc w:val="center"/>
        <w:rPr>
          <w:rFonts w:ascii="PMingLiU-ExtB" w:eastAsia="PMingLiU-ExtB" w:hAnsi="PMingLiU-ExtB" w:cs="MV Boli"/>
          <w:b/>
          <w:color w:val="FFFFFF"/>
          <w:sz w:val="10"/>
          <w:szCs w:val="100"/>
          <w:u w:val="single"/>
        </w:rPr>
      </w:pPr>
    </w:p>
    <w:p w:rsidR="002218FE" w:rsidRDefault="002218FE" w:rsidP="00EA23D8">
      <w:pPr>
        <w:pBdr>
          <w:top w:val="triple" w:sz="18" w:space="0" w:color="auto"/>
          <w:left w:val="triple" w:sz="18" w:space="4" w:color="auto"/>
          <w:bottom w:val="triple" w:sz="18" w:space="0" w:color="auto"/>
          <w:right w:val="triple" w:sz="18" w:space="4" w:color="auto"/>
        </w:pBdr>
        <w:jc w:val="center"/>
        <w:rPr>
          <w:rFonts w:ascii="PMingLiU-ExtB" w:eastAsia="PMingLiU-ExtB" w:hAnsi="PMingLiU-ExtB" w:cs="MV Boli"/>
          <w:b/>
          <w:color w:val="FFFFFF"/>
          <w:sz w:val="22"/>
          <w:szCs w:val="100"/>
          <w:u w:val="single"/>
        </w:rPr>
      </w:pPr>
    </w:p>
    <w:p w:rsidR="004843FA" w:rsidRDefault="004843FA" w:rsidP="00EA23D8">
      <w:pPr>
        <w:pBdr>
          <w:top w:val="triple" w:sz="18" w:space="0" w:color="auto"/>
          <w:left w:val="triple" w:sz="18" w:space="4" w:color="auto"/>
          <w:bottom w:val="triple" w:sz="18" w:space="0" w:color="auto"/>
          <w:right w:val="triple" w:sz="18" w:space="4" w:color="auto"/>
        </w:pBdr>
        <w:jc w:val="center"/>
        <w:rPr>
          <w:rFonts w:ascii="PMingLiU-ExtB" w:eastAsia="PMingLiU-ExtB" w:hAnsi="PMingLiU-ExtB" w:cs="MV Boli"/>
          <w:b/>
          <w:color w:val="FFFFFF"/>
          <w:sz w:val="22"/>
          <w:szCs w:val="100"/>
          <w:u w:val="single"/>
        </w:rPr>
      </w:pPr>
    </w:p>
    <w:p w:rsidR="00253D05" w:rsidRDefault="00253D05" w:rsidP="00253D05">
      <w:pPr>
        <w:pBdr>
          <w:top w:val="triple" w:sz="18" w:space="0" w:color="auto"/>
          <w:left w:val="triple" w:sz="18" w:space="4" w:color="auto"/>
          <w:bottom w:val="triple" w:sz="18" w:space="0" w:color="auto"/>
          <w:right w:val="triple" w:sz="18" w:space="4" w:color="auto"/>
        </w:pBdr>
        <w:jc w:val="center"/>
        <w:rPr>
          <w:rFonts w:ascii="Verdana" w:eastAsia="PMingLiU-ExtB" w:hAnsi="Verdana" w:cs="MV Boli"/>
          <w:b/>
          <w:sz w:val="48"/>
          <w:szCs w:val="48"/>
          <w:u w:val="single"/>
        </w:rPr>
      </w:pPr>
      <w:r>
        <w:rPr>
          <w:rFonts w:ascii="Verdana" w:eastAsia="PMingLiU-ExtB" w:hAnsi="Verdana" w:cs="MV Boli"/>
          <w:b/>
          <w:sz w:val="48"/>
          <w:szCs w:val="48"/>
          <w:u w:val="single"/>
        </w:rPr>
        <w:t>COMISSÃO GERAL</w:t>
      </w:r>
    </w:p>
    <w:p w:rsidR="00D04EA4" w:rsidRDefault="00D04EA4" w:rsidP="00EA23D8">
      <w:pPr>
        <w:pBdr>
          <w:top w:val="triple" w:sz="18" w:space="0" w:color="auto"/>
          <w:left w:val="triple" w:sz="18" w:space="4" w:color="auto"/>
          <w:bottom w:val="triple" w:sz="18" w:space="0" w:color="auto"/>
          <w:right w:val="triple" w:sz="18" w:space="4" w:color="auto"/>
        </w:pBdr>
        <w:jc w:val="center"/>
        <w:rPr>
          <w:rFonts w:ascii="PMingLiU-ExtB" w:eastAsia="PMingLiU-ExtB" w:hAnsi="PMingLiU-ExtB" w:cs="MV Boli"/>
          <w:b/>
          <w:color w:val="FFFFFF"/>
          <w:sz w:val="22"/>
          <w:szCs w:val="100"/>
          <w:u w:val="single"/>
        </w:rPr>
      </w:pPr>
    </w:p>
    <w:p w:rsidR="004843FA" w:rsidRDefault="004843FA" w:rsidP="00EA23D8">
      <w:pPr>
        <w:pBdr>
          <w:top w:val="triple" w:sz="18" w:space="0" w:color="auto"/>
          <w:left w:val="triple" w:sz="18" w:space="4" w:color="auto"/>
          <w:bottom w:val="triple" w:sz="18" w:space="0" w:color="auto"/>
          <w:right w:val="triple" w:sz="18" w:space="4" w:color="auto"/>
        </w:pBdr>
        <w:jc w:val="center"/>
        <w:rPr>
          <w:rFonts w:ascii="PMingLiU-ExtB" w:eastAsia="PMingLiU-ExtB" w:hAnsi="PMingLiU-ExtB" w:cs="MV Boli"/>
          <w:b/>
          <w:color w:val="FFFFFF"/>
          <w:sz w:val="22"/>
          <w:szCs w:val="100"/>
          <w:u w:val="single"/>
        </w:rPr>
      </w:pPr>
    </w:p>
    <w:p w:rsidR="00253D05" w:rsidRDefault="00253D05" w:rsidP="00EA23D8">
      <w:pPr>
        <w:pBdr>
          <w:top w:val="triple" w:sz="18" w:space="0" w:color="auto"/>
          <w:left w:val="triple" w:sz="18" w:space="4" w:color="auto"/>
          <w:bottom w:val="triple" w:sz="18" w:space="0" w:color="auto"/>
          <w:right w:val="triple" w:sz="18" w:space="4" w:color="auto"/>
        </w:pBdr>
        <w:jc w:val="center"/>
        <w:rPr>
          <w:rFonts w:ascii="Tahoma" w:hAnsi="Tahoma" w:cs="Tahoma"/>
          <w:b/>
          <w:sz w:val="26"/>
          <w:szCs w:val="26"/>
        </w:rPr>
      </w:pPr>
      <w:proofErr w:type="gramStart"/>
      <w:r w:rsidRPr="00253D05">
        <w:rPr>
          <w:rFonts w:ascii="Tahoma" w:hAnsi="Tahoma" w:cs="Tahoma"/>
          <w:b/>
          <w:sz w:val="26"/>
          <w:szCs w:val="26"/>
        </w:rPr>
        <w:t xml:space="preserve">“explanação do plano de trabalho da Fundação de Amparo à </w:t>
      </w:r>
    </w:p>
    <w:p w:rsidR="005D0702" w:rsidRDefault="00253D05" w:rsidP="00EA23D8">
      <w:pPr>
        <w:pBdr>
          <w:top w:val="triple" w:sz="18" w:space="0" w:color="auto"/>
          <w:left w:val="triple" w:sz="18" w:space="4" w:color="auto"/>
          <w:bottom w:val="triple" w:sz="18" w:space="0" w:color="auto"/>
          <w:right w:val="triple" w:sz="18" w:space="4" w:color="auto"/>
        </w:pBdr>
        <w:jc w:val="center"/>
        <w:rPr>
          <w:rFonts w:ascii="Tahoma" w:hAnsi="Tahoma" w:cs="Tahoma"/>
          <w:b/>
          <w:sz w:val="26"/>
          <w:szCs w:val="26"/>
        </w:rPr>
      </w:pPr>
      <w:r w:rsidRPr="00253D05">
        <w:rPr>
          <w:rFonts w:ascii="Tahoma" w:hAnsi="Tahoma" w:cs="Tahoma"/>
          <w:b/>
          <w:sz w:val="26"/>
          <w:szCs w:val="26"/>
        </w:rPr>
        <w:t>Pesquisa para o Biênio 2013/14”</w:t>
      </w:r>
      <w:proofErr w:type="gramEnd"/>
    </w:p>
    <w:p w:rsidR="00253D05" w:rsidRDefault="00253D05" w:rsidP="00EA23D8">
      <w:pPr>
        <w:pBdr>
          <w:top w:val="triple" w:sz="18" w:space="0" w:color="auto"/>
          <w:left w:val="triple" w:sz="18" w:space="4" w:color="auto"/>
          <w:bottom w:val="triple" w:sz="18" w:space="0" w:color="auto"/>
          <w:right w:val="triple" w:sz="18" w:space="4" w:color="auto"/>
        </w:pBdr>
        <w:jc w:val="center"/>
        <w:rPr>
          <w:rFonts w:ascii="Tahoma" w:hAnsi="Tahoma" w:cs="Tahoma"/>
          <w:b/>
          <w:sz w:val="26"/>
          <w:szCs w:val="26"/>
        </w:rPr>
      </w:pPr>
    </w:p>
    <w:p w:rsidR="00253D05" w:rsidRPr="00253D05" w:rsidRDefault="00253D05" w:rsidP="00EA23D8">
      <w:pPr>
        <w:pBdr>
          <w:top w:val="triple" w:sz="18" w:space="0" w:color="auto"/>
          <w:left w:val="triple" w:sz="18" w:space="4" w:color="auto"/>
          <w:bottom w:val="triple" w:sz="18" w:space="0" w:color="auto"/>
          <w:right w:val="triple" w:sz="18" w:space="4" w:color="auto"/>
        </w:pBdr>
        <w:jc w:val="center"/>
        <w:rPr>
          <w:rFonts w:ascii="PMingLiU-ExtB" w:eastAsia="PMingLiU-ExtB" w:hAnsi="PMingLiU-ExtB" w:cs="MV Boli"/>
          <w:b/>
          <w:color w:val="FFFFFF"/>
          <w:sz w:val="26"/>
          <w:szCs w:val="26"/>
          <w:u w:val="single"/>
        </w:rPr>
      </w:pPr>
    </w:p>
    <w:p w:rsidR="002745AF" w:rsidRPr="00D15AC0" w:rsidRDefault="002745AF" w:rsidP="00EA23D8">
      <w:pPr>
        <w:pBdr>
          <w:top w:val="triple" w:sz="18" w:space="0" w:color="auto"/>
          <w:left w:val="triple" w:sz="18" w:space="4" w:color="auto"/>
          <w:bottom w:val="triple" w:sz="18" w:space="0" w:color="auto"/>
          <w:right w:val="triple" w:sz="18" w:space="4" w:color="auto"/>
        </w:pBdr>
        <w:jc w:val="center"/>
        <w:rPr>
          <w:rFonts w:ascii="Bodoni MT" w:eastAsia="Dotum" w:hAnsi="Bodoni MT" w:cs="Vijaya"/>
          <w:b/>
          <w:color w:val="000000"/>
          <w:sz w:val="100"/>
          <w:szCs w:val="100"/>
        </w:rPr>
      </w:pPr>
      <w:r w:rsidRPr="00D15AC0">
        <w:rPr>
          <w:rFonts w:ascii="Bodoni MT" w:eastAsia="Dotum" w:hAnsi="Bodoni MT" w:cs="Vijaya"/>
          <w:b/>
          <w:color w:val="000000"/>
          <w:sz w:val="100"/>
          <w:szCs w:val="100"/>
          <w:u w:val="single"/>
        </w:rPr>
        <w:t>ORDEM DO DIA</w:t>
      </w:r>
    </w:p>
    <w:p w:rsidR="00C82ABB" w:rsidRDefault="00C82ABB" w:rsidP="00EA23D8">
      <w:pPr>
        <w:pBdr>
          <w:top w:val="triple" w:sz="18" w:space="0" w:color="auto"/>
          <w:left w:val="triple" w:sz="18" w:space="4" w:color="auto"/>
          <w:bottom w:val="triple" w:sz="18" w:space="0" w:color="auto"/>
          <w:right w:val="triple" w:sz="18" w:space="4" w:color="auto"/>
        </w:pBdr>
        <w:jc w:val="center"/>
        <w:rPr>
          <w:rFonts w:ascii="Vijaya" w:eastAsia="Dotum" w:hAnsi="Vijaya" w:cs="Vijaya"/>
          <w:color w:val="000000"/>
          <w:sz w:val="32"/>
          <w:szCs w:val="70"/>
          <w:u w:val="single"/>
        </w:rPr>
      </w:pPr>
    </w:p>
    <w:p w:rsidR="00C82ABB" w:rsidRDefault="00C82ABB" w:rsidP="00EA23D8">
      <w:pPr>
        <w:pBdr>
          <w:top w:val="triple" w:sz="18" w:space="0" w:color="auto"/>
          <w:left w:val="triple" w:sz="18" w:space="4" w:color="auto"/>
          <w:bottom w:val="triple" w:sz="18" w:space="0" w:color="auto"/>
          <w:right w:val="triple" w:sz="18" w:space="4" w:color="auto"/>
        </w:pBdr>
        <w:jc w:val="center"/>
        <w:rPr>
          <w:rFonts w:ascii="Vijaya" w:eastAsia="Dotum" w:hAnsi="Vijaya" w:cs="Vijaya"/>
          <w:color w:val="000000"/>
          <w:sz w:val="32"/>
          <w:szCs w:val="70"/>
          <w:u w:val="single"/>
        </w:rPr>
      </w:pPr>
    </w:p>
    <w:p w:rsidR="00D04EA4" w:rsidRPr="004E591F" w:rsidRDefault="00D04EA4" w:rsidP="00EA23D8">
      <w:pPr>
        <w:pBdr>
          <w:top w:val="triple" w:sz="18" w:space="0" w:color="auto"/>
          <w:left w:val="triple" w:sz="18" w:space="4" w:color="auto"/>
          <w:bottom w:val="triple" w:sz="18" w:space="0" w:color="auto"/>
          <w:right w:val="triple" w:sz="18" w:space="4" w:color="auto"/>
        </w:pBdr>
        <w:jc w:val="center"/>
        <w:rPr>
          <w:rFonts w:ascii="Vijaya" w:eastAsia="Dotum" w:hAnsi="Vijaya" w:cs="Vijaya"/>
          <w:color w:val="000000"/>
          <w:sz w:val="32"/>
          <w:szCs w:val="70"/>
          <w:u w:val="single"/>
        </w:rPr>
      </w:pPr>
    </w:p>
    <w:p w:rsidR="00D56FC7" w:rsidRPr="00737455" w:rsidRDefault="00D56FC7" w:rsidP="00EA23D8">
      <w:pPr>
        <w:pBdr>
          <w:top w:val="triple" w:sz="18" w:space="0" w:color="auto"/>
          <w:left w:val="triple" w:sz="18" w:space="4" w:color="auto"/>
          <w:bottom w:val="triple" w:sz="18" w:space="0" w:color="auto"/>
          <w:right w:val="triple" w:sz="18" w:space="4" w:color="auto"/>
        </w:pBdr>
        <w:jc w:val="center"/>
        <w:rPr>
          <w:rFonts w:ascii="Vijaya" w:eastAsia="Dotum" w:hAnsi="Vijaya" w:cs="Vijaya"/>
          <w:b/>
          <w:color w:val="000000"/>
          <w:sz w:val="70"/>
          <w:szCs w:val="70"/>
          <w:u w:val="single"/>
        </w:rPr>
      </w:pPr>
      <w:r w:rsidRPr="00737455">
        <w:rPr>
          <w:rFonts w:ascii="Vijaya" w:eastAsia="Dotum" w:hAnsi="Vijaya" w:cs="Vijaya"/>
          <w:b/>
          <w:color w:val="000000"/>
          <w:sz w:val="70"/>
          <w:szCs w:val="70"/>
          <w:u w:val="single"/>
        </w:rPr>
        <w:t>SESSÃO ORDINÁRIA</w:t>
      </w:r>
    </w:p>
    <w:p w:rsidR="004957E4" w:rsidRPr="00253D05" w:rsidRDefault="004957E4" w:rsidP="00EA23D8">
      <w:pPr>
        <w:pBdr>
          <w:top w:val="triple" w:sz="18" w:space="0" w:color="auto"/>
          <w:left w:val="triple" w:sz="18" w:space="4" w:color="auto"/>
          <w:bottom w:val="triple" w:sz="18" w:space="0" w:color="auto"/>
          <w:right w:val="triple" w:sz="18" w:space="4" w:color="auto"/>
        </w:pBdr>
        <w:jc w:val="center"/>
        <w:rPr>
          <w:rFonts w:ascii="Vijaya" w:eastAsia="Dotum" w:hAnsi="Vijaya" w:cs="Vijaya"/>
          <w:b/>
          <w:color w:val="000000"/>
          <w:sz w:val="22"/>
          <w:szCs w:val="70"/>
          <w:u w:val="single"/>
        </w:rPr>
      </w:pPr>
    </w:p>
    <w:p w:rsidR="004843FA" w:rsidRPr="009A467A" w:rsidRDefault="004843FA" w:rsidP="00EA23D8">
      <w:pPr>
        <w:pBdr>
          <w:top w:val="triple" w:sz="18" w:space="0" w:color="auto"/>
          <w:left w:val="triple" w:sz="18" w:space="4" w:color="auto"/>
          <w:bottom w:val="triple" w:sz="18" w:space="0" w:color="auto"/>
          <w:right w:val="triple" w:sz="18" w:space="4" w:color="auto"/>
        </w:pBdr>
        <w:jc w:val="center"/>
        <w:rPr>
          <w:rFonts w:ascii="Vijaya" w:eastAsia="Dotum" w:hAnsi="Vijaya" w:cs="Vijaya"/>
          <w:b/>
          <w:color w:val="000000"/>
          <w:sz w:val="36"/>
          <w:szCs w:val="70"/>
          <w:u w:val="single"/>
        </w:rPr>
      </w:pPr>
    </w:p>
    <w:p w:rsidR="00D56FC7" w:rsidRPr="00737455" w:rsidRDefault="00D56FC7" w:rsidP="00EA23D8">
      <w:pPr>
        <w:pBdr>
          <w:top w:val="triple" w:sz="18" w:space="0" w:color="auto"/>
          <w:left w:val="triple" w:sz="18" w:space="4" w:color="auto"/>
          <w:bottom w:val="triple" w:sz="18" w:space="0" w:color="auto"/>
          <w:right w:val="triple" w:sz="18" w:space="4" w:color="auto"/>
        </w:pBdr>
        <w:jc w:val="center"/>
        <w:rPr>
          <w:rFonts w:ascii="Vijaya" w:eastAsia="Dotum" w:hAnsi="Vijaya" w:cs="Vijaya"/>
          <w:b/>
          <w:color w:val="000000"/>
          <w:sz w:val="70"/>
          <w:szCs w:val="70"/>
          <w:u w:val="single"/>
        </w:rPr>
      </w:pPr>
      <w:r w:rsidRPr="00737455">
        <w:rPr>
          <w:rFonts w:ascii="Vijaya" w:eastAsia="Dotum" w:hAnsi="Vijaya" w:cs="Vijaya"/>
          <w:b/>
          <w:color w:val="000000"/>
          <w:sz w:val="70"/>
          <w:szCs w:val="70"/>
          <w:u w:val="single"/>
        </w:rPr>
        <w:t>DE</w:t>
      </w:r>
    </w:p>
    <w:p w:rsidR="00C97C94" w:rsidRDefault="00C97C94" w:rsidP="00EA23D8">
      <w:pPr>
        <w:pBdr>
          <w:top w:val="triple" w:sz="18" w:space="0" w:color="auto"/>
          <w:left w:val="triple" w:sz="18" w:space="4" w:color="auto"/>
          <w:bottom w:val="triple" w:sz="18" w:space="0" w:color="auto"/>
          <w:right w:val="triple" w:sz="18" w:space="4" w:color="auto"/>
        </w:pBdr>
        <w:jc w:val="center"/>
        <w:rPr>
          <w:rFonts w:ascii="Vijaya" w:eastAsia="Dotum" w:hAnsi="Vijaya" w:cs="Vijaya"/>
          <w:b/>
          <w:color w:val="000000"/>
          <w:sz w:val="36"/>
          <w:szCs w:val="70"/>
          <w:u w:val="single"/>
        </w:rPr>
      </w:pPr>
    </w:p>
    <w:p w:rsidR="00B339A3" w:rsidRPr="00737455" w:rsidRDefault="00253D05" w:rsidP="00EA23D8">
      <w:pPr>
        <w:pBdr>
          <w:top w:val="triple" w:sz="18" w:space="0" w:color="auto"/>
          <w:left w:val="triple" w:sz="18" w:space="4" w:color="auto"/>
          <w:bottom w:val="triple" w:sz="18" w:space="0" w:color="auto"/>
          <w:right w:val="triple" w:sz="18" w:space="4" w:color="auto"/>
        </w:pBdr>
        <w:jc w:val="center"/>
        <w:rPr>
          <w:rFonts w:ascii="Vijaya" w:eastAsia="Dotum" w:hAnsi="Vijaya" w:cs="Vijaya"/>
          <w:b/>
          <w:color w:val="000000"/>
          <w:sz w:val="70"/>
          <w:szCs w:val="70"/>
          <w:u w:val="single"/>
        </w:rPr>
      </w:pPr>
      <w:r>
        <w:rPr>
          <w:rFonts w:ascii="Vijaya" w:eastAsia="Dotum" w:hAnsi="Vijaya" w:cs="Vijaya"/>
          <w:b/>
          <w:color w:val="000000"/>
          <w:sz w:val="70"/>
          <w:szCs w:val="70"/>
          <w:u w:val="single"/>
        </w:rPr>
        <w:t>16</w:t>
      </w:r>
      <w:r w:rsidR="00447555">
        <w:rPr>
          <w:rFonts w:ascii="Vijaya" w:eastAsia="Dotum" w:hAnsi="Vijaya" w:cs="Vijaya"/>
          <w:b/>
          <w:color w:val="000000"/>
          <w:sz w:val="70"/>
          <w:szCs w:val="70"/>
          <w:u w:val="single"/>
        </w:rPr>
        <w:t xml:space="preserve"> </w:t>
      </w:r>
      <w:r w:rsidR="004370B4" w:rsidRPr="00737455">
        <w:rPr>
          <w:rFonts w:ascii="Vijaya" w:eastAsia="Dotum" w:hAnsi="Vijaya" w:cs="Vijaya"/>
          <w:b/>
          <w:color w:val="000000"/>
          <w:sz w:val="70"/>
          <w:szCs w:val="70"/>
          <w:u w:val="single"/>
        </w:rPr>
        <w:t xml:space="preserve">de </w:t>
      </w:r>
      <w:r w:rsidR="005F0F37">
        <w:rPr>
          <w:rFonts w:ascii="Vijaya" w:eastAsia="Dotum" w:hAnsi="Vijaya" w:cs="Vijaya"/>
          <w:b/>
          <w:color w:val="000000"/>
          <w:sz w:val="70"/>
          <w:szCs w:val="70"/>
          <w:u w:val="single"/>
        </w:rPr>
        <w:t>maio</w:t>
      </w:r>
      <w:r w:rsidR="00EB4A89" w:rsidRPr="00737455">
        <w:rPr>
          <w:rFonts w:ascii="Vijaya" w:eastAsia="Dotum" w:hAnsi="Vijaya" w:cs="Vijaya"/>
          <w:b/>
          <w:color w:val="000000"/>
          <w:sz w:val="70"/>
          <w:szCs w:val="70"/>
          <w:u w:val="single"/>
        </w:rPr>
        <w:t xml:space="preserve"> </w:t>
      </w:r>
      <w:r w:rsidR="0071699A" w:rsidRPr="00737455">
        <w:rPr>
          <w:rFonts w:ascii="Vijaya" w:eastAsia="Dotum" w:hAnsi="Vijaya" w:cs="Vijaya"/>
          <w:b/>
          <w:color w:val="000000"/>
          <w:sz w:val="70"/>
          <w:szCs w:val="70"/>
          <w:u w:val="single"/>
        </w:rPr>
        <w:t>de 2013</w:t>
      </w:r>
    </w:p>
    <w:p w:rsidR="00D749A8" w:rsidRDefault="00D749A8" w:rsidP="00EA23D8">
      <w:pPr>
        <w:pBdr>
          <w:top w:val="triple" w:sz="18" w:space="0" w:color="auto"/>
          <w:left w:val="triple" w:sz="18" w:space="4" w:color="auto"/>
          <w:bottom w:val="triple" w:sz="18" w:space="0" w:color="auto"/>
          <w:right w:val="triple" w:sz="18" w:space="4" w:color="auto"/>
        </w:pBdr>
        <w:jc w:val="center"/>
        <w:rPr>
          <w:rFonts w:ascii="Vijaya" w:eastAsia="Dotum" w:hAnsi="Vijaya" w:cs="Vijaya"/>
          <w:b/>
          <w:color w:val="000000"/>
          <w:sz w:val="10"/>
          <w:szCs w:val="30"/>
        </w:rPr>
      </w:pPr>
    </w:p>
    <w:p w:rsidR="00D04EA4" w:rsidRDefault="00D04EA4" w:rsidP="00EA23D8">
      <w:pPr>
        <w:pBdr>
          <w:top w:val="triple" w:sz="18" w:space="0" w:color="auto"/>
          <w:left w:val="triple" w:sz="18" w:space="4" w:color="auto"/>
          <w:bottom w:val="triple" w:sz="18" w:space="0" w:color="auto"/>
          <w:right w:val="triple" w:sz="18" w:space="4" w:color="auto"/>
        </w:pBdr>
        <w:jc w:val="center"/>
        <w:rPr>
          <w:rFonts w:ascii="Vijaya" w:eastAsia="Dotum" w:hAnsi="Vijaya" w:cs="Vijaya"/>
          <w:b/>
          <w:color w:val="000000"/>
          <w:sz w:val="10"/>
          <w:szCs w:val="30"/>
        </w:rPr>
      </w:pPr>
    </w:p>
    <w:p w:rsidR="00D04EA4" w:rsidRPr="009A467A" w:rsidRDefault="00D04EA4" w:rsidP="00EA23D8">
      <w:pPr>
        <w:pBdr>
          <w:top w:val="triple" w:sz="18" w:space="0" w:color="auto"/>
          <w:left w:val="triple" w:sz="18" w:space="4" w:color="auto"/>
          <w:bottom w:val="triple" w:sz="18" w:space="0" w:color="auto"/>
          <w:right w:val="triple" w:sz="18" w:space="4" w:color="auto"/>
        </w:pBdr>
        <w:jc w:val="center"/>
        <w:rPr>
          <w:rFonts w:ascii="Vijaya" w:eastAsia="Dotum" w:hAnsi="Vijaya" w:cs="Vijaya"/>
          <w:b/>
          <w:color w:val="000000"/>
          <w:sz w:val="10"/>
          <w:szCs w:val="30"/>
        </w:rPr>
      </w:pPr>
    </w:p>
    <w:p w:rsidR="00C97C94" w:rsidRPr="004B6C0E" w:rsidRDefault="00C97C94" w:rsidP="00EA23D8">
      <w:pPr>
        <w:pBdr>
          <w:top w:val="triple" w:sz="18" w:space="0" w:color="auto"/>
          <w:left w:val="triple" w:sz="18" w:space="4" w:color="auto"/>
          <w:bottom w:val="triple" w:sz="18" w:space="0" w:color="auto"/>
          <w:right w:val="triple" w:sz="18" w:space="4" w:color="auto"/>
        </w:pBdr>
        <w:jc w:val="center"/>
        <w:rPr>
          <w:rFonts w:ascii="Eras Bold ITC" w:eastAsia="Dotum" w:hAnsi="Eras Bold ITC" w:cs="Vijaya"/>
          <w:b/>
          <w:color w:val="000000"/>
          <w:sz w:val="22"/>
          <w:szCs w:val="22"/>
        </w:rPr>
      </w:pPr>
      <w:r w:rsidRPr="004B6C0E">
        <w:rPr>
          <w:rFonts w:ascii="Eras Bold ITC" w:eastAsia="Dotum" w:hAnsi="Eras Bold ITC" w:cs="Vijaya"/>
          <w:b/>
          <w:color w:val="000000"/>
          <w:sz w:val="22"/>
          <w:szCs w:val="22"/>
        </w:rPr>
        <w:t>PRESIDENTE</w:t>
      </w:r>
    </w:p>
    <w:p w:rsidR="00C97C94" w:rsidRPr="004B6C0E" w:rsidRDefault="00C97C94" w:rsidP="00EA23D8">
      <w:pPr>
        <w:pBdr>
          <w:top w:val="triple" w:sz="18" w:space="0" w:color="auto"/>
          <w:left w:val="triple" w:sz="18" w:space="4" w:color="auto"/>
          <w:bottom w:val="triple" w:sz="18" w:space="0" w:color="auto"/>
          <w:right w:val="triple" w:sz="18" w:space="4" w:color="auto"/>
        </w:pBdr>
        <w:jc w:val="center"/>
        <w:rPr>
          <w:rFonts w:ascii="Eras Bold ITC" w:eastAsia="Dotum" w:hAnsi="Eras Bold ITC" w:cs="Vijaya"/>
          <w:b/>
          <w:color w:val="000000"/>
          <w:sz w:val="22"/>
          <w:szCs w:val="22"/>
        </w:rPr>
      </w:pPr>
      <w:r w:rsidRPr="004B6C0E">
        <w:rPr>
          <w:rFonts w:ascii="Eras Bold ITC" w:eastAsia="Dotum" w:hAnsi="Eras Bold ITC" w:cs="Vijaya"/>
          <w:b/>
          <w:color w:val="000000"/>
          <w:sz w:val="22"/>
          <w:szCs w:val="22"/>
        </w:rPr>
        <w:t xml:space="preserve">Deputado </w:t>
      </w:r>
      <w:proofErr w:type="spellStart"/>
      <w:r w:rsidRPr="004B6C0E">
        <w:rPr>
          <w:rFonts w:ascii="Eras Bold ITC" w:eastAsia="Dotum" w:hAnsi="Eras Bold ITC" w:cs="Vijaya"/>
          <w:b/>
          <w:color w:val="000000"/>
          <w:sz w:val="22"/>
          <w:szCs w:val="22"/>
        </w:rPr>
        <w:t>Wasny</w:t>
      </w:r>
      <w:proofErr w:type="spellEnd"/>
      <w:r w:rsidRPr="004B6C0E">
        <w:rPr>
          <w:rFonts w:ascii="Eras Bold ITC" w:eastAsia="Dotum" w:hAnsi="Eras Bold ITC" w:cs="Vijaya"/>
          <w:b/>
          <w:color w:val="000000"/>
          <w:sz w:val="22"/>
          <w:szCs w:val="22"/>
        </w:rPr>
        <w:t xml:space="preserve"> de </w:t>
      </w:r>
      <w:proofErr w:type="spellStart"/>
      <w:r w:rsidRPr="004B6C0E">
        <w:rPr>
          <w:rFonts w:ascii="Eras Bold ITC" w:eastAsia="Dotum" w:hAnsi="Eras Bold ITC" w:cs="Vijaya"/>
          <w:b/>
          <w:color w:val="000000"/>
          <w:sz w:val="22"/>
          <w:szCs w:val="22"/>
        </w:rPr>
        <w:t>Roure</w:t>
      </w:r>
      <w:proofErr w:type="spellEnd"/>
      <w:r w:rsidRPr="004B6C0E">
        <w:rPr>
          <w:rFonts w:ascii="Eras Bold ITC" w:eastAsia="Dotum" w:hAnsi="Eras Bold ITC" w:cs="Vijaya"/>
          <w:b/>
          <w:color w:val="000000"/>
          <w:sz w:val="22"/>
          <w:szCs w:val="22"/>
        </w:rPr>
        <w:t xml:space="preserve"> (PT)</w:t>
      </w:r>
    </w:p>
    <w:p w:rsidR="00C97C94" w:rsidRPr="004B6C0E" w:rsidRDefault="00C97C94" w:rsidP="00EA23D8">
      <w:pPr>
        <w:pBdr>
          <w:top w:val="triple" w:sz="18" w:space="0" w:color="auto"/>
          <w:left w:val="triple" w:sz="18" w:space="4" w:color="auto"/>
          <w:bottom w:val="triple" w:sz="18" w:space="0" w:color="auto"/>
          <w:right w:val="triple" w:sz="18" w:space="4" w:color="auto"/>
        </w:pBdr>
        <w:jc w:val="center"/>
        <w:rPr>
          <w:rFonts w:ascii="Eras Bold ITC" w:eastAsia="Dotum" w:hAnsi="Eras Bold ITC" w:cs="Vijaya"/>
          <w:b/>
          <w:color w:val="000000"/>
          <w:sz w:val="22"/>
          <w:szCs w:val="22"/>
        </w:rPr>
      </w:pPr>
    </w:p>
    <w:p w:rsidR="00C97C94" w:rsidRPr="004B6C0E" w:rsidRDefault="00C97C94" w:rsidP="00EA23D8">
      <w:pPr>
        <w:pBdr>
          <w:top w:val="triple" w:sz="18" w:space="0" w:color="auto"/>
          <w:left w:val="triple" w:sz="18" w:space="4" w:color="auto"/>
          <w:bottom w:val="triple" w:sz="18" w:space="0" w:color="auto"/>
          <w:right w:val="triple" w:sz="18" w:space="4" w:color="auto"/>
        </w:pBdr>
        <w:jc w:val="center"/>
        <w:rPr>
          <w:rFonts w:ascii="Eras Bold ITC" w:eastAsia="Dotum" w:hAnsi="Eras Bold ITC" w:cs="Vijaya"/>
          <w:b/>
          <w:color w:val="000000"/>
          <w:sz w:val="22"/>
          <w:szCs w:val="22"/>
        </w:rPr>
      </w:pPr>
      <w:r w:rsidRPr="004B6C0E">
        <w:rPr>
          <w:rFonts w:ascii="Eras Bold ITC" w:eastAsia="Dotum" w:hAnsi="Eras Bold ITC" w:cs="Vijaya"/>
          <w:b/>
          <w:color w:val="000000"/>
          <w:sz w:val="22"/>
          <w:szCs w:val="22"/>
        </w:rPr>
        <w:t>VICE-PRESIDENTE</w:t>
      </w:r>
    </w:p>
    <w:p w:rsidR="008842AA" w:rsidRPr="004B6C0E" w:rsidRDefault="00C97C94" w:rsidP="00EA23D8">
      <w:pPr>
        <w:pBdr>
          <w:top w:val="triple" w:sz="18" w:space="0" w:color="auto"/>
          <w:left w:val="triple" w:sz="18" w:space="4" w:color="auto"/>
          <w:bottom w:val="triple" w:sz="18" w:space="0" w:color="auto"/>
          <w:right w:val="triple" w:sz="18" w:space="4" w:color="auto"/>
        </w:pBdr>
        <w:jc w:val="center"/>
        <w:rPr>
          <w:rFonts w:ascii="Eras Bold ITC" w:eastAsia="Dotum" w:hAnsi="Eras Bold ITC" w:cs="Vijaya"/>
          <w:b/>
          <w:color w:val="000000"/>
          <w:sz w:val="22"/>
          <w:szCs w:val="22"/>
        </w:rPr>
      </w:pPr>
      <w:r w:rsidRPr="004B6C0E">
        <w:rPr>
          <w:rFonts w:ascii="Eras Bold ITC" w:eastAsia="Dotum" w:hAnsi="Eras Bold ITC" w:cs="Vijaya"/>
          <w:b/>
          <w:color w:val="000000"/>
          <w:sz w:val="22"/>
          <w:szCs w:val="22"/>
        </w:rPr>
        <w:t xml:space="preserve">Deputado </w:t>
      </w:r>
      <w:proofErr w:type="spellStart"/>
      <w:r w:rsidRPr="004B6C0E">
        <w:rPr>
          <w:rFonts w:ascii="Eras Bold ITC" w:eastAsia="Dotum" w:hAnsi="Eras Bold ITC" w:cs="Vijaya"/>
          <w:b/>
          <w:color w:val="000000"/>
          <w:sz w:val="22"/>
          <w:szCs w:val="22"/>
        </w:rPr>
        <w:t>Agaciel</w:t>
      </w:r>
      <w:proofErr w:type="spellEnd"/>
      <w:r w:rsidRPr="004B6C0E">
        <w:rPr>
          <w:rFonts w:ascii="Eras Bold ITC" w:eastAsia="Dotum" w:hAnsi="Eras Bold ITC" w:cs="Vijaya"/>
          <w:b/>
          <w:color w:val="000000"/>
          <w:sz w:val="22"/>
          <w:szCs w:val="22"/>
        </w:rPr>
        <w:t xml:space="preserve"> Maia (PTC)</w:t>
      </w:r>
    </w:p>
    <w:p w:rsidR="00C97C94" w:rsidRPr="004B6C0E" w:rsidRDefault="00C97C94" w:rsidP="00EA23D8">
      <w:pPr>
        <w:pBdr>
          <w:top w:val="triple" w:sz="18" w:space="0" w:color="auto"/>
          <w:left w:val="triple" w:sz="18" w:space="4" w:color="auto"/>
          <w:bottom w:val="triple" w:sz="18" w:space="0" w:color="auto"/>
          <w:right w:val="triple" w:sz="18" w:space="4" w:color="auto"/>
        </w:pBdr>
        <w:jc w:val="center"/>
        <w:rPr>
          <w:rFonts w:ascii="Eras Bold ITC" w:eastAsia="Dotum" w:hAnsi="Eras Bold ITC" w:cs="Vijaya"/>
          <w:b/>
          <w:color w:val="000000"/>
          <w:sz w:val="22"/>
          <w:szCs w:val="22"/>
        </w:rPr>
      </w:pPr>
    </w:p>
    <w:p w:rsidR="00C97C94" w:rsidRPr="004B6C0E" w:rsidRDefault="00F6404D" w:rsidP="00EA23D8">
      <w:pPr>
        <w:pBdr>
          <w:top w:val="triple" w:sz="18" w:space="0" w:color="auto"/>
          <w:left w:val="triple" w:sz="18" w:space="4" w:color="auto"/>
          <w:bottom w:val="triple" w:sz="18" w:space="0" w:color="auto"/>
          <w:right w:val="triple" w:sz="18" w:space="4" w:color="auto"/>
        </w:pBdr>
        <w:jc w:val="center"/>
        <w:rPr>
          <w:rFonts w:ascii="Eras Bold ITC" w:eastAsia="Dotum" w:hAnsi="Eras Bold ITC" w:cs="Vijaya"/>
          <w:b/>
          <w:color w:val="000000"/>
          <w:sz w:val="22"/>
          <w:szCs w:val="22"/>
        </w:rPr>
      </w:pPr>
      <w:r w:rsidRPr="004B6C0E">
        <w:rPr>
          <w:rFonts w:ascii="Eras Bold ITC" w:eastAsia="Dotum" w:hAnsi="Eras Bold ITC" w:cs="Vijaya"/>
          <w:b/>
          <w:color w:val="000000"/>
          <w:sz w:val="22"/>
          <w:szCs w:val="22"/>
        </w:rPr>
        <w:t>1ª SECRETARIA</w:t>
      </w:r>
    </w:p>
    <w:p w:rsidR="00C97C94" w:rsidRPr="004B6C0E" w:rsidRDefault="00C97C94" w:rsidP="00EA23D8">
      <w:pPr>
        <w:pBdr>
          <w:top w:val="triple" w:sz="18" w:space="0" w:color="auto"/>
          <w:left w:val="triple" w:sz="18" w:space="4" w:color="auto"/>
          <w:bottom w:val="triple" w:sz="18" w:space="0" w:color="auto"/>
          <w:right w:val="triple" w:sz="18" w:space="4" w:color="auto"/>
        </w:pBdr>
        <w:jc w:val="center"/>
        <w:rPr>
          <w:rFonts w:ascii="Eras Bold ITC" w:eastAsia="Dotum" w:hAnsi="Eras Bold ITC" w:cs="Vijaya"/>
          <w:b/>
          <w:color w:val="000000"/>
          <w:sz w:val="22"/>
          <w:szCs w:val="22"/>
        </w:rPr>
      </w:pPr>
      <w:r w:rsidRPr="004B6C0E">
        <w:rPr>
          <w:rFonts w:ascii="Eras Bold ITC" w:eastAsia="Dotum" w:hAnsi="Eras Bold ITC" w:cs="Vijaya"/>
          <w:b/>
          <w:color w:val="000000"/>
          <w:sz w:val="22"/>
          <w:szCs w:val="22"/>
        </w:rPr>
        <w:t>Deputada Eliana Pedrosa (PSD)</w:t>
      </w:r>
    </w:p>
    <w:p w:rsidR="00C97C94" w:rsidRPr="004B6C0E" w:rsidRDefault="00C97C94" w:rsidP="00EA23D8">
      <w:pPr>
        <w:pBdr>
          <w:top w:val="triple" w:sz="18" w:space="0" w:color="auto"/>
          <w:left w:val="triple" w:sz="18" w:space="4" w:color="auto"/>
          <w:bottom w:val="triple" w:sz="18" w:space="0" w:color="auto"/>
          <w:right w:val="triple" w:sz="18" w:space="4" w:color="auto"/>
        </w:pBdr>
        <w:jc w:val="center"/>
        <w:rPr>
          <w:rFonts w:ascii="Eras Bold ITC" w:eastAsia="Dotum" w:hAnsi="Eras Bold ITC" w:cs="Vijaya"/>
          <w:b/>
          <w:color w:val="000000"/>
          <w:sz w:val="22"/>
          <w:szCs w:val="22"/>
          <w:u w:val="single"/>
        </w:rPr>
      </w:pPr>
      <w:r w:rsidRPr="004B6C0E">
        <w:rPr>
          <w:rFonts w:ascii="Eras Bold ITC" w:eastAsia="Dotum" w:hAnsi="Eras Bold ITC" w:cs="Vijaya"/>
          <w:b/>
          <w:color w:val="000000"/>
          <w:sz w:val="22"/>
          <w:szCs w:val="22"/>
          <w:u w:val="single"/>
        </w:rPr>
        <w:t>Suplente</w:t>
      </w:r>
    </w:p>
    <w:p w:rsidR="00C97C94" w:rsidRPr="004B6C0E" w:rsidRDefault="00C97C94" w:rsidP="00EA23D8">
      <w:pPr>
        <w:pBdr>
          <w:top w:val="triple" w:sz="18" w:space="0" w:color="auto"/>
          <w:left w:val="triple" w:sz="18" w:space="4" w:color="auto"/>
          <w:bottom w:val="triple" w:sz="18" w:space="0" w:color="auto"/>
          <w:right w:val="triple" w:sz="18" w:space="4" w:color="auto"/>
        </w:pBdr>
        <w:jc w:val="center"/>
        <w:rPr>
          <w:rFonts w:ascii="Eras Bold ITC" w:eastAsia="Dotum" w:hAnsi="Eras Bold ITC" w:cs="Vijaya"/>
          <w:b/>
          <w:color w:val="000000"/>
          <w:sz w:val="22"/>
          <w:szCs w:val="22"/>
        </w:rPr>
      </w:pPr>
      <w:r w:rsidRPr="004B6C0E">
        <w:rPr>
          <w:rFonts w:ascii="Eras Bold ITC" w:eastAsia="Dotum" w:hAnsi="Eras Bold ITC" w:cs="Vijaya"/>
          <w:b/>
          <w:color w:val="000000"/>
          <w:sz w:val="22"/>
          <w:szCs w:val="22"/>
        </w:rPr>
        <w:t>Deputada Liliane Roriz (PSD)</w:t>
      </w:r>
    </w:p>
    <w:p w:rsidR="00C97C94" w:rsidRPr="004B6C0E" w:rsidRDefault="00C97C94" w:rsidP="00EA23D8">
      <w:pPr>
        <w:pBdr>
          <w:top w:val="triple" w:sz="18" w:space="0" w:color="auto"/>
          <w:left w:val="triple" w:sz="18" w:space="4" w:color="auto"/>
          <w:bottom w:val="triple" w:sz="18" w:space="0" w:color="auto"/>
          <w:right w:val="triple" w:sz="18" w:space="4" w:color="auto"/>
        </w:pBdr>
        <w:jc w:val="center"/>
        <w:rPr>
          <w:rFonts w:ascii="Eras Bold ITC" w:eastAsia="Dotum" w:hAnsi="Eras Bold ITC" w:cs="Vijaya"/>
          <w:b/>
          <w:color w:val="000000"/>
          <w:sz w:val="22"/>
          <w:szCs w:val="22"/>
        </w:rPr>
      </w:pPr>
    </w:p>
    <w:p w:rsidR="00C97C94" w:rsidRPr="004B6C0E" w:rsidRDefault="00F6404D" w:rsidP="00EA23D8">
      <w:pPr>
        <w:pBdr>
          <w:top w:val="triple" w:sz="18" w:space="0" w:color="auto"/>
          <w:left w:val="triple" w:sz="18" w:space="4" w:color="auto"/>
          <w:bottom w:val="triple" w:sz="18" w:space="0" w:color="auto"/>
          <w:right w:val="triple" w:sz="18" w:space="4" w:color="auto"/>
        </w:pBdr>
        <w:jc w:val="center"/>
        <w:rPr>
          <w:rFonts w:ascii="Eras Bold ITC" w:eastAsia="Dotum" w:hAnsi="Eras Bold ITC" w:cs="Vijaya"/>
          <w:b/>
          <w:color w:val="000000"/>
          <w:sz w:val="22"/>
          <w:szCs w:val="22"/>
        </w:rPr>
      </w:pPr>
      <w:r w:rsidRPr="004B6C0E">
        <w:rPr>
          <w:rFonts w:ascii="Eras Bold ITC" w:eastAsia="Dotum" w:hAnsi="Eras Bold ITC" w:cs="Vijaya"/>
          <w:b/>
          <w:color w:val="000000"/>
          <w:sz w:val="22"/>
          <w:szCs w:val="22"/>
        </w:rPr>
        <w:t>2ª SECRETARIA</w:t>
      </w:r>
    </w:p>
    <w:p w:rsidR="00C97C94" w:rsidRPr="004B6C0E" w:rsidRDefault="00C97C94" w:rsidP="00EA23D8">
      <w:pPr>
        <w:pBdr>
          <w:top w:val="triple" w:sz="18" w:space="0" w:color="auto"/>
          <w:left w:val="triple" w:sz="18" w:space="4" w:color="auto"/>
          <w:bottom w:val="triple" w:sz="18" w:space="0" w:color="auto"/>
          <w:right w:val="triple" w:sz="18" w:space="4" w:color="auto"/>
        </w:pBdr>
        <w:jc w:val="center"/>
        <w:rPr>
          <w:rFonts w:ascii="Eras Bold ITC" w:eastAsia="Dotum" w:hAnsi="Eras Bold ITC" w:cs="Vijaya"/>
          <w:b/>
          <w:color w:val="000000"/>
          <w:sz w:val="22"/>
          <w:szCs w:val="22"/>
        </w:rPr>
      </w:pPr>
      <w:r w:rsidRPr="004B6C0E">
        <w:rPr>
          <w:rFonts w:ascii="Eras Bold ITC" w:eastAsia="Dotum" w:hAnsi="Eras Bold ITC" w:cs="Vijaya"/>
          <w:b/>
          <w:color w:val="000000"/>
          <w:sz w:val="22"/>
          <w:szCs w:val="22"/>
        </w:rPr>
        <w:t>De</w:t>
      </w:r>
      <w:r w:rsidR="005F40C7" w:rsidRPr="004B6C0E">
        <w:rPr>
          <w:rFonts w:ascii="Eras Bold ITC" w:eastAsia="Dotum" w:hAnsi="Eras Bold ITC" w:cs="Vijaya"/>
          <w:b/>
          <w:color w:val="000000"/>
          <w:sz w:val="22"/>
          <w:szCs w:val="22"/>
        </w:rPr>
        <w:t>putado Prof. Israel Batista (PEN)</w:t>
      </w:r>
    </w:p>
    <w:p w:rsidR="00C97C94" w:rsidRPr="004B6C0E" w:rsidRDefault="00C97C94" w:rsidP="00EA23D8">
      <w:pPr>
        <w:pBdr>
          <w:top w:val="triple" w:sz="18" w:space="0" w:color="auto"/>
          <w:left w:val="triple" w:sz="18" w:space="4" w:color="auto"/>
          <w:bottom w:val="triple" w:sz="18" w:space="0" w:color="auto"/>
          <w:right w:val="triple" w:sz="18" w:space="4" w:color="auto"/>
        </w:pBdr>
        <w:jc w:val="center"/>
        <w:rPr>
          <w:rFonts w:ascii="Eras Bold ITC" w:eastAsia="Dotum" w:hAnsi="Eras Bold ITC" w:cs="Vijaya"/>
          <w:b/>
          <w:color w:val="000000"/>
          <w:sz w:val="22"/>
          <w:szCs w:val="22"/>
          <w:u w:val="single"/>
        </w:rPr>
      </w:pPr>
      <w:r w:rsidRPr="004B6C0E">
        <w:rPr>
          <w:rFonts w:ascii="Eras Bold ITC" w:eastAsia="Dotum" w:hAnsi="Eras Bold ITC" w:cs="Vijaya"/>
          <w:b/>
          <w:color w:val="000000"/>
          <w:sz w:val="22"/>
          <w:szCs w:val="22"/>
          <w:u w:val="single"/>
        </w:rPr>
        <w:t>Suplente</w:t>
      </w:r>
    </w:p>
    <w:p w:rsidR="00C97C94" w:rsidRPr="004B6C0E" w:rsidRDefault="00C97C94" w:rsidP="00EA23D8">
      <w:pPr>
        <w:pBdr>
          <w:top w:val="triple" w:sz="18" w:space="0" w:color="auto"/>
          <w:left w:val="triple" w:sz="18" w:space="4" w:color="auto"/>
          <w:bottom w:val="triple" w:sz="18" w:space="0" w:color="auto"/>
          <w:right w:val="triple" w:sz="18" w:space="4" w:color="auto"/>
        </w:pBdr>
        <w:jc w:val="center"/>
        <w:rPr>
          <w:rFonts w:ascii="Eras Bold ITC" w:eastAsia="Dotum" w:hAnsi="Eras Bold ITC" w:cs="Vijaya"/>
          <w:b/>
          <w:color w:val="000000"/>
          <w:sz w:val="22"/>
          <w:szCs w:val="22"/>
        </w:rPr>
      </w:pPr>
      <w:r w:rsidRPr="004B6C0E">
        <w:rPr>
          <w:rFonts w:ascii="Eras Bold ITC" w:eastAsia="Dotum" w:hAnsi="Eras Bold ITC" w:cs="Vijaya"/>
          <w:b/>
          <w:color w:val="000000"/>
          <w:sz w:val="22"/>
          <w:szCs w:val="22"/>
        </w:rPr>
        <w:t>Deputado Joe Valle (PSB)</w:t>
      </w:r>
    </w:p>
    <w:p w:rsidR="00C97C94" w:rsidRPr="004B6C0E" w:rsidRDefault="00C97C94" w:rsidP="00EA23D8">
      <w:pPr>
        <w:pBdr>
          <w:top w:val="triple" w:sz="18" w:space="0" w:color="auto"/>
          <w:left w:val="triple" w:sz="18" w:space="4" w:color="auto"/>
          <w:bottom w:val="triple" w:sz="18" w:space="0" w:color="auto"/>
          <w:right w:val="triple" w:sz="18" w:space="4" w:color="auto"/>
        </w:pBdr>
        <w:tabs>
          <w:tab w:val="left" w:pos="596"/>
        </w:tabs>
        <w:jc w:val="center"/>
        <w:rPr>
          <w:rFonts w:ascii="Eras Bold ITC" w:eastAsia="Dotum" w:hAnsi="Eras Bold ITC" w:cs="Vijaya"/>
          <w:b/>
          <w:color w:val="000000"/>
          <w:sz w:val="22"/>
          <w:szCs w:val="22"/>
        </w:rPr>
      </w:pPr>
    </w:p>
    <w:p w:rsidR="00C97C94" w:rsidRPr="004B6C0E" w:rsidRDefault="00F6404D" w:rsidP="00EA23D8">
      <w:pPr>
        <w:pBdr>
          <w:top w:val="triple" w:sz="18" w:space="0" w:color="auto"/>
          <w:left w:val="triple" w:sz="18" w:space="4" w:color="auto"/>
          <w:bottom w:val="triple" w:sz="18" w:space="0" w:color="auto"/>
          <w:right w:val="triple" w:sz="18" w:space="4" w:color="auto"/>
        </w:pBdr>
        <w:jc w:val="center"/>
        <w:rPr>
          <w:rFonts w:ascii="Eras Bold ITC" w:eastAsia="Dotum" w:hAnsi="Eras Bold ITC" w:cs="Vijaya"/>
          <w:b/>
          <w:color w:val="000000"/>
          <w:sz w:val="22"/>
          <w:szCs w:val="22"/>
        </w:rPr>
      </w:pPr>
      <w:r w:rsidRPr="004B6C0E">
        <w:rPr>
          <w:rFonts w:ascii="Eras Bold ITC" w:eastAsia="Dotum" w:hAnsi="Eras Bold ITC" w:cs="Vijaya"/>
          <w:b/>
          <w:color w:val="000000"/>
          <w:sz w:val="22"/>
          <w:szCs w:val="22"/>
        </w:rPr>
        <w:t>3ª SECRETARIA</w:t>
      </w:r>
    </w:p>
    <w:p w:rsidR="00C97C94" w:rsidRPr="004B6C0E" w:rsidRDefault="00C97C94" w:rsidP="00EA23D8">
      <w:pPr>
        <w:pBdr>
          <w:top w:val="triple" w:sz="18" w:space="0" w:color="auto"/>
          <w:left w:val="triple" w:sz="18" w:space="4" w:color="auto"/>
          <w:bottom w:val="triple" w:sz="18" w:space="0" w:color="auto"/>
          <w:right w:val="triple" w:sz="18" w:space="4" w:color="auto"/>
        </w:pBdr>
        <w:jc w:val="center"/>
        <w:rPr>
          <w:rFonts w:ascii="Eras Bold ITC" w:eastAsia="Dotum" w:hAnsi="Eras Bold ITC" w:cs="Vijaya"/>
          <w:b/>
          <w:color w:val="000000"/>
          <w:sz w:val="22"/>
          <w:szCs w:val="22"/>
        </w:rPr>
      </w:pPr>
      <w:r w:rsidRPr="004B6C0E">
        <w:rPr>
          <w:rFonts w:ascii="Eras Bold ITC" w:eastAsia="Dotum" w:hAnsi="Eras Bold ITC" w:cs="Vijaya"/>
          <w:b/>
          <w:color w:val="000000"/>
          <w:sz w:val="22"/>
          <w:szCs w:val="22"/>
        </w:rPr>
        <w:t>Deputado Aylton Gomes (PR)</w:t>
      </w:r>
    </w:p>
    <w:p w:rsidR="00C97C94" w:rsidRPr="004B6C0E" w:rsidRDefault="00C97C94" w:rsidP="00EA23D8">
      <w:pPr>
        <w:pBdr>
          <w:top w:val="triple" w:sz="18" w:space="0" w:color="auto"/>
          <w:left w:val="triple" w:sz="18" w:space="4" w:color="auto"/>
          <w:bottom w:val="triple" w:sz="18" w:space="0" w:color="auto"/>
          <w:right w:val="triple" w:sz="18" w:space="4" w:color="auto"/>
        </w:pBdr>
        <w:jc w:val="center"/>
        <w:rPr>
          <w:rFonts w:ascii="Eras Bold ITC" w:eastAsia="Dotum" w:hAnsi="Eras Bold ITC" w:cs="Vijaya"/>
          <w:b/>
          <w:color w:val="000000"/>
          <w:sz w:val="22"/>
          <w:szCs w:val="22"/>
          <w:u w:val="single"/>
        </w:rPr>
      </w:pPr>
      <w:r w:rsidRPr="004B6C0E">
        <w:rPr>
          <w:rFonts w:ascii="Eras Bold ITC" w:eastAsia="Dotum" w:hAnsi="Eras Bold ITC" w:cs="Vijaya"/>
          <w:b/>
          <w:color w:val="000000"/>
          <w:sz w:val="22"/>
          <w:szCs w:val="22"/>
          <w:u w:val="single"/>
        </w:rPr>
        <w:t>Suplente</w:t>
      </w:r>
    </w:p>
    <w:p w:rsidR="004B6C0E" w:rsidRPr="00B1131C" w:rsidRDefault="00C97C94" w:rsidP="00B1131C">
      <w:pPr>
        <w:pBdr>
          <w:top w:val="triple" w:sz="18" w:space="0" w:color="auto"/>
          <w:left w:val="triple" w:sz="18" w:space="4" w:color="auto"/>
          <w:bottom w:val="triple" w:sz="18" w:space="0" w:color="auto"/>
          <w:right w:val="triple" w:sz="18" w:space="4" w:color="auto"/>
        </w:pBdr>
        <w:jc w:val="center"/>
        <w:rPr>
          <w:rFonts w:ascii="Eras Bold ITC" w:eastAsia="Dotum" w:hAnsi="Eras Bold ITC" w:cs="Vijaya"/>
          <w:b/>
          <w:color w:val="000000"/>
          <w:sz w:val="22"/>
          <w:szCs w:val="22"/>
        </w:rPr>
      </w:pPr>
      <w:r w:rsidRPr="004B6C0E">
        <w:rPr>
          <w:rFonts w:ascii="Eras Bold ITC" w:eastAsia="Dotum" w:hAnsi="Eras Bold ITC" w:cs="Vijaya"/>
          <w:b/>
          <w:color w:val="000000"/>
          <w:sz w:val="22"/>
          <w:szCs w:val="22"/>
        </w:rPr>
        <w:t>Deputado Benedito Domingos (PP)</w:t>
      </w:r>
    </w:p>
    <w:p w:rsidR="00762C2F" w:rsidRPr="007C6B5E" w:rsidRDefault="00020A38" w:rsidP="00AA255B">
      <w:pPr>
        <w:jc w:val="center"/>
        <w:rPr>
          <w:rFonts w:ascii="Imprint MT Shadow" w:eastAsia="Microsoft YaHei" w:hAnsi="Imprint MT Shadow" w:cs="Tahoma"/>
          <w:b/>
          <w:color w:val="0070C0"/>
          <w:sz w:val="32"/>
          <w:szCs w:val="32"/>
        </w:rPr>
      </w:pPr>
      <w:r w:rsidRPr="007C6B5E">
        <w:rPr>
          <w:rFonts w:ascii="Imprint MT Shadow" w:eastAsia="Microsoft YaHei" w:hAnsi="Imprint MT Shadow" w:cs="Tahoma"/>
          <w:b/>
          <w:color w:val="0070C0"/>
          <w:sz w:val="32"/>
          <w:szCs w:val="32"/>
        </w:rPr>
        <w:lastRenderedPageBreak/>
        <w:t>ORDEM DO DIA PARA A SESSÃO ORDINÁRIA DE</w:t>
      </w:r>
    </w:p>
    <w:p w:rsidR="004370B4" w:rsidRPr="007C6B5E" w:rsidRDefault="00253D05" w:rsidP="00AA255B">
      <w:pPr>
        <w:jc w:val="center"/>
        <w:rPr>
          <w:rFonts w:ascii="Imprint MT Shadow" w:eastAsia="Microsoft YaHei" w:hAnsi="Imprint MT Shadow" w:cs="Tahoma"/>
          <w:b/>
          <w:color w:val="0070C0"/>
          <w:sz w:val="32"/>
          <w:szCs w:val="32"/>
        </w:rPr>
      </w:pPr>
      <w:proofErr w:type="gramStart"/>
      <w:r>
        <w:rPr>
          <w:rFonts w:ascii="Imprint MT Shadow" w:eastAsia="Microsoft YaHei" w:hAnsi="Imprint MT Shadow" w:cs="Tahoma"/>
          <w:b/>
          <w:color w:val="0070C0"/>
          <w:sz w:val="32"/>
          <w:szCs w:val="32"/>
        </w:rPr>
        <w:t>quin</w:t>
      </w:r>
      <w:r w:rsidR="00C82ABB">
        <w:rPr>
          <w:rFonts w:ascii="Imprint MT Shadow" w:eastAsia="Microsoft YaHei" w:hAnsi="Imprint MT Shadow" w:cs="Tahoma"/>
          <w:b/>
          <w:color w:val="0070C0"/>
          <w:sz w:val="32"/>
          <w:szCs w:val="32"/>
        </w:rPr>
        <w:t>ta</w:t>
      </w:r>
      <w:r w:rsidR="00481F5D" w:rsidRPr="007C6B5E">
        <w:rPr>
          <w:rFonts w:ascii="Imprint MT Shadow" w:eastAsia="Microsoft YaHei" w:hAnsi="Imprint MT Shadow" w:cs="Tahoma"/>
          <w:b/>
          <w:color w:val="0070C0"/>
          <w:sz w:val="32"/>
          <w:szCs w:val="32"/>
        </w:rPr>
        <w:t>-</w:t>
      </w:r>
      <w:r w:rsidR="005B4338" w:rsidRPr="007C6B5E">
        <w:rPr>
          <w:rFonts w:ascii="Imprint MT Shadow" w:eastAsia="Microsoft YaHei" w:hAnsi="Imprint MT Shadow" w:cs="Tahoma"/>
          <w:b/>
          <w:color w:val="0070C0"/>
          <w:sz w:val="32"/>
          <w:szCs w:val="32"/>
        </w:rPr>
        <w:t>feira</w:t>
      </w:r>
      <w:proofErr w:type="gramEnd"/>
      <w:r w:rsidR="005B4338" w:rsidRPr="007C6B5E">
        <w:rPr>
          <w:rFonts w:ascii="Imprint MT Shadow" w:eastAsia="Microsoft YaHei" w:hAnsi="Imprint MT Shadow" w:cs="Tahoma"/>
          <w:b/>
          <w:color w:val="0070C0"/>
          <w:sz w:val="32"/>
          <w:szCs w:val="32"/>
        </w:rPr>
        <w:t xml:space="preserve">, </w:t>
      </w:r>
      <w:r w:rsidR="00447555">
        <w:rPr>
          <w:rFonts w:ascii="Imprint MT Shadow" w:eastAsia="Microsoft YaHei" w:hAnsi="Imprint MT Shadow" w:cs="Tahoma"/>
          <w:b/>
          <w:color w:val="0070C0"/>
          <w:sz w:val="32"/>
          <w:szCs w:val="32"/>
        </w:rPr>
        <w:t>1</w:t>
      </w:r>
      <w:r>
        <w:rPr>
          <w:rFonts w:ascii="Imprint MT Shadow" w:eastAsia="Microsoft YaHei" w:hAnsi="Imprint MT Shadow" w:cs="Tahoma"/>
          <w:b/>
          <w:color w:val="0070C0"/>
          <w:sz w:val="32"/>
          <w:szCs w:val="32"/>
        </w:rPr>
        <w:t>6</w:t>
      </w:r>
      <w:r w:rsidR="004B51BD">
        <w:rPr>
          <w:rFonts w:ascii="Imprint MT Shadow" w:eastAsia="Microsoft YaHei" w:hAnsi="Imprint MT Shadow" w:cs="Tahoma"/>
          <w:b/>
          <w:color w:val="0070C0"/>
          <w:sz w:val="32"/>
          <w:szCs w:val="32"/>
        </w:rPr>
        <w:t xml:space="preserve"> </w:t>
      </w:r>
      <w:r w:rsidR="00530CE9" w:rsidRPr="007C6B5E">
        <w:rPr>
          <w:rFonts w:ascii="Imprint MT Shadow" w:eastAsia="Microsoft YaHei" w:hAnsi="Imprint MT Shadow" w:cs="Tahoma"/>
          <w:b/>
          <w:color w:val="0070C0"/>
          <w:sz w:val="32"/>
          <w:szCs w:val="32"/>
        </w:rPr>
        <w:t xml:space="preserve">de </w:t>
      </w:r>
      <w:r w:rsidR="005F0F37">
        <w:rPr>
          <w:rFonts w:ascii="Imprint MT Shadow" w:eastAsia="Microsoft YaHei" w:hAnsi="Imprint MT Shadow" w:cs="Tahoma"/>
          <w:b/>
          <w:color w:val="0070C0"/>
          <w:sz w:val="32"/>
          <w:szCs w:val="32"/>
        </w:rPr>
        <w:t>maio</w:t>
      </w:r>
      <w:r w:rsidR="0071699A" w:rsidRPr="007C6B5E">
        <w:rPr>
          <w:rFonts w:ascii="Imprint MT Shadow" w:eastAsia="Microsoft YaHei" w:hAnsi="Imprint MT Shadow" w:cs="Tahoma"/>
          <w:b/>
          <w:color w:val="0070C0"/>
          <w:sz w:val="32"/>
          <w:szCs w:val="32"/>
        </w:rPr>
        <w:t xml:space="preserve"> de 2013</w:t>
      </w:r>
      <w:r w:rsidR="004370B4" w:rsidRPr="007C6B5E">
        <w:rPr>
          <w:rFonts w:ascii="Imprint MT Shadow" w:eastAsia="Microsoft YaHei" w:hAnsi="Imprint MT Shadow" w:cs="Tahoma"/>
          <w:b/>
          <w:color w:val="0070C0"/>
          <w:sz w:val="32"/>
          <w:szCs w:val="32"/>
        </w:rPr>
        <w:t>, às 15 horas</w:t>
      </w:r>
    </w:p>
    <w:p w:rsidR="00020A38" w:rsidRDefault="00020A38" w:rsidP="004D2F89">
      <w:pPr>
        <w:jc w:val="center"/>
        <w:rPr>
          <w:rFonts w:ascii="Imprint MT Shadow" w:eastAsia="Microsoft YaHei" w:hAnsi="Imprint MT Shadow" w:cs="Tahoma"/>
          <w:b/>
          <w:color w:val="0070C0"/>
          <w:sz w:val="32"/>
          <w:szCs w:val="32"/>
          <w:u w:val="single"/>
        </w:rPr>
      </w:pPr>
      <w:r w:rsidRPr="007C6B5E">
        <w:rPr>
          <w:rFonts w:ascii="Imprint MT Shadow" w:eastAsia="Microsoft YaHei" w:hAnsi="Imprint MT Shadow" w:cs="Tahoma"/>
          <w:b/>
          <w:color w:val="0070C0"/>
          <w:sz w:val="32"/>
          <w:szCs w:val="32"/>
          <w:u w:val="single"/>
        </w:rPr>
        <w:t>Art. 114</w:t>
      </w:r>
      <w:r w:rsidR="00F45524" w:rsidRPr="007C6B5E">
        <w:rPr>
          <w:rFonts w:ascii="Imprint MT Shadow" w:eastAsia="Microsoft YaHei" w:hAnsi="Imprint MT Shadow" w:cs="Tahoma"/>
          <w:b/>
          <w:color w:val="0070C0"/>
          <w:sz w:val="32"/>
          <w:szCs w:val="32"/>
          <w:u w:val="single"/>
        </w:rPr>
        <w:t>, § 3º do</w:t>
      </w:r>
      <w:r w:rsidRPr="007C6B5E">
        <w:rPr>
          <w:rFonts w:ascii="Imprint MT Shadow" w:eastAsia="Microsoft YaHei" w:hAnsi="Imprint MT Shadow" w:cs="Tahoma"/>
          <w:b/>
          <w:color w:val="0070C0"/>
          <w:sz w:val="32"/>
          <w:szCs w:val="32"/>
          <w:u w:val="single"/>
        </w:rPr>
        <w:t xml:space="preserve"> RI</w:t>
      </w:r>
    </w:p>
    <w:p w:rsidR="008C0C57" w:rsidRDefault="008C0C57" w:rsidP="004D2F89">
      <w:pPr>
        <w:jc w:val="center"/>
        <w:rPr>
          <w:rFonts w:ascii="Modern No. 20" w:eastAsia="Microsoft YaHei" w:hAnsi="Modern No. 20" w:cs="Tahoma"/>
          <w:b/>
          <w:color w:val="0070C0"/>
          <w:sz w:val="10"/>
          <w:szCs w:val="32"/>
          <w:u w:val="single"/>
        </w:rPr>
      </w:pPr>
    </w:p>
    <w:p w:rsidR="00280D1A" w:rsidRPr="00280D1A" w:rsidRDefault="00280D1A" w:rsidP="00280D1A">
      <w:pPr>
        <w:pBdr>
          <w:top w:val="single" w:sz="8" w:space="1" w:color="auto"/>
          <w:left w:val="single" w:sz="8" w:space="4" w:color="auto"/>
          <w:bottom w:val="single" w:sz="8" w:space="1" w:color="auto"/>
          <w:right w:val="single" w:sz="8" w:space="4" w:color="auto"/>
        </w:pBdr>
        <w:jc w:val="both"/>
        <w:rPr>
          <w:rFonts w:ascii="Tahoma" w:hAnsi="Tahoma" w:cs="Tahoma"/>
          <w:b/>
          <w:sz w:val="16"/>
          <w:szCs w:val="16"/>
        </w:rPr>
      </w:pPr>
      <w:r w:rsidRPr="00280D1A">
        <w:rPr>
          <w:rFonts w:ascii="Tahoma" w:hAnsi="Tahoma" w:cs="Tahoma"/>
          <w:sz w:val="16"/>
          <w:szCs w:val="16"/>
        </w:rPr>
        <w:t xml:space="preserve">Em razão da aprovação do Requerimento nº 2.322/13, de autoria do Deputado Prof. Israel Batista, a Sessão Ordinária </w:t>
      </w:r>
      <w:r w:rsidR="00253D05">
        <w:rPr>
          <w:rFonts w:ascii="Tahoma" w:hAnsi="Tahoma" w:cs="Tahoma"/>
          <w:sz w:val="16"/>
          <w:szCs w:val="16"/>
        </w:rPr>
        <w:t>de hoje,</w:t>
      </w:r>
      <w:r w:rsidRPr="00280D1A">
        <w:rPr>
          <w:rFonts w:ascii="Tahoma" w:hAnsi="Tahoma" w:cs="Tahoma"/>
          <w:sz w:val="16"/>
          <w:szCs w:val="16"/>
        </w:rPr>
        <w:t xml:space="preserve"> dia </w:t>
      </w:r>
      <w:r w:rsidRPr="00280D1A">
        <w:rPr>
          <w:rFonts w:ascii="Tahoma" w:hAnsi="Tahoma" w:cs="Tahoma"/>
          <w:b/>
          <w:sz w:val="16"/>
          <w:szCs w:val="16"/>
          <w:u w:val="single"/>
        </w:rPr>
        <w:t>16/05/13</w:t>
      </w:r>
      <w:r w:rsidRPr="00280D1A">
        <w:rPr>
          <w:rFonts w:ascii="Tahoma" w:hAnsi="Tahoma" w:cs="Tahoma"/>
          <w:sz w:val="16"/>
          <w:szCs w:val="16"/>
        </w:rPr>
        <w:t xml:space="preserve">, </w:t>
      </w:r>
      <w:r w:rsidRPr="00280D1A">
        <w:rPr>
          <w:rFonts w:ascii="Tahoma" w:hAnsi="Tahoma" w:cs="Tahoma"/>
          <w:b/>
          <w:sz w:val="16"/>
          <w:szCs w:val="16"/>
        </w:rPr>
        <w:t>QUINTA-FEIRA</w:t>
      </w:r>
      <w:r w:rsidRPr="00280D1A">
        <w:rPr>
          <w:rFonts w:ascii="Tahoma" w:hAnsi="Tahoma" w:cs="Tahoma"/>
          <w:sz w:val="16"/>
          <w:szCs w:val="16"/>
        </w:rPr>
        <w:t xml:space="preserve">, será transformada em </w:t>
      </w:r>
      <w:r w:rsidRPr="00280D1A">
        <w:rPr>
          <w:rFonts w:ascii="Tahoma" w:hAnsi="Tahoma" w:cs="Tahoma"/>
          <w:b/>
          <w:sz w:val="16"/>
          <w:szCs w:val="16"/>
        </w:rPr>
        <w:t xml:space="preserve">COMISSÃO GERAL </w:t>
      </w:r>
      <w:r w:rsidRPr="00280D1A">
        <w:rPr>
          <w:rFonts w:ascii="Tahoma" w:hAnsi="Tahoma" w:cs="Tahoma"/>
          <w:sz w:val="16"/>
          <w:szCs w:val="16"/>
        </w:rPr>
        <w:t>para “</w:t>
      </w:r>
      <w:r w:rsidRPr="00280D1A">
        <w:rPr>
          <w:rFonts w:ascii="Tahoma" w:hAnsi="Tahoma" w:cs="Tahoma"/>
          <w:b/>
          <w:sz w:val="16"/>
          <w:szCs w:val="16"/>
        </w:rPr>
        <w:t>explanação do plano de trabalho da Fundação de Amparo à Pesquisa para o Biênio 2013/14”.</w:t>
      </w:r>
    </w:p>
    <w:p w:rsidR="00D94A93" w:rsidRPr="004A34C6" w:rsidRDefault="00D94A93" w:rsidP="004D2F89">
      <w:pPr>
        <w:jc w:val="center"/>
        <w:rPr>
          <w:rFonts w:ascii="Modern No. 20" w:eastAsia="Microsoft YaHei" w:hAnsi="Modern No. 20" w:cs="Tahoma"/>
          <w:b/>
          <w:color w:val="0070C0"/>
          <w:sz w:val="10"/>
          <w:szCs w:val="32"/>
          <w:u w:val="single"/>
        </w:rPr>
      </w:pPr>
    </w:p>
    <w:p w:rsidR="00972186" w:rsidRDefault="00972186" w:rsidP="00BC4F8F">
      <w:pPr>
        <w:jc w:val="center"/>
        <w:rPr>
          <w:rFonts w:ascii="Verdana" w:hAnsi="Verdana" w:cs="Tahoma"/>
          <w:b/>
          <w:color w:val="0070C0"/>
          <w:sz w:val="8"/>
          <w:szCs w:val="28"/>
          <w:u w:val="single"/>
        </w:rPr>
      </w:pPr>
    </w:p>
    <w:p w:rsidR="00BC4F8F" w:rsidRPr="00A77E15" w:rsidRDefault="00BC4F8F" w:rsidP="00BC4F8F">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sidR="00D155A1" w:rsidRPr="00A77E15">
        <w:rPr>
          <w:rFonts w:ascii="Tahoma" w:hAnsi="Tahoma" w:cs="Tahoma"/>
          <w:sz w:val="24"/>
          <w:szCs w:val="24"/>
        </w:rPr>
        <w:t>Apreciação do Veto</w:t>
      </w:r>
      <w:r w:rsidR="008E48EF" w:rsidRPr="00A77E15">
        <w:rPr>
          <w:rFonts w:ascii="Tahoma" w:hAnsi="Tahoma" w:cs="Tahoma"/>
          <w:sz w:val="24"/>
          <w:szCs w:val="24"/>
        </w:rPr>
        <w:t xml:space="preserve"> </w:t>
      </w:r>
      <w:r w:rsidR="00DE2BDC" w:rsidRPr="00A77E15">
        <w:rPr>
          <w:rFonts w:ascii="Tahoma" w:hAnsi="Tahoma" w:cs="Tahoma"/>
          <w:sz w:val="24"/>
          <w:szCs w:val="24"/>
        </w:rPr>
        <w:t>T</w:t>
      </w:r>
      <w:r w:rsidR="008E48EF" w:rsidRPr="00A77E15">
        <w:rPr>
          <w:rFonts w:ascii="Tahoma" w:hAnsi="Tahoma" w:cs="Tahoma"/>
          <w:sz w:val="24"/>
          <w:szCs w:val="24"/>
        </w:rPr>
        <w:t xml:space="preserve">otal </w:t>
      </w:r>
      <w:r w:rsidR="00C647DA" w:rsidRPr="00A77E15">
        <w:rPr>
          <w:rFonts w:ascii="Tahoma" w:hAnsi="Tahoma" w:cs="Tahoma"/>
          <w:sz w:val="24"/>
          <w:szCs w:val="24"/>
        </w:rPr>
        <w:t xml:space="preserve">ao Projeto de Lei nº </w:t>
      </w:r>
      <w:r w:rsidR="00B3378E" w:rsidRPr="00A77E15">
        <w:rPr>
          <w:rFonts w:ascii="Tahoma" w:hAnsi="Tahoma" w:cs="Tahoma"/>
          <w:sz w:val="24"/>
          <w:szCs w:val="24"/>
        </w:rPr>
        <w:t>36</w:t>
      </w:r>
      <w:r w:rsidRPr="00A77E15">
        <w:rPr>
          <w:rFonts w:ascii="Tahoma" w:hAnsi="Tahoma" w:cs="Tahoma"/>
          <w:sz w:val="24"/>
          <w:szCs w:val="24"/>
        </w:rPr>
        <w:t xml:space="preserve">, </w:t>
      </w:r>
      <w:r w:rsidR="00C647DA" w:rsidRPr="00A77E15">
        <w:rPr>
          <w:rFonts w:ascii="Tahoma" w:hAnsi="Tahoma" w:cs="Tahoma"/>
          <w:sz w:val="24"/>
          <w:szCs w:val="24"/>
        </w:rPr>
        <w:t>de</w:t>
      </w:r>
      <w:r w:rsidRPr="00A77E15">
        <w:rPr>
          <w:rFonts w:ascii="Tahoma" w:hAnsi="Tahoma" w:cs="Tahoma"/>
          <w:sz w:val="24"/>
          <w:szCs w:val="24"/>
        </w:rPr>
        <w:t xml:space="preserve"> 2011,</w:t>
      </w:r>
      <w:r w:rsidR="00D12CC3" w:rsidRPr="00A77E15">
        <w:rPr>
          <w:rFonts w:ascii="Tahoma" w:hAnsi="Tahoma" w:cs="Tahoma"/>
          <w:sz w:val="24"/>
          <w:szCs w:val="24"/>
        </w:rPr>
        <w:t xml:space="preserve"> da Deputada Liliane Roriz</w:t>
      </w:r>
      <w:r w:rsidRPr="00A77E15">
        <w:rPr>
          <w:rFonts w:ascii="Tahoma" w:hAnsi="Tahoma" w:cs="Tahoma"/>
          <w:sz w:val="24"/>
          <w:szCs w:val="24"/>
        </w:rPr>
        <w:t>, que “</w:t>
      </w:r>
      <w:r w:rsidR="00B3378E" w:rsidRPr="00A77E15">
        <w:rPr>
          <w:rFonts w:ascii="Tahoma" w:hAnsi="Tahoma" w:cs="Tahoma"/>
          <w:sz w:val="24"/>
          <w:szCs w:val="24"/>
        </w:rPr>
        <w:t>dispõe sobre a obrigatoriedade de publicação e encaminhamento anual à Câmara Legislativa do Distrito Federal, de demonstrativo social contendo dados estatísticos relativos ao mapeamento, zoneamento e levantamento cadastral de áreas de risco, no âmbito do Distrito Federal, e dá outras providências”</w:t>
      </w:r>
      <w:r w:rsidRPr="00A77E15">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BC4F8F" w:rsidRPr="00A77E15" w:rsidTr="00D12CC3">
        <w:trPr>
          <w:cantSplit/>
        </w:trPr>
        <w:tc>
          <w:tcPr>
            <w:tcW w:w="1559" w:type="dxa"/>
          </w:tcPr>
          <w:p w:rsidR="00BC4F8F" w:rsidRPr="00A77E15" w:rsidRDefault="00BC4F8F" w:rsidP="00D12CC3">
            <w:pPr>
              <w:ind w:right="6"/>
              <w:rPr>
                <w:rFonts w:ascii="Tahoma" w:hAnsi="Tahoma" w:cs="Tahoma"/>
              </w:rPr>
            </w:pPr>
            <w:r w:rsidRPr="00A77E15">
              <w:rPr>
                <w:rFonts w:ascii="Tahoma" w:hAnsi="Tahoma" w:cs="Tahoma"/>
              </w:rPr>
              <w:t>Relator:</w:t>
            </w:r>
          </w:p>
        </w:tc>
        <w:tc>
          <w:tcPr>
            <w:tcW w:w="4678" w:type="dxa"/>
          </w:tcPr>
          <w:p w:rsidR="00BC4F8F" w:rsidRPr="00A77E15" w:rsidRDefault="00BC4F8F" w:rsidP="00D12CC3">
            <w:pPr>
              <w:ind w:right="6"/>
              <w:rPr>
                <w:rFonts w:ascii="Tahoma" w:hAnsi="Tahoma" w:cs="Tahoma"/>
              </w:rPr>
            </w:pPr>
            <w:r w:rsidRPr="00A77E15">
              <w:rPr>
                <w:rFonts w:ascii="Tahoma" w:hAnsi="Tahoma" w:cs="Tahoma"/>
              </w:rPr>
              <w:t xml:space="preserve">Deputado </w:t>
            </w:r>
            <w:r w:rsidR="003377F9" w:rsidRPr="00A77E15">
              <w:rPr>
                <w:rFonts w:ascii="Tahoma" w:hAnsi="Tahoma" w:cs="Tahoma"/>
              </w:rPr>
              <w:t xml:space="preserve">Chico Leite (PT) </w:t>
            </w:r>
          </w:p>
        </w:tc>
        <w:tc>
          <w:tcPr>
            <w:tcW w:w="1984" w:type="dxa"/>
          </w:tcPr>
          <w:p w:rsidR="00BC4F8F" w:rsidRPr="00A77E15" w:rsidRDefault="00BC4F8F" w:rsidP="00D12CC3">
            <w:pPr>
              <w:ind w:right="6"/>
              <w:rPr>
                <w:rFonts w:ascii="Tahoma" w:hAnsi="Tahoma" w:cs="Tahoma"/>
              </w:rPr>
            </w:pPr>
            <w:r w:rsidRPr="00A77E15">
              <w:rPr>
                <w:rFonts w:ascii="Tahoma" w:hAnsi="Tahoma" w:cs="Tahoma"/>
              </w:rPr>
              <w:t>- CCJ</w:t>
            </w:r>
          </w:p>
        </w:tc>
      </w:tr>
    </w:tbl>
    <w:p w:rsidR="00BC4F8F" w:rsidRPr="00A77E15" w:rsidRDefault="00BC4F8F" w:rsidP="00BC4F8F">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Incluído na Ordem do Dia em 02/02/12.</w:t>
      </w:r>
      <w:r w:rsidRPr="00A77E15">
        <w:rPr>
          <w:rFonts w:ascii="Tahoma" w:hAnsi="Tahoma" w:cs="Tahoma"/>
          <w:sz w:val="16"/>
          <w:szCs w:val="16"/>
        </w:rPr>
        <w:t xml:space="preserve"> </w:t>
      </w:r>
    </w:p>
    <w:p w:rsidR="00BC4F8F" w:rsidRPr="00A77E15" w:rsidRDefault="00BC4F8F" w:rsidP="00BC4F8F">
      <w:pPr>
        <w:rPr>
          <w:rFonts w:ascii="Tahoma" w:hAnsi="Tahoma" w:cs="Tahoma"/>
          <w:sz w:val="6"/>
          <w:szCs w:val="6"/>
        </w:rPr>
      </w:pPr>
    </w:p>
    <w:p w:rsidR="00BC4F8F" w:rsidRPr="00A77E15" w:rsidRDefault="00BC4F8F" w:rsidP="00BC4F8F">
      <w:pPr>
        <w:ind w:right="6"/>
        <w:jc w:val="both"/>
        <w:rPr>
          <w:rFonts w:ascii="Tahoma" w:hAnsi="Tahoma" w:cs="Tahoma"/>
          <w:sz w:val="8"/>
          <w:szCs w:val="8"/>
        </w:rPr>
      </w:pPr>
    </w:p>
    <w:p w:rsidR="00B90CD8" w:rsidRPr="00A77E15" w:rsidRDefault="00B90CD8" w:rsidP="00B90CD8">
      <w:pPr>
        <w:ind w:right="6"/>
        <w:jc w:val="center"/>
        <w:rPr>
          <w:rFonts w:ascii="Tahoma" w:hAnsi="Tahoma" w:cs="Tahoma"/>
        </w:rPr>
      </w:pPr>
      <w:r w:rsidRPr="00A77E15">
        <w:rPr>
          <w:rFonts w:ascii="Tahoma" w:hAnsi="Tahoma" w:cs="Tahoma"/>
        </w:rPr>
        <w:t>Sumário</w:t>
      </w:r>
    </w:p>
    <w:p w:rsidR="00BC4F8F" w:rsidRPr="00A77E15" w:rsidRDefault="00BC4F8F" w:rsidP="00BC4F8F">
      <w:pPr>
        <w:ind w:right="6"/>
        <w:jc w:val="center"/>
        <w:rPr>
          <w:rFonts w:ascii="Tahoma" w:hAnsi="Tahoma" w:cs="Tahoma"/>
          <w:b/>
          <w:i/>
          <w:sz w:val="8"/>
          <w:szCs w:val="8"/>
          <w:u w:val="single"/>
        </w:rPr>
      </w:pPr>
    </w:p>
    <w:p w:rsidR="00BC4F8F" w:rsidRPr="00A77E15" w:rsidRDefault="00D12CC3" w:rsidP="00BC4F8F">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lang w:eastAsia="ja-JP"/>
        </w:rPr>
      </w:pPr>
      <w:r w:rsidRPr="00A77E15">
        <w:rPr>
          <w:rFonts w:ascii="Tahoma" w:hAnsi="Tahoma" w:cs="Tahoma"/>
          <w:b/>
          <w:sz w:val="16"/>
          <w:szCs w:val="16"/>
          <w:lang w:val="af-ZA"/>
        </w:rPr>
        <w:t xml:space="preserve">MENSAGEM Nº </w:t>
      </w:r>
      <w:r w:rsidR="00B3378E" w:rsidRPr="00A77E15">
        <w:rPr>
          <w:rFonts w:ascii="Tahoma" w:hAnsi="Tahoma" w:cs="Tahoma"/>
          <w:b/>
          <w:sz w:val="16"/>
          <w:szCs w:val="16"/>
          <w:lang w:val="af-ZA"/>
        </w:rPr>
        <w:t>267</w:t>
      </w:r>
      <w:r w:rsidRPr="00A77E15">
        <w:rPr>
          <w:rFonts w:ascii="Tahoma" w:hAnsi="Tahoma" w:cs="Tahoma"/>
          <w:b/>
          <w:sz w:val="16"/>
          <w:szCs w:val="16"/>
          <w:lang w:val="af-ZA"/>
        </w:rPr>
        <w:t>/11 – GAG</w:t>
      </w:r>
      <w:r w:rsidR="00705EC0" w:rsidRPr="00A77E15">
        <w:rPr>
          <w:rFonts w:ascii="Tahoma" w:hAnsi="Tahoma" w:cs="Tahoma"/>
          <w:b/>
          <w:sz w:val="16"/>
          <w:szCs w:val="16"/>
          <w:lang w:val="af-ZA"/>
        </w:rPr>
        <w:t>:</w:t>
      </w:r>
      <w:r w:rsidRPr="00A77E15">
        <w:rPr>
          <w:rFonts w:ascii="Tahoma" w:hAnsi="Tahoma" w:cs="Tahoma"/>
          <w:sz w:val="16"/>
          <w:szCs w:val="16"/>
        </w:rPr>
        <w:t xml:space="preserve"> </w:t>
      </w:r>
      <w:r w:rsidR="00705EC0" w:rsidRPr="003316F5">
        <w:rPr>
          <w:rFonts w:ascii="Tahoma" w:hAnsi="Tahoma" w:cs="Tahoma"/>
          <w:sz w:val="16"/>
          <w:szCs w:val="16"/>
          <w:u w:val="single"/>
        </w:rPr>
        <w:t>R</w:t>
      </w:r>
      <w:r w:rsidRPr="003316F5">
        <w:rPr>
          <w:rFonts w:ascii="Tahoma" w:hAnsi="Tahoma" w:cs="Tahoma"/>
          <w:sz w:val="16"/>
          <w:szCs w:val="16"/>
          <w:u w:val="single"/>
        </w:rPr>
        <w:t xml:space="preserve">azões </w:t>
      </w:r>
      <w:r w:rsidR="003316F5" w:rsidRPr="003316F5">
        <w:rPr>
          <w:rFonts w:ascii="Tahoma" w:hAnsi="Tahoma" w:cs="Tahoma"/>
          <w:sz w:val="16"/>
          <w:szCs w:val="16"/>
          <w:u w:val="single"/>
        </w:rPr>
        <w:t>do veto</w:t>
      </w:r>
      <w:r w:rsidR="00705EC0" w:rsidRPr="00A77E15">
        <w:rPr>
          <w:rFonts w:ascii="Tahoma" w:hAnsi="Tahoma" w:cs="Tahoma"/>
          <w:sz w:val="16"/>
          <w:szCs w:val="16"/>
        </w:rPr>
        <w:t>:</w:t>
      </w:r>
      <w:r w:rsidRPr="00A77E15">
        <w:rPr>
          <w:rFonts w:ascii="Tahoma" w:hAnsi="Tahoma" w:cs="Tahoma"/>
          <w:sz w:val="16"/>
          <w:szCs w:val="16"/>
        </w:rPr>
        <w:t xml:space="preserve"> </w:t>
      </w:r>
      <w:r w:rsidR="00E77619" w:rsidRPr="00A77E15">
        <w:rPr>
          <w:rFonts w:ascii="Tahoma" w:hAnsi="Tahoma" w:cs="Tahoma"/>
          <w:sz w:val="16"/>
          <w:szCs w:val="16"/>
        </w:rPr>
        <w:t>ao criar atribuições para algumas Secretarias de Governo não observ</w:t>
      </w:r>
      <w:r w:rsidR="00705EC0" w:rsidRPr="00A77E15">
        <w:rPr>
          <w:rFonts w:ascii="Tahoma" w:hAnsi="Tahoma" w:cs="Tahoma"/>
          <w:sz w:val="16"/>
          <w:szCs w:val="16"/>
        </w:rPr>
        <w:t>a</w:t>
      </w:r>
      <w:r w:rsidR="00E77619" w:rsidRPr="00A77E15">
        <w:rPr>
          <w:rFonts w:ascii="Tahoma" w:hAnsi="Tahoma" w:cs="Tahoma"/>
          <w:sz w:val="16"/>
          <w:szCs w:val="16"/>
        </w:rPr>
        <w:t xml:space="preserve"> a iniciativa reservada ao Governador (art. 71, </w:t>
      </w:r>
      <w:proofErr w:type="gramStart"/>
      <w:r w:rsidR="00E77619" w:rsidRPr="00A77E15">
        <w:rPr>
          <w:rFonts w:ascii="Tahoma" w:hAnsi="Tahoma" w:cs="Tahoma"/>
          <w:sz w:val="16"/>
          <w:szCs w:val="16"/>
          <w:lang w:eastAsia="ja-JP"/>
        </w:rPr>
        <w:t>§ 1º, IV</w:t>
      </w:r>
      <w:r w:rsidR="006418C3" w:rsidRPr="00A77E15">
        <w:rPr>
          <w:rFonts w:ascii="Tahoma" w:hAnsi="Tahoma" w:cs="Tahoma"/>
          <w:sz w:val="16"/>
          <w:szCs w:val="16"/>
          <w:lang w:eastAsia="ja-JP"/>
        </w:rPr>
        <w:t>,</w:t>
      </w:r>
      <w:r w:rsidR="00E77619" w:rsidRPr="00A77E15">
        <w:rPr>
          <w:rFonts w:ascii="Tahoma" w:hAnsi="Tahoma" w:cs="Tahoma"/>
          <w:sz w:val="16"/>
          <w:szCs w:val="16"/>
          <w:lang w:eastAsia="ja-JP"/>
        </w:rPr>
        <w:t xml:space="preserve"> da LODF)</w:t>
      </w:r>
      <w:proofErr w:type="gramEnd"/>
      <w:r w:rsidR="00E77619" w:rsidRPr="00A77E15">
        <w:rPr>
          <w:rFonts w:ascii="Tahoma" w:hAnsi="Tahoma" w:cs="Tahoma"/>
          <w:sz w:val="16"/>
          <w:szCs w:val="16"/>
          <w:lang w:eastAsia="ja-JP"/>
        </w:rPr>
        <w:t>.</w:t>
      </w:r>
      <w:r w:rsidR="00705EC0" w:rsidRPr="00A77E15">
        <w:rPr>
          <w:rFonts w:ascii="Tahoma" w:hAnsi="Tahoma" w:cs="Tahoma"/>
          <w:sz w:val="16"/>
          <w:szCs w:val="16"/>
          <w:lang w:eastAsia="ja-JP"/>
        </w:rPr>
        <w:t xml:space="preserve"> Como também</w:t>
      </w:r>
      <w:r w:rsidR="006418C3" w:rsidRPr="00A77E15">
        <w:rPr>
          <w:rFonts w:ascii="Tahoma" w:hAnsi="Tahoma" w:cs="Tahoma"/>
          <w:sz w:val="16"/>
          <w:szCs w:val="16"/>
          <w:lang w:eastAsia="ja-JP"/>
        </w:rPr>
        <w:t>,</w:t>
      </w:r>
      <w:r w:rsidR="00705EC0" w:rsidRPr="00A77E15">
        <w:rPr>
          <w:rFonts w:ascii="Tahoma" w:hAnsi="Tahoma" w:cs="Tahoma"/>
          <w:sz w:val="16"/>
          <w:szCs w:val="16"/>
          <w:lang w:eastAsia="ja-JP"/>
        </w:rPr>
        <w:t xml:space="preserve"> </w:t>
      </w:r>
      <w:r w:rsidR="00E77619" w:rsidRPr="00A77E15">
        <w:rPr>
          <w:rFonts w:ascii="Tahoma" w:hAnsi="Tahoma" w:cs="Tahoma"/>
          <w:sz w:val="16"/>
          <w:szCs w:val="16"/>
          <w:lang w:eastAsia="ja-JP"/>
        </w:rPr>
        <w:t>ao determinar a elaboração do demonstrativo, com publicação de dados no DODF, cria</w:t>
      </w:r>
      <w:r w:rsidR="00705EC0" w:rsidRPr="00A77E15">
        <w:rPr>
          <w:rFonts w:ascii="Tahoma" w:hAnsi="Tahoma" w:cs="Tahoma"/>
          <w:sz w:val="16"/>
          <w:szCs w:val="16"/>
          <w:lang w:eastAsia="ja-JP"/>
        </w:rPr>
        <w:t xml:space="preserve"> despesa de caráter continuado </w:t>
      </w:r>
      <w:r w:rsidR="00E77619" w:rsidRPr="00A77E15">
        <w:rPr>
          <w:rFonts w:ascii="Tahoma" w:hAnsi="Tahoma" w:cs="Tahoma"/>
          <w:sz w:val="16"/>
          <w:szCs w:val="16"/>
          <w:lang w:eastAsia="ja-JP"/>
        </w:rPr>
        <w:t xml:space="preserve">sem cumprir as disposições dos </w:t>
      </w:r>
      <w:proofErr w:type="spellStart"/>
      <w:r w:rsidR="00E77619" w:rsidRPr="00A77E15">
        <w:rPr>
          <w:rFonts w:ascii="Tahoma" w:hAnsi="Tahoma" w:cs="Tahoma"/>
          <w:sz w:val="16"/>
          <w:szCs w:val="16"/>
          <w:lang w:eastAsia="ja-JP"/>
        </w:rPr>
        <w:t>arts</w:t>
      </w:r>
      <w:proofErr w:type="spellEnd"/>
      <w:r w:rsidR="00E77619" w:rsidRPr="00A77E15">
        <w:rPr>
          <w:rFonts w:ascii="Tahoma" w:hAnsi="Tahoma" w:cs="Tahoma"/>
          <w:sz w:val="16"/>
          <w:szCs w:val="16"/>
          <w:lang w:eastAsia="ja-JP"/>
        </w:rPr>
        <w:t xml:space="preserve">. </w:t>
      </w:r>
      <w:proofErr w:type="gramStart"/>
      <w:r w:rsidR="00E77619" w:rsidRPr="00A77E15">
        <w:rPr>
          <w:rFonts w:ascii="Tahoma" w:hAnsi="Tahoma" w:cs="Tahoma"/>
          <w:sz w:val="16"/>
          <w:szCs w:val="16"/>
          <w:lang w:eastAsia="ja-JP"/>
        </w:rPr>
        <w:t>15</w:t>
      </w:r>
      <w:r w:rsidR="00FF05A4" w:rsidRPr="00A77E15">
        <w:rPr>
          <w:rFonts w:ascii="Tahoma" w:hAnsi="Tahoma" w:cs="Tahoma"/>
          <w:sz w:val="16"/>
          <w:szCs w:val="16"/>
          <w:lang w:eastAsia="ja-JP"/>
        </w:rPr>
        <w:t>,</w:t>
      </w:r>
      <w:r w:rsidR="00E77619" w:rsidRPr="00A77E15">
        <w:rPr>
          <w:rFonts w:ascii="Tahoma" w:hAnsi="Tahoma" w:cs="Tahoma"/>
          <w:sz w:val="16"/>
          <w:szCs w:val="16"/>
          <w:lang w:eastAsia="ja-JP"/>
        </w:rPr>
        <w:t xml:space="preserve"> 16 e 17</w:t>
      </w:r>
      <w:proofErr w:type="gramEnd"/>
      <w:r w:rsidR="00E77619" w:rsidRPr="00A77E15">
        <w:rPr>
          <w:rFonts w:ascii="Tahoma" w:hAnsi="Tahoma" w:cs="Tahoma"/>
          <w:sz w:val="16"/>
          <w:szCs w:val="16"/>
          <w:lang w:eastAsia="ja-JP"/>
        </w:rPr>
        <w:t xml:space="preserve"> da Lei de Responsabilidade Fiscal.</w:t>
      </w:r>
    </w:p>
    <w:p w:rsidR="00827EFE" w:rsidRDefault="00827EFE" w:rsidP="0081366D">
      <w:pPr>
        <w:jc w:val="center"/>
        <w:rPr>
          <w:rFonts w:ascii="Verdana" w:hAnsi="Verdana" w:cs="Tahoma"/>
          <w:b/>
          <w:color w:val="0070C0"/>
          <w:sz w:val="8"/>
          <w:szCs w:val="28"/>
          <w:u w:val="single"/>
        </w:rPr>
      </w:pPr>
    </w:p>
    <w:p w:rsidR="00827EFE" w:rsidRDefault="00827EFE" w:rsidP="0081366D">
      <w:pPr>
        <w:jc w:val="center"/>
        <w:rPr>
          <w:rFonts w:ascii="Verdana" w:hAnsi="Verdana" w:cs="Tahoma"/>
          <w:b/>
          <w:color w:val="0070C0"/>
          <w:sz w:val="8"/>
          <w:szCs w:val="28"/>
          <w:u w:val="single"/>
        </w:rPr>
      </w:pPr>
    </w:p>
    <w:p w:rsidR="0081366D" w:rsidRPr="00A77E15" w:rsidRDefault="0081366D" w:rsidP="0081366D">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sidRPr="00A77E15">
        <w:rPr>
          <w:rFonts w:ascii="Tahoma" w:hAnsi="Tahoma" w:cs="Tahoma"/>
          <w:sz w:val="24"/>
          <w:szCs w:val="24"/>
        </w:rPr>
        <w:t xml:space="preserve">Apreciação do Veto </w:t>
      </w:r>
      <w:r w:rsidR="00E1724D" w:rsidRPr="00A77E15">
        <w:rPr>
          <w:rFonts w:ascii="Tahoma" w:hAnsi="Tahoma" w:cs="Tahoma"/>
          <w:sz w:val="24"/>
          <w:szCs w:val="24"/>
        </w:rPr>
        <w:t>Parcial</w:t>
      </w:r>
      <w:r w:rsidRPr="00A77E15">
        <w:rPr>
          <w:rFonts w:ascii="Tahoma" w:hAnsi="Tahoma" w:cs="Tahoma"/>
          <w:sz w:val="24"/>
          <w:szCs w:val="24"/>
        </w:rPr>
        <w:t xml:space="preserve"> ao Projeto de Lei nº </w:t>
      </w:r>
      <w:r w:rsidR="00E1724D" w:rsidRPr="00A77E15">
        <w:rPr>
          <w:rFonts w:ascii="Tahoma" w:hAnsi="Tahoma" w:cs="Tahoma"/>
          <w:sz w:val="24"/>
          <w:szCs w:val="24"/>
        </w:rPr>
        <w:t>679</w:t>
      </w:r>
      <w:r w:rsidRPr="00A77E15">
        <w:rPr>
          <w:rFonts w:ascii="Tahoma" w:hAnsi="Tahoma" w:cs="Tahoma"/>
          <w:sz w:val="24"/>
          <w:szCs w:val="24"/>
        </w:rPr>
        <w:t>, de 2011, do</w:t>
      </w:r>
      <w:r w:rsidR="00E1724D" w:rsidRPr="00A77E15">
        <w:rPr>
          <w:rFonts w:ascii="Tahoma" w:hAnsi="Tahoma" w:cs="Tahoma"/>
          <w:sz w:val="24"/>
          <w:szCs w:val="24"/>
        </w:rPr>
        <w:t xml:space="preserve"> Poder Executivo</w:t>
      </w:r>
      <w:r w:rsidRPr="00A77E15">
        <w:rPr>
          <w:rFonts w:ascii="Tahoma" w:hAnsi="Tahoma" w:cs="Tahoma"/>
          <w:sz w:val="24"/>
          <w:szCs w:val="24"/>
        </w:rPr>
        <w:t>, que “</w:t>
      </w:r>
      <w:r w:rsidR="003179E1" w:rsidRPr="00A77E15">
        <w:rPr>
          <w:rFonts w:ascii="Tahoma" w:hAnsi="Tahoma" w:cs="Tahoma"/>
          <w:sz w:val="24"/>
          <w:szCs w:val="24"/>
        </w:rPr>
        <w:t>reajusta as tabelas de vencimento das carreiras que menciona e dá outras providências”.</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81366D" w:rsidRPr="00A77E15" w:rsidTr="0081366D">
        <w:trPr>
          <w:cantSplit/>
        </w:trPr>
        <w:tc>
          <w:tcPr>
            <w:tcW w:w="1559" w:type="dxa"/>
          </w:tcPr>
          <w:p w:rsidR="0081366D" w:rsidRPr="00A77E15" w:rsidRDefault="0081366D" w:rsidP="0081366D">
            <w:pPr>
              <w:ind w:right="6"/>
              <w:rPr>
                <w:rFonts w:ascii="Tahoma" w:hAnsi="Tahoma" w:cs="Tahoma"/>
              </w:rPr>
            </w:pPr>
            <w:r w:rsidRPr="00A77E15">
              <w:rPr>
                <w:rFonts w:ascii="Tahoma" w:hAnsi="Tahoma" w:cs="Tahoma"/>
              </w:rPr>
              <w:t>Relator:</w:t>
            </w:r>
          </w:p>
        </w:tc>
        <w:tc>
          <w:tcPr>
            <w:tcW w:w="4678" w:type="dxa"/>
          </w:tcPr>
          <w:p w:rsidR="0081366D" w:rsidRPr="00A77E15" w:rsidRDefault="0081366D" w:rsidP="0081366D">
            <w:pPr>
              <w:ind w:right="6"/>
              <w:rPr>
                <w:rFonts w:ascii="Tahoma" w:hAnsi="Tahoma" w:cs="Tahoma"/>
              </w:rPr>
            </w:pPr>
            <w:r w:rsidRPr="00A77E15">
              <w:rPr>
                <w:rFonts w:ascii="Tahoma" w:hAnsi="Tahoma" w:cs="Tahoma"/>
              </w:rPr>
              <w:t xml:space="preserve">Deputado </w:t>
            </w:r>
            <w:r w:rsidR="003377F9" w:rsidRPr="00A77E15">
              <w:rPr>
                <w:rFonts w:ascii="Tahoma" w:hAnsi="Tahoma" w:cs="Tahoma"/>
              </w:rPr>
              <w:t xml:space="preserve">Chico Leite (PT) </w:t>
            </w:r>
          </w:p>
        </w:tc>
        <w:tc>
          <w:tcPr>
            <w:tcW w:w="1984" w:type="dxa"/>
          </w:tcPr>
          <w:p w:rsidR="0081366D" w:rsidRPr="00A77E15" w:rsidRDefault="0081366D" w:rsidP="0081366D">
            <w:pPr>
              <w:ind w:right="6"/>
              <w:rPr>
                <w:rFonts w:ascii="Tahoma" w:hAnsi="Tahoma" w:cs="Tahoma"/>
              </w:rPr>
            </w:pPr>
            <w:r w:rsidRPr="00A77E15">
              <w:rPr>
                <w:rFonts w:ascii="Tahoma" w:hAnsi="Tahoma" w:cs="Tahoma"/>
              </w:rPr>
              <w:t>- CCJ</w:t>
            </w:r>
          </w:p>
        </w:tc>
      </w:tr>
    </w:tbl>
    <w:p w:rsidR="0081366D" w:rsidRPr="00A77E15" w:rsidRDefault="0081366D" w:rsidP="0081366D">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Incluído na Ordem do Dia em 20/03/12.</w:t>
      </w:r>
      <w:r w:rsidRPr="00A77E15">
        <w:rPr>
          <w:rFonts w:ascii="Tahoma" w:hAnsi="Tahoma" w:cs="Tahoma"/>
          <w:sz w:val="16"/>
          <w:szCs w:val="16"/>
        </w:rPr>
        <w:t xml:space="preserve"> </w:t>
      </w:r>
    </w:p>
    <w:p w:rsidR="0081366D" w:rsidRPr="00A77E15" w:rsidRDefault="0081366D" w:rsidP="0081366D">
      <w:pPr>
        <w:rPr>
          <w:rFonts w:ascii="Tahoma" w:hAnsi="Tahoma" w:cs="Tahoma"/>
          <w:sz w:val="6"/>
          <w:szCs w:val="6"/>
        </w:rPr>
      </w:pPr>
    </w:p>
    <w:p w:rsidR="0081366D" w:rsidRPr="00A77E15" w:rsidRDefault="0081366D" w:rsidP="0081366D">
      <w:pPr>
        <w:ind w:right="6"/>
        <w:jc w:val="both"/>
        <w:rPr>
          <w:rFonts w:ascii="Tahoma" w:hAnsi="Tahoma" w:cs="Tahoma"/>
          <w:sz w:val="8"/>
          <w:szCs w:val="8"/>
        </w:rPr>
      </w:pPr>
    </w:p>
    <w:p w:rsidR="0081366D" w:rsidRPr="00A77E15" w:rsidRDefault="0081366D" w:rsidP="0081366D">
      <w:pPr>
        <w:ind w:right="6"/>
        <w:jc w:val="center"/>
        <w:rPr>
          <w:rFonts w:ascii="Tahoma" w:hAnsi="Tahoma" w:cs="Tahoma"/>
        </w:rPr>
      </w:pPr>
      <w:r w:rsidRPr="00A77E15">
        <w:rPr>
          <w:rFonts w:ascii="Tahoma" w:hAnsi="Tahoma" w:cs="Tahoma"/>
        </w:rPr>
        <w:t>Sumário</w:t>
      </w:r>
    </w:p>
    <w:p w:rsidR="0081366D" w:rsidRPr="00A77E15" w:rsidRDefault="0081366D" w:rsidP="0081366D">
      <w:pPr>
        <w:ind w:right="6"/>
        <w:jc w:val="center"/>
        <w:rPr>
          <w:rFonts w:ascii="Tahoma" w:hAnsi="Tahoma" w:cs="Tahoma"/>
          <w:b/>
          <w:i/>
          <w:sz w:val="8"/>
          <w:szCs w:val="8"/>
          <w:u w:val="single"/>
        </w:rPr>
      </w:pPr>
    </w:p>
    <w:p w:rsidR="0081366D" w:rsidRPr="00A77E15" w:rsidRDefault="0081366D" w:rsidP="00813B9C">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lang w:val="af-ZA"/>
        </w:rPr>
        <w:t xml:space="preserve">MENSAGEM Nº </w:t>
      </w:r>
      <w:r w:rsidR="003179E1" w:rsidRPr="00A77E15">
        <w:rPr>
          <w:rFonts w:ascii="Tahoma" w:hAnsi="Tahoma" w:cs="Tahoma"/>
          <w:b/>
          <w:sz w:val="16"/>
          <w:szCs w:val="16"/>
          <w:lang w:val="af-ZA"/>
        </w:rPr>
        <w:t>376</w:t>
      </w:r>
      <w:r w:rsidRPr="00A77E15">
        <w:rPr>
          <w:rFonts w:ascii="Tahoma" w:hAnsi="Tahoma" w:cs="Tahoma"/>
          <w:b/>
          <w:sz w:val="16"/>
          <w:szCs w:val="16"/>
          <w:lang w:val="af-ZA"/>
        </w:rPr>
        <w:t xml:space="preserve">/11 – GAG. </w:t>
      </w:r>
      <w:r w:rsidR="003316F5" w:rsidRPr="003316F5">
        <w:rPr>
          <w:rFonts w:ascii="Tahoma" w:hAnsi="Tahoma" w:cs="Tahoma"/>
          <w:sz w:val="16"/>
          <w:szCs w:val="16"/>
          <w:u w:val="single"/>
        </w:rPr>
        <w:t>Razões do veto</w:t>
      </w:r>
      <w:r w:rsidR="00813B9C" w:rsidRPr="00A77E15">
        <w:rPr>
          <w:rFonts w:ascii="Tahoma" w:hAnsi="Tahoma" w:cs="Tahoma"/>
          <w:sz w:val="16"/>
          <w:szCs w:val="16"/>
        </w:rPr>
        <w:t xml:space="preserve">: veto parcial ao </w:t>
      </w:r>
      <w:r w:rsidR="00813B9C" w:rsidRPr="00A77E15">
        <w:rPr>
          <w:rFonts w:ascii="Tahoma" w:hAnsi="Tahoma" w:cs="Tahoma"/>
          <w:b/>
          <w:sz w:val="16"/>
          <w:szCs w:val="16"/>
        </w:rPr>
        <w:t>art. 10</w:t>
      </w:r>
      <w:r w:rsidR="00813B9C" w:rsidRPr="00A77E15">
        <w:rPr>
          <w:rFonts w:ascii="Tahoma" w:hAnsi="Tahoma" w:cs="Tahoma"/>
          <w:sz w:val="16"/>
          <w:szCs w:val="16"/>
        </w:rPr>
        <w:t>, referente à</w:t>
      </w:r>
      <w:r w:rsidRPr="00A77E15">
        <w:rPr>
          <w:rFonts w:ascii="Tahoma" w:hAnsi="Tahoma" w:cs="Tahoma"/>
          <w:sz w:val="16"/>
          <w:szCs w:val="16"/>
        </w:rPr>
        <w:t xml:space="preserve"> </w:t>
      </w:r>
      <w:r w:rsidRPr="00A77E15">
        <w:rPr>
          <w:rFonts w:ascii="Tahoma" w:hAnsi="Tahoma" w:cs="Tahoma"/>
          <w:b/>
          <w:sz w:val="16"/>
          <w:szCs w:val="16"/>
        </w:rPr>
        <w:t xml:space="preserve">emenda nº </w:t>
      </w:r>
      <w:r w:rsidR="00813B9C" w:rsidRPr="00A77E15">
        <w:rPr>
          <w:rFonts w:ascii="Tahoma" w:hAnsi="Tahoma" w:cs="Tahoma"/>
          <w:b/>
          <w:sz w:val="16"/>
          <w:szCs w:val="16"/>
        </w:rPr>
        <w:t>01</w:t>
      </w:r>
      <w:r w:rsidR="00032D16" w:rsidRPr="00A77E15">
        <w:rPr>
          <w:rFonts w:ascii="Tahoma" w:hAnsi="Tahoma" w:cs="Tahoma"/>
          <w:b/>
          <w:sz w:val="16"/>
          <w:szCs w:val="16"/>
        </w:rPr>
        <w:t>,</w:t>
      </w:r>
      <w:r w:rsidR="00813B9C" w:rsidRPr="00A77E15">
        <w:rPr>
          <w:rFonts w:ascii="Tahoma" w:hAnsi="Tahoma" w:cs="Tahoma"/>
          <w:b/>
          <w:sz w:val="16"/>
          <w:szCs w:val="16"/>
        </w:rPr>
        <w:t xml:space="preserve"> da Deputada Eliana Pedrosa</w:t>
      </w:r>
      <w:r w:rsidR="00813B9C" w:rsidRPr="00A77E15">
        <w:rPr>
          <w:rFonts w:ascii="Tahoma" w:hAnsi="Tahoma" w:cs="Tahoma"/>
          <w:sz w:val="16"/>
          <w:szCs w:val="16"/>
        </w:rPr>
        <w:t xml:space="preserve">. No caso da proposta do superávit financeiro, a Lei </w:t>
      </w:r>
      <w:r w:rsidR="00032D16" w:rsidRPr="00A77E15">
        <w:rPr>
          <w:rFonts w:ascii="Tahoma" w:hAnsi="Tahoma" w:cs="Tahoma"/>
          <w:sz w:val="16"/>
          <w:szCs w:val="16"/>
        </w:rPr>
        <w:t>f</w:t>
      </w:r>
      <w:r w:rsidR="00813B9C" w:rsidRPr="00A77E15">
        <w:rPr>
          <w:rFonts w:ascii="Tahoma" w:hAnsi="Tahoma" w:cs="Tahoma"/>
          <w:sz w:val="16"/>
          <w:szCs w:val="16"/>
        </w:rPr>
        <w:t>ederal nº 4.320/</w:t>
      </w:r>
      <w:r w:rsidR="00826336" w:rsidRPr="00A77E15">
        <w:rPr>
          <w:rFonts w:ascii="Tahoma" w:hAnsi="Tahoma" w:cs="Tahoma"/>
          <w:sz w:val="16"/>
          <w:szCs w:val="16"/>
        </w:rPr>
        <w:t>06</w:t>
      </w:r>
      <w:r w:rsidR="00813B9C" w:rsidRPr="00A77E15">
        <w:rPr>
          <w:rFonts w:ascii="Tahoma" w:hAnsi="Tahoma" w:cs="Tahoma"/>
          <w:sz w:val="16"/>
          <w:szCs w:val="16"/>
        </w:rPr>
        <w:t xml:space="preserve"> determina que o saldo positivo apurado em </w:t>
      </w:r>
      <w:r w:rsidR="003D504A" w:rsidRPr="00A77E15">
        <w:rPr>
          <w:rFonts w:ascii="Tahoma" w:hAnsi="Tahoma" w:cs="Tahoma"/>
          <w:sz w:val="16"/>
          <w:szCs w:val="16"/>
        </w:rPr>
        <w:t>balanço</w:t>
      </w:r>
      <w:r w:rsidR="00813B9C" w:rsidRPr="00A77E15">
        <w:rPr>
          <w:rFonts w:ascii="Tahoma" w:hAnsi="Tahoma" w:cs="Tahoma"/>
          <w:sz w:val="16"/>
          <w:szCs w:val="16"/>
        </w:rPr>
        <w:t xml:space="preserve"> </w:t>
      </w:r>
      <w:proofErr w:type="gramStart"/>
      <w:r w:rsidR="00826336" w:rsidRPr="00A77E15">
        <w:rPr>
          <w:rFonts w:ascii="Tahoma" w:hAnsi="Tahoma" w:cs="Tahoma"/>
          <w:sz w:val="16"/>
          <w:szCs w:val="16"/>
        </w:rPr>
        <w:t>deve</w:t>
      </w:r>
      <w:proofErr w:type="gramEnd"/>
      <w:r w:rsidR="00826336" w:rsidRPr="00A77E15">
        <w:rPr>
          <w:rFonts w:ascii="Tahoma" w:hAnsi="Tahoma" w:cs="Tahoma"/>
          <w:sz w:val="16"/>
          <w:szCs w:val="16"/>
        </w:rPr>
        <w:t xml:space="preserve"> </w:t>
      </w:r>
      <w:r w:rsidR="00813B9C" w:rsidRPr="00A77E15">
        <w:rPr>
          <w:rFonts w:ascii="Tahoma" w:hAnsi="Tahoma" w:cs="Tahoma"/>
          <w:sz w:val="16"/>
          <w:szCs w:val="16"/>
        </w:rPr>
        <w:t xml:space="preserve">necessariamente </w:t>
      </w:r>
      <w:r w:rsidR="00826336" w:rsidRPr="00A77E15">
        <w:rPr>
          <w:rFonts w:ascii="Tahoma" w:hAnsi="Tahoma" w:cs="Tahoma"/>
          <w:sz w:val="16"/>
          <w:szCs w:val="16"/>
        </w:rPr>
        <w:t xml:space="preserve">ser </w:t>
      </w:r>
      <w:r w:rsidR="00813B9C" w:rsidRPr="00A77E15">
        <w:rPr>
          <w:rFonts w:ascii="Tahoma" w:hAnsi="Tahoma" w:cs="Tahoma"/>
          <w:sz w:val="16"/>
          <w:szCs w:val="16"/>
        </w:rPr>
        <w:t xml:space="preserve">transferido para o exercício seguinte, </w:t>
      </w:r>
      <w:r w:rsidR="003D504A" w:rsidRPr="00A77E15">
        <w:rPr>
          <w:rFonts w:ascii="Tahoma" w:hAnsi="Tahoma" w:cs="Tahoma"/>
          <w:sz w:val="16"/>
          <w:szCs w:val="16"/>
        </w:rPr>
        <w:t>constituindo-se</w:t>
      </w:r>
      <w:r w:rsidR="00813B9C" w:rsidRPr="00A77E15">
        <w:rPr>
          <w:rFonts w:ascii="Tahoma" w:hAnsi="Tahoma" w:cs="Tahoma"/>
          <w:sz w:val="16"/>
          <w:szCs w:val="16"/>
        </w:rPr>
        <w:t xml:space="preserve"> como crédito do fundo</w:t>
      </w:r>
      <w:r w:rsidR="003D504A" w:rsidRPr="00A77E15">
        <w:rPr>
          <w:rFonts w:ascii="Tahoma" w:hAnsi="Tahoma" w:cs="Tahoma"/>
          <w:sz w:val="16"/>
          <w:szCs w:val="16"/>
        </w:rPr>
        <w:t>.</w:t>
      </w:r>
    </w:p>
    <w:p w:rsidR="00E1724D" w:rsidRDefault="00E1724D" w:rsidP="00E1724D">
      <w:pPr>
        <w:jc w:val="center"/>
        <w:rPr>
          <w:rFonts w:ascii="Verdana" w:hAnsi="Verdana" w:cs="Tahoma"/>
          <w:b/>
          <w:color w:val="0070C0"/>
          <w:sz w:val="8"/>
          <w:szCs w:val="28"/>
          <w:u w:val="single"/>
        </w:rPr>
      </w:pPr>
    </w:p>
    <w:p w:rsidR="00827EFE" w:rsidRDefault="00827EFE" w:rsidP="00E1724D">
      <w:pPr>
        <w:jc w:val="center"/>
        <w:rPr>
          <w:rFonts w:ascii="Verdana" w:hAnsi="Verdana" w:cs="Tahoma"/>
          <w:b/>
          <w:color w:val="0070C0"/>
          <w:sz w:val="8"/>
          <w:szCs w:val="28"/>
          <w:u w:val="single"/>
        </w:rPr>
      </w:pPr>
    </w:p>
    <w:p w:rsidR="00E1724D" w:rsidRPr="00A77E15" w:rsidRDefault="00E1724D" w:rsidP="00E1724D">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sidRPr="00A77E15">
        <w:rPr>
          <w:rFonts w:ascii="Tahoma" w:hAnsi="Tahoma" w:cs="Tahoma"/>
          <w:sz w:val="24"/>
          <w:szCs w:val="24"/>
        </w:rPr>
        <w:t>Apreciação do Veto Parcial ao Projeto de Lei Complementar nº 25, de 2011, do Poder Executivo, que “</w:t>
      </w:r>
      <w:r w:rsidR="003179E1" w:rsidRPr="00A77E15">
        <w:rPr>
          <w:rFonts w:ascii="Tahoma" w:hAnsi="Tahoma" w:cs="Tahoma"/>
          <w:sz w:val="24"/>
          <w:szCs w:val="24"/>
        </w:rPr>
        <w:t xml:space="preserve">dispõe sobre o Regime </w:t>
      </w:r>
      <w:proofErr w:type="gramStart"/>
      <w:r w:rsidR="003179E1" w:rsidRPr="00A77E15">
        <w:rPr>
          <w:rFonts w:ascii="Tahoma" w:hAnsi="Tahoma" w:cs="Tahoma"/>
          <w:sz w:val="24"/>
          <w:szCs w:val="24"/>
        </w:rPr>
        <w:t>Jurídico dos Servidores Públicos Civis do Distrito Federal, das Autarquias e das Fundações Públicas Distritais”</w:t>
      </w:r>
      <w:proofErr w:type="gramEnd"/>
      <w:r w:rsidRPr="00A77E15">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E1724D" w:rsidRPr="00A77E15" w:rsidTr="006E68BA">
        <w:trPr>
          <w:cantSplit/>
        </w:trPr>
        <w:tc>
          <w:tcPr>
            <w:tcW w:w="1559" w:type="dxa"/>
          </w:tcPr>
          <w:p w:rsidR="00E1724D" w:rsidRPr="00A77E15" w:rsidRDefault="00E1724D" w:rsidP="006E68BA">
            <w:pPr>
              <w:ind w:right="6"/>
              <w:rPr>
                <w:rFonts w:ascii="Tahoma" w:hAnsi="Tahoma" w:cs="Tahoma"/>
              </w:rPr>
            </w:pPr>
            <w:r w:rsidRPr="00A77E15">
              <w:rPr>
                <w:rFonts w:ascii="Tahoma" w:hAnsi="Tahoma" w:cs="Tahoma"/>
              </w:rPr>
              <w:t>Relator:</w:t>
            </w:r>
          </w:p>
        </w:tc>
        <w:tc>
          <w:tcPr>
            <w:tcW w:w="4678" w:type="dxa"/>
          </w:tcPr>
          <w:p w:rsidR="00E1724D" w:rsidRPr="00A77E15" w:rsidRDefault="00E1724D" w:rsidP="006E68BA">
            <w:pPr>
              <w:ind w:right="6"/>
              <w:rPr>
                <w:rFonts w:ascii="Tahoma" w:hAnsi="Tahoma" w:cs="Tahoma"/>
              </w:rPr>
            </w:pPr>
            <w:r w:rsidRPr="00A77E15">
              <w:rPr>
                <w:rFonts w:ascii="Tahoma" w:hAnsi="Tahoma" w:cs="Tahoma"/>
              </w:rPr>
              <w:t xml:space="preserve">Deputado </w:t>
            </w:r>
            <w:r w:rsidR="003377F9" w:rsidRPr="00A77E15">
              <w:rPr>
                <w:rFonts w:ascii="Tahoma" w:hAnsi="Tahoma" w:cs="Tahoma"/>
              </w:rPr>
              <w:t xml:space="preserve">Chico Leite (PT) </w:t>
            </w:r>
          </w:p>
        </w:tc>
        <w:tc>
          <w:tcPr>
            <w:tcW w:w="1984" w:type="dxa"/>
          </w:tcPr>
          <w:p w:rsidR="00E1724D" w:rsidRPr="00A77E15" w:rsidRDefault="00E1724D" w:rsidP="006E68BA">
            <w:pPr>
              <w:ind w:right="6"/>
              <w:rPr>
                <w:rFonts w:ascii="Tahoma" w:hAnsi="Tahoma" w:cs="Tahoma"/>
              </w:rPr>
            </w:pPr>
            <w:r w:rsidRPr="00A77E15">
              <w:rPr>
                <w:rFonts w:ascii="Tahoma" w:hAnsi="Tahoma" w:cs="Tahoma"/>
              </w:rPr>
              <w:t>- CCJ</w:t>
            </w:r>
          </w:p>
        </w:tc>
      </w:tr>
    </w:tbl>
    <w:p w:rsidR="00E1724D" w:rsidRPr="00A77E15" w:rsidRDefault="00E1724D" w:rsidP="00E1724D">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Incluído na Ordem do Dia em 20/03/12.</w:t>
      </w:r>
      <w:r w:rsidRPr="00A77E15">
        <w:rPr>
          <w:rFonts w:ascii="Tahoma" w:hAnsi="Tahoma" w:cs="Tahoma"/>
          <w:sz w:val="16"/>
          <w:szCs w:val="16"/>
        </w:rPr>
        <w:t xml:space="preserve"> </w:t>
      </w:r>
    </w:p>
    <w:p w:rsidR="00E1724D" w:rsidRPr="00A77E15" w:rsidRDefault="00E1724D" w:rsidP="00E1724D">
      <w:pPr>
        <w:rPr>
          <w:rFonts w:ascii="Tahoma" w:hAnsi="Tahoma" w:cs="Tahoma"/>
          <w:sz w:val="6"/>
          <w:szCs w:val="6"/>
        </w:rPr>
      </w:pPr>
    </w:p>
    <w:p w:rsidR="00E1724D" w:rsidRPr="00A1764E" w:rsidRDefault="00E1724D" w:rsidP="00E1724D">
      <w:pPr>
        <w:ind w:right="6"/>
        <w:jc w:val="both"/>
        <w:rPr>
          <w:rFonts w:ascii="Tahoma" w:hAnsi="Tahoma" w:cs="Tahoma"/>
          <w:sz w:val="2"/>
          <w:szCs w:val="8"/>
        </w:rPr>
      </w:pPr>
    </w:p>
    <w:p w:rsidR="00E1724D" w:rsidRPr="00A77E15" w:rsidRDefault="00E1724D" w:rsidP="00E1724D">
      <w:pPr>
        <w:ind w:right="6"/>
        <w:jc w:val="center"/>
        <w:rPr>
          <w:rFonts w:ascii="Tahoma" w:hAnsi="Tahoma" w:cs="Tahoma"/>
        </w:rPr>
      </w:pPr>
      <w:r w:rsidRPr="00A77E15">
        <w:rPr>
          <w:rFonts w:ascii="Tahoma" w:hAnsi="Tahoma" w:cs="Tahoma"/>
        </w:rPr>
        <w:t>Sumário</w:t>
      </w:r>
    </w:p>
    <w:p w:rsidR="00E1724D" w:rsidRPr="00A77E15" w:rsidRDefault="00E1724D" w:rsidP="00E1724D">
      <w:pPr>
        <w:ind w:right="6"/>
        <w:jc w:val="center"/>
        <w:rPr>
          <w:rFonts w:ascii="Tahoma" w:hAnsi="Tahoma" w:cs="Tahoma"/>
          <w:b/>
          <w:i/>
          <w:sz w:val="8"/>
          <w:szCs w:val="8"/>
          <w:u w:val="single"/>
        </w:rPr>
      </w:pPr>
    </w:p>
    <w:p w:rsidR="00E1724D" w:rsidRPr="00A77E15" w:rsidRDefault="00E1724D" w:rsidP="00E1724D">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lang w:val="af-ZA"/>
        </w:rPr>
        <w:t xml:space="preserve">MENSAGEM Nº </w:t>
      </w:r>
      <w:r w:rsidR="003179E1" w:rsidRPr="00A77E15">
        <w:rPr>
          <w:rFonts w:ascii="Tahoma" w:hAnsi="Tahoma" w:cs="Tahoma"/>
          <w:b/>
          <w:sz w:val="16"/>
          <w:szCs w:val="16"/>
          <w:lang w:val="af-ZA"/>
        </w:rPr>
        <w:t>375</w:t>
      </w:r>
      <w:r w:rsidRPr="00A77E15">
        <w:rPr>
          <w:rFonts w:ascii="Tahoma" w:hAnsi="Tahoma" w:cs="Tahoma"/>
          <w:b/>
          <w:sz w:val="16"/>
          <w:szCs w:val="16"/>
          <w:lang w:val="af-ZA"/>
        </w:rPr>
        <w:t xml:space="preserve">/11 – GAG. </w:t>
      </w:r>
      <w:r w:rsidR="003316F5" w:rsidRPr="003316F5">
        <w:rPr>
          <w:rFonts w:ascii="Tahoma" w:hAnsi="Tahoma" w:cs="Tahoma"/>
          <w:sz w:val="16"/>
          <w:szCs w:val="16"/>
          <w:u w:val="single"/>
        </w:rPr>
        <w:t>Razões do veto</w:t>
      </w:r>
      <w:r w:rsidR="00695A37" w:rsidRPr="00A77E15">
        <w:rPr>
          <w:rFonts w:ascii="Tahoma" w:hAnsi="Tahoma" w:cs="Tahoma"/>
          <w:sz w:val="16"/>
          <w:szCs w:val="16"/>
        </w:rPr>
        <w:t>: veto parcial a</w:t>
      </w:r>
      <w:r w:rsidR="003C256C" w:rsidRPr="00A77E15">
        <w:rPr>
          <w:rFonts w:ascii="Tahoma" w:hAnsi="Tahoma" w:cs="Tahoma"/>
          <w:sz w:val="16"/>
          <w:szCs w:val="16"/>
        </w:rPr>
        <w:t xml:space="preserve"> </w:t>
      </w:r>
      <w:r w:rsidR="003C256C" w:rsidRPr="00A77E15">
        <w:rPr>
          <w:rFonts w:ascii="Tahoma" w:hAnsi="Tahoma" w:cs="Tahoma"/>
          <w:b/>
          <w:sz w:val="16"/>
          <w:szCs w:val="16"/>
        </w:rPr>
        <w:t>§ 1º do art. 11, inciso IV do art. 16, parágrafo único do art. 90, § 3</w:t>
      </w:r>
      <w:r w:rsidR="00695A37" w:rsidRPr="00A77E15">
        <w:rPr>
          <w:rFonts w:ascii="Tahoma" w:hAnsi="Tahoma" w:cs="Tahoma"/>
          <w:b/>
          <w:sz w:val="16"/>
          <w:szCs w:val="16"/>
        </w:rPr>
        <w:t>º</w:t>
      </w:r>
      <w:r w:rsidR="003C256C" w:rsidRPr="00A77E15">
        <w:rPr>
          <w:rFonts w:ascii="Tahoma" w:hAnsi="Tahoma" w:cs="Tahoma"/>
          <w:b/>
          <w:sz w:val="16"/>
          <w:szCs w:val="16"/>
        </w:rPr>
        <w:t xml:space="preserve"> do art. 133, inciso V</w:t>
      </w:r>
      <w:r w:rsidR="00695A37" w:rsidRPr="00A77E15">
        <w:rPr>
          <w:rFonts w:ascii="Tahoma" w:hAnsi="Tahoma" w:cs="Tahoma"/>
          <w:b/>
          <w:sz w:val="16"/>
          <w:szCs w:val="16"/>
        </w:rPr>
        <w:t xml:space="preserve"> do art. 165</w:t>
      </w:r>
      <w:r w:rsidR="003C256C" w:rsidRPr="00A77E15">
        <w:rPr>
          <w:rFonts w:ascii="Tahoma" w:hAnsi="Tahoma" w:cs="Tahoma"/>
          <w:b/>
          <w:sz w:val="16"/>
          <w:szCs w:val="16"/>
        </w:rPr>
        <w:t xml:space="preserve"> e art. 292</w:t>
      </w:r>
      <w:r w:rsidRPr="00A77E15">
        <w:rPr>
          <w:rFonts w:ascii="Tahoma" w:hAnsi="Tahoma" w:cs="Tahoma"/>
          <w:sz w:val="16"/>
          <w:szCs w:val="16"/>
        </w:rPr>
        <w:t xml:space="preserve">, </w:t>
      </w:r>
      <w:r w:rsidRPr="00A77E15">
        <w:rPr>
          <w:rFonts w:ascii="Tahoma" w:hAnsi="Tahoma" w:cs="Tahoma"/>
          <w:b/>
          <w:sz w:val="16"/>
          <w:szCs w:val="16"/>
        </w:rPr>
        <w:t xml:space="preserve">referente às emendas nº </w:t>
      </w:r>
      <w:r w:rsidRPr="00A77E15">
        <w:rPr>
          <w:rFonts w:ascii="Tahoma" w:hAnsi="Tahoma" w:cs="Tahoma"/>
          <w:sz w:val="16"/>
          <w:szCs w:val="16"/>
        </w:rPr>
        <w:t>d</w:t>
      </w:r>
      <w:r w:rsidR="00695A37" w:rsidRPr="00A77E15">
        <w:rPr>
          <w:rFonts w:ascii="Tahoma" w:hAnsi="Tahoma" w:cs="Tahoma"/>
          <w:sz w:val="16"/>
          <w:szCs w:val="16"/>
        </w:rPr>
        <w:t>e</w:t>
      </w:r>
      <w:r w:rsidRPr="00A77E15">
        <w:rPr>
          <w:rFonts w:ascii="Tahoma" w:hAnsi="Tahoma" w:cs="Tahoma"/>
          <w:sz w:val="16"/>
          <w:szCs w:val="16"/>
        </w:rPr>
        <w:t xml:space="preserve"> Deputados</w:t>
      </w:r>
      <w:r w:rsidR="00695A37" w:rsidRPr="00A77E15">
        <w:rPr>
          <w:rFonts w:ascii="Tahoma" w:hAnsi="Tahoma" w:cs="Tahoma"/>
          <w:sz w:val="16"/>
          <w:szCs w:val="16"/>
        </w:rPr>
        <w:t>,</w:t>
      </w:r>
      <w:r w:rsidRPr="00A77E15">
        <w:rPr>
          <w:rFonts w:ascii="Tahoma" w:hAnsi="Tahoma" w:cs="Tahoma"/>
          <w:sz w:val="16"/>
          <w:szCs w:val="16"/>
        </w:rPr>
        <w:t xml:space="preserve"> abaixo relacionadas:</w:t>
      </w:r>
    </w:p>
    <w:p w:rsidR="00E1724D" w:rsidRPr="00A77E15" w:rsidRDefault="00E1724D" w:rsidP="00E1724D">
      <w:pPr>
        <w:pBdr>
          <w:top w:val="single" w:sz="4" w:space="1" w:color="auto"/>
          <w:left w:val="single" w:sz="4" w:space="4" w:color="auto"/>
          <w:bottom w:val="single" w:sz="4" w:space="1" w:color="auto"/>
          <w:right w:val="single" w:sz="4" w:space="4" w:color="auto"/>
        </w:pBdr>
        <w:spacing w:line="276" w:lineRule="auto"/>
        <w:ind w:right="6"/>
        <w:jc w:val="both"/>
        <w:rPr>
          <w:rFonts w:ascii="Tahoma" w:hAnsi="Tahoma" w:cs="Tahoma"/>
          <w:sz w:val="10"/>
          <w:szCs w:val="16"/>
        </w:rPr>
      </w:pPr>
    </w:p>
    <w:p w:rsidR="00E1724D" w:rsidRPr="00A77E15" w:rsidRDefault="00E1724D" w:rsidP="00E1724D">
      <w:pPr>
        <w:numPr>
          <w:ilvl w:val="0"/>
          <w:numId w:val="16"/>
        </w:numPr>
        <w:pBdr>
          <w:top w:val="single" w:sz="4" w:space="1" w:color="auto"/>
          <w:left w:val="single" w:sz="4" w:space="4" w:color="auto"/>
          <w:bottom w:val="single" w:sz="4" w:space="1" w:color="auto"/>
          <w:right w:val="single" w:sz="4" w:space="4" w:color="auto"/>
        </w:pBdr>
        <w:spacing w:line="276" w:lineRule="auto"/>
        <w:ind w:left="357" w:right="6" w:hanging="357"/>
        <w:jc w:val="both"/>
        <w:rPr>
          <w:rFonts w:ascii="Tahoma" w:hAnsi="Tahoma" w:cs="Tahoma"/>
          <w:color w:val="1F497D"/>
        </w:rPr>
      </w:pPr>
      <w:r w:rsidRPr="00A77E15">
        <w:rPr>
          <w:rFonts w:ascii="Tahoma" w:hAnsi="Tahoma" w:cs="Tahoma"/>
          <w:b/>
          <w:sz w:val="16"/>
          <w:szCs w:val="16"/>
        </w:rPr>
        <w:t xml:space="preserve">Emenda nº </w:t>
      </w:r>
      <w:r w:rsidR="003C256C" w:rsidRPr="00A77E15">
        <w:rPr>
          <w:rFonts w:ascii="Tahoma" w:hAnsi="Tahoma" w:cs="Tahoma"/>
          <w:b/>
          <w:sz w:val="16"/>
          <w:szCs w:val="16"/>
        </w:rPr>
        <w:t>04</w:t>
      </w:r>
      <w:r w:rsidR="007D2070" w:rsidRPr="00A77E15">
        <w:rPr>
          <w:rFonts w:ascii="Tahoma" w:hAnsi="Tahoma" w:cs="Tahoma"/>
          <w:b/>
          <w:sz w:val="16"/>
          <w:szCs w:val="16"/>
        </w:rPr>
        <w:t xml:space="preserve"> (PLEN)</w:t>
      </w:r>
      <w:r w:rsidR="00032D16" w:rsidRPr="00A77E15">
        <w:rPr>
          <w:rFonts w:ascii="Tahoma" w:hAnsi="Tahoma" w:cs="Tahoma"/>
          <w:b/>
          <w:sz w:val="16"/>
          <w:szCs w:val="16"/>
        </w:rPr>
        <w:t>,</w:t>
      </w:r>
      <w:r w:rsidR="003C256C" w:rsidRPr="00A77E15">
        <w:rPr>
          <w:rFonts w:ascii="Tahoma" w:hAnsi="Tahoma" w:cs="Tahoma"/>
          <w:b/>
          <w:sz w:val="16"/>
          <w:szCs w:val="16"/>
        </w:rPr>
        <w:t xml:space="preserve"> do Deputado </w:t>
      </w:r>
      <w:r w:rsidR="00E46BBC" w:rsidRPr="00A77E15">
        <w:rPr>
          <w:rFonts w:ascii="Tahoma" w:hAnsi="Tahoma" w:cs="Tahoma"/>
          <w:b/>
          <w:sz w:val="16"/>
          <w:szCs w:val="16"/>
        </w:rPr>
        <w:t xml:space="preserve">Dr. Michel </w:t>
      </w:r>
      <w:r w:rsidR="00695A37" w:rsidRPr="00A77E15">
        <w:rPr>
          <w:rFonts w:ascii="Tahoma" w:hAnsi="Tahoma" w:cs="Tahoma"/>
          <w:b/>
          <w:sz w:val="16"/>
          <w:szCs w:val="16"/>
        </w:rPr>
        <w:t>–</w:t>
      </w:r>
      <w:r w:rsidR="003C256C" w:rsidRPr="00A77E15">
        <w:rPr>
          <w:rFonts w:ascii="Tahoma" w:hAnsi="Tahoma" w:cs="Tahoma"/>
          <w:b/>
          <w:sz w:val="16"/>
          <w:szCs w:val="16"/>
        </w:rPr>
        <w:t xml:space="preserve"> § 1º do art. 11</w:t>
      </w:r>
      <w:r w:rsidR="00695A37" w:rsidRPr="00A77E15">
        <w:rPr>
          <w:rFonts w:ascii="Tahoma" w:hAnsi="Tahoma" w:cs="Tahoma"/>
          <w:b/>
          <w:sz w:val="16"/>
          <w:szCs w:val="16"/>
        </w:rPr>
        <w:t xml:space="preserve">: </w:t>
      </w:r>
      <w:r w:rsidR="00695A37" w:rsidRPr="00A77E15">
        <w:rPr>
          <w:rFonts w:ascii="Tahoma" w:hAnsi="Tahoma" w:cs="Tahoma"/>
          <w:sz w:val="16"/>
          <w:szCs w:val="16"/>
        </w:rPr>
        <w:t>a</w:t>
      </w:r>
      <w:r w:rsidR="003C256C" w:rsidRPr="00A77E15">
        <w:rPr>
          <w:rFonts w:ascii="Tahoma" w:hAnsi="Tahoma" w:cs="Tahoma"/>
          <w:sz w:val="16"/>
          <w:szCs w:val="16"/>
        </w:rPr>
        <w:t xml:space="preserve"> regra encontra-se contrária ao interesse público, uma vez que impede a Administração Pública de adiantar-se nos preparativos para, em tempo hábil, ter candidatos aprovados aptos à nomeação no instante que necessitar.</w:t>
      </w:r>
    </w:p>
    <w:p w:rsidR="003C256C" w:rsidRPr="00A77E15" w:rsidRDefault="003C256C" w:rsidP="00E1724D">
      <w:pPr>
        <w:numPr>
          <w:ilvl w:val="0"/>
          <w:numId w:val="16"/>
        </w:numPr>
        <w:pBdr>
          <w:top w:val="single" w:sz="4" w:space="1" w:color="auto"/>
          <w:left w:val="single" w:sz="4" w:space="4" w:color="auto"/>
          <w:bottom w:val="single" w:sz="4" w:space="1" w:color="auto"/>
          <w:right w:val="single" w:sz="4" w:space="4" w:color="auto"/>
        </w:pBdr>
        <w:spacing w:line="276" w:lineRule="auto"/>
        <w:ind w:left="357" w:right="6" w:hanging="357"/>
        <w:jc w:val="both"/>
        <w:rPr>
          <w:rFonts w:ascii="Tahoma" w:hAnsi="Tahoma" w:cs="Tahoma"/>
          <w:color w:val="1F497D"/>
        </w:rPr>
      </w:pPr>
      <w:r w:rsidRPr="00A77E15">
        <w:rPr>
          <w:rFonts w:ascii="Tahoma" w:hAnsi="Tahoma" w:cs="Tahoma"/>
          <w:b/>
          <w:sz w:val="16"/>
          <w:szCs w:val="16"/>
        </w:rPr>
        <w:t xml:space="preserve">Emenda nº 28 </w:t>
      </w:r>
      <w:r w:rsidR="007D2070" w:rsidRPr="00A77E15">
        <w:rPr>
          <w:rFonts w:ascii="Tahoma" w:hAnsi="Tahoma" w:cs="Tahoma"/>
          <w:b/>
          <w:sz w:val="16"/>
          <w:szCs w:val="16"/>
        </w:rPr>
        <w:t>(PLEN)</w:t>
      </w:r>
      <w:r w:rsidR="00695A37" w:rsidRPr="00A77E15">
        <w:rPr>
          <w:rFonts w:ascii="Tahoma" w:hAnsi="Tahoma" w:cs="Tahoma"/>
          <w:b/>
          <w:sz w:val="16"/>
          <w:szCs w:val="16"/>
        </w:rPr>
        <w:t>, de</w:t>
      </w:r>
      <w:r w:rsidR="00063A9B" w:rsidRPr="00A77E15">
        <w:rPr>
          <w:rFonts w:ascii="Tahoma" w:hAnsi="Tahoma" w:cs="Tahoma"/>
          <w:b/>
          <w:sz w:val="16"/>
          <w:szCs w:val="16"/>
        </w:rPr>
        <w:t xml:space="preserve"> </w:t>
      </w:r>
      <w:r w:rsidR="00695A37" w:rsidRPr="00A77E15">
        <w:rPr>
          <w:rFonts w:ascii="Tahoma" w:hAnsi="Tahoma" w:cs="Tahoma"/>
          <w:b/>
          <w:sz w:val="16"/>
          <w:szCs w:val="16"/>
        </w:rPr>
        <w:t>v</w:t>
      </w:r>
      <w:r w:rsidR="00E46BBC" w:rsidRPr="00A77E15">
        <w:rPr>
          <w:rFonts w:ascii="Tahoma" w:hAnsi="Tahoma" w:cs="Tahoma"/>
          <w:b/>
          <w:sz w:val="16"/>
          <w:szCs w:val="16"/>
        </w:rPr>
        <w:t xml:space="preserve">ários Deputados </w:t>
      </w:r>
      <w:r w:rsidR="00695A37" w:rsidRPr="00A77E15">
        <w:rPr>
          <w:rFonts w:ascii="Tahoma" w:hAnsi="Tahoma" w:cs="Tahoma"/>
          <w:b/>
          <w:sz w:val="16"/>
          <w:szCs w:val="16"/>
        </w:rPr>
        <w:t>–</w:t>
      </w:r>
      <w:r w:rsidR="007D2070" w:rsidRPr="00A77E15">
        <w:rPr>
          <w:rFonts w:ascii="Tahoma" w:hAnsi="Tahoma" w:cs="Tahoma"/>
          <w:b/>
          <w:sz w:val="16"/>
          <w:szCs w:val="16"/>
        </w:rPr>
        <w:t xml:space="preserve"> </w:t>
      </w:r>
      <w:r w:rsidRPr="00A77E15">
        <w:rPr>
          <w:rFonts w:ascii="Tahoma" w:hAnsi="Tahoma" w:cs="Tahoma"/>
          <w:b/>
          <w:sz w:val="16"/>
          <w:szCs w:val="16"/>
        </w:rPr>
        <w:t>inciso IV do art.</w:t>
      </w:r>
      <w:r w:rsidR="00695A37" w:rsidRPr="00A77E15">
        <w:rPr>
          <w:rFonts w:ascii="Tahoma" w:hAnsi="Tahoma" w:cs="Tahoma"/>
          <w:b/>
          <w:sz w:val="16"/>
          <w:szCs w:val="16"/>
        </w:rPr>
        <w:t xml:space="preserve"> </w:t>
      </w:r>
      <w:r w:rsidRPr="00A77E15">
        <w:rPr>
          <w:rFonts w:ascii="Tahoma" w:hAnsi="Tahoma" w:cs="Tahoma"/>
          <w:b/>
          <w:sz w:val="16"/>
          <w:szCs w:val="16"/>
        </w:rPr>
        <w:t>16</w:t>
      </w:r>
      <w:r w:rsidR="00695A37" w:rsidRPr="00A77E15">
        <w:rPr>
          <w:rFonts w:ascii="Tahoma" w:hAnsi="Tahoma" w:cs="Tahoma"/>
          <w:b/>
          <w:sz w:val="16"/>
          <w:szCs w:val="16"/>
        </w:rPr>
        <w:t>:</w:t>
      </w:r>
      <w:r w:rsidRPr="00A77E15">
        <w:rPr>
          <w:rFonts w:ascii="Tahoma" w:hAnsi="Tahoma" w:cs="Tahoma"/>
          <w:sz w:val="16"/>
          <w:szCs w:val="16"/>
        </w:rPr>
        <w:t xml:space="preserve"> desconformidade com art. 3º do Decreto nº 32.751</w:t>
      </w:r>
      <w:r w:rsidR="00C63305" w:rsidRPr="00A77E15">
        <w:rPr>
          <w:rFonts w:ascii="Tahoma" w:hAnsi="Tahoma" w:cs="Tahoma"/>
          <w:sz w:val="16"/>
          <w:szCs w:val="16"/>
        </w:rPr>
        <w:t>/11, define como nepotismo, independente</w:t>
      </w:r>
      <w:r w:rsidR="00695A37" w:rsidRPr="00A77E15">
        <w:rPr>
          <w:rFonts w:ascii="Tahoma" w:hAnsi="Tahoma" w:cs="Tahoma"/>
          <w:sz w:val="16"/>
          <w:szCs w:val="16"/>
        </w:rPr>
        <w:t>mente</w:t>
      </w:r>
      <w:r w:rsidR="00C63305" w:rsidRPr="00A77E15">
        <w:rPr>
          <w:rFonts w:ascii="Tahoma" w:hAnsi="Tahoma" w:cs="Tahoma"/>
          <w:sz w:val="16"/>
          <w:szCs w:val="16"/>
        </w:rPr>
        <w:t xml:space="preserve"> da relação de subordinação hierárquica, a nomeação de parentes.</w:t>
      </w:r>
      <w:r w:rsidRPr="00A77E15">
        <w:rPr>
          <w:rFonts w:ascii="Tahoma" w:hAnsi="Tahoma" w:cs="Tahoma"/>
          <w:b/>
          <w:sz w:val="16"/>
          <w:szCs w:val="16"/>
        </w:rPr>
        <w:t xml:space="preserve"> </w:t>
      </w:r>
    </w:p>
    <w:p w:rsidR="003C256C" w:rsidRPr="00A77E15" w:rsidRDefault="003C256C" w:rsidP="003C256C">
      <w:pPr>
        <w:numPr>
          <w:ilvl w:val="0"/>
          <w:numId w:val="16"/>
        </w:numPr>
        <w:pBdr>
          <w:top w:val="single" w:sz="4" w:space="1" w:color="auto"/>
          <w:left w:val="single" w:sz="4" w:space="4" w:color="auto"/>
          <w:bottom w:val="single" w:sz="4" w:space="1" w:color="auto"/>
          <w:right w:val="single" w:sz="4" w:space="4" w:color="auto"/>
        </w:pBdr>
        <w:spacing w:line="276" w:lineRule="auto"/>
        <w:ind w:left="357" w:right="6" w:hanging="357"/>
        <w:jc w:val="both"/>
        <w:rPr>
          <w:rFonts w:ascii="Tahoma" w:hAnsi="Tahoma" w:cs="Tahoma"/>
          <w:color w:val="1F497D"/>
        </w:rPr>
      </w:pPr>
      <w:r w:rsidRPr="00A77E15">
        <w:rPr>
          <w:rFonts w:ascii="Tahoma" w:hAnsi="Tahoma" w:cs="Tahoma"/>
          <w:b/>
          <w:sz w:val="16"/>
          <w:szCs w:val="16"/>
        </w:rPr>
        <w:t xml:space="preserve">Emenda nº </w:t>
      </w:r>
      <w:r w:rsidR="007D2070" w:rsidRPr="00A77E15">
        <w:rPr>
          <w:rFonts w:ascii="Tahoma" w:hAnsi="Tahoma" w:cs="Tahoma"/>
          <w:b/>
          <w:sz w:val="16"/>
          <w:szCs w:val="16"/>
        </w:rPr>
        <w:t>16 (PLEN)</w:t>
      </w:r>
      <w:r w:rsidR="00695A37" w:rsidRPr="00A77E15">
        <w:rPr>
          <w:rFonts w:ascii="Tahoma" w:hAnsi="Tahoma" w:cs="Tahoma"/>
          <w:b/>
          <w:sz w:val="16"/>
          <w:szCs w:val="16"/>
        </w:rPr>
        <w:t>,</w:t>
      </w:r>
      <w:r w:rsidR="00E46BBC" w:rsidRPr="00A77E15">
        <w:rPr>
          <w:rFonts w:ascii="Tahoma" w:hAnsi="Tahoma" w:cs="Tahoma"/>
          <w:b/>
          <w:sz w:val="16"/>
          <w:szCs w:val="16"/>
        </w:rPr>
        <w:t xml:space="preserve"> do Deputado </w:t>
      </w:r>
      <w:proofErr w:type="spellStart"/>
      <w:r w:rsidR="00E46BBC" w:rsidRPr="00A77E15">
        <w:rPr>
          <w:rFonts w:ascii="Tahoma" w:hAnsi="Tahoma" w:cs="Tahoma"/>
          <w:b/>
          <w:sz w:val="16"/>
          <w:szCs w:val="16"/>
        </w:rPr>
        <w:t>Rôney</w:t>
      </w:r>
      <w:proofErr w:type="spellEnd"/>
      <w:r w:rsidR="00E46BBC" w:rsidRPr="00A77E15">
        <w:rPr>
          <w:rFonts w:ascii="Tahoma" w:hAnsi="Tahoma" w:cs="Tahoma"/>
          <w:b/>
          <w:sz w:val="16"/>
          <w:szCs w:val="16"/>
        </w:rPr>
        <w:t xml:space="preserve"> </w:t>
      </w:r>
      <w:proofErr w:type="spellStart"/>
      <w:r w:rsidR="00E46BBC" w:rsidRPr="00A77E15">
        <w:rPr>
          <w:rFonts w:ascii="Tahoma" w:hAnsi="Tahoma" w:cs="Tahoma"/>
          <w:b/>
          <w:sz w:val="16"/>
          <w:szCs w:val="16"/>
        </w:rPr>
        <w:t>Nemer</w:t>
      </w:r>
      <w:proofErr w:type="spellEnd"/>
      <w:r w:rsidR="00E46BBC" w:rsidRPr="00A77E15">
        <w:rPr>
          <w:rFonts w:ascii="Tahoma" w:hAnsi="Tahoma" w:cs="Tahoma"/>
          <w:b/>
          <w:sz w:val="16"/>
          <w:szCs w:val="16"/>
        </w:rPr>
        <w:t xml:space="preserve"> </w:t>
      </w:r>
      <w:r w:rsidR="007D2070" w:rsidRPr="00A77E15">
        <w:rPr>
          <w:rFonts w:ascii="Tahoma" w:hAnsi="Tahoma" w:cs="Tahoma"/>
          <w:b/>
          <w:sz w:val="16"/>
          <w:szCs w:val="16"/>
        </w:rPr>
        <w:t xml:space="preserve">– parágrafo único </w:t>
      </w:r>
      <w:r w:rsidRPr="00A77E15">
        <w:rPr>
          <w:rFonts w:ascii="Tahoma" w:hAnsi="Tahoma" w:cs="Tahoma"/>
          <w:b/>
          <w:sz w:val="16"/>
          <w:szCs w:val="16"/>
        </w:rPr>
        <w:t xml:space="preserve">do art. </w:t>
      </w:r>
      <w:r w:rsidR="00695A37" w:rsidRPr="00A77E15">
        <w:rPr>
          <w:rFonts w:ascii="Tahoma" w:hAnsi="Tahoma" w:cs="Tahoma"/>
          <w:b/>
          <w:sz w:val="16"/>
          <w:szCs w:val="16"/>
        </w:rPr>
        <w:t>90:</w:t>
      </w:r>
      <w:r w:rsidR="007D2070" w:rsidRPr="00A77E15">
        <w:rPr>
          <w:rFonts w:ascii="Tahoma" w:hAnsi="Tahoma" w:cs="Tahoma"/>
          <w:b/>
          <w:sz w:val="16"/>
          <w:szCs w:val="16"/>
        </w:rPr>
        <w:t xml:space="preserve"> </w:t>
      </w:r>
      <w:r w:rsidR="00695A37" w:rsidRPr="00A77E15">
        <w:rPr>
          <w:rFonts w:ascii="Tahoma" w:hAnsi="Tahoma" w:cs="Tahoma"/>
          <w:sz w:val="16"/>
          <w:szCs w:val="16"/>
        </w:rPr>
        <w:t>a</w:t>
      </w:r>
      <w:r w:rsidR="007D2070" w:rsidRPr="00A77E15">
        <w:rPr>
          <w:rFonts w:ascii="Tahoma" w:hAnsi="Tahoma" w:cs="Tahoma"/>
          <w:sz w:val="16"/>
          <w:szCs w:val="16"/>
        </w:rPr>
        <w:t xml:space="preserve"> proposta cria diferenças</w:t>
      </w:r>
      <w:r w:rsidR="00695A37" w:rsidRPr="00A77E15">
        <w:rPr>
          <w:rFonts w:ascii="Tahoma" w:hAnsi="Tahoma" w:cs="Tahoma"/>
          <w:sz w:val="16"/>
          <w:szCs w:val="16"/>
        </w:rPr>
        <w:t xml:space="preserve"> salariais entre servidores que,</w:t>
      </w:r>
      <w:r w:rsidR="007D2070" w:rsidRPr="00A77E15">
        <w:rPr>
          <w:rFonts w:ascii="Tahoma" w:hAnsi="Tahoma" w:cs="Tahoma"/>
          <w:sz w:val="16"/>
          <w:szCs w:val="16"/>
        </w:rPr>
        <w:t xml:space="preserve"> muitas vezes</w:t>
      </w:r>
      <w:r w:rsidR="00695A37" w:rsidRPr="00A77E15">
        <w:rPr>
          <w:rFonts w:ascii="Tahoma" w:hAnsi="Tahoma" w:cs="Tahoma"/>
          <w:sz w:val="16"/>
          <w:szCs w:val="16"/>
        </w:rPr>
        <w:t>,</w:t>
      </w:r>
      <w:r w:rsidR="007D2070" w:rsidRPr="00A77E15">
        <w:rPr>
          <w:rFonts w:ascii="Tahoma" w:hAnsi="Tahoma" w:cs="Tahoma"/>
          <w:sz w:val="16"/>
          <w:szCs w:val="16"/>
        </w:rPr>
        <w:t xml:space="preserve"> desempenham as mesmas tarefas e estão em situação funcional muito parecida.</w:t>
      </w:r>
    </w:p>
    <w:p w:rsidR="003C256C" w:rsidRPr="00A77E15" w:rsidRDefault="003C256C" w:rsidP="003C256C">
      <w:pPr>
        <w:numPr>
          <w:ilvl w:val="0"/>
          <w:numId w:val="16"/>
        </w:numPr>
        <w:pBdr>
          <w:top w:val="single" w:sz="4" w:space="1" w:color="auto"/>
          <w:left w:val="single" w:sz="4" w:space="4" w:color="auto"/>
          <w:bottom w:val="single" w:sz="4" w:space="1" w:color="auto"/>
          <w:right w:val="single" w:sz="4" w:space="4" w:color="auto"/>
        </w:pBdr>
        <w:spacing w:line="276" w:lineRule="auto"/>
        <w:ind w:left="357" w:right="6" w:hanging="357"/>
        <w:jc w:val="both"/>
        <w:rPr>
          <w:rFonts w:ascii="Tahoma" w:hAnsi="Tahoma" w:cs="Tahoma"/>
          <w:color w:val="1F497D"/>
        </w:rPr>
      </w:pPr>
      <w:r w:rsidRPr="00A77E15">
        <w:rPr>
          <w:rFonts w:ascii="Tahoma" w:hAnsi="Tahoma" w:cs="Tahoma"/>
          <w:b/>
          <w:sz w:val="16"/>
          <w:szCs w:val="16"/>
        </w:rPr>
        <w:t xml:space="preserve">Emenda nº </w:t>
      </w:r>
      <w:r w:rsidR="00E46BBC" w:rsidRPr="00A77E15">
        <w:rPr>
          <w:rFonts w:ascii="Tahoma" w:hAnsi="Tahoma" w:cs="Tahoma"/>
          <w:b/>
          <w:sz w:val="16"/>
          <w:szCs w:val="16"/>
        </w:rPr>
        <w:t>24</w:t>
      </w:r>
      <w:r w:rsidR="007D2070" w:rsidRPr="00A77E15">
        <w:rPr>
          <w:rFonts w:ascii="Tahoma" w:hAnsi="Tahoma" w:cs="Tahoma"/>
          <w:b/>
          <w:sz w:val="16"/>
          <w:szCs w:val="16"/>
        </w:rPr>
        <w:t xml:space="preserve"> (PLEN)</w:t>
      </w:r>
      <w:r w:rsidR="00695A37" w:rsidRPr="00A77E15">
        <w:rPr>
          <w:rFonts w:ascii="Tahoma" w:hAnsi="Tahoma" w:cs="Tahoma"/>
          <w:b/>
          <w:sz w:val="16"/>
          <w:szCs w:val="16"/>
        </w:rPr>
        <w:t>,</w:t>
      </w:r>
      <w:r w:rsidRPr="00A77E15">
        <w:rPr>
          <w:rFonts w:ascii="Tahoma" w:hAnsi="Tahoma" w:cs="Tahoma"/>
          <w:b/>
          <w:sz w:val="16"/>
          <w:szCs w:val="16"/>
        </w:rPr>
        <w:t xml:space="preserve"> do Deputado</w:t>
      </w:r>
      <w:r w:rsidR="00E46BBC" w:rsidRPr="00A77E15">
        <w:rPr>
          <w:rFonts w:ascii="Tahoma" w:hAnsi="Tahoma" w:cs="Tahoma"/>
          <w:b/>
          <w:sz w:val="16"/>
          <w:szCs w:val="16"/>
        </w:rPr>
        <w:t xml:space="preserve"> </w:t>
      </w:r>
      <w:proofErr w:type="spellStart"/>
      <w:r w:rsidR="00E46BBC" w:rsidRPr="00A77E15">
        <w:rPr>
          <w:rFonts w:ascii="Tahoma" w:hAnsi="Tahoma" w:cs="Tahoma"/>
          <w:b/>
          <w:sz w:val="16"/>
          <w:szCs w:val="16"/>
        </w:rPr>
        <w:t>Rôney</w:t>
      </w:r>
      <w:proofErr w:type="spellEnd"/>
      <w:r w:rsidR="00E46BBC" w:rsidRPr="00A77E15">
        <w:rPr>
          <w:rFonts w:ascii="Tahoma" w:hAnsi="Tahoma" w:cs="Tahoma"/>
          <w:b/>
          <w:sz w:val="16"/>
          <w:szCs w:val="16"/>
        </w:rPr>
        <w:t xml:space="preserve"> </w:t>
      </w:r>
      <w:proofErr w:type="spellStart"/>
      <w:r w:rsidR="00E46BBC" w:rsidRPr="00A77E15">
        <w:rPr>
          <w:rFonts w:ascii="Tahoma" w:hAnsi="Tahoma" w:cs="Tahoma"/>
          <w:b/>
          <w:sz w:val="16"/>
          <w:szCs w:val="16"/>
        </w:rPr>
        <w:t>Nemer</w:t>
      </w:r>
      <w:proofErr w:type="spellEnd"/>
      <w:r w:rsidRPr="00A77E15">
        <w:rPr>
          <w:rFonts w:ascii="Tahoma" w:hAnsi="Tahoma" w:cs="Tahoma"/>
          <w:b/>
          <w:sz w:val="16"/>
          <w:szCs w:val="16"/>
        </w:rPr>
        <w:t xml:space="preserve"> </w:t>
      </w:r>
      <w:r w:rsidR="00695A37" w:rsidRPr="00A77E15">
        <w:rPr>
          <w:rFonts w:ascii="Tahoma" w:hAnsi="Tahoma" w:cs="Tahoma"/>
          <w:b/>
          <w:sz w:val="16"/>
          <w:szCs w:val="16"/>
        </w:rPr>
        <w:t>–</w:t>
      </w:r>
      <w:r w:rsidR="00063A9B" w:rsidRPr="00A77E15">
        <w:rPr>
          <w:rFonts w:ascii="Tahoma" w:hAnsi="Tahoma" w:cs="Tahoma"/>
          <w:b/>
          <w:sz w:val="16"/>
          <w:szCs w:val="16"/>
        </w:rPr>
        <w:t xml:space="preserve"> </w:t>
      </w:r>
      <w:r w:rsidRPr="00A77E15">
        <w:rPr>
          <w:rFonts w:ascii="Tahoma" w:hAnsi="Tahoma" w:cs="Tahoma"/>
          <w:b/>
          <w:sz w:val="16"/>
          <w:szCs w:val="16"/>
        </w:rPr>
        <w:t>§</w:t>
      </w:r>
      <w:r w:rsidR="007D2070" w:rsidRPr="00A77E15">
        <w:rPr>
          <w:rFonts w:ascii="Tahoma" w:hAnsi="Tahoma" w:cs="Tahoma"/>
          <w:b/>
          <w:sz w:val="16"/>
          <w:szCs w:val="16"/>
        </w:rPr>
        <w:t xml:space="preserve"> 3º</w:t>
      </w:r>
      <w:r w:rsidR="00063A9B" w:rsidRPr="00A77E15">
        <w:rPr>
          <w:rFonts w:ascii="Tahoma" w:hAnsi="Tahoma" w:cs="Tahoma"/>
          <w:b/>
          <w:sz w:val="16"/>
          <w:szCs w:val="16"/>
        </w:rPr>
        <w:t xml:space="preserve"> </w:t>
      </w:r>
      <w:r w:rsidRPr="00A77E15">
        <w:rPr>
          <w:rFonts w:ascii="Tahoma" w:hAnsi="Tahoma" w:cs="Tahoma"/>
          <w:b/>
          <w:sz w:val="16"/>
          <w:szCs w:val="16"/>
        </w:rPr>
        <w:t>do art.</w:t>
      </w:r>
      <w:r w:rsidR="00695A37" w:rsidRPr="00A77E15">
        <w:rPr>
          <w:rFonts w:ascii="Tahoma" w:hAnsi="Tahoma" w:cs="Tahoma"/>
          <w:b/>
          <w:sz w:val="16"/>
          <w:szCs w:val="16"/>
        </w:rPr>
        <w:t xml:space="preserve"> 133:</w:t>
      </w:r>
      <w:r w:rsidR="007D2070" w:rsidRPr="00A77E15">
        <w:rPr>
          <w:rFonts w:ascii="Tahoma" w:hAnsi="Tahoma" w:cs="Tahoma"/>
          <w:b/>
          <w:sz w:val="16"/>
          <w:szCs w:val="16"/>
        </w:rPr>
        <w:t xml:space="preserve"> </w:t>
      </w:r>
      <w:r w:rsidR="007D2070" w:rsidRPr="00A77E15">
        <w:rPr>
          <w:rFonts w:ascii="Tahoma" w:hAnsi="Tahoma" w:cs="Tahoma"/>
          <w:sz w:val="16"/>
          <w:szCs w:val="16"/>
        </w:rPr>
        <w:t xml:space="preserve">a prorrogação do prazo de licença contraria o interesse público, já que </w:t>
      </w:r>
      <w:r w:rsidR="0085189D" w:rsidRPr="00A77E15">
        <w:rPr>
          <w:rFonts w:ascii="Tahoma" w:hAnsi="Tahoma" w:cs="Tahoma"/>
          <w:sz w:val="16"/>
          <w:szCs w:val="16"/>
        </w:rPr>
        <w:t>os cargos públicos</w:t>
      </w:r>
      <w:r w:rsidR="007D2070" w:rsidRPr="00A77E15">
        <w:rPr>
          <w:rFonts w:ascii="Tahoma" w:hAnsi="Tahoma" w:cs="Tahoma"/>
          <w:sz w:val="16"/>
          <w:szCs w:val="16"/>
        </w:rPr>
        <w:t xml:space="preserve"> devem</w:t>
      </w:r>
      <w:r w:rsidR="00695A37" w:rsidRPr="00A77E15">
        <w:rPr>
          <w:rFonts w:ascii="Tahoma" w:hAnsi="Tahoma" w:cs="Tahoma"/>
          <w:sz w:val="16"/>
          <w:szCs w:val="16"/>
        </w:rPr>
        <w:t xml:space="preserve"> se</w:t>
      </w:r>
      <w:r w:rsidR="007D2070" w:rsidRPr="00A77E15">
        <w:rPr>
          <w:rFonts w:ascii="Tahoma" w:hAnsi="Tahoma" w:cs="Tahoma"/>
          <w:sz w:val="16"/>
          <w:szCs w:val="16"/>
        </w:rPr>
        <w:t>, em regra, exercidos pelo</w:t>
      </w:r>
      <w:r w:rsidR="00695A37" w:rsidRPr="00A77E15">
        <w:rPr>
          <w:rFonts w:ascii="Tahoma" w:hAnsi="Tahoma" w:cs="Tahoma"/>
          <w:sz w:val="16"/>
          <w:szCs w:val="16"/>
        </w:rPr>
        <w:t>s</w:t>
      </w:r>
      <w:r w:rsidR="007D2070" w:rsidRPr="00A77E15">
        <w:rPr>
          <w:rFonts w:ascii="Tahoma" w:hAnsi="Tahoma" w:cs="Tahoma"/>
          <w:sz w:val="16"/>
          <w:szCs w:val="16"/>
        </w:rPr>
        <w:t xml:space="preserve"> servidores para </w:t>
      </w:r>
      <w:proofErr w:type="gramStart"/>
      <w:r w:rsidR="0085189D" w:rsidRPr="00A77E15">
        <w:rPr>
          <w:rFonts w:ascii="Tahoma" w:hAnsi="Tahoma" w:cs="Tahoma"/>
          <w:sz w:val="16"/>
          <w:szCs w:val="16"/>
        </w:rPr>
        <w:t>isso nomeado</w:t>
      </w:r>
      <w:r w:rsidR="00112E0B">
        <w:rPr>
          <w:rFonts w:ascii="Tahoma" w:hAnsi="Tahoma" w:cs="Tahoma"/>
          <w:sz w:val="16"/>
          <w:szCs w:val="16"/>
        </w:rPr>
        <w:t>s</w:t>
      </w:r>
      <w:proofErr w:type="gramEnd"/>
      <w:r w:rsidR="007D2070" w:rsidRPr="00A77E15">
        <w:rPr>
          <w:rFonts w:ascii="Tahoma" w:hAnsi="Tahoma" w:cs="Tahoma"/>
          <w:sz w:val="16"/>
          <w:szCs w:val="16"/>
        </w:rPr>
        <w:t xml:space="preserve"> e gera</w:t>
      </w:r>
      <w:r w:rsidR="00695A37" w:rsidRPr="00A77E15">
        <w:rPr>
          <w:rFonts w:ascii="Tahoma" w:hAnsi="Tahoma" w:cs="Tahoma"/>
          <w:sz w:val="16"/>
          <w:szCs w:val="16"/>
        </w:rPr>
        <w:t>r</w:t>
      </w:r>
      <w:r w:rsidR="007D2070" w:rsidRPr="00A77E15">
        <w:rPr>
          <w:rFonts w:ascii="Tahoma" w:hAnsi="Tahoma" w:cs="Tahoma"/>
          <w:sz w:val="16"/>
          <w:szCs w:val="16"/>
        </w:rPr>
        <w:t xml:space="preserve"> os benefícios para a sociedade que decorrem de sua</w:t>
      </w:r>
      <w:r w:rsidR="00695A37" w:rsidRPr="00A77E15">
        <w:rPr>
          <w:rFonts w:ascii="Tahoma" w:hAnsi="Tahoma" w:cs="Tahoma"/>
          <w:sz w:val="16"/>
          <w:szCs w:val="16"/>
        </w:rPr>
        <w:t>s</w:t>
      </w:r>
      <w:r w:rsidR="007D2070" w:rsidRPr="00A77E15">
        <w:rPr>
          <w:rFonts w:ascii="Tahoma" w:hAnsi="Tahoma" w:cs="Tahoma"/>
          <w:sz w:val="16"/>
          <w:szCs w:val="16"/>
        </w:rPr>
        <w:t xml:space="preserve"> atuações</w:t>
      </w:r>
      <w:r w:rsidR="007D2070" w:rsidRPr="00A77E15">
        <w:rPr>
          <w:rFonts w:ascii="Tahoma" w:hAnsi="Tahoma" w:cs="Tahoma"/>
          <w:b/>
          <w:sz w:val="16"/>
          <w:szCs w:val="16"/>
        </w:rPr>
        <w:t>;</w:t>
      </w:r>
    </w:p>
    <w:p w:rsidR="003C256C" w:rsidRPr="00A77E15" w:rsidRDefault="007D2070" w:rsidP="003C256C">
      <w:pPr>
        <w:numPr>
          <w:ilvl w:val="0"/>
          <w:numId w:val="16"/>
        </w:numPr>
        <w:pBdr>
          <w:top w:val="single" w:sz="4" w:space="1" w:color="auto"/>
          <w:left w:val="single" w:sz="4" w:space="4" w:color="auto"/>
          <w:bottom w:val="single" w:sz="4" w:space="1" w:color="auto"/>
          <w:right w:val="single" w:sz="4" w:space="4" w:color="auto"/>
        </w:pBdr>
        <w:spacing w:line="276" w:lineRule="auto"/>
        <w:ind w:left="357" w:right="6" w:hanging="357"/>
        <w:jc w:val="both"/>
        <w:rPr>
          <w:rFonts w:ascii="Tahoma" w:hAnsi="Tahoma" w:cs="Tahoma"/>
          <w:color w:val="1F497D"/>
        </w:rPr>
      </w:pPr>
      <w:r w:rsidRPr="00A77E15">
        <w:rPr>
          <w:rFonts w:ascii="Tahoma" w:hAnsi="Tahoma" w:cs="Tahoma"/>
          <w:b/>
          <w:sz w:val="16"/>
          <w:szCs w:val="16"/>
        </w:rPr>
        <w:t>Inciso V</w:t>
      </w:r>
      <w:r w:rsidR="003C256C" w:rsidRPr="00A77E15">
        <w:rPr>
          <w:rFonts w:ascii="Tahoma" w:hAnsi="Tahoma" w:cs="Tahoma"/>
          <w:b/>
          <w:sz w:val="16"/>
          <w:szCs w:val="16"/>
        </w:rPr>
        <w:t xml:space="preserve"> do art. </w:t>
      </w:r>
      <w:r w:rsidRPr="00A77E15">
        <w:rPr>
          <w:rFonts w:ascii="Tahoma" w:hAnsi="Tahoma" w:cs="Tahoma"/>
          <w:b/>
          <w:sz w:val="16"/>
          <w:szCs w:val="16"/>
        </w:rPr>
        <w:t>165</w:t>
      </w:r>
      <w:r w:rsidR="00695A37" w:rsidRPr="00A77E15">
        <w:rPr>
          <w:rFonts w:ascii="Tahoma" w:hAnsi="Tahoma" w:cs="Tahoma"/>
          <w:b/>
          <w:sz w:val="16"/>
          <w:szCs w:val="16"/>
        </w:rPr>
        <w:t>, do Poder Executivo:</w:t>
      </w:r>
      <w:r w:rsidR="002368FC" w:rsidRPr="00A77E15">
        <w:rPr>
          <w:rFonts w:ascii="Tahoma" w:hAnsi="Tahoma" w:cs="Tahoma"/>
          <w:b/>
          <w:sz w:val="16"/>
          <w:szCs w:val="16"/>
        </w:rPr>
        <w:t xml:space="preserve"> </w:t>
      </w:r>
      <w:r w:rsidR="00695A37" w:rsidRPr="00A77E15">
        <w:rPr>
          <w:rFonts w:ascii="Tahoma" w:hAnsi="Tahoma" w:cs="Tahoma"/>
          <w:sz w:val="16"/>
          <w:szCs w:val="16"/>
        </w:rPr>
        <w:t>a</w:t>
      </w:r>
      <w:r w:rsidRPr="00A77E15">
        <w:rPr>
          <w:rFonts w:ascii="Tahoma" w:hAnsi="Tahoma" w:cs="Tahoma"/>
          <w:sz w:val="16"/>
          <w:szCs w:val="16"/>
        </w:rPr>
        <w:t xml:space="preserve"> disposição choca-se com </w:t>
      </w:r>
      <w:r w:rsidR="00695A37" w:rsidRPr="00A77E15">
        <w:rPr>
          <w:rFonts w:ascii="Tahoma" w:hAnsi="Tahoma" w:cs="Tahoma"/>
          <w:sz w:val="16"/>
          <w:szCs w:val="16"/>
        </w:rPr>
        <w:t>o disposto</w:t>
      </w:r>
      <w:r w:rsidRPr="00A77E15">
        <w:rPr>
          <w:rFonts w:ascii="Tahoma" w:hAnsi="Tahoma" w:cs="Tahoma"/>
          <w:sz w:val="16"/>
          <w:szCs w:val="16"/>
        </w:rPr>
        <w:t xml:space="preserve"> do inciso VI do art. 166</w:t>
      </w:r>
      <w:r w:rsidR="002368FC" w:rsidRPr="00A77E15">
        <w:rPr>
          <w:rFonts w:ascii="Tahoma" w:hAnsi="Tahoma" w:cs="Tahoma"/>
          <w:sz w:val="16"/>
          <w:szCs w:val="16"/>
        </w:rPr>
        <w:t>.</w:t>
      </w:r>
    </w:p>
    <w:p w:rsidR="003C256C" w:rsidRPr="00A77E15" w:rsidRDefault="003C256C" w:rsidP="00063A9B">
      <w:pPr>
        <w:numPr>
          <w:ilvl w:val="0"/>
          <w:numId w:val="16"/>
        </w:numPr>
        <w:pBdr>
          <w:top w:val="single" w:sz="4" w:space="1" w:color="auto"/>
          <w:left w:val="single" w:sz="4" w:space="4" w:color="auto"/>
          <w:bottom w:val="single" w:sz="4" w:space="1" w:color="auto"/>
          <w:right w:val="single" w:sz="4" w:space="4" w:color="auto"/>
        </w:pBdr>
        <w:spacing w:line="276" w:lineRule="auto"/>
        <w:ind w:left="357" w:right="6" w:hanging="357"/>
        <w:jc w:val="both"/>
        <w:rPr>
          <w:rFonts w:ascii="Tahoma" w:hAnsi="Tahoma" w:cs="Tahoma"/>
          <w:color w:val="1F497D"/>
        </w:rPr>
      </w:pPr>
      <w:r w:rsidRPr="00A77E15">
        <w:rPr>
          <w:rFonts w:ascii="Tahoma" w:hAnsi="Tahoma" w:cs="Tahoma"/>
          <w:b/>
          <w:sz w:val="16"/>
          <w:szCs w:val="16"/>
        </w:rPr>
        <w:t xml:space="preserve">Emenda nº </w:t>
      </w:r>
      <w:r w:rsidR="002368FC" w:rsidRPr="00A77E15">
        <w:rPr>
          <w:rFonts w:ascii="Tahoma" w:hAnsi="Tahoma" w:cs="Tahoma"/>
          <w:b/>
          <w:sz w:val="16"/>
          <w:szCs w:val="16"/>
        </w:rPr>
        <w:t>23</w:t>
      </w:r>
      <w:r w:rsidR="00E4523F" w:rsidRPr="00A77E15">
        <w:rPr>
          <w:rFonts w:ascii="Tahoma" w:hAnsi="Tahoma" w:cs="Tahoma"/>
          <w:b/>
          <w:sz w:val="16"/>
          <w:szCs w:val="16"/>
        </w:rPr>
        <w:t xml:space="preserve"> (PLEN)</w:t>
      </w:r>
      <w:r w:rsidR="00695A37" w:rsidRPr="00A77E15">
        <w:rPr>
          <w:rFonts w:ascii="Tahoma" w:hAnsi="Tahoma" w:cs="Tahoma"/>
          <w:b/>
          <w:sz w:val="16"/>
          <w:szCs w:val="16"/>
        </w:rPr>
        <w:t>,</w:t>
      </w:r>
      <w:r w:rsidR="002368FC" w:rsidRPr="00A77E15">
        <w:rPr>
          <w:rFonts w:ascii="Tahoma" w:hAnsi="Tahoma" w:cs="Tahoma"/>
          <w:b/>
          <w:sz w:val="16"/>
          <w:szCs w:val="16"/>
        </w:rPr>
        <w:t xml:space="preserve"> </w:t>
      </w:r>
      <w:r w:rsidR="00695A37" w:rsidRPr="00A77E15">
        <w:rPr>
          <w:rFonts w:ascii="Tahoma" w:hAnsi="Tahoma" w:cs="Tahoma"/>
          <w:b/>
          <w:sz w:val="16"/>
          <w:szCs w:val="16"/>
        </w:rPr>
        <w:t>de</w:t>
      </w:r>
      <w:r w:rsidR="002368FC" w:rsidRPr="00A77E15">
        <w:rPr>
          <w:rFonts w:ascii="Tahoma" w:hAnsi="Tahoma" w:cs="Tahoma"/>
          <w:b/>
          <w:sz w:val="16"/>
          <w:szCs w:val="16"/>
        </w:rPr>
        <w:t xml:space="preserve"> </w:t>
      </w:r>
      <w:r w:rsidR="00695A37" w:rsidRPr="00A77E15">
        <w:rPr>
          <w:rFonts w:ascii="Tahoma" w:hAnsi="Tahoma" w:cs="Tahoma"/>
          <w:b/>
          <w:sz w:val="16"/>
          <w:szCs w:val="16"/>
        </w:rPr>
        <w:t>v</w:t>
      </w:r>
      <w:r w:rsidR="00E46BBC" w:rsidRPr="00A77E15">
        <w:rPr>
          <w:rFonts w:ascii="Tahoma" w:hAnsi="Tahoma" w:cs="Tahoma"/>
          <w:b/>
          <w:sz w:val="16"/>
          <w:szCs w:val="16"/>
        </w:rPr>
        <w:t>ários Deputados</w:t>
      </w:r>
      <w:r w:rsidR="00695A37" w:rsidRPr="00A77E15">
        <w:rPr>
          <w:rFonts w:ascii="Tahoma" w:hAnsi="Tahoma" w:cs="Tahoma"/>
          <w:b/>
          <w:sz w:val="16"/>
          <w:szCs w:val="16"/>
        </w:rPr>
        <w:t xml:space="preserve"> –</w:t>
      </w:r>
      <w:r w:rsidRPr="00A77E15">
        <w:rPr>
          <w:rFonts w:ascii="Tahoma" w:hAnsi="Tahoma" w:cs="Tahoma"/>
          <w:b/>
          <w:sz w:val="16"/>
          <w:szCs w:val="16"/>
        </w:rPr>
        <w:t xml:space="preserve"> art. </w:t>
      </w:r>
      <w:r w:rsidR="002368FC" w:rsidRPr="00A77E15">
        <w:rPr>
          <w:rFonts w:ascii="Tahoma" w:hAnsi="Tahoma" w:cs="Tahoma"/>
          <w:b/>
          <w:sz w:val="16"/>
          <w:szCs w:val="16"/>
        </w:rPr>
        <w:t>292</w:t>
      </w:r>
      <w:r w:rsidR="00695A37" w:rsidRPr="00A77E15">
        <w:rPr>
          <w:rFonts w:ascii="Tahoma" w:hAnsi="Tahoma" w:cs="Tahoma"/>
          <w:b/>
          <w:sz w:val="16"/>
          <w:szCs w:val="16"/>
        </w:rPr>
        <w:t>:</w:t>
      </w:r>
      <w:r w:rsidR="002368FC" w:rsidRPr="00A77E15">
        <w:rPr>
          <w:rFonts w:ascii="Tahoma" w:hAnsi="Tahoma" w:cs="Tahoma"/>
          <w:sz w:val="16"/>
          <w:szCs w:val="16"/>
        </w:rPr>
        <w:t xml:space="preserve"> </w:t>
      </w:r>
      <w:r w:rsidR="00695A37" w:rsidRPr="00A77E15">
        <w:rPr>
          <w:rFonts w:ascii="Tahoma" w:hAnsi="Tahoma" w:cs="Tahoma"/>
          <w:sz w:val="16"/>
          <w:szCs w:val="16"/>
        </w:rPr>
        <w:t>n</w:t>
      </w:r>
      <w:r w:rsidR="002368FC" w:rsidRPr="00A77E15">
        <w:rPr>
          <w:rFonts w:ascii="Tahoma" w:hAnsi="Tahoma" w:cs="Tahoma"/>
          <w:sz w:val="16"/>
          <w:szCs w:val="16"/>
        </w:rPr>
        <w:t>ão se trata de matéri</w:t>
      </w:r>
      <w:r w:rsidR="00695A37" w:rsidRPr="00A77E15">
        <w:rPr>
          <w:rFonts w:ascii="Tahoma" w:hAnsi="Tahoma" w:cs="Tahoma"/>
          <w:sz w:val="16"/>
          <w:szCs w:val="16"/>
        </w:rPr>
        <w:t>a do Regime Jurídico Ú</w:t>
      </w:r>
      <w:r w:rsidR="002368FC" w:rsidRPr="00A77E15">
        <w:rPr>
          <w:rFonts w:ascii="Tahoma" w:hAnsi="Tahoma" w:cs="Tahoma"/>
          <w:sz w:val="16"/>
          <w:szCs w:val="16"/>
        </w:rPr>
        <w:t>nico, pois disciplina a forma de reajuste dos quintos e décimos incorporados à remuneração do servidor.</w:t>
      </w:r>
      <w:r w:rsidR="00695A37" w:rsidRPr="00A77E15">
        <w:rPr>
          <w:rFonts w:ascii="Tahoma" w:hAnsi="Tahoma" w:cs="Tahoma"/>
          <w:sz w:val="16"/>
          <w:szCs w:val="16"/>
        </w:rPr>
        <w:t xml:space="preserve"> </w:t>
      </w:r>
      <w:r w:rsidR="002368FC" w:rsidRPr="00A77E15">
        <w:rPr>
          <w:rFonts w:ascii="Tahoma" w:hAnsi="Tahoma" w:cs="Tahoma"/>
          <w:sz w:val="16"/>
          <w:szCs w:val="16"/>
        </w:rPr>
        <w:t>Ela enc</w:t>
      </w:r>
      <w:r w:rsidR="00695A37" w:rsidRPr="00A77E15">
        <w:rPr>
          <w:rFonts w:ascii="Tahoma" w:hAnsi="Tahoma" w:cs="Tahoma"/>
          <w:sz w:val="16"/>
          <w:szCs w:val="16"/>
        </w:rPr>
        <w:t>ontra-se adequadamente tratada em</w:t>
      </w:r>
      <w:r w:rsidR="002368FC" w:rsidRPr="00A77E15">
        <w:rPr>
          <w:rFonts w:ascii="Tahoma" w:hAnsi="Tahoma" w:cs="Tahoma"/>
          <w:sz w:val="16"/>
          <w:szCs w:val="16"/>
        </w:rPr>
        <w:t xml:space="preserve"> </w:t>
      </w:r>
      <w:r w:rsidR="00695A37" w:rsidRPr="00A77E15">
        <w:rPr>
          <w:rFonts w:ascii="Tahoma" w:hAnsi="Tahoma" w:cs="Tahoma"/>
          <w:sz w:val="16"/>
          <w:szCs w:val="16"/>
        </w:rPr>
        <w:t>l</w:t>
      </w:r>
      <w:r w:rsidR="002368FC" w:rsidRPr="00A77E15">
        <w:rPr>
          <w:rFonts w:ascii="Tahoma" w:hAnsi="Tahoma" w:cs="Tahoma"/>
          <w:sz w:val="16"/>
          <w:szCs w:val="16"/>
        </w:rPr>
        <w:t xml:space="preserve">ei </w:t>
      </w:r>
      <w:r w:rsidR="00063A9B" w:rsidRPr="00A77E15">
        <w:rPr>
          <w:rFonts w:ascii="Tahoma" w:hAnsi="Tahoma" w:cs="Tahoma"/>
          <w:sz w:val="16"/>
          <w:szCs w:val="16"/>
        </w:rPr>
        <w:t>própria.</w:t>
      </w:r>
    </w:p>
    <w:p w:rsidR="0022492E" w:rsidRPr="00A77E15" w:rsidRDefault="0022492E" w:rsidP="0022492E">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lastRenderedPageBreak/>
        <w:t xml:space="preserve">  </w:t>
      </w:r>
      <w:r w:rsidRPr="00A77E15">
        <w:rPr>
          <w:rFonts w:ascii="Tahoma" w:hAnsi="Tahoma" w:cs="Tahoma"/>
          <w:sz w:val="24"/>
          <w:szCs w:val="24"/>
        </w:rPr>
        <w:t>Apreciação do Veto Total ao Projeto de Lei nº</w:t>
      </w:r>
      <w:r w:rsidR="00A24002" w:rsidRPr="00A77E15">
        <w:rPr>
          <w:rFonts w:ascii="Tahoma" w:hAnsi="Tahoma" w:cs="Tahoma"/>
          <w:sz w:val="24"/>
          <w:szCs w:val="24"/>
        </w:rPr>
        <w:t xml:space="preserve"> 83, de 201</w:t>
      </w:r>
      <w:r w:rsidR="00EA37D5" w:rsidRPr="00A77E15">
        <w:rPr>
          <w:rFonts w:ascii="Tahoma" w:hAnsi="Tahoma" w:cs="Tahoma"/>
          <w:sz w:val="24"/>
          <w:szCs w:val="24"/>
        </w:rPr>
        <w:t>1</w:t>
      </w:r>
      <w:r w:rsidRPr="00A77E15">
        <w:rPr>
          <w:rFonts w:ascii="Tahoma" w:hAnsi="Tahoma" w:cs="Tahoma"/>
          <w:sz w:val="24"/>
          <w:szCs w:val="24"/>
        </w:rPr>
        <w:t xml:space="preserve">, </w:t>
      </w:r>
      <w:r w:rsidR="00A24002" w:rsidRPr="00A77E15">
        <w:rPr>
          <w:rFonts w:ascii="Tahoma" w:hAnsi="Tahoma" w:cs="Tahoma"/>
          <w:sz w:val="24"/>
          <w:szCs w:val="24"/>
        </w:rPr>
        <w:t>da</w:t>
      </w:r>
      <w:r w:rsidRPr="00A77E15">
        <w:rPr>
          <w:rFonts w:ascii="Tahoma" w:hAnsi="Tahoma" w:cs="Tahoma"/>
          <w:sz w:val="24"/>
          <w:szCs w:val="24"/>
        </w:rPr>
        <w:t xml:space="preserve"> Deputad</w:t>
      </w:r>
      <w:r w:rsidR="00A24002" w:rsidRPr="00A77E15">
        <w:rPr>
          <w:rFonts w:ascii="Tahoma" w:hAnsi="Tahoma" w:cs="Tahoma"/>
          <w:sz w:val="24"/>
          <w:szCs w:val="24"/>
        </w:rPr>
        <w:t>a Liliane Roriz</w:t>
      </w:r>
      <w:r w:rsidRPr="00A77E15">
        <w:rPr>
          <w:rFonts w:ascii="Tahoma" w:hAnsi="Tahoma" w:cs="Tahoma"/>
          <w:sz w:val="24"/>
          <w:szCs w:val="24"/>
        </w:rPr>
        <w:t>, que “</w:t>
      </w:r>
      <w:r w:rsidR="00A24002" w:rsidRPr="00A77E15">
        <w:rPr>
          <w:rFonts w:ascii="Tahoma" w:hAnsi="Tahoma" w:cs="Tahoma"/>
          <w:sz w:val="24"/>
          <w:szCs w:val="24"/>
        </w:rPr>
        <w:t>dispõe sobre a obrigatoriedade de publicação e encaminhamento anual à Câmara Legislativa do Distrito Federal, de demonstrativo social contendo dados estatísticos relativos à mulher e dá outras providências”</w:t>
      </w:r>
      <w:r w:rsidRPr="00A77E15">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22492E" w:rsidRPr="00A77E15" w:rsidTr="0022492E">
        <w:trPr>
          <w:cantSplit/>
        </w:trPr>
        <w:tc>
          <w:tcPr>
            <w:tcW w:w="1559" w:type="dxa"/>
          </w:tcPr>
          <w:p w:rsidR="0022492E" w:rsidRPr="00A77E15" w:rsidRDefault="0022492E" w:rsidP="0022492E">
            <w:pPr>
              <w:ind w:right="6"/>
              <w:rPr>
                <w:rFonts w:ascii="Tahoma" w:hAnsi="Tahoma" w:cs="Tahoma"/>
              </w:rPr>
            </w:pPr>
            <w:r w:rsidRPr="00A77E15">
              <w:rPr>
                <w:rFonts w:ascii="Tahoma" w:hAnsi="Tahoma" w:cs="Tahoma"/>
              </w:rPr>
              <w:t>Relator:</w:t>
            </w:r>
          </w:p>
        </w:tc>
        <w:tc>
          <w:tcPr>
            <w:tcW w:w="4678" w:type="dxa"/>
          </w:tcPr>
          <w:p w:rsidR="0022492E" w:rsidRPr="00A77E15" w:rsidRDefault="0022492E" w:rsidP="0022492E">
            <w:pPr>
              <w:ind w:right="6"/>
              <w:rPr>
                <w:rFonts w:ascii="Tahoma" w:hAnsi="Tahoma" w:cs="Tahoma"/>
              </w:rPr>
            </w:pPr>
            <w:r w:rsidRPr="00A77E15">
              <w:rPr>
                <w:rFonts w:ascii="Tahoma" w:hAnsi="Tahoma" w:cs="Tahoma"/>
              </w:rPr>
              <w:t xml:space="preserve">Deputado Chico Leite (PT) </w:t>
            </w:r>
          </w:p>
        </w:tc>
        <w:tc>
          <w:tcPr>
            <w:tcW w:w="1984" w:type="dxa"/>
          </w:tcPr>
          <w:p w:rsidR="0022492E" w:rsidRPr="00A77E15" w:rsidRDefault="0022492E" w:rsidP="0022492E">
            <w:pPr>
              <w:ind w:right="6"/>
              <w:rPr>
                <w:rFonts w:ascii="Tahoma" w:hAnsi="Tahoma" w:cs="Tahoma"/>
              </w:rPr>
            </w:pPr>
            <w:r w:rsidRPr="00A77E15">
              <w:rPr>
                <w:rFonts w:ascii="Tahoma" w:hAnsi="Tahoma" w:cs="Tahoma"/>
              </w:rPr>
              <w:t>- CCJ</w:t>
            </w:r>
          </w:p>
        </w:tc>
      </w:tr>
    </w:tbl>
    <w:p w:rsidR="0022492E" w:rsidRPr="00A77E15" w:rsidRDefault="0022492E" w:rsidP="0022492E">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Incluído na Ordem do Dia em 17/04/12.</w:t>
      </w:r>
      <w:r w:rsidRPr="00A77E15">
        <w:rPr>
          <w:rFonts w:ascii="Tahoma" w:hAnsi="Tahoma" w:cs="Tahoma"/>
          <w:sz w:val="16"/>
          <w:szCs w:val="16"/>
        </w:rPr>
        <w:t xml:space="preserve"> </w:t>
      </w:r>
    </w:p>
    <w:p w:rsidR="0022492E" w:rsidRPr="00A77E15" w:rsidRDefault="0022492E" w:rsidP="0022492E">
      <w:pPr>
        <w:rPr>
          <w:rFonts w:ascii="Tahoma" w:hAnsi="Tahoma" w:cs="Tahoma"/>
          <w:sz w:val="6"/>
          <w:szCs w:val="6"/>
        </w:rPr>
      </w:pPr>
    </w:p>
    <w:p w:rsidR="0022492E" w:rsidRPr="00A77E15" w:rsidRDefault="0022492E" w:rsidP="0022492E">
      <w:pPr>
        <w:ind w:right="6"/>
        <w:jc w:val="both"/>
        <w:rPr>
          <w:rFonts w:ascii="Tahoma" w:hAnsi="Tahoma" w:cs="Tahoma"/>
          <w:sz w:val="8"/>
          <w:szCs w:val="8"/>
        </w:rPr>
      </w:pPr>
    </w:p>
    <w:p w:rsidR="0022492E" w:rsidRPr="00A77E15" w:rsidRDefault="0022492E" w:rsidP="0022492E">
      <w:pPr>
        <w:ind w:right="6"/>
        <w:jc w:val="center"/>
        <w:rPr>
          <w:rFonts w:ascii="Tahoma" w:hAnsi="Tahoma" w:cs="Tahoma"/>
        </w:rPr>
      </w:pPr>
      <w:r w:rsidRPr="00A77E15">
        <w:rPr>
          <w:rFonts w:ascii="Tahoma" w:hAnsi="Tahoma" w:cs="Tahoma"/>
        </w:rPr>
        <w:t>Sumário</w:t>
      </w:r>
    </w:p>
    <w:p w:rsidR="0022492E" w:rsidRPr="00A77E15" w:rsidRDefault="0022492E" w:rsidP="0022492E">
      <w:pPr>
        <w:ind w:right="6"/>
        <w:jc w:val="center"/>
        <w:rPr>
          <w:rFonts w:ascii="Tahoma" w:hAnsi="Tahoma" w:cs="Tahoma"/>
          <w:b/>
          <w:i/>
          <w:sz w:val="8"/>
          <w:szCs w:val="8"/>
          <w:u w:val="single"/>
        </w:rPr>
      </w:pPr>
    </w:p>
    <w:p w:rsidR="0022492E" w:rsidRPr="00A77E15" w:rsidRDefault="0022492E" w:rsidP="0022492E">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lang w:val="af-ZA"/>
        </w:rPr>
        <w:t>MENSAGEM Nº 0</w:t>
      </w:r>
      <w:r w:rsidR="00A24002" w:rsidRPr="00A77E15">
        <w:rPr>
          <w:rFonts w:ascii="Tahoma" w:hAnsi="Tahoma" w:cs="Tahoma"/>
          <w:b/>
          <w:sz w:val="16"/>
          <w:szCs w:val="16"/>
          <w:lang w:val="af-ZA"/>
        </w:rPr>
        <w:t>39</w:t>
      </w:r>
      <w:r w:rsidRPr="00A77E15">
        <w:rPr>
          <w:rFonts w:ascii="Tahoma" w:hAnsi="Tahoma" w:cs="Tahoma"/>
          <w:b/>
          <w:sz w:val="16"/>
          <w:szCs w:val="16"/>
          <w:lang w:val="af-ZA"/>
        </w:rPr>
        <w:t>/1</w:t>
      </w:r>
      <w:r w:rsidR="00A24002" w:rsidRPr="00A77E15">
        <w:rPr>
          <w:rFonts w:ascii="Tahoma" w:hAnsi="Tahoma" w:cs="Tahoma"/>
          <w:b/>
          <w:sz w:val="16"/>
          <w:szCs w:val="16"/>
          <w:lang w:val="af-ZA"/>
        </w:rPr>
        <w:t>2</w:t>
      </w:r>
      <w:r w:rsidRPr="00A77E15">
        <w:rPr>
          <w:rFonts w:ascii="Tahoma" w:hAnsi="Tahoma" w:cs="Tahoma"/>
          <w:b/>
          <w:sz w:val="16"/>
          <w:szCs w:val="16"/>
          <w:lang w:val="af-ZA"/>
        </w:rPr>
        <w:t xml:space="preserve"> – GAG. </w:t>
      </w:r>
      <w:r w:rsidR="003316F5" w:rsidRPr="003316F5">
        <w:rPr>
          <w:rFonts w:ascii="Tahoma" w:hAnsi="Tahoma" w:cs="Tahoma"/>
          <w:sz w:val="16"/>
          <w:szCs w:val="16"/>
          <w:u w:val="single"/>
        </w:rPr>
        <w:t>Razões do veto</w:t>
      </w:r>
      <w:r w:rsidRPr="00A77E15">
        <w:rPr>
          <w:rFonts w:ascii="Tahoma" w:hAnsi="Tahoma" w:cs="Tahoma"/>
          <w:sz w:val="16"/>
          <w:szCs w:val="16"/>
        </w:rPr>
        <w:t xml:space="preserve">: </w:t>
      </w:r>
      <w:r w:rsidR="00ED4080">
        <w:rPr>
          <w:rFonts w:ascii="Tahoma" w:hAnsi="Tahoma" w:cs="Tahoma"/>
          <w:sz w:val="16"/>
          <w:szCs w:val="16"/>
        </w:rPr>
        <w:t>o</w:t>
      </w:r>
      <w:r w:rsidR="005824C9" w:rsidRPr="00A77E15">
        <w:rPr>
          <w:rFonts w:ascii="Tahoma" w:hAnsi="Tahoma" w:cs="Tahoma"/>
          <w:sz w:val="16"/>
          <w:szCs w:val="16"/>
        </w:rPr>
        <w:t xml:space="preserve"> projeto cria várias atribuições para órgãos do Poder Executivo, o que não é possível em proposição de iniciativa parlamentar em face do disposto no art. 71, § 1º, IV</w:t>
      </w:r>
      <w:r w:rsidR="00EA37D5" w:rsidRPr="00A77E15">
        <w:rPr>
          <w:rFonts w:ascii="Tahoma" w:hAnsi="Tahoma" w:cs="Tahoma"/>
          <w:sz w:val="16"/>
          <w:szCs w:val="16"/>
        </w:rPr>
        <w:t>,</w:t>
      </w:r>
      <w:r w:rsidR="005824C9" w:rsidRPr="00A77E15">
        <w:rPr>
          <w:rFonts w:ascii="Tahoma" w:hAnsi="Tahoma" w:cs="Tahoma"/>
          <w:sz w:val="16"/>
          <w:szCs w:val="16"/>
        </w:rPr>
        <w:t xml:space="preserve"> da Lei Orgânica do Distrito Federal, o mesmo </w:t>
      </w:r>
      <w:r w:rsidR="00EA37D5" w:rsidRPr="00A77E15">
        <w:rPr>
          <w:rFonts w:ascii="Tahoma" w:hAnsi="Tahoma" w:cs="Tahoma"/>
          <w:sz w:val="16"/>
          <w:szCs w:val="16"/>
        </w:rPr>
        <w:t>tem</w:t>
      </w:r>
      <w:r w:rsidR="005824C9" w:rsidRPr="00A77E15">
        <w:rPr>
          <w:rFonts w:ascii="Tahoma" w:hAnsi="Tahoma" w:cs="Tahoma"/>
          <w:sz w:val="16"/>
          <w:szCs w:val="16"/>
        </w:rPr>
        <w:t xml:space="preserve"> conteúdo normativo </w:t>
      </w:r>
      <w:r w:rsidR="00EA37D5" w:rsidRPr="00A77E15">
        <w:rPr>
          <w:rFonts w:ascii="Tahoma" w:hAnsi="Tahoma" w:cs="Tahoma"/>
          <w:sz w:val="16"/>
          <w:szCs w:val="16"/>
        </w:rPr>
        <w:t xml:space="preserve">que </w:t>
      </w:r>
      <w:r w:rsidR="005824C9" w:rsidRPr="00A77E15">
        <w:rPr>
          <w:rFonts w:ascii="Tahoma" w:hAnsi="Tahoma" w:cs="Tahoma"/>
          <w:sz w:val="16"/>
          <w:szCs w:val="16"/>
        </w:rPr>
        <w:t>cria obrigações ao Poder Executivo</w:t>
      </w:r>
      <w:r w:rsidR="00A32CB5" w:rsidRPr="00A77E15">
        <w:rPr>
          <w:rFonts w:ascii="Tahoma" w:hAnsi="Tahoma" w:cs="Tahoma"/>
          <w:sz w:val="16"/>
          <w:szCs w:val="16"/>
        </w:rPr>
        <w:t xml:space="preserve"> </w:t>
      </w:r>
      <w:r w:rsidR="005824C9" w:rsidRPr="00A77E15">
        <w:rPr>
          <w:rFonts w:ascii="Tahoma" w:hAnsi="Tahoma" w:cs="Tahoma"/>
          <w:sz w:val="16"/>
          <w:szCs w:val="16"/>
        </w:rPr>
        <w:t>à margem do sistema de fiscalização do ordenamento jurídico</w:t>
      </w:r>
      <w:r w:rsidR="00EA37D5" w:rsidRPr="00A77E15">
        <w:rPr>
          <w:rFonts w:ascii="Tahoma" w:hAnsi="Tahoma" w:cs="Tahoma"/>
          <w:sz w:val="16"/>
          <w:szCs w:val="16"/>
        </w:rPr>
        <w:t>, o</w:t>
      </w:r>
      <w:r w:rsidR="0085189D" w:rsidRPr="00A77E15">
        <w:rPr>
          <w:rFonts w:ascii="Tahoma" w:hAnsi="Tahoma" w:cs="Tahoma"/>
          <w:sz w:val="16"/>
          <w:szCs w:val="16"/>
        </w:rPr>
        <w:t xml:space="preserve"> </w:t>
      </w:r>
      <w:r w:rsidR="005824C9" w:rsidRPr="00A77E15">
        <w:rPr>
          <w:rFonts w:ascii="Tahoma" w:hAnsi="Tahoma" w:cs="Tahoma"/>
          <w:sz w:val="16"/>
          <w:szCs w:val="16"/>
        </w:rPr>
        <w:t>que configura ofensa ao art. 53 da Lei Orgânica do Distrito Federal</w:t>
      </w:r>
      <w:r w:rsidR="008F15E9" w:rsidRPr="00A77E15">
        <w:rPr>
          <w:rFonts w:ascii="Tahoma" w:hAnsi="Tahoma" w:cs="Tahoma"/>
          <w:sz w:val="16"/>
          <w:szCs w:val="16"/>
        </w:rPr>
        <w:t>.</w:t>
      </w:r>
    </w:p>
    <w:p w:rsidR="0022492E" w:rsidRDefault="0022492E" w:rsidP="0022492E">
      <w:pPr>
        <w:autoSpaceDE w:val="0"/>
        <w:autoSpaceDN w:val="0"/>
        <w:adjustRightInd w:val="0"/>
        <w:ind w:left="709" w:firstLine="709"/>
        <w:rPr>
          <w:rFonts w:ascii="Tahoma" w:hAnsi="Tahoma" w:cs="Tahoma"/>
          <w:color w:val="1F497D"/>
        </w:rPr>
      </w:pPr>
    </w:p>
    <w:p w:rsidR="00424BC5" w:rsidRDefault="00424BC5" w:rsidP="00A3668A">
      <w:pPr>
        <w:jc w:val="center"/>
        <w:rPr>
          <w:rFonts w:ascii="Tahoma" w:hAnsi="Tahoma" w:cs="Tahoma"/>
          <w:b/>
          <w:color w:val="0070C0"/>
          <w:sz w:val="24"/>
          <w:szCs w:val="24"/>
        </w:rPr>
      </w:pPr>
    </w:p>
    <w:p w:rsidR="00A3668A" w:rsidRDefault="00A3668A" w:rsidP="00A3668A">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A3668A" w:rsidRPr="00A77E15" w:rsidRDefault="00A3668A" w:rsidP="00A3668A">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sidRPr="00A77E15">
        <w:rPr>
          <w:rFonts w:ascii="Tahoma" w:hAnsi="Tahoma" w:cs="Tahoma"/>
          <w:sz w:val="24"/>
          <w:szCs w:val="24"/>
        </w:rPr>
        <w:t>Apreciação do Veto Parcial ao Projeto de Lei nº 288, de 2011, do Deputado Joe Valle, que “estabelece princípios, diretrizes, objetivos, metas e estratégias para a política de mudança climática no âmbito do Distrito Federal”.</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A3668A" w:rsidRPr="00A77E15" w:rsidTr="00A3668A">
        <w:trPr>
          <w:cantSplit/>
        </w:trPr>
        <w:tc>
          <w:tcPr>
            <w:tcW w:w="1559" w:type="dxa"/>
          </w:tcPr>
          <w:p w:rsidR="00A3668A" w:rsidRPr="00A77E15" w:rsidRDefault="00A3668A" w:rsidP="00A3668A">
            <w:pPr>
              <w:ind w:right="6"/>
              <w:rPr>
                <w:rFonts w:ascii="Tahoma" w:hAnsi="Tahoma" w:cs="Tahoma"/>
              </w:rPr>
            </w:pPr>
            <w:r w:rsidRPr="00A77E15">
              <w:rPr>
                <w:rFonts w:ascii="Tahoma" w:hAnsi="Tahoma" w:cs="Tahoma"/>
              </w:rPr>
              <w:t>Relator:</w:t>
            </w:r>
          </w:p>
        </w:tc>
        <w:tc>
          <w:tcPr>
            <w:tcW w:w="4678" w:type="dxa"/>
          </w:tcPr>
          <w:p w:rsidR="00A3668A" w:rsidRPr="00A77E15" w:rsidRDefault="00A3668A" w:rsidP="00A3668A">
            <w:pPr>
              <w:ind w:right="6"/>
              <w:rPr>
                <w:rFonts w:ascii="Tahoma" w:hAnsi="Tahoma" w:cs="Tahoma"/>
              </w:rPr>
            </w:pPr>
            <w:r w:rsidRPr="00A77E15">
              <w:rPr>
                <w:rFonts w:ascii="Tahoma" w:hAnsi="Tahoma" w:cs="Tahoma"/>
              </w:rPr>
              <w:t xml:space="preserve">Deputado Chico Leite (PT) </w:t>
            </w:r>
          </w:p>
        </w:tc>
        <w:tc>
          <w:tcPr>
            <w:tcW w:w="1984" w:type="dxa"/>
          </w:tcPr>
          <w:p w:rsidR="00A3668A" w:rsidRPr="00A77E15" w:rsidRDefault="00A3668A" w:rsidP="00A3668A">
            <w:pPr>
              <w:ind w:right="6"/>
              <w:rPr>
                <w:rFonts w:ascii="Tahoma" w:hAnsi="Tahoma" w:cs="Tahoma"/>
              </w:rPr>
            </w:pPr>
            <w:r w:rsidRPr="00A77E15">
              <w:rPr>
                <w:rFonts w:ascii="Tahoma" w:hAnsi="Tahoma" w:cs="Tahoma"/>
              </w:rPr>
              <w:t>- CCJ</w:t>
            </w:r>
          </w:p>
        </w:tc>
      </w:tr>
    </w:tbl>
    <w:p w:rsidR="00A3668A" w:rsidRPr="00A77E15" w:rsidRDefault="00A3668A" w:rsidP="00A3668A">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Incluído na Ordem do Dia em 02/05/12.</w:t>
      </w:r>
      <w:r w:rsidRPr="00A77E15">
        <w:rPr>
          <w:rFonts w:ascii="Tahoma" w:hAnsi="Tahoma" w:cs="Tahoma"/>
          <w:sz w:val="16"/>
          <w:szCs w:val="16"/>
        </w:rPr>
        <w:t xml:space="preserve"> </w:t>
      </w:r>
    </w:p>
    <w:p w:rsidR="00A3668A" w:rsidRPr="00A77E15" w:rsidRDefault="00A3668A" w:rsidP="00A3668A">
      <w:pPr>
        <w:rPr>
          <w:rFonts w:ascii="Tahoma" w:hAnsi="Tahoma" w:cs="Tahoma"/>
          <w:sz w:val="6"/>
          <w:szCs w:val="6"/>
        </w:rPr>
      </w:pPr>
    </w:p>
    <w:p w:rsidR="00A3668A" w:rsidRPr="00A77E15" w:rsidRDefault="00A3668A" w:rsidP="00A3668A">
      <w:pPr>
        <w:ind w:right="6"/>
        <w:jc w:val="both"/>
        <w:rPr>
          <w:rFonts w:ascii="Tahoma" w:hAnsi="Tahoma" w:cs="Tahoma"/>
          <w:sz w:val="8"/>
          <w:szCs w:val="8"/>
        </w:rPr>
      </w:pPr>
    </w:p>
    <w:p w:rsidR="00A3668A" w:rsidRPr="00A77E15" w:rsidRDefault="00A3668A" w:rsidP="00A3668A">
      <w:pPr>
        <w:ind w:right="6"/>
        <w:jc w:val="center"/>
        <w:rPr>
          <w:rFonts w:ascii="Tahoma" w:hAnsi="Tahoma" w:cs="Tahoma"/>
        </w:rPr>
      </w:pPr>
      <w:r w:rsidRPr="00A77E15">
        <w:rPr>
          <w:rFonts w:ascii="Tahoma" w:hAnsi="Tahoma" w:cs="Tahoma"/>
        </w:rPr>
        <w:t>Sumário</w:t>
      </w:r>
    </w:p>
    <w:p w:rsidR="00A3668A" w:rsidRPr="00A77E15" w:rsidRDefault="00A3668A" w:rsidP="00A3668A">
      <w:pPr>
        <w:ind w:right="6"/>
        <w:jc w:val="center"/>
        <w:rPr>
          <w:rFonts w:ascii="Tahoma" w:hAnsi="Tahoma" w:cs="Tahoma"/>
          <w:b/>
          <w:i/>
          <w:sz w:val="8"/>
          <w:szCs w:val="8"/>
          <w:u w:val="single"/>
        </w:rPr>
      </w:pPr>
    </w:p>
    <w:p w:rsidR="00A3668A" w:rsidRPr="00A77E15" w:rsidRDefault="00A3668A" w:rsidP="00A3668A">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lang w:val="af-ZA"/>
        </w:rPr>
        <w:t xml:space="preserve">MENSAGEM Nº 088/12 – GAG. </w:t>
      </w:r>
      <w:r w:rsidRPr="00A77E15">
        <w:rPr>
          <w:rFonts w:ascii="Tahoma" w:hAnsi="Tahoma" w:cs="Tahoma"/>
          <w:sz w:val="16"/>
          <w:szCs w:val="16"/>
        </w:rPr>
        <w:t xml:space="preserve">Veto a </w:t>
      </w:r>
      <w:r w:rsidR="00407634" w:rsidRPr="00A77E15">
        <w:rPr>
          <w:rFonts w:ascii="Tahoma" w:hAnsi="Tahoma" w:cs="Tahoma"/>
          <w:b/>
          <w:sz w:val="16"/>
          <w:szCs w:val="16"/>
        </w:rPr>
        <w:t xml:space="preserve">incisos VII e XIII do art. </w:t>
      </w:r>
      <w:r w:rsidR="00F51D58" w:rsidRPr="00A77E15">
        <w:rPr>
          <w:rFonts w:ascii="Tahoma" w:hAnsi="Tahoma" w:cs="Tahoma"/>
          <w:b/>
          <w:sz w:val="16"/>
          <w:szCs w:val="16"/>
        </w:rPr>
        <w:t>3º,</w:t>
      </w:r>
      <w:r w:rsidR="003B643C">
        <w:rPr>
          <w:rFonts w:ascii="Tahoma" w:hAnsi="Tahoma" w:cs="Tahoma"/>
          <w:b/>
          <w:sz w:val="16"/>
          <w:szCs w:val="16"/>
        </w:rPr>
        <w:t xml:space="preserve"> </w:t>
      </w:r>
      <w:r w:rsidR="00F51D58" w:rsidRPr="00A77E15">
        <w:rPr>
          <w:rFonts w:ascii="Tahoma" w:hAnsi="Tahoma" w:cs="Tahoma"/>
          <w:b/>
          <w:sz w:val="16"/>
          <w:szCs w:val="16"/>
        </w:rPr>
        <w:t>art.</w:t>
      </w:r>
      <w:r w:rsidR="00407634" w:rsidRPr="00A77E15">
        <w:rPr>
          <w:rFonts w:ascii="Tahoma" w:hAnsi="Tahoma" w:cs="Tahoma"/>
          <w:b/>
          <w:sz w:val="16"/>
          <w:szCs w:val="16"/>
        </w:rPr>
        <w:t xml:space="preserve"> 5º, inciso III do art. 6º, art. 7º, incisos II e VI do art. 8º, e </w:t>
      </w:r>
      <w:proofErr w:type="spellStart"/>
      <w:r w:rsidR="00407634" w:rsidRPr="00A77E15">
        <w:rPr>
          <w:rFonts w:ascii="Tahoma" w:hAnsi="Tahoma" w:cs="Tahoma"/>
          <w:b/>
          <w:sz w:val="16"/>
          <w:szCs w:val="16"/>
        </w:rPr>
        <w:t>arts</w:t>
      </w:r>
      <w:proofErr w:type="spellEnd"/>
      <w:r w:rsidR="00407634" w:rsidRPr="00A77E15">
        <w:rPr>
          <w:rFonts w:ascii="Tahoma" w:hAnsi="Tahoma" w:cs="Tahoma"/>
          <w:b/>
          <w:sz w:val="16"/>
          <w:szCs w:val="16"/>
        </w:rPr>
        <w:t xml:space="preserve">. 10, 14, 15, 17, 20 e 23. </w:t>
      </w:r>
      <w:r w:rsidR="003316F5" w:rsidRPr="00A77E15">
        <w:rPr>
          <w:rFonts w:ascii="Tahoma" w:hAnsi="Tahoma" w:cs="Tahoma"/>
          <w:sz w:val="16"/>
          <w:szCs w:val="16"/>
        </w:rPr>
        <w:t xml:space="preserve">Razões </w:t>
      </w:r>
      <w:r w:rsidR="003316F5">
        <w:rPr>
          <w:rFonts w:ascii="Tahoma" w:hAnsi="Tahoma" w:cs="Tahoma"/>
          <w:sz w:val="16"/>
          <w:szCs w:val="16"/>
        </w:rPr>
        <w:t>do veto</w:t>
      </w:r>
      <w:r w:rsidR="003B643C" w:rsidRPr="00A77E15">
        <w:rPr>
          <w:rFonts w:ascii="Tahoma" w:hAnsi="Tahoma" w:cs="Tahoma"/>
          <w:sz w:val="16"/>
          <w:szCs w:val="16"/>
        </w:rPr>
        <w:t xml:space="preserve">: </w:t>
      </w:r>
      <w:r w:rsidR="003B643C">
        <w:rPr>
          <w:rFonts w:ascii="Tahoma" w:hAnsi="Tahoma" w:cs="Tahoma"/>
          <w:sz w:val="16"/>
          <w:szCs w:val="16"/>
        </w:rPr>
        <w:t>o</w:t>
      </w:r>
      <w:r w:rsidR="00407634" w:rsidRPr="00A77E15">
        <w:rPr>
          <w:rFonts w:ascii="Tahoma" w:hAnsi="Tahoma" w:cs="Tahoma"/>
          <w:sz w:val="16"/>
          <w:szCs w:val="16"/>
        </w:rPr>
        <w:t xml:space="preserve">s conteúdos do </w:t>
      </w:r>
      <w:r w:rsidR="00407634" w:rsidRPr="00A77E15">
        <w:rPr>
          <w:rFonts w:ascii="Tahoma" w:hAnsi="Tahoma" w:cs="Tahoma"/>
          <w:b/>
          <w:sz w:val="16"/>
          <w:szCs w:val="16"/>
        </w:rPr>
        <w:t>inciso VII do art. 3º</w:t>
      </w:r>
      <w:r w:rsidR="00407634" w:rsidRPr="00A77E15">
        <w:rPr>
          <w:rFonts w:ascii="Tahoma" w:hAnsi="Tahoma" w:cs="Tahoma"/>
          <w:sz w:val="16"/>
          <w:szCs w:val="16"/>
        </w:rPr>
        <w:t xml:space="preserve"> e do </w:t>
      </w:r>
      <w:r w:rsidR="00407634" w:rsidRPr="00A77E15">
        <w:rPr>
          <w:rFonts w:ascii="Tahoma" w:hAnsi="Tahoma" w:cs="Tahoma"/>
          <w:b/>
          <w:sz w:val="16"/>
          <w:szCs w:val="16"/>
        </w:rPr>
        <w:t>art. 7º</w:t>
      </w:r>
      <w:r w:rsidR="00407634" w:rsidRPr="00A77E15">
        <w:rPr>
          <w:rFonts w:ascii="Tahoma" w:hAnsi="Tahoma" w:cs="Tahoma"/>
          <w:sz w:val="16"/>
          <w:szCs w:val="16"/>
        </w:rPr>
        <w:t xml:space="preserve"> da proposição já se encontram disciplinados pelos </w:t>
      </w:r>
      <w:proofErr w:type="spellStart"/>
      <w:r w:rsidR="00407634" w:rsidRPr="00A77E15">
        <w:rPr>
          <w:rFonts w:ascii="Tahoma" w:hAnsi="Tahoma" w:cs="Tahoma"/>
          <w:sz w:val="16"/>
          <w:szCs w:val="16"/>
        </w:rPr>
        <w:t>arts</w:t>
      </w:r>
      <w:proofErr w:type="spellEnd"/>
      <w:r w:rsidR="00407634" w:rsidRPr="00A77E15">
        <w:rPr>
          <w:rFonts w:ascii="Tahoma" w:hAnsi="Tahoma" w:cs="Tahoma"/>
          <w:sz w:val="16"/>
          <w:szCs w:val="16"/>
        </w:rPr>
        <w:t>. 2º e 3º da Lei Distrital n</w:t>
      </w:r>
      <w:r w:rsidR="00F51D58" w:rsidRPr="00A77E15">
        <w:rPr>
          <w:rFonts w:ascii="Tahoma" w:hAnsi="Tahoma" w:cs="Tahoma"/>
          <w:sz w:val="16"/>
          <w:szCs w:val="16"/>
        </w:rPr>
        <w:t>º 4.566/</w:t>
      </w:r>
      <w:r w:rsidR="00407634" w:rsidRPr="00A77E15">
        <w:rPr>
          <w:rFonts w:ascii="Tahoma" w:hAnsi="Tahoma" w:cs="Tahoma"/>
          <w:sz w:val="16"/>
          <w:szCs w:val="16"/>
        </w:rPr>
        <w:t>11 (PDTU).</w:t>
      </w:r>
      <w:r w:rsidR="00CA6CD6" w:rsidRPr="00A77E15">
        <w:rPr>
          <w:rFonts w:ascii="Tahoma" w:hAnsi="Tahoma" w:cs="Tahoma"/>
          <w:sz w:val="16"/>
          <w:szCs w:val="16"/>
        </w:rPr>
        <w:t xml:space="preserve"> </w:t>
      </w:r>
      <w:r w:rsidR="00407634" w:rsidRPr="00A77E15">
        <w:rPr>
          <w:rFonts w:ascii="Tahoma" w:hAnsi="Tahoma" w:cs="Tahoma"/>
          <w:sz w:val="16"/>
          <w:szCs w:val="16"/>
        </w:rPr>
        <w:t>Quanto ao</w:t>
      </w:r>
      <w:r w:rsidR="00CA6CD6" w:rsidRPr="00A77E15">
        <w:rPr>
          <w:rFonts w:ascii="Tahoma" w:hAnsi="Tahoma" w:cs="Tahoma"/>
          <w:sz w:val="16"/>
          <w:szCs w:val="16"/>
        </w:rPr>
        <w:t>s</w:t>
      </w:r>
      <w:r w:rsidR="00407634" w:rsidRPr="00A77E15">
        <w:rPr>
          <w:rFonts w:ascii="Tahoma" w:hAnsi="Tahoma" w:cs="Tahoma"/>
          <w:sz w:val="16"/>
          <w:szCs w:val="16"/>
        </w:rPr>
        <w:t xml:space="preserve"> </w:t>
      </w:r>
      <w:proofErr w:type="spellStart"/>
      <w:r w:rsidR="00407634" w:rsidRPr="00A77E15">
        <w:rPr>
          <w:rFonts w:ascii="Tahoma" w:hAnsi="Tahoma" w:cs="Tahoma"/>
          <w:b/>
          <w:sz w:val="16"/>
          <w:szCs w:val="16"/>
        </w:rPr>
        <w:t>art</w:t>
      </w:r>
      <w:r w:rsidR="00CA6CD6" w:rsidRPr="00A77E15">
        <w:rPr>
          <w:rFonts w:ascii="Tahoma" w:hAnsi="Tahoma" w:cs="Tahoma"/>
          <w:b/>
          <w:sz w:val="16"/>
          <w:szCs w:val="16"/>
        </w:rPr>
        <w:t>s</w:t>
      </w:r>
      <w:proofErr w:type="spellEnd"/>
      <w:r w:rsidR="00407634" w:rsidRPr="00A77E15">
        <w:rPr>
          <w:rFonts w:ascii="Tahoma" w:hAnsi="Tahoma" w:cs="Tahoma"/>
          <w:b/>
          <w:sz w:val="16"/>
          <w:szCs w:val="16"/>
        </w:rPr>
        <w:t>. 14 e 20</w:t>
      </w:r>
      <w:r w:rsidR="00407634" w:rsidRPr="00A77E15">
        <w:rPr>
          <w:rFonts w:ascii="Tahoma" w:hAnsi="Tahoma" w:cs="Tahoma"/>
          <w:sz w:val="16"/>
          <w:szCs w:val="16"/>
        </w:rPr>
        <w:t xml:space="preserve"> encontram-se disciplinados</w:t>
      </w:r>
      <w:r w:rsidR="00F51D58" w:rsidRPr="00A77E15">
        <w:rPr>
          <w:rFonts w:ascii="Tahoma" w:hAnsi="Tahoma" w:cs="Tahoma"/>
          <w:sz w:val="16"/>
          <w:szCs w:val="16"/>
        </w:rPr>
        <w:t xml:space="preserve"> pelo art. 6º, VIII</w:t>
      </w:r>
      <w:r w:rsidR="00E11AD0" w:rsidRPr="00A77E15">
        <w:rPr>
          <w:rFonts w:ascii="Tahoma" w:hAnsi="Tahoma" w:cs="Tahoma"/>
          <w:sz w:val="16"/>
          <w:szCs w:val="16"/>
        </w:rPr>
        <w:t>,</w:t>
      </w:r>
      <w:r w:rsidR="00F51D58" w:rsidRPr="00A77E15">
        <w:rPr>
          <w:rFonts w:ascii="Tahoma" w:hAnsi="Tahoma" w:cs="Tahoma"/>
          <w:sz w:val="16"/>
          <w:szCs w:val="16"/>
        </w:rPr>
        <w:t xml:space="preserve"> e pelo art. 7º, II</w:t>
      </w:r>
      <w:r w:rsidR="00E11AD0" w:rsidRPr="00A77E15">
        <w:rPr>
          <w:rFonts w:ascii="Tahoma" w:hAnsi="Tahoma" w:cs="Tahoma"/>
          <w:sz w:val="16"/>
          <w:szCs w:val="16"/>
        </w:rPr>
        <w:t>,</w:t>
      </w:r>
      <w:r w:rsidR="00F51D58" w:rsidRPr="00A77E15">
        <w:rPr>
          <w:rFonts w:ascii="Tahoma" w:hAnsi="Tahoma" w:cs="Tahoma"/>
          <w:sz w:val="16"/>
          <w:szCs w:val="16"/>
        </w:rPr>
        <w:t xml:space="preserve"> da Lei Distrital</w:t>
      </w:r>
      <w:r w:rsidR="00E11AD0" w:rsidRPr="00A77E15">
        <w:rPr>
          <w:rFonts w:ascii="Tahoma" w:hAnsi="Tahoma" w:cs="Tahoma"/>
          <w:sz w:val="16"/>
          <w:szCs w:val="16"/>
        </w:rPr>
        <w:t xml:space="preserve"> nº</w:t>
      </w:r>
      <w:r w:rsidR="00F51D58" w:rsidRPr="00A77E15">
        <w:rPr>
          <w:rFonts w:ascii="Tahoma" w:hAnsi="Tahoma" w:cs="Tahoma"/>
          <w:sz w:val="16"/>
          <w:szCs w:val="16"/>
        </w:rPr>
        <w:t xml:space="preserve"> 4.770/12.</w:t>
      </w:r>
      <w:r w:rsidR="00E11AD0" w:rsidRPr="00A77E15">
        <w:rPr>
          <w:rFonts w:ascii="Tahoma" w:hAnsi="Tahoma" w:cs="Tahoma"/>
          <w:sz w:val="16"/>
          <w:szCs w:val="16"/>
        </w:rPr>
        <w:t xml:space="preserve"> </w:t>
      </w:r>
      <w:r w:rsidR="00F51D58" w:rsidRPr="00A77E15">
        <w:rPr>
          <w:rFonts w:ascii="Tahoma" w:hAnsi="Tahoma" w:cs="Tahoma"/>
          <w:sz w:val="16"/>
          <w:szCs w:val="16"/>
        </w:rPr>
        <w:t xml:space="preserve">O </w:t>
      </w:r>
      <w:r w:rsidR="00F51D58" w:rsidRPr="00A77E15">
        <w:rPr>
          <w:rFonts w:ascii="Tahoma" w:hAnsi="Tahoma" w:cs="Tahoma"/>
          <w:b/>
          <w:sz w:val="16"/>
          <w:szCs w:val="16"/>
        </w:rPr>
        <w:t>inciso XIII do art. 3º</w:t>
      </w:r>
      <w:r w:rsidR="00F51D58" w:rsidRPr="00A77E15">
        <w:rPr>
          <w:rFonts w:ascii="Tahoma" w:hAnsi="Tahoma" w:cs="Tahoma"/>
          <w:sz w:val="16"/>
          <w:szCs w:val="16"/>
        </w:rPr>
        <w:t>, o</w:t>
      </w:r>
      <w:r w:rsidR="00E11AD0" w:rsidRPr="00A77E15">
        <w:rPr>
          <w:rFonts w:ascii="Tahoma" w:hAnsi="Tahoma" w:cs="Tahoma"/>
          <w:sz w:val="16"/>
          <w:szCs w:val="16"/>
        </w:rPr>
        <w:t>s</w:t>
      </w:r>
      <w:r w:rsidR="00F51D58" w:rsidRPr="00A77E15">
        <w:rPr>
          <w:rFonts w:ascii="Tahoma" w:hAnsi="Tahoma" w:cs="Tahoma"/>
          <w:sz w:val="16"/>
          <w:szCs w:val="16"/>
        </w:rPr>
        <w:t xml:space="preserve"> </w:t>
      </w:r>
      <w:r w:rsidR="00F51D58" w:rsidRPr="00A77E15">
        <w:rPr>
          <w:rFonts w:ascii="Tahoma" w:hAnsi="Tahoma" w:cs="Tahoma"/>
          <w:b/>
          <w:sz w:val="16"/>
          <w:szCs w:val="16"/>
        </w:rPr>
        <w:t>inciso</w:t>
      </w:r>
      <w:r w:rsidR="00E11AD0" w:rsidRPr="00A77E15">
        <w:rPr>
          <w:rFonts w:ascii="Tahoma" w:hAnsi="Tahoma" w:cs="Tahoma"/>
          <w:b/>
          <w:sz w:val="16"/>
          <w:szCs w:val="16"/>
        </w:rPr>
        <w:t>s</w:t>
      </w:r>
      <w:r w:rsidR="00F51D58" w:rsidRPr="00A77E15">
        <w:rPr>
          <w:rFonts w:ascii="Tahoma" w:hAnsi="Tahoma" w:cs="Tahoma"/>
          <w:b/>
          <w:sz w:val="16"/>
          <w:szCs w:val="16"/>
        </w:rPr>
        <w:t xml:space="preserve"> II e VI do art. 8º</w:t>
      </w:r>
      <w:r w:rsidR="00F51D58" w:rsidRPr="00A77E15">
        <w:rPr>
          <w:rFonts w:ascii="Tahoma" w:hAnsi="Tahoma" w:cs="Tahoma"/>
          <w:sz w:val="16"/>
          <w:szCs w:val="16"/>
        </w:rPr>
        <w:t xml:space="preserve"> não atendem ao disposto no inciso I do art. 131 da Lei Orgânica do Distrito Federal e </w:t>
      </w:r>
      <w:r w:rsidR="00E11AD0" w:rsidRPr="00A77E15">
        <w:rPr>
          <w:rFonts w:ascii="Tahoma" w:hAnsi="Tahoma" w:cs="Tahoma"/>
          <w:sz w:val="16"/>
          <w:szCs w:val="16"/>
        </w:rPr>
        <w:t>a</w:t>
      </w:r>
      <w:r w:rsidR="00F51D58" w:rsidRPr="00A77E15">
        <w:rPr>
          <w:rFonts w:ascii="Tahoma" w:hAnsi="Tahoma" w:cs="Tahoma"/>
          <w:sz w:val="16"/>
          <w:szCs w:val="16"/>
        </w:rPr>
        <w:t xml:space="preserve">os ditames da Lei de Responsabilidade Fiscal. O </w:t>
      </w:r>
      <w:r w:rsidR="00F51D58" w:rsidRPr="00A77E15">
        <w:rPr>
          <w:rFonts w:ascii="Tahoma" w:hAnsi="Tahoma" w:cs="Tahoma"/>
          <w:b/>
          <w:sz w:val="16"/>
          <w:szCs w:val="16"/>
        </w:rPr>
        <w:t>art. 5º, o inciso III do art. 6º e o art. 23</w:t>
      </w:r>
      <w:r w:rsidR="00F51D58" w:rsidRPr="00A77E15">
        <w:rPr>
          <w:rFonts w:ascii="Tahoma" w:hAnsi="Tahoma" w:cs="Tahoma"/>
          <w:sz w:val="16"/>
          <w:szCs w:val="16"/>
        </w:rPr>
        <w:t xml:space="preserve"> apresentam conteúdo normativo que necessita de bases técnicas e avaliação prévia para serem adotados. O</w:t>
      </w:r>
      <w:r w:rsidR="00E11AD0" w:rsidRPr="00A77E15">
        <w:rPr>
          <w:rFonts w:ascii="Tahoma" w:hAnsi="Tahoma" w:cs="Tahoma"/>
          <w:sz w:val="16"/>
          <w:szCs w:val="16"/>
        </w:rPr>
        <w:t>s</w:t>
      </w:r>
      <w:r w:rsidR="00F51D58" w:rsidRPr="00A77E15">
        <w:rPr>
          <w:rFonts w:ascii="Tahoma" w:hAnsi="Tahoma" w:cs="Tahoma"/>
          <w:sz w:val="16"/>
          <w:szCs w:val="16"/>
        </w:rPr>
        <w:t xml:space="preserve"> </w:t>
      </w:r>
      <w:proofErr w:type="spellStart"/>
      <w:r w:rsidR="00F51D58" w:rsidRPr="00A77E15">
        <w:rPr>
          <w:rFonts w:ascii="Tahoma" w:hAnsi="Tahoma" w:cs="Tahoma"/>
          <w:b/>
          <w:sz w:val="16"/>
          <w:szCs w:val="16"/>
        </w:rPr>
        <w:t>art</w:t>
      </w:r>
      <w:r w:rsidR="00E11AD0" w:rsidRPr="00A77E15">
        <w:rPr>
          <w:rFonts w:ascii="Tahoma" w:hAnsi="Tahoma" w:cs="Tahoma"/>
          <w:b/>
          <w:sz w:val="16"/>
          <w:szCs w:val="16"/>
        </w:rPr>
        <w:t>s</w:t>
      </w:r>
      <w:proofErr w:type="spellEnd"/>
      <w:r w:rsidR="00F51D58" w:rsidRPr="00A77E15">
        <w:rPr>
          <w:rFonts w:ascii="Tahoma" w:hAnsi="Tahoma" w:cs="Tahoma"/>
          <w:b/>
          <w:sz w:val="16"/>
          <w:szCs w:val="16"/>
        </w:rPr>
        <w:t xml:space="preserve">. </w:t>
      </w:r>
      <w:proofErr w:type="gramStart"/>
      <w:r w:rsidR="00F51D58" w:rsidRPr="00A77E15">
        <w:rPr>
          <w:rFonts w:ascii="Tahoma" w:hAnsi="Tahoma" w:cs="Tahoma"/>
          <w:b/>
          <w:sz w:val="16"/>
          <w:szCs w:val="16"/>
        </w:rPr>
        <w:t>10, 15 e 17</w:t>
      </w:r>
      <w:proofErr w:type="gramEnd"/>
      <w:r w:rsidR="00F51D58" w:rsidRPr="00A77E15">
        <w:rPr>
          <w:rFonts w:ascii="Tahoma" w:hAnsi="Tahoma" w:cs="Tahoma"/>
          <w:sz w:val="16"/>
          <w:szCs w:val="16"/>
        </w:rPr>
        <w:t xml:space="preserve"> afiguram-se inconstitucionais.</w:t>
      </w:r>
    </w:p>
    <w:p w:rsidR="00A3668A" w:rsidRDefault="00A3668A" w:rsidP="00A3668A">
      <w:pPr>
        <w:ind w:right="6"/>
        <w:jc w:val="center"/>
        <w:rPr>
          <w:rFonts w:ascii="Tahoma" w:hAnsi="Tahoma" w:cs="Tahoma"/>
          <w:b/>
          <w:i/>
          <w:sz w:val="4"/>
          <w:szCs w:val="24"/>
          <w:u w:val="single"/>
        </w:rPr>
      </w:pPr>
    </w:p>
    <w:p w:rsidR="006D3E05" w:rsidRDefault="00A3668A" w:rsidP="00403332">
      <w:pPr>
        <w:ind w:right="6"/>
        <w:jc w:val="both"/>
        <w:rPr>
          <w:rFonts w:ascii="Tahoma" w:hAnsi="Tahoma" w:cs="Tahoma"/>
          <w:color w:val="1F497D"/>
        </w:rPr>
      </w:pPr>
      <w:r w:rsidRPr="00E17128">
        <w:rPr>
          <w:rFonts w:ascii="Tahoma" w:hAnsi="Tahoma" w:cs="Tahoma"/>
          <w:b/>
          <w:color w:val="0070C0"/>
          <w:sz w:val="24"/>
          <w:szCs w:val="24"/>
        </w:rPr>
        <w:t xml:space="preserve"> </w:t>
      </w:r>
    </w:p>
    <w:p w:rsidR="00335E32" w:rsidRDefault="00335E32" w:rsidP="00335E32">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335E32" w:rsidRPr="00A77E15" w:rsidRDefault="00335E32" w:rsidP="00335E32">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sidRPr="00A77E15">
        <w:rPr>
          <w:rFonts w:ascii="Tahoma" w:hAnsi="Tahoma" w:cs="Tahoma"/>
          <w:sz w:val="24"/>
          <w:szCs w:val="24"/>
        </w:rPr>
        <w:t>Apreciação do Veto Total ao Projeto de Lei nº</w:t>
      </w:r>
      <w:r>
        <w:rPr>
          <w:rFonts w:ascii="Tahoma" w:hAnsi="Tahoma" w:cs="Tahoma"/>
          <w:sz w:val="24"/>
          <w:szCs w:val="24"/>
        </w:rPr>
        <w:t xml:space="preserve"> </w:t>
      </w:r>
      <w:r w:rsidR="00680E63">
        <w:rPr>
          <w:rFonts w:ascii="Tahoma" w:hAnsi="Tahoma" w:cs="Tahoma"/>
          <w:sz w:val="24"/>
          <w:szCs w:val="24"/>
        </w:rPr>
        <w:t>196</w:t>
      </w:r>
      <w:r w:rsidRPr="00A77E15">
        <w:rPr>
          <w:rFonts w:ascii="Tahoma" w:hAnsi="Tahoma" w:cs="Tahoma"/>
          <w:sz w:val="24"/>
          <w:szCs w:val="24"/>
        </w:rPr>
        <w:t xml:space="preserve">, de 2011, </w:t>
      </w:r>
      <w:r w:rsidR="00F02391">
        <w:rPr>
          <w:rFonts w:ascii="Tahoma" w:hAnsi="Tahoma" w:cs="Tahoma"/>
          <w:sz w:val="24"/>
          <w:szCs w:val="24"/>
        </w:rPr>
        <w:t xml:space="preserve">da </w:t>
      </w:r>
      <w:r w:rsidR="00680E63">
        <w:rPr>
          <w:rFonts w:ascii="Tahoma" w:hAnsi="Tahoma" w:cs="Tahoma"/>
          <w:sz w:val="24"/>
          <w:szCs w:val="24"/>
        </w:rPr>
        <w:t>Deputada Celina Leão</w:t>
      </w:r>
      <w:r w:rsidRPr="00A77E15">
        <w:rPr>
          <w:rFonts w:ascii="Tahoma" w:hAnsi="Tahoma" w:cs="Tahoma"/>
          <w:sz w:val="24"/>
          <w:szCs w:val="24"/>
        </w:rPr>
        <w:t>, que “</w:t>
      </w:r>
      <w:r w:rsidR="00680E63" w:rsidRPr="00680E63">
        <w:rPr>
          <w:rFonts w:ascii="Tahoma" w:hAnsi="Tahoma" w:cs="Tahoma"/>
          <w:sz w:val="24"/>
          <w:szCs w:val="24"/>
        </w:rPr>
        <w:t>estabelece regras para a distribuição de equipamentos de proteção individual aos catadores de materiais recicláveis, treinamento aos motoristas que transportam o lixo e dá outras providências</w:t>
      </w:r>
      <w:r w:rsidR="00680E63">
        <w:rPr>
          <w:rFonts w:ascii="Tahoma" w:hAnsi="Tahoma" w:cs="Tahoma"/>
          <w:sz w:val="24"/>
          <w:szCs w:val="24"/>
        </w:rPr>
        <w:t>”</w:t>
      </w:r>
      <w:r w:rsidRPr="00A77E15">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335E32" w:rsidRPr="00A77E15" w:rsidTr="00036D1F">
        <w:trPr>
          <w:cantSplit/>
        </w:trPr>
        <w:tc>
          <w:tcPr>
            <w:tcW w:w="1559" w:type="dxa"/>
          </w:tcPr>
          <w:p w:rsidR="00335E32" w:rsidRPr="00A77E15" w:rsidRDefault="00335E32" w:rsidP="00036D1F">
            <w:pPr>
              <w:ind w:right="6"/>
              <w:rPr>
                <w:rFonts w:ascii="Tahoma" w:hAnsi="Tahoma" w:cs="Tahoma"/>
              </w:rPr>
            </w:pPr>
            <w:r w:rsidRPr="00A77E15">
              <w:rPr>
                <w:rFonts w:ascii="Tahoma" w:hAnsi="Tahoma" w:cs="Tahoma"/>
              </w:rPr>
              <w:t>Relator:</w:t>
            </w:r>
          </w:p>
        </w:tc>
        <w:tc>
          <w:tcPr>
            <w:tcW w:w="4678" w:type="dxa"/>
          </w:tcPr>
          <w:p w:rsidR="00335E32" w:rsidRPr="00A77E15" w:rsidRDefault="00335E32" w:rsidP="00036D1F">
            <w:pPr>
              <w:ind w:right="6"/>
              <w:rPr>
                <w:rFonts w:ascii="Tahoma" w:hAnsi="Tahoma" w:cs="Tahoma"/>
              </w:rPr>
            </w:pPr>
            <w:r w:rsidRPr="00A77E15">
              <w:rPr>
                <w:rFonts w:ascii="Tahoma" w:hAnsi="Tahoma" w:cs="Tahoma"/>
              </w:rPr>
              <w:t xml:space="preserve">Deputado Chico Leite (PT) </w:t>
            </w:r>
          </w:p>
        </w:tc>
        <w:tc>
          <w:tcPr>
            <w:tcW w:w="1984" w:type="dxa"/>
          </w:tcPr>
          <w:p w:rsidR="00335E32" w:rsidRPr="00A77E15" w:rsidRDefault="00335E32" w:rsidP="00036D1F">
            <w:pPr>
              <w:ind w:right="6"/>
              <w:rPr>
                <w:rFonts w:ascii="Tahoma" w:hAnsi="Tahoma" w:cs="Tahoma"/>
              </w:rPr>
            </w:pPr>
            <w:r w:rsidRPr="00A77E15">
              <w:rPr>
                <w:rFonts w:ascii="Tahoma" w:hAnsi="Tahoma" w:cs="Tahoma"/>
              </w:rPr>
              <w:t>- CCJ</w:t>
            </w:r>
          </w:p>
        </w:tc>
      </w:tr>
    </w:tbl>
    <w:p w:rsidR="00335E32" w:rsidRPr="00A77E15" w:rsidRDefault="00335E32" w:rsidP="00335E32">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26/06</w:t>
      </w:r>
      <w:r w:rsidRPr="00A77E15">
        <w:rPr>
          <w:rFonts w:ascii="Tahoma" w:hAnsi="Tahoma" w:cs="Tahoma"/>
          <w:sz w:val="16"/>
          <w:szCs w:val="16"/>
          <w:u w:val="single"/>
        </w:rPr>
        <w:t>/12.</w:t>
      </w:r>
      <w:r w:rsidRPr="00A77E15">
        <w:rPr>
          <w:rFonts w:ascii="Tahoma" w:hAnsi="Tahoma" w:cs="Tahoma"/>
          <w:sz w:val="16"/>
          <w:szCs w:val="16"/>
        </w:rPr>
        <w:t xml:space="preserve"> </w:t>
      </w:r>
    </w:p>
    <w:p w:rsidR="00335E32" w:rsidRPr="00A77E15" w:rsidRDefault="00335E32" w:rsidP="00335E32">
      <w:pPr>
        <w:rPr>
          <w:rFonts w:ascii="Tahoma" w:hAnsi="Tahoma" w:cs="Tahoma"/>
          <w:sz w:val="6"/>
          <w:szCs w:val="6"/>
        </w:rPr>
      </w:pPr>
    </w:p>
    <w:p w:rsidR="00335E32" w:rsidRPr="00A77E15" w:rsidRDefault="00335E32" w:rsidP="00335E32">
      <w:pPr>
        <w:ind w:right="6"/>
        <w:jc w:val="both"/>
        <w:rPr>
          <w:rFonts w:ascii="Tahoma" w:hAnsi="Tahoma" w:cs="Tahoma"/>
          <w:sz w:val="8"/>
          <w:szCs w:val="8"/>
        </w:rPr>
      </w:pPr>
    </w:p>
    <w:p w:rsidR="00335E32" w:rsidRPr="00A77E15" w:rsidRDefault="00335E32" w:rsidP="00335E32">
      <w:pPr>
        <w:ind w:right="6"/>
        <w:jc w:val="center"/>
        <w:rPr>
          <w:rFonts w:ascii="Tahoma" w:hAnsi="Tahoma" w:cs="Tahoma"/>
        </w:rPr>
      </w:pPr>
      <w:r w:rsidRPr="00A77E15">
        <w:rPr>
          <w:rFonts w:ascii="Tahoma" w:hAnsi="Tahoma" w:cs="Tahoma"/>
        </w:rPr>
        <w:t>Sumário</w:t>
      </w:r>
    </w:p>
    <w:p w:rsidR="00335E32" w:rsidRPr="00A77E15" w:rsidRDefault="00335E32" w:rsidP="00335E32">
      <w:pPr>
        <w:ind w:right="6"/>
        <w:jc w:val="center"/>
        <w:rPr>
          <w:rFonts w:ascii="Tahoma" w:hAnsi="Tahoma" w:cs="Tahoma"/>
          <w:b/>
          <w:i/>
          <w:sz w:val="8"/>
          <w:szCs w:val="8"/>
          <w:u w:val="single"/>
        </w:rPr>
      </w:pPr>
    </w:p>
    <w:p w:rsidR="00335E32" w:rsidRPr="00A77E15" w:rsidRDefault="00680E63" w:rsidP="00335E32">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Pr>
          <w:rFonts w:ascii="Tahoma" w:hAnsi="Tahoma" w:cs="Tahoma"/>
          <w:b/>
          <w:sz w:val="16"/>
          <w:szCs w:val="16"/>
          <w:lang w:val="af-ZA"/>
        </w:rPr>
        <w:t>MENSAGEM Nº 128</w:t>
      </w:r>
      <w:r w:rsidR="00335E32" w:rsidRPr="00A77E15">
        <w:rPr>
          <w:rFonts w:ascii="Tahoma" w:hAnsi="Tahoma" w:cs="Tahoma"/>
          <w:b/>
          <w:sz w:val="16"/>
          <w:szCs w:val="16"/>
          <w:lang w:val="af-ZA"/>
        </w:rPr>
        <w:t xml:space="preserve">/12 – GAG. </w:t>
      </w:r>
      <w:r w:rsidR="003316F5" w:rsidRPr="003316F5">
        <w:rPr>
          <w:rFonts w:ascii="Tahoma" w:hAnsi="Tahoma" w:cs="Tahoma"/>
          <w:sz w:val="16"/>
          <w:szCs w:val="16"/>
          <w:u w:val="single"/>
        </w:rPr>
        <w:t>Razões do veto</w:t>
      </w:r>
      <w:r w:rsidR="000F26BD">
        <w:rPr>
          <w:rFonts w:ascii="Tahoma" w:hAnsi="Tahoma" w:cs="Tahoma"/>
          <w:sz w:val="16"/>
          <w:szCs w:val="16"/>
        </w:rPr>
        <w:t xml:space="preserve">: O Poder Executivo não pode interferir na livre iniciativa e impor às empresas, </w:t>
      </w:r>
      <w:proofErr w:type="gramStart"/>
      <w:r w:rsidR="000F26BD">
        <w:rPr>
          <w:rFonts w:ascii="Tahoma" w:hAnsi="Tahoma" w:cs="Tahoma"/>
          <w:sz w:val="16"/>
          <w:szCs w:val="16"/>
        </w:rPr>
        <w:t>quer públicas</w:t>
      </w:r>
      <w:proofErr w:type="gramEnd"/>
      <w:r w:rsidR="000F26BD">
        <w:rPr>
          <w:rFonts w:ascii="Tahoma" w:hAnsi="Tahoma" w:cs="Tahoma"/>
          <w:sz w:val="16"/>
          <w:szCs w:val="16"/>
        </w:rPr>
        <w:t xml:space="preserve"> </w:t>
      </w:r>
      <w:r w:rsidR="003B643C">
        <w:rPr>
          <w:rFonts w:ascii="Tahoma" w:hAnsi="Tahoma" w:cs="Tahoma"/>
          <w:sz w:val="16"/>
          <w:szCs w:val="16"/>
        </w:rPr>
        <w:t>quer</w:t>
      </w:r>
      <w:r w:rsidR="000F26BD">
        <w:rPr>
          <w:rFonts w:ascii="Tahoma" w:hAnsi="Tahoma" w:cs="Tahoma"/>
          <w:sz w:val="16"/>
          <w:szCs w:val="16"/>
        </w:rPr>
        <w:t xml:space="preserve"> privadas, que assumam o ônus de minimizar os efeitos das condições a que os catadores de materiais recicláveis estão expostos, em razão de prestarem serviços de coleta de lixo para o Distrito Federal.</w:t>
      </w:r>
    </w:p>
    <w:p w:rsidR="00335E32" w:rsidRDefault="00335E32" w:rsidP="00335E32">
      <w:pPr>
        <w:autoSpaceDE w:val="0"/>
        <w:autoSpaceDN w:val="0"/>
        <w:adjustRightInd w:val="0"/>
        <w:ind w:left="709" w:firstLine="709"/>
        <w:rPr>
          <w:rFonts w:ascii="Tahoma" w:hAnsi="Tahoma" w:cs="Tahoma"/>
          <w:color w:val="1F497D"/>
        </w:rPr>
      </w:pPr>
    </w:p>
    <w:p w:rsidR="006F2EF7" w:rsidRDefault="006F2EF7" w:rsidP="006F2EF7">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6F2EF7" w:rsidRPr="00A77E15" w:rsidRDefault="006F2EF7" w:rsidP="006F2EF7">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sidRPr="00A77E15">
        <w:rPr>
          <w:rFonts w:ascii="Tahoma" w:hAnsi="Tahoma" w:cs="Tahoma"/>
          <w:sz w:val="24"/>
          <w:szCs w:val="24"/>
        </w:rPr>
        <w:t>Apreciação do Veto Total ao Projeto de Lei nº</w:t>
      </w:r>
      <w:r>
        <w:rPr>
          <w:rFonts w:ascii="Tahoma" w:hAnsi="Tahoma" w:cs="Tahoma"/>
          <w:sz w:val="24"/>
          <w:szCs w:val="24"/>
        </w:rPr>
        <w:t xml:space="preserve"> 596</w:t>
      </w:r>
      <w:r w:rsidRPr="00A77E15">
        <w:rPr>
          <w:rFonts w:ascii="Tahoma" w:hAnsi="Tahoma" w:cs="Tahoma"/>
          <w:sz w:val="24"/>
          <w:szCs w:val="24"/>
        </w:rPr>
        <w:t xml:space="preserve">, de 2011, </w:t>
      </w:r>
      <w:r w:rsidR="00F02391">
        <w:rPr>
          <w:rFonts w:ascii="Tahoma" w:hAnsi="Tahoma" w:cs="Tahoma"/>
          <w:sz w:val="24"/>
          <w:szCs w:val="24"/>
        </w:rPr>
        <w:t xml:space="preserve">do </w:t>
      </w:r>
      <w:r>
        <w:rPr>
          <w:rFonts w:ascii="Tahoma" w:hAnsi="Tahoma" w:cs="Tahoma"/>
          <w:sz w:val="24"/>
          <w:szCs w:val="24"/>
        </w:rPr>
        <w:t xml:space="preserve">Deputado </w:t>
      </w:r>
      <w:proofErr w:type="spellStart"/>
      <w:r>
        <w:rPr>
          <w:rFonts w:ascii="Tahoma" w:hAnsi="Tahoma" w:cs="Tahoma"/>
          <w:sz w:val="24"/>
          <w:szCs w:val="24"/>
        </w:rPr>
        <w:t>Olair</w:t>
      </w:r>
      <w:proofErr w:type="spellEnd"/>
      <w:r>
        <w:rPr>
          <w:rFonts w:ascii="Tahoma" w:hAnsi="Tahoma" w:cs="Tahoma"/>
          <w:sz w:val="24"/>
          <w:szCs w:val="24"/>
        </w:rPr>
        <w:t xml:space="preserve"> Francisco</w:t>
      </w:r>
      <w:r w:rsidRPr="00A77E15">
        <w:rPr>
          <w:rFonts w:ascii="Tahoma" w:hAnsi="Tahoma" w:cs="Tahoma"/>
          <w:sz w:val="24"/>
          <w:szCs w:val="24"/>
        </w:rPr>
        <w:t>, que “</w:t>
      </w:r>
      <w:r w:rsidRPr="006F2EF7">
        <w:rPr>
          <w:rFonts w:ascii="Tahoma" w:hAnsi="Tahoma" w:cs="Tahoma"/>
          <w:sz w:val="24"/>
          <w:szCs w:val="24"/>
        </w:rPr>
        <w:t>obriga o endereçamento com coordenadas GPS para comércios e pontos turísticos do Distrito Federal</w:t>
      </w:r>
      <w:r>
        <w:rPr>
          <w:rFonts w:ascii="Tahoma" w:hAnsi="Tahoma" w:cs="Tahoma"/>
          <w:sz w:val="24"/>
          <w:szCs w:val="24"/>
        </w:rPr>
        <w:t>”</w:t>
      </w:r>
      <w:r w:rsidRPr="00680E63">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6F2EF7" w:rsidRPr="00A77E15" w:rsidTr="006F2EF7">
        <w:trPr>
          <w:cantSplit/>
        </w:trPr>
        <w:tc>
          <w:tcPr>
            <w:tcW w:w="1559" w:type="dxa"/>
          </w:tcPr>
          <w:p w:rsidR="006F2EF7" w:rsidRPr="00A77E15" w:rsidRDefault="006F2EF7" w:rsidP="006F2EF7">
            <w:pPr>
              <w:ind w:right="6"/>
              <w:rPr>
                <w:rFonts w:ascii="Tahoma" w:hAnsi="Tahoma" w:cs="Tahoma"/>
              </w:rPr>
            </w:pPr>
            <w:r w:rsidRPr="00A77E15">
              <w:rPr>
                <w:rFonts w:ascii="Tahoma" w:hAnsi="Tahoma" w:cs="Tahoma"/>
              </w:rPr>
              <w:t>Relator:</w:t>
            </w:r>
          </w:p>
        </w:tc>
        <w:tc>
          <w:tcPr>
            <w:tcW w:w="4678" w:type="dxa"/>
          </w:tcPr>
          <w:p w:rsidR="006F2EF7" w:rsidRPr="00A77E15" w:rsidRDefault="006F2EF7" w:rsidP="006F2EF7">
            <w:pPr>
              <w:ind w:right="6"/>
              <w:rPr>
                <w:rFonts w:ascii="Tahoma" w:hAnsi="Tahoma" w:cs="Tahoma"/>
              </w:rPr>
            </w:pPr>
            <w:r w:rsidRPr="00A77E15">
              <w:rPr>
                <w:rFonts w:ascii="Tahoma" w:hAnsi="Tahoma" w:cs="Tahoma"/>
              </w:rPr>
              <w:t xml:space="preserve">Deputado Chico Leite (PT) </w:t>
            </w:r>
          </w:p>
        </w:tc>
        <w:tc>
          <w:tcPr>
            <w:tcW w:w="1984" w:type="dxa"/>
          </w:tcPr>
          <w:p w:rsidR="006F2EF7" w:rsidRPr="00A77E15" w:rsidRDefault="006F2EF7" w:rsidP="006F2EF7">
            <w:pPr>
              <w:ind w:right="6"/>
              <w:rPr>
                <w:rFonts w:ascii="Tahoma" w:hAnsi="Tahoma" w:cs="Tahoma"/>
              </w:rPr>
            </w:pPr>
            <w:r w:rsidRPr="00A77E15">
              <w:rPr>
                <w:rFonts w:ascii="Tahoma" w:hAnsi="Tahoma" w:cs="Tahoma"/>
              </w:rPr>
              <w:t>- CCJ</w:t>
            </w:r>
          </w:p>
        </w:tc>
      </w:tr>
    </w:tbl>
    <w:p w:rsidR="006F2EF7" w:rsidRPr="00A77E15" w:rsidRDefault="006F2EF7" w:rsidP="006F2EF7">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14/08</w:t>
      </w:r>
      <w:r w:rsidRPr="00A77E15">
        <w:rPr>
          <w:rFonts w:ascii="Tahoma" w:hAnsi="Tahoma" w:cs="Tahoma"/>
          <w:sz w:val="16"/>
          <w:szCs w:val="16"/>
          <w:u w:val="single"/>
        </w:rPr>
        <w:t>/12.</w:t>
      </w:r>
      <w:r w:rsidRPr="00A77E15">
        <w:rPr>
          <w:rFonts w:ascii="Tahoma" w:hAnsi="Tahoma" w:cs="Tahoma"/>
          <w:sz w:val="16"/>
          <w:szCs w:val="16"/>
        </w:rPr>
        <w:t xml:space="preserve"> </w:t>
      </w:r>
    </w:p>
    <w:p w:rsidR="006F2EF7" w:rsidRPr="00A77E15" w:rsidRDefault="006F2EF7" w:rsidP="006F2EF7">
      <w:pPr>
        <w:rPr>
          <w:rFonts w:ascii="Tahoma" w:hAnsi="Tahoma" w:cs="Tahoma"/>
          <w:sz w:val="6"/>
          <w:szCs w:val="6"/>
        </w:rPr>
      </w:pPr>
    </w:p>
    <w:p w:rsidR="006F2EF7" w:rsidRPr="00A77E15" w:rsidRDefault="006F2EF7" w:rsidP="006F2EF7">
      <w:pPr>
        <w:ind w:right="6"/>
        <w:jc w:val="both"/>
        <w:rPr>
          <w:rFonts w:ascii="Tahoma" w:hAnsi="Tahoma" w:cs="Tahoma"/>
          <w:sz w:val="8"/>
          <w:szCs w:val="8"/>
        </w:rPr>
      </w:pPr>
    </w:p>
    <w:p w:rsidR="006F2EF7" w:rsidRPr="00A77E15" w:rsidRDefault="006F2EF7" w:rsidP="006F2EF7">
      <w:pPr>
        <w:ind w:right="6"/>
        <w:jc w:val="center"/>
        <w:rPr>
          <w:rFonts w:ascii="Tahoma" w:hAnsi="Tahoma" w:cs="Tahoma"/>
        </w:rPr>
      </w:pPr>
      <w:r w:rsidRPr="00A77E15">
        <w:rPr>
          <w:rFonts w:ascii="Tahoma" w:hAnsi="Tahoma" w:cs="Tahoma"/>
        </w:rPr>
        <w:t>Sumário</w:t>
      </w:r>
    </w:p>
    <w:p w:rsidR="006F2EF7" w:rsidRPr="00A77E15" w:rsidRDefault="006F2EF7" w:rsidP="006F2EF7">
      <w:pPr>
        <w:ind w:right="6"/>
        <w:jc w:val="center"/>
        <w:rPr>
          <w:rFonts w:ascii="Tahoma" w:hAnsi="Tahoma" w:cs="Tahoma"/>
          <w:b/>
          <w:i/>
          <w:sz w:val="8"/>
          <w:szCs w:val="8"/>
          <w:u w:val="single"/>
        </w:rPr>
      </w:pPr>
    </w:p>
    <w:p w:rsidR="006F2EF7" w:rsidRPr="00A77E15" w:rsidRDefault="006F2EF7" w:rsidP="006F2EF7">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lang w:val="af-ZA"/>
        </w:rPr>
        <w:t>MENSAGE</w:t>
      </w:r>
      <w:r>
        <w:rPr>
          <w:rFonts w:ascii="Tahoma" w:hAnsi="Tahoma" w:cs="Tahoma"/>
          <w:b/>
          <w:sz w:val="16"/>
          <w:szCs w:val="16"/>
          <w:lang w:val="af-ZA"/>
        </w:rPr>
        <w:t>M Nº 174</w:t>
      </w:r>
      <w:r w:rsidRPr="00A77E15">
        <w:rPr>
          <w:rFonts w:ascii="Tahoma" w:hAnsi="Tahoma" w:cs="Tahoma"/>
          <w:b/>
          <w:sz w:val="16"/>
          <w:szCs w:val="16"/>
          <w:lang w:val="af-ZA"/>
        </w:rPr>
        <w:t xml:space="preserve">/12 – GAG. </w:t>
      </w:r>
      <w:r w:rsidR="003316F5" w:rsidRPr="003316F5">
        <w:rPr>
          <w:rFonts w:ascii="Tahoma" w:hAnsi="Tahoma" w:cs="Tahoma"/>
          <w:sz w:val="16"/>
          <w:szCs w:val="16"/>
          <w:u w:val="single"/>
        </w:rPr>
        <w:t>Razões do veto</w:t>
      </w:r>
      <w:r>
        <w:rPr>
          <w:rFonts w:ascii="Tahoma" w:hAnsi="Tahoma" w:cs="Tahoma"/>
          <w:sz w:val="16"/>
          <w:szCs w:val="16"/>
        </w:rPr>
        <w:t>:</w:t>
      </w:r>
      <w:r w:rsidR="000B52FD" w:rsidRPr="000B52FD">
        <w:rPr>
          <w:rFonts w:ascii="Tahoma" w:hAnsi="Tahoma" w:cs="Tahoma"/>
          <w:sz w:val="16"/>
          <w:szCs w:val="16"/>
        </w:rPr>
        <w:t xml:space="preserve"> </w:t>
      </w:r>
      <w:r w:rsidR="006300A9">
        <w:rPr>
          <w:rFonts w:ascii="Tahoma" w:hAnsi="Tahoma" w:cs="Tahoma"/>
          <w:sz w:val="16"/>
          <w:szCs w:val="16"/>
        </w:rPr>
        <w:t>C</w:t>
      </w:r>
      <w:r w:rsidR="006300A9" w:rsidRPr="00A77E15">
        <w:rPr>
          <w:rFonts w:ascii="Tahoma" w:hAnsi="Tahoma" w:cs="Tahoma"/>
          <w:sz w:val="16"/>
          <w:szCs w:val="16"/>
        </w:rPr>
        <w:t xml:space="preserve">ompetência </w:t>
      </w:r>
      <w:r w:rsidR="000B52FD" w:rsidRPr="00A77E15">
        <w:rPr>
          <w:rFonts w:ascii="Tahoma" w:hAnsi="Tahoma" w:cs="Tahoma"/>
          <w:sz w:val="16"/>
          <w:szCs w:val="16"/>
        </w:rPr>
        <w:t xml:space="preserve">privativa da União legislar sobre </w:t>
      </w:r>
      <w:r w:rsidR="000B52FD">
        <w:rPr>
          <w:rFonts w:ascii="Tahoma" w:hAnsi="Tahoma" w:cs="Tahoma"/>
          <w:sz w:val="16"/>
          <w:szCs w:val="16"/>
        </w:rPr>
        <w:t>propaganda comercial (CF, art. 22, XXIX).</w:t>
      </w:r>
    </w:p>
    <w:p w:rsidR="008A1725" w:rsidRDefault="008A1725" w:rsidP="006F2EF7">
      <w:pPr>
        <w:autoSpaceDE w:val="0"/>
        <w:autoSpaceDN w:val="0"/>
        <w:adjustRightInd w:val="0"/>
        <w:ind w:left="709" w:firstLine="709"/>
        <w:rPr>
          <w:rFonts w:ascii="Tahoma" w:hAnsi="Tahoma" w:cs="Tahoma"/>
          <w:color w:val="1F497D"/>
        </w:rPr>
      </w:pPr>
    </w:p>
    <w:p w:rsidR="00424BC5" w:rsidRDefault="00424BC5" w:rsidP="006F2EF7">
      <w:pPr>
        <w:autoSpaceDE w:val="0"/>
        <w:autoSpaceDN w:val="0"/>
        <w:adjustRightInd w:val="0"/>
        <w:ind w:left="709" w:firstLine="709"/>
        <w:rPr>
          <w:rFonts w:ascii="Tahoma" w:hAnsi="Tahoma" w:cs="Tahoma"/>
          <w:color w:val="1F497D"/>
        </w:rPr>
      </w:pPr>
    </w:p>
    <w:p w:rsidR="004D0369" w:rsidRDefault="004D0369" w:rsidP="004D0369">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4D0369" w:rsidRPr="00A77E15" w:rsidRDefault="004D0369" w:rsidP="004D0369">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lastRenderedPageBreak/>
        <w:t xml:space="preserve">  </w:t>
      </w:r>
      <w:r w:rsidRPr="00A77E15">
        <w:rPr>
          <w:rFonts w:ascii="Tahoma" w:hAnsi="Tahoma" w:cs="Tahoma"/>
          <w:sz w:val="24"/>
          <w:szCs w:val="24"/>
        </w:rPr>
        <w:t xml:space="preserve">Apreciação do Veto </w:t>
      </w:r>
      <w:r>
        <w:rPr>
          <w:rFonts w:ascii="Tahoma" w:hAnsi="Tahoma" w:cs="Tahoma"/>
          <w:sz w:val="24"/>
          <w:szCs w:val="24"/>
        </w:rPr>
        <w:t>Parcial</w:t>
      </w:r>
      <w:r w:rsidRPr="00A77E15">
        <w:rPr>
          <w:rFonts w:ascii="Tahoma" w:hAnsi="Tahoma" w:cs="Tahoma"/>
          <w:sz w:val="24"/>
          <w:szCs w:val="24"/>
        </w:rPr>
        <w:t xml:space="preserve"> ao Projeto de Lei nº</w:t>
      </w:r>
      <w:r>
        <w:rPr>
          <w:rFonts w:ascii="Tahoma" w:hAnsi="Tahoma" w:cs="Tahoma"/>
          <w:sz w:val="24"/>
          <w:szCs w:val="24"/>
        </w:rPr>
        <w:t xml:space="preserve"> 69, de 2011</w:t>
      </w:r>
      <w:r w:rsidRPr="00A77E15">
        <w:rPr>
          <w:rFonts w:ascii="Tahoma" w:hAnsi="Tahoma" w:cs="Tahoma"/>
          <w:sz w:val="24"/>
          <w:szCs w:val="24"/>
        </w:rPr>
        <w:t xml:space="preserve">, </w:t>
      </w:r>
      <w:r w:rsidR="00F02391">
        <w:rPr>
          <w:rFonts w:ascii="Tahoma" w:hAnsi="Tahoma" w:cs="Tahoma"/>
          <w:sz w:val="24"/>
          <w:szCs w:val="24"/>
        </w:rPr>
        <w:t xml:space="preserve">da </w:t>
      </w:r>
      <w:r>
        <w:rPr>
          <w:rFonts w:ascii="Tahoma" w:hAnsi="Tahoma" w:cs="Tahoma"/>
          <w:sz w:val="24"/>
          <w:szCs w:val="24"/>
        </w:rPr>
        <w:t>Deputada Eliana Pedrosa</w:t>
      </w:r>
      <w:r w:rsidRPr="00A77E15">
        <w:rPr>
          <w:rFonts w:ascii="Tahoma" w:hAnsi="Tahoma" w:cs="Tahoma"/>
          <w:sz w:val="24"/>
          <w:szCs w:val="24"/>
        </w:rPr>
        <w:t>, que “</w:t>
      </w:r>
      <w:r w:rsidRPr="004D0369">
        <w:rPr>
          <w:rFonts w:ascii="Tahoma" w:hAnsi="Tahoma" w:cs="Tahoma"/>
          <w:sz w:val="24"/>
          <w:szCs w:val="24"/>
        </w:rPr>
        <w:t>dispõe sobre a contratação de serviço de detecção de velocidade em rodovias e dá outras providências</w:t>
      </w:r>
      <w:r>
        <w:rPr>
          <w:rFonts w:ascii="Tahoma" w:hAnsi="Tahoma" w:cs="Tahoma"/>
          <w:sz w:val="24"/>
          <w:szCs w:val="24"/>
        </w:rPr>
        <w:t>”</w:t>
      </w:r>
      <w:r w:rsidRPr="00680E63">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4D0369" w:rsidRPr="00A77E15" w:rsidTr="00ED0E25">
        <w:trPr>
          <w:cantSplit/>
        </w:trPr>
        <w:tc>
          <w:tcPr>
            <w:tcW w:w="1559" w:type="dxa"/>
          </w:tcPr>
          <w:p w:rsidR="004D0369" w:rsidRPr="00A77E15" w:rsidRDefault="004D0369" w:rsidP="00ED0E25">
            <w:pPr>
              <w:ind w:right="6"/>
              <w:rPr>
                <w:rFonts w:ascii="Tahoma" w:hAnsi="Tahoma" w:cs="Tahoma"/>
              </w:rPr>
            </w:pPr>
            <w:r w:rsidRPr="00A77E15">
              <w:rPr>
                <w:rFonts w:ascii="Tahoma" w:hAnsi="Tahoma" w:cs="Tahoma"/>
              </w:rPr>
              <w:t>Relator:</w:t>
            </w:r>
          </w:p>
        </w:tc>
        <w:tc>
          <w:tcPr>
            <w:tcW w:w="4678" w:type="dxa"/>
          </w:tcPr>
          <w:p w:rsidR="004D0369" w:rsidRPr="00A77E15" w:rsidRDefault="004D0369" w:rsidP="00ED0E25">
            <w:pPr>
              <w:ind w:right="6"/>
              <w:rPr>
                <w:rFonts w:ascii="Tahoma" w:hAnsi="Tahoma" w:cs="Tahoma"/>
              </w:rPr>
            </w:pPr>
            <w:r w:rsidRPr="00A77E15">
              <w:rPr>
                <w:rFonts w:ascii="Tahoma" w:hAnsi="Tahoma" w:cs="Tahoma"/>
              </w:rPr>
              <w:t xml:space="preserve">Deputado Chico Leite (PT) </w:t>
            </w:r>
          </w:p>
        </w:tc>
        <w:tc>
          <w:tcPr>
            <w:tcW w:w="1984" w:type="dxa"/>
          </w:tcPr>
          <w:p w:rsidR="004D0369" w:rsidRPr="00A77E15" w:rsidRDefault="004D0369" w:rsidP="00ED0E25">
            <w:pPr>
              <w:ind w:right="6"/>
              <w:rPr>
                <w:rFonts w:ascii="Tahoma" w:hAnsi="Tahoma" w:cs="Tahoma"/>
              </w:rPr>
            </w:pPr>
            <w:r w:rsidRPr="00A77E15">
              <w:rPr>
                <w:rFonts w:ascii="Tahoma" w:hAnsi="Tahoma" w:cs="Tahoma"/>
              </w:rPr>
              <w:t>- CCJ</w:t>
            </w:r>
          </w:p>
        </w:tc>
      </w:tr>
    </w:tbl>
    <w:p w:rsidR="004D0369" w:rsidRPr="00A77E15" w:rsidRDefault="004D0369" w:rsidP="004D0369">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14/08</w:t>
      </w:r>
      <w:r w:rsidRPr="00A77E15">
        <w:rPr>
          <w:rFonts w:ascii="Tahoma" w:hAnsi="Tahoma" w:cs="Tahoma"/>
          <w:sz w:val="16"/>
          <w:szCs w:val="16"/>
          <w:u w:val="single"/>
        </w:rPr>
        <w:t>/12.</w:t>
      </w:r>
      <w:r w:rsidRPr="00A77E15">
        <w:rPr>
          <w:rFonts w:ascii="Tahoma" w:hAnsi="Tahoma" w:cs="Tahoma"/>
          <w:sz w:val="16"/>
          <w:szCs w:val="16"/>
        </w:rPr>
        <w:t xml:space="preserve"> </w:t>
      </w:r>
    </w:p>
    <w:p w:rsidR="004D0369" w:rsidRPr="00A77E15" w:rsidRDefault="004D0369" w:rsidP="004D0369">
      <w:pPr>
        <w:rPr>
          <w:rFonts w:ascii="Tahoma" w:hAnsi="Tahoma" w:cs="Tahoma"/>
          <w:sz w:val="6"/>
          <w:szCs w:val="6"/>
        </w:rPr>
      </w:pPr>
    </w:p>
    <w:p w:rsidR="004D0369" w:rsidRPr="00A77E15" w:rsidRDefault="004D0369" w:rsidP="004D0369">
      <w:pPr>
        <w:ind w:right="6"/>
        <w:jc w:val="both"/>
        <w:rPr>
          <w:rFonts w:ascii="Tahoma" w:hAnsi="Tahoma" w:cs="Tahoma"/>
          <w:sz w:val="8"/>
          <w:szCs w:val="8"/>
        </w:rPr>
      </w:pPr>
    </w:p>
    <w:p w:rsidR="004D0369" w:rsidRPr="00A77E15" w:rsidRDefault="004D0369" w:rsidP="004D0369">
      <w:pPr>
        <w:ind w:right="6"/>
        <w:jc w:val="center"/>
        <w:rPr>
          <w:rFonts w:ascii="Tahoma" w:hAnsi="Tahoma" w:cs="Tahoma"/>
        </w:rPr>
      </w:pPr>
      <w:r w:rsidRPr="00A77E15">
        <w:rPr>
          <w:rFonts w:ascii="Tahoma" w:hAnsi="Tahoma" w:cs="Tahoma"/>
        </w:rPr>
        <w:t>Sumário</w:t>
      </w:r>
    </w:p>
    <w:p w:rsidR="004D0369" w:rsidRPr="00A77E15" w:rsidRDefault="004D0369" w:rsidP="004D0369">
      <w:pPr>
        <w:ind w:right="6"/>
        <w:jc w:val="center"/>
        <w:rPr>
          <w:rFonts w:ascii="Tahoma" w:hAnsi="Tahoma" w:cs="Tahoma"/>
          <w:b/>
          <w:i/>
          <w:sz w:val="8"/>
          <w:szCs w:val="8"/>
          <w:u w:val="single"/>
        </w:rPr>
      </w:pPr>
    </w:p>
    <w:p w:rsidR="004D0369" w:rsidRPr="000B52FD" w:rsidRDefault="004D0369" w:rsidP="004D0369">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lang w:val="af-ZA"/>
        </w:rPr>
        <w:t>MENSAGE</w:t>
      </w:r>
      <w:r>
        <w:rPr>
          <w:rFonts w:ascii="Tahoma" w:hAnsi="Tahoma" w:cs="Tahoma"/>
          <w:b/>
          <w:sz w:val="16"/>
          <w:szCs w:val="16"/>
          <w:lang w:val="af-ZA"/>
        </w:rPr>
        <w:t>M Nº 086</w:t>
      </w:r>
      <w:r w:rsidRPr="00A77E15">
        <w:rPr>
          <w:rFonts w:ascii="Tahoma" w:hAnsi="Tahoma" w:cs="Tahoma"/>
          <w:b/>
          <w:sz w:val="16"/>
          <w:szCs w:val="16"/>
          <w:lang w:val="af-ZA"/>
        </w:rPr>
        <w:t xml:space="preserve">/12 – GAG. </w:t>
      </w:r>
      <w:r w:rsidR="003316F5" w:rsidRPr="003316F5">
        <w:rPr>
          <w:rFonts w:ascii="Tahoma" w:hAnsi="Tahoma" w:cs="Tahoma"/>
          <w:sz w:val="16"/>
          <w:szCs w:val="16"/>
          <w:u w:val="single"/>
        </w:rPr>
        <w:t>Razões do veto</w:t>
      </w:r>
      <w:r w:rsidR="004D290B">
        <w:rPr>
          <w:rFonts w:ascii="Tahoma" w:hAnsi="Tahoma" w:cs="Tahoma"/>
          <w:sz w:val="16"/>
          <w:szCs w:val="16"/>
        </w:rPr>
        <w:t>:</w:t>
      </w:r>
      <w:r w:rsidR="003316F5">
        <w:rPr>
          <w:rFonts w:ascii="Tahoma" w:hAnsi="Tahoma" w:cs="Tahoma"/>
          <w:sz w:val="16"/>
          <w:szCs w:val="16"/>
        </w:rPr>
        <w:t xml:space="preserve"> </w:t>
      </w:r>
      <w:r w:rsidR="004D290B">
        <w:rPr>
          <w:rFonts w:ascii="Tahoma" w:hAnsi="Tahoma" w:cs="Tahoma"/>
          <w:sz w:val="16"/>
          <w:szCs w:val="16"/>
        </w:rPr>
        <w:t>a</w:t>
      </w:r>
      <w:r>
        <w:rPr>
          <w:rFonts w:ascii="Tahoma" w:hAnsi="Tahoma" w:cs="Tahoma"/>
          <w:sz w:val="16"/>
          <w:szCs w:val="16"/>
        </w:rPr>
        <w:t xml:space="preserve"> matéria atinente ao Trânsito e </w:t>
      </w:r>
      <w:r w:rsidR="00E33703">
        <w:rPr>
          <w:rFonts w:ascii="Tahoma" w:hAnsi="Tahoma" w:cs="Tahoma"/>
          <w:sz w:val="16"/>
          <w:szCs w:val="16"/>
        </w:rPr>
        <w:t>Transporte é</w:t>
      </w:r>
      <w:r>
        <w:rPr>
          <w:rFonts w:ascii="Tahoma" w:hAnsi="Tahoma" w:cs="Tahoma"/>
          <w:sz w:val="16"/>
          <w:szCs w:val="16"/>
        </w:rPr>
        <w:t xml:space="preserve"> passível de ser tratado apenas em </w:t>
      </w:r>
      <w:r w:rsidR="004D290B">
        <w:rPr>
          <w:rFonts w:ascii="Tahoma" w:hAnsi="Tahoma" w:cs="Tahoma"/>
          <w:sz w:val="16"/>
          <w:szCs w:val="16"/>
        </w:rPr>
        <w:t>l</w:t>
      </w:r>
      <w:r>
        <w:rPr>
          <w:rFonts w:ascii="Tahoma" w:hAnsi="Tahoma" w:cs="Tahoma"/>
          <w:sz w:val="16"/>
          <w:szCs w:val="16"/>
        </w:rPr>
        <w:t xml:space="preserve">ei </w:t>
      </w:r>
      <w:r w:rsidR="004D290B">
        <w:rPr>
          <w:rFonts w:ascii="Tahoma" w:hAnsi="Tahoma" w:cs="Tahoma"/>
          <w:sz w:val="16"/>
          <w:szCs w:val="16"/>
        </w:rPr>
        <w:t>f</w:t>
      </w:r>
      <w:r>
        <w:rPr>
          <w:rFonts w:ascii="Tahoma" w:hAnsi="Tahoma" w:cs="Tahoma"/>
          <w:sz w:val="16"/>
          <w:szCs w:val="16"/>
        </w:rPr>
        <w:t>ederal (CF, art. 22, XI), motivo pelo qual a questão deve ser disciplinada pelo Conselho Nacional de Trânsito, que tem como atribuição regulamentar aspectos do Código de Trânsito Brasileiro – CTB.</w:t>
      </w:r>
    </w:p>
    <w:p w:rsidR="00424BC5" w:rsidRDefault="00424BC5" w:rsidP="004D0369">
      <w:pPr>
        <w:autoSpaceDE w:val="0"/>
        <w:autoSpaceDN w:val="0"/>
        <w:adjustRightInd w:val="0"/>
        <w:ind w:left="709" w:firstLine="709"/>
        <w:rPr>
          <w:rFonts w:ascii="Tahoma" w:hAnsi="Tahoma" w:cs="Tahoma"/>
          <w:color w:val="1F497D"/>
        </w:rPr>
      </w:pPr>
    </w:p>
    <w:p w:rsidR="006E24D9" w:rsidRDefault="006E24D9" w:rsidP="006E24D9">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6E24D9" w:rsidRPr="00831C22" w:rsidRDefault="006E24D9" w:rsidP="006E24D9">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Parcial</w:t>
      </w:r>
      <w:r w:rsidRPr="00A77E15">
        <w:rPr>
          <w:rFonts w:ascii="Tahoma" w:hAnsi="Tahoma" w:cs="Tahoma"/>
          <w:sz w:val="24"/>
          <w:szCs w:val="24"/>
        </w:rPr>
        <w:t xml:space="preserve"> ao Projeto de Lei nº</w:t>
      </w:r>
      <w:r>
        <w:rPr>
          <w:rFonts w:ascii="Tahoma" w:hAnsi="Tahoma" w:cs="Tahoma"/>
          <w:sz w:val="24"/>
          <w:szCs w:val="24"/>
        </w:rPr>
        <w:t xml:space="preserve"> 98, de 2011</w:t>
      </w:r>
      <w:r w:rsidRPr="00A77E15">
        <w:rPr>
          <w:rFonts w:ascii="Tahoma" w:hAnsi="Tahoma" w:cs="Tahoma"/>
          <w:sz w:val="24"/>
          <w:szCs w:val="24"/>
        </w:rPr>
        <w:t xml:space="preserve">, </w:t>
      </w:r>
      <w:r w:rsidR="00F02391">
        <w:rPr>
          <w:rFonts w:ascii="Tahoma" w:hAnsi="Tahoma" w:cs="Tahoma"/>
          <w:sz w:val="24"/>
          <w:szCs w:val="24"/>
        </w:rPr>
        <w:t xml:space="preserve">dos </w:t>
      </w:r>
      <w:r>
        <w:rPr>
          <w:rFonts w:ascii="Tahoma" w:hAnsi="Tahoma" w:cs="Tahoma"/>
          <w:sz w:val="24"/>
          <w:szCs w:val="24"/>
        </w:rPr>
        <w:t xml:space="preserve">Deputados Evandro </w:t>
      </w:r>
      <w:proofErr w:type="spellStart"/>
      <w:r>
        <w:rPr>
          <w:rFonts w:ascii="Tahoma" w:hAnsi="Tahoma" w:cs="Tahoma"/>
          <w:sz w:val="24"/>
          <w:szCs w:val="24"/>
        </w:rPr>
        <w:t>Garla</w:t>
      </w:r>
      <w:proofErr w:type="spellEnd"/>
      <w:r>
        <w:rPr>
          <w:rFonts w:ascii="Tahoma" w:hAnsi="Tahoma" w:cs="Tahoma"/>
          <w:sz w:val="24"/>
          <w:szCs w:val="24"/>
        </w:rPr>
        <w:t xml:space="preserve"> e Eliana Pedrosa,</w:t>
      </w:r>
      <w:r w:rsidRPr="00A77E15">
        <w:rPr>
          <w:rFonts w:ascii="Tahoma" w:hAnsi="Tahoma" w:cs="Tahoma"/>
          <w:sz w:val="24"/>
          <w:szCs w:val="24"/>
        </w:rPr>
        <w:t xml:space="preserve"> que “</w:t>
      </w:r>
      <w:r w:rsidR="00831C22" w:rsidRPr="00831C22">
        <w:rPr>
          <w:rFonts w:ascii="Tahoma" w:hAnsi="Tahoma" w:cs="Tahoma"/>
          <w:sz w:val="24"/>
          <w:szCs w:val="24"/>
        </w:rPr>
        <w:t>dispõe sobre a destinação de espaços exclusivos para as mulheres e portadores de necessidades especiais no sistema metroviário do Distrito Federal</w:t>
      </w:r>
      <w:r w:rsidR="00831C22">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6E24D9" w:rsidRPr="00A77E15" w:rsidTr="006E24D9">
        <w:trPr>
          <w:cantSplit/>
        </w:trPr>
        <w:tc>
          <w:tcPr>
            <w:tcW w:w="1559" w:type="dxa"/>
          </w:tcPr>
          <w:p w:rsidR="006E24D9" w:rsidRPr="00A77E15" w:rsidRDefault="006E24D9" w:rsidP="006E24D9">
            <w:pPr>
              <w:ind w:right="6"/>
              <w:rPr>
                <w:rFonts w:ascii="Tahoma" w:hAnsi="Tahoma" w:cs="Tahoma"/>
              </w:rPr>
            </w:pPr>
            <w:r w:rsidRPr="00A77E15">
              <w:rPr>
                <w:rFonts w:ascii="Tahoma" w:hAnsi="Tahoma" w:cs="Tahoma"/>
              </w:rPr>
              <w:t>Relator:</w:t>
            </w:r>
          </w:p>
        </w:tc>
        <w:tc>
          <w:tcPr>
            <w:tcW w:w="4678" w:type="dxa"/>
          </w:tcPr>
          <w:p w:rsidR="006E24D9" w:rsidRPr="00A77E15" w:rsidRDefault="006E24D9" w:rsidP="006E24D9">
            <w:pPr>
              <w:ind w:right="6"/>
              <w:rPr>
                <w:rFonts w:ascii="Tahoma" w:hAnsi="Tahoma" w:cs="Tahoma"/>
              </w:rPr>
            </w:pPr>
            <w:r w:rsidRPr="00A77E15">
              <w:rPr>
                <w:rFonts w:ascii="Tahoma" w:hAnsi="Tahoma" w:cs="Tahoma"/>
              </w:rPr>
              <w:t xml:space="preserve">Deputado Chico Leite (PT) </w:t>
            </w:r>
          </w:p>
        </w:tc>
        <w:tc>
          <w:tcPr>
            <w:tcW w:w="1984" w:type="dxa"/>
          </w:tcPr>
          <w:p w:rsidR="006E24D9" w:rsidRPr="00A77E15" w:rsidRDefault="006E24D9" w:rsidP="006E24D9">
            <w:pPr>
              <w:ind w:right="6"/>
              <w:rPr>
                <w:rFonts w:ascii="Tahoma" w:hAnsi="Tahoma" w:cs="Tahoma"/>
              </w:rPr>
            </w:pPr>
            <w:r w:rsidRPr="00A77E15">
              <w:rPr>
                <w:rFonts w:ascii="Tahoma" w:hAnsi="Tahoma" w:cs="Tahoma"/>
              </w:rPr>
              <w:t>- CCJ</w:t>
            </w:r>
          </w:p>
        </w:tc>
      </w:tr>
    </w:tbl>
    <w:p w:rsidR="006E24D9" w:rsidRPr="00A77E15" w:rsidRDefault="006E24D9" w:rsidP="006E24D9">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21/08</w:t>
      </w:r>
      <w:r w:rsidRPr="00A77E15">
        <w:rPr>
          <w:rFonts w:ascii="Tahoma" w:hAnsi="Tahoma" w:cs="Tahoma"/>
          <w:sz w:val="16"/>
          <w:szCs w:val="16"/>
          <w:u w:val="single"/>
        </w:rPr>
        <w:t>/12.</w:t>
      </w:r>
      <w:r w:rsidRPr="00A77E15">
        <w:rPr>
          <w:rFonts w:ascii="Tahoma" w:hAnsi="Tahoma" w:cs="Tahoma"/>
          <w:sz w:val="16"/>
          <w:szCs w:val="16"/>
        </w:rPr>
        <w:t xml:space="preserve"> </w:t>
      </w:r>
    </w:p>
    <w:p w:rsidR="006E24D9" w:rsidRPr="00A77E15" w:rsidRDefault="006E24D9" w:rsidP="006E24D9">
      <w:pPr>
        <w:rPr>
          <w:rFonts w:ascii="Tahoma" w:hAnsi="Tahoma" w:cs="Tahoma"/>
          <w:sz w:val="6"/>
          <w:szCs w:val="6"/>
        </w:rPr>
      </w:pPr>
    </w:p>
    <w:p w:rsidR="006E24D9" w:rsidRPr="00A77E15" w:rsidRDefault="006E24D9" w:rsidP="006E24D9">
      <w:pPr>
        <w:ind w:right="6"/>
        <w:jc w:val="both"/>
        <w:rPr>
          <w:rFonts w:ascii="Tahoma" w:hAnsi="Tahoma" w:cs="Tahoma"/>
          <w:sz w:val="8"/>
          <w:szCs w:val="8"/>
        </w:rPr>
      </w:pPr>
    </w:p>
    <w:p w:rsidR="006E24D9" w:rsidRPr="00A77E15" w:rsidRDefault="006E24D9" w:rsidP="006E24D9">
      <w:pPr>
        <w:ind w:right="6"/>
        <w:jc w:val="center"/>
        <w:rPr>
          <w:rFonts w:ascii="Tahoma" w:hAnsi="Tahoma" w:cs="Tahoma"/>
        </w:rPr>
      </w:pPr>
      <w:r w:rsidRPr="00A77E15">
        <w:rPr>
          <w:rFonts w:ascii="Tahoma" w:hAnsi="Tahoma" w:cs="Tahoma"/>
        </w:rPr>
        <w:t>Sumário</w:t>
      </w:r>
    </w:p>
    <w:p w:rsidR="006E24D9" w:rsidRPr="00A77E15" w:rsidRDefault="006E24D9" w:rsidP="006E24D9">
      <w:pPr>
        <w:ind w:right="6"/>
        <w:jc w:val="center"/>
        <w:rPr>
          <w:rFonts w:ascii="Tahoma" w:hAnsi="Tahoma" w:cs="Tahoma"/>
          <w:b/>
          <w:i/>
          <w:sz w:val="8"/>
          <w:szCs w:val="8"/>
          <w:u w:val="single"/>
        </w:rPr>
      </w:pPr>
    </w:p>
    <w:p w:rsidR="006E24D9" w:rsidRPr="00A77E15" w:rsidRDefault="006E24D9" w:rsidP="006E24D9">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lang w:val="af-ZA"/>
        </w:rPr>
        <w:t>MENSAGE</w:t>
      </w:r>
      <w:r>
        <w:rPr>
          <w:rFonts w:ascii="Tahoma" w:hAnsi="Tahoma" w:cs="Tahoma"/>
          <w:b/>
          <w:sz w:val="16"/>
          <w:szCs w:val="16"/>
          <w:lang w:val="af-ZA"/>
        </w:rPr>
        <w:t xml:space="preserve">M Nº </w:t>
      </w:r>
      <w:r w:rsidR="00831C22">
        <w:rPr>
          <w:rFonts w:ascii="Tahoma" w:hAnsi="Tahoma" w:cs="Tahoma"/>
          <w:b/>
          <w:sz w:val="16"/>
          <w:szCs w:val="16"/>
          <w:lang w:val="af-ZA"/>
        </w:rPr>
        <w:t>197</w:t>
      </w:r>
      <w:r w:rsidRPr="00A77E15">
        <w:rPr>
          <w:rFonts w:ascii="Tahoma" w:hAnsi="Tahoma" w:cs="Tahoma"/>
          <w:b/>
          <w:sz w:val="16"/>
          <w:szCs w:val="16"/>
          <w:lang w:val="af-ZA"/>
        </w:rPr>
        <w:t xml:space="preserve">/12 – GAG. </w:t>
      </w:r>
      <w:r w:rsidR="003316F5" w:rsidRPr="003316F5">
        <w:rPr>
          <w:rFonts w:ascii="Tahoma" w:hAnsi="Tahoma" w:cs="Tahoma"/>
          <w:sz w:val="16"/>
          <w:szCs w:val="16"/>
          <w:u w:val="single"/>
        </w:rPr>
        <w:t>Razões do veto</w:t>
      </w:r>
      <w:r w:rsidR="003316F5">
        <w:rPr>
          <w:rFonts w:ascii="Tahoma" w:hAnsi="Tahoma" w:cs="Tahoma"/>
          <w:sz w:val="16"/>
          <w:szCs w:val="16"/>
        </w:rPr>
        <w:t>:</w:t>
      </w:r>
      <w:r>
        <w:rPr>
          <w:rFonts w:ascii="Tahoma" w:hAnsi="Tahoma" w:cs="Tahoma"/>
          <w:sz w:val="16"/>
          <w:szCs w:val="16"/>
        </w:rPr>
        <w:t xml:space="preserve"> </w:t>
      </w:r>
      <w:r w:rsidR="00987B9C" w:rsidRPr="00987B9C">
        <w:rPr>
          <w:rFonts w:ascii="Tahoma" w:hAnsi="Tahoma" w:cs="Tahoma"/>
          <w:b/>
          <w:sz w:val="16"/>
          <w:szCs w:val="16"/>
        </w:rPr>
        <w:t xml:space="preserve">§§ 1º e 2º do art. 1º, </w:t>
      </w:r>
      <w:proofErr w:type="spellStart"/>
      <w:r w:rsidR="00987B9C" w:rsidRPr="00987B9C">
        <w:rPr>
          <w:rFonts w:ascii="Tahoma" w:hAnsi="Tahoma" w:cs="Tahoma"/>
          <w:b/>
          <w:sz w:val="16"/>
          <w:szCs w:val="16"/>
        </w:rPr>
        <w:t>arts</w:t>
      </w:r>
      <w:proofErr w:type="spellEnd"/>
      <w:r w:rsidR="00987B9C" w:rsidRPr="00987B9C">
        <w:rPr>
          <w:rFonts w:ascii="Tahoma" w:hAnsi="Tahoma" w:cs="Tahoma"/>
          <w:b/>
          <w:sz w:val="16"/>
          <w:szCs w:val="16"/>
        </w:rPr>
        <w:t xml:space="preserve">. </w:t>
      </w:r>
      <w:proofErr w:type="gramStart"/>
      <w:r w:rsidR="00987B9C" w:rsidRPr="00987B9C">
        <w:rPr>
          <w:rFonts w:ascii="Tahoma" w:hAnsi="Tahoma" w:cs="Tahoma"/>
          <w:b/>
          <w:sz w:val="16"/>
          <w:szCs w:val="16"/>
        </w:rPr>
        <w:t>2º, 3º e 4º</w:t>
      </w:r>
      <w:proofErr w:type="gramEnd"/>
      <w:r w:rsidR="004D290B">
        <w:rPr>
          <w:rFonts w:ascii="Tahoma" w:hAnsi="Tahoma" w:cs="Tahoma"/>
          <w:sz w:val="16"/>
          <w:szCs w:val="16"/>
        </w:rPr>
        <w:t>:</w:t>
      </w:r>
      <w:r w:rsidR="00112E0B">
        <w:rPr>
          <w:rFonts w:ascii="Tahoma" w:hAnsi="Tahoma" w:cs="Tahoma"/>
          <w:sz w:val="16"/>
          <w:szCs w:val="16"/>
        </w:rPr>
        <w:t xml:space="preserve"> </w:t>
      </w:r>
      <w:r w:rsidR="00987B9C">
        <w:rPr>
          <w:rFonts w:ascii="Tahoma" w:hAnsi="Tahoma" w:cs="Tahoma"/>
          <w:sz w:val="16"/>
          <w:szCs w:val="16"/>
        </w:rPr>
        <w:t>interferem na gestão e operacionalização dessa modalidade de transporte público e tornam-se inaplicáveis em razão de restrições técnicas impostas pelo sistema em operação.</w:t>
      </w:r>
      <w:r>
        <w:rPr>
          <w:rFonts w:ascii="Tahoma" w:hAnsi="Tahoma" w:cs="Tahoma"/>
          <w:sz w:val="16"/>
          <w:szCs w:val="16"/>
        </w:rPr>
        <w:t xml:space="preserve"> </w:t>
      </w:r>
    </w:p>
    <w:p w:rsidR="00827EFE" w:rsidRDefault="00827EFE" w:rsidP="006E24D9">
      <w:pPr>
        <w:jc w:val="center"/>
        <w:rPr>
          <w:rFonts w:ascii="Tahoma" w:hAnsi="Tahoma" w:cs="Tahoma"/>
          <w:b/>
          <w:color w:val="0070C0"/>
          <w:sz w:val="24"/>
          <w:szCs w:val="24"/>
        </w:rPr>
      </w:pPr>
    </w:p>
    <w:p w:rsidR="006E24D9" w:rsidRDefault="006E24D9" w:rsidP="006E24D9">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6E24D9" w:rsidRPr="00E7639D" w:rsidRDefault="006E24D9" w:rsidP="006E24D9">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sidR="00831C22">
        <w:rPr>
          <w:rFonts w:ascii="Tahoma" w:hAnsi="Tahoma" w:cs="Tahoma"/>
          <w:sz w:val="24"/>
          <w:szCs w:val="24"/>
        </w:rPr>
        <w:t>Apreciação do Veto Total</w:t>
      </w:r>
      <w:r w:rsidRPr="00A77E15">
        <w:rPr>
          <w:rFonts w:ascii="Tahoma" w:hAnsi="Tahoma" w:cs="Tahoma"/>
          <w:sz w:val="24"/>
          <w:szCs w:val="24"/>
        </w:rPr>
        <w:t xml:space="preserve"> ao Projeto de Lei nº</w:t>
      </w:r>
      <w:r>
        <w:rPr>
          <w:rFonts w:ascii="Tahoma" w:hAnsi="Tahoma" w:cs="Tahoma"/>
          <w:sz w:val="24"/>
          <w:szCs w:val="24"/>
        </w:rPr>
        <w:t xml:space="preserve"> </w:t>
      </w:r>
      <w:r w:rsidR="00831C22">
        <w:rPr>
          <w:rFonts w:ascii="Tahoma" w:hAnsi="Tahoma" w:cs="Tahoma"/>
          <w:sz w:val="24"/>
          <w:szCs w:val="24"/>
        </w:rPr>
        <w:t>456</w:t>
      </w:r>
      <w:r>
        <w:rPr>
          <w:rFonts w:ascii="Tahoma" w:hAnsi="Tahoma" w:cs="Tahoma"/>
          <w:sz w:val="24"/>
          <w:szCs w:val="24"/>
        </w:rPr>
        <w:t>, de 201</w:t>
      </w:r>
      <w:r w:rsidR="00831C22">
        <w:rPr>
          <w:rFonts w:ascii="Tahoma" w:hAnsi="Tahoma" w:cs="Tahoma"/>
          <w:sz w:val="24"/>
          <w:szCs w:val="24"/>
        </w:rPr>
        <w:t>1</w:t>
      </w:r>
      <w:r w:rsidRPr="00A77E15">
        <w:rPr>
          <w:rFonts w:ascii="Tahoma" w:hAnsi="Tahoma" w:cs="Tahoma"/>
          <w:sz w:val="24"/>
          <w:szCs w:val="24"/>
        </w:rPr>
        <w:t xml:space="preserve">, </w:t>
      </w:r>
      <w:r w:rsidR="00F02391">
        <w:rPr>
          <w:rFonts w:ascii="Tahoma" w:hAnsi="Tahoma" w:cs="Tahoma"/>
          <w:sz w:val="24"/>
          <w:szCs w:val="24"/>
        </w:rPr>
        <w:t xml:space="preserve">da </w:t>
      </w:r>
      <w:r w:rsidR="00831C22">
        <w:rPr>
          <w:rFonts w:ascii="Tahoma" w:hAnsi="Tahoma" w:cs="Tahoma"/>
          <w:sz w:val="24"/>
          <w:szCs w:val="24"/>
        </w:rPr>
        <w:t>Deputada Celina Leão</w:t>
      </w:r>
      <w:r>
        <w:rPr>
          <w:rFonts w:ascii="Tahoma" w:hAnsi="Tahoma" w:cs="Tahoma"/>
          <w:sz w:val="24"/>
          <w:szCs w:val="24"/>
        </w:rPr>
        <w:t>,</w:t>
      </w:r>
      <w:r w:rsidRPr="00A77E15">
        <w:rPr>
          <w:rFonts w:ascii="Tahoma" w:hAnsi="Tahoma" w:cs="Tahoma"/>
          <w:sz w:val="24"/>
          <w:szCs w:val="24"/>
        </w:rPr>
        <w:t xml:space="preserve"> que “</w:t>
      </w:r>
      <w:r w:rsidR="00831C22" w:rsidRPr="00831C22">
        <w:rPr>
          <w:rFonts w:ascii="Tahoma" w:hAnsi="Tahoma" w:cs="Tahoma"/>
          <w:sz w:val="24"/>
          <w:szCs w:val="24"/>
        </w:rPr>
        <w:t>institui o direito ao consumidor de energia elétrica, no âmbito do Distrito Federal, a ter sua conta mensurada de forma individual nas edificações coletivas residências, comerciais ou de uso misto e dá outras providências</w:t>
      </w:r>
      <w:r w:rsidR="00831C22">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6E24D9" w:rsidRPr="00A77E15" w:rsidTr="006E24D9">
        <w:trPr>
          <w:cantSplit/>
        </w:trPr>
        <w:tc>
          <w:tcPr>
            <w:tcW w:w="1559" w:type="dxa"/>
          </w:tcPr>
          <w:p w:rsidR="006E24D9" w:rsidRPr="00A77E15" w:rsidRDefault="006E24D9" w:rsidP="006E24D9">
            <w:pPr>
              <w:ind w:right="6"/>
              <w:rPr>
                <w:rFonts w:ascii="Tahoma" w:hAnsi="Tahoma" w:cs="Tahoma"/>
              </w:rPr>
            </w:pPr>
            <w:r w:rsidRPr="00A77E15">
              <w:rPr>
                <w:rFonts w:ascii="Tahoma" w:hAnsi="Tahoma" w:cs="Tahoma"/>
              </w:rPr>
              <w:t>Relator:</w:t>
            </w:r>
          </w:p>
        </w:tc>
        <w:tc>
          <w:tcPr>
            <w:tcW w:w="4678" w:type="dxa"/>
          </w:tcPr>
          <w:p w:rsidR="006E24D9" w:rsidRPr="00A77E15" w:rsidRDefault="006E24D9" w:rsidP="006E24D9">
            <w:pPr>
              <w:ind w:right="6"/>
              <w:rPr>
                <w:rFonts w:ascii="Tahoma" w:hAnsi="Tahoma" w:cs="Tahoma"/>
              </w:rPr>
            </w:pPr>
            <w:r w:rsidRPr="00A77E15">
              <w:rPr>
                <w:rFonts w:ascii="Tahoma" w:hAnsi="Tahoma" w:cs="Tahoma"/>
              </w:rPr>
              <w:t xml:space="preserve">Deputado Chico Leite (PT) </w:t>
            </w:r>
          </w:p>
        </w:tc>
        <w:tc>
          <w:tcPr>
            <w:tcW w:w="1984" w:type="dxa"/>
          </w:tcPr>
          <w:p w:rsidR="006E24D9" w:rsidRPr="00A77E15" w:rsidRDefault="006E24D9" w:rsidP="006E24D9">
            <w:pPr>
              <w:ind w:right="6"/>
              <w:rPr>
                <w:rFonts w:ascii="Tahoma" w:hAnsi="Tahoma" w:cs="Tahoma"/>
              </w:rPr>
            </w:pPr>
            <w:r w:rsidRPr="00A77E15">
              <w:rPr>
                <w:rFonts w:ascii="Tahoma" w:hAnsi="Tahoma" w:cs="Tahoma"/>
              </w:rPr>
              <w:t>- CCJ</w:t>
            </w:r>
          </w:p>
        </w:tc>
      </w:tr>
    </w:tbl>
    <w:p w:rsidR="006E24D9" w:rsidRPr="00A77E15" w:rsidRDefault="006E24D9" w:rsidP="006E24D9">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21/08</w:t>
      </w:r>
      <w:r w:rsidRPr="00A77E15">
        <w:rPr>
          <w:rFonts w:ascii="Tahoma" w:hAnsi="Tahoma" w:cs="Tahoma"/>
          <w:sz w:val="16"/>
          <w:szCs w:val="16"/>
          <w:u w:val="single"/>
        </w:rPr>
        <w:t>/12.</w:t>
      </w:r>
      <w:r w:rsidRPr="00A77E15">
        <w:rPr>
          <w:rFonts w:ascii="Tahoma" w:hAnsi="Tahoma" w:cs="Tahoma"/>
          <w:sz w:val="16"/>
          <w:szCs w:val="16"/>
        </w:rPr>
        <w:t xml:space="preserve"> </w:t>
      </w:r>
    </w:p>
    <w:p w:rsidR="006E24D9" w:rsidRPr="00A77E15" w:rsidRDefault="006E24D9" w:rsidP="006E24D9">
      <w:pPr>
        <w:rPr>
          <w:rFonts w:ascii="Tahoma" w:hAnsi="Tahoma" w:cs="Tahoma"/>
          <w:sz w:val="6"/>
          <w:szCs w:val="6"/>
        </w:rPr>
      </w:pPr>
    </w:p>
    <w:p w:rsidR="006E24D9" w:rsidRPr="00A77E15" w:rsidRDefault="006E24D9" w:rsidP="006E24D9">
      <w:pPr>
        <w:ind w:right="6"/>
        <w:jc w:val="both"/>
        <w:rPr>
          <w:rFonts w:ascii="Tahoma" w:hAnsi="Tahoma" w:cs="Tahoma"/>
          <w:sz w:val="8"/>
          <w:szCs w:val="8"/>
        </w:rPr>
      </w:pPr>
    </w:p>
    <w:p w:rsidR="006E24D9" w:rsidRPr="00A77E15" w:rsidRDefault="006E24D9" w:rsidP="006E24D9">
      <w:pPr>
        <w:ind w:right="6"/>
        <w:jc w:val="center"/>
        <w:rPr>
          <w:rFonts w:ascii="Tahoma" w:hAnsi="Tahoma" w:cs="Tahoma"/>
        </w:rPr>
      </w:pPr>
      <w:r w:rsidRPr="00A77E15">
        <w:rPr>
          <w:rFonts w:ascii="Tahoma" w:hAnsi="Tahoma" w:cs="Tahoma"/>
        </w:rPr>
        <w:t>Sumário</w:t>
      </w:r>
    </w:p>
    <w:p w:rsidR="006E24D9" w:rsidRPr="00A77E15" w:rsidRDefault="006E24D9" w:rsidP="006E24D9">
      <w:pPr>
        <w:ind w:right="6"/>
        <w:jc w:val="center"/>
        <w:rPr>
          <w:rFonts w:ascii="Tahoma" w:hAnsi="Tahoma" w:cs="Tahoma"/>
          <w:b/>
          <w:i/>
          <w:sz w:val="8"/>
          <w:szCs w:val="8"/>
          <w:u w:val="single"/>
        </w:rPr>
      </w:pPr>
    </w:p>
    <w:p w:rsidR="006E24D9" w:rsidRPr="00A77E15" w:rsidRDefault="006E24D9" w:rsidP="006E24D9">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lang w:val="af-ZA"/>
        </w:rPr>
        <w:t>MENSAGE</w:t>
      </w:r>
      <w:r>
        <w:rPr>
          <w:rFonts w:ascii="Tahoma" w:hAnsi="Tahoma" w:cs="Tahoma"/>
          <w:b/>
          <w:sz w:val="16"/>
          <w:szCs w:val="16"/>
          <w:lang w:val="af-ZA"/>
        </w:rPr>
        <w:t xml:space="preserve">M Nº </w:t>
      </w:r>
      <w:r w:rsidR="00831C22">
        <w:rPr>
          <w:rFonts w:ascii="Tahoma" w:hAnsi="Tahoma" w:cs="Tahoma"/>
          <w:b/>
          <w:sz w:val="16"/>
          <w:szCs w:val="16"/>
          <w:lang w:val="af-ZA"/>
        </w:rPr>
        <w:t>189</w:t>
      </w:r>
      <w:r w:rsidRPr="00A77E15">
        <w:rPr>
          <w:rFonts w:ascii="Tahoma" w:hAnsi="Tahoma" w:cs="Tahoma"/>
          <w:b/>
          <w:sz w:val="16"/>
          <w:szCs w:val="16"/>
          <w:lang w:val="af-ZA"/>
        </w:rPr>
        <w:t xml:space="preserve">/12 – GAG. </w:t>
      </w:r>
      <w:r w:rsidR="003316F5" w:rsidRPr="003316F5">
        <w:rPr>
          <w:rFonts w:ascii="Tahoma" w:hAnsi="Tahoma" w:cs="Tahoma"/>
          <w:sz w:val="16"/>
          <w:szCs w:val="16"/>
          <w:u w:val="single"/>
        </w:rPr>
        <w:t>Razões do veto</w:t>
      </w:r>
      <w:r w:rsidR="00831C22">
        <w:rPr>
          <w:rFonts w:ascii="Tahoma" w:hAnsi="Tahoma" w:cs="Tahoma"/>
          <w:sz w:val="16"/>
          <w:szCs w:val="16"/>
        </w:rPr>
        <w:t>:</w:t>
      </w:r>
      <w:r>
        <w:rPr>
          <w:rFonts w:ascii="Tahoma" w:hAnsi="Tahoma" w:cs="Tahoma"/>
          <w:sz w:val="16"/>
          <w:szCs w:val="16"/>
        </w:rPr>
        <w:t xml:space="preserve"> </w:t>
      </w:r>
      <w:r w:rsidR="004D290B">
        <w:rPr>
          <w:rFonts w:ascii="Tahoma" w:hAnsi="Tahoma" w:cs="Tahoma"/>
          <w:sz w:val="16"/>
          <w:szCs w:val="16"/>
        </w:rPr>
        <w:t>é c</w:t>
      </w:r>
      <w:r w:rsidR="00987B9C">
        <w:rPr>
          <w:rFonts w:ascii="Tahoma" w:hAnsi="Tahoma" w:cs="Tahoma"/>
          <w:sz w:val="16"/>
          <w:szCs w:val="16"/>
        </w:rPr>
        <w:t xml:space="preserve">ompetência privativa da União legislar sobre energia (CF, art. </w:t>
      </w:r>
      <w:r w:rsidR="003D3650">
        <w:rPr>
          <w:rFonts w:ascii="Tahoma" w:hAnsi="Tahoma" w:cs="Tahoma"/>
          <w:sz w:val="16"/>
          <w:szCs w:val="16"/>
        </w:rPr>
        <w:t>22, IV)</w:t>
      </w:r>
      <w:r w:rsidR="00987B9C">
        <w:rPr>
          <w:rFonts w:ascii="Tahoma" w:hAnsi="Tahoma" w:cs="Tahoma"/>
          <w:sz w:val="16"/>
          <w:szCs w:val="16"/>
        </w:rPr>
        <w:t>. Atribuição exclusiva da Agência Nacional</w:t>
      </w:r>
      <w:r w:rsidR="003D3650">
        <w:rPr>
          <w:rFonts w:ascii="Tahoma" w:hAnsi="Tahoma" w:cs="Tahoma"/>
          <w:sz w:val="16"/>
          <w:szCs w:val="16"/>
        </w:rPr>
        <w:t xml:space="preserve"> de Energia Elétrica – ANEEL que tem a finalidade de regular e fiscalizar a produção, transmissão, distribuição e comercialização de energia elétrica, em conformidade com políticas e diretrizes do Governo Federal (Lei nº 9.427/2011)</w:t>
      </w:r>
      <w:r w:rsidR="004D6A1D">
        <w:rPr>
          <w:rFonts w:ascii="Tahoma" w:hAnsi="Tahoma" w:cs="Tahoma"/>
          <w:sz w:val="16"/>
          <w:szCs w:val="16"/>
        </w:rPr>
        <w:t>.</w:t>
      </w:r>
    </w:p>
    <w:p w:rsidR="00A118ED" w:rsidRDefault="00A118ED" w:rsidP="00091F60">
      <w:pPr>
        <w:jc w:val="center"/>
        <w:rPr>
          <w:rFonts w:ascii="Tahoma" w:hAnsi="Tahoma" w:cs="Tahoma"/>
          <w:b/>
          <w:color w:val="0070C0"/>
          <w:sz w:val="24"/>
          <w:szCs w:val="24"/>
        </w:rPr>
      </w:pPr>
    </w:p>
    <w:p w:rsidR="00091F60" w:rsidRDefault="00091F60" w:rsidP="00091F60">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091F60" w:rsidRPr="00E7639D" w:rsidRDefault="00091F60" w:rsidP="00091F60">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Total</w:t>
      </w:r>
      <w:r w:rsidRPr="00A77E15">
        <w:rPr>
          <w:rFonts w:ascii="Tahoma" w:hAnsi="Tahoma" w:cs="Tahoma"/>
          <w:sz w:val="24"/>
          <w:szCs w:val="24"/>
        </w:rPr>
        <w:t xml:space="preserve"> ao Projeto de Lei nº</w:t>
      </w:r>
      <w:r>
        <w:rPr>
          <w:rFonts w:ascii="Tahoma" w:hAnsi="Tahoma" w:cs="Tahoma"/>
          <w:sz w:val="24"/>
          <w:szCs w:val="24"/>
        </w:rPr>
        <w:t xml:space="preserve"> 479, de 2011</w:t>
      </w:r>
      <w:r w:rsidRPr="00A77E15">
        <w:rPr>
          <w:rFonts w:ascii="Tahoma" w:hAnsi="Tahoma" w:cs="Tahoma"/>
          <w:sz w:val="24"/>
          <w:szCs w:val="24"/>
        </w:rPr>
        <w:t xml:space="preserve">, </w:t>
      </w:r>
      <w:r w:rsidR="00F02391">
        <w:rPr>
          <w:rFonts w:ascii="Tahoma" w:hAnsi="Tahoma" w:cs="Tahoma"/>
          <w:sz w:val="24"/>
          <w:szCs w:val="24"/>
        </w:rPr>
        <w:t xml:space="preserve">do </w:t>
      </w:r>
      <w:r>
        <w:rPr>
          <w:rFonts w:ascii="Tahoma" w:hAnsi="Tahoma" w:cs="Tahoma"/>
          <w:sz w:val="24"/>
          <w:szCs w:val="24"/>
        </w:rPr>
        <w:t>Deputado Joe Valle,</w:t>
      </w:r>
      <w:r w:rsidRPr="00A77E15">
        <w:rPr>
          <w:rFonts w:ascii="Tahoma" w:hAnsi="Tahoma" w:cs="Tahoma"/>
          <w:sz w:val="24"/>
          <w:szCs w:val="24"/>
        </w:rPr>
        <w:t xml:space="preserve"> que “</w:t>
      </w:r>
      <w:r w:rsidR="00674166" w:rsidRPr="00674166">
        <w:rPr>
          <w:rFonts w:ascii="Tahoma" w:hAnsi="Tahoma" w:cs="Tahoma"/>
          <w:sz w:val="24"/>
          <w:szCs w:val="24"/>
        </w:rPr>
        <w:t>in</w:t>
      </w:r>
      <w:r w:rsidR="0020483A">
        <w:rPr>
          <w:rFonts w:ascii="Tahoma" w:hAnsi="Tahoma" w:cs="Tahoma"/>
          <w:sz w:val="24"/>
          <w:szCs w:val="24"/>
        </w:rPr>
        <w:t>s</w:t>
      </w:r>
      <w:r w:rsidR="00674166" w:rsidRPr="00674166">
        <w:rPr>
          <w:rFonts w:ascii="Tahoma" w:hAnsi="Tahoma" w:cs="Tahoma"/>
          <w:sz w:val="24"/>
          <w:szCs w:val="24"/>
        </w:rPr>
        <w:t>titui diretrizes para o programa viva arte nas escolas públicas do Distrito Federal</w:t>
      </w:r>
      <w:r w:rsidR="00674166">
        <w:rPr>
          <w:rFonts w:ascii="Tahoma" w:hAnsi="Tahoma" w:cs="Tahoma"/>
          <w:sz w:val="24"/>
          <w:szCs w:val="24"/>
        </w:rPr>
        <w:t>”</w:t>
      </w:r>
      <w:r>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091F60" w:rsidRPr="00A77E15" w:rsidTr="00091F60">
        <w:trPr>
          <w:cantSplit/>
        </w:trPr>
        <w:tc>
          <w:tcPr>
            <w:tcW w:w="1559" w:type="dxa"/>
          </w:tcPr>
          <w:p w:rsidR="00091F60" w:rsidRPr="00A77E15" w:rsidRDefault="00091F60" w:rsidP="00091F60">
            <w:pPr>
              <w:ind w:right="6"/>
              <w:rPr>
                <w:rFonts w:ascii="Tahoma" w:hAnsi="Tahoma" w:cs="Tahoma"/>
              </w:rPr>
            </w:pPr>
            <w:r w:rsidRPr="00A77E15">
              <w:rPr>
                <w:rFonts w:ascii="Tahoma" w:hAnsi="Tahoma" w:cs="Tahoma"/>
              </w:rPr>
              <w:t>Relator:</w:t>
            </w:r>
          </w:p>
        </w:tc>
        <w:tc>
          <w:tcPr>
            <w:tcW w:w="4678" w:type="dxa"/>
          </w:tcPr>
          <w:p w:rsidR="00091F60" w:rsidRPr="00A77E15" w:rsidRDefault="00091F60" w:rsidP="00091F60">
            <w:pPr>
              <w:ind w:right="6"/>
              <w:rPr>
                <w:rFonts w:ascii="Tahoma" w:hAnsi="Tahoma" w:cs="Tahoma"/>
              </w:rPr>
            </w:pPr>
            <w:r w:rsidRPr="00A77E15">
              <w:rPr>
                <w:rFonts w:ascii="Tahoma" w:hAnsi="Tahoma" w:cs="Tahoma"/>
              </w:rPr>
              <w:t xml:space="preserve">Deputado Chico Leite (PT) </w:t>
            </w:r>
          </w:p>
        </w:tc>
        <w:tc>
          <w:tcPr>
            <w:tcW w:w="1984" w:type="dxa"/>
          </w:tcPr>
          <w:p w:rsidR="00091F60" w:rsidRPr="00A77E15" w:rsidRDefault="00091F60" w:rsidP="00091F60">
            <w:pPr>
              <w:ind w:right="6"/>
              <w:rPr>
                <w:rFonts w:ascii="Tahoma" w:hAnsi="Tahoma" w:cs="Tahoma"/>
              </w:rPr>
            </w:pPr>
            <w:r w:rsidRPr="00A77E15">
              <w:rPr>
                <w:rFonts w:ascii="Tahoma" w:hAnsi="Tahoma" w:cs="Tahoma"/>
              </w:rPr>
              <w:t>- CCJ</w:t>
            </w:r>
          </w:p>
        </w:tc>
      </w:tr>
    </w:tbl>
    <w:p w:rsidR="00091F60" w:rsidRPr="00A77E15" w:rsidRDefault="00091F60" w:rsidP="00091F60">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28/08</w:t>
      </w:r>
      <w:r w:rsidRPr="00A77E15">
        <w:rPr>
          <w:rFonts w:ascii="Tahoma" w:hAnsi="Tahoma" w:cs="Tahoma"/>
          <w:sz w:val="16"/>
          <w:szCs w:val="16"/>
          <w:u w:val="single"/>
        </w:rPr>
        <w:t>/12.</w:t>
      </w:r>
      <w:r w:rsidRPr="00A77E15">
        <w:rPr>
          <w:rFonts w:ascii="Tahoma" w:hAnsi="Tahoma" w:cs="Tahoma"/>
          <w:sz w:val="16"/>
          <w:szCs w:val="16"/>
        </w:rPr>
        <w:t xml:space="preserve"> </w:t>
      </w:r>
    </w:p>
    <w:p w:rsidR="00091F60" w:rsidRPr="00A77E15" w:rsidRDefault="00091F60" w:rsidP="00091F60">
      <w:pPr>
        <w:rPr>
          <w:rFonts w:ascii="Tahoma" w:hAnsi="Tahoma" w:cs="Tahoma"/>
          <w:sz w:val="6"/>
          <w:szCs w:val="6"/>
        </w:rPr>
      </w:pPr>
    </w:p>
    <w:p w:rsidR="00091F60" w:rsidRPr="00A77E15" w:rsidRDefault="00091F60" w:rsidP="00091F60">
      <w:pPr>
        <w:ind w:right="6"/>
        <w:jc w:val="both"/>
        <w:rPr>
          <w:rFonts w:ascii="Tahoma" w:hAnsi="Tahoma" w:cs="Tahoma"/>
          <w:sz w:val="8"/>
          <w:szCs w:val="8"/>
        </w:rPr>
      </w:pPr>
    </w:p>
    <w:p w:rsidR="00091F60" w:rsidRPr="00A77E15" w:rsidRDefault="00091F60" w:rsidP="00091F60">
      <w:pPr>
        <w:ind w:right="6"/>
        <w:jc w:val="center"/>
        <w:rPr>
          <w:rFonts w:ascii="Tahoma" w:hAnsi="Tahoma" w:cs="Tahoma"/>
        </w:rPr>
      </w:pPr>
      <w:r w:rsidRPr="00A77E15">
        <w:rPr>
          <w:rFonts w:ascii="Tahoma" w:hAnsi="Tahoma" w:cs="Tahoma"/>
        </w:rPr>
        <w:t>Sumário</w:t>
      </w:r>
    </w:p>
    <w:p w:rsidR="00091F60" w:rsidRPr="00A77E15" w:rsidRDefault="00091F60" w:rsidP="00091F60">
      <w:pPr>
        <w:ind w:right="6"/>
        <w:jc w:val="center"/>
        <w:rPr>
          <w:rFonts w:ascii="Tahoma" w:hAnsi="Tahoma" w:cs="Tahoma"/>
          <w:b/>
          <w:i/>
          <w:sz w:val="8"/>
          <w:szCs w:val="8"/>
          <w:u w:val="single"/>
        </w:rPr>
      </w:pPr>
    </w:p>
    <w:p w:rsidR="00091F60" w:rsidRPr="00A77E15" w:rsidRDefault="00091F60" w:rsidP="00091F60">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lang w:val="af-ZA"/>
        </w:rPr>
        <w:t>MENSAGE</w:t>
      </w:r>
      <w:r>
        <w:rPr>
          <w:rFonts w:ascii="Tahoma" w:hAnsi="Tahoma" w:cs="Tahoma"/>
          <w:b/>
          <w:sz w:val="16"/>
          <w:szCs w:val="16"/>
          <w:lang w:val="af-ZA"/>
        </w:rPr>
        <w:t xml:space="preserve">M Nº </w:t>
      </w:r>
      <w:r w:rsidR="00674166">
        <w:rPr>
          <w:rFonts w:ascii="Tahoma" w:hAnsi="Tahoma" w:cs="Tahoma"/>
          <w:b/>
          <w:sz w:val="16"/>
          <w:szCs w:val="16"/>
          <w:lang w:val="af-ZA"/>
        </w:rPr>
        <w:t>190</w:t>
      </w:r>
      <w:r w:rsidRPr="00A77E15">
        <w:rPr>
          <w:rFonts w:ascii="Tahoma" w:hAnsi="Tahoma" w:cs="Tahoma"/>
          <w:b/>
          <w:sz w:val="16"/>
          <w:szCs w:val="16"/>
          <w:lang w:val="af-ZA"/>
        </w:rPr>
        <w:t xml:space="preserve">/12 – GAG. </w:t>
      </w:r>
      <w:r w:rsidR="003316F5" w:rsidRPr="003316F5">
        <w:rPr>
          <w:rFonts w:ascii="Tahoma" w:hAnsi="Tahoma" w:cs="Tahoma"/>
          <w:sz w:val="16"/>
          <w:szCs w:val="16"/>
          <w:u w:val="single"/>
        </w:rPr>
        <w:t>Razões do veto</w:t>
      </w:r>
      <w:r>
        <w:rPr>
          <w:rFonts w:ascii="Tahoma" w:hAnsi="Tahoma" w:cs="Tahoma"/>
          <w:sz w:val="16"/>
          <w:szCs w:val="16"/>
        </w:rPr>
        <w:t xml:space="preserve">: </w:t>
      </w:r>
      <w:r w:rsidR="004A48CD">
        <w:rPr>
          <w:rFonts w:ascii="Tahoma" w:hAnsi="Tahoma" w:cs="Tahoma"/>
          <w:sz w:val="16"/>
          <w:szCs w:val="16"/>
        </w:rPr>
        <w:t>A norma matéria objeto do Projeto já encontra regulada pela</w:t>
      </w:r>
      <w:proofErr w:type="gramStart"/>
      <w:r w:rsidR="004A48CD">
        <w:rPr>
          <w:rFonts w:ascii="Tahoma" w:hAnsi="Tahoma" w:cs="Tahoma"/>
          <w:sz w:val="16"/>
          <w:szCs w:val="16"/>
        </w:rPr>
        <w:t xml:space="preserve">  </w:t>
      </w:r>
      <w:proofErr w:type="gramEnd"/>
      <w:r w:rsidR="004A48CD">
        <w:rPr>
          <w:rFonts w:ascii="Tahoma" w:hAnsi="Tahoma" w:cs="Tahoma"/>
          <w:sz w:val="16"/>
          <w:szCs w:val="16"/>
        </w:rPr>
        <w:t>Lei Orgânica do Distrito Federal , art. 233, § 5º, Lei nº 243/92, Lei nº 1.673/97, Lei nº 1.818/98.Inobservância dos ditames da Lei de Responsabilidade Fiscal (</w:t>
      </w:r>
      <w:proofErr w:type="spellStart"/>
      <w:r w:rsidR="004A48CD">
        <w:rPr>
          <w:rFonts w:ascii="Tahoma" w:hAnsi="Tahoma" w:cs="Tahoma"/>
          <w:sz w:val="16"/>
          <w:szCs w:val="16"/>
        </w:rPr>
        <w:t>arts</w:t>
      </w:r>
      <w:proofErr w:type="spellEnd"/>
      <w:r w:rsidR="004A48CD">
        <w:rPr>
          <w:rFonts w:ascii="Tahoma" w:hAnsi="Tahoma" w:cs="Tahoma"/>
          <w:sz w:val="16"/>
          <w:szCs w:val="16"/>
        </w:rPr>
        <w:t>. 15, 16 e 17), em razão de estar criando despesa de caráter contínuo.</w:t>
      </w:r>
    </w:p>
    <w:p w:rsidR="00A118ED" w:rsidRDefault="00A118ED" w:rsidP="00091F60">
      <w:pPr>
        <w:jc w:val="center"/>
        <w:rPr>
          <w:rFonts w:ascii="Tahoma" w:hAnsi="Tahoma" w:cs="Tahoma"/>
          <w:b/>
          <w:color w:val="0070C0"/>
          <w:sz w:val="24"/>
          <w:szCs w:val="24"/>
        </w:rPr>
      </w:pPr>
    </w:p>
    <w:p w:rsidR="004843FA" w:rsidRDefault="004843FA" w:rsidP="00091F60">
      <w:pPr>
        <w:jc w:val="center"/>
        <w:rPr>
          <w:rFonts w:ascii="Tahoma" w:hAnsi="Tahoma" w:cs="Tahoma"/>
          <w:b/>
          <w:color w:val="0070C0"/>
          <w:sz w:val="24"/>
          <w:szCs w:val="24"/>
        </w:rPr>
      </w:pPr>
    </w:p>
    <w:p w:rsidR="004843FA" w:rsidRDefault="004843FA" w:rsidP="00091F60">
      <w:pPr>
        <w:jc w:val="center"/>
        <w:rPr>
          <w:rFonts w:ascii="Tahoma" w:hAnsi="Tahoma" w:cs="Tahoma"/>
          <w:b/>
          <w:color w:val="0070C0"/>
          <w:sz w:val="24"/>
          <w:szCs w:val="24"/>
        </w:rPr>
      </w:pPr>
    </w:p>
    <w:p w:rsidR="004843FA" w:rsidRDefault="004843FA" w:rsidP="00091F60">
      <w:pPr>
        <w:jc w:val="center"/>
        <w:rPr>
          <w:rFonts w:ascii="Tahoma" w:hAnsi="Tahoma" w:cs="Tahoma"/>
          <w:b/>
          <w:color w:val="0070C0"/>
          <w:sz w:val="24"/>
          <w:szCs w:val="24"/>
        </w:rPr>
      </w:pPr>
    </w:p>
    <w:p w:rsidR="004843FA" w:rsidRDefault="004843FA" w:rsidP="00091F60">
      <w:pPr>
        <w:jc w:val="center"/>
        <w:rPr>
          <w:rFonts w:ascii="Tahoma" w:hAnsi="Tahoma" w:cs="Tahoma"/>
          <w:b/>
          <w:color w:val="0070C0"/>
          <w:sz w:val="24"/>
          <w:szCs w:val="24"/>
        </w:rPr>
      </w:pPr>
    </w:p>
    <w:p w:rsidR="004843FA" w:rsidRDefault="004843FA" w:rsidP="00091F60">
      <w:pPr>
        <w:jc w:val="center"/>
        <w:rPr>
          <w:rFonts w:ascii="Tahoma" w:hAnsi="Tahoma" w:cs="Tahoma"/>
          <w:b/>
          <w:color w:val="0070C0"/>
          <w:sz w:val="24"/>
          <w:szCs w:val="24"/>
        </w:rPr>
      </w:pPr>
    </w:p>
    <w:p w:rsidR="00091F60" w:rsidRDefault="00091F60" w:rsidP="00091F60">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091F60" w:rsidRPr="00E7639D" w:rsidRDefault="00091F60" w:rsidP="00091F60">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lastRenderedPageBreak/>
        <w:t xml:space="preserve">  </w:t>
      </w:r>
      <w:r>
        <w:rPr>
          <w:rFonts w:ascii="Tahoma" w:hAnsi="Tahoma" w:cs="Tahoma"/>
          <w:sz w:val="24"/>
          <w:szCs w:val="24"/>
        </w:rPr>
        <w:t>Apreciação do Veto Total</w:t>
      </w:r>
      <w:r w:rsidRPr="00A77E15">
        <w:rPr>
          <w:rFonts w:ascii="Tahoma" w:hAnsi="Tahoma" w:cs="Tahoma"/>
          <w:sz w:val="24"/>
          <w:szCs w:val="24"/>
        </w:rPr>
        <w:t xml:space="preserve"> ao Projeto de Lei nº</w:t>
      </w:r>
      <w:r>
        <w:rPr>
          <w:rFonts w:ascii="Tahoma" w:hAnsi="Tahoma" w:cs="Tahoma"/>
          <w:sz w:val="24"/>
          <w:szCs w:val="24"/>
        </w:rPr>
        <w:t xml:space="preserve"> </w:t>
      </w:r>
      <w:r w:rsidR="00674166">
        <w:rPr>
          <w:rFonts w:ascii="Tahoma" w:hAnsi="Tahoma" w:cs="Tahoma"/>
          <w:sz w:val="24"/>
          <w:szCs w:val="24"/>
        </w:rPr>
        <w:t>2</w:t>
      </w:r>
      <w:r>
        <w:rPr>
          <w:rFonts w:ascii="Tahoma" w:hAnsi="Tahoma" w:cs="Tahoma"/>
          <w:sz w:val="24"/>
          <w:szCs w:val="24"/>
        </w:rPr>
        <w:t>, de 2011</w:t>
      </w:r>
      <w:r w:rsidRPr="00A77E15">
        <w:rPr>
          <w:rFonts w:ascii="Tahoma" w:hAnsi="Tahoma" w:cs="Tahoma"/>
          <w:sz w:val="24"/>
          <w:szCs w:val="24"/>
        </w:rPr>
        <w:t xml:space="preserve">, </w:t>
      </w:r>
      <w:r w:rsidR="00F02391">
        <w:rPr>
          <w:rFonts w:ascii="Tahoma" w:hAnsi="Tahoma" w:cs="Tahoma"/>
          <w:sz w:val="24"/>
          <w:szCs w:val="24"/>
        </w:rPr>
        <w:t xml:space="preserve">da </w:t>
      </w:r>
      <w:r>
        <w:rPr>
          <w:rFonts w:ascii="Tahoma" w:hAnsi="Tahoma" w:cs="Tahoma"/>
          <w:sz w:val="24"/>
          <w:szCs w:val="24"/>
        </w:rPr>
        <w:t xml:space="preserve">Deputada </w:t>
      </w:r>
      <w:r w:rsidR="00674166">
        <w:rPr>
          <w:rFonts w:ascii="Tahoma" w:hAnsi="Tahoma" w:cs="Tahoma"/>
          <w:sz w:val="24"/>
          <w:szCs w:val="24"/>
        </w:rPr>
        <w:t>Eliana Pedrosa</w:t>
      </w:r>
      <w:r>
        <w:rPr>
          <w:rFonts w:ascii="Tahoma" w:hAnsi="Tahoma" w:cs="Tahoma"/>
          <w:sz w:val="24"/>
          <w:szCs w:val="24"/>
        </w:rPr>
        <w:t>,</w:t>
      </w:r>
      <w:r w:rsidRPr="00A77E15">
        <w:rPr>
          <w:rFonts w:ascii="Tahoma" w:hAnsi="Tahoma" w:cs="Tahoma"/>
          <w:sz w:val="24"/>
          <w:szCs w:val="24"/>
        </w:rPr>
        <w:t xml:space="preserve"> que “</w:t>
      </w:r>
      <w:r w:rsidR="00674166" w:rsidRPr="00674166">
        <w:rPr>
          <w:rFonts w:ascii="Tahoma" w:hAnsi="Tahoma" w:cs="Tahoma"/>
          <w:sz w:val="24"/>
          <w:szCs w:val="24"/>
        </w:rPr>
        <w:t>dispõe sobre o horário de verão no âmbito do Distrito Federal</w:t>
      </w:r>
      <w:r w:rsidR="00674166" w:rsidRPr="002B7184">
        <w:rPr>
          <w:rFonts w:ascii="Tahoma" w:hAnsi="Tahoma" w:cs="Tahoma"/>
          <w:sz w:val="24"/>
          <w:szCs w:val="24"/>
        </w:rPr>
        <w:t>”</w:t>
      </w:r>
      <w:r>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091F60" w:rsidRPr="00A77E15" w:rsidTr="00091F60">
        <w:trPr>
          <w:cantSplit/>
        </w:trPr>
        <w:tc>
          <w:tcPr>
            <w:tcW w:w="1559" w:type="dxa"/>
          </w:tcPr>
          <w:p w:rsidR="00091F60" w:rsidRPr="00A77E15" w:rsidRDefault="00091F60" w:rsidP="00091F60">
            <w:pPr>
              <w:ind w:right="6"/>
              <w:rPr>
                <w:rFonts w:ascii="Tahoma" w:hAnsi="Tahoma" w:cs="Tahoma"/>
              </w:rPr>
            </w:pPr>
            <w:r w:rsidRPr="00A77E15">
              <w:rPr>
                <w:rFonts w:ascii="Tahoma" w:hAnsi="Tahoma" w:cs="Tahoma"/>
              </w:rPr>
              <w:t>Relator:</w:t>
            </w:r>
          </w:p>
        </w:tc>
        <w:tc>
          <w:tcPr>
            <w:tcW w:w="4678" w:type="dxa"/>
          </w:tcPr>
          <w:p w:rsidR="00091F60" w:rsidRPr="00A77E15" w:rsidRDefault="00091F60" w:rsidP="00091F60">
            <w:pPr>
              <w:ind w:right="6"/>
              <w:rPr>
                <w:rFonts w:ascii="Tahoma" w:hAnsi="Tahoma" w:cs="Tahoma"/>
              </w:rPr>
            </w:pPr>
            <w:r w:rsidRPr="00A77E15">
              <w:rPr>
                <w:rFonts w:ascii="Tahoma" w:hAnsi="Tahoma" w:cs="Tahoma"/>
              </w:rPr>
              <w:t xml:space="preserve">Deputado Chico Leite (PT) </w:t>
            </w:r>
          </w:p>
        </w:tc>
        <w:tc>
          <w:tcPr>
            <w:tcW w:w="1984" w:type="dxa"/>
          </w:tcPr>
          <w:p w:rsidR="00091F60" w:rsidRPr="00A77E15" w:rsidRDefault="00091F60" w:rsidP="00091F60">
            <w:pPr>
              <w:ind w:right="6"/>
              <w:rPr>
                <w:rFonts w:ascii="Tahoma" w:hAnsi="Tahoma" w:cs="Tahoma"/>
              </w:rPr>
            </w:pPr>
            <w:r w:rsidRPr="00A77E15">
              <w:rPr>
                <w:rFonts w:ascii="Tahoma" w:hAnsi="Tahoma" w:cs="Tahoma"/>
              </w:rPr>
              <w:t>- CCJ</w:t>
            </w:r>
          </w:p>
        </w:tc>
      </w:tr>
    </w:tbl>
    <w:p w:rsidR="00091F60" w:rsidRPr="00A77E15" w:rsidRDefault="00091F60" w:rsidP="00091F60">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28/08</w:t>
      </w:r>
      <w:r w:rsidRPr="00A77E15">
        <w:rPr>
          <w:rFonts w:ascii="Tahoma" w:hAnsi="Tahoma" w:cs="Tahoma"/>
          <w:sz w:val="16"/>
          <w:szCs w:val="16"/>
          <w:u w:val="single"/>
        </w:rPr>
        <w:t>/12.</w:t>
      </w:r>
      <w:r w:rsidRPr="00A77E15">
        <w:rPr>
          <w:rFonts w:ascii="Tahoma" w:hAnsi="Tahoma" w:cs="Tahoma"/>
          <w:sz w:val="16"/>
          <w:szCs w:val="16"/>
        </w:rPr>
        <w:t xml:space="preserve"> </w:t>
      </w:r>
    </w:p>
    <w:p w:rsidR="00091F60" w:rsidRPr="00A77E15" w:rsidRDefault="00091F60" w:rsidP="00091F60">
      <w:pPr>
        <w:rPr>
          <w:rFonts w:ascii="Tahoma" w:hAnsi="Tahoma" w:cs="Tahoma"/>
          <w:sz w:val="6"/>
          <w:szCs w:val="6"/>
        </w:rPr>
      </w:pPr>
    </w:p>
    <w:p w:rsidR="00091F60" w:rsidRPr="00A77E15" w:rsidRDefault="00091F60" w:rsidP="00091F60">
      <w:pPr>
        <w:ind w:right="6"/>
        <w:jc w:val="both"/>
        <w:rPr>
          <w:rFonts w:ascii="Tahoma" w:hAnsi="Tahoma" w:cs="Tahoma"/>
          <w:sz w:val="8"/>
          <w:szCs w:val="8"/>
        </w:rPr>
      </w:pPr>
    </w:p>
    <w:p w:rsidR="00091F60" w:rsidRPr="00A77E15" w:rsidRDefault="00091F60" w:rsidP="00091F60">
      <w:pPr>
        <w:ind w:right="6"/>
        <w:jc w:val="center"/>
        <w:rPr>
          <w:rFonts w:ascii="Tahoma" w:hAnsi="Tahoma" w:cs="Tahoma"/>
        </w:rPr>
      </w:pPr>
      <w:r w:rsidRPr="00A77E15">
        <w:rPr>
          <w:rFonts w:ascii="Tahoma" w:hAnsi="Tahoma" w:cs="Tahoma"/>
        </w:rPr>
        <w:t>Sumário</w:t>
      </w:r>
    </w:p>
    <w:p w:rsidR="00091F60" w:rsidRPr="00A77E15" w:rsidRDefault="00091F60" w:rsidP="00091F60">
      <w:pPr>
        <w:ind w:right="6"/>
        <w:jc w:val="center"/>
        <w:rPr>
          <w:rFonts w:ascii="Tahoma" w:hAnsi="Tahoma" w:cs="Tahoma"/>
          <w:b/>
          <w:i/>
          <w:sz w:val="8"/>
          <w:szCs w:val="8"/>
          <w:u w:val="single"/>
        </w:rPr>
      </w:pPr>
    </w:p>
    <w:p w:rsidR="00091F60" w:rsidRPr="00A77E15" w:rsidRDefault="00091F60" w:rsidP="00091F60">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lang w:val="af-ZA"/>
        </w:rPr>
        <w:t>MENSAGE</w:t>
      </w:r>
      <w:r>
        <w:rPr>
          <w:rFonts w:ascii="Tahoma" w:hAnsi="Tahoma" w:cs="Tahoma"/>
          <w:b/>
          <w:sz w:val="16"/>
          <w:szCs w:val="16"/>
          <w:lang w:val="af-ZA"/>
        </w:rPr>
        <w:t xml:space="preserve">M Nº </w:t>
      </w:r>
      <w:r w:rsidR="00674166">
        <w:rPr>
          <w:rFonts w:ascii="Tahoma" w:hAnsi="Tahoma" w:cs="Tahoma"/>
          <w:b/>
          <w:sz w:val="16"/>
          <w:szCs w:val="16"/>
          <w:lang w:val="af-ZA"/>
        </w:rPr>
        <w:t>200</w:t>
      </w:r>
      <w:r w:rsidRPr="00A77E15">
        <w:rPr>
          <w:rFonts w:ascii="Tahoma" w:hAnsi="Tahoma" w:cs="Tahoma"/>
          <w:b/>
          <w:sz w:val="16"/>
          <w:szCs w:val="16"/>
          <w:lang w:val="af-ZA"/>
        </w:rPr>
        <w:t xml:space="preserve">/12 – GAG. </w:t>
      </w:r>
      <w:r w:rsidR="003316F5" w:rsidRPr="003316F5">
        <w:rPr>
          <w:rFonts w:ascii="Tahoma" w:hAnsi="Tahoma" w:cs="Tahoma"/>
          <w:sz w:val="16"/>
          <w:szCs w:val="16"/>
          <w:u w:val="single"/>
        </w:rPr>
        <w:t>Razões do veto</w:t>
      </w:r>
      <w:r>
        <w:rPr>
          <w:rFonts w:ascii="Tahoma" w:hAnsi="Tahoma" w:cs="Tahoma"/>
          <w:sz w:val="16"/>
          <w:szCs w:val="16"/>
        </w:rPr>
        <w:t xml:space="preserve">: </w:t>
      </w:r>
      <w:r w:rsidR="004A48CD">
        <w:rPr>
          <w:rFonts w:ascii="Tahoma" w:hAnsi="Tahoma" w:cs="Tahoma"/>
          <w:sz w:val="16"/>
          <w:szCs w:val="16"/>
        </w:rPr>
        <w:t xml:space="preserve">O horário vigente no Distrito Federal compõe o sistema de medidas nacional, matéria de competência privativa da União, prevista no inciso VI do art. 22 d Constituição Federal, bem como a adoção do horário de verão é determinada por objetivo de planejamento energético nacional, sendo igualmente de competência </w:t>
      </w:r>
      <w:proofErr w:type="gramStart"/>
      <w:r w:rsidR="004A48CD">
        <w:rPr>
          <w:rFonts w:ascii="Tahoma" w:hAnsi="Tahoma" w:cs="Tahoma"/>
          <w:sz w:val="16"/>
          <w:szCs w:val="16"/>
        </w:rPr>
        <w:t>da União legislar</w:t>
      </w:r>
      <w:proofErr w:type="gramEnd"/>
      <w:r w:rsidR="004A48CD">
        <w:rPr>
          <w:rFonts w:ascii="Tahoma" w:hAnsi="Tahoma" w:cs="Tahoma"/>
          <w:sz w:val="16"/>
          <w:szCs w:val="16"/>
        </w:rPr>
        <w:t xml:space="preserve"> sobre energia. O uso de </w:t>
      </w:r>
      <w:r w:rsidR="009F7719">
        <w:rPr>
          <w:rFonts w:ascii="Tahoma" w:hAnsi="Tahoma" w:cs="Tahoma"/>
          <w:sz w:val="16"/>
          <w:szCs w:val="16"/>
        </w:rPr>
        <w:t>referendo</w:t>
      </w:r>
      <w:r w:rsidR="004A48CD">
        <w:rPr>
          <w:rFonts w:ascii="Tahoma" w:hAnsi="Tahoma" w:cs="Tahoma"/>
          <w:sz w:val="16"/>
          <w:szCs w:val="16"/>
        </w:rPr>
        <w:t xml:space="preserve"> só pode ser usado em matéria de competência do Distrito Federal </w:t>
      </w:r>
      <w:r w:rsidR="009F7719">
        <w:rPr>
          <w:rFonts w:ascii="Tahoma" w:hAnsi="Tahoma" w:cs="Tahoma"/>
          <w:sz w:val="16"/>
          <w:szCs w:val="16"/>
        </w:rPr>
        <w:t>e não matéria de competência da União, pois sua decisão dependeria da aquiescência do Presidente da República.</w:t>
      </w:r>
    </w:p>
    <w:p w:rsidR="00091F60" w:rsidRDefault="00091F60" w:rsidP="00091F60">
      <w:pPr>
        <w:autoSpaceDE w:val="0"/>
        <w:autoSpaceDN w:val="0"/>
        <w:adjustRightInd w:val="0"/>
        <w:ind w:left="709" w:firstLine="709"/>
        <w:rPr>
          <w:rFonts w:ascii="Tahoma" w:hAnsi="Tahoma" w:cs="Tahoma"/>
          <w:color w:val="1F497D"/>
        </w:rPr>
      </w:pPr>
    </w:p>
    <w:p w:rsidR="004843FA" w:rsidRDefault="004843FA" w:rsidP="00091F60">
      <w:pPr>
        <w:autoSpaceDE w:val="0"/>
        <w:autoSpaceDN w:val="0"/>
        <w:adjustRightInd w:val="0"/>
        <w:ind w:left="709" w:firstLine="709"/>
        <w:rPr>
          <w:rFonts w:ascii="Tahoma" w:hAnsi="Tahoma" w:cs="Tahoma"/>
          <w:color w:val="1F497D"/>
        </w:rPr>
      </w:pPr>
    </w:p>
    <w:p w:rsidR="00091F60" w:rsidRDefault="00091F60" w:rsidP="00091F60">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091F60" w:rsidRPr="00E7639D" w:rsidRDefault="00091F60" w:rsidP="00091F60">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Total</w:t>
      </w:r>
      <w:r w:rsidRPr="00A77E15">
        <w:rPr>
          <w:rFonts w:ascii="Tahoma" w:hAnsi="Tahoma" w:cs="Tahoma"/>
          <w:sz w:val="24"/>
          <w:szCs w:val="24"/>
        </w:rPr>
        <w:t xml:space="preserve"> ao Projeto de Lei nº</w:t>
      </w:r>
      <w:r>
        <w:rPr>
          <w:rFonts w:ascii="Tahoma" w:hAnsi="Tahoma" w:cs="Tahoma"/>
          <w:sz w:val="24"/>
          <w:szCs w:val="24"/>
        </w:rPr>
        <w:t xml:space="preserve"> </w:t>
      </w:r>
      <w:r w:rsidR="00674166">
        <w:rPr>
          <w:rFonts w:ascii="Tahoma" w:hAnsi="Tahoma" w:cs="Tahoma"/>
          <w:sz w:val="24"/>
          <w:szCs w:val="24"/>
        </w:rPr>
        <w:t>43</w:t>
      </w:r>
      <w:r>
        <w:rPr>
          <w:rFonts w:ascii="Tahoma" w:hAnsi="Tahoma" w:cs="Tahoma"/>
          <w:sz w:val="24"/>
          <w:szCs w:val="24"/>
        </w:rPr>
        <w:t>, de 2011</w:t>
      </w:r>
      <w:r w:rsidRPr="00A77E15">
        <w:rPr>
          <w:rFonts w:ascii="Tahoma" w:hAnsi="Tahoma" w:cs="Tahoma"/>
          <w:sz w:val="24"/>
          <w:szCs w:val="24"/>
        </w:rPr>
        <w:t xml:space="preserve">, </w:t>
      </w:r>
      <w:r w:rsidR="00F02391">
        <w:rPr>
          <w:rFonts w:ascii="Tahoma" w:hAnsi="Tahoma" w:cs="Tahoma"/>
          <w:sz w:val="24"/>
          <w:szCs w:val="24"/>
        </w:rPr>
        <w:t xml:space="preserve">da </w:t>
      </w:r>
      <w:r>
        <w:rPr>
          <w:rFonts w:ascii="Tahoma" w:hAnsi="Tahoma" w:cs="Tahoma"/>
          <w:sz w:val="24"/>
          <w:szCs w:val="24"/>
        </w:rPr>
        <w:t>Deputada</w:t>
      </w:r>
      <w:r w:rsidR="00674166">
        <w:rPr>
          <w:rFonts w:ascii="Tahoma" w:hAnsi="Tahoma" w:cs="Tahoma"/>
          <w:sz w:val="24"/>
          <w:szCs w:val="24"/>
        </w:rPr>
        <w:t xml:space="preserve"> Liliane Roriz</w:t>
      </w:r>
      <w:r>
        <w:rPr>
          <w:rFonts w:ascii="Tahoma" w:hAnsi="Tahoma" w:cs="Tahoma"/>
          <w:sz w:val="24"/>
          <w:szCs w:val="24"/>
        </w:rPr>
        <w:t>,</w:t>
      </w:r>
      <w:r w:rsidRPr="00A77E15">
        <w:rPr>
          <w:rFonts w:ascii="Tahoma" w:hAnsi="Tahoma" w:cs="Tahoma"/>
          <w:sz w:val="24"/>
          <w:szCs w:val="24"/>
        </w:rPr>
        <w:t xml:space="preserve"> que “</w:t>
      </w:r>
      <w:r w:rsidR="00F87471" w:rsidRPr="00F87471">
        <w:rPr>
          <w:rFonts w:ascii="Tahoma" w:hAnsi="Tahoma" w:cs="Tahoma"/>
          <w:sz w:val="24"/>
          <w:szCs w:val="24"/>
        </w:rPr>
        <w:t>dispõe sobre a realização periódica de campanhas educativas de conscientização da população sobre a importância de conservar a limpeza das vias públicas e dá outras providências</w:t>
      </w:r>
      <w:r w:rsidR="00F87471">
        <w:rPr>
          <w:rFonts w:ascii="Tahoma" w:hAnsi="Tahoma" w:cs="Tahoma"/>
          <w:sz w:val="24"/>
          <w:szCs w:val="24"/>
        </w:rPr>
        <w:t>”</w:t>
      </w:r>
      <w:r>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091F60" w:rsidRPr="00A77E15" w:rsidTr="00091F60">
        <w:trPr>
          <w:cantSplit/>
        </w:trPr>
        <w:tc>
          <w:tcPr>
            <w:tcW w:w="1559" w:type="dxa"/>
          </w:tcPr>
          <w:p w:rsidR="00091F60" w:rsidRPr="00A77E15" w:rsidRDefault="00091F60" w:rsidP="00091F60">
            <w:pPr>
              <w:ind w:right="6"/>
              <w:rPr>
                <w:rFonts w:ascii="Tahoma" w:hAnsi="Tahoma" w:cs="Tahoma"/>
              </w:rPr>
            </w:pPr>
            <w:r w:rsidRPr="00A77E15">
              <w:rPr>
                <w:rFonts w:ascii="Tahoma" w:hAnsi="Tahoma" w:cs="Tahoma"/>
              </w:rPr>
              <w:t>Relator:</w:t>
            </w:r>
          </w:p>
        </w:tc>
        <w:tc>
          <w:tcPr>
            <w:tcW w:w="4678" w:type="dxa"/>
          </w:tcPr>
          <w:p w:rsidR="00091F60" w:rsidRPr="00A77E15" w:rsidRDefault="00091F60" w:rsidP="00091F60">
            <w:pPr>
              <w:ind w:right="6"/>
              <w:rPr>
                <w:rFonts w:ascii="Tahoma" w:hAnsi="Tahoma" w:cs="Tahoma"/>
              </w:rPr>
            </w:pPr>
            <w:r w:rsidRPr="00A77E15">
              <w:rPr>
                <w:rFonts w:ascii="Tahoma" w:hAnsi="Tahoma" w:cs="Tahoma"/>
              </w:rPr>
              <w:t xml:space="preserve">Deputado Chico Leite (PT) </w:t>
            </w:r>
          </w:p>
        </w:tc>
        <w:tc>
          <w:tcPr>
            <w:tcW w:w="1984" w:type="dxa"/>
          </w:tcPr>
          <w:p w:rsidR="00091F60" w:rsidRPr="00A77E15" w:rsidRDefault="00091F60" w:rsidP="00091F60">
            <w:pPr>
              <w:ind w:right="6"/>
              <w:rPr>
                <w:rFonts w:ascii="Tahoma" w:hAnsi="Tahoma" w:cs="Tahoma"/>
              </w:rPr>
            </w:pPr>
            <w:r w:rsidRPr="00A77E15">
              <w:rPr>
                <w:rFonts w:ascii="Tahoma" w:hAnsi="Tahoma" w:cs="Tahoma"/>
              </w:rPr>
              <w:t>- CCJ</w:t>
            </w:r>
          </w:p>
        </w:tc>
      </w:tr>
    </w:tbl>
    <w:p w:rsidR="00091F60" w:rsidRPr="00A77E15" w:rsidRDefault="00091F60" w:rsidP="00091F60">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28/08</w:t>
      </w:r>
      <w:r w:rsidRPr="00A77E15">
        <w:rPr>
          <w:rFonts w:ascii="Tahoma" w:hAnsi="Tahoma" w:cs="Tahoma"/>
          <w:sz w:val="16"/>
          <w:szCs w:val="16"/>
          <w:u w:val="single"/>
        </w:rPr>
        <w:t>/12.</w:t>
      </w:r>
      <w:r w:rsidRPr="00A77E15">
        <w:rPr>
          <w:rFonts w:ascii="Tahoma" w:hAnsi="Tahoma" w:cs="Tahoma"/>
          <w:sz w:val="16"/>
          <w:szCs w:val="16"/>
        </w:rPr>
        <w:t xml:space="preserve"> </w:t>
      </w:r>
    </w:p>
    <w:p w:rsidR="00091F60" w:rsidRPr="00A77E15" w:rsidRDefault="00091F60" w:rsidP="00091F60">
      <w:pPr>
        <w:rPr>
          <w:rFonts w:ascii="Tahoma" w:hAnsi="Tahoma" w:cs="Tahoma"/>
          <w:sz w:val="6"/>
          <w:szCs w:val="6"/>
        </w:rPr>
      </w:pPr>
    </w:p>
    <w:p w:rsidR="00091F60" w:rsidRPr="00A77E15" w:rsidRDefault="00091F60" w:rsidP="00091F60">
      <w:pPr>
        <w:ind w:right="6"/>
        <w:jc w:val="both"/>
        <w:rPr>
          <w:rFonts w:ascii="Tahoma" w:hAnsi="Tahoma" w:cs="Tahoma"/>
          <w:sz w:val="8"/>
          <w:szCs w:val="8"/>
        </w:rPr>
      </w:pPr>
    </w:p>
    <w:p w:rsidR="00091F60" w:rsidRPr="00A77E15" w:rsidRDefault="00091F60" w:rsidP="00091F60">
      <w:pPr>
        <w:ind w:right="6"/>
        <w:jc w:val="center"/>
        <w:rPr>
          <w:rFonts w:ascii="Tahoma" w:hAnsi="Tahoma" w:cs="Tahoma"/>
        </w:rPr>
      </w:pPr>
      <w:r w:rsidRPr="00A77E15">
        <w:rPr>
          <w:rFonts w:ascii="Tahoma" w:hAnsi="Tahoma" w:cs="Tahoma"/>
        </w:rPr>
        <w:t>Sumário</w:t>
      </w:r>
    </w:p>
    <w:p w:rsidR="00091F60" w:rsidRPr="00A77E15" w:rsidRDefault="00091F60" w:rsidP="00091F60">
      <w:pPr>
        <w:ind w:right="6"/>
        <w:jc w:val="center"/>
        <w:rPr>
          <w:rFonts w:ascii="Tahoma" w:hAnsi="Tahoma" w:cs="Tahoma"/>
          <w:b/>
          <w:i/>
          <w:sz w:val="8"/>
          <w:szCs w:val="8"/>
          <w:u w:val="single"/>
        </w:rPr>
      </w:pPr>
    </w:p>
    <w:p w:rsidR="00091F60" w:rsidRPr="00A77E15" w:rsidRDefault="00091F60" w:rsidP="00091F60">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lang w:val="af-ZA"/>
        </w:rPr>
        <w:t>MENSAGE</w:t>
      </w:r>
      <w:r>
        <w:rPr>
          <w:rFonts w:ascii="Tahoma" w:hAnsi="Tahoma" w:cs="Tahoma"/>
          <w:b/>
          <w:sz w:val="16"/>
          <w:szCs w:val="16"/>
          <w:lang w:val="af-ZA"/>
        </w:rPr>
        <w:t xml:space="preserve">M Nº </w:t>
      </w:r>
      <w:r w:rsidR="00F87471">
        <w:rPr>
          <w:rFonts w:ascii="Tahoma" w:hAnsi="Tahoma" w:cs="Tahoma"/>
          <w:b/>
          <w:sz w:val="16"/>
          <w:szCs w:val="16"/>
          <w:lang w:val="af-ZA"/>
        </w:rPr>
        <w:t>207</w:t>
      </w:r>
      <w:r w:rsidRPr="00A77E15">
        <w:rPr>
          <w:rFonts w:ascii="Tahoma" w:hAnsi="Tahoma" w:cs="Tahoma"/>
          <w:b/>
          <w:sz w:val="16"/>
          <w:szCs w:val="16"/>
          <w:lang w:val="af-ZA"/>
        </w:rPr>
        <w:t xml:space="preserve">/12 – GAG. </w:t>
      </w:r>
      <w:r w:rsidR="003316F5" w:rsidRPr="003316F5">
        <w:rPr>
          <w:rFonts w:ascii="Tahoma" w:hAnsi="Tahoma" w:cs="Tahoma"/>
          <w:sz w:val="16"/>
          <w:szCs w:val="16"/>
          <w:u w:val="single"/>
        </w:rPr>
        <w:t>Razões do veto</w:t>
      </w:r>
      <w:r>
        <w:rPr>
          <w:rFonts w:ascii="Tahoma" w:hAnsi="Tahoma" w:cs="Tahoma"/>
          <w:sz w:val="16"/>
          <w:szCs w:val="16"/>
        </w:rPr>
        <w:t xml:space="preserve">: </w:t>
      </w:r>
      <w:r w:rsidR="004B6F32">
        <w:rPr>
          <w:rFonts w:ascii="Tahoma" w:hAnsi="Tahoma" w:cs="Tahoma"/>
          <w:sz w:val="16"/>
          <w:szCs w:val="16"/>
          <w:lang w:val="af-ZA"/>
        </w:rPr>
        <w:t xml:space="preserve">Competência privativa do Governador do </w:t>
      </w:r>
      <w:r w:rsidR="004B6F32">
        <w:rPr>
          <w:rFonts w:ascii="Tahoma" w:hAnsi="Tahoma" w:cs="Tahoma"/>
          <w:sz w:val="16"/>
          <w:szCs w:val="16"/>
        </w:rPr>
        <w:t>Distrito Federal, a quem compete exercer a direção superior da Administração do Distrito Federal e dispor sobre sua organização e funcionamento (Lei Orgânica do Distrito Federal, art. 100, incisos IV e X).</w:t>
      </w:r>
    </w:p>
    <w:p w:rsidR="00CA0A8D" w:rsidRDefault="00CA0A8D" w:rsidP="008E395E">
      <w:pPr>
        <w:jc w:val="center"/>
        <w:rPr>
          <w:rFonts w:ascii="Tahoma" w:hAnsi="Tahoma" w:cs="Tahoma"/>
          <w:b/>
          <w:color w:val="0070C0"/>
          <w:sz w:val="24"/>
          <w:szCs w:val="24"/>
        </w:rPr>
      </w:pPr>
    </w:p>
    <w:p w:rsidR="004843FA" w:rsidRDefault="004843FA" w:rsidP="008E395E">
      <w:pPr>
        <w:jc w:val="center"/>
        <w:rPr>
          <w:rFonts w:ascii="Tahoma" w:hAnsi="Tahoma" w:cs="Tahoma"/>
          <w:b/>
          <w:color w:val="0070C0"/>
          <w:sz w:val="24"/>
          <w:szCs w:val="24"/>
        </w:rPr>
      </w:pPr>
    </w:p>
    <w:p w:rsidR="004843FA" w:rsidRDefault="004843FA" w:rsidP="008E395E">
      <w:pPr>
        <w:jc w:val="center"/>
        <w:rPr>
          <w:rFonts w:ascii="Tahoma" w:hAnsi="Tahoma" w:cs="Tahoma"/>
          <w:b/>
          <w:color w:val="0070C0"/>
          <w:sz w:val="24"/>
          <w:szCs w:val="24"/>
        </w:rPr>
      </w:pPr>
    </w:p>
    <w:p w:rsidR="004843FA" w:rsidRDefault="004843FA" w:rsidP="008E395E">
      <w:pPr>
        <w:jc w:val="center"/>
        <w:rPr>
          <w:rFonts w:ascii="Tahoma" w:hAnsi="Tahoma" w:cs="Tahoma"/>
          <w:b/>
          <w:color w:val="0070C0"/>
          <w:sz w:val="24"/>
          <w:szCs w:val="24"/>
        </w:rPr>
      </w:pPr>
    </w:p>
    <w:p w:rsidR="004843FA" w:rsidRDefault="004843FA" w:rsidP="008E395E">
      <w:pPr>
        <w:jc w:val="center"/>
        <w:rPr>
          <w:rFonts w:ascii="Tahoma" w:hAnsi="Tahoma" w:cs="Tahoma"/>
          <w:b/>
          <w:color w:val="0070C0"/>
          <w:sz w:val="24"/>
          <w:szCs w:val="24"/>
        </w:rPr>
      </w:pPr>
    </w:p>
    <w:p w:rsidR="004843FA" w:rsidRDefault="004843FA" w:rsidP="008E395E">
      <w:pPr>
        <w:jc w:val="center"/>
        <w:rPr>
          <w:rFonts w:ascii="Tahoma" w:hAnsi="Tahoma" w:cs="Tahoma"/>
          <w:b/>
          <w:color w:val="0070C0"/>
          <w:sz w:val="24"/>
          <w:szCs w:val="24"/>
        </w:rPr>
      </w:pPr>
    </w:p>
    <w:p w:rsidR="004843FA" w:rsidRDefault="004843FA" w:rsidP="008E395E">
      <w:pPr>
        <w:jc w:val="center"/>
        <w:rPr>
          <w:rFonts w:ascii="Tahoma" w:hAnsi="Tahoma" w:cs="Tahoma"/>
          <w:b/>
          <w:color w:val="0070C0"/>
          <w:sz w:val="24"/>
          <w:szCs w:val="24"/>
        </w:rPr>
      </w:pPr>
    </w:p>
    <w:p w:rsidR="004843FA" w:rsidRDefault="004843FA" w:rsidP="008E395E">
      <w:pPr>
        <w:jc w:val="center"/>
        <w:rPr>
          <w:rFonts w:ascii="Tahoma" w:hAnsi="Tahoma" w:cs="Tahoma"/>
          <w:b/>
          <w:color w:val="0070C0"/>
          <w:sz w:val="24"/>
          <w:szCs w:val="24"/>
        </w:rPr>
      </w:pPr>
    </w:p>
    <w:p w:rsidR="004843FA" w:rsidRDefault="004843FA" w:rsidP="008E395E">
      <w:pPr>
        <w:jc w:val="center"/>
        <w:rPr>
          <w:rFonts w:ascii="Tahoma" w:hAnsi="Tahoma" w:cs="Tahoma"/>
          <w:b/>
          <w:color w:val="0070C0"/>
          <w:sz w:val="24"/>
          <w:szCs w:val="24"/>
        </w:rPr>
      </w:pPr>
    </w:p>
    <w:p w:rsidR="004843FA" w:rsidRDefault="004843FA" w:rsidP="008E395E">
      <w:pPr>
        <w:jc w:val="center"/>
        <w:rPr>
          <w:rFonts w:ascii="Tahoma" w:hAnsi="Tahoma" w:cs="Tahoma"/>
          <w:b/>
          <w:color w:val="0070C0"/>
          <w:sz w:val="24"/>
          <w:szCs w:val="24"/>
        </w:rPr>
      </w:pPr>
    </w:p>
    <w:p w:rsidR="004843FA" w:rsidRDefault="004843FA" w:rsidP="008E395E">
      <w:pPr>
        <w:jc w:val="center"/>
        <w:rPr>
          <w:rFonts w:ascii="Tahoma" w:hAnsi="Tahoma" w:cs="Tahoma"/>
          <w:b/>
          <w:color w:val="0070C0"/>
          <w:sz w:val="24"/>
          <w:szCs w:val="24"/>
        </w:rPr>
      </w:pPr>
    </w:p>
    <w:p w:rsidR="004843FA" w:rsidRDefault="004843FA" w:rsidP="008E395E">
      <w:pPr>
        <w:jc w:val="center"/>
        <w:rPr>
          <w:rFonts w:ascii="Tahoma" w:hAnsi="Tahoma" w:cs="Tahoma"/>
          <w:b/>
          <w:color w:val="0070C0"/>
          <w:sz w:val="24"/>
          <w:szCs w:val="24"/>
        </w:rPr>
      </w:pPr>
    </w:p>
    <w:p w:rsidR="004843FA" w:rsidRDefault="004843FA" w:rsidP="008E395E">
      <w:pPr>
        <w:jc w:val="center"/>
        <w:rPr>
          <w:rFonts w:ascii="Tahoma" w:hAnsi="Tahoma" w:cs="Tahoma"/>
          <w:b/>
          <w:color w:val="0070C0"/>
          <w:sz w:val="24"/>
          <w:szCs w:val="24"/>
        </w:rPr>
      </w:pPr>
    </w:p>
    <w:p w:rsidR="004843FA" w:rsidRDefault="004843FA" w:rsidP="008E395E">
      <w:pPr>
        <w:jc w:val="center"/>
        <w:rPr>
          <w:rFonts w:ascii="Tahoma" w:hAnsi="Tahoma" w:cs="Tahoma"/>
          <w:b/>
          <w:color w:val="0070C0"/>
          <w:sz w:val="24"/>
          <w:szCs w:val="24"/>
        </w:rPr>
      </w:pPr>
    </w:p>
    <w:p w:rsidR="004843FA" w:rsidRDefault="004843FA" w:rsidP="008E395E">
      <w:pPr>
        <w:jc w:val="center"/>
        <w:rPr>
          <w:rFonts w:ascii="Tahoma" w:hAnsi="Tahoma" w:cs="Tahoma"/>
          <w:b/>
          <w:color w:val="0070C0"/>
          <w:sz w:val="24"/>
          <w:szCs w:val="24"/>
        </w:rPr>
      </w:pPr>
    </w:p>
    <w:p w:rsidR="004843FA" w:rsidRDefault="004843FA" w:rsidP="008E395E">
      <w:pPr>
        <w:jc w:val="center"/>
        <w:rPr>
          <w:rFonts w:ascii="Tahoma" w:hAnsi="Tahoma" w:cs="Tahoma"/>
          <w:b/>
          <w:color w:val="0070C0"/>
          <w:sz w:val="24"/>
          <w:szCs w:val="24"/>
        </w:rPr>
      </w:pPr>
    </w:p>
    <w:p w:rsidR="004843FA" w:rsidRDefault="004843FA" w:rsidP="008E395E">
      <w:pPr>
        <w:jc w:val="center"/>
        <w:rPr>
          <w:rFonts w:ascii="Tahoma" w:hAnsi="Tahoma" w:cs="Tahoma"/>
          <w:b/>
          <w:color w:val="0070C0"/>
          <w:sz w:val="24"/>
          <w:szCs w:val="24"/>
        </w:rPr>
      </w:pPr>
    </w:p>
    <w:p w:rsidR="004843FA" w:rsidRDefault="004843FA" w:rsidP="008E395E">
      <w:pPr>
        <w:jc w:val="center"/>
        <w:rPr>
          <w:rFonts w:ascii="Tahoma" w:hAnsi="Tahoma" w:cs="Tahoma"/>
          <w:b/>
          <w:color w:val="0070C0"/>
          <w:sz w:val="24"/>
          <w:szCs w:val="24"/>
        </w:rPr>
      </w:pPr>
    </w:p>
    <w:p w:rsidR="004843FA" w:rsidRDefault="004843FA" w:rsidP="008E395E">
      <w:pPr>
        <w:jc w:val="center"/>
        <w:rPr>
          <w:rFonts w:ascii="Tahoma" w:hAnsi="Tahoma" w:cs="Tahoma"/>
          <w:b/>
          <w:color w:val="0070C0"/>
          <w:sz w:val="24"/>
          <w:szCs w:val="24"/>
        </w:rPr>
      </w:pPr>
    </w:p>
    <w:p w:rsidR="004843FA" w:rsidRDefault="004843FA" w:rsidP="008E395E">
      <w:pPr>
        <w:jc w:val="center"/>
        <w:rPr>
          <w:rFonts w:ascii="Tahoma" w:hAnsi="Tahoma" w:cs="Tahoma"/>
          <w:b/>
          <w:color w:val="0070C0"/>
          <w:sz w:val="24"/>
          <w:szCs w:val="24"/>
        </w:rPr>
      </w:pPr>
    </w:p>
    <w:p w:rsidR="004843FA" w:rsidRDefault="004843FA" w:rsidP="008E395E">
      <w:pPr>
        <w:jc w:val="center"/>
        <w:rPr>
          <w:rFonts w:ascii="Tahoma" w:hAnsi="Tahoma" w:cs="Tahoma"/>
          <w:b/>
          <w:color w:val="0070C0"/>
          <w:sz w:val="24"/>
          <w:szCs w:val="24"/>
        </w:rPr>
      </w:pPr>
    </w:p>
    <w:p w:rsidR="004843FA" w:rsidRDefault="004843FA" w:rsidP="008E395E">
      <w:pPr>
        <w:jc w:val="center"/>
        <w:rPr>
          <w:rFonts w:ascii="Tahoma" w:hAnsi="Tahoma" w:cs="Tahoma"/>
          <w:b/>
          <w:color w:val="0070C0"/>
          <w:sz w:val="24"/>
          <w:szCs w:val="24"/>
        </w:rPr>
      </w:pPr>
    </w:p>
    <w:p w:rsidR="004843FA" w:rsidRDefault="004843FA" w:rsidP="008E395E">
      <w:pPr>
        <w:jc w:val="center"/>
        <w:rPr>
          <w:rFonts w:ascii="Tahoma" w:hAnsi="Tahoma" w:cs="Tahoma"/>
          <w:b/>
          <w:color w:val="0070C0"/>
          <w:sz w:val="24"/>
          <w:szCs w:val="24"/>
        </w:rPr>
      </w:pPr>
    </w:p>
    <w:p w:rsidR="008E395E" w:rsidRDefault="008E395E" w:rsidP="008E395E">
      <w:pPr>
        <w:jc w:val="center"/>
        <w:rPr>
          <w:rFonts w:ascii="Verdana" w:hAnsi="Verdana" w:cs="Tahoma"/>
          <w:b/>
          <w:color w:val="0070C0"/>
          <w:sz w:val="8"/>
          <w:szCs w:val="28"/>
          <w:u w:val="single"/>
        </w:rPr>
      </w:pPr>
    </w:p>
    <w:p w:rsidR="008E395E" w:rsidRPr="00E7639D" w:rsidRDefault="008E395E" w:rsidP="008E395E">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lastRenderedPageBreak/>
        <w:t xml:space="preserve">  </w:t>
      </w:r>
      <w:r>
        <w:rPr>
          <w:rFonts w:ascii="Tahoma" w:hAnsi="Tahoma" w:cs="Tahoma"/>
          <w:sz w:val="24"/>
          <w:szCs w:val="24"/>
        </w:rPr>
        <w:t>Apreciação do Veto Parcial</w:t>
      </w:r>
      <w:r w:rsidRPr="00A77E15">
        <w:rPr>
          <w:rFonts w:ascii="Tahoma" w:hAnsi="Tahoma" w:cs="Tahoma"/>
          <w:sz w:val="24"/>
          <w:szCs w:val="24"/>
        </w:rPr>
        <w:t xml:space="preserve"> ao Projeto de Lei nº</w:t>
      </w:r>
      <w:r w:rsidR="00D5500D">
        <w:rPr>
          <w:rFonts w:ascii="Tahoma" w:hAnsi="Tahoma" w:cs="Tahoma"/>
          <w:sz w:val="24"/>
          <w:szCs w:val="24"/>
        </w:rPr>
        <w:t xml:space="preserve"> 926, de 2012</w:t>
      </w:r>
      <w:r w:rsidRPr="00A77E15">
        <w:rPr>
          <w:rFonts w:ascii="Tahoma" w:hAnsi="Tahoma" w:cs="Tahoma"/>
          <w:sz w:val="24"/>
          <w:szCs w:val="24"/>
        </w:rPr>
        <w:t xml:space="preserve">, </w:t>
      </w:r>
      <w:r w:rsidR="00F02391">
        <w:rPr>
          <w:rFonts w:ascii="Tahoma" w:hAnsi="Tahoma" w:cs="Tahoma"/>
          <w:sz w:val="24"/>
          <w:szCs w:val="24"/>
        </w:rPr>
        <w:t xml:space="preserve">do </w:t>
      </w:r>
      <w:r>
        <w:rPr>
          <w:rFonts w:ascii="Tahoma" w:hAnsi="Tahoma" w:cs="Tahoma"/>
          <w:sz w:val="24"/>
          <w:szCs w:val="24"/>
        </w:rPr>
        <w:t>Poder Executivo,</w:t>
      </w:r>
      <w:r w:rsidRPr="00A77E15">
        <w:rPr>
          <w:rFonts w:ascii="Tahoma" w:hAnsi="Tahoma" w:cs="Tahoma"/>
          <w:sz w:val="24"/>
          <w:szCs w:val="24"/>
        </w:rPr>
        <w:t xml:space="preserve"> que “</w:t>
      </w:r>
      <w:r w:rsidRPr="008E395E">
        <w:rPr>
          <w:rFonts w:ascii="Tahoma" w:hAnsi="Tahoma" w:cs="Tahoma"/>
          <w:sz w:val="24"/>
          <w:szCs w:val="24"/>
        </w:rPr>
        <w:t>dispõe sobre as Diretrizes Orçamentárias para o exercício financeiro de 2013 e dá outras providências</w:t>
      </w:r>
      <w:r>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8E395E" w:rsidRPr="00A77E15" w:rsidTr="008E395E">
        <w:trPr>
          <w:cantSplit/>
        </w:trPr>
        <w:tc>
          <w:tcPr>
            <w:tcW w:w="1559" w:type="dxa"/>
          </w:tcPr>
          <w:p w:rsidR="008E395E" w:rsidRPr="00A77E15" w:rsidRDefault="008E395E" w:rsidP="008E395E">
            <w:pPr>
              <w:ind w:right="6"/>
              <w:rPr>
                <w:rFonts w:ascii="Tahoma" w:hAnsi="Tahoma" w:cs="Tahoma"/>
              </w:rPr>
            </w:pPr>
            <w:r w:rsidRPr="00A77E15">
              <w:rPr>
                <w:rFonts w:ascii="Tahoma" w:hAnsi="Tahoma" w:cs="Tahoma"/>
              </w:rPr>
              <w:t>Relator:</w:t>
            </w:r>
          </w:p>
        </w:tc>
        <w:tc>
          <w:tcPr>
            <w:tcW w:w="4678" w:type="dxa"/>
          </w:tcPr>
          <w:p w:rsidR="008E395E" w:rsidRPr="00A77E15" w:rsidRDefault="008E395E" w:rsidP="008E395E">
            <w:pPr>
              <w:ind w:right="6"/>
              <w:rPr>
                <w:rFonts w:ascii="Tahoma" w:hAnsi="Tahoma" w:cs="Tahoma"/>
              </w:rPr>
            </w:pPr>
            <w:r w:rsidRPr="00A77E15">
              <w:rPr>
                <w:rFonts w:ascii="Tahoma" w:hAnsi="Tahoma" w:cs="Tahoma"/>
              </w:rPr>
              <w:t xml:space="preserve">Deputado Chico Leite (PT) </w:t>
            </w:r>
          </w:p>
        </w:tc>
        <w:tc>
          <w:tcPr>
            <w:tcW w:w="1984" w:type="dxa"/>
          </w:tcPr>
          <w:p w:rsidR="008E395E" w:rsidRPr="00A77E15" w:rsidRDefault="008E395E" w:rsidP="008E395E">
            <w:pPr>
              <w:ind w:right="6"/>
              <w:rPr>
                <w:rFonts w:ascii="Tahoma" w:hAnsi="Tahoma" w:cs="Tahoma"/>
              </w:rPr>
            </w:pPr>
            <w:r w:rsidRPr="00A77E15">
              <w:rPr>
                <w:rFonts w:ascii="Tahoma" w:hAnsi="Tahoma" w:cs="Tahoma"/>
              </w:rPr>
              <w:t>- CCJ</w:t>
            </w:r>
          </w:p>
        </w:tc>
      </w:tr>
    </w:tbl>
    <w:p w:rsidR="008E395E" w:rsidRPr="00A77E15" w:rsidRDefault="008E395E" w:rsidP="008E395E">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18/09</w:t>
      </w:r>
      <w:r w:rsidRPr="00A77E15">
        <w:rPr>
          <w:rFonts w:ascii="Tahoma" w:hAnsi="Tahoma" w:cs="Tahoma"/>
          <w:sz w:val="16"/>
          <w:szCs w:val="16"/>
          <w:u w:val="single"/>
        </w:rPr>
        <w:t>/12.</w:t>
      </w:r>
      <w:r w:rsidRPr="00A77E15">
        <w:rPr>
          <w:rFonts w:ascii="Tahoma" w:hAnsi="Tahoma" w:cs="Tahoma"/>
          <w:sz w:val="16"/>
          <w:szCs w:val="16"/>
        </w:rPr>
        <w:t xml:space="preserve"> </w:t>
      </w:r>
    </w:p>
    <w:p w:rsidR="008E395E" w:rsidRPr="0066524F" w:rsidRDefault="008E395E" w:rsidP="008E395E">
      <w:pPr>
        <w:ind w:right="6"/>
        <w:jc w:val="both"/>
        <w:rPr>
          <w:rFonts w:ascii="Tahoma" w:hAnsi="Tahoma" w:cs="Tahoma"/>
          <w:sz w:val="2"/>
          <w:szCs w:val="8"/>
        </w:rPr>
      </w:pPr>
    </w:p>
    <w:p w:rsidR="008E395E" w:rsidRPr="00A77E15" w:rsidRDefault="008E395E" w:rsidP="008E395E">
      <w:pPr>
        <w:ind w:right="6"/>
        <w:jc w:val="center"/>
        <w:rPr>
          <w:rFonts w:ascii="Tahoma" w:hAnsi="Tahoma" w:cs="Tahoma"/>
        </w:rPr>
      </w:pPr>
      <w:r w:rsidRPr="00A77E15">
        <w:rPr>
          <w:rFonts w:ascii="Tahoma" w:hAnsi="Tahoma" w:cs="Tahoma"/>
        </w:rPr>
        <w:t>Sumário</w:t>
      </w:r>
    </w:p>
    <w:p w:rsidR="008E395E" w:rsidRPr="003E7BCA" w:rsidRDefault="008E395E" w:rsidP="008E395E">
      <w:pPr>
        <w:ind w:right="6"/>
        <w:jc w:val="center"/>
        <w:rPr>
          <w:rFonts w:ascii="Tahoma" w:hAnsi="Tahoma" w:cs="Tahoma"/>
          <w:b/>
          <w:i/>
          <w:sz w:val="2"/>
          <w:szCs w:val="8"/>
          <w:u w:val="single"/>
        </w:rPr>
      </w:pPr>
    </w:p>
    <w:p w:rsidR="008E395E" w:rsidRDefault="008E395E" w:rsidP="008E395E">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8E395E">
        <w:rPr>
          <w:rFonts w:ascii="Tahoma" w:hAnsi="Tahoma" w:cs="Tahoma"/>
          <w:b/>
          <w:sz w:val="16"/>
          <w:szCs w:val="16"/>
          <w:lang w:val="af-ZA"/>
        </w:rPr>
        <w:t xml:space="preserve">MENSAGEM Nº 266/12 – GAG. </w:t>
      </w:r>
      <w:r w:rsidR="003316F5" w:rsidRPr="003316F5">
        <w:rPr>
          <w:rFonts w:ascii="Tahoma" w:hAnsi="Tahoma" w:cs="Tahoma"/>
          <w:sz w:val="16"/>
          <w:szCs w:val="16"/>
          <w:u w:val="single"/>
        </w:rPr>
        <w:t>Razões do veto</w:t>
      </w:r>
      <w:r w:rsidR="003316F5" w:rsidRPr="008E395E">
        <w:rPr>
          <w:rFonts w:ascii="Tahoma" w:hAnsi="Tahoma" w:cs="Tahoma"/>
          <w:b/>
          <w:bCs/>
          <w:sz w:val="16"/>
          <w:szCs w:val="16"/>
          <w:lang w:val="af-ZA"/>
        </w:rPr>
        <w:t xml:space="preserve"> </w:t>
      </w:r>
      <w:r w:rsidRPr="008E395E">
        <w:rPr>
          <w:rFonts w:ascii="Tahoma" w:hAnsi="Tahoma" w:cs="Tahoma"/>
          <w:b/>
          <w:bCs/>
          <w:sz w:val="16"/>
          <w:szCs w:val="16"/>
          <w:lang w:val="af-ZA"/>
        </w:rPr>
        <w:t>o art. 3º, § único do art. 4º, inciso V do art. 26, § único do art. 27, § único do art. 35, §§ 7º, 8º e 9º do art. 59, §§ do art. 67, § 1º do art. 69, §§ 2º e 5º do art. 71, art. 76, art. 83, inciso V do art. do art. 89 e art. 94</w:t>
      </w:r>
      <w:r w:rsidR="00A642DF">
        <w:rPr>
          <w:rFonts w:ascii="Tahoma" w:hAnsi="Tahoma" w:cs="Tahoma"/>
          <w:sz w:val="16"/>
          <w:szCs w:val="16"/>
        </w:rPr>
        <w:t>:</w:t>
      </w:r>
    </w:p>
    <w:p w:rsidR="00A642DF" w:rsidRPr="00D01352" w:rsidRDefault="00A642DF" w:rsidP="00A642DF">
      <w:pPr>
        <w:pBdr>
          <w:top w:val="single" w:sz="4" w:space="1" w:color="auto"/>
          <w:left w:val="single" w:sz="4" w:space="4" w:color="auto"/>
          <w:bottom w:val="single" w:sz="4" w:space="1" w:color="auto"/>
          <w:right w:val="single" w:sz="4" w:space="4" w:color="auto"/>
        </w:pBdr>
        <w:ind w:right="6"/>
        <w:jc w:val="both"/>
        <w:rPr>
          <w:rFonts w:ascii="Tahoma" w:hAnsi="Tahoma" w:cs="Tahoma"/>
          <w:b/>
          <w:sz w:val="4"/>
          <w:szCs w:val="16"/>
        </w:rPr>
      </w:pPr>
    </w:p>
    <w:p w:rsidR="00A642DF" w:rsidRPr="003E7BCA" w:rsidRDefault="00A642DF" w:rsidP="00B72570">
      <w:pPr>
        <w:numPr>
          <w:ilvl w:val="0"/>
          <w:numId w:val="16"/>
        </w:numPr>
        <w:pBdr>
          <w:top w:val="single" w:sz="4" w:space="1" w:color="auto"/>
          <w:left w:val="single" w:sz="4" w:space="4" w:color="auto"/>
          <w:bottom w:val="single" w:sz="4" w:space="1" w:color="auto"/>
          <w:right w:val="single" w:sz="4" w:space="4" w:color="auto"/>
        </w:pBdr>
        <w:ind w:left="357" w:right="6" w:hanging="357"/>
        <w:jc w:val="both"/>
        <w:rPr>
          <w:rFonts w:ascii="Tahoma" w:hAnsi="Tahoma" w:cs="Tahoma"/>
          <w:sz w:val="15"/>
          <w:szCs w:val="15"/>
        </w:rPr>
      </w:pPr>
      <w:r w:rsidRPr="003E7BCA">
        <w:rPr>
          <w:rFonts w:ascii="Tahoma" w:hAnsi="Tahoma" w:cs="Tahoma"/>
          <w:b/>
          <w:sz w:val="15"/>
          <w:szCs w:val="15"/>
        </w:rPr>
        <w:t>Art.</w:t>
      </w:r>
      <w:r w:rsidR="004935A2" w:rsidRPr="003E7BCA">
        <w:rPr>
          <w:rFonts w:ascii="Tahoma" w:hAnsi="Tahoma" w:cs="Tahoma"/>
          <w:b/>
          <w:sz w:val="15"/>
          <w:szCs w:val="15"/>
        </w:rPr>
        <w:t xml:space="preserve"> 3º</w:t>
      </w:r>
      <w:r w:rsidR="00B72570" w:rsidRPr="003E7BCA">
        <w:rPr>
          <w:rFonts w:ascii="Tahoma" w:hAnsi="Tahoma" w:cs="Tahoma"/>
          <w:b/>
          <w:sz w:val="15"/>
          <w:szCs w:val="15"/>
        </w:rPr>
        <w:t xml:space="preserve"> </w:t>
      </w:r>
      <w:r w:rsidRPr="003E7BCA">
        <w:rPr>
          <w:rFonts w:ascii="Tahoma" w:hAnsi="Tahoma" w:cs="Tahoma"/>
          <w:b/>
          <w:sz w:val="15"/>
          <w:szCs w:val="15"/>
        </w:rPr>
        <w:t>–</w:t>
      </w:r>
      <w:r w:rsidR="00B72570" w:rsidRPr="003E7BCA">
        <w:rPr>
          <w:rFonts w:ascii="Tahoma" w:hAnsi="Tahoma" w:cs="Tahoma"/>
          <w:b/>
          <w:sz w:val="15"/>
          <w:szCs w:val="15"/>
        </w:rPr>
        <w:t xml:space="preserve"> </w:t>
      </w:r>
      <w:r w:rsidR="00B72570" w:rsidRPr="003E7BCA">
        <w:rPr>
          <w:rFonts w:ascii="Tahoma" w:hAnsi="Tahoma" w:cs="Tahoma"/>
          <w:sz w:val="15"/>
          <w:szCs w:val="15"/>
        </w:rPr>
        <w:t>o dispositivo apresenta-se em dissonância com o Decreto 32.851/11, que crio o orçamento participativo, uma vez que o plano anual de investimento e serviços é um relatório oficial do GDF e não um documento aprovado nesse processo de participação popular;</w:t>
      </w:r>
    </w:p>
    <w:p w:rsidR="00A642DF" w:rsidRPr="003E7BCA" w:rsidRDefault="00A642DF" w:rsidP="00B72570">
      <w:pPr>
        <w:numPr>
          <w:ilvl w:val="0"/>
          <w:numId w:val="16"/>
        </w:numPr>
        <w:pBdr>
          <w:top w:val="single" w:sz="4" w:space="1" w:color="auto"/>
          <w:left w:val="single" w:sz="4" w:space="4" w:color="auto"/>
          <w:bottom w:val="single" w:sz="4" w:space="1" w:color="auto"/>
          <w:right w:val="single" w:sz="4" w:space="4" w:color="auto"/>
        </w:pBdr>
        <w:ind w:left="357" w:right="6" w:hanging="357"/>
        <w:jc w:val="both"/>
        <w:rPr>
          <w:rFonts w:ascii="Tahoma" w:hAnsi="Tahoma" w:cs="Tahoma"/>
          <w:sz w:val="15"/>
          <w:szCs w:val="15"/>
        </w:rPr>
      </w:pPr>
      <w:r w:rsidRPr="003E7BCA">
        <w:rPr>
          <w:rFonts w:ascii="Tahoma" w:hAnsi="Tahoma" w:cs="Tahoma"/>
          <w:b/>
          <w:sz w:val="15"/>
          <w:szCs w:val="15"/>
        </w:rPr>
        <w:t xml:space="preserve">Art. </w:t>
      </w:r>
      <w:r w:rsidR="004935A2" w:rsidRPr="003E7BCA">
        <w:rPr>
          <w:rFonts w:ascii="Tahoma" w:hAnsi="Tahoma" w:cs="Tahoma"/>
          <w:b/>
          <w:sz w:val="15"/>
          <w:szCs w:val="15"/>
        </w:rPr>
        <w:t>4º, parágrafo único</w:t>
      </w:r>
      <w:r w:rsidR="00B72570" w:rsidRPr="003E7BCA">
        <w:rPr>
          <w:rFonts w:ascii="Tahoma" w:hAnsi="Tahoma" w:cs="Tahoma"/>
          <w:b/>
          <w:sz w:val="15"/>
          <w:szCs w:val="15"/>
        </w:rPr>
        <w:t xml:space="preserve"> </w:t>
      </w:r>
      <w:r w:rsidRPr="003E7BCA">
        <w:rPr>
          <w:rFonts w:ascii="Tahoma" w:hAnsi="Tahoma" w:cs="Tahoma"/>
          <w:b/>
          <w:sz w:val="15"/>
          <w:szCs w:val="15"/>
        </w:rPr>
        <w:t>–</w:t>
      </w:r>
      <w:r w:rsidR="00B72570" w:rsidRPr="003E7BCA">
        <w:rPr>
          <w:rFonts w:ascii="Tahoma" w:hAnsi="Tahoma" w:cs="Tahoma"/>
          <w:b/>
          <w:sz w:val="15"/>
          <w:szCs w:val="15"/>
        </w:rPr>
        <w:t xml:space="preserve"> </w:t>
      </w:r>
      <w:r w:rsidR="00B72570" w:rsidRPr="003E7BCA">
        <w:rPr>
          <w:rFonts w:ascii="Tahoma" w:hAnsi="Tahoma" w:cs="Tahoma"/>
          <w:sz w:val="15"/>
          <w:szCs w:val="15"/>
        </w:rPr>
        <w:t xml:space="preserve">o detalhamento da política adotada com vistas </w:t>
      </w:r>
      <w:proofErr w:type="gramStart"/>
      <w:r w:rsidR="00B72570" w:rsidRPr="003E7BCA">
        <w:rPr>
          <w:rFonts w:ascii="Tahoma" w:hAnsi="Tahoma" w:cs="Tahoma"/>
          <w:sz w:val="15"/>
          <w:szCs w:val="15"/>
        </w:rPr>
        <w:t>a</w:t>
      </w:r>
      <w:proofErr w:type="gramEnd"/>
      <w:r w:rsidR="00B72570" w:rsidRPr="003E7BCA">
        <w:rPr>
          <w:rFonts w:ascii="Tahoma" w:hAnsi="Tahoma" w:cs="Tahoma"/>
          <w:sz w:val="15"/>
          <w:szCs w:val="15"/>
        </w:rPr>
        <w:t xml:space="preserve"> redução das desigualdades regionais torna-se desnecessário, dado que já é do conhecimento dessa Casa e conta do PPA 2012/2015;</w:t>
      </w:r>
    </w:p>
    <w:p w:rsidR="00A642DF" w:rsidRPr="003E7BCA" w:rsidRDefault="00A642DF" w:rsidP="00B72570">
      <w:pPr>
        <w:numPr>
          <w:ilvl w:val="0"/>
          <w:numId w:val="16"/>
        </w:numPr>
        <w:pBdr>
          <w:top w:val="single" w:sz="4" w:space="1" w:color="auto"/>
          <w:left w:val="single" w:sz="4" w:space="4" w:color="auto"/>
          <w:bottom w:val="single" w:sz="4" w:space="1" w:color="auto"/>
          <w:right w:val="single" w:sz="4" w:space="4" w:color="auto"/>
        </w:pBdr>
        <w:ind w:left="357" w:right="6" w:hanging="357"/>
        <w:jc w:val="both"/>
        <w:rPr>
          <w:rFonts w:ascii="Tahoma" w:hAnsi="Tahoma" w:cs="Tahoma"/>
          <w:sz w:val="15"/>
          <w:szCs w:val="15"/>
        </w:rPr>
      </w:pPr>
      <w:r w:rsidRPr="003E7BCA">
        <w:rPr>
          <w:rFonts w:ascii="Tahoma" w:hAnsi="Tahoma" w:cs="Tahoma"/>
          <w:b/>
          <w:sz w:val="15"/>
          <w:szCs w:val="15"/>
        </w:rPr>
        <w:t xml:space="preserve">Art. </w:t>
      </w:r>
      <w:r w:rsidR="004935A2" w:rsidRPr="003E7BCA">
        <w:rPr>
          <w:rFonts w:ascii="Tahoma" w:hAnsi="Tahoma" w:cs="Tahoma"/>
          <w:b/>
          <w:sz w:val="15"/>
          <w:szCs w:val="15"/>
        </w:rPr>
        <w:t>26</w:t>
      </w:r>
      <w:r w:rsidRPr="003E7BCA">
        <w:rPr>
          <w:rFonts w:ascii="Tahoma" w:hAnsi="Tahoma" w:cs="Tahoma"/>
          <w:b/>
          <w:sz w:val="15"/>
          <w:szCs w:val="15"/>
        </w:rPr>
        <w:t>, inciso</w:t>
      </w:r>
      <w:r w:rsidR="004935A2" w:rsidRPr="003E7BCA">
        <w:rPr>
          <w:rFonts w:ascii="Tahoma" w:hAnsi="Tahoma" w:cs="Tahoma"/>
          <w:b/>
          <w:sz w:val="15"/>
          <w:szCs w:val="15"/>
        </w:rPr>
        <w:t xml:space="preserve"> V</w:t>
      </w:r>
      <w:r w:rsidR="00B72570" w:rsidRPr="003E7BCA">
        <w:rPr>
          <w:rFonts w:ascii="Tahoma" w:hAnsi="Tahoma" w:cs="Tahoma"/>
          <w:b/>
          <w:sz w:val="15"/>
          <w:szCs w:val="15"/>
        </w:rPr>
        <w:t xml:space="preserve"> </w:t>
      </w:r>
      <w:r w:rsidRPr="003E7BCA">
        <w:rPr>
          <w:rFonts w:ascii="Tahoma" w:hAnsi="Tahoma" w:cs="Tahoma"/>
          <w:b/>
          <w:sz w:val="15"/>
          <w:szCs w:val="15"/>
        </w:rPr>
        <w:t>–</w:t>
      </w:r>
      <w:r w:rsidR="00B72570" w:rsidRPr="003E7BCA">
        <w:rPr>
          <w:rFonts w:ascii="Tahoma" w:hAnsi="Tahoma" w:cs="Tahoma"/>
          <w:b/>
          <w:sz w:val="15"/>
          <w:szCs w:val="15"/>
        </w:rPr>
        <w:t xml:space="preserve"> </w:t>
      </w:r>
      <w:r w:rsidR="00B72570" w:rsidRPr="003E7BCA">
        <w:rPr>
          <w:rFonts w:ascii="Tahoma" w:hAnsi="Tahoma" w:cs="Tahoma"/>
          <w:sz w:val="15"/>
          <w:szCs w:val="15"/>
        </w:rPr>
        <w:t>o inciso trata de limitação de empenho que é matéria referente à execução do orçamento e não programação da despesa;</w:t>
      </w:r>
    </w:p>
    <w:p w:rsidR="00A642DF" w:rsidRPr="003E7BCA" w:rsidRDefault="00A642DF" w:rsidP="00B72570">
      <w:pPr>
        <w:numPr>
          <w:ilvl w:val="0"/>
          <w:numId w:val="16"/>
        </w:numPr>
        <w:pBdr>
          <w:top w:val="single" w:sz="4" w:space="1" w:color="auto"/>
          <w:left w:val="single" w:sz="4" w:space="4" w:color="auto"/>
          <w:bottom w:val="single" w:sz="4" w:space="1" w:color="auto"/>
          <w:right w:val="single" w:sz="4" w:space="4" w:color="auto"/>
        </w:pBdr>
        <w:ind w:left="357" w:right="6" w:hanging="357"/>
        <w:jc w:val="both"/>
        <w:rPr>
          <w:rFonts w:ascii="Tahoma" w:hAnsi="Tahoma" w:cs="Tahoma"/>
          <w:sz w:val="15"/>
          <w:szCs w:val="15"/>
        </w:rPr>
      </w:pPr>
      <w:r w:rsidRPr="003E7BCA">
        <w:rPr>
          <w:rFonts w:ascii="Tahoma" w:hAnsi="Tahoma" w:cs="Tahoma"/>
          <w:b/>
          <w:sz w:val="15"/>
          <w:szCs w:val="15"/>
        </w:rPr>
        <w:t xml:space="preserve">Art. </w:t>
      </w:r>
      <w:r w:rsidR="004935A2" w:rsidRPr="003E7BCA">
        <w:rPr>
          <w:rFonts w:ascii="Tahoma" w:hAnsi="Tahoma" w:cs="Tahoma"/>
          <w:b/>
          <w:sz w:val="15"/>
          <w:szCs w:val="15"/>
        </w:rPr>
        <w:t>27 parágrafo único</w:t>
      </w:r>
      <w:r w:rsidR="00B72570" w:rsidRPr="003E7BCA">
        <w:rPr>
          <w:rFonts w:ascii="Tahoma" w:hAnsi="Tahoma" w:cs="Tahoma"/>
          <w:b/>
          <w:sz w:val="15"/>
          <w:szCs w:val="15"/>
        </w:rPr>
        <w:t xml:space="preserve"> </w:t>
      </w:r>
      <w:r w:rsidRPr="003E7BCA">
        <w:rPr>
          <w:rFonts w:ascii="Tahoma" w:hAnsi="Tahoma" w:cs="Tahoma"/>
          <w:b/>
          <w:sz w:val="15"/>
          <w:szCs w:val="15"/>
        </w:rPr>
        <w:t>–</w:t>
      </w:r>
      <w:r w:rsidR="00B72570" w:rsidRPr="003E7BCA">
        <w:rPr>
          <w:rFonts w:ascii="Tahoma" w:hAnsi="Tahoma" w:cs="Tahoma"/>
          <w:b/>
          <w:sz w:val="15"/>
          <w:szCs w:val="15"/>
        </w:rPr>
        <w:t xml:space="preserve"> </w:t>
      </w:r>
      <w:r w:rsidR="00B72570" w:rsidRPr="003E7BCA">
        <w:rPr>
          <w:rFonts w:ascii="Tahoma" w:hAnsi="Tahoma" w:cs="Tahoma"/>
          <w:sz w:val="15"/>
          <w:szCs w:val="15"/>
        </w:rPr>
        <w:t>desarrazoado priorizar um segmento potencialmente em condições de ser atendido, em detrimento de outros segmentos igualmente importantes;</w:t>
      </w:r>
    </w:p>
    <w:p w:rsidR="00A642DF" w:rsidRPr="003E7BCA" w:rsidRDefault="00A642DF" w:rsidP="00B72570">
      <w:pPr>
        <w:numPr>
          <w:ilvl w:val="0"/>
          <w:numId w:val="16"/>
        </w:numPr>
        <w:pBdr>
          <w:top w:val="single" w:sz="4" w:space="1" w:color="auto"/>
          <w:left w:val="single" w:sz="4" w:space="4" w:color="auto"/>
          <w:bottom w:val="single" w:sz="4" w:space="1" w:color="auto"/>
          <w:right w:val="single" w:sz="4" w:space="4" w:color="auto"/>
        </w:pBdr>
        <w:ind w:left="357" w:right="6" w:hanging="357"/>
        <w:jc w:val="both"/>
        <w:rPr>
          <w:rFonts w:ascii="Tahoma" w:hAnsi="Tahoma" w:cs="Tahoma"/>
          <w:sz w:val="15"/>
          <w:szCs w:val="15"/>
        </w:rPr>
      </w:pPr>
      <w:r w:rsidRPr="003E7BCA">
        <w:rPr>
          <w:rFonts w:ascii="Tahoma" w:hAnsi="Tahoma" w:cs="Tahoma"/>
          <w:b/>
          <w:sz w:val="15"/>
          <w:szCs w:val="15"/>
        </w:rPr>
        <w:t xml:space="preserve">Art. </w:t>
      </w:r>
      <w:r w:rsidR="004935A2" w:rsidRPr="003E7BCA">
        <w:rPr>
          <w:rFonts w:ascii="Tahoma" w:hAnsi="Tahoma" w:cs="Tahoma"/>
          <w:b/>
          <w:sz w:val="15"/>
          <w:szCs w:val="15"/>
        </w:rPr>
        <w:t>35 parágrafo único</w:t>
      </w:r>
      <w:r w:rsidR="00B72570" w:rsidRPr="003E7BCA">
        <w:rPr>
          <w:rFonts w:ascii="Tahoma" w:hAnsi="Tahoma" w:cs="Tahoma"/>
          <w:b/>
          <w:sz w:val="15"/>
          <w:szCs w:val="15"/>
        </w:rPr>
        <w:t xml:space="preserve"> </w:t>
      </w:r>
      <w:r w:rsidRPr="003E7BCA">
        <w:rPr>
          <w:rFonts w:ascii="Tahoma" w:hAnsi="Tahoma" w:cs="Tahoma"/>
          <w:b/>
          <w:sz w:val="15"/>
          <w:szCs w:val="15"/>
        </w:rPr>
        <w:t>–</w:t>
      </w:r>
      <w:r w:rsidR="00B72570" w:rsidRPr="003E7BCA">
        <w:rPr>
          <w:rFonts w:ascii="Tahoma" w:hAnsi="Tahoma" w:cs="Tahoma"/>
          <w:b/>
          <w:sz w:val="15"/>
          <w:szCs w:val="15"/>
        </w:rPr>
        <w:t xml:space="preserve"> </w:t>
      </w:r>
      <w:r w:rsidR="00C148B8" w:rsidRPr="003E7BCA">
        <w:rPr>
          <w:rFonts w:ascii="Tahoma" w:hAnsi="Tahoma" w:cs="Tahoma"/>
          <w:sz w:val="15"/>
          <w:szCs w:val="15"/>
        </w:rPr>
        <w:t>a redução do valor torna-se inviável, dado o elevado grau de detalhamento que deve estar contido na proposta orçamentária;</w:t>
      </w:r>
    </w:p>
    <w:p w:rsidR="00A642DF" w:rsidRPr="003E7BCA" w:rsidRDefault="00A642DF" w:rsidP="00B72570">
      <w:pPr>
        <w:numPr>
          <w:ilvl w:val="0"/>
          <w:numId w:val="16"/>
        </w:numPr>
        <w:pBdr>
          <w:top w:val="single" w:sz="4" w:space="1" w:color="auto"/>
          <w:left w:val="single" w:sz="4" w:space="4" w:color="auto"/>
          <w:bottom w:val="single" w:sz="4" w:space="1" w:color="auto"/>
          <w:right w:val="single" w:sz="4" w:space="4" w:color="auto"/>
        </w:pBdr>
        <w:ind w:left="357" w:right="6" w:hanging="357"/>
        <w:jc w:val="both"/>
        <w:rPr>
          <w:rFonts w:ascii="Tahoma" w:hAnsi="Tahoma" w:cs="Tahoma"/>
          <w:sz w:val="15"/>
          <w:szCs w:val="15"/>
        </w:rPr>
      </w:pPr>
      <w:r w:rsidRPr="003E7BCA">
        <w:rPr>
          <w:rFonts w:ascii="Tahoma" w:hAnsi="Tahoma" w:cs="Tahoma"/>
          <w:b/>
          <w:sz w:val="15"/>
          <w:szCs w:val="15"/>
        </w:rPr>
        <w:t xml:space="preserve">Art. </w:t>
      </w:r>
      <w:r w:rsidR="004935A2" w:rsidRPr="003E7BCA">
        <w:rPr>
          <w:rFonts w:ascii="Tahoma" w:hAnsi="Tahoma" w:cs="Tahoma"/>
          <w:b/>
          <w:sz w:val="15"/>
          <w:szCs w:val="15"/>
        </w:rPr>
        <w:t xml:space="preserve">59, </w:t>
      </w:r>
      <w:r w:rsidRPr="003E7BCA">
        <w:rPr>
          <w:rFonts w:ascii="Tahoma" w:hAnsi="Tahoma" w:cs="Tahoma"/>
          <w:b/>
          <w:sz w:val="15"/>
          <w:szCs w:val="15"/>
        </w:rPr>
        <w:t>§</w:t>
      </w:r>
      <w:r w:rsidR="004935A2" w:rsidRPr="003E7BCA">
        <w:rPr>
          <w:rFonts w:ascii="Tahoma" w:hAnsi="Tahoma" w:cs="Tahoma"/>
          <w:b/>
          <w:sz w:val="15"/>
          <w:szCs w:val="15"/>
        </w:rPr>
        <w:t>§ 7º, 8º e 9º</w:t>
      </w:r>
      <w:r w:rsidR="00C148B8" w:rsidRPr="003E7BCA">
        <w:rPr>
          <w:rFonts w:ascii="Tahoma" w:hAnsi="Tahoma" w:cs="Tahoma"/>
          <w:b/>
          <w:sz w:val="15"/>
          <w:szCs w:val="15"/>
        </w:rPr>
        <w:t xml:space="preserve"> </w:t>
      </w:r>
      <w:r w:rsidRPr="003E7BCA">
        <w:rPr>
          <w:rFonts w:ascii="Tahoma" w:hAnsi="Tahoma" w:cs="Tahoma"/>
          <w:b/>
          <w:sz w:val="15"/>
          <w:szCs w:val="15"/>
        </w:rPr>
        <w:t>–</w:t>
      </w:r>
      <w:r w:rsidR="00C148B8" w:rsidRPr="003E7BCA">
        <w:rPr>
          <w:rFonts w:ascii="Tahoma" w:hAnsi="Tahoma" w:cs="Tahoma"/>
          <w:b/>
          <w:sz w:val="15"/>
          <w:szCs w:val="15"/>
        </w:rPr>
        <w:t xml:space="preserve"> </w:t>
      </w:r>
      <w:r w:rsidR="00C148B8" w:rsidRPr="003E7BCA">
        <w:rPr>
          <w:rFonts w:ascii="Tahoma" w:hAnsi="Tahoma" w:cs="Tahoma"/>
          <w:sz w:val="15"/>
          <w:szCs w:val="15"/>
        </w:rPr>
        <w:t xml:space="preserve">o § 7º apresenta imposição descabida, com aumento de custo e mão-de-obra; § 8º não tem conexão com recursos contabilizados do Distrito Federal; § 9º </w:t>
      </w:r>
      <w:proofErr w:type="spellStart"/>
      <w:r w:rsidR="00C148B8" w:rsidRPr="003E7BCA">
        <w:rPr>
          <w:rFonts w:ascii="Tahoma" w:hAnsi="Tahoma" w:cs="Tahoma"/>
          <w:sz w:val="15"/>
          <w:szCs w:val="15"/>
        </w:rPr>
        <w:t>burocratizante</w:t>
      </w:r>
      <w:proofErr w:type="spellEnd"/>
      <w:r w:rsidR="00C148B8" w:rsidRPr="003E7BCA">
        <w:rPr>
          <w:rFonts w:ascii="Tahoma" w:hAnsi="Tahoma" w:cs="Tahoma"/>
          <w:sz w:val="15"/>
          <w:szCs w:val="15"/>
        </w:rPr>
        <w:t xml:space="preserve"> dado que apresenta documentação excessiva;</w:t>
      </w:r>
    </w:p>
    <w:p w:rsidR="00A642DF" w:rsidRPr="003E7BCA" w:rsidRDefault="00A642DF" w:rsidP="00B72570">
      <w:pPr>
        <w:numPr>
          <w:ilvl w:val="0"/>
          <w:numId w:val="16"/>
        </w:numPr>
        <w:pBdr>
          <w:top w:val="single" w:sz="4" w:space="1" w:color="auto"/>
          <w:left w:val="single" w:sz="4" w:space="4" w:color="auto"/>
          <w:bottom w:val="single" w:sz="4" w:space="1" w:color="auto"/>
          <w:right w:val="single" w:sz="4" w:space="4" w:color="auto"/>
        </w:pBdr>
        <w:ind w:left="357" w:right="6" w:hanging="357"/>
        <w:jc w:val="both"/>
        <w:rPr>
          <w:rFonts w:ascii="Tahoma" w:hAnsi="Tahoma" w:cs="Tahoma"/>
          <w:sz w:val="15"/>
          <w:szCs w:val="15"/>
        </w:rPr>
      </w:pPr>
      <w:r w:rsidRPr="003E7BCA">
        <w:rPr>
          <w:rFonts w:ascii="Tahoma" w:hAnsi="Tahoma" w:cs="Tahoma"/>
          <w:b/>
          <w:sz w:val="15"/>
          <w:szCs w:val="15"/>
        </w:rPr>
        <w:t>Art.</w:t>
      </w:r>
      <w:r w:rsidR="004935A2" w:rsidRPr="003E7BCA">
        <w:rPr>
          <w:rFonts w:ascii="Tahoma" w:hAnsi="Tahoma" w:cs="Tahoma"/>
          <w:b/>
          <w:sz w:val="15"/>
          <w:szCs w:val="15"/>
        </w:rPr>
        <w:t xml:space="preserve"> 67</w:t>
      </w:r>
      <w:r w:rsidRPr="003E7BCA">
        <w:rPr>
          <w:rFonts w:ascii="Tahoma" w:hAnsi="Tahoma" w:cs="Tahoma"/>
          <w:b/>
          <w:sz w:val="15"/>
          <w:szCs w:val="15"/>
        </w:rPr>
        <w:t xml:space="preserve"> </w:t>
      </w:r>
      <w:r w:rsidR="004935A2" w:rsidRPr="003E7BCA">
        <w:rPr>
          <w:rFonts w:ascii="Tahoma" w:hAnsi="Tahoma" w:cs="Tahoma"/>
          <w:b/>
          <w:sz w:val="15"/>
          <w:szCs w:val="15"/>
        </w:rPr>
        <w:t>§</w:t>
      </w:r>
      <w:r w:rsidRPr="003E7BCA">
        <w:rPr>
          <w:rFonts w:ascii="Tahoma" w:hAnsi="Tahoma" w:cs="Tahoma"/>
          <w:b/>
          <w:sz w:val="15"/>
          <w:szCs w:val="15"/>
        </w:rPr>
        <w:t>§</w:t>
      </w:r>
      <w:r w:rsidR="004935A2" w:rsidRPr="003E7BCA">
        <w:rPr>
          <w:rFonts w:ascii="Tahoma" w:hAnsi="Tahoma" w:cs="Tahoma"/>
          <w:b/>
          <w:sz w:val="15"/>
          <w:szCs w:val="15"/>
        </w:rPr>
        <w:t xml:space="preserve"> 4º e 5º</w:t>
      </w:r>
      <w:r w:rsidR="00C148B8" w:rsidRPr="003E7BCA">
        <w:rPr>
          <w:rFonts w:ascii="Tahoma" w:hAnsi="Tahoma" w:cs="Tahoma"/>
          <w:b/>
          <w:sz w:val="15"/>
          <w:szCs w:val="15"/>
        </w:rPr>
        <w:t xml:space="preserve"> </w:t>
      </w:r>
      <w:r w:rsidRPr="003E7BCA">
        <w:rPr>
          <w:rFonts w:ascii="Tahoma" w:hAnsi="Tahoma" w:cs="Tahoma"/>
          <w:b/>
          <w:sz w:val="15"/>
          <w:szCs w:val="15"/>
        </w:rPr>
        <w:t>–</w:t>
      </w:r>
      <w:r w:rsidR="00C148B8" w:rsidRPr="003E7BCA">
        <w:rPr>
          <w:rFonts w:ascii="Tahoma" w:hAnsi="Tahoma" w:cs="Tahoma"/>
          <w:b/>
          <w:sz w:val="15"/>
          <w:szCs w:val="15"/>
        </w:rPr>
        <w:t xml:space="preserve"> </w:t>
      </w:r>
      <w:r w:rsidR="00C148B8" w:rsidRPr="003E7BCA">
        <w:rPr>
          <w:rFonts w:ascii="Tahoma" w:hAnsi="Tahoma" w:cs="Tahoma"/>
          <w:sz w:val="15"/>
          <w:szCs w:val="15"/>
        </w:rPr>
        <w:t>o § 4º pretende sujeitar matéria administrativa á deliberação do Poder Executivo; § 5º suscita a imposição ao agente de fomento de uma obrigatoriedade, que muitas vezes pode fugir ás sua possibilidades;</w:t>
      </w:r>
    </w:p>
    <w:p w:rsidR="00A642DF" w:rsidRPr="003E7BCA" w:rsidRDefault="00A642DF" w:rsidP="00B72570">
      <w:pPr>
        <w:numPr>
          <w:ilvl w:val="0"/>
          <w:numId w:val="16"/>
        </w:numPr>
        <w:pBdr>
          <w:top w:val="single" w:sz="4" w:space="1" w:color="auto"/>
          <w:left w:val="single" w:sz="4" w:space="4" w:color="auto"/>
          <w:bottom w:val="single" w:sz="4" w:space="1" w:color="auto"/>
          <w:right w:val="single" w:sz="4" w:space="4" w:color="auto"/>
        </w:pBdr>
        <w:ind w:left="357" w:right="6" w:hanging="357"/>
        <w:jc w:val="both"/>
        <w:rPr>
          <w:rFonts w:ascii="Tahoma" w:hAnsi="Tahoma" w:cs="Tahoma"/>
          <w:sz w:val="15"/>
          <w:szCs w:val="15"/>
        </w:rPr>
      </w:pPr>
      <w:r w:rsidRPr="003E7BCA">
        <w:rPr>
          <w:rFonts w:ascii="Tahoma" w:hAnsi="Tahoma" w:cs="Tahoma"/>
          <w:b/>
          <w:sz w:val="15"/>
          <w:szCs w:val="15"/>
        </w:rPr>
        <w:t xml:space="preserve">Art. </w:t>
      </w:r>
      <w:r w:rsidR="004935A2" w:rsidRPr="003E7BCA">
        <w:rPr>
          <w:rFonts w:ascii="Tahoma" w:hAnsi="Tahoma" w:cs="Tahoma"/>
          <w:b/>
          <w:sz w:val="15"/>
          <w:szCs w:val="15"/>
        </w:rPr>
        <w:t xml:space="preserve">69 </w:t>
      </w:r>
      <w:r w:rsidRPr="003E7BCA">
        <w:rPr>
          <w:rFonts w:ascii="Tahoma" w:hAnsi="Tahoma" w:cs="Tahoma"/>
          <w:b/>
          <w:sz w:val="15"/>
          <w:szCs w:val="15"/>
        </w:rPr>
        <w:t>§</w:t>
      </w:r>
      <w:r w:rsidR="004935A2" w:rsidRPr="003E7BCA">
        <w:rPr>
          <w:rFonts w:ascii="Tahoma" w:hAnsi="Tahoma" w:cs="Tahoma"/>
          <w:b/>
          <w:sz w:val="15"/>
          <w:szCs w:val="15"/>
        </w:rPr>
        <w:t xml:space="preserve"> 1º</w:t>
      </w:r>
      <w:r w:rsidR="00C148B8" w:rsidRPr="003E7BCA">
        <w:rPr>
          <w:rFonts w:ascii="Tahoma" w:hAnsi="Tahoma" w:cs="Tahoma"/>
          <w:b/>
          <w:sz w:val="15"/>
          <w:szCs w:val="15"/>
        </w:rPr>
        <w:t xml:space="preserve"> </w:t>
      </w:r>
      <w:r w:rsidRPr="003E7BCA">
        <w:rPr>
          <w:rFonts w:ascii="Tahoma" w:hAnsi="Tahoma" w:cs="Tahoma"/>
          <w:b/>
          <w:sz w:val="15"/>
          <w:szCs w:val="15"/>
        </w:rPr>
        <w:t>–</w:t>
      </w:r>
      <w:r w:rsidR="00C148B8" w:rsidRPr="003E7BCA">
        <w:rPr>
          <w:rFonts w:ascii="Tahoma" w:hAnsi="Tahoma" w:cs="Tahoma"/>
          <w:b/>
          <w:sz w:val="15"/>
          <w:szCs w:val="15"/>
        </w:rPr>
        <w:t xml:space="preserve"> </w:t>
      </w:r>
      <w:r w:rsidR="00C148B8" w:rsidRPr="003E7BCA">
        <w:rPr>
          <w:rFonts w:ascii="Tahoma" w:hAnsi="Tahoma" w:cs="Tahoma"/>
          <w:sz w:val="15"/>
          <w:szCs w:val="15"/>
        </w:rPr>
        <w:t xml:space="preserve">a matéria obriga o Poder Legislativo </w:t>
      </w:r>
      <w:proofErr w:type="gramStart"/>
      <w:r w:rsidR="00C148B8" w:rsidRPr="003E7BCA">
        <w:rPr>
          <w:rFonts w:ascii="Tahoma" w:hAnsi="Tahoma" w:cs="Tahoma"/>
          <w:sz w:val="15"/>
          <w:szCs w:val="15"/>
        </w:rPr>
        <w:t>à</w:t>
      </w:r>
      <w:proofErr w:type="gramEnd"/>
      <w:r w:rsidR="00C148B8" w:rsidRPr="003E7BCA">
        <w:rPr>
          <w:rFonts w:ascii="Tahoma" w:hAnsi="Tahoma" w:cs="Tahoma"/>
          <w:sz w:val="15"/>
          <w:szCs w:val="15"/>
        </w:rPr>
        <w:t xml:space="preserve"> incorporar automaticamente as alterações na legislação tributária;</w:t>
      </w:r>
    </w:p>
    <w:p w:rsidR="00A642DF" w:rsidRPr="003E7BCA" w:rsidRDefault="00A642DF" w:rsidP="00B72570">
      <w:pPr>
        <w:numPr>
          <w:ilvl w:val="0"/>
          <w:numId w:val="16"/>
        </w:numPr>
        <w:pBdr>
          <w:top w:val="single" w:sz="4" w:space="1" w:color="auto"/>
          <w:left w:val="single" w:sz="4" w:space="4" w:color="auto"/>
          <w:bottom w:val="single" w:sz="4" w:space="1" w:color="auto"/>
          <w:right w:val="single" w:sz="4" w:space="4" w:color="auto"/>
        </w:pBdr>
        <w:ind w:left="357" w:right="6" w:hanging="357"/>
        <w:jc w:val="both"/>
        <w:rPr>
          <w:rFonts w:ascii="Tahoma" w:hAnsi="Tahoma" w:cs="Tahoma"/>
          <w:sz w:val="15"/>
          <w:szCs w:val="15"/>
        </w:rPr>
      </w:pPr>
      <w:r w:rsidRPr="003E7BCA">
        <w:rPr>
          <w:rFonts w:ascii="Tahoma" w:hAnsi="Tahoma" w:cs="Tahoma"/>
          <w:b/>
          <w:sz w:val="15"/>
          <w:szCs w:val="15"/>
        </w:rPr>
        <w:t xml:space="preserve">Art. </w:t>
      </w:r>
      <w:r w:rsidR="004935A2" w:rsidRPr="003E7BCA">
        <w:rPr>
          <w:rFonts w:ascii="Tahoma" w:hAnsi="Tahoma" w:cs="Tahoma"/>
          <w:b/>
          <w:sz w:val="15"/>
          <w:szCs w:val="15"/>
        </w:rPr>
        <w:t>71 §</w:t>
      </w:r>
      <w:r w:rsidRPr="003E7BCA">
        <w:rPr>
          <w:rFonts w:ascii="Tahoma" w:hAnsi="Tahoma" w:cs="Tahoma"/>
          <w:b/>
          <w:sz w:val="15"/>
          <w:szCs w:val="15"/>
        </w:rPr>
        <w:t>§</w:t>
      </w:r>
      <w:r w:rsidR="004935A2" w:rsidRPr="003E7BCA">
        <w:rPr>
          <w:rFonts w:ascii="Tahoma" w:hAnsi="Tahoma" w:cs="Tahoma"/>
          <w:b/>
          <w:sz w:val="15"/>
          <w:szCs w:val="15"/>
        </w:rPr>
        <w:t xml:space="preserve"> 2º e 5º</w:t>
      </w:r>
      <w:r w:rsidRPr="003E7BCA">
        <w:rPr>
          <w:rFonts w:ascii="Tahoma" w:hAnsi="Tahoma" w:cs="Tahoma"/>
          <w:b/>
          <w:sz w:val="15"/>
          <w:szCs w:val="15"/>
        </w:rPr>
        <w:t xml:space="preserve"> –</w:t>
      </w:r>
      <w:r w:rsidR="00C148B8" w:rsidRPr="003E7BCA">
        <w:rPr>
          <w:rFonts w:ascii="Tahoma" w:hAnsi="Tahoma" w:cs="Tahoma"/>
          <w:b/>
          <w:sz w:val="15"/>
          <w:szCs w:val="15"/>
        </w:rPr>
        <w:t xml:space="preserve"> </w:t>
      </w:r>
      <w:r w:rsidR="00C148B8" w:rsidRPr="003E7BCA">
        <w:rPr>
          <w:rFonts w:ascii="Tahoma" w:hAnsi="Tahoma" w:cs="Tahoma"/>
          <w:sz w:val="15"/>
          <w:szCs w:val="15"/>
        </w:rPr>
        <w:t>o § 2º</w:t>
      </w:r>
      <w:r w:rsidR="00661768" w:rsidRPr="003E7BCA">
        <w:rPr>
          <w:rFonts w:ascii="Tahoma" w:hAnsi="Tahoma" w:cs="Tahoma"/>
          <w:sz w:val="15"/>
          <w:szCs w:val="15"/>
        </w:rPr>
        <w:t xml:space="preserve"> permite interpretar como aprovadas as pautas de IPTU e IPVA sem que elas sejam convertidas em lei, o que é contrário ás normas tributárias; § 5º afigura-se desnecessário dado que a LC 836/11 e 4.627/11 já preveem o desconto para pagamento à vista;</w:t>
      </w:r>
    </w:p>
    <w:p w:rsidR="00A642DF" w:rsidRPr="003E7BCA" w:rsidRDefault="00A642DF" w:rsidP="00B72570">
      <w:pPr>
        <w:numPr>
          <w:ilvl w:val="0"/>
          <w:numId w:val="16"/>
        </w:numPr>
        <w:pBdr>
          <w:top w:val="single" w:sz="4" w:space="1" w:color="auto"/>
          <w:left w:val="single" w:sz="4" w:space="4" w:color="auto"/>
          <w:bottom w:val="single" w:sz="4" w:space="1" w:color="auto"/>
          <w:right w:val="single" w:sz="4" w:space="4" w:color="auto"/>
        </w:pBdr>
        <w:ind w:left="357" w:right="6" w:hanging="357"/>
        <w:jc w:val="both"/>
        <w:rPr>
          <w:rFonts w:ascii="Tahoma" w:hAnsi="Tahoma" w:cs="Tahoma"/>
          <w:sz w:val="15"/>
          <w:szCs w:val="15"/>
        </w:rPr>
      </w:pPr>
      <w:r w:rsidRPr="003E7BCA">
        <w:rPr>
          <w:rFonts w:ascii="Tahoma" w:hAnsi="Tahoma" w:cs="Tahoma"/>
          <w:b/>
          <w:sz w:val="15"/>
          <w:szCs w:val="15"/>
        </w:rPr>
        <w:t xml:space="preserve">Art. </w:t>
      </w:r>
      <w:r w:rsidR="004935A2" w:rsidRPr="003E7BCA">
        <w:rPr>
          <w:rFonts w:ascii="Tahoma" w:hAnsi="Tahoma" w:cs="Tahoma"/>
          <w:b/>
          <w:sz w:val="15"/>
          <w:szCs w:val="15"/>
        </w:rPr>
        <w:t>76</w:t>
      </w:r>
      <w:r w:rsidR="00661768" w:rsidRPr="003E7BCA">
        <w:rPr>
          <w:rFonts w:ascii="Tahoma" w:hAnsi="Tahoma" w:cs="Tahoma"/>
          <w:b/>
          <w:sz w:val="15"/>
          <w:szCs w:val="15"/>
        </w:rPr>
        <w:t xml:space="preserve"> </w:t>
      </w:r>
      <w:r w:rsidRPr="003E7BCA">
        <w:rPr>
          <w:rFonts w:ascii="Tahoma" w:hAnsi="Tahoma" w:cs="Tahoma"/>
          <w:b/>
          <w:sz w:val="15"/>
          <w:szCs w:val="15"/>
        </w:rPr>
        <w:t>–</w:t>
      </w:r>
      <w:r w:rsidR="00661768" w:rsidRPr="003E7BCA">
        <w:rPr>
          <w:rFonts w:ascii="Tahoma" w:hAnsi="Tahoma" w:cs="Tahoma"/>
          <w:b/>
          <w:sz w:val="15"/>
          <w:szCs w:val="15"/>
        </w:rPr>
        <w:t xml:space="preserve"> </w:t>
      </w:r>
      <w:r w:rsidR="00661768" w:rsidRPr="003E7BCA">
        <w:rPr>
          <w:rFonts w:ascii="Tahoma" w:hAnsi="Tahoma" w:cs="Tahoma"/>
          <w:sz w:val="15"/>
          <w:szCs w:val="15"/>
        </w:rPr>
        <w:t>duplicidade com art. 81;</w:t>
      </w:r>
    </w:p>
    <w:p w:rsidR="00A642DF" w:rsidRPr="003E7BCA" w:rsidRDefault="00A642DF" w:rsidP="00B72570">
      <w:pPr>
        <w:numPr>
          <w:ilvl w:val="0"/>
          <w:numId w:val="16"/>
        </w:numPr>
        <w:pBdr>
          <w:top w:val="single" w:sz="4" w:space="1" w:color="auto"/>
          <w:left w:val="single" w:sz="4" w:space="4" w:color="auto"/>
          <w:bottom w:val="single" w:sz="4" w:space="1" w:color="auto"/>
          <w:right w:val="single" w:sz="4" w:space="4" w:color="auto"/>
        </w:pBdr>
        <w:ind w:left="357" w:right="6" w:hanging="357"/>
        <w:jc w:val="both"/>
        <w:rPr>
          <w:rFonts w:ascii="Tahoma" w:hAnsi="Tahoma" w:cs="Tahoma"/>
          <w:sz w:val="15"/>
          <w:szCs w:val="15"/>
        </w:rPr>
      </w:pPr>
      <w:r w:rsidRPr="003E7BCA">
        <w:rPr>
          <w:rFonts w:ascii="Tahoma" w:hAnsi="Tahoma" w:cs="Tahoma"/>
          <w:b/>
          <w:sz w:val="15"/>
          <w:szCs w:val="15"/>
        </w:rPr>
        <w:t xml:space="preserve">Art. </w:t>
      </w:r>
      <w:r w:rsidR="004935A2" w:rsidRPr="003E7BCA">
        <w:rPr>
          <w:rFonts w:ascii="Tahoma" w:hAnsi="Tahoma" w:cs="Tahoma"/>
          <w:b/>
          <w:sz w:val="15"/>
          <w:szCs w:val="15"/>
        </w:rPr>
        <w:t>83</w:t>
      </w:r>
      <w:r w:rsidR="00661768" w:rsidRPr="003E7BCA">
        <w:rPr>
          <w:rFonts w:ascii="Tahoma" w:hAnsi="Tahoma" w:cs="Tahoma"/>
          <w:b/>
          <w:sz w:val="15"/>
          <w:szCs w:val="15"/>
        </w:rPr>
        <w:t xml:space="preserve"> </w:t>
      </w:r>
      <w:r w:rsidRPr="003E7BCA">
        <w:rPr>
          <w:rFonts w:ascii="Tahoma" w:hAnsi="Tahoma" w:cs="Tahoma"/>
          <w:b/>
          <w:sz w:val="15"/>
          <w:szCs w:val="15"/>
        </w:rPr>
        <w:t>–</w:t>
      </w:r>
      <w:r w:rsidR="00661768" w:rsidRPr="003E7BCA">
        <w:rPr>
          <w:rFonts w:ascii="Tahoma" w:hAnsi="Tahoma" w:cs="Tahoma"/>
          <w:b/>
          <w:sz w:val="15"/>
          <w:szCs w:val="15"/>
        </w:rPr>
        <w:t xml:space="preserve"> </w:t>
      </w:r>
      <w:r w:rsidR="00661768" w:rsidRPr="003E7BCA">
        <w:rPr>
          <w:rFonts w:ascii="Tahoma" w:hAnsi="Tahoma" w:cs="Tahoma"/>
          <w:sz w:val="15"/>
          <w:szCs w:val="15"/>
        </w:rPr>
        <w:t>torna-se inviável não permitindo maior flexibilidade na consecução das metas fiscais;</w:t>
      </w:r>
    </w:p>
    <w:p w:rsidR="004935A2" w:rsidRPr="003E7BCA" w:rsidRDefault="004935A2" w:rsidP="00B72570">
      <w:pPr>
        <w:numPr>
          <w:ilvl w:val="0"/>
          <w:numId w:val="16"/>
        </w:numPr>
        <w:pBdr>
          <w:top w:val="single" w:sz="4" w:space="1" w:color="auto"/>
          <w:left w:val="single" w:sz="4" w:space="4" w:color="auto"/>
          <w:bottom w:val="single" w:sz="4" w:space="1" w:color="auto"/>
          <w:right w:val="single" w:sz="4" w:space="4" w:color="auto"/>
        </w:pBdr>
        <w:ind w:left="357" w:right="6" w:hanging="357"/>
        <w:jc w:val="both"/>
        <w:rPr>
          <w:rFonts w:ascii="Tahoma" w:hAnsi="Tahoma" w:cs="Tahoma"/>
          <w:sz w:val="15"/>
          <w:szCs w:val="15"/>
        </w:rPr>
      </w:pPr>
      <w:r w:rsidRPr="003E7BCA">
        <w:rPr>
          <w:rFonts w:ascii="Tahoma" w:hAnsi="Tahoma" w:cs="Tahoma"/>
          <w:b/>
          <w:sz w:val="15"/>
          <w:szCs w:val="15"/>
        </w:rPr>
        <w:t>Art. 88, inciso V</w:t>
      </w:r>
      <w:r w:rsidR="00661768" w:rsidRPr="003E7BCA">
        <w:rPr>
          <w:rFonts w:ascii="Tahoma" w:hAnsi="Tahoma" w:cs="Tahoma"/>
          <w:b/>
          <w:sz w:val="15"/>
          <w:szCs w:val="15"/>
        </w:rPr>
        <w:t xml:space="preserve"> </w:t>
      </w:r>
      <w:r w:rsidRPr="003E7BCA">
        <w:rPr>
          <w:rFonts w:ascii="Tahoma" w:hAnsi="Tahoma" w:cs="Tahoma"/>
          <w:b/>
          <w:sz w:val="15"/>
          <w:szCs w:val="15"/>
        </w:rPr>
        <w:t>–</w:t>
      </w:r>
      <w:r w:rsidR="00661768" w:rsidRPr="003E7BCA">
        <w:rPr>
          <w:rFonts w:ascii="Tahoma" w:hAnsi="Tahoma" w:cs="Tahoma"/>
          <w:b/>
          <w:sz w:val="15"/>
          <w:szCs w:val="15"/>
        </w:rPr>
        <w:t xml:space="preserve"> </w:t>
      </w:r>
      <w:r w:rsidR="00661768" w:rsidRPr="003E7BCA">
        <w:rPr>
          <w:rFonts w:ascii="Tahoma" w:hAnsi="Tahoma" w:cs="Tahoma"/>
          <w:sz w:val="15"/>
          <w:szCs w:val="15"/>
        </w:rPr>
        <w:t>matéria específica do PPA (Lei 4.742/11);</w:t>
      </w:r>
    </w:p>
    <w:p w:rsidR="00FB5FDC" w:rsidRPr="003E7BCA" w:rsidRDefault="00A642DF" w:rsidP="00CA0A8D">
      <w:pPr>
        <w:numPr>
          <w:ilvl w:val="0"/>
          <w:numId w:val="16"/>
        </w:numPr>
        <w:pBdr>
          <w:top w:val="single" w:sz="4" w:space="1" w:color="auto"/>
          <w:left w:val="single" w:sz="4" w:space="4" w:color="auto"/>
          <w:bottom w:val="single" w:sz="4" w:space="1" w:color="auto"/>
          <w:right w:val="single" w:sz="4" w:space="4" w:color="auto"/>
        </w:pBdr>
        <w:ind w:left="357" w:right="6" w:hanging="357"/>
        <w:jc w:val="both"/>
        <w:rPr>
          <w:rFonts w:ascii="Tahoma" w:hAnsi="Tahoma" w:cs="Tahoma"/>
          <w:sz w:val="15"/>
          <w:szCs w:val="15"/>
        </w:rPr>
      </w:pPr>
      <w:r w:rsidRPr="003E7BCA">
        <w:rPr>
          <w:rFonts w:ascii="Tahoma" w:hAnsi="Tahoma" w:cs="Tahoma"/>
          <w:b/>
          <w:sz w:val="15"/>
          <w:szCs w:val="15"/>
        </w:rPr>
        <w:t xml:space="preserve">Art. </w:t>
      </w:r>
      <w:r w:rsidR="004935A2" w:rsidRPr="003E7BCA">
        <w:rPr>
          <w:rFonts w:ascii="Tahoma" w:hAnsi="Tahoma" w:cs="Tahoma"/>
          <w:b/>
          <w:sz w:val="15"/>
          <w:szCs w:val="15"/>
        </w:rPr>
        <w:t>94</w:t>
      </w:r>
      <w:r w:rsidR="00661768" w:rsidRPr="003E7BCA">
        <w:rPr>
          <w:rFonts w:ascii="Tahoma" w:hAnsi="Tahoma" w:cs="Tahoma"/>
          <w:b/>
          <w:sz w:val="15"/>
          <w:szCs w:val="15"/>
        </w:rPr>
        <w:t xml:space="preserve"> </w:t>
      </w:r>
      <w:r w:rsidRPr="003E7BCA">
        <w:rPr>
          <w:rFonts w:ascii="Tahoma" w:hAnsi="Tahoma" w:cs="Tahoma"/>
          <w:b/>
          <w:sz w:val="15"/>
          <w:szCs w:val="15"/>
        </w:rPr>
        <w:t>–</w:t>
      </w:r>
      <w:r w:rsidR="00661768" w:rsidRPr="003E7BCA">
        <w:rPr>
          <w:rFonts w:ascii="Tahoma" w:hAnsi="Tahoma" w:cs="Tahoma"/>
          <w:b/>
          <w:sz w:val="15"/>
          <w:szCs w:val="15"/>
        </w:rPr>
        <w:t xml:space="preserve"> </w:t>
      </w:r>
      <w:r w:rsidR="00661768" w:rsidRPr="003E7BCA">
        <w:rPr>
          <w:rFonts w:ascii="Tahoma" w:hAnsi="Tahoma" w:cs="Tahoma"/>
          <w:sz w:val="15"/>
          <w:szCs w:val="15"/>
        </w:rPr>
        <w:t>cria atribuições para Secretaria de Planejamento e Orçamento em desacordo com a estrutura administrativa do Distrito Federal.</w:t>
      </w:r>
    </w:p>
    <w:p w:rsidR="0066524F" w:rsidRPr="0066524F" w:rsidRDefault="0066524F" w:rsidP="0066524F">
      <w:pPr>
        <w:pBdr>
          <w:top w:val="single" w:sz="4" w:space="1" w:color="auto"/>
          <w:left w:val="single" w:sz="4" w:space="24" w:color="auto"/>
          <w:bottom w:val="single" w:sz="4" w:space="1" w:color="auto"/>
          <w:right w:val="single" w:sz="4" w:space="4" w:color="auto"/>
        </w:pBdr>
        <w:ind w:left="357" w:right="6"/>
        <w:jc w:val="center"/>
        <w:rPr>
          <w:rFonts w:ascii="Tahoma" w:hAnsi="Tahoma" w:cs="Tahoma"/>
          <w:sz w:val="14"/>
          <w:szCs w:val="14"/>
        </w:rPr>
      </w:pPr>
      <w:r w:rsidRPr="0066524F">
        <w:rPr>
          <w:rFonts w:ascii="Tahoma" w:hAnsi="Tahoma" w:cs="Tahoma"/>
          <w:b/>
          <w:sz w:val="14"/>
          <w:szCs w:val="14"/>
        </w:rPr>
        <w:t>VETOS AO ANEXO DE METAS E PRIORIDADES:</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0"/>
        <w:gridCol w:w="7"/>
        <w:gridCol w:w="14"/>
        <w:gridCol w:w="112"/>
        <w:gridCol w:w="30"/>
        <w:gridCol w:w="148"/>
        <w:gridCol w:w="300"/>
        <w:gridCol w:w="358"/>
        <w:gridCol w:w="108"/>
        <w:gridCol w:w="321"/>
        <w:gridCol w:w="210"/>
        <w:gridCol w:w="38"/>
        <w:gridCol w:w="970"/>
        <w:gridCol w:w="118"/>
        <w:gridCol w:w="576"/>
        <w:gridCol w:w="26"/>
        <w:gridCol w:w="25"/>
        <w:gridCol w:w="13"/>
        <w:gridCol w:w="28"/>
        <w:gridCol w:w="309"/>
        <w:gridCol w:w="197"/>
        <w:gridCol w:w="37"/>
        <w:gridCol w:w="27"/>
        <w:gridCol w:w="286"/>
        <w:gridCol w:w="8"/>
        <w:gridCol w:w="12"/>
        <w:gridCol w:w="212"/>
        <w:gridCol w:w="46"/>
        <w:gridCol w:w="309"/>
        <w:gridCol w:w="127"/>
        <w:gridCol w:w="15"/>
        <w:gridCol w:w="76"/>
        <w:gridCol w:w="44"/>
        <w:gridCol w:w="33"/>
        <w:gridCol w:w="252"/>
        <w:gridCol w:w="162"/>
        <w:gridCol w:w="133"/>
        <w:gridCol w:w="112"/>
        <w:gridCol w:w="49"/>
        <w:gridCol w:w="1245"/>
        <w:gridCol w:w="55"/>
        <w:gridCol w:w="102"/>
        <w:gridCol w:w="146"/>
        <w:gridCol w:w="58"/>
        <w:gridCol w:w="49"/>
        <w:gridCol w:w="22"/>
        <w:gridCol w:w="150"/>
        <w:gridCol w:w="142"/>
        <w:gridCol w:w="257"/>
        <w:gridCol w:w="18"/>
        <w:gridCol w:w="13"/>
        <w:gridCol w:w="297"/>
        <w:gridCol w:w="106"/>
        <w:gridCol w:w="18"/>
        <w:gridCol w:w="1422"/>
      </w:tblGrid>
      <w:tr w:rsidR="00CA0A8D" w:rsidRPr="0066524F" w:rsidTr="00DA019A">
        <w:trPr>
          <w:trHeight w:val="76"/>
        </w:trPr>
        <w:tc>
          <w:tcPr>
            <w:tcW w:w="3384" w:type="dxa"/>
            <w:gridSpan w:val="14"/>
          </w:tcPr>
          <w:p w:rsidR="00CA0A8D" w:rsidRPr="0066524F" w:rsidRDefault="00CA0A8D" w:rsidP="00CA0A8D">
            <w:pPr>
              <w:pStyle w:val="Default"/>
              <w:rPr>
                <w:sz w:val="10"/>
                <w:szCs w:val="10"/>
              </w:rPr>
            </w:pPr>
            <w:r w:rsidRPr="0066524F">
              <w:rPr>
                <w:b/>
                <w:bCs/>
                <w:sz w:val="10"/>
                <w:szCs w:val="10"/>
              </w:rPr>
              <w:t xml:space="preserve">Programa: </w:t>
            </w:r>
          </w:p>
        </w:tc>
        <w:tc>
          <w:tcPr>
            <w:tcW w:w="576" w:type="dxa"/>
          </w:tcPr>
          <w:p w:rsidR="00CA0A8D" w:rsidRPr="0066524F" w:rsidRDefault="00CA0A8D" w:rsidP="00CA0A8D">
            <w:pPr>
              <w:pStyle w:val="Default"/>
              <w:rPr>
                <w:sz w:val="10"/>
                <w:szCs w:val="10"/>
              </w:rPr>
            </w:pPr>
            <w:r w:rsidRPr="0066524F">
              <w:rPr>
                <w:b/>
                <w:bCs/>
                <w:sz w:val="10"/>
                <w:szCs w:val="10"/>
              </w:rPr>
              <w:t>6003</w:t>
            </w:r>
          </w:p>
        </w:tc>
        <w:tc>
          <w:tcPr>
            <w:tcW w:w="6638" w:type="dxa"/>
            <w:gridSpan w:val="40"/>
          </w:tcPr>
          <w:p w:rsidR="00CA0A8D" w:rsidRPr="0066524F" w:rsidRDefault="00CA0A8D" w:rsidP="00CA0A8D">
            <w:pPr>
              <w:pStyle w:val="Default"/>
              <w:rPr>
                <w:sz w:val="10"/>
                <w:szCs w:val="10"/>
              </w:rPr>
            </w:pPr>
            <w:r w:rsidRPr="0066524F">
              <w:rPr>
                <w:b/>
                <w:bCs/>
                <w:sz w:val="10"/>
                <w:szCs w:val="10"/>
              </w:rPr>
              <w:t xml:space="preserve">GESTÃO, MANUTENÇÃO E SERVIÇOS AO ESTADO - GESTÃO </w:t>
            </w:r>
            <w:proofErr w:type="gramStart"/>
            <w:r w:rsidRPr="0066524F">
              <w:rPr>
                <w:b/>
                <w:bCs/>
                <w:sz w:val="10"/>
                <w:szCs w:val="10"/>
              </w:rPr>
              <w:t>PÚBLICA</w:t>
            </w:r>
            <w:proofErr w:type="gramEnd"/>
          </w:p>
        </w:tc>
      </w:tr>
      <w:tr w:rsidR="00CA0A8D" w:rsidRPr="0066524F" w:rsidTr="00DA019A">
        <w:trPr>
          <w:trHeight w:val="76"/>
        </w:trPr>
        <w:tc>
          <w:tcPr>
            <w:tcW w:w="5186" w:type="dxa"/>
            <w:gridSpan w:val="28"/>
          </w:tcPr>
          <w:p w:rsidR="00CA0A8D" w:rsidRPr="0066524F" w:rsidRDefault="00CA0A8D" w:rsidP="00CA0A8D">
            <w:pPr>
              <w:pStyle w:val="Default"/>
              <w:rPr>
                <w:sz w:val="10"/>
                <w:szCs w:val="10"/>
              </w:rPr>
            </w:pPr>
            <w:r w:rsidRPr="0066524F">
              <w:rPr>
                <w:b/>
                <w:bCs/>
                <w:sz w:val="10"/>
                <w:szCs w:val="10"/>
              </w:rPr>
              <w:t>8504</w:t>
            </w:r>
          </w:p>
        </w:tc>
        <w:tc>
          <w:tcPr>
            <w:tcW w:w="5412" w:type="dxa"/>
            <w:gridSpan w:val="27"/>
          </w:tcPr>
          <w:p w:rsidR="00CA0A8D" w:rsidRPr="0066524F" w:rsidRDefault="00CA0A8D" w:rsidP="00CA0A8D">
            <w:pPr>
              <w:pStyle w:val="Default"/>
              <w:rPr>
                <w:sz w:val="10"/>
                <w:szCs w:val="10"/>
              </w:rPr>
            </w:pPr>
            <w:r w:rsidRPr="0066524F">
              <w:rPr>
                <w:b/>
                <w:bCs/>
                <w:sz w:val="10"/>
                <w:szCs w:val="10"/>
              </w:rPr>
              <w:t>CONCESSÃO DE BENEFÍCIOS A SERVIDORES</w:t>
            </w:r>
          </w:p>
        </w:tc>
      </w:tr>
      <w:tr w:rsidR="00CA0A8D" w:rsidRPr="0066524F" w:rsidTr="00DA019A">
        <w:trPr>
          <w:trHeight w:val="171"/>
        </w:trPr>
        <w:tc>
          <w:tcPr>
            <w:tcW w:w="650" w:type="dxa"/>
          </w:tcPr>
          <w:p w:rsidR="00CA0A8D" w:rsidRPr="0066524F" w:rsidRDefault="00CA0A8D" w:rsidP="00CA0A8D">
            <w:pPr>
              <w:pStyle w:val="Default"/>
              <w:rPr>
                <w:sz w:val="10"/>
                <w:szCs w:val="10"/>
              </w:rPr>
            </w:pPr>
            <w:r w:rsidRPr="0066524F">
              <w:rPr>
                <w:sz w:val="10"/>
                <w:szCs w:val="10"/>
              </w:rPr>
              <w:t>NOVO</w:t>
            </w:r>
          </w:p>
        </w:tc>
        <w:tc>
          <w:tcPr>
            <w:tcW w:w="3336" w:type="dxa"/>
            <w:gridSpan w:val="15"/>
          </w:tcPr>
          <w:p w:rsidR="00CA0A8D" w:rsidRPr="0066524F" w:rsidRDefault="00CA0A8D" w:rsidP="00CA0A8D">
            <w:pPr>
              <w:pStyle w:val="Default"/>
              <w:rPr>
                <w:sz w:val="10"/>
                <w:szCs w:val="10"/>
              </w:rPr>
            </w:pPr>
            <w:r w:rsidRPr="0066524F">
              <w:rPr>
                <w:sz w:val="10"/>
                <w:szCs w:val="10"/>
              </w:rPr>
              <w:t>PAGAMENTO DE PROCESSOS DE EXERCÍCIOS ANTERIORES DE SERVIDORES DO DF</w:t>
            </w:r>
          </w:p>
        </w:tc>
        <w:tc>
          <w:tcPr>
            <w:tcW w:w="572" w:type="dxa"/>
            <w:gridSpan w:val="5"/>
          </w:tcPr>
          <w:p w:rsidR="00CA0A8D" w:rsidRPr="0066524F" w:rsidRDefault="00CA0A8D" w:rsidP="00CA0A8D">
            <w:pPr>
              <w:pStyle w:val="Default"/>
              <w:rPr>
                <w:sz w:val="10"/>
                <w:szCs w:val="10"/>
              </w:rPr>
            </w:pPr>
            <w:r w:rsidRPr="0066524F">
              <w:rPr>
                <w:sz w:val="10"/>
                <w:szCs w:val="10"/>
              </w:rPr>
              <w:t>13101</w:t>
            </w:r>
          </w:p>
        </w:tc>
        <w:tc>
          <w:tcPr>
            <w:tcW w:w="628" w:type="dxa"/>
            <w:gridSpan w:val="7"/>
          </w:tcPr>
          <w:p w:rsidR="00CA0A8D" w:rsidRPr="0066524F" w:rsidRDefault="00CA0A8D" w:rsidP="00CA0A8D">
            <w:pPr>
              <w:pStyle w:val="Default"/>
              <w:rPr>
                <w:sz w:val="10"/>
                <w:szCs w:val="10"/>
              </w:rPr>
            </w:pPr>
            <w:r w:rsidRPr="0066524F">
              <w:rPr>
                <w:sz w:val="10"/>
                <w:szCs w:val="10"/>
              </w:rPr>
              <w:t>0040</w:t>
            </w:r>
          </w:p>
        </w:tc>
        <w:tc>
          <w:tcPr>
            <w:tcW w:w="1312" w:type="dxa"/>
            <w:gridSpan w:val="11"/>
          </w:tcPr>
          <w:p w:rsidR="00CA0A8D" w:rsidRPr="0066524F" w:rsidRDefault="00CA0A8D" w:rsidP="00CA0A8D">
            <w:pPr>
              <w:pStyle w:val="Default"/>
              <w:rPr>
                <w:sz w:val="10"/>
                <w:szCs w:val="10"/>
              </w:rPr>
            </w:pPr>
            <w:r w:rsidRPr="0066524F">
              <w:rPr>
                <w:sz w:val="10"/>
                <w:szCs w:val="10"/>
              </w:rPr>
              <w:t>BENEFÍCIO CONCEDIDO</w:t>
            </w:r>
          </w:p>
        </w:tc>
        <w:tc>
          <w:tcPr>
            <w:tcW w:w="1300" w:type="dxa"/>
            <w:gridSpan w:val="2"/>
          </w:tcPr>
          <w:p w:rsidR="00CA0A8D" w:rsidRPr="0066524F" w:rsidRDefault="00CA0A8D" w:rsidP="00CA0A8D">
            <w:pPr>
              <w:pStyle w:val="Default"/>
              <w:rPr>
                <w:sz w:val="10"/>
                <w:szCs w:val="10"/>
              </w:rPr>
            </w:pPr>
            <w:r w:rsidRPr="0066524F">
              <w:rPr>
                <w:sz w:val="10"/>
                <w:szCs w:val="10"/>
              </w:rPr>
              <w:t>1000</w:t>
            </w:r>
          </w:p>
        </w:tc>
        <w:tc>
          <w:tcPr>
            <w:tcW w:w="1360" w:type="dxa"/>
            <w:gridSpan w:val="12"/>
          </w:tcPr>
          <w:p w:rsidR="00CA0A8D" w:rsidRPr="0066524F" w:rsidRDefault="00CA0A8D" w:rsidP="00CA0A8D">
            <w:pPr>
              <w:pStyle w:val="Default"/>
              <w:rPr>
                <w:sz w:val="10"/>
                <w:szCs w:val="10"/>
              </w:rPr>
            </w:pPr>
            <w:r w:rsidRPr="0066524F">
              <w:rPr>
                <w:sz w:val="10"/>
                <w:szCs w:val="10"/>
              </w:rPr>
              <w:t>UNIDADE</w:t>
            </w:r>
          </w:p>
        </w:tc>
        <w:tc>
          <w:tcPr>
            <w:tcW w:w="1440" w:type="dxa"/>
            <w:gridSpan w:val="2"/>
          </w:tcPr>
          <w:p w:rsidR="00CA0A8D" w:rsidRPr="0066524F" w:rsidRDefault="00CA0A8D" w:rsidP="00CA0A8D">
            <w:pPr>
              <w:pStyle w:val="Default"/>
              <w:rPr>
                <w:sz w:val="10"/>
                <w:szCs w:val="10"/>
              </w:rPr>
            </w:pPr>
            <w:r w:rsidRPr="0066524F">
              <w:rPr>
                <w:sz w:val="10"/>
                <w:szCs w:val="10"/>
              </w:rPr>
              <w:t>99</w:t>
            </w:r>
          </w:p>
        </w:tc>
      </w:tr>
      <w:tr w:rsidR="00CA0A8D" w:rsidRPr="0066524F" w:rsidTr="00DA019A">
        <w:trPr>
          <w:trHeight w:val="76"/>
        </w:trPr>
        <w:tc>
          <w:tcPr>
            <w:tcW w:w="1261" w:type="dxa"/>
            <w:gridSpan w:val="7"/>
          </w:tcPr>
          <w:p w:rsidR="00CA0A8D" w:rsidRPr="0066524F" w:rsidRDefault="00CA0A8D" w:rsidP="00CA0A8D">
            <w:pPr>
              <w:pStyle w:val="Default"/>
              <w:rPr>
                <w:rFonts w:ascii="Tahoma" w:hAnsi="Tahoma" w:cs="Tahoma"/>
                <w:sz w:val="10"/>
                <w:szCs w:val="10"/>
              </w:rPr>
            </w:pPr>
            <w:r w:rsidRPr="0066524F">
              <w:rPr>
                <w:rFonts w:ascii="Tahoma" w:hAnsi="Tahoma" w:cs="Tahoma"/>
                <w:b/>
                <w:bCs/>
                <w:sz w:val="10"/>
                <w:szCs w:val="10"/>
              </w:rPr>
              <w:t xml:space="preserve">Programa: </w:t>
            </w:r>
          </w:p>
        </w:tc>
        <w:tc>
          <w:tcPr>
            <w:tcW w:w="997" w:type="dxa"/>
            <w:gridSpan w:val="4"/>
          </w:tcPr>
          <w:p w:rsidR="00CA0A8D" w:rsidRPr="0066524F" w:rsidRDefault="00CA0A8D" w:rsidP="00CA0A8D">
            <w:pPr>
              <w:pStyle w:val="Default"/>
              <w:rPr>
                <w:rFonts w:ascii="Tahoma" w:hAnsi="Tahoma" w:cs="Tahoma"/>
                <w:sz w:val="10"/>
                <w:szCs w:val="10"/>
              </w:rPr>
            </w:pPr>
            <w:r w:rsidRPr="0066524F">
              <w:rPr>
                <w:rFonts w:ascii="Tahoma" w:hAnsi="Tahoma" w:cs="Tahoma"/>
                <w:b/>
                <w:bCs/>
                <w:sz w:val="10"/>
                <w:szCs w:val="10"/>
              </w:rPr>
              <w:t>6004</w:t>
            </w:r>
          </w:p>
        </w:tc>
        <w:tc>
          <w:tcPr>
            <w:tcW w:w="8340" w:type="dxa"/>
            <w:gridSpan w:val="44"/>
          </w:tcPr>
          <w:p w:rsidR="00CA0A8D" w:rsidRPr="0066524F" w:rsidRDefault="00CA0A8D" w:rsidP="00CA0A8D">
            <w:pPr>
              <w:pStyle w:val="Default"/>
              <w:rPr>
                <w:rFonts w:ascii="Tahoma" w:hAnsi="Tahoma" w:cs="Tahoma"/>
                <w:sz w:val="10"/>
                <w:szCs w:val="10"/>
              </w:rPr>
            </w:pPr>
            <w:r w:rsidRPr="0066524F">
              <w:rPr>
                <w:rFonts w:ascii="Tahoma" w:hAnsi="Tahoma" w:cs="Tahoma"/>
                <w:b/>
                <w:bCs/>
                <w:sz w:val="10"/>
                <w:szCs w:val="10"/>
              </w:rPr>
              <w:t xml:space="preserve">GESTÃO, MANUTENÇÃO E SERVIÇOS AO ESTADO - INFRAESTRUTURA, DESENVOLVIMENTO URBANO E </w:t>
            </w:r>
            <w:proofErr w:type="gramStart"/>
            <w:r w:rsidRPr="0066524F">
              <w:rPr>
                <w:rFonts w:ascii="Tahoma" w:hAnsi="Tahoma" w:cs="Tahoma"/>
                <w:b/>
                <w:bCs/>
                <w:sz w:val="10"/>
                <w:szCs w:val="10"/>
              </w:rPr>
              <w:t>HABITAÇÃO</w:t>
            </w:r>
            <w:proofErr w:type="gramEnd"/>
          </w:p>
        </w:tc>
      </w:tr>
      <w:tr w:rsidR="00CA0A8D" w:rsidRPr="0066524F" w:rsidTr="00DA019A">
        <w:trPr>
          <w:trHeight w:val="76"/>
        </w:trPr>
        <w:tc>
          <w:tcPr>
            <w:tcW w:w="5140" w:type="dxa"/>
            <w:gridSpan w:val="27"/>
          </w:tcPr>
          <w:p w:rsidR="00CA0A8D" w:rsidRPr="0066524F" w:rsidRDefault="00CA0A8D" w:rsidP="00CA0A8D">
            <w:pPr>
              <w:pStyle w:val="Default"/>
              <w:rPr>
                <w:rFonts w:ascii="Tahoma" w:hAnsi="Tahoma" w:cs="Tahoma"/>
                <w:sz w:val="10"/>
                <w:szCs w:val="10"/>
              </w:rPr>
            </w:pPr>
            <w:r w:rsidRPr="0066524F">
              <w:rPr>
                <w:rFonts w:ascii="Tahoma" w:hAnsi="Tahoma" w:cs="Tahoma"/>
                <w:b/>
                <w:bCs/>
                <w:sz w:val="10"/>
                <w:szCs w:val="10"/>
              </w:rPr>
              <w:t>1745</w:t>
            </w:r>
          </w:p>
        </w:tc>
        <w:tc>
          <w:tcPr>
            <w:tcW w:w="5458" w:type="dxa"/>
            <w:gridSpan w:val="28"/>
          </w:tcPr>
          <w:p w:rsidR="00CA0A8D" w:rsidRPr="0066524F" w:rsidRDefault="00CA0A8D" w:rsidP="00CA0A8D">
            <w:pPr>
              <w:pStyle w:val="Default"/>
              <w:rPr>
                <w:rFonts w:ascii="Tahoma" w:hAnsi="Tahoma" w:cs="Tahoma"/>
                <w:sz w:val="10"/>
                <w:szCs w:val="10"/>
              </w:rPr>
            </w:pPr>
            <w:r w:rsidRPr="0066524F">
              <w:rPr>
                <w:rFonts w:ascii="Tahoma" w:hAnsi="Tahoma" w:cs="Tahoma"/>
                <w:b/>
                <w:bCs/>
                <w:sz w:val="10"/>
                <w:szCs w:val="10"/>
              </w:rPr>
              <w:t>CONSTRUÇÃO DE QUADRAS DE ESPORTES</w:t>
            </w:r>
          </w:p>
        </w:tc>
      </w:tr>
      <w:tr w:rsidR="00CA0A8D" w:rsidRPr="0066524F" w:rsidTr="00DA019A">
        <w:trPr>
          <w:trHeight w:val="171"/>
        </w:trPr>
        <w:tc>
          <w:tcPr>
            <w:tcW w:w="650" w:type="dxa"/>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NOVO</w:t>
            </w:r>
          </w:p>
        </w:tc>
        <w:tc>
          <w:tcPr>
            <w:tcW w:w="3336" w:type="dxa"/>
            <w:gridSpan w:val="15"/>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CONSTRUÇÃO DE QUADRAS POLIESPORTIVAS EM TODO DISTRITO FEDERAL</w:t>
            </w:r>
          </w:p>
        </w:tc>
        <w:tc>
          <w:tcPr>
            <w:tcW w:w="572" w:type="dxa"/>
            <w:gridSpan w:val="5"/>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22101</w:t>
            </w:r>
          </w:p>
        </w:tc>
        <w:tc>
          <w:tcPr>
            <w:tcW w:w="582" w:type="dxa"/>
            <w:gridSpan w:val="6"/>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0230</w:t>
            </w:r>
          </w:p>
        </w:tc>
        <w:tc>
          <w:tcPr>
            <w:tcW w:w="1309" w:type="dxa"/>
            <w:gridSpan w:val="11"/>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QUADRA DE ESPORTES CONSTRUÍDA</w:t>
            </w:r>
          </w:p>
        </w:tc>
        <w:tc>
          <w:tcPr>
            <w:tcW w:w="1294" w:type="dxa"/>
            <w:gridSpan w:val="2"/>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100000</w:t>
            </w:r>
          </w:p>
        </w:tc>
        <w:tc>
          <w:tcPr>
            <w:tcW w:w="1309" w:type="dxa"/>
            <w:gridSpan w:val="12"/>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M2</w:t>
            </w:r>
          </w:p>
        </w:tc>
        <w:tc>
          <w:tcPr>
            <w:tcW w:w="1546" w:type="dxa"/>
            <w:gridSpan w:val="3"/>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99</w:t>
            </w:r>
          </w:p>
        </w:tc>
      </w:tr>
      <w:tr w:rsidR="00CA0A8D" w:rsidRPr="0066524F" w:rsidTr="00DA019A">
        <w:trPr>
          <w:trHeight w:val="76"/>
        </w:trPr>
        <w:tc>
          <w:tcPr>
            <w:tcW w:w="783" w:type="dxa"/>
            <w:gridSpan w:val="4"/>
          </w:tcPr>
          <w:p w:rsidR="00CA0A8D" w:rsidRPr="0066524F" w:rsidRDefault="00CA0A8D" w:rsidP="00CA0A8D">
            <w:pPr>
              <w:pStyle w:val="Default"/>
              <w:rPr>
                <w:rFonts w:ascii="Tahoma" w:hAnsi="Tahoma" w:cs="Tahoma"/>
                <w:sz w:val="10"/>
                <w:szCs w:val="10"/>
              </w:rPr>
            </w:pPr>
            <w:r w:rsidRPr="0066524F">
              <w:rPr>
                <w:rFonts w:ascii="Tahoma" w:hAnsi="Tahoma" w:cs="Tahoma"/>
                <w:b/>
                <w:bCs/>
                <w:sz w:val="10"/>
                <w:szCs w:val="10"/>
              </w:rPr>
              <w:t>Programa</w:t>
            </w:r>
          </w:p>
        </w:tc>
        <w:tc>
          <w:tcPr>
            <w:tcW w:w="836" w:type="dxa"/>
            <w:gridSpan w:val="4"/>
          </w:tcPr>
          <w:p w:rsidR="00CA0A8D" w:rsidRPr="0066524F" w:rsidRDefault="00CA0A8D" w:rsidP="00CA0A8D">
            <w:pPr>
              <w:pStyle w:val="Default"/>
              <w:rPr>
                <w:rFonts w:ascii="Tahoma" w:hAnsi="Tahoma" w:cs="Tahoma"/>
                <w:sz w:val="10"/>
                <w:szCs w:val="10"/>
              </w:rPr>
            </w:pPr>
            <w:r w:rsidRPr="0066524F">
              <w:rPr>
                <w:rFonts w:ascii="Tahoma" w:hAnsi="Tahoma" w:cs="Tahoma"/>
                <w:b/>
                <w:bCs/>
                <w:sz w:val="10"/>
                <w:szCs w:val="10"/>
              </w:rPr>
              <w:t>6208</w:t>
            </w:r>
          </w:p>
        </w:tc>
        <w:tc>
          <w:tcPr>
            <w:tcW w:w="8979" w:type="dxa"/>
            <w:gridSpan w:val="47"/>
          </w:tcPr>
          <w:p w:rsidR="00CA0A8D" w:rsidRPr="0066524F" w:rsidRDefault="00CA0A8D" w:rsidP="00CA0A8D">
            <w:pPr>
              <w:pStyle w:val="Default"/>
              <w:rPr>
                <w:rFonts w:ascii="Tahoma" w:hAnsi="Tahoma" w:cs="Tahoma"/>
                <w:sz w:val="10"/>
                <w:szCs w:val="10"/>
              </w:rPr>
            </w:pPr>
            <w:r w:rsidRPr="0066524F">
              <w:rPr>
                <w:rFonts w:ascii="Tahoma" w:hAnsi="Tahoma" w:cs="Tahoma"/>
                <w:b/>
                <w:bCs/>
                <w:sz w:val="10"/>
                <w:szCs w:val="10"/>
              </w:rPr>
              <w:t>DESENVOLVIMENTO URBANO</w:t>
            </w:r>
          </w:p>
        </w:tc>
      </w:tr>
      <w:tr w:rsidR="00CA0A8D" w:rsidRPr="0066524F" w:rsidTr="00DA019A">
        <w:trPr>
          <w:trHeight w:val="76"/>
        </w:trPr>
        <w:tc>
          <w:tcPr>
            <w:tcW w:w="4595" w:type="dxa"/>
            <w:gridSpan w:val="22"/>
          </w:tcPr>
          <w:p w:rsidR="00CA0A8D" w:rsidRPr="0066524F" w:rsidRDefault="00CA0A8D" w:rsidP="00CA0A8D">
            <w:pPr>
              <w:pStyle w:val="Default"/>
              <w:rPr>
                <w:rFonts w:ascii="Tahoma" w:hAnsi="Tahoma" w:cs="Tahoma"/>
                <w:sz w:val="10"/>
                <w:szCs w:val="10"/>
              </w:rPr>
            </w:pPr>
            <w:r w:rsidRPr="0066524F">
              <w:rPr>
                <w:rFonts w:ascii="Tahoma" w:hAnsi="Tahoma" w:cs="Tahoma"/>
                <w:b/>
                <w:bCs/>
                <w:sz w:val="10"/>
                <w:szCs w:val="10"/>
              </w:rPr>
              <w:t>3222</w:t>
            </w:r>
          </w:p>
        </w:tc>
        <w:tc>
          <w:tcPr>
            <w:tcW w:w="6003" w:type="dxa"/>
            <w:gridSpan w:val="33"/>
          </w:tcPr>
          <w:p w:rsidR="00CA0A8D" w:rsidRPr="0066524F" w:rsidRDefault="00CA0A8D" w:rsidP="00CA0A8D">
            <w:pPr>
              <w:pStyle w:val="Default"/>
              <w:rPr>
                <w:rFonts w:ascii="Tahoma" w:hAnsi="Tahoma" w:cs="Tahoma"/>
                <w:sz w:val="10"/>
                <w:szCs w:val="10"/>
              </w:rPr>
            </w:pPr>
            <w:r w:rsidRPr="0066524F">
              <w:rPr>
                <w:rFonts w:ascii="Tahoma" w:hAnsi="Tahoma" w:cs="Tahoma"/>
                <w:b/>
                <w:bCs/>
                <w:sz w:val="10"/>
                <w:szCs w:val="10"/>
              </w:rPr>
              <w:t>REFORMA DE UNIDADES BÁSICAS DE SAÚDE</w:t>
            </w:r>
          </w:p>
        </w:tc>
      </w:tr>
      <w:tr w:rsidR="00CA0A8D" w:rsidRPr="0066524F" w:rsidTr="00DA019A">
        <w:trPr>
          <w:trHeight w:val="171"/>
        </w:trPr>
        <w:tc>
          <w:tcPr>
            <w:tcW w:w="650" w:type="dxa"/>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NOVO</w:t>
            </w:r>
          </w:p>
        </w:tc>
        <w:tc>
          <w:tcPr>
            <w:tcW w:w="2616" w:type="dxa"/>
            <w:gridSpan w:val="12"/>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REFORMA E AMPLIAÇÃO DO CENTRO DE SAÚDE DO CONDOMÍNIO PRIVÉ NA CEILANDIA</w:t>
            </w:r>
          </w:p>
        </w:tc>
        <w:tc>
          <w:tcPr>
            <w:tcW w:w="745" w:type="dxa"/>
            <w:gridSpan w:val="4"/>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22101</w:t>
            </w:r>
          </w:p>
        </w:tc>
        <w:tc>
          <w:tcPr>
            <w:tcW w:w="584" w:type="dxa"/>
            <w:gridSpan w:val="5"/>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0416</w:t>
            </w:r>
          </w:p>
        </w:tc>
        <w:tc>
          <w:tcPr>
            <w:tcW w:w="1162" w:type="dxa"/>
            <w:gridSpan w:val="11"/>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UNIDADE DE SAÚDE REFORMADA</w:t>
            </w:r>
          </w:p>
        </w:tc>
        <w:tc>
          <w:tcPr>
            <w:tcW w:w="692" w:type="dxa"/>
            <w:gridSpan w:val="5"/>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20000</w:t>
            </w:r>
          </w:p>
        </w:tc>
        <w:tc>
          <w:tcPr>
            <w:tcW w:w="1655" w:type="dxa"/>
            <w:gridSpan w:val="6"/>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M2</w:t>
            </w:r>
          </w:p>
        </w:tc>
        <w:tc>
          <w:tcPr>
            <w:tcW w:w="2494" w:type="dxa"/>
            <w:gridSpan w:val="11"/>
          </w:tcPr>
          <w:p w:rsidR="00CA0A8D" w:rsidRPr="0066524F" w:rsidRDefault="00CA0A8D" w:rsidP="00CA0A8D">
            <w:pPr>
              <w:pStyle w:val="Default"/>
              <w:rPr>
                <w:rFonts w:ascii="Tahoma" w:hAnsi="Tahoma" w:cs="Tahoma"/>
                <w:sz w:val="10"/>
                <w:szCs w:val="10"/>
              </w:rPr>
            </w:pPr>
            <w:proofErr w:type="gramStart"/>
            <w:r w:rsidRPr="0066524F">
              <w:rPr>
                <w:rFonts w:ascii="Tahoma" w:hAnsi="Tahoma" w:cs="Tahoma"/>
                <w:sz w:val="10"/>
                <w:szCs w:val="10"/>
              </w:rPr>
              <w:t>9</w:t>
            </w:r>
            <w:proofErr w:type="gramEnd"/>
          </w:p>
        </w:tc>
      </w:tr>
      <w:tr w:rsidR="00CA0A8D" w:rsidRPr="0066524F" w:rsidTr="00DA019A">
        <w:trPr>
          <w:trHeight w:val="76"/>
        </w:trPr>
        <w:tc>
          <w:tcPr>
            <w:tcW w:w="4622" w:type="dxa"/>
            <w:gridSpan w:val="23"/>
          </w:tcPr>
          <w:p w:rsidR="00CA0A8D" w:rsidRPr="0066524F" w:rsidRDefault="00CA0A8D" w:rsidP="00CA0A8D">
            <w:pPr>
              <w:pStyle w:val="Default"/>
              <w:rPr>
                <w:rFonts w:ascii="Tahoma" w:hAnsi="Tahoma" w:cs="Tahoma"/>
                <w:sz w:val="10"/>
                <w:szCs w:val="10"/>
              </w:rPr>
            </w:pPr>
            <w:r w:rsidRPr="0066524F">
              <w:rPr>
                <w:rFonts w:ascii="Tahoma" w:hAnsi="Tahoma" w:cs="Tahoma"/>
                <w:b/>
                <w:bCs/>
                <w:sz w:val="10"/>
                <w:szCs w:val="10"/>
              </w:rPr>
              <w:t>1984</w:t>
            </w:r>
          </w:p>
        </w:tc>
        <w:tc>
          <w:tcPr>
            <w:tcW w:w="5976" w:type="dxa"/>
            <w:gridSpan w:val="32"/>
          </w:tcPr>
          <w:p w:rsidR="00CA0A8D" w:rsidRPr="0066524F" w:rsidRDefault="00CA0A8D" w:rsidP="00CA0A8D">
            <w:pPr>
              <w:pStyle w:val="Default"/>
              <w:rPr>
                <w:rFonts w:ascii="Tahoma" w:hAnsi="Tahoma" w:cs="Tahoma"/>
                <w:sz w:val="10"/>
                <w:szCs w:val="10"/>
              </w:rPr>
            </w:pPr>
            <w:r w:rsidRPr="0066524F">
              <w:rPr>
                <w:rFonts w:ascii="Tahoma" w:hAnsi="Tahoma" w:cs="Tahoma"/>
                <w:b/>
                <w:bCs/>
                <w:sz w:val="10"/>
                <w:szCs w:val="10"/>
              </w:rPr>
              <w:t>CONSTRUÇÃO DE PRÉDIOS E PRÓPRIOS</w:t>
            </w:r>
          </w:p>
        </w:tc>
      </w:tr>
      <w:tr w:rsidR="00CA0A8D" w:rsidRPr="0066524F" w:rsidTr="00DA019A">
        <w:trPr>
          <w:trHeight w:val="171"/>
        </w:trPr>
        <w:tc>
          <w:tcPr>
            <w:tcW w:w="650" w:type="dxa"/>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NOVO</w:t>
            </w:r>
          </w:p>
        </w:tc>
        <w:tc>
          <w:tcPr>
            <w:tcW w:w="2616" w:type="dxa"/>
            <w:gridSpan w:val="12"/>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CONSTRUÇÃO DA NOVA SEDE DA ADMINSTRAÇÃO DE ÁGUAS CLARAS</w:t>
            </w:r>
          </w:p>
        </w:tc>
        <w:tc>
          <w:tcPr>
            <w:tcW w:w="745" w:type="dxa"/>
            <w:gridSpan w:val="4"/>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22101</w:t>
            </w:r>
          </w:p>
        </w:tc>
        <w:tc>
          <w:tcPr>
            <w:tcW w:w="611" w:type="dxa"/>
            <w:gridSpan w:val="6"/>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0210</w:t>
            </w:r>
          </w:p>
        </w:tc>
        <w:tc>
          <w:tcPr>
            <w:tcW w:w="1168" w:type="dxa"/>
            <w:gridSpan w:val="11"/>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PRÉDIO CONSTRUÍDO</w:t>
            </w:r>
          </w:p>
        </w:tc>
        <w:tc>
          <w:tcPr>
            <w:tcW w:w="659" w:type="dxa"/>
            <w:gridSpan w:val="4"/>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10000</w:t>
            </w:r>
          </w:p>
        </w:tc>
        <w:tc>
          <w:tcPr>
            <w:tcW w:w="1704" w:type="dxa"/>
            <w:gridSpan w:val="7"/>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M2</w:t>
            </w:r>
          </w:p>
        </w:tc>
        <w:tc>
          <w:tcPr>
            <w:tcW w:w="2445" w:type="dxa"/>
            <w:gridSpan w:val="10"/>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20</w:t>
            </w:r>
          </w:p>
        </w:tc>
      </w:tr>
      <w:tr w:rsidR="00CA0A8D" w:rsidRPr="0066524F" w:rsidTr="00DA019A">
        <w:trPr>
          <w:trHeight w:val="76"/>
        </w:trPr>
        <w:tc>
          <w:tcPr>
            <w:tcW w:w="4622" w:type="dxa"/>
            <w:gridSpan w:val="23"/>
          </w:tcPr>
          <w:p w:rsidR="00CA0A8D" w:rsidRPr="0066524F" w:rsidRDefault="00CA0A8D" w:rsidP="00CA0A8D">
            <w:pPr>
              <w:pStyle w:val="Default"/>
              <w:rPr>
                <w:rFonts w:ascii="Tahoma" w:hAnsi="Tahoma" w:cs="Tahoma"/>
                <w:sz w:val="10"/>
                <w:szCs w:val="10"/>
              </w:rPr>
            </w:pPr>
            <w:r w:rsidRPr="0066524F">
              <w:rPr>
                <w:rFonts w:ascii="Tahoma" w:hAnsi="Tahoma" w:cs="Tahoma"/>
                <w:b/>
                <w:bCs/>
                <w:sz w:val="10"/>
                <w:szCs w:val="10"/>
              </w:rPr>
              <w:t>3272</w:t>
            </w:r>
          </w:p>
        </w:tc>
        <w:tc>
          <w:tcPr>
            <w:tcW w:w="5976" w:type="dxa"/>
            <w:gridSpan w:val="32"/>
          </w:tcPr>
          <w:p w:rsidR="00CA0A8D" w:rsidRPr="0066524F" w:rsidRDefault="00CA0A8D" w:rsidP="00CA0A8D">
            <w:pPr>
              <w:pStyle w:val="Default"/>
              <w:rPr>
                <w:rFonts w:ascii="Tahoma" w:hAnsi="Tahoma" w:cs="Tahoma"/>
                <w:sz w:val="10"/>
                <w:szCs w:val="10"/>
              </w:rPr>
            </w:pPr>
            <w:r w:rsidRPr="0066524F">
              <w:rPr>
                <w:rFonts w:ascii="Tahoma" w:hAnsi="Tahoma" w:cs="Tahoma"/>
                <w:b/>
                <w:bCs/>
                <w:sz w:val="10"/>
                <w:szCs w:val="10"/>
              </w:rPr>
              <w:t>CONSTRUÇÃO DE UNIDADES DO ENSINO MÉDIO</w:t>
            </w:r>
          </w:p>
        </w:tc>
      </w:tr>
      <w:tr w:rsidR="00CA0A8D" w:rsidRPr="0066524F" w:rsidTr="00DA019A">
        <w:trPr>
          <w:trHeight w:val="171"/>
        </w:trPr>
        <w:tc>
          <w:tcPr>
            <w:tcW w:w="650" w:type="dxa"/>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NOVO</w:t>
            </w:r>
          </w:p>
        </w:tc>
        <w:tc>
          <w:tcPr>
            <w:tcW w:w="2616" w:type="dxa"/>
            <w:gridSpan w:val="12"/>
          </w:tcPr>
          <w:p w:rsidR="00CA0A8D" w:rsidRPr="0066524F" w:rsidRDefault="00CA0A8D" w:rsidP="00CA0A8D">
            <w:pPr>
              <w:pStyle w:val="Default"/>
              <w:rPr>
                <w:rFonts w:ascii="Tahoma" w:hAnsi="Tahoma" w:cs="Tahoma"/>
                <w:sz w:val="10"/>
                <w:szCs w:val="10"/>
              </w:rPr>
            </w:pPr>
            <w:proofErr w:type="gramStart"/>
            <w:r w:rsidRPr="0066524F">
              <w:rPr>
                <w:rFonts w:ascii="Tahoma" w:hAnsi="Tahoma" w:cs="Tahoma"/>
                <w:sz w:val="10"/>
                <w:szCs w:val="10"/>
              </w:rPr>
              <w:t>CONSTRUÇÃO DE UNIDADE DE ENSINO MÉDIO NO SETOR O"</w:t>
            </w:r>
            <w:proofErr w:type="gramEnd"/>
            <w:r w:rsidRPr="0066524F">
              <w:rPr>
                <w:rFonts w:ascii="Tahoma" w:hAnsi="Tahoma" w:cs="Tahoma"/>
                <w:sz w:val="10"/>
                <w:szCs w:val="10"/>
              </w:rPr>
              <w:t xml:space="preserve"> NA CEILÂNDIA"</w:t>
            </w:r>
          </w:p>
        </w:tc>
        <w:tc>
          <w:tcPr>
            <w:tcW w:w="745" w:type="dxa"/>
            <w:gridSpan w:val="4"/>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22101</w:t>
            </w:r>
          </w:p>
        </w:tc>
        <w:tc>
          <w:tcPr>
            <w:tcW w:w="611" w:type="dxa"/>
            <w:gridSpan w:val="6"/>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0097</w:t>
            </w:r>
          </w:p>
        </w:tc>
        <w:tc>
          <w:tcPr>
            <w:tcW w:w="1168" w:type="dxa"/>
            <w:gridSpan w:val="11"/>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ESCOLA CONSTRUÍDA</w:t>
            </w:r>
          </w:p>
        </w:tc>
        <w:tc>
          <w:tcPr>
            <w:tcW w:w="659" w:type="dxa"/>
            <w:gridSpan w:val="4"/>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10000</w:t>
            </w:r>
          </w:p>
        </w:tc>
        <w:tc>
          <w:tcPr>
            <w:tcW w:w="1704" w:type="dxa"/>
            <w:gridSpan w:val="7"/>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M2</w:t>
            </w:r>
          </w:p>
        </w:tc>
        <w:tc>
          <w:tcPr>
            <w:tcW w:w="2445" w:type="dxa"/>
            <w:gridSpan w:val="10"/>
          </w:tcPr>
          <w:p w:rsidR="00CA0A8D" w:rsidRPr="0066524F" w:rsidRDefault="00CA0A8D" w:rsidP="00CA0A8D">
            <w:pPr>
              <w:pStyle w:val="Default"/>
              <w:rPr>
                <w:rFonts w:ascii="Tahoma" w:hAnsi="Tahoma" w:cs="Tahoma"/>
                <w:sz w:val="10"/>
                <w:szCs w:val="10"/>
              </w:rPr>
            </w:pPr>
            <w:proofErr w:type="gramStart"/>
            <w:r w:rsidRPr="0066524F">
              <w:rPr>
                <w:rFonts w:ascii="Tahoma" w:hAnsi="Tahoma" w:cs="Tahoma"/>
                <w:sz w:val="10"/>
                <w:szCs w:val="10"/>
              </w:rPr>
              <w:t>9</w:t>
            </w:r>
            <w:proofErr w:type="gramEnd"/>
          </w:p>
        </w:tc>
      </w:tr>
      <w:tr w:rsidR="00CA0A8D" w:rsidRPr="0066524F" w:rsidTr="00DA019A">
        <w:trPr>
          <w:trHeight w:val="74"/>
        </w:trPr>
        <w:tc>
          <w:tcPr>
            <w:tcW w:w="1261" w:type="dxa"/>
            <w:gridSpan w:val="7"/>
          </w:tcPr>
          <w:p w:rsidR="00CA0A8D" w:rsidRPr="0066524F" w:rsidRDefault="00CA0A8D" w:rsidP="00CA0A8D">
            <w:pPr>
              <w:pStyle w:val="Default"/>
              <w:rPr>
                <w:rFonts w:ascii="Tahoma" w:hAnsi="Tahoma" w:cs="Tahoma"/>
                <w:sz w:val="10"/>
                <w:szCs w:val="10"/>
              </w:rPr>
            </w:pPr>
            <w:r w:rsidRPr="0066524F">
              <w:rPr>
                <w:rFonts w:ascii="Tahoma" w:hAnsi="Tahoma" w:cs="Tahoma"/>
                <w:b/>
                <w:bCs/>
                <w:sz w:val="10"/>
                <w:szCs w:val="10"/>
              </w:rPr>
              <w:t xml:space="preserve">Programa: </w:t>
            </w:r>
          </w:p>
        </w:tc>
        <w:tc>
          <w:tcPr>
            <w:tcW w:w="997" w:type="dxa"/>
            <w:gridSpan w:val="4"/>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6201</w:t>
            </w:r>
          </w:p>
        </w:tc>
        <w:tc>
          <w:tcPr>
            <w:tcW w:w="8340" w:type="dxa"/>
            <w:gridSpan w:val="44"/>
          </w:tcPr>
          <w:p w:rsidR="00CA0A8D" w:rsidRPr="0066524F" w:rsidRDefault="00CA0A8D" w:rsidP="00CA0A8D">
            <w:pPr>
              <w:pStyle w:val="Default"/>
              <w:rPr>
                <w:rFonts w:ascii="Tahoma" w:hAnsi="Tahoma" w:cs="Tahoma"/>
                <w:sz w:val="10"/>
                <w:szCs w:val="10"/>
              </w:rPr>
            </w:pPr>
            <w:r w:rsidRPr="0066524F">
              <w:rPr>
                <w:rFonts w:ascii="Tahoma" w:hAnsi="Tahoma" w:cs="Tahoma"/>
                <w:b/>
                <w:bCs/>
                <w:sz w:val="10"/>
                <w:szCs w:val="10"/>
              </w:rPr>
              <w:t>AGRICULTURA E DESENVOLVIMENTO RURAL</w:t>
            </w:r>
          </w:p>
        </w:tc>
      </w:tr>
      <w:tr w:rsidR="00CA0A8D" w:rsidRPr="0066524F" w:rsidTr="00DA019A">
        <w:trPr>
          <w:trHeight w:val="74"/>
        </w:trPr>
        <w:tc>
          <w:tcPr>
            <w:tcW w:w="5186" w:type="dxa"/>
            <w:gridSpan w:val="28"/>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4119</w:t>
            </w:r>
          </w:p>
        </w:tc>
        <w:tc>
          <w:tcPr>
            <w:tcW w:w="5412" w:type="dxa"/>
            <w:gridSpan w:val="27"/>
          </w:tcPr>
          <w:p w:rsidR="00CA0A8D" w:rsidRPr="0066524F" w:rsidRDefault="00CA0A8D" w:rsidP="00CA0A8D">
            <w:pPr>
              <w:pStyle w:val="Default"/>
              <w:rPr>
                <w:rFonts w:ascii="Tahoma" w:hAnsi="Tahoma" w:cs="Tahoma"/>
                <w:sz w:val="10"/>
                <w:szCs w:val="10"/>
              </w:rPr>
            </w:pPr>
            <w:r w:rsidRPr="0066524F">
              <w:rPr>
                <w:rFonts w:ascii="Tahoma" w:hAnsi="Tahoma" w:cs="Tahoma"/>
                <w:b/>
                <w:bCs/>
                <w:sz w:val="10"/>
                <w:szCs w:val="10"/>
              </w:rPr>
              <w:t>MANUTENÇÃO DA INFRAESTRUTURA DO SETOR AGROPECUÁRIO</w:t>
            </w:r>
          </w:p>
        </w:tc>
      </w:tr>
      <w:tr w:rsidR="00CA0A8D" w:rsidRPr="0066524F" w:rsidTr="00DA019A">
        <w:trPr>
          <w:trHeight w:val="268"/>
        </w:trPr>
        <w:tc>
          <w:tcPr>
            <w:tcW w:w="650" w:type="dxa"/>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NOVO</w:t>
            </w:r>
          </w:p>
        </w:tc>
        <w:tc>
          <w:tcPr>
            <w:tcW w:w="3361" w:type="dxa"/>
            <w:gridSpan w:val="16"/>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APOIO A RECUPERAÇÃO E MELHORIA DAS ESTRADAS VICINAIS E OS SISTEMAS COLETIVOS DE DISTRIBUIÇÃO DE ÁGUA PARA IRRIGAÇÃO</w:t>
            </w:r>
          </w:p>
        </w:tc>
        <w:tc>
          <w:tcPr>
            <w:tcW w:w="584" w:type="dxa"/>
            <w:gridSpan w:val="5"/>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14101</w:t>
            </w:r>
          </w:p>
        </w:tc>
        <w:tc>
          <w:tcPr>
            <w:tcW w:w="591" w:type="dxa"/>
            <w:gridSpan w:val="6"/>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0389</w:t>
            </w:r>
          </w:p>
        </w:tc>
        <w:tc>
          <w:tcPr>
            <w:tcW w:w="1312" w:type="dxa"/>
            <w:gridSpan w:val="11"/>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EXTENSÃO RECUPERADA</w:t>
            </w:r>
          </w:p>
        </w:tc>
        <w:tc>
          <w:tcPr>
            <w:tcW w:w="1300" w:type="dxa"/>
            <w:gridSpan w:val="2"/>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20</w:t>
            </w:r>
          </w:p>
        </w:tc>
        <w:tc>
          <w:tcPr>
            <w:tcW w:w="1360" w:type="dxa"/>
            <w:gridSpan w:val="12"/>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KM</w:t>
            </w:r>
          </w:p>
        </w:tc>
        <w:tc>
          <w:tcPr>
            <w:tcW w:w="1440" w:type="dxa"/>
            <w:gridSpan w:val="2"/>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99</w:t>
            </w:r>
          </w:p>
        </w:tc>
      </w:tr>
      <w:tr w:rsidR="00CA0A8D" w:rsidRPr="0066524F" w:rsidTr="00DA019A">
        <w:trPr>
          <w:trHeight w:val="76"/>
        </w:trPr>
        <w:tc>
          <w:tcPr>
            <w:tcW w:w="1261" w:type="dxa"/>
            <w:gridSpan w:val="7"/>
          </w:tcPr>
          <w:p w:rsidR="00CA0A8D" w:rsidRPr="0066524F" w:rsidRDefault="00CA0A8D" w:rsidP="00CA0A8D">
            <w:pPr>
              <w:pStyle w:val="Default"/>
              <w:rPr>
                <w:rFonts w:ascii="Tahoma" w:hAnsi="Tahoma" w:cs="Tahoma"/>
                <w:sz w:val="10"/>
                <w:szCs w:val="10"/>
              </w:rPr>
            </w:pPr>
            <w:r w:rsidRPr="0066524F">
              <w:rPr>
                <w:rFonts w:ascii="Tahoma" w:hAnsi="Tahoma" w:cs="Tahoma"/>
                <w:b/>
                <w:bCs/>
                <w:sz w:val="10"/>
                <w:szCs w:val="10"/>
              </w:rPr>
              <w:t xml:space="preserve">Programa: </w:t>
            </w:r>
          </w:p>
        </w:tc>
        <w:tc>
          <w:tcPr>
            <w:tcW w:w="997" w:type="dxa"/>
            <w:gridSpan w:val="4"/>
          </w:tcPr>
          <w:p w:rsidR="00CA0A8D" w:rsidRPr="0066524F" w:rsidRDefault="00CA0A8D" w:rsidP="00CA0A8D">
            <w:pPr>
              <w:pStyle w:val="Default"/>
              <w:rPr>
                <w:rFonts w:ascii="Tahoma" w:hAnsi="Tahoma" w:cs="Tahoma"/>
                <w:sz w:val="10"/>
                <w:szCs w:val="10"/>
              </w:rPr>
            </w:pPr>
            <w:r w:rsidRPr="0066524F">
              <w:rPr>
                <w:rFonts w:ascii="Tahoma" w:hAnsi="Tahoma" w:cs="Tahoma"/>
                <w:b/>
                <w:bCs/>
                <w:sz w:val="10"/>
                <w:szCs w:val="10"/>
              </w:rPr>
              <w:t>6202</w:t>
            </w:r>
          </w:p>
        </w:tc>
        <w:tc>
          <w:tcPr>
            <w:tcW w:w="8340" w:type="dxa"/>
            <w:gridSpan w:val="44"/>
          </w:tcPr>
          <w:p w:rsidR="00CA0A8D" w:rsidRPr="0066524F" w:rsidRDefault="00CA0A8D" w:rsidP="00CA0A8D">
            <w:pPr>
              <w:pStyle w:val="Default"/>
              <w:rPr>
                <w:rFonts w:ascii="Tahoma" w:hAnsi="Tahoma" w:cs="Tahoma"/>
                <w:sz w:val="10"/>
                <w:szCs w:val="10"/>
              </w:rPr>
            </w:pPr>
            <w:r w:rsidRPr="0066524F">
              <w:rPr>
                <w:rFonts w:ascii="Tahoma" w:hAnsi="Tahoma" w:cs="Tahoma"/>
                <w:b/>
                <w:bCs/>
                <w:sz w:val="10"/>
                <w:szCs w:val="10"/>
              </w:rPr>
              <w:t>APERFEIÇOAMENTO DO SISTEMA ÚNICO DE SAÚDE</w:t>
            </w:r>
          </w:p>
        </w:tc>
      </w:tr>
      <w:tr w:rsidR="00CA0A8D" w:rsidRPr="0066524F" w:rsidTr="00DA019A">
        <w:trPr>
          <w:trHeight w:val="76"/>
        </w:trPr>
        <w:tc>
          <w:tcPr>
            <w:tcW w:w="5186" w:type="dxa"/>
            <w:gridSpan w:val="28"/>
          </w:tcPr>
          <w:p w:rsidR="00CA0A8D" w:rsidRPr="0066524F" w:rsidRDefault="00CA0A8D" w:rsidP="00CA0A8D">
            <w:pPr>
              <w:pStyle w:val="Default"/>
              <w:rPr>
                <w:rFonts w:ascii="Tahoma" w:hAnsi="Tahoma" w:cs="Tahoma"/>
                <w:sz w:val="10"/>
                <w:szCs w:val="10"/>
              </w:rPr>
            </w:pPr>
            <w:r w:rsidRPr="0066524F">
              <w:rPr>
                <w:rFonts w:ascii="Tahoma" w:hAnsi="Tahoma" w:cs="Tahoma"/>
                <w:b/>
                <w:bCs/>
                <w:sz w:val="10"/>
                <w:szCs w:val="10"/>
              </w:rPr>
              <w:t>1227</w:t>
            </w:r>
          </w:p>
        </w:tc>
        <w:tc>
          <w:tcPr>
            <w:tcW w:w="5412" w:type="dxa"/>
            <w:gridSpan w:val="27"/>
          </w:tcPr>
          <w:p w:rsidR="00CA0A8D" w:rsidRPr="0066524F" w:rsidRDefault="00CA0A8D" w:rsidP="00CA0A8D">
            <w:pPr>
              <w:pStyle w:val="Default"/>
              <w:rPr>
                <w:rFonts w:ascii="Tahoma" w:hAnsi="Tahoma" w:cs="Tahoma"/>
                <w:sz w:val="10"/>
                <w:szCs w:val="10"/>
              </w:rPr>
            </w:pPr>
            <w:r w:rsidRPr="0066524F">
              <w:rPr>
                <w:rFonts w:ascii="Tahoma" w:hAnsi="Tahoma" w:cs="Tahoma"/>
                <w:b/>
                <w:bCs/>
                <w:sz w:val="10"/>
                <w:szCs w:val="10"/>
              </w:rPr>
              <w:t>(EP) IMPLANTAÇÃO DO PROJETO DO PASSE SAÚDE</w:t>
            </w:r>
          </w:p>
        </w:tc>
      </w:tr>
      <w:tr w:rsidR="00CA0A8D" w:rsidRPr="0066524F" w:rsidTr="00DA019A">
        <w:trPr>
          <w:trHeight w:val="171"/>
        </w:trPr>
        <w:tc>
          <w:tcPr>
            <w:tcW w:w="650" w:type="dxa"/>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NOVO</w:t>
            </w:r>
          </w:p>
        </w:tc>
        <w:tc>
          <w:tcPr>
            <w:tcW w:w="3374" w:type="dxa"/>
            <w:gridSpan w:val="17"/>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IMPLANTAÇÃO DO PROJETO PASSE SAÚDE TRATAMENTO CONTINUADO</w:t>
            </w:r>
          </w:p>
        </w:tc>
        <w:tc>
          <w:tcPr>
            <w:tcW w:w="571" w:type="dxa"/>
            <w:gridSpan w:val="4"/>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23901</w:t>
            </w:r>
          </w:p>
        </w:tc>
        <w:tc>
          <w:tcPr>
            <w:tcW w:w="591" w:type="dxa"/>
            <w:gridSpan w:val="6"/>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0040</w:t>
            </w:r>
          </w:p>
        </w:tc>
        <w:tc>
          <w:tcPr>
            <w:tcW w:w="1312" w:type="dxa"/>
            <w:gridSpan w:val="11"/>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BENEFÍCIO CONCEDIDO</w:t>
            </w:r>
          </w:p>
        </w:tc>
        <w:tc>
          <w:tcPr>
            <w:tcW w:w="1300" w:type="dxa"/>
            <w:gridSpan w:val="2"/>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10000</w:t>
            </w:r>
          </w:p>
        </w:tc>
        <w:tc>
          <w:tcPr>
            <w:tcW w:w="1360" w:type="dxa"/>
            <w:gridSpan w:val="12"/>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UNIDADE</w:t>
            </w:r>
          </w:p>
        </w:tc>
        <w:tc>
          <w:tcPr>
            <w:tcW w:w="1440" w:type="dxa"/>
            <w:gridSpan w:val="2"/>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99</w:t>
            </w:r>
          </w:p>
        </w:tc>
      </w:tr>
      <w:tr w:rsidR="00CA0A8D" w:rsidRPr="0066524F" w:rsidTr="00DA019A">
        <w:trPr>
          <w:trHeight w:val="76"/>
        </w:trPr>
        <w:tc>
          <w:tcPr>
            <w:tcW w:w="2296" w:type="dxa"/>
            <w:gridSpan w:val="12"/>
          </w:tcPr>
          <w:p w:rsidR="00CA0A8D" w:rsidRPr="0066524F" w:rsidRDefault="00CA0A8D" w:rsidP="00CA0A8D">
            <w:pPr>
              <w:pStyle w:val="Default"/>
              <w:rPr>
                <w:rFonts w:ascii="Tahoma" w:hAnsi="Tahoma" w:cs="Tahoma"/>
                <w:sz w:val="10"/>
                <w:szCs w:val="10"/>
              </w:rPr>
            </w:pPr>
            <w:r w:rsidRPr="0066524F">
              <w:rPr>
                <w:rFonts w:ascii="Tahoma" w:hAnsi="Tahoma" w:cs="Tahoma"/>
                <w:b/>
                <w:bCs/>
                <w:sz w:val="10"/>
                <w:szCs w:val="10"/>
              </w:rPr>
              <w:t>3140</w:t>
            </w:r>
          </w:p>
        </w:tc>
        <w:tc>
          <w:tcPr>
            <w:tcW w:w="8302" w:type="dxa"/>
            <w:gridSpan w:val="43"/>
          </w:tcPr>
          <w:p w:rsidR="00CA0A8D" w:rsidRPr="0066524F" w:rsidRDefault="00CA0A8D" w:rsidP="00CA0A8D">
            <w:pPr>
              <w:pStyle w:val="Default"/>
              <w:rPr>
                <w:rFonts w:ascii="Tahoma" w:hAnsi="Tahoma" w:cs="Tahoma"/>
                <w:sz w:val="10"/>
                <w:szCs w:val="10"/>
              </w:rPr>
            </w:pPr>
            <w:r w:rsidRPr="0066524F">
              <w:rPr>
                <w:rFonts w:ascii="Tahoma" w:hAnsi="Tahoma" w:cs="Tahoma"/>
                <w:b/>
                <w:bCs/>
                <w:sz w:val="10"/>
                <w:szCs w:val="10"/>
              </w:rPr>
              <w:t>CONSTRUÇÃO DE UNIDADES DE ATENÇÃO ESPECIALIZADA EM SAÚDE</w:t>
            </w:r>
          </w:p>
        </w:tc>
      </w:tr>
      <w:tr w:rsidR="00CA0A8D" w:rsidRPr="0066524F" w:rsidTr="00DA019A">
        <w:trPr>
          <w:trHeight w:val="76"/>
        </w:trPr>
        <w:tc>
          <w:tcPr>
            <w:tcW w:w="650" w:type="dxa"/>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NOVO</w:t>
            </w:r>
          </w:p>
        </w:tc>
        <w:tc>
          <w:tcPr>
            <w:tcW w:w="3374" w:type="dxa"/>
            <w:gridSpan w:val="17"/>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AMBULATORIAIS ESPECIALIZADAS E HOSPITALARES</w:t>
            </w:r>
          </w:p>
        </w:tc>
        <w:tc>
          <w:tcPr>
            <w:tcW w:w="571" w:type="dxa"/>
            <w:gridSpan w:val="4"/>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23901</w:t>
            </w:r>
          </w:p>
        </w:tc>
        <w:tc>
          <w:tcPr>
            <w:tcW w:w="1118" w:type="dxa"/>
            <w:gridSpan w:val="10"/>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0355</w:t>
            </w:r>
          </w:p>
        </w:tc>
        <w:tc>
          <w:tcPr>
            <w:tcW w:w="2440" w:type="dxa"/>
            <w:gridSpan w:val="13"/>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UNIDADE DE SAÚDE CONSTRUÍDA</w:t>
            </w:r>
          </w:p>
        </w:tc>
        <w:tc>
          <w:tcPr>
            <w:tcW w:w="571" w:type="dxa"/>
            <w:gridSpan w:val="4"/>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50000</w:t>
            </w:r>
          </w:p>
        </w:tc>
        <w:tc>
          <w:tcPr>
            <w:tcW w:w="434" w:type="dxa"/>
            <w:gridSpan w:val="4"/>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M2</w:t>
            </w:r>
          </w:p>
        </w:tc>
        <w:tc>
          <w:tcPr>
            <w:tcW w:w="1440" w:type="dxa"/>
            <w:gridSpan w:val="2"/>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15</w:t>
            </w:r>
          </w:p>
        </w:tc>
      </w:tr>
      <w:tr w:rsidR="00CA0A8D" w:rsidRPr="0066524F" w:rsidTr="00DA019A">
        <w:trPr>
          <w:trHeight w:val="76"/>
        </w:trPr>
        <w:tc>
          <w:tcPr>
            <w:tcW w:w="650" w:type="dxa"/>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NOVO</w:t>
            </w:r>
          </w:p>
        </w:tc>
        <w:tc>
          <w:tcPr>
            <w:tcW w:w="3374" w:type="dxa"/>
            <w:gridSpan w:val="17"/>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CONSTRUÇÃO DO HOSPITAL REGIONAL DO RECANTO DAS EMAS</w:t>
            </w:r>
          </w:p>
        </w:tc>
        <w:tc>
          <w:tcPr>
            <w:tcW w:w="571" w:type="dxa"/>
            <w:gridSpan w:val="4"/>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23901</w:t>
            </w:r>
          </w:p>
        </w:tc>
        <w:tc>
          <w:tcPr>
            <w:tcW w:w="1118" w:type="dxa"/>
            <w:gridSpan w:val="10"/>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0355</w:t>
            </w:r>
          </w:p>
        </w:tc>
        <w:tc>
          <w:tcPr>
            <w:tcW w:w="2440" w:type="dxa"/>
            <w:gridSpan w:val="13"/>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UNIDADE DE SAÚDE CONSTRUÍDA</w:t>
            </w:r>
          </w:p>
        </w:tc>
        <w:tc>
          <w:tcPr>
            <w:tcW w:w="571" w:type="dxa"/>
            <w:gridSpan w:val="4"/>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25000</w:t>
            </w:r>
          </w:p>
        </w:tc>
        <w:tc>
          <w:tcPr>
            <w:tcW w:w="434" w:type="dxa"/>
            <w:gridSpan w:val="4"/>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M2</w:t>
            </w:r>
          </w:p>
        </w:tc>
        <w:tc>
          <w:tcPr>
            <w:tcW w:w="1440" w:type="dxa"/>
            <w:gridSpan w:val="2"/>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15</w:t>
            </w:r>
          </w:p>
        </w:tc>
      </w:tr>
      <w:tr w:rsidR="00CA0A8D" w:rsidRPr="0066524F" w:rsidTr="00DA019A">
        <w:trPr>
          <w:trHeight w:val="76"/>
        </w:trPr>
        <w:tc>
          <w:tcPr>
            <w:tcW w:w="650" w:type="dxa"/>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NOVO</w:t>
            </w:r>
          </w:p>
        </w:tc>
        <w:tc>
          <w:tcPr>
            <w:tcW w:w="3374" w:type="dxa"/>
            <w:gridSpan w:val="17"/>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CONSTRUÇÃO DE HOSPITAL GERIÁTRICO</w:t>
            </w:r>
          </w:p>
        </w:tc>
        <w:tc>
          <w:tcPr>
            <w:tcW w:w="571" w:type="dxa"/>
            <w:gridSpan w:val="4"/>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23901</w:t>
            </w:r>
          </w:p>
        </w:tc>
        <w:tc>
          <w:tcPr>
            <w:tcW w:w="1118" w:type="dxa"/>
            <w:gridSpan w:val="10"/>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0355</w:t>
            </w:r>
          </w:p>
        </w:tc>
        <w:tc>
          <w:tcPr>
            <w:tcW w:w="2440" w:type="dxa"/>
            <w:gridSpan w:val="13"/>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UNIDADE DE SAÚDE CONSTRUÍDA</w:t>
            </w:r>
          </w:p>
        </w:tc>
        <w:tc>
          <w:tcPr>
            <w:tcW w:w="571" w:type="dxa"/>
            <w:gridSpan w:val="4"/>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6000</w:t>
            </w:r>
          </w:p>
        </w:tc>
        <w:tc>
          <w:tcPr>
            <w:tcW w:w="434" w:type="dxa"/>
            <w:gridSpan w:val="4"/>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M2</w:t>
            </w:r>
          </w:p>
        </w:tc>
        <w:tc>
          <w:tcPr>
            <w:tcW w:w="1440" w:type="dxa"/>
            <w:gridSpan w:val="2"/>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99</w:t>
            </w:r>
          </w:p>
        </w:tc>
      </w:tr>
      <w:tr w:rsidR="00CA0A8D" w:rsidRPr="0066524F" w:rsidTr="00DA019A">
        <w:trPr>
          <w:trHeight w:val="76"/>
        </w:trPr>
        <w:tc>
          <w:tcPr>
            <w:tcW w:w="2296" w:type="dxa"/>
            <w:gridSpan w:val="12"/>
          </w:tcPr>
          <w:p w:rsidR="00CA0A8D" w:rsidRPr="0066524F" w:rsidRDefault="00CA0A8D" w:rsidP="00CA0A8D">
            <w:pPr>
              <w:pStyle w:val="Default"/>
              <w:rPr>
                <w:rFonts w:ascii="Tahoma" w:hAnsi="Tahoma" w:cs="Tahoma"/>
                <w:sz w:val="10"/>
                <w:szCs w:val="10"/>
              </w:rPr>
            </w:pPr>
            <w:r w:rsidRPr="0066524F">
              <w:rPr>
                <w:rFonts w:ascii="Tahoma" w:hAnsi="Tahoma" w:cs="Tahoma"/>
                <w:b/>
                <w:bCs/>
                <w:sz w:val="10"/>
                <w:szCs w:val="10"/>
              </w:rPr>
              <w:t>3172</w:t>
            </w:r>
          </w:p>
        </w:tc>
        <w:tc>
          <w:tcPr>
            <w:tcW w:w="8302" w:type="dxa"/>
            <w:gridSpan w:val="43"/>
          </w:tcPr>
          <w:p w:rsidR="00CA0A8D" w:rsidRPr="0066524F" w:rsidRDefault="00CA0A8D" w:rsidP="00CA0A8D">
            <w:pPr>
              <w:pStyle w:val="Default"/>
              <w:rPr>
                <w:rFonts w:ascii="Tahoma" w:hAnsi="Tahoma" w:cs="Tahoma"/>
                <w:sz w:val="10"/>
                <w:szCs w:val="10"/>
              </w:rPr>
            </w:pPr>
            <w:r w:rsidRPr="0066524F">
              <w:rPr>
                <w:rFonts w:ascii="Tahoma" w:hAnsi="Tahoma" w:cs="Tahoma"/>
                <w:b/>
                <w:bCs/>
                <w:sz w:val="10"/>
                <w:szCs w:val="10"/>
              </w:rPr>
              <w:t>IMPLANTAÇÃO DE UNIDADES DE PRONTO ATENDIMENTO - UPA</w:t>
            </w:r>
          </w:p>
        </w:tc>
      </w:tr>
      <w:tr w:rsidR="00CA0A8D" w:rsidRPr="0066524F" w:rsidTr="00DA019A">
        <w:trPr>
          <w:trHeight w:val="171"/>
        </w:trPr>
        <w:tc>
          <w:tcPr>
            <w:tcW w:w="657" w:type="dxa"/>
            <w:gridSpan w:val="2"/>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0003</w:t>
            </w:r>
          </w:p>
        </w:tc>
        <w:tc>
          <w:tcPr>
            <w:tcW w:w="3395" w:type="dxa"/>
            <w:gridSpan w:val="17"/>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IMPLANTAÇÃO DE UNIDADES DE PRONTO ATENDIMENTO - UPA-SES-DISTRITO FEDERAL</w:t>
            </w:r>
          </w:p>
        </w:tc>
        <w:tc>
          <w:tcPr>
            <w:tcW w:w="570" w:type="dxa"/>
            <w:gridSpan w:val="4"/>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23901</w:t>
            </w:r>
          </w:p>
        </w:tc>
        <w:tc>
          <w:tcPr>
            <w:tcW w:w="1420" w:type="dxa"/>
            <w:gridSpan w:val="12"/>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0288</w:t>
            </w:r>
          </w:p>
        </w:tc>
        <w:tc>
          <w:tcPr>
            <w:tcW w:w="1701" w:type="dxa"/>
            <w:gridSpan w:val="5"/>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UNIDADE IMPLANTADA</w:t>
            </w:r>
          </w:p>
        </w:tc>
        <w:tc>
          <w:tcPr>
            <w:tcW w:w="432" w:type="dxa"/>
            <w:gridSpan w:val="6"/>
          </w:tcPr>
          <w:p w:rsidR="00CA0A8D" w:rsidRPr="0066524F" w:rsidRDefault="00CA0A8D" w:rsidP="00CA0A8D">
            <w:pPr>
              <w:pStyle w:val="Default"/>
              <w:rPr>
                <w:rFonts w:ascii="Tahoma" w:hAnsi="Tahoma" w:cs="Tahoma"/>
                <w:sz w:val="10"/>
                <w:szCs w:val="10"/>
              </w:rPr>
            </w:pPr>
            <w:proofErr w:type="gramStart"/>
            <w:r w:rsidRPr="0066524F">
              <w:rPr>
                <w:rFonts w:ascii="Tahoma" w:hAnsi="Tahoma" w:cs="Tahoma"/>
                <w:sz w:val="10"/>
                <w:szCs w:val="10"/>
              </w:rPr>
              <w:t>5</w:t>
            </w:r>
            <w:proofErr w:type="gramEnd"/>
          </w:p>
        </w:tc>
        <w:tc>
          <w:tcPr>
            <w:tcW w:w="1001" w:type="dxa"/>
            <w:gridSpan w:val="8"/>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UNIDADE</w:t>
            </w:r>
          </w:p>
        </w:tc>
        <w:tc>
          <w:tcPr>
            <w:tcW w:w="1422" w:type="dxa"/>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99</w:t>
            </w:r>
          </w:p>
        </w:tc>
      </w:tr>
      <w:tr w:rsidR="00CA0A8D" w:rsidRPr="0066524F" w:rsidTr="00DA019A">
        <w:trPr>
          <w:trHeight w:val="76"/>
        </w:trPr>
        <w:tc>
          <w:tcPr>
            <w:tcW w:w="657" w:type="dxa"/>
            <w:gridSpan w:val="2"/>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NOVO</w:t>
            </w:r>
          </w:p>
        </w:tc>
        <w:tc>
          <w:tcPr>
            <w:tcW w:w="3395" w:type="dxa"/>
            <w:gridSpan w:val="17"/>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IMPLANTAÇÃO DE UPA NO RIACHO FUNDO II</w:t>
            </w:r>
          </w:p>
        </w:tc>
        <w:tc>
          <w:tcPr>
            <w:tcW w:w="570" w:type="dxa"/>
            <w:gridSpan w:val="4"/>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11123</w:t>
            </w:r>
          </w:p>
        </w:tc>
        <w:tc>
          <w:tcPr>
            <w:tcW w:w="1420" w:type="dxa"/>
            <w:gridSpan w:val="12"/>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0288</w:t>
            </w:r>
          </w:p>
        </w:tc>
        <w:tc>
          <w:tcPr>
            <w:tcW w:w="1701" w:type="dxa"/>
            <w:gridSpan w:val="5"/>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UNIDADE IMPLANTADA</w:t>
            </w:r>
          </w:p>
        </w:tc>
        <w:tc>
          <w:tcPr>
            <w:tcW w:w="432" w:type="dxa"/>
            <w:gridSpan w:val="6"/>
          </w:tcPr>
          <w:p w:rsidR="00CA0A8D" w:rsidRPr="0066524F" w:rsidRDefault="00CA0A8D" w:rsidP="00CA0A8D">
            <w:pPr>
              <w:pStyle w:val="Default"/>
              <w:rPr>
                <w:rFonts w:ascii="Tahoma" w:hAnsi="Tahoma" w:cs="Tahoma"/>
                <w:sz w:val="10"/>
                <w:szCs w:val="10"/>
              </w:rPr>
            </w:pPr>
            <w:proofErr w:type="gramStart"/>
            <w:r w:rsidRPr="0066524F">
              <w:rPr>
                <w:rFonts w:ascii="Tahoma" w:hAnsi="Tahoma" w:cs="Tahoma"/>
                <w:sz w:val="10"/>
                <w:szCs w:val="10"/>
              </w:rPr>
              <w:t>1</w:t>
            </w:r>
            <w:proofErr w:type="gramEnd"/>
          </w:p>
        </w:tc>
        <w:tc>
          <w:tcPr>
            <w:tcW w:w="1001" w:type="dxa"/>
            <w:gridSpan w:val="8"/>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UNIDADE</w:t>
            </w:r>
          </w:p>
        </w:tc>
        <w:tc>
          <w:tcPr>
            <w:tcW w:w="1422" w:type="dxa"/>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21</w:t>
            </w:r>
          </w:p>
        </w:tc>
      </w:tr>
      <w:tr w:rsidR="00CA0A8D" w:rsidRPr="0066524F" w:rsidTr="00DA019A">
        <w:trPr>
          <w:trHeight w:val="76"/>
        </w:trPr>
        <w:tc>
          <w:tcPr>
            <w:tcW w:w="1261" w:type="dxa"/>
            <w:gridSpan w:val="7"/>
          </w:tcPr>
          <w:p w:rsidR="00CA0A8D" w:rsidRPr="0066524F" w:rsidRDefault="00CA0A8D" w:rsidP="00CA0A8D">
            <w:pPr>
              <w:pStyle w:val="Default"/>
              <w:rPr>
                <w:rFonts w:ascii="Tahoma" w:hAnsi="Tahoma" w:cs="Tahoma"/>
                <w:sz w:val="10"/>
                <w:szCs w:val="10"/>
              </w:rPr>
            </w:pPr>
            <w:r w:rsidRPr="0066524F">
              <w:rPr>
                <w:rFonts w:ascii="Tahoma" w:hAnsi="Tahoma" w:cs="Tahoma"/>
                <w:b/>
                <w:bCs/>
                <w:sz w:val="10"/>
                <w:szCs w:val="10"/>
              </w:rPr>
              <w:t xml:space="preserve">Programa: </w:t>
            </w:r>
          </w:p>
        </w:tc>
        <w:tc>
          <w:tcPr>
            <w:tcW w:w="2791" w:type="dxa"/>
            <w:gridSpan w:val="12"/>
          </w:tcPr>
          <w:p w:rsidR="00CA0A8D" w:rsidRPr="0066524F" w:rsidRDefault="00CA0A8D" w:rsidP="00CA0A8D">
            <w:pPr>
              <w:pStyle w:val="Default"/>
              <w:rPr>
                <w:rFonts w:ascii="Tahoma" w:hAnsi="Tahoma" w:cs="Tahoma"/>
                <w:sz w:val="10"/>
                <w:szCs w:val="10"/>
              </w:rPr>
            </w:pPr>
            <w:r w:rsidRPr="0066524F">
              <w:rPr>
                <w:rFonts w:ascii="Tahoma" w:hAnsi="Tahoma" w:cs="Tahoma"/>
                <w:b/>
                <w:bCs/>
                <w:sz w:val="10"/>
                <w:szCs w:val="10"/>
              </w:rPr>
              <w:t>6208</w:t>
            </w:r>
          </w:p>
        </w:tc>
        <w:tc>
          <w:tcPr>
            <w:tcW w:w="6546" w:type="dxa"/>
            <w:gridSpan w:val="36"/>
          </w:tcPr>
          <w:p w:rsidR="00CA0A8D" w:rsidRPr="0066524F" w:rsidRDefault="00CA0A8D" w:rsidP="00CA0A8D">
            <w:pPr>
              <w:pStyle w:val="Default"/>
              <w:rPr>
                <w:rFonts w:ascii="Tahoma" w:hAnsi="Tahoma" w:cs="Tahoma"/>
                <w:sz w:val="10"/>
                <w:szCs w:val="10"/>
              </w:rPr>
            </w:pPr>
            <w:r w:rsidRPr="0066524F">
              <w:rPr>
                <w:rFonts w:ascii="Tahoma" w:hAnsi="Tahoma" w:cs="Tahoma"/>
                <w:b/>
                <w:bCs/>
                <w:sz w:val="10"/>
                <w:szCs w:val="10"/>
              </w:rPr>
              <w:t>DESENVOLVIMENTO URBANO</w:t>
            </w:r>
          </w:p>
        </w:tc>
      </w:tr>
      <w:tr w:rsidR="00CA0A8D" w:rsidRPr="0066524F" w:rsidTr="00DA019A">
        <w:trPr>
          <w:trHeight w:val="76"/>
        </w:trPr>
        <w:tc>
          <w:tcPr>
            <w:tcW w:w="4052" w:type="dxa"/>
            <w:gridSpan w:val="19"/>
          </w:tcPr>
          <w:p w:rsidR="00CA0A8D" w:rsidRPr="0066524F" w:rsidRDefault="00CA0A8D" w:rsidP="00CA0A8D">
            <w:pPr>
              <w:pStyle w:val="Default"/>
              <w:rPr>
                <w:rFonts w:ascii="Tahoma" w:hAnsi="Tahoma" w:cs="Tahoma"/>
                <w:sz w:val="10"/>
                <w:szCs w:val="10"/>
              </w:rPr>
            </w:pPr>
            <w:r w:rsidRPr="0066524F">
              <w:rPr>
                <w:rFonts w:ascii="Tahoma" w:hAnsi="Tahoma" w:cs="Tahoma"/>
                <w:b/>
                <w:bCs/>
                <w:sz w:val="10"/>
                <w:szCs w:val="10"/>
              </w:rPr>
              <w:t>1101</w:t>
            </w:r>
          </w:p>
        </w:tc>
        <w:tc>
          <w:tcPr>
            <w:tcW w:w="6546" w:type="dxa"/>
            <w:gridSpan w:val="36"/>
          </w:tcPr>
          <w:p w:rsidR="00CA0A8D" w:rsidRPr="0066524F" w:rsidRDefault="00CA0A8D" w:rsidP="00CA0A8D">
            <w:pPr>
              <w:pStyle w:val="Default"/>
              <w:rPr>
                <w:rFonts w:ascii="Tahoma" w:hAnsi="Tahoma" w:cs="Tahoma"/>
                <w:sz w:val="10"/>
                <w:szCs w:val="10"/>
              </w:rPr>
            </w:pPr>
            <w:r w:rsidRPr="0066524F">
              <w:rPr>
                <w:rFonts w:ascii="Tahoma" w:hAnsi="Tahoma" w:cs="Tahoma"/>
                <w:b/>
                <w:bCs/>
                <w:sz w:val="10"/>
                <w:szCs w:val="10"/>
              </w:rPr>
              <w:t>IMPLANTAÇÃO DE VIAS E OBRAS COMPLEMENTARES DE URBANIZAÇÃO</w:t>
            </w:r>
          </w:p>
        </w:tc>
      </w:tr>
      <w:tr w:rsidR="00CA0A8D" w:rsidRPr="0066524F" w:rsidTr="00DA019A">
        <w:trPr>
          <w:trHeight w:val="171"/>
        </w:trPr>
        <w:tc>
          <w:tcPr>
            <w:tcW w:w="657" w:type="dxa"/>
            <w:gridSpan w:val="2"/>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NOVO</w:t>
            </w:r>
          </w:p>
        </w:tc>
        <w:tc>
          <w:tcPr>
            <w:tcW w:w="4251" w:type="dxa"/>
            <w:gridSpan w:val="22"/>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IMPLANTAÇÃO DE VIAS E OBRAS COMPLEMENTARES DE URBANIZAÇÃO EM TAGUATINGA</w:t>
            </w:r>
          </w:p>
        </w:tc>
        <w:tc>
          <w:tcPr>
            <w:tcW w:w="714" w:type="dxa"/>
            <w:gridSpan w:val="6"/>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22101</w:t>
            </w:r>
          </w:p>
        </w:tc>
        <w:tc>
          <w:tcPr>
            <w:tcW w:w="715" w:type="dxa"/>
            <w:gridSpan w:val="7"/>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0323</w:t>
            </w:r>
          </w:p>
        </w:tc>
        <w:tc>
          <w:tcPr>
            <w:tcW w:w="1838" w:type="dxa"/>
            <w:gridSpan w:val="9"/>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PAVIMENTAÇÃO EXECUTADA</w:t>
            </w:r>
          </w:p>
        </w:tc>
        <w:tc>
          <w:tcPr>
            <w:tcW w:w="567" w:type="dxa"/>
            <w:gridSpan w:val="4"/>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20000</w:t>
            </w:r>
          </w:p>
        </w:tc>
        <w:tc>
          <w:tcPr>
            <w:tcW w:w="416" w:type="dxa"/>
            <w:gridSpan w:val="3"/>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M2</w:t>
            </w:r>
          </w:p>
        </w:tc>
        <w:tc>
          <w:tcPr>
            <w:tcW w:w="1440" w:type="dxa"/>
            <w:gridSpan w:val="2"/>
          </w:tcPr>
          <w:p w:rsidR="00CA0A8D" w:rsidRPr="0066524F" w:rsidRDefault="00CA0A8D" w:rsidP="00CA0A8D">
            <w:pPr>
              <w:pStyle w:val="Default"/>
              <w:rPr>
                <w:rFonts w:ascii="Tahoma" w:hAnsi="Tahoma" w:cs="Tahoma"/>
                <w:sz w:val="10"/>
                <w:szCs w:val="10"/>
              </w:rPr>
            </w:pPr>
            <w:proofErr w:type="gramStart"/>
            <w:r w:rsidRPr="0066524F">
              <w:rPr>
                <w:rFonts w:ascii="Tahoma" w:hAnsi="Tahoma" w:cs="Tahoma"/>
                <w:sz w:val="10"/>
                <w:szCs w:val="10"/>
              </w:rPr>
              <w:t>3</w:t>
            </w:r>
            <w:proofErr w:type="gramEnd"/>
          </w:p>
        </w:tc>
      </w:tr>
      <w:tr w:rsidR="00CA0A8D" w:rsidRPr="0066524F" w:rsidTr="00DA019A">
        <w:trPr>
          <w:trHeight w:val="76"/>
        </w:trPr>
        <w:tc>
          <w:tcPr>
            <w:tcW w:w="657" w:type="dxa"/>
            <w:gridSpan w:val="2"/>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NOVO</w:t>
            </w:r>
          </w:p>
        </w:tc>
        <w:tc>
          <w:tcPr>
            <w:tcW w:w="4251" w:type="dxa"/>
            <w:gridSpan w:val="22"/>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IMPLANTAÇÃO DE INFRAESTRUTURA NOS CONDOMÍNIOS DO DF</w:t>
            </w:r>
          </w:p>
        </w:tc>
        <w:tc>
          <w:tcPr>
            <w:tcW w:w="714" w:type="dxa"/>
            <w:gridSpan w:val="6"/>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55101</w:t>
            </w:r>
          </w:p>
        </w:tc>
        <w:tc>
          <w:tcPr>
            <w:tcW w:w="715" w:type="dxa"/>
            <w:gridSpan w:val="7"/>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0323</w:t>
            </w:r>
          </w:p>
        </w:tc>
        <w:tc>
          <w:tcPr>
            <w:tcW w:w="1838" w:type="dxa"/>
            <w:gridSpan w:val="9"/>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PAVIMENTAÇÃO EXECUTADA</w:t>
            </w:r>
          </w:p>
        </w:tc>
        <w:tc>
          <w:tcPr>
            <w:tcW w:w="567" w:type="dxa"/>
            <w:gridSpan w:val="4"/>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10000</w:t>
            </w:r>
          </w:p>
        </w:tc>
        <w:tc>
          <w:tcPr>
            <w:tcW w:w="416" w:type="dxa"/>
            <w:gridSpan w:val="3"/>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M2</w:t>
            </w:r>
          </w:p>
        </w:tc>
        <w:tc>
          <w:tcPr>
            <w:tcW w:w="1440" w:type="dxa"/>
            <w:gridSpan w:val="2"/>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99</w:t>
            </w:r>
          </w:p>
        </w:tc>
      </w:tr>
      <w:tr w:rsidR="00CA0A8D" w:rsidRPr="0066524F" w:rsidTr="00DA019A">
        <w:trPr>
          <w:trHeight w:val="66"/>
        </w:trPr>
        <w:tc>
          <w:tcPr>
            <w:tcW w:w="813" w:type="dxa"/>
            <w:gridSpan w:val="5"/>
          </w:tcPr>
          <w:p w:rsidR="00CA0A8D" w:rsidRPr="0066524F" w:rsidRDefault="00CA0A8D" w:rsidP="00CA0A8D">
            <w:pPr>
              <w:pStyle w:val="Default"/>
              <w:rPr>
                <w:rFonts w:ascii="Tahoma" w:hAnsi="Tahoma" w:cs="Tahoma"/>
                <w:sz w:val="10"/>
                <w:szCs w:val="10"/>
              </w:rPr>
            </w:pPr>
            <w:r w:rsidRPr="0066524F">
              <w:rPr>
                <w:rFonts w:ascii="Tahoma" w:hAnsi="Tahoma" w:cs="Tahoma"/>
                <w:b/>
                <w:bCs/>
                <w:sz w:val="10"/>
                <w:szCs w:val="10"/>
              </w:rPr>
              <w:t>Programa</w:t>
            </w:r>
          </w:p>
        </w:tc>
        <w:tc>
          <w:tcPr>
            <w:tcW w:w="914" w:type="dxa"/>
            <w:gridSpan w:val="4"/>
          </w:tcPr>
          <w:p w:rsidR="00CA0A8D" w:rsidRPr="0066524F" w:rsidRDefault="00CA0A8D" w:rsidP="00CA0A8D">
            <w:pPr>
              <w:pStyle w:val="Default"/>
              <w:rPr>
                <w:rFonts w:ascii="Tahoma" w:hAnsi="Tahoma" w:cs="Tahoma"/>
                <w:sz w:val="10"/>
                <w:szCs w:val="10"/>
              </w:rPr>
            </w:pPr>
            <w:r w:rsidRPr="0066524F">
              <w:rPr>
                <w:rFonts w:ascii="Tahoma" w:hAnsi="Tahoma" w:cs="Tahoma"/>
                <w:b/>
                <w:bCs/>
                <w:sz w:val="10"/>
                <w:szCs w:val="10"/>
              </w:rPr>
              <w:t>6214</w:t>
            </w:r>
          </w:p>
        </w:tc>
        <w:tc>
          <w:tcPr>
            <w:tcW w:w="8871" w:type="dxa"/>
            <w:gridSpan w:val="46"/>
          </w:tcPr>
          <w:p w:rsidR="00CA0A8D" w:rsidRPr="0066524F" w:rsidRDefault="00CA0A8D" w:rsidP="00CA0A8D">
            <w:pPr>
              <w:pStyle w:val="Default"/>
              <w:rPr>
                <w:rFonts w:ascii="Tahoma" w:hAnsi="Tahoma" w:cs="Tahoma"/>
                <w:sz w:val="10"/>
                <w:szCs w:val="10"/>
              </w:rPr>
            </w:pPr>
            <w:r w:rsidRPr="0066524F">
              <w:rPr>
                <w:rFonts w:ascii="Tahoma" w:hAnsi="Tahoma" w:cs="Tahoma"/>
                <w:b/>
                <w:bCs/>
                <w:sz w:val="10"/>
                <w:szCs w:val="10"/>
              </w:rPr>
              <w:t xml:space="preserve">TRABALHO, EMPREGO E </w:t>
            </w:r>
            <w:proofErr w:type="gramStart"/>
            <w:r w:rsidRPr="0066524F">
              <w:rPr>
                <w:rFonts w:ascii="Tahoma" w:hAnsi="Tahoma" w:cs="Tahoma"/>
                <w:b/>
                <w:bCs/>
                <w:sz w:val="10"/>
                <w:szCs w:val="10"/>
              </w:rPr>
              <w:t>RENDA</w:t>
            </w:r>
            <w:proofErr w:type="gramEnd"/>
          </w:p>
        </w:tc>
      </w:tr>
      <w:tr w:rsidR="00CA0A8D" w:rsidRPr="0066524F" w:rsidTr="00DA019A">
        <w:trPr>
          <w:trHeight w:val="66"/>
        </w:trPr>
        <w:tc>
          <w:tcPr>
            <w:tcW w:w="6337" w:type="dxa"/>
            <w:gridSpan w:val="37"/>
          </w:tcPr>
          <w:p w:rsidR="00CA0A8D" w:rsidRPr="0066524F" w:rsidRDefault="00CA0A8D" w:rsidP="00CA0A8D">
            <w:pPr>
              <w:pStyle w:val="Default"/>
              <w:rPr>
                <w:rFonts w:ascii="Tahoma" w:hAnsi="Tahoma" w:cs="Tahoma"/>
                <w:sz w:val="10"/>
                <w:szCs w:val="10"/>
              </w:rPr>
            </w:pPr>
            <w:r w:rsidRPr="0066524F">
              <w:rPr>
                <w:rFonts w:ascii="Tahoma" w:hAnsi="Tahoma" w:cs="Tahoma"/>
                <w:b/>
                <w:bCs/>
                <w:sz w:val="10"/>
                <w:szCs w:val="10"/>
              </w:rPr>
              <w:t>2239</w:t>
            </w:r>
          </w:p>
        </w:tc>
        <w:tc>
          <w:tcPr>
            <w:tcW w:w="4261" w:type="dxa"/>
            <w:gridSpan w:val="18"/>
          </w:tcPr>
          <w:p w:rsidR="00CA0A8D" w:rsidRPr="0066524F" w:rsidRDefault="00CA0A8D" w:rsidP="00CA0A8D">
            <w:pPr>
              <w:pStyle w:val="Default"/>
              <w:rPr>
                <w:rFonts w:ascii="Tahoma" w:hAnsi="Tahoma" w:cs="Tahoma"/>
                <w:sz w:val="10"/>
                <w:szCs w:val="10"/>
              </w:rPr>
            </w:pPr>
            <w:r w:rsidRPr="0066524F">
              <w:rPr>
                <w:rFonts w:ascii="Tahoma" w:hAnsi="Tahoma" w:cs="Tahoma"/>
                <w:b/>
                <w:bCs/>
                <w:sz w:val="10"/>
                <w:szCs w:val="10"/>
              </w:rPr>
              <w:t>(EP) BOLSA DO MENOR APRENDIZ</w:t>
            </w:r>
          </w:p>
        </w:tc>
      </w:tr>
      <w:tr w:rsidR="00CA0A8D" w:rsidRPr="0066524F" w:rsidTr="00DA019A">
        <w:trPr>
          <w:trHeight w:val="77"/>
        </w:trPr>
        <w:tc>
          <w:tcPr>
            <w:tcW w:w="657" w:type="dxa"/>
            <w:gridSpan w:val="2"/>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NOVO</w:t>
            </w:r>
          </w:p>
        </w:tc>
        <w:tc>
          <w:tcPr>
            <w:tcW w:w="4259" w:type="dxa"/>
            <w:gridSpan w:val="23"/>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CAPACITAÇÃO PROFISSIONAL DO MENOR APRENDIZ</w:t>
            </w:r>
          </w:p>
        </w:tc>
        <w:tc>
          <w:tcPr>
            <w:tcW w:w="706" w:type="dxa"/>
            <w:gridSpan w:val="5"/>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25101</w:t>
            </w:r>
          </w:p>
        </w:tc>
        <w:tc>
          <w:tcPr>
            <w:tcW w:w="715" w:type="dxa"/>
            <w:gridSpan w:val="7"/>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0192</w:t>
            </w:r>
          </w:p>
        </w:tc>
        <w:tc>
          <w:tcPr>
            <w:tcW w:w="1563" w:type="dxa"/>
            <w:gridSpan w:val="5"/>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PESSOA ASSISTIDA</w:t>
            </w:r>
          </w:p>
        </w:tc>
        <w:tc>
          <w:tcPr>
            <w:tcW w:w="567" w:type="dxa"/>
            <w:gridSpan w:val="6"/>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1000</w:t>
            </w:r>
          </w:p>
        </w:tc>
        <w:tc>
          <w:tcPr>
            <w:tcW w:w="709" w:type="dxa"/>
            <w:gridSpan w:val="6"/>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PESSOA</w:t>
            </w:r>
          </w:p>
        </w:tc>
        <w:tc>
          <w:tcPr>
            <w:tcW w:w="1422" w:type="dxa"/>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99</w:t>
            </w:r>
          </w:p>
        </w:tc>
      </w:tr>
      <w:tr w:rsidR="00CA0A8D" w:rsidRPr="0066524F" w:rsidTr="00DA019A">
        <w:trPr>
          <w:trHeight w:val="66"/>
        </w:trPr>
        <w:tc>
          <w:tcPr>
            <w:tcW w:w="961" w:type="dxa"/>
            <w:gridSpan w:val="6"/>
          </w:tcPr>
          <w:p w:rsidR="00CA0A8D" w:rsidRPr="0066524F" w:rsidRDefault="00CA0A8D" w:rsidP="00CA0A8D">
            <w:pPr>
              <w:pStyle w:val="Default"/>
              <w:rPr>
                <w:rFonts w:ascii="Tahoma" w:hAnsi="Tahoma" w:cs="Tahoma"/>
                <w:sz w:val="10"/>
                <w:szCs w:val="10"/>
              </w:rPr>
            </w:pPr>
            <w:r w:rsidRPr="0066524F">
              <w:rPr>
                <w:rFonts w:ascii="Tahoma" w:hAnsi="Tahoma" w:cs="Tahoma"/>
                <w:b/>
                <w:bCs/>
                <w:sz w:val="10"/>
                <w:szCs w:val="10"/>
              </w:rPr>
              <w:t xml:space="preserve">Programa: </w:t>
            </w:r>
          </w:p>
        </w:tc>
        <w:tc>
          <w:tcPr>
            <w:tcW w:w="1087" w:type="dxa"/>
            <w:gridSpan w:val="4"/>
          </w:tcPr>
          <w:p w:rsidR="00CA0A8D" w:rsidRPr="0066524F" w:rsidRDefault="00CA0A8D" w:rsidP="00CA0A8D">
            <w:pPr>
              <w:pStyle w:val="Default"/>
              <w:rPr>
                <w:rFonts w:ascii="Tahoma" w:hAnsi="Tahoma" w:cs="Tahoma"/>
                <w:sz w:val="10"/>
                <w:szCs w:val="10"/>
              </w:rPr>
            </w:pPr>
            <w:r w:rsidRPr="0066524F">
              <w:rPr>
                <w:rFonts w:ascii="Tahoma" w:hAnsi="Tahoma" w:cs="Tahoma"/>
                <w:b/>
                <w:bCs/>
                <w:sz w:val="10"/>
                <w:szCs w:val="10"/>
              </w:rPr>
              <w:t>6216</w:t>
            </w:r>
          </w:p>
        </w:tc>
        <w:tc>
          <w:tcPr>
            <w:tcW w:w="8550" w:type="dxa"/>
            <w:gridSpan w:val="45"/>
          </w:tcPr>
          <w:p w:rsidR="00CA0A8D" w:rsidRPr="0066524F" w:rsidRDefault="00CA0A8D" w:rsidP="00CA0A8D">
            <w:pPr>
              <w:pStyle w:val="Default"/>
              <w:rPr>
                <w:rFonts w:ascii="Tahoma" w:hAnsi="Tahoma" w:cs="Tahoma"/>
                <w:sz w:val="10"/>
                <w:szCs w:val="10"/>
              </w:rPr>
            </w:pPr>
            <w:r w:rsidRPr="0066524F">
              <w:rPr>
                <w:rFonts w:ascii="Tahoma" w:hAnsi="Tahoma" w:cs="Tahoma"/>
                <w:b/>
                <w:bCs/>
                <w:sz w:val="10"/>
                <w:szCs w:val="10"/>
              </w:rPr>
              <w:t>TRANSPORTE INTEGRADO E MOBILIDADE</w:t>
            </w:r>
          </w:p>
        </w:tc>
      </w:tr>
      <w:tr w:rsidR="00CA0A8D" w:rsidRPr="0066524F" w:rsidTr="00DA019A">
        <w:trPr>
          <w:trHeight w:val="66"/>
        </w:trPr>
        <w:tc>
          <w:tcPr>
            <w:tcW w:w="6204" w:type="dxa"/>
            <w:gridSpan w:val="36"/>
          </w:tcPr>
          <w:p w:rsidR="00CA0A8D" w:rsidRPr="0066524F" w:rsidRDefault="00CA0A8D" w:rsidP="00CA0A8D">
            <w:pPr>
              <w:pStyle w:val="Default"/>
              <w:rPr>
                <w:rFonts w:ascii="Tahoma" w:hAnsi="Tahoma" w:cs="Tahoma"/>
                <w:sz w:val="10"/>
                <w:szCs w:val="10"/>
              </w:rPr>
            </w:pPr>
            <w:r w:rsidRPr="0066524F">
              <w:rPr>
                <w:rFonts w:ascii="Tahoma" w:hAnsi="Tahoma" w:cs="Tahoma"/>
                <w:b/>
                <w:bCs/>
                <w:sz w:val="10"/>
                <w:szCs w:val="10"/>
              </w:rPr>
              <w:t>3054</w:t>
            </w:r>
          </w:p>
        </w:tc>
        <w:tc>
          <w:tcPr>
            <w:tcW w:w="4394" w:type="dxa"/>
            <w:gridSpan w:val="19"/>
          </w:tcPr>
          <w:p w:rsidR="00CA0A8D" w:rsidRPr="0066524F" w:rsidRDefault="00CA0A8D" w:rsidP="00CA0A8D">
            <w:pPr>
              <w:pStyle w:val="Default"/>
              <w:rPr>
                <w:rFonts w:ascii="Tahoma" w:hAnsi="Tahoma" w:cs="Tahoma"/>
                <w:sz w:val="10"/>
                <w:szCs w:val="10"/>
              </w:rPr>
            </w:pPr>
            <w:r w:rsidRPr="0066524F">
              <w:rPr>
                <w:rFonts w:ascii="Tahoma" w:hAnsi="Tahoma" w:cs="Tahoma"/>
                <w:b/>
                <w:bCs/>
                <w:sz w:val="10"/>
                <w:szCs w:val="10"/>
              </w:rPr>
              <w:t>CONSTRUÇÃO DE TÚNEL</w:t>
            </w:r>
          </w:p>
        </w:tc>
      </w:tr>
      <w:tr w:rsidR="00CA0A8D" w:rsidRPr="0066524F" w:rsidTr="00DA019A">
        <w:trPr>
          <w:trHeight w:val="171"/>
        </w:trPr>
        <w:tc>
          <w:tcPr>
            <w:tcW w:w="671" w:type="dxa"/>
            <w:gridSpan w:val="3"/>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0002</w:t>
            </w:r>
          </w:p>
        </w:tc>
        <w:tc>
          <w:tcPr>
            <w:tcW w:w="4257" w:type="dxa"/>
            <w:gridSpan w:val="23"/>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CONSTRUÇÃO DE TÚNEL-RODOVIÁRIO NA AVENIDA CENTRAL- TAGUATINGA</w:t>
            </w:r>
          </w:p>
        </w:tc>
        <w:tc>
          <w:tcPr>
            <w:tcW w:w="709" w:type="dxa"/>
            <w:gridSpan w:val="5"/>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22101</w:t>
            </w:r>
          </w:p>
        </w:tc>
        <w:tc>
          <w:tcPr>
            <w:tcW w:w="567" w:type="dxa"/>
            <w:gridSpan w:val="5"/>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0365</w:t>
            </w:r>
          </w:p>
        </w:tc>
        <w:tc>
          <w:tcPr>
            <w:tcW w:w="1696" w:type="dxa"/>
            <w:gridSpan w:val="6"/>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TÚNEL CONSTRUÍDO</w:t>
            </w:r>
          </w:p>
        </w:tc>
        <w:tc>
          <w:tcPr>
            <w:tcW w:w="425" w:type="dxa"/>
            <w:gridSpan w:val="5"/>
          </w:tcPr>
          <w:p w:rsidR="00CA0A8D" w:rsidRPr="0066524F" w:rsidRDefault="00CA0A8D" w:rsidP="00CA0A8D">
            <w:pPr>
              <w:pStyle w:val="Default"/>
              <w:rPr>
                <w:rFonts w:ascii="Tahoma" w:hAnsi="Tahoma" w:cs="Tahoma"/>
                <w:sz w:val="10"/>
                <w:szCs w:val="10"/>
              </w:rPr>
            </w:pPr>
            <w:proofErr w:type="gramStart"/>
            <w:r w:rsidRPr="0066524F">
              <w:rPr>
                <w:rFonts w:ascii="Tahoma" w:hAnsi="Tahoma" w:cs="Tahoma"/>
                <w:sz w:val="10"/>
                <w:szCs w:val="10"/>
              </w:rPr>
              <w:t>1</w:t>
            </w:r>
            <w:proofErr w:type="gramEnd"/>
          </w:p>
        </w:tc>
        <w:tc>
          <w:tcPr>
            <w:tcW w:w="833" w:type="dxa"/>
            <w:gridSpan w:val="6"/>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UNIDADE</w:t>
            </w:r>
          </w:p>
        </w:tc>
        <w:tc>
          <w:tcPr>
            <w:tcW w:w="1440" w:type="dxa"/>
            <w:gridSpan w:val="2"/>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03</w:t>
            </w:r>
          </w:p>
        </w:tc>
      </w:tr>
      <w:tr w:rsidR="00CA0A8D" w:rsidRPr="0066524F" w:rsidTr="00DA019A">
        <w:trPr>
          <w:trHeight w:val="171"/>
        </w:trPr>
        <w:tc>
          <w:tcPr>
            <w:tcW w:w="671" w:type="dxa"/>
            <w:gridSpan w:val="3"/>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NOVO</w:t>
            </w:r>
          </w:p>
        </w:tc>
        <w:tc>
          <w:tcPr>
            <w:tcW w:w="4257" w:type="dxa"/>
            <w:gridSpan w:val="23"/>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CONSTRUÇÃO DE TÚNEL RODOVIÁRIO NA AVENIDA CENTRAL DE TAGUATINGA</w:t>
            </w:r>
          </w:p>
        </w:tc>
        <w:tc>
          <w:tcPr>
            <w:tcW w:w="709" w:type="dxa"/>
            <w:gridSpan w:val="5"/>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22101</w:t>
            </w:r>
          </w:p>
        </w:tc>
        <w:tc>
          <w:tcPr>
            <w:tcW w:w="567" w:type="dxa"/>
            <w:gridSpan w:val="5"/>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0365</w:t>
            </w:r>
          </w:p>
        </w:tc>
        <w:tc>
          <w:tcPr>
            <w:tcW w:w="1696" w:type="dxa"/>
            <w:gridSpan w:val="6"/>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TÚNEL CONSTRUÍDO</w:t>
            </w:r>
          </w:p>
        </w:tc>
        <w:tc>
          <w:tcPr>
            <w:tcW w:w="425" w:type="dxa"/>
            <w:gridSpan w:val="5"/>
          </w:tcPr>
          <w:p w:rsidR="00CA0A8D" w:rsidRPr="0066524F" w:rsidRDefault="00CA0A8D" w:rsidP="00CA0A8D">
            <w:pPr>
              <w:pStyle w:val="Default"/>
              <w:rPr>
                <w:rFonts w:ascii="Tahoma" w:hAnsi="Tahoma" w:cs="Tahoma"/>
                <w:sz w:val="10"/>
                <w:szCs w:val="10"/>
              </w:rPr>
            </w:pPr>
            <w:proofErr w:type="gramStart"/>
            <w:r w:rsidRPr="0066524F">
              <w:rPr>
                <w:rFonts w:ascii="Tahoma" w:hAnsi="Tahoma" w:cs="Tahoma"/>
                <w:sz w:val="10"/>
                <w:szCs w:val="10"/>
              </w:rPr>
              <w:t>1</w:t>
            </w:r>
            <w:proofErr w:type="gramEnd"/>
          </w:p>
        </w:tc>
        <w:tc>
          <w:tcPr>
            <w:tcW w:w="833" w:type="dxa"/>
            <w:gridSpan w:val="6"/>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UNIDADE</w:t>
            </w:r>
          </w:p>
        </w:tc>
        <w:tc>
          <w:tcPr>
            <w:tcW w:w="1440" w:type="dxa"/>
            <w:gridSpan w:val="2"/>
          </w:tcPr>
          <w:p w:rsidR="00CA0A8D" w:rsidRPr="0066524F" w:rsidRDefault="00CA0A8D" w:rsidP="00CA0A8D">
            <w:pPr>
              <w:pStyle w:val="Default"/>
              <w:rPr>
                <w:rFonts w:ascii="Tahoma" w:hAnsi="Tahoma" w:cs="Tahoma"/>
                <w:sz w:val="10"/>
                <w:szCs w:val="10"/>
              </w:rPr>
            </w:pPr>
            <w:proofErr w:type="gramStart"/>
            <w:r w:rsidRPr="0066524F">
              <w:rPr>
                <w:rFonts w:ascii="Tahoma" w:hAnsi="Tahoma" w:cs="Tahoma"/>
                <w:sz w:val="10"/>
                <w:szCs w:val="10"/>
              </w:rPr>
              <w:t>3</w:t>
            </w:r>
            <w:proofErr w:type="gramEnd"/>
          </w:p>
        </w:tc>
      </w:tr>
      <w:tr w:rsidR="00CA0A8D" w:rsidRPr="0066524F" w:rsidTr="00DA019A">
        <w:trPr>
          <w:trHeight w:val="66"/>
        </w:trPr>
        <w:tc>
          <w:tcPr>
            <w:tcW w:w="1261" w:type="dxa"/>
            <w:gridSpan w:val="7"/>
          </w:tcPr>
          <w:p w:rsidR="00CA0A8D" w:rsidRPr="0066524F" w:rsidRDefault="00CA0A8D" w:rsidP="00CA0A8D">
            <w:pPr>
              <w:pStyle w:val="Default"/>
              <w:rPr>
                <w:rFonts w:ascii="Tahoma" w:hAnsi="Tahoma" w:cs="Tahoma"/>
                <w:sz w:val="10"/>
                <w:szCs w:val="10"/>
              </w:rPr>
            </w:pPr>
            <w:r w:rsidRPr="0066524F">
              <w:rPr>
                <w:rFonts w:ascii="Tahoma" w:hAnsi="Tahoma" w:cs="Tahoma"/>
                <w:b/>
                <w:bCs/>
                <w:sz w:val="10"/>
                <w:szCs w:val="10"/>
              </w:rPr>
              <w:t xml:space="preserve">Programa: </w:t>
            </w:r>
          </w:p>
        </w:tc>
        <w:tc>
          <w:tcPr>
            <w:tcW w:w="997" w:type="dxa"/>
            <w:gridSpan w:val="4"/>
          </w:tcPr>
          <w:p w:rsidR="00CA0A8D" w:rsidRPr="0066524F" w:rsidRDefault="00CA0A8D" w:rsidP="00CA0A8D">
            <w:pPr>
              <w:pStyle w:val="Default"/>
              <w:rPr>
                <w:rFonts w:ascii="Tahoma" w:hAnsi="Tahoma" w:cs="Tahoma"/>
                <w:sz w:val="10"/>
                <w:szCs w:val="10"/>
              </w:rPr>
            </w:pPr>
            <w:r w:rsidRPr="0066524F">
              <w:rPr>
                <w:rFonts w:ascii="Tahoma" w:hAnsi="Tahoma" w:cs="Tahoma"/>
                <w:b/>
                <w:bCs/>
                <w:sz w:val="10"/>
                <w:szCs w:val="10"/>
              </w:rPr>
              <w:t>6221</w:t>
            </w:r>
          </w:p>
        </w:tc>
        <w:tc>
          <w:tcPr>
            <w:tcW w:w="8340" w:type="dxa"/>
            <w:gridSpan w:val="44"/>
          </w:tcPr>
          <w:p w:rsidR="00CA0A8D" w:rsidRPr="0066524F" w:rsidRDefault="00CA0A8D" w:rsidP="00CA0A8D">
            <w:pPr>
              <w:pStyle w:val="Default"/>
              <w:rPr>
                <w:rFonts w:ascii="Tahoma" w:hAnsi="Tahoma" w:cs="Tahoma"/>
                <w:sz w:val="10"/>
                <w:szCs w:val="10"/>
              </w:rPr>
            </w:pPr>
            <w:r w:rsidRPr="0066524F">
              <w:rPr>
                <w:rFonts w:ascii="Tahoma" w:hAnsi="Tahoma" w:cs="Tahoma"/>
                <w:b/>
                <w:bCs/>
                <w:sz w:val="10"/>
                <w:szCs w:val="10"/>
              </w:rPr>
              <w:t>EDUCAÇÃO BÁSICA</w:t>
            </w:r>
          </w:p>
        </w:tc>
      </w:tr>
      <w:tr w:rsidR="00CA0A8D" w:rsidRPr="0066524F" w:rsidTr="00DA019A">
        <w:trPr>
          <w:trHeight w:val="66"/>
        </w:trPr>
        <w:tc>
          <w:tcPr>
            <w:tcW w:w="5495" w:type="dxa"/>
            <w:gridSpan w:val="29"/>
          </w:tcPr>
          <w:p w:rsidR="00CA0A8D" w:rsidRPr="0066524F" w:rsidRDefault="00CA0A8D" w:rsidP="00CA0A8D">
            <w:pPr>
              <w:pStyle w:val="Default"/>
              <w:rPr>
                <w:rFonts w:ascii="Tahoma" w:hAnsi="Tahoma" w:cs="Tahoma"/>
                <w:sz w:val="10"/>
                <w:szCs w:val="10"/>
              </w:rPr>
            </w:pPr>
            <w:r w:rsidRPr="0066524F">
              <w:rPr>
                <w:rFonts w:ascii="Tahoma" w:hAnsi="Tahoma" w:cs="Tahoma"/>
                <w:b/>
                <w:bCs/>
                <w:sz w:val="10"/>
                <w:szCs w:val="10"/>
              </w:rPr>
              <w:t>1002</w:t>
            </w:r>
          </w:p>
        </w:tc>
        <w:tc>
          <w:tcPr>
            <w:tcW w:w="5103" w:type="dxa"/>
            <w:gridSpan w:val="26"/>
          </w:tcPr>
          <w:p w:rsidR="00CA0A8D" w:rsidRPr="0066524F" w:rsidRDefault="00CA0A8D" w:rsidP="00CA0A8D">
            <w:pPr>
              <w:pStyle w:val="Default"/>
              <w:rPr>
                <w:rFonts w:ascii="Tahoma" w:hAnsi="Tahoma" w:cs="Tahoma"/>
                <w:sz w:val="10"/>
                <w:szCs w:val="10"/>
              </w:rPr>
            </w:pPr>
            <w:r w:rsidRPr="0066524F">
              <w:rPr>
                <w:rFonts w:ascii="Tahoma" w:hAnsi="Tahoma" w:cs="Tahoma"/>
                <w:b/>
                <w:bCs/>
                <w:sz w:val="10"/>
                <w:szCs w:val="10"/>
              </w:rPr>
              <w:t>(EP) CONSTRUÇÃO DE CRECHES NO DISTRITO FEDERAL</w:t>
            </w:r>
          </w:p>
        </w:tc>
      </w:tr>
      <w:tr w:rsidR="00CA0A8D" w:rsidRPr="0066524F" w:rsidTr="00DA019A">
        <w:trPr>
          <w:trHeight w:val="76"/>
        </w:trPr>
        <w:tc>
          <w:tcPr>
            <w:tcW w:w="671" w:type="dxa"/>
            <w:gridSpan w:val="3"/>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NOVO</w:t>
            </w:r>
          </w:p>
        </w:tc>
        <w:tc>
          <w:tcPr>
            <w:tcW w:w="3690" w:type="dxa"/>
            <w:gridSpan w:val="17"/>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CONSTRUÇÃO DE CRECHES NO DISTRITO FEDERAL</w:t>
            </w:r>
          </w:p>
        </w:tc>
        <w:tc>
          <w:tcPr>
            <w:tcW w:w="567" w:type="dxa"/>
            <w:gridSpan w:val="6"/>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18101</w:t>
            </w:r>
          </w:p>
        </w:tc>
        <w:tc>
          <w:tcPr>
            <w:tcW w:w="567" w:type="dxa"/>
            <w:gridSpan w:val="3"/>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0081</w:t>
            </w:r>
          </w:p>
        </w:tc>
        <w:tc>
          <w:tcPr>
            <w:tcW w:w="2551" w:type="dxa"/>
            <w:gridSpan w:val="14"/>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CRECHE CONSTRUÍDA</w:t>
            </w:r>
          </w:p>
        </w:tc>
        <w:tc>
          <w:tcPr>
            <w:tcW w:w="709" w:type="dxa"/>
            <w:gridSpan w:val="8"/>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20000</w:t>
            </w:r>
          </w:p>
        </w:tc>
        <w:tc>
          <w:tcPr>
            <w:tcW w:w="403" w:type="dxa"/>
            <w:gridSpan w:val="2"/>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M2</w:t>
            </w:r>
          </w:p>
        </w:tc>
        <w:tc>
          <w:tcPr>
            <w:tcW w:w="1440" w:type="dxa"/>
            <w:gridSpan w:val="2"/>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99</w:t>
            </w:r>
          </w:p>
        </w:tc>
      </w:tr>
      <w:tr w:rsidR="00CA0A8D" w:rsidRPr="0066524F" w:rsidTr="00DA019A">
        <w:trPr>
          <w:trHeight w:val="76"/>
        </w:trPr>
        <w:tc>
          <w:tcPr>
            <w:tcW w:w="671" w:type="dxa"/>
            <w:gridSpan w:val="3"/>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NOVO</w:t>
            </w:r>
          </w:p>
        </w:tc>
        <w:tc>
          <w:tcPr>
            <w:tcW w:w="3690" w:type="dxa"/>
            <w:gridSpan w:val="17"/>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CONSTRUÇÃO DE CRECHES EM TODO DISTRITO FEDERAL</w:t>
            </w:r>
          </w:p>
        </w:tc>
        <w:tc>
          <w:tcPr>
            <w:tcW w:w="567" w:type="dxa"/>
            <w:gridSpan w:val="6"/>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18101</w:t>
            </w:r>
          </w:p>
        </w:tc>
        <w:tc>
          <w:tcPr>
            <w:tcW w:w="567" w:type="dxa"/>
            <w:gridSpan w:val="3"/>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0081</w:t>
            </w:r>
          </w:p>
        </w:tc>
        <w:tc>
          <w:tcPr>
            <w:tcW w:w="2551" w:type="dxa"/>
            <w:gridSpan w:val="14"/>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CRECHE CONSTRUÍDA</w:t>
            </w:r>
          </w:p>
        </w:tc>
        <w:tc>
          <w:tcPr>
            <w:tcW w:w="709" w:type="dxa"/>
            <w:gridSpan w:val="8"/>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100000</w:t>
            </w:r>
          </w:p>
        </w:tc>
        <w:tc>
          <w:tcPr>
            <w:tcW w:w="403" w:type="dxa"/>
            <w:gridSpan w:val="2"/>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M2</w:t>
            </w:r>
          </w:p>
        </w:tc>
        <w:tc>
          <w:tcPr>
            <w:tcW w:w="1440" w:type="dxa"/>
            <w:gridSpan w:val="2"/>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99</w:t>
            </w:r>
          </w:p>
        </w:tc>
      </w:tr>
      <w:tr w:rsidR="00CA0A8D" w:rsidRPr="0066524F" w:rsidTr="00DA019A">
        <w:trPr>
          <w:trHeight w:val="76"/>
        </w:trPr>
        <w:tc>
          <w:tcPr>
            <w:tcW w:w="671" w:type="dxa"/>
            <w:gridSpan w:val="3"/>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NOVO</w:t>
            </w:r>
          </w:p>
        </w:tc>
        <w:tc>
          <w:tcPr>
            <w:tcW w:w="3690" w:type="dxa"/>
            <w:gridSpan w:val="17"/>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CONSTRUÇÃO DE CRECHES</w:t>
            </w:r>
          </w:p>
        </w:tc>
        <w:tc>
          <w:tcPr>
            <w:tcW w:w="567" w:type="dxa"/>
            <w:gridSpan w:val="6"/>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22101</w:t>
            </w:r>
          </w:p>
        </w:tc>
        <w:tc>
          <w:tcPr>
            <w:tcW w:w="567" w:type="dxa"/>
            <w:gridSpan w:val="3"/>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0081</w:t>
            </w:r>
          </w:p>
        </w:tc>
        <w:tc>
          <w:tcPr>
            <w:tcW w:w="2551" w:type="dxa"/>
            <w:gridSpan w:val="14"/>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CRECHE CONSTRUÍDA</w:t>
            </w:r>
          </w:p>
        </w:tc>
        <w:tc>
          <w:tcPr>
            <w:tcW w:w="709" w:type="dxa"/>
            <w:gridSpan w:val="8"/>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50000</w:t>
            </w:r>
          </w:p>
        </w:tc>
        <w:tc>
          <w:tcPr>
            <w:tcW w:w="403" w:type="dxa"/>
            <w:gridSpan w:val="2"/>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M2</w:t>
            </w:r>
          </w:p>
        </w:tc>
        <w:tc>
          <w:tcPr>
            <w:tcW w:w="1440" w:type="dxa"/>
            <w:gridSpan w:val="2"/>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99</w:t>
            </w:r>
          </w:p>
        </w:tc>
      </w:tr>
      <w:tr w:rsidR="00CA0A8D" w:rsidRPr="0066524F" w:rsidTr="00DA019A">
        <w:trPr>
          <w:trHeight w:val="66"/>
        </w:trPr>
        <w:tc>
          <w:tcPr>
            <w:tcW w:w="1261" w:type="dxa"/>
            <w:gridSpan w:val="7"/>
          </w:tcPr>
          <w:p w:rsidR="00CA0A8D" w:rsidRPr="0066524F" w:rsidRDefault="00CA0A8D" w:rsidP="00CA0A8D">
            <w:pPr>
              <w:pStyle w:val="Default"/>
              <w:rPr>
                <w:rFonts w:ascii="Tahoma" w:hAnsi="Tahoma" w:cs="Tahoma"/>
                <w:sz w:val="10"/>
                <w:szCs w:val="10"/>
              </w:rPr>
            </w:pPr>
            <w:r w:rsidRPr="0066524F">
              <w:rPr>
                <w:rFonts w:ascii="Tahoma" w:hAnsi="Tahoma" w:cs="Tahoma"/>
                <w:b/>
                <w:bCs/>
                <w:sz w:val="10"/>
                <w:szCs w:val="10"/>
              </w:rPr>
              <w:t xml:space="preserve">Programa: </w:t>
            </w:r>
          </w:p>
        </w:tc>
        <w:tc>
          <w:tcPr>
            <w:tcW w:w="997" w:type="dxa"/>
            <w:gridSpan w:val="4"/>
          </w:tcPr>
          <w:p w:rsidR="00CA0A8D" w:rsidRPr="0066524F" w:rsidRDefault="00CA0A8D" w:rsidP="00CA0A8D">
            <w:pPr>
              <w:pStyle w:val="Default"/>
              <w:rPr>
                <w:rFonts w:ascii="Tahoma" w:hAnsi="Tahoma" w:cs="Tahoma"/>
                <w:sz w:val="10"/>
                <w:szCs w:val="10"/>
              </w:rPr>
            </w:pPr>
            <w:r w:rsidRPr="0066524F">
              <w:rPr>
                <w:rFonts w:ascii="Tahoma" w:hAnsi="Tahoma" w:cs="Tahoma"/>
                <w:b/>
                <w:bCs/>
                <w:sz w:val="10"/>
                <w:szCs w:val="10"/>
              </w:rPr>
              <w:t>8205</w:t>
            </w:r>
          </w:p>
        </w:tc>
        <w:tc>
          <w:tcPr>
            <w:tcW w:w="8340" w:type="dxa"/>
            <w:gridSpan w:val="44"/>
          </w:tcPr>
          <w:p w:rsidR="00CA0A8D" w:rsidRPr="0066524F" w:rsidRDefault="00CA0A8D" w:rsidP="00CA0A8D">
            <w:pPr>
              <w:pStyle w:val="Default"/>
              <w:rPr>
                <w:rFonts w:ascii="Tahoma" w:hAnsi="Tahoma" w:cs="Tahoma"/>
                <w:sz w:val="10"/>
                <w:szCs w:val="10"/>
              </w:rPr>
            </w:pPr>
            <w:proofErr w:type="gramStart"/>
            <w:r w:rsidRPr="0066524F">
              <w:rPr>
                <w:rFonts w:ascii="Tahoma" w:hAnsi="Tahoma" w:cs="Tahoma"/>
                <w:b/>
                <w:bCs/>
                <w:sz w:val="10"/>
                <w:szCs w:val="10"/>
              </w:rPr>
              <w:t>ESPORTE E GRANDES EVENTOS</w:t>
            </w:r>
            <w:proofErr w:type="gramEnd"/>
            <w:r w:rsidRPr="0066524F">
              <w:rPr>
                <w:rFonts w:ascii="Tahoma" w:hAnsi="Tahoma" w:cs="Tahoma"/>
                <w:b/>
                <w:bCs/>
                <w:sz w:val="10"/>
                <w:szCs w:val="10"/>
              </w:rPr>
              <w:t xml:space="preserve"> ESPORTIVOS</w:t>
            </w:r>
          </w:p>
        </w:tc>
      </w:tr>
      <w:tr w:rsidR="00CA0A8D" w:rsidRPr="0066524F" w:rsidTr="00DA019A">
        <w:trPr>
          <w:trHeight w:val="66"/>
        </w:trPr>
        <w:tc>
          <w:tcPr>
            <w:tcW w:w="5495" w:type="dxa"/>
            <w:gridSpan w:val="29"/>
          </w:tcPr>
          <w:p w:rsidR="00CA0A8D" w:rsidRPr="0066524F" w:rsidRDefault="00CA0A8D" w:rsidP="00CA0A8D">
            <w:pPr>
              <w:pStyle w:val="Default"/>
              <w:rPr>
                <w:rFonts w:ascii="Tahoma" w:hAnsi="Tahoma" w:cs="Tahoma"/>
                <w:sz w:val="10"/>
                <w:szCs w:val="10"/>
              </w:rPr>
            </w:pPr>
            <w:r w:rsidRPr="0066524F">
              <w:rPr>
                <w:rFonts w:ascii="Tahoma" w:hAnsi="Tahoma" w:cs="Tahoma"/>
                <w:b/>
                <w:bCs/>
                <w:sz w:val="10"/>
                <w:szCs w:val="10"/>
              </w:rPr>
              <w:t>1079</w:t>
            </w:r>
          </w:p>
        </w:tc>
        <w:tc>
          <w:tcPr>
            <w:tcW w:w="5103" w:type="dxa"/>
            <w:gridSpan w:val="26"/>
          </w:tcPr>
          <w:p w:rsidR="00CA0A8D" w:rsidRPr="0066524F" w:rsidRDefault="00CA0A8D" w:rsidP="00CA0A8D">
            <w:pPr>
              <w:pStyle w:val="Default"/>
              <w:rPr>
                <w:rFonts w:ascii="Tahoma" w:hAnsi="Tahoma" w:cs="Tahoma"/>
                <w:sz w:val="10"/>
                <w:szCs w:val="10"/>
              </w:rPr>
            </w:pPr>
            <w:r w:rsidRPr="0066524F">
              <w:rPr>
                <w:rFonts w:ascii="Tahoma" w:hAnsi="Tahoma" w:cs="Tahoma"/>
                <w:b/>
                <w:bCs/>
                <w:sz w:val="10"/>
                <w:szCs w:val="10"/>
              </w:rPr>
              <w:t>CONSTRUÇÃO DE CENTROS POLIESPORTIVOS- VILA OLÍMPICAS</w:t>
            </w:r>
          </w:p>
        </w:tc>
      </w:tr>
      <w:tr w:rsidR="00CA0A8D" w:rsidRPr="0066524F" w:rsidTr="00DA019A">
        <w:trPr>
          <w:trHeight w:val="76"/>
        </w:trPr>
        <w:tc>
          <w:tcPr>
            <w:tcW w:w="671" w:type="dxa"/>
            <w:gridSpan w:val="3"/>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NOVO</w:t>
            </w:r>
          </w:p>
        </w:tc>
        <w:tc>
          <w:tcPr>
            <w:tcW w:w="3690" w:type="dxa"/>
            <w:gridSpan w:val="17"/>
          </w:tcPr>
          <w:p w:rsidR="00CA0A8D" w:rsidRPr="0066524F" w:rsidRDefault="00CA0A8D" w:rsidP="00CA0A8D">
            <w:pPr>
              <w:pStyle w:val="Default"/>
              <w:rPr>
                <w:rFonts w:ascii="Tahoma" w:hAnsi="Tahoma" w:cs="Tahoma"/>
                <w:sz w:val="10"/>
                <w:szCs w:val="10"/>
              </w:rPr>
            </w:pPr>
            <w:r w:rsidRPr="0066524F">
              <w:rPr>
                <w:rFonts w:ascii="Tahoma" w:hAnsi="Tahoma" w:cs="Tahoma"/>
                <w:bCs/>
                <w:sz w:val="10"/>
                <w:szCs w:val="10"/>
              </w:rPr>
              <w:t>CONSTRUÇÃO DE CENTROS POLIESPORTIVOS- VILA OLÍMPICAS</w:t>
            </w:r>
          </w:p>
        </w:tc>
        <w:tc>
          <w:tcPr>
            <w:tcW w:w="567" w:type="dxa"/>
            <w:gridSpan w:val="6"/>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34101</w:t>
            </w:r>
          </w:p>
        </w:tc>
        <w:tc>
          <w:tcPr>
            <w:tcW w:w="567" w:type="dxa"/>
            <w:gridSpan w:val="3"/>
          </w:tcPr>
          <w:p w:rsidR="00CA0A8D" w:rsidRPr="0066524F" w:rsidRDefault="00CA0A8D" w:rsidP="00CA0A8D">
            <w:pPr>
              <w:pStyle w:val="Default"/>
              <w:rPr>
                <w:rFonts w:ascii="Tahoma" w:hAnsi="Tahoma" w:cs="Tahoma"/>
                <w:sz w:val="10"/>
                <w:szCs w:val="10"/>
              </w:rPr>
            </w:pPr>
            <w:r w:rsidRPr="0066524F">
              <w:rPr>
                <w:rFonts w:ascii="Tahoma" w:hAnsi="Tahoma" w:cs="Tahoma"/>
                <w:sz w:val="10"/>
                <w:szCs w:val="10"/>
              </w:rPr>
              <w:t>0001</w:t>
            </w:r>
          </w:p>
        </w:tc>
        <w:tc>
          <w:tcPr>
            <w:tcW w:w="2551" w:type="dxa"/>
            <w:gridSpan w:val="14"/>
          </w:tcPr>
          <w:p w:rsidR="00CA0A8D" w:rsidRPr="0066524F" w:rsidRDefault="00CA0A8D" w:rsidP="00CA0A8D">
            <w:pPr>
              <w:pStyle w:val="Default"/>
              <w:rPr>
                <w:rFonts w:ascii="Tahoma" w:hAnsi="Tahoma" w:cs="Tahoma"/>
                <w:sz w:val="10"/>
                <w:szCs w:val="10"/>
              </w:rPr>
            </w:pPr>
          </w:p>
        </w:tc>
        <w:tc>
          <w:tcPr>
            <w:tcW w:w="709" w:type="dxa"/>
            <w:gridSpan w:val="8"/>
          </w:tcPr>
          <w:p w:rsidR="00CA0A8D" w:rsidRPr="0066524F" w:rsidRDefault="00CA0A8D" w:rsidP="00CA0A8D">
            <w:pPr>
              <w:pStyle w:val="Default"/>
              <w:rPr>
                <w:rFonts w:ascii="Tahoma" w:hAnsi="Tahoma" w:cs="Tahoma"/>
                <w:sz w:val="10"/>
                <w:szCs w:val="10"/>
              </w:rPr>
            </w:pPr>
          </w:p>
        </w:tc>
        <w:tc>
          <w:tcPr>
            <w:tcW w:w="403" w:type="dxa"/>
            <w:gridSpan w:val="2"/>
          </w:tcPr>
          <w:p w:rsidR="00CA0A8D" w:rsidRPr="0066524F" w:rsidRDefault="00CA0A8D" w:rsidP="00CA0A8D">
            <w:pPr>
              <w:pStyle w:val="Default"/>
              <w:rPr>
                <w:rFonts w:ascii="Tahoma" w:hAnsi="Tahoma" w:cs="Tahoma"/>
                <w:sz w:val="10"/>
                <w:szCs w:val="10"/>
              </w:rPr>
            </w:pPr>
          </w:p>
        </w:tc>
        <w:tc>
          <w:tcPr>
            <w:tcW w:w="1440" w:type="dxa"/>
            <w:gridSpan w:val="2"/>
          </w:tcPr>
          <w:p w:rsidR="00CA0A8D" w:rsidRPr="0066524F" w:rsidRDefault="00CA0A8D" w:rsidP="00CA0A8D">
            <w:pPr>
              <w:pStyle w:val="Default"/>
              <w:rPr>
                <w:rFonts w:ascii="Tahoma" w:hAnsi="Tahoma" w:cs="Tahoma"/>
                <w:sz w:val="10"/>
                <w:szCs w:val="10"/>
              </w:rPr>
            </w:pPr>
          </w:p>
        </w:tc>
      </w:tr>
    </w:tbl>
    <w:p w:rsidR="009567A8" w:rsidRDefault="009567A8" w:rsidP="009567A8">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9567A8" w:rsidRPr="00E7639D" w:rsidRDefault="009567A8" w:rsidP="009567A8">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lastRenderedPageBreak/>
        <w:t xml:space="preserve">  </w:t>
      </w:r>
      <w:r>
        <w:rPr>
          <w:rFonts w:ascii="Tahoma" w:hAnsi="Tahoma" w:cs="Tahoma"/>
          <w:sz w:val="24"/>
          <w:szCs w:val="24"/>
        </w:rPr>
        <w:t>Apreciação do Veto Total</w:t>
      </w:r>
      <w:r w:rsidRPr="00A77E15">
        <w:rPr>
          <w:rFonts w:ascii="Tahoma" w:hAnsi="Tahoma" w:cs="Tahoma"/>
          <w:sz w:val="24"/>
          <w:szCs w:val="24"/>
        </w:rPr>
        <w:t xml:space="preserve"> ao Projeto de Lei nº</w:t>
      </w:r>
      <w:r>
        <w:rPr>
          <w:rFonts w:ascii="Tahoma" w:hAnsi="Tahoma" w:cs="Tahoma"/>
          <w:sz w:val="24"/>
          <w:szCs w:val="24"/>
        </w:rPr>
        <w:t xml:space="preserve"> 393, de 2011</w:t>
      </w:r>
      <w:r w:rsidRPr="00A77E15">
        <w:rPr>
          <w:rFonts w:ascii="Tahoma" w:hAnsi="Tahoma" w:cs="Tahoma"/>
          <w:sz w:val="24"/>
          <w:szCs w:val="24"/>
        </w:rPr>
        <w:t xml:space="preserve">, </w:t>
      </w:r>
      <w:r w:rsidR="00F02391">
        <w:rPr>
          <w:rFonts w:ascii="Tahoma" w:hAnsi="Tahoma" w:cs="Tahoma"/>
          <w:sz w:val="24"/>
          <w:szCs w:val="24"/>
        </w:rPr>
        <w:t xml:space="preserve">do </w:t>
      </w:r>
      <w:r>
        <w:rPr>
          <w:rFonts w:ascii="Tahoma" w:hAnsi="Tahoma" w:cs="Tahoma"/>
          <w:sz w:val="24"/>
          <w:szCs w:val="24"/>
        </w:rPr>
        <w:t>Deputado Dr. Michel,</w:t>
      </w:r>
      <w:r w:rsidRPr="00A77E15">
        <w:rPr>
          <w:rFonts w:ascii="Tahoma" w:hAnsi="Tahoma" w:cs="Tahoma"/>
          <w:sz w:val="24"/>
          <w:szCs w:val="24"/>
        </w:rPr>
        <w:t xml:space="preserve"> que “</w:t>
      </w:r>
      <w:r w:rsidRPr="009567A8">
        <w:rPr>
          <w:rFonts w:ascii="Tahoma" w:hAnsi="Tahoma" w:cs="Tahoma"/>
          <w:sz w:val="24"/>
          <w:szCs w:val="24"/>
        </w:rPr>
        <w:t xml:space="preserve">torna obrigatório, no âmbito do Distrito Federal, o diploma de técnico em radiologia para a operação de equipamentos emissores de radiação ionizante, bem como o uso de Equipamentos de Proteção Individual </w:t>
      </w:r>
      <w:r w:rsidR="00A617D0" w:rsidRPr="0084792B">
        <w:rPr>
          <w:rFonts w:ascii="Tahoma" w:hAnsi="Tahoma" w:cs="Tahoma"/>
          <w:b/>
          <w:sz w:val="16"/>
          <w:szCs w:val="16"/>
        </w:rPr>
        <w:t>–</w:t>
      </w:r>
      <w:r w:rsidRPr="009567A8">
        <w:rPr>
          <w:rFonts w:ascii="Tahoma" w:hAnsi="Tahoma" w:cs="Tahoma"/>
          <w:sz w:val="24"/>
          <w:szCs w:val="24"/>
        </w:rPr>
        <w:t xml:space="preserve"> EPI e dá outras providências</w:t>
      </w:r>
      <w:r>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9567A8" w:rsidRPr="00A77E15" w:rsidTr="009567A8">
        <w:trPr>
          <w:cantSplit/>
        </w:trPr>
        <w:tc>
          <w:tcPr>
            <w:tcW w:w="1559" w:type="dxa"/>
          </w:tcPr>
          <w:p w:rsidR="009567A8" w:rsidRPr="00A77E15" w:rsidRDefault="009567A8" w:rsidP="009567A8">
            <w:pPr>
              <w:ind w:right="6"/>
              <w:rPr>
                <w:rFonts w:ascii="Tahoma" w:hAnsi="Tahoma" w:cs="Tahoma"/>
              </w:rPr>
            </w:pPr>
            <w:r w:rsidRPr="00A77E15">
              <w:rPr>
                <w:rFonts w:ascii="Tahoma" w:hAnsi="Tahoma" w:cs="Tahoma"/>
              </w:rPr>
              <w:t>Relator:</w:t>
            </w:r>
          </w:p>
        </w:tc>
        <w:tc>
          <w:tcPr>
            <w:tcW w:w="4678" w:type="dxa"/>
          </w:tcPr>
          <w:p w:rsidR="009567A8" w:rsidRPr="00A77E15" w:rsidRDefault="009567A8" w:rsidP="009567A8">
            <w:pPr>
              <w:ind w:right="6"/>
              <w:rPr>
                <w:rFonts w:ascii="Tahoma" w:hAnsi="Tahoma" w:cs="Tahoma"/>
              </w:rPr>
            </w:pPr>
            <w:r w:rsidRPr="00A77E15">
              <w:rPr>
                <w:rFonts w:ascii="Tahoma" w:hAnsi="Tahoma" w:cs="Tahoma"/>
              </w:rPr>
              <w:t xml:space="preserve">Deputado Chico Leite (PT) </w:t>
            </w:r>
          </w:p>
        </w:tc>
        <w:tc>
          <w:tcPr>
            <w:tcW w:w="1984" w:type="dxa"/>
          </w:tcPr>
          <w:p w:rsidR="009567A8" w:rsidRPr="00A77E15" w:rsidRDefault="009567A8" w:rsidP="009567A8">
            <w:pPr>
              <w:ind w:right="6"/>
              <w:rPr>
                <w:rFonts w:ascii="Tahoma" w:hAnsi="Tahoma" w:cs="Tahoma"/>
              </w:rPr>
            </w:pPr>
            <w:r w:rsidRPr="00A77E15">
              <w:rPr>
                <w:rFonts w:ascii="Tahoma" w:hAnsi="Tahoma" w:cs="Tahoma"/>
              </w:rPr>
              <w:t>- CCJ</w:t>
            </w:r>
          </w:p>
        </w:tc>
      </w:tr>
    </w:tbl>
    <w:p w:rsidR="009567A8" w:rsidRPr="00A77E15" w:rsidRDefault="009567A8" w:rsidP="009567A8">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25/09/12</w:t>
      </w:r>
      <w:r w:rsidRPr="00A77E15">
        <w:rPr>
          <w:rFonts w:ascii="Tahoma" w:hAnsi="Tahoma" w:cs="Tahoma"/>
          <w:sz w:val="16"/>
          <w:szCs w:val="16"/>
          <w:u w:val="single"/>
        </w:rPr>
        <w:t>.</w:t>
      </w:r>
      <w:r w:rsidRPr="00A77E15">
        <w:rPr>
          <w:rFonts w:ascii="Tahoma" w:hAnsi="Tahoma" w:cs="Tahoma"/>
          <w:sz w:val="16"/>
          <w:szCs w:val="16"/>
        </w:rPr>
        <w:t xml:space="preserve"> </w:t>
      </w:r>
    </w:p>
    <w:p w:rsidR="009567A8" w:rsidRPr="00A77E15" w:rsidRDefault="009567A8" w:rsidP="009567A8">
      <w:pPr>
        <w:rPr>
          <w:rFonts w:ascii="Tahoma" w:hAnsi="Tahoma" w:cs="Tahoma"/>
          <w:sz w:val="6"/>
          <w:szCs w:val="6"/>
        </w:rPr>
      </w:pPr>
    </w:p>
    <w:p w:rsidR="009567A8" w:rsidRPr="00A77E15" w:rsidRDefault="009567A8" w:rsidP="009567A8">
      <w:pPr>
        <w:ind w:right="6"/>
        <w:jc w:val="center"/>
        <w:rPr>
          <w:rFonts w:ascii="Tahoma" w:hAnsi="Tahoma" w:cs="Tahoma"/>
        </w:rPr>
      </w:pPr>
      <w:r w:rsidRPr="00A77E15">
        <w:rPr>
          <w:rFonts w:ascii="Tahoma" w:hAnsi="Tahoma" w:cs="Tahoma"/>
        </w:rPr>
        <w:t>Sumário</w:t>
      </w:r>
    </w:p>
    <w:p w:rsidR="009567A8" w:rsidRPr="00A77E15" w:rsidRDefault="009567A8" w:rsidP="009567A8">
      <w:pPr>
        <w:ind w:right="6"/>
        <w:jc w:val="center"/>
        <w:rPr>
          <w:rFonts w:ascii="Tahoma" w:hAnsi="Tahoma" w:cs="Tahoma"/>
          <w:b/>
          <w:i/>
          <w:sz w:val="8"/>
          <w:szCs w:val="8"/>
          <w:u w:val="single"/>
        </w:rPr>
      </w:pPr>
    </w:p>
    <w:p w:rsidR="009567A8" w:rsidRPr="00A77E15" w:rsidRDefault="009567A8" w:rsidP="009567A8">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lang w:val="af-ZA"/>
        </w:rPr>
        <w:t>MENSAGE</w:t>
      </w:r>
      <w:r>
        <w:rPr>
          <w:rFonts w:ascii="Tahoma" w:hAnsi="Tahoma" w:cs="Tahoma"/>
          <w:b/>
          <w:sz w:val="16"/>
          <w:szCs w:val="16"/>
          <w:lang w:val="af-ZA"/>
        </w:rPr>
        <w:t>M Nº 272</w:t>
      </w:r>
      <w:r w:rsidRPr="00A77E15">
        <w:rPr>
          <w:rFonts w:ascii="Tahoma" w:hAnsi="Tahoma" w:cs="Tahoma"/>
          <w:b/>
          <w:sz w:val="16"/>
          <w:szCs w:val="16"/>
          <w:lang w:val="af-ZA"/>
        </w:rPr>
        <w:t xml:space="preserve">/12 – GAG. </w:t>
      </w:r>
      <w:r w:rsidR="003316F5" w:rsidRPr="003316F5">
        <w:rPr>
          <w:rFonts w:ascii="Tahoma" w:hAnsi="Tahoma" w:cs="Tahoma"/>
          <w:sz w:val="16"/>
          <w:szCs w:val="16"/>
          <w:u w:val="single"/>
        </w:rPr>
        <w:t>Razões do veto</w:t>
      </w:r>
      <w:r>
        <w:rPr>
          <w:rFonts w:ascii="Tahoma" w:hAnsi="Tahoma" w:cs="Tahoma"/>
          <w:sz w:val="16"/>
          <w:szCs w:val="16"/>
        </w:rPr>
        <w:t xml:space="preserve">: </w:t>
      </w:r>
      <w:r>
        <w:rPr>
          <w:rFonts w:ascii="Tahoma" w:hAnsi="Tahoma" w:cs="Tahoma"/>
          <w:sz w:val="16"/>
          <w:szCs w:val="16"/>
          <w:lang w:val="af-ZA"/>
        </w:rPr>
        <w:t>Competência de normas regulamentares da profissão, matéria de competência exclusiva da União</w:t>
      </w:r>
      <w:r>
        <w:rPr>
          <w:rFonts w:ascii="Tahoma" w:hAnsi="Tahoma" w:cs="Tahoma"/>
          <w:sz w:val="16"/>
          <w:szCs w:val="16"/>
        </w:rPr>
        <w:t xml:space="preserve"> (CF, art. </w:t>
      </w:r>
      <w:r w:rsidR="00F83B18">
        <w:rPr>
          <w:rFonts w:ascii="Tahoma" w:hAnsi="Tahoma" w:cs="Tahoma"/>
          <w:sz w:val="16"/>
          <w:szCs w:val="16"/>
        </w:rPr>
        <w:t>22</w:t>
      </w:r>
      <w:r>
        <w:rPr>
          <w:rFonts w:ascii="Tahoma" w:hAnsi="Tahoma" w:cs="Tahoma"/>
          <w:sz w:val="16"/>
          <w:szCs w:val="16"/>
        </w:rPr>
        <w:t>, incisos X</w:t>
      </w:r>
      <w:r w:rsidR="00F83B18">
        <w:rPr>
          <w:rFonts w:ascii="Tahoma" w:hAnsi="Tahoma" w:cs="Tahoma"/>
          <w:sz w:val="16"/>
          <w:szCs w:val="16"/>
        </w:rPr>
        <w:t>VI</w:t>
      </w:r>
      <w:r>
        <w:rPr>
          <w:rFonts w:ascii="Tahoma" w:hAnsi="Tahoma" w:cs="Tahoma"/>
          <w:sz w:val="16"/>
          <w:szCs w:val="16"/>
        </w:rPr>
        <w:t>).</w:t>
      </w:r>
    </w:p>
    <w:p w:rsidR="00CF6A41" w:rsidRDefault="00CF6A41" w:rsidP="00D83031">
      <w:pPr>
        <w:jc w:val="center"/>
        <w:rPr>
          <w:rFonts w:ascii="Tahoma" w:hAnsi="Tahoma" w:cs="Tahoma"/>
          <w:b/>
          <w:color w:val="0070C0"/>
          <w:sz w:val="24"/>
          <w:szCs w:val="24"/>
        </w:rPr>
      </w:pPr>
    </w:p>
    <w:p w:rsidR="00D83031" w:rsidRDefault="00D83031" w:rsidP="00D83031">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D83031" w:rsidRPr="00E7639D" w:rsidRDefault="00D83031" w:rsidP="00D83031">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sidR="004C6C32">
        <w:rPr>
          <w:rFonts w:ascii="Tahoma" w:hAnsi="Tahoma" w:cs="Tahoma"/>
          <w:sz w:val="24"/>
          <w:szCs w:val="24"/>
        </w:rPr>
        <w:t>Apreciação do Veto Parcial</w:t>
      </w:r>
      <w:r w:rsidRPr="00A77E15">
        <w:rPr>
          <w:rFonts w:ascii="Tahoma" w:hAnsi="Tahoma" w:cs="Tahoma"/>
          <w:sz w:val="24"/>
          <w:szCs w:val="24"/>
        </w:rPr>
        <w:t xml:space="preserve"> ao Projeto de Lei nº</w:t>
      </w:r>
      <w:r>
        <w:rPr>
          <w:rFonts w:ascii="Tahoma" w:hAnsi="Tahoma" w:cs="Tahoma"/>
          <w:sz w:val="24"/>
          <w:szCs w:val="24"/>
        </w:rPr>
        <w:t xml:space="preserve"> </w:t>
      </w:r>
      <w:r w:rsidR="004C6C32">
        <w:rPr>
          <w:rFonts w:ascii="Tahoma" w:hAnsi="Tahoma" w:cs="Tahoma"/>
          <w:sz w:val="24"/>
          <w:szCs w:val="24"/>
        </w:rPr>
        <w:t>271</w:t>
      </w:r>
      <w:r>
        <w:rPr>
          <w:rFonts w:ascii="Tahoma" w:hAnsi="Tahoma" w:cs="Tahoma"/>
          <w:sz w:val="24"/>
          <w:szCs w:val="24"/>
        </w:rPr>
        <w:t>, de 2011</w:t>
      </w:r>
      <w:r w:rsidRPr="00A77E15">
        <w:rPr>
          <w:rFonts w:ascii="Tahoma" w:hAnsi="Tahoma" w:cs="Tahoma"/>
          <w:sz w:val="24"/>
          <w:szCs w:val="24"/>
        </w:rPr>
        <w:t xml:space="preserve">, </w:t>
      </w:r>
      <w:r w:rsidR="00F02391">
        <w:rPr>
          <w:rFonts w:ascii="Tahoma" w:hAnsi="Tahoma" w:cs="Tahoma"/>
          <w:sz w:val="24"/>
          <w:szCs w:val="24"/>
        </w:rPr>
        <w:t xml:space="preserve">da </w:t>
      </w:r>
      <w:r>
        <w:rPr>
          <w:rFonts w:ascii="Tahoma" w:hAnsi="Tahoma" w:cs="Tahoma"/>
          <w:sz w:val="24"/>
          <w:szCs w:val="24"/>
        </w:rPr>
        <w:t xml:space="preserve">Deputada </w:t>
      </w:r>
      <w:r w:rsidR="004C6C32">
        <w:rPr>
          <w:rFonts w:ascii="Tahoma" w:hAnsi="Tahoma" w:cs="Tahoma"/>
          <w:sz w:val="24"/>
          <w:szCs w:val="24"/>
        </w:rPr>
        <w:t>Liliane Roriz</w:t>
      </w:r>
      <w:r>
        <w:rPr>
          <w:rFonts w:ascii="Tahoma" w:hAnsi="Tahoma" w:cs="Tahoma"/>
          <w:sz w:val="24"/>
          <w:szCs w:val="24"/>
        </w:rPr>
        <w:t>,</w:t>
      </w:r>
      <w:r w:rsidRPr="00A77E15">
        <w:rPr>
          <w:rFonts w:ascii="Tahoma" w:hAnsi="Tahoma" w:cs="Tahoma"/>
          <w:sz w:val="24"/>
          <w:szCs w:val="24"/>
        </w:rPr>
        <w:t xml:space="preserve"> que “</w:t>
      </w:r>
      <w:r w:rsidR="004C6C32" w:rsidRPr="004C6C32">
        <w:rPr>
          <w:rFonts w:ascii="Tahoma" w:hAnsi="Tahoma" w:cs="Tahoma"/>
          <w:sz w:val="24"/>
          <w:szCs w:val="24"/>
        </w:rPr>
        <w:t>cria a semana de arte e cultura de Santa Maria, Região Administrativa do Distrito Federal</w:t>
      </w:r>
      <w:r w:rsidR="00112E0B">
        <w:rPr>
          <w:rFonts w:ascii="Tahoma" w:hAnsi="Tahoma" w:cs="Tahoma"/>
          <w:sz w:val="24"/>
          <w:szCs w:val="24"/>
        </w:rPr>
        <w:t>,</w:t>
      </w:r>
      <w:proofErr w:type="gramStart"/>
      <w:r w:rsidR="004C6C32" w:rsidRPr="004C6C32">
        <w:rPr>
          <w:rFonts w:ascii="Tahoma" w:hAnsi="Tahoma" w:cs="Tahoma"/>
          <w:sz w:val="24"/>
          <w:szCs w:val="24"/>
        </w:rPr>
        <w:t xml:space="preserve"> </w:t>
      </w:r>
      <w:r w:rsidR="004C6C32">
        <w:rPr>
          <w:rFonts w:ascii="Tahoma" w:hAnsi="Tahoma" w:cs="Tahoma"/>
          <w:sz w:val="24"/>
          <w:szCs w:val="24"/>
        </w:rPr>
        <w:t xml:space="preserve"> </w:t>
      </w:r>
      <w:proofErr w:type="gramEnd"/>
      <w:r w:rsidR="004C6C32" w:rsidRPr="004C6C32">
        <w:rPr>
          <w:rFonts w:ascii="Tahoma" w:hAnsi="Tahoma" w:cs="Tahoma"/>
          <w:sz w:val="24"/>
          <w:szCs w:val="24"/>
        </w:rPr>
        <w:t>RA XIII</w:t>
      </w:r>
      <w:r w:rsidR="00BA144C">
        <w:rPr>
          <w:rFonts w:ascii="Tahoma" w:hAnsi="Tahoma" w:cs="Tahoma"/>
          <w:sz w:val="24"/>
          <w:szCs w:val="24"/>
        </w:rPr>
        <w:t>”</w:t>
      </w:r>
      <w:r>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D83031" w:rsidRPr="00A77E15" w:rsidTr="00D83031">
        <w:trPr>
          <w:cantSplit/>
        </w:trPr>
        <w:tc>
          <w:tcPr>
            <w:tcW w:w="1559" w:type="dxa"/>
          </w:tcPr>
          <w:p w:rsidR="00D83031" w:rsidRPr="00A77E15" w:rsidRDefault="00D83031" w:rsidP="00D83031">
            <w:pPr>
              <w:ind w:right="6"/>
              <w:rPr>
                <w:rFonts w:ascii="Tahoma" w:hAnsi="Tahoma" w:cs="Tahoma"/>
              </w:rPr>
            </w:pPr>
            <w:r w:rsidRPr="00A77E15">
              <w:rPr>
                <w:rFonts w:ascii="Tahoma" w:hAnsi="Tahoma" w:cs="Tahoma"/>
              </w:rPr>
              <w:t>Relator:</w:t>
            </w:r>
          </w:p>
        </w:tc>
        <w:tc>
          <w:tcPr>
            <w:tcW w:w="4678" w:type="dxa"/>
          </w:tcPr>
          <w:p w:rsidR="00D83031" w:rsidRPr="00A77E15" w:rsidRDefault="00D83031" w:rsidP="00D83031">
            <w:pPr>
              <w:ind w:right="6"/>
              <w:rPr>
                <w:rFonts w:ascii="Tahoma" w:hAnsi="Tahoma" w:cs="Tahoma"/>
              </w:rPr>
            </w:pPr>
            <w:r w:rsidRPr="00A77E15">
              <w:rPr>
                <w:rFonts w:ascii="Tahoma" w:hAnsi="Tahoma" w:cs="Tahoma"/>
              </w:rPr>
              <w:t xml:space="preserve">Deputado Chico Leite (PT) </w:t>
            </w:r>
          </w:p>
        </w:tc>
        <w:tc>
          <w:tcPr>
            <w:tcW w:w="1984" w:type="dxa"/>
          </w:tcPr>
          <w:p w:rsidR="00D83031" w:rsidRPr="00A77E15" w:rsidRDefault="00D83031" w:rsidP="00D83031">
            <w:pPr>
              <w:ind w:right="6"/>
              <w:rPr>
                <w:rFonts w:ascii="Tahoma" w:hAnsi="Tahoma" w:cs="Tahoma"/>
              </w:rPr>
            </w:pPr>
            <w:r w:rsidRPr="00A77E15">
              <w:rPr>
                <w:rFonts w:ascii="Tahoma" w:hAnsi="Tahoma" w:cs="Tahoma"/>
              </w:rPr>
              <w:t>- CCJ</w:t>
            </w:r>
          </w:p>
        </w:tc>
      </w:tr>
    </w:tbl>
    <w:p w:rsidR="00D83031" w:rsidRPr="00A77E15" w:rsidRDefault="00D83031" w:rsidP="00D83031">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sidR="004C6C32">
        <w:rPr>
          <w:rFonts w:ascii="Tahoma" w:hAnsi="Tahoma" w:cs="Tahoma"/>
          <w:sz w:val="16"/>
          <w:szCs w:val="16"/>
          <w:u w:val="single"/>
        </w:rPr>
        <w:t>09/10</w:t>
      </w:r>
      <w:r>
        <w:rPr>
          <w:rFonts w:ascii="Tahoma" w:hAnsi="Tahoma" w:cs="Tahoma"/>
          <w:sz w:val="16"/>
          <w:szCs w:val="16"/>
          <w:u w:val="single"/>
        </w:rPr>
        <w:t>/12</w:t>
      </w:r>
      <w:r w:rsidRPr="00A77E15">
        <w:rPr>
          <w:rFonts w:ascii="Tahoma" w:hAnsi="Tahoma" w:cs="Tahoma"/>
          <w:sz w:val="16"/>
          <w:szCs w:val="16"/>
          <w:u w:val="single"/>
        </w:rPr>
        <w:t>.</w:t>
      </w:r>
      <w:r w:rsidRPr="00A77E15">
        <w:rPr>
          <w:rFonts w:ascii="Tahoma" w:hAnsi="Tahoma" w:cs="Tahoma"/>
          <w:sz w:val="16"/>
          <w:szCs w:val="16"/>
        </w:rPr>
        <w:t xml:space="preserve"> </w:t>
      </w:r>
    </w:p>
    <w:p w:rsidR="00D83031" w:rsidRPr="00A77E15" w:rsidRDefault="00D83031" w:rsidP="00D83031">
      <w:pPr>
        <w:rPr>
          <w:rFonts w:ascii="Tahoma" w:hAnsi="Tahoma" w:cs="Tahoma"/>
          <w:sz w:val="6"/>
          <w:szCs w:val="6"/>
        </w:rPr>
      </w:pPr>
    </w:p>
    <w:p w:rsidR="00D83031" w:rsidRPr="00A77E15" w:rsidRDefault="00D83031" w:rsidP="00D83031">
      <w:pPr>
        <w:ind w:right="6"/>
        <w:jc w:val="both"/>
        <w:rPr>
          <w:rFonts w:ascii="Tahoma" w:hAnsi="Tahoma" w:cs="Tahoma"/>
          <w:sz w:val="8"/>
          <w:szCs w:val="8"/>
        </w:rPr>
      </w:pPr>
    </w:p>
    <w:p w:rsidR="00D83031" w:rsidRPr="00A77E15" w:rsidRDefault="00D83031" w:rsidP="00D83031">
      <w:pPr>
        <w:ind w:right="6"/>
        <w:jc w:val="center"/>
        <w:rPr>
          <w:rFonts w:ascii="Tahoma" w:hAnsi="Tahoma" w:cs="Tahoma"/>
        </w:rPr>
      </w:pPr>
      <w:r w:rsidRPr="00A77E15">
        <w:rPr>
          <w:rFonts w:ascii="Tahoma" w:hAnsi="Tahoma" w:cs="Tahoma"/>
        </w:rPr>
        <w:t>Sumário</w:t>
      </w:r>
    </w:p>
    <w:p w:rsidR="00D83031" w:rsidRPr="00A77E15" w:rsidRDefault="00D83031" w:rsidP="00D83031">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lang w:val="af-ZA"/>
        </w:rPr>
        <w:t>MENSAGE</w:t>
      </w:r>
      <w:r w:rsidR="004C6C32">
        <w:rPr>
          <w:rFonts w:ascii="Tahoma" w:hAnsi="Tahoma" w:cs="Tahoma"/>
          <w:b/>
          <w:sz w:val="16"/>
          <w:szCs w:val="16"/>
          <w:lang w:val="af-ZA"/>
        </w:rPr>
        <w:t>M Nº 308</w:t>
      </w:r>
      <w:r w:rsidRPr="00A77E15">
        <w:rPr>
          <w:rFonts w:ascii="Tahoma" w:hAnsi="Tahoma" w:cs="Tahoma"/>
          <w:b/>
          <w:sz w:val="16"/>
          <w:szCs w:val="16"/>
          <w:lang w:val="af-ZA"/>
        </w:rPr>
        <w:t xml:space="preserve">/12 – GAG. </w:t>
      </w:r>
      <w:r w:rsidR="003316F5" w:rsidRPr="003316F5">
        <w:rPr>
          <w:rFonts w:ascii="Tahoma" w:hAnsi="Tahoma" w:cs="Tahoma"/>
          <w:sz w:val="16"/>
          <w:szCs w:val="16"/>
          <w:u w:val="single"/>
        </w:rPr>
        <w:t>Razões do veto</w:t>
      </w:r>
      <w:r w:rsidR="003316F5">
        <w:rPr>
          <w:rFonts w:ascii="Tahoma" w:hAnsi="Tahoma" w:cs="Tahoma"/>
          <w:sz w:val="16"/>
          <w:szCs w:val="16"/>
        </w:rPr>
        <w:t xml:space="preserve"> a</w:t>
      </w:r>
      <w:r w:rsidR="004C6C32">
        <w:rPr>
          <w:rFonts w:ascii="Tahoma" w:hAnsi="Tahoma" w:cs="Tahoma"/>
          <w:sz w:val="16"/>
          <w:szCs w:val="16"/>
        </w:rPr>
        <w:t xml:space="preserve">o </w:t>
      </w:r>
      <w:r w:rsidR="004C6C32">
        <w:rPr>
          <w:rFonts w:ascii="Tahoma" w:hAnsi="Tahoma" w:cs="Tahoma"/>
          <w:b/>
          <w:sz w:val="16"/>
          <w:szCs w:val="16"/>
        </w:rPr>
        <w:t>art. 3º</w:t>
      </w:r>
      <w:r w:rsidR="004C6C32">
        <w:rPr>
          <w:rFonts w:ascii="Tahoma" w:hAnsi="Tahoma" w:cs="Tahoma"/>
          <w:sz w:val="16"/>
          <w:szCs w:val="16"/>
        </w:rPr>
        <w:t xml:space="preserve"> -</w:t>
      </w:r>
      <w:r>
        <w:rPr>
          <w:rFonts w:ascii="Tahoma" w:hAnsi="Tahoma" w:cs="Tahoma"/>
          <w:sz w:val="16"/>
          <w:szCs w:val="16"/>
        </w:rPr>
        <w:t xml:space="preserve"> </w:t>
      </w:r>
      <w:r w:rsidR="00586B61">
        <w:rPr>
          <w:rFonts w:ascii="Tahoma" w:hAnsi="Tahoma" w:cs="Tahoma"/>
          <w:sz w:val="16"/>
          <w:szCs w:val="16"/>
        </w:rPr>
        <w:t>A criação de despesas de caráter continuado, feita de forma pontual, mas constante e progressiva, pode a vir a comprometer os resultados fiscais da gestão pública (LRF).</w:t>
      </w:r>
    </w:p>
    <w:p w:rsidR="00B97857" w:rsidRDefault="00B97857" w:rsidP="00B97857">
      <w:pPr>
        <w:ind w:right="6"/>
        <w:jc w:val="both"/>
        <w:rPr>
          <w:rFonts w:ascii="Tahoma" w:hAnsi="Tahoma" w:cs="Tahoma"/>
          <w:sz w:val="24"/>
          <w:szCs w:val="24"/>
        </w:rPr>
      </w:pPr>
    </w:p>
    <w:p w:rsidR="004C6C32" w:rsidRPr="00E7639D" w:rsidRDefault="004C6C32" w:rsidP="004C6C32">
      <w:pPr>
        <w:numPr>
          <w:ilvl w:val="0"/>
          <w:numId w:val="1"/>
        </w:numPr>
        <w:ind w:right="6" w:hanging="72"/>
        <w:jc w:val="both"/>
        <w:rPr>
          <w:rFonts w:ascii="Tahoma" w:hAnsi="Tahoma" w:cs="Tahoma"/>
          <w:sz w:val="24"/>
          <w:szCs w:val="24"/>
        </w:rPr>
      </w:pPr>
      <w:r>
        <w:rPr>
          <w:rFonts w:ascii="Tahoma" w:hAnsi="Tahoma" w:cs="Tahoma"/>
          <w:sz w:val="24"/>
          <w:szCs w:val="24"/>
        </w:rPr>
        <w:t>Apreciação do Veto Total</w:t>
      </w:r>
      <w:r w:rsidRPr="00A77E15">
        <w:rPr>
          <w:rFonts w:ascii="Tahoma" w:hAnsi="Tahoma" w:cs="Tahoma"/>
          <w:sz w:val="24"/>
          <w:szCs w:val="24"/>
        </w:rPr>
        <w:t xml:space="preserve"> ao Projeto de Lei nº</w:t>
      </w:r>
      <w:r>
        <w:rPr>
          <w:rFonts w:ascii="Tahoma" w:hAnsi="Tahoma" w:cs="Tahoma"/>
          <w:sz w:val="24"/>
          <w:szCs w:val="24"/>
        </w:rPr>
        <w:t xml:space="preserve"> 10, de 2011</w:t>
      </w:r>
      <w:r w:rsidRPr="00A77E15">
        <w:rPr>
          <w:rFonts w:ascii="Tahoma" w:hAnsi="Tahoma" w:cs="Tahoma"/>
          <w:sz w:val="24"/>
          <w:szCs w:val="24"/>
        </w:rPr>
        <w:t xml:space="preserve">, </w:t>
      </w:r>
      <w:r w:rsidR="00F02391">
        <w:rPr>
          <w:rFonts w:ascii="Tahoma" w:hAnsi="Tahoma" w:cs="Tahoma"/>
          <w:sz w:val="24"/>
          <w:szCs w:val="24"/>
        </w:rPr>
        <w:t xml:space="preserve">da </w:t>
      </w:r>
      <w:r>
        <w:rPr>
          <w:rFonts w:ascii="Tahoma" w:hAnsi="Tahoma" w:cs="Tahoma"/>
          <w:sz w:val="24"/>
          <w:szCs w:val="24"/>
        </w:rPr>
        <w:t>Deputada Celina Leão,</w:t>
      </w:r>
      <w:r w:rsidRPr="00A77E15">
        <w:rPr>
          <w:rFonts w:ascii="Tahoma" w:hAnsi="Tahoma" w:cs="Tahoma"/>
          <w:sz w:val="24"/>
          <w:szCs w:val="24"/>
        </w:rPr>
        <w:t xml:space="preserve"> que “</w:t>
      </w:r>
      <w:r w:rsidRPr="004C6C32">
        <w:rPr>
          <w:rFonts w:ascii="Tahoma" w:hAnsi="Tahoma" w:cs="Tahoma"/>
          <w:sz w:val="24"/>
          <w:szCs w:val="24"/>
        </w:rPr>
        <w:t>assegura a todo cidadão o direito de registrar ocorrência, em qualquer Delegacia do Distrito Federal e dá outras providências</w:t>
      </w:r>
      <w:r>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4C6C32" w:rsidRPr="00A77E15" w:rsidTr="00586B61">
        <w:trPr>
          <w:cantSplit/>
        </w:trPr>
        <w:tc>
          <w:tcPr>
            <w:tcW w:w="1559" w:type="dxa"/>
          </w:tcPr>
          <w:p w:rsidR="004C6C32" w:rsidRPr="00A77E15" w:rsidRDefault="004C6C32" w:rsidP="00586B61">
            <w:pPr>
              <w:ind w:right="6"/>
              <w:rPr>
                <w:rFonts w:ascii="Tahoma" w:hAnsi="Tahoma" w:cs="Tahoma"/>
              </w:rPr>
            </w:pPr>
            <w:r w:rsidRPr="00A77E15">
              <w:rPr>
                <w:rFonts w:ascii="Tahoma" w:hAnsi="Tahoma" w:cs="Tahoma"/>
              </w:rPr>
              <w:t>Relator:</w:t>
            </w:r>
          </w:p>
        </w:tc>
        <w:tc>
          <w:tcPr>
            <w:tcW w:w="4678" w:type="dxa"/>
          </w:tcPr>
          <w:p w:rsidR="004C6C32" w:rsidRPr="00A77E15" w:rsidRDefault="004C6C32" w:rsidP="00586B61">
            <w:pPr>
              <w:ind w:right="6"/>
              <w:rPr>
                <w:rFonts w:ascii="Tahoma" w:hAnsi="Tahoma" w:cs="Tahoma"/>
              </w:rPr>
            </w:pPr>
            <w:r w:rsidRPr="00A77E15">
              <w:rPr>
                <w:rFonts w:ascii="Tahoma" w:hAnsi="Tahoma" w:cs="Tahoma"/>
              </w:rPr>
              <w:t xml:space="preserve">Deputado Chico Leite (PT) </w:t>
            </w:r>
          </w:p>
        </w:tc>
        <w:tc>
          <w:tcPr>
            <w:tcW w:w="1984" w:type="dxa"/>
          </w:tcPr>
          <w:p w:rsidR="004C6C32" w:rsidRPr="00A77E15" w:rsidRDefault="004C6C32" w:rsidP="00586B61">
            <w:pPr>
              <w:ind w:right="6"/>
              <w:rPr>
                <w:rFonts w:ascii="Tahoma" w:hAnsi="Tahoma" w:cs="Tahoma"/>
              </w:rPr>
            </w:pPr>
            <w:r w:rsidRPr="00A77E15">
              <w:rPr>
                <w:rFonts w:ascii="Tahoma" w:hAnsi="Tahoma" w:cs="Tahoma"/>
              </w:rPr>
              <w:t>- CCJ</w:t>
            </w:r>
          </w:p>
        </w:tc>
      </w:tr>
    </w:tbl>
    <w:p w:rsidR="004C6C32" w:rsidRPr="00A77E15" w:rsidRDefault="004C6C32" w:rsidP="004C6C32">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09/10/12</w:t>
      </w:r>
      <w:r w:rsidRPr="00A77E15">
        <w:rPr>
          <w:rFonts w:ascii="Tahoma" w:hAnsi="Tahoma" w:cs="Tahoma"/>
          <w:sz w:val="16"/>
          <w:szCs w:val="16"/>
          <w:u w:val="single"/>
        </w:rPr>
        <w:t>.</w:t>
      </w:r>
      <w:r w:rsidRPr="00A77E15">
        <w:rPr>
          <w:rFonts w:ascii="Tahoma" w:hAnsi="Tahoma" w:cs="Tahoma"/>
          <w:sz w:val="16"/>
          <w:szCs w:val="16"/>
        </w:rPr>
        <w:t xml:space="preserve"> </w:t>
      </w:r>
    </w:p>
    <w:p w:rsidR="004C6C32" w:rsidRPr="00A77E15" w:rsidRDefault="004C6C32" w:rsidP="004C6C32">
      <w:pPr>
        <w:rPr>
          <w:rFonts w:ascii="Tahoma" w:hAnsi="Tahoma" w:cs="Tahoma"/>
          <w:sz w:val="6"/>
          <w:szCs w:val="6"/>
        </w:rPr>
      </w:pPr>
    </w:p>
    <w:p w:rsidR="004C6C32" w:rsidRPr="00A77E15" w:rsidRDefault="004C6C32" w:rsidP="004C6C32">
      <w:pPr>
        <w:ind w:right="6"/>
        <w:jc w:val="both"/>
        <w:rPr>
          <w:rFonts w:ascii="Tahoma" w:hAnsi="Tahoma" w:cs="Tahoma"/>
          <w:sz w:val="8"/>
          <w:szCs w:val="8"/>
        </w:rPr>
      </w:pPr>
    </w:p>
    <w:p w:rsidR="004C6C32" w:rsidRPr="00A77E15" w:rsidRDefault="004C6C32" w:rsidP="004C6C32">
      <w:pPr>
        <w:ind w:right="6"/>
        <w:jc w:val="center"/>
        <w:rPr>
          <w:rFonts w:ascii="Tahoma" w:hAnsi="Tahoma" w:cs="Tahoma"/>
        </w:rPr>
      </w:pPr>
      <w:r w:rsidRPr="00A77E15">
        <w:rPr>
          <w:rFonts w:ascii="Tahoma" w:hAnsi="Tahoma" w:cs="Tahoma"/>
        </w:rPr>
        <w:t>Sumário</w:t>
      </w:r>
    </w:p>
    <w:p w:rsidR="004C6C32" w:rsidRPr="00A77E15" w:rsidRDefault="004C6C32" w:rsidP="004C6C32">
      <w:pPr>
        <w:ind w:right="6"/>
        <w:jc w:val="center"/>
        <w:rPr>
          <w:rFonts w:ascii="Tahoma" w:hAnsi="Tahoma" w:cs="Tahoma"/>
          <w:b/>
          <w:i/>
          <w:sz w:val="8"/>
          <w:szCs w:val="8"/>
          <w:u w:val="single"/>
        </w:rPr>
      </w:pPr>
    </w:p>
    <w:p w:rsidR="004C6C32" w:rsidRPr="00A77E15" w:rsidRDefault="004C6C32" w:rsidP="004C6C32">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lang w:val="af-ZA"/>
        </w:rPr>
        <w:t>MENSAGE</w:t>
      </w:r>
      <w:r>
        <w:rPr>
          <w:rFonts w:ascii="Tahoma" w:hAnsi="Tahoma" w:cs="Tahoma"/>
          <w:b/>
          <w:sz w:val="16"/>
          <w:szCs w:val="16"/>
          <w:lang w:val="af-ZA"/>
        </w:rPr>
        <w:t>M Nº 290</w:t>
      </w:r>
      <w:r w:rsidRPr="00A77E15">
        <w:rPr>
          <w:rFonts w:ascii="Tahoma" w:hAnsi="Tahoma" w:cs="Tahoma"/>
          <w:b/>
          <w:sz w:val="16"/>
          <w:szCs w:val="16"/>
          <w:lang w:val="af-ZA"/>
        </w:rPr>
        <w:t xml:space="preserve">/12 – GAG. </w:t>
      </w:r>
      <w:r w:rsidR="003316F5" w:rsidRPr="003316F5">
        <w:rPr>
          <w:rFonts w:ascii="Tahoma" w:hAnsi="Tahoma" w:cs="Tahoma"/>
          <w:sz w:val="16"/>
          <w:szCs w:val="16"/>
          <w:u w:val="single"/>
        </w:rPr>
        <w:t>Razões do veto</w:t>
      </w:r>
      <w:r w:rsidR="00586B61">
        <w:rPr>
          <w:rFonts w:ascii="Tahoma" w:hAnsi="Tahoma" w:cs="Tahoma"/>
          <w:sz w:val="16"/>
          <w:szCs w:val="16"/>
        </w:rPr>
        <w:t>: Sendo a Polícia um órgão do Poder Executivo compete ao Governador do Distrito Federal (art. 21, XIV), a iniciativa privativa das Leis que disponham sobre sua organização e funcionamento (Lei Orgânica do Distrito Federal, art. 71, § 1º, IV).</w:t>
      </w:r>
    </w:p>
    <w:p w:rsidR="004C6C32" w:rsidRDefault="004C6C32" w:rsidP="004C6C32">
      <w:pPr>
        <w:autoSpaceDE w:val="0"/>
        <w:autoSpaceDN w:val="0"/>
        <w:adjustRightInd w:val="0"/>
        <w:ind w:left="709" w:firstLine="709"/>
        <w:rPr>
          <w:rFonts w:ascii="Tahoma" w:hAnsi="Tahoma" w:cs="Tahoma"/>
          <w:color w:val="1F497D"/>
        </w:rPr>
      </w:pPr>
    </w:p>
    <w:p w:rsidR="004C6C32" w:rsidRDefault="004C6C32" w:rsidP="004C6C32">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4C6C32" w:rsidRPr="00E7639D" w:rsidRDefault="004C6C32" w:rsidP="004C6C32">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Total</w:t>
      </w:r>
      <w:r w:rsidRPr="00A77E15">
        <w:rPr>
          <w:rFonts w:ascii="Tahoma" w:hAnsi="Tahoma" w:cs="Tahoma"/>
          <w:sz w:val="24"/>
          <w:szCs w:val="24"/>
        </w:rPr>
        <w:t xml:space="preserve"> ao Projeto de Lei nº</w:t>
      </w:r>
      <w:r>
        <w:rPr>
          <w:rFonts w:ascii="Tahoma" w:hAnsi="Tahoma" w:cs="Tahoma"/>
          <w:sz w:val="24"/>
          <w:szCs w:val="24"/>
        </w:rPr>
        <w:t xml:space="preserve"> 432, de 2011</w:t>
      </w:r>
      <w:r w:rsidRPr="00A77E15">
        <w:rPr>
          <w:rFonts w:ascii="Tahoma" w:hAnsi="Tahoma" w:cs="Tahoma"/>
          <w:sz w:val="24"/>
          <w:szCs w:val="24"/>
        </w:rPr>
        <w:t xml:space="preserve">, </w:t>
      </w:r>
      <w:r w:rsidR="00F02391">
        <w:rPr>
          <w:rFonts w:ascii="Tahoma" w:hAnsi="Tahoma" w:cs="Tahoma"/>
          <w:sz w:val="24"/>
          <w:szCs w:val="24"/>
        </w:rPr>
        <w:t xml:space="preserve">da </w:t>
      </w:r>
      <w:r>
        <w:rPr>
          <w:rFonts w:ascii="Tahoma" w:hAnsi="Tahoma" w:cs="Tahoma"/>
          <w:sz w:val="24"/>
          <w:szCs w:val="24"/>
        </w:rPr>
        <w:t>Deputada Celina Leão,</w:t>
      </w:r>
      <w:r w:rsidRPr="00A77E15">
        <w:rPr>
          <w:rFonts w:ascii="Tahoma" w:hAnsi="Tahoma" w:cs="Tahoma"/>
          <w:sz w:val="24"/>
          <w:szCs w:val="24"/>
        </w:rPr>
        <w:t xml:space="preserve"> que “</w:t>
      </w:r>
      <w:r w:rsidRPr="004C6C32">
        <w:rPr>
          <w:rFonts w:ascii="Tahoma" w:hAnsi="Tahoma" w:cs="Tahoma"/>
          <w:sz w:val="24"/>
          <w:szCs w:val="24"/>
        </w:rPr>
        <w:t>dispõe sobre a proibição do agendamento de provas de concursos públicos distritais no mesmo dia no âmbito do Distrito Federal</w:t>
      </w:r>
      <w:r>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4C6C32" w:rsidRPr="00A77E15" w:rsidTr="00586B61">
        <w:trPr>
          <w:cantSplit/>
        </w:trPr>
        <w:tc>
          <w:tcPr>
            <w:tcW w:w="1559" w:type="dxa"/>
          </w:tcPr>
          <w:p w:rsidR="004C6C32" w:rsidRPr="00A77E15" w:rsidRDefault="004C6C32" w:rsidP="00586B61">
            <w:pPr>
              <w:ind w:right="6"/>
              <w:rPr>
                <w:rFonts w:ascii="Tahoma" w:hAnsi="Tahoma" w:cs="Tahoma"/>
              </w:rPr>
            </w:pPr>
            <w:r w:rsidRPr="00A77E15">
              <w:rPr>
                <w:rFonts w:ascii="Tahoma" w:hAnsi="Tahoma" w:cs="Tahoma"/>
              </w:rPr>
              <w:t>Relator:</w:t>
            </w:r>
          </w:p>
        </w:tc>
        <w:tc>
          <w:tcPr>
            <w:tcW w:w="4678" w:type="dxa"/>
          </w:tcPr>
          <w:p w:rsidR="004C6C32" w:rsidRPr="00A77E15" w:rsidRDefault="004C6C32" w:rsidP="00586B61">
            <w:pPr>
              <w:ind w:right="6"/>
              <w:rPr>
                <w:rFonts w:ascii="Tahoma" w:hAnsi="Tahoma" w:cs="Tahoma"/>
              </w:rPr>
            </w:pPr>
            <w:r w:rsidRPr="00A77E15">
              <w:rPr>
                <w:rFonts w:ascii="Tahoma" w:hAnsi="Tahoma" w:cs="Tahoma"/>
              </w:rPr>
              <w:t xml:space="preserve">Deputado Chico Leite (PT) </w:t>
            </w:r>
          </w:p>
        </w:tc>
        <w:tc>
          <w:tcPr>
            <w:tcW w:w="1984" w:type="dxa"/>
          </w:tcPr>
          <w:p w:rsidR="004C6C32" w:rsidRPr="00A77E15" w:rsidRDefault="004C6C32" w:rsidP="00586B61">
            <w:pPr>
              <w:ind w:right="6"/>
              <w:rPr>
                <w:rFonts w:ascii="Tahoma" w:hAnsi="Tahoma" w:cs="Tahoma"/>
              </w:rPr>
            </w:pPr>
            <w:r w:rsidRPr="00A77E15">
              <w:rPr>
                <w:rFonts w:ascii="Tahoma" w:hAnsi="Tahoma" w:cs="Tahoma"/>
              </w:rPr>
              <w:t>- CCJ</w:t>
            </w:r>
          </w:p>
        </w:tc>
      </w:tr>
    </w:tbl>
    <w:p w:rsidR="004C6C32" w:rsidRPr="00A77E15" w:rsidRDefault="004C6C32" w:rsidP="004C6C32">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09/10/12</w:t>
      </w:r>
      <w:r w:rsidRPr="00A77E15">
        <w:rPr>
          <w:rFonts w:ascii="Tahoma" w:hAnsi="Tahoma" w:cs="Tahoma"/>
          <w:sz w:val="16"/>
          <w:szCs w:val="16"/>
          <w:u w:val="single"/>
        </w:rPr>
        <w:t>.</w:t>
      </w:r>
      <w:r w:rsidRPr="00A77E15">
        <w:rPr>
          <w:rFonts w:ascii="Tahoma" w:hAnsi="Tahoma" w:cs="Tahoma"/>
          <w:sz w:val="16"/>
          <w:szCs w:val="16"/>
        </w:rPr>
        <w:t xml:space="preserve"> </w:t>
      </w:r>
    </w:p>
    <w:p w:rsidR="004C6C32" w:rsidRPr="00A77E15" w:rsidRDefault="004C6C32" w:rsidP="004C6C32">
      <w:pPr>
        <w:rPr>
          <w:rFonts w:ascii="Tahoma" w:hAnsi="Tahoma" w:cs="Tahoma"/>
          <w:sz w:val="6"/>
          <w:szCs w:val="6"/>
        </w:rPr>
      </w:pPr>
    </w:p>
    <w:p w:rsidR="004C6C32" w:rsidRPr="00A77E15" w:rsidRDefault="004C6C32" w:rsidP="004C6C32">
      <w:pPr>
        <w:ind w:right="6"/>
        <w:jc w:val="both"/>
        <w:rPr>
          <w:rFonts w:ascii="Tahoma" w:hAnsi="Tahoma" w:cs="Tahoma"/>
          <w:sz w:val="8"/>
          <w:szCs w:val="8"/>
        </w:rPr>
      </w:pPr>
    </w:p>
    <w:p w:rsidR="004C6C32" w:rsidRPr="00A77E15" w:rsidRDefault="004C6C32" w:rsidP="004C6C32">
      <w:pPr>
        <w:ind w:right="6"/>
        <w:jc w:val="center"/>
        <w:rPr>
          <w:rFonts w:ascii="Tahoma" w:hAnsi="Tahoma" w:cs="Tahoma"/>
        </w:rPr>
      </w:pPr>
      <w:r w:rsidRPr="00A77E15">
        <w:rPr>
          <w:rFonts w:ascii="Tahoma" w:hAnsi="Tahoma" w:cs="Tahoma"/>
        </w:rPr>
        <w:t>Sumário</w:t>
      </w:r>
    </w:p>
    <w:p w:rsidR="004C6C32" w:rsidRPr="00A77E15" w:rsidRDefault="004C6C32" w:rsidP="004C6C32">
      <w:pPr>
        <w:ind w:right="6"/>
        <w:jc w:val="center"/>
        <w:rPr>
          <w:rFonts w:ascii="Tahoma" w:hAnsi="Tahoma" w:cs="Tahoma"/>
          <w:b/>
          <w:i/>
          <w:sz w:val="8"/>
          <w:szCs w:val="8"/>
          <w:u w:val="single"/>
        </w:rPr>
      </w:pPr>
    </w:p>
    <w:p w:rsidR="004C6C32" w:rsidRPr="00A77E15" w:rsidRDefault="004C6C32" w:rsidP="004C6C32">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lang w:val="af-ZA"/>
        </w:rPr>
        <w:t>MENSAGE</w:t>
      </w:r>
      <w:r>
        <w:rPr>
          <w:rFonts w:ascii="Tahoma" w:hAnsi="Tahoma" w:cs="Tahoma"/>
          <w:b/>
          <w:sz w:val="16"/>
          <w:szCs w:val="16"/>
          <w:lang w:val="af-ZA"/>
        </w:rPr>
        <w:t>M Nº 291</w:t>
      </w:r>
      <w:r w:rsidRPr="00A77E15">
        <w:rPr>
          <w:rFonts w:ascii="Tahoma" w:hAnsi="Tahoma" w:cs="Tahoma"/>
          <w:b/>
          <w:sz w:val="16"/>
          <w:szCs w:val="16"/>
          <w:lang w:val="af-ZA"/>
        </w:rPr>
        <w:t xml:space="preserve">/12 – GAG. </w:t>
      </w:r>
      <w:r w:rsidR="003316F5" w:rsidRPr="003316F5">
        <w:rPr>
          <w:rFonts w:ascii="Tahoma" w:hAnsi="Tahoma" w:cs="Tahoma"/>
          <w:sz w:val="16"/>
          <w:szCs w:val="16"/>
          <w:u w:val="single"/>
        </w:rPr>
        <w:t>Razões do veto</w:t>
      </w:r>
      <w:r w:rsidR="00847A5E">
        <w:rPr>
          <w:rFonts w:ascii="Tahoma" w:hAnsi="Tahoma" w:cs="Tahoma"/>
          <w:sz w:val="16"/>
          <w:szCs w:val="16"/>
        </w:rPr>
        <w:t xml:space="preserve">: existência de Legislação de conteúdo idêntico </w:t>
      </w:r>
      <w:r w:rsidR="004A4603" w:rsidRPr="0084792B">
        <w:rPr>
          <w:rFonts w:ascii="Tahoma" w:hAnsi="Tahoma" w:cs="Tahoma"/>
          <w:b/>
          <w:sz w:val="16"/>
          <w:szCs w:val="16"/>
        </w:rPr>
        <w:t>–</w:t>
      </w:r>
      <w:r w:rsidR="00847A5E">
        <w:rPr>
          <w:rFonts w:ascii="Tahoma" w:hAnsi="Tahoma" w:cs="Tahoma"/>
          <w:sz w:val="16"/>
          <w:szCs w:val="16"/>
        </w:rPr>
        <w:t xml:space="preserve"> Lei nº 1.226/96.</w:t>
      </w:r>
    </w:p>
    <w:p w:rsidR="00B97857" w:rsidRDefault="00B97857" w:rsidP="00FC677C">
      <w:pPr>
        <w:jc w:val="center"/>
        <w:rPr>
          <w:rFonts w:ascii="Tahoma" w:hAnsi="Tahoma" w:cs="Tahoma"/>
          <w:b/>
          <w:color w:val="0070C0"/>
          <w:sz w:val="24"/>
          <w:szCs w:val="24"/>
        </w:rPr>
      </w:pPr>
    </w:p>
    <w:p w:rsidR="00B97857" w:rsidRDefault="00B97857" w:rsidP="00FC677C">
      <w:pPr>
        <w:jc w:val="center"/>
        <w:rPr>
          <w:rFonts w:ascii="Tahoma" w:hAnsi="Tahoma" w:cs="Tahoma"/>
          <w:b/>
          <w:color w:val="0070C0"/>
          <w:sz w:val="24"/>
          <w:szCs w:val="24"/>
        </w:rPr>
      </w:pPr>
    </w:p>
    <w:p w:rsidR="00B97857" w:rsidRDefault="00B97857" w:rsidP="00FC677C">
      <w:pPr>
        <w:jc w:val="center"/>
        <w:rPr>
          <w:rFonts w:ascii="Tahoma" w:hAnsi="Tahoma" w:cs="Tahoma"/>
          <w:b/>
          <w:color w:val="0070C0"/>
          <w:sz w:val="24"/>
          <w:szCs w:val="24"/>
        </w:rPr>
      </w:pPr>
    </w:p>
    <w:p w:rsidR="00B97857" w:rsidRDefault="00B97857" w:rsidP="00FC677C">
      <w:pPr>
        <w:jc w:val="center"/>
        <w:rPr>
          <w:rFonts w:ascii="Tahoma" w:hAnsi="Tahoma" w:cs="Tahoma"/>
          <w:b/>
          <w:color w:val="0070C0"/>
          <w:sz w:val="24"/>
          <w:szCs w:val="24"/>
        </w:rPr>
      </w:pPr>
    </w:p>
    <w:p w:rsidR="00B97857" w:rsidRDefault="00B97857" w:rsidP="00FC677C">
      <w:pPr>
        <w:jc w:val="center"/>
        <w:rPr>
          <w:rFonts w:ascii="Tahoma" w:hAnsi="Tahoma" w:cs="Tahoma"/>
          <w:b/>
          <w:color w:val="0070C0"/>
          <w:sz w:val="24"/>
          <w:szCs w:val="24"/>
        </w:rPr>
      </w:pPr>
    </w:p>
    <w:p w:rsidR="00B97857" w:rsidRDefault="00B97857" w:rsidP="00FC677C">
      <w:pPr>
        <w:jc w:val="center"/>
        <w:rPr>
          <w:rFonts w:ascii="Tahoma" w:hAnsi="Tahoma" w:cs="Tahoma"/>
          <w:b/>
          <w:color w:val="0070C0"/>
          <w:sz w:val="24"/>
          <w:szCs w:val="24"/>
        </w:rPr>
      </w:pPr>
    </w:p>
    <w:p w:rsidR="00B97857" w:rsidRDefault="00B97857" w:rsidP="00FC677C">
      <w:pPr>
        <w:jc w:val="center"/>
        <w:rPr>
          <w:rFonts w:ascii="Tahoma" w:hAnsi="Tahoma" w:cs="Tahoma"/>
          <w:b/>
          <w:color w:val="0070C0"/>
          <w:sz w:val="24"/>
          <w:szCs w:val="24"/>
        </w:rPr>
      </w:pPr>
    </w:p>
    <w:p w:rsidR="00FC677C" w:rsidRDefault="00FC677C" w:rsidP="00FC677C">
      <w:pPr>
        <w:autoSpaceDE w:val="0"/>
        <w:autoSpaceDN w:val="0"/>
        <w:adjustRightInd w:val="0"/>
        <w:ind w:left="709" w:firstLine="709"/>
        <w:rPr>
          <w:rFonts w:ascii="Tahoma" w:hAnsi="Tahoma" w:cs="Tahoma"/>
          <w:color w:val="1F497D"/>
        </w:rPr>
      </w:pPr>
    </w:p>
    <w:p w:rsidR="00FC677C" w:rsidRDefault="00FC677C" w:rsidP="00FC677C">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FC677C" w:rsidRPr="00E7639D" w:rsidRDefault="00FC677C" w:rsidP="00FC677C">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lastRenderedPageBreak/>
        <w:t xml:space="preserve">  </w:t>
      </w:r>
      <w:r>
        <w:rPr>
          <w:rFonts w:ascii="Tahoma" w:hAnsi="Tahoma" w:cs="Tahoma"/>
          <w:sz w:val="24"/>
          <w:szCs w:val="24"/>
        </w:rPr>
        <w:t>Apreciação do Veto Total</w:t>
      </w:r>
      <w:r w:rsidRPr="00A77E15">
        <w:rPr>
          <w:rFonts w:ascii="Tahoma" w:hAnsi="Tahoma" w:cs="Tahoma"/>
          <w:sz w:val="24"/>
          <w:szCs w:val="24"/>
        </w:rPr>
        <w:t xml:space="preserve"> ao Projeto de Lei nº</w:t>
      </w:r>
      <w:r>
        <w:rPr>
          <w:rFonts w:ascii="Tahoma" w:hAnsi="Tahoma" w:cs="Tahoma"/>
          <w:sz w:val="24"/>
          <w:szCs w:val="24"/>
        </w:rPr>
        <w:t xml:space="preserve"> </w:t>
      </w:r>
      <w:r w:rsidR="00563211">
        <w:rPr>
          <w:rFonts w:ascii="Tahoma" w:hAnsi="Tahoma" w:cs="Tahoma"/>
          <w:sz w:val="24"/>
          <w:szCs w:val="24"/>
        </w:rPr>
        <w:t>468</w:t>
      </w:r>
      <w:r>
        <w:rPr>
          <w:rFonts w:ascii="Tahoma" w:hAnsi="Tahoma" w:cs="Tahoma"/>
          <w:sz w:val="24"/>
          <w:szCs w:val="24"/>
        </w:rPr>
        <w:t>, de 2011</w:t>
      </w:r>
      <w:r w:rsidRPr="00A77E15">
        <w:rPr>
          <w:rFonts w:ascii="Tahoma" w:hAnsi="Tahoma" w:cs="Tahoma"/>
          <w:sz w:val="24"/>
          <w:szCs w:val="24"/>
        </w:rPr>
        <w:t xml:space="preserve">, </w:t>
      </w:r>
      <w:r w:rsidR="00F02391">
        <w:rPr>
          <w:rFonts w:ascii="Tahoma" w:hAnsi="Tahoma" w:cs="Tahoma"/>
          <w:sz w:val="24"/>
          <w:szCs w:val="24"/>
        </w:rPr>
        <w:t xml:space="preserve">da </w:t>
      </w:r>
      <w:r>
        <w:rPr>
          <w:rFonts w:ascii="Tahoma" w:hAnsi="Tahoma" w:cs="Tahoma"/>
          <w:sz w:val="24"/>
          <w:szCs w:val="24"/>
        </w:rPr>
        <w:t>Deputad</w:t>
      </w:r>
      <w:r w:rsidR="00563211">
        <w:rPr>
          <w:rFonts w:ascii="Tahoma" w:hAnsi="Tahoma" w:cs="Tahoma"/>
          <w:sz w:val="24"/>
          <w:szCs w:val="24"/>
        </w:rPr>
        <w:t>a Celina Leão</w:t>
      </w:r>
      <w:r>
        <w:rPr>
          <w:rFonts w:ascii="Tahoma" w:hAnsi="Tahoma" w:cs="Tahoma"/>
          <w:sz w:val="24"/>
          <w:szCs w:val="24"/>
        </w:rPr>
        <w:t>,</w:t>
      </w:r>
      <w:r w:rsidRPr="00A77E15">
        <w:rPr>
          <w:rFonts w:ascii="Tahoma" w:hAnsi="Tahoma" w:cs="Tahoma"/>
          <w:sz w:val="24"/>
          <w:szCs w:val="24"/>
        </w:rPr>
        <w:t xml:space="preserve"> que “</w:t>
      </w:r>
      <w:r w:rsidR="00563211" w:rsidRPr="00563211">
        <w:rPr>
          <w:rFonts w:ascii="Tahoma" w:hAnsi="Tahoma" w:cs="Tahoma"/>
          <w:sz w:val="24"/>
          <w:szCs w:val="24"/>
        </w:rPr>
        <w:t>estabelece visita especial no Sistema Prisional do Distrito Federal e dá outras providências</w:t>
      </w:r>
      <w:r w:rsidR="00563211">
        <w:rPr>
          <w:rFonts w:ascii="Tahoma" w:hAnsi="Tahoma" w:cs="Tahoma"/>
          <w:sz w:val="24"/>
          <w:szCs w:val="24"/>
        </w:rPr>
        <w:t>”</w:t>
      </w:r>
      <w:r>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FC677C" w:rsidRPr="00A77E15" w:rsidTr="00FC677C">
        <w:trPr>
          <w:cantSplit/>
        </w:trPr>
        <w:tc>
          <w:tcPr>
            <w:tcW w:w="1559" w:type="dxa"/>
          </w:tcPr>
          <w:p w:rsidR="00FC677C" w:rsidRPr="00A77E15" w:rsidRDefault="00FC677C" w:rsidP="00FC677C">
            <w:pPr>
              <w:ind w:right="6"/>
              <w:rPr>
                <w:rFonts w:ascii="Tahoma" w:hAnsi="Tahoma" w:cs="Tahoma"/>
              </w:rPr>
            </w:pPr>
            <w:r w:rsidRPr="00A77E15">
              <w:rPr>
                <w:rFonts w:ascii="Tahoma" w:hAnsi="Tahoma" w:cs="Tahoma"/>
              </w:rPr>
              <w:t>Relator:</w:t>
            </w:r>
          </w:p>
        </w:tc>
        <w:tc>
          <w:tcPr>
            <w:tcW w:w="4678" w:type="dxa"/>
          </w:tcPr>
          <w:p w:rsidR="00FC677C" w:rsidRPr="00A77E15" w:rsidRDefault="00FC677C" w:rsidP="00FC677C">
            <w:pPr>
              <w:ind w:right="6"/>
              <w:rPr>
                <w:rFonts w:ascii="Tahoma" w:hAnsi="Tahoma" w:cs="Tahoma"/>
              </w:rPr>
            </w:pPr>
            <w:r w:rsidRPr="00A77E15">
              <w:rPr>
                <w:rFonts w:ascii="Tahoma" w:hAnsi="Tahoma" w:cs="Tahoma"/>
              </w:rPr>
              <w:t xml:space="preserve">Deputado Chico Leite (PT) </w:t>
            </w:r>
          </w:p>
        </w:tc>
        <w:tc>
          <w:tcPr>
            <w:tcW w:w="1984" w:type="dxa"/>
          </w:tcPr>
          <w:p w:rsidR="00FC677C" w:rsidRPr="00A77E15" w:rsidRDefault="00FC677C" w:rsidP="00FC677C">
            <w:pPr>
              <w:ind w:right="6"/>
              <w:rPr>
                <w:rFonts w:ascii="Tahoma" w:hAnsi="Tahoma" w:cs="Tahoma"/>
              </w:rPr>
            </w:pPr>
            <w:r w:rsidRPr="00A77E15">
              <w:rPr>
                <w:rFonts w:ascii="Tahoma" w:hAnsi="Tahoma" w:cs="Tahoma"/>
              </w:rPr>
              <w:t>- CCJ</w:t>
            </w:r>
          </w:p>
        </w:tc>
      </w:tr>
    </w:tbl>
    <w:p w:rsidR="00FC677C" w:rsidRPr="00A77E15" w:rsidRDefault="00FC677C" w:rsidP="00FC677C">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23/10/12</w:t>
      </w:r>
      <w:r w:rsidRPr="00A77E15">
        <w:rPr>
          <w:rFonts w:ascii="Tahoma" w:hAnsi="Tahoma" w:cs="Tahoma"/>
          <w:sz w:val="16"/>
          <w:szCs w:val="16"/>
          <w:u w:val="single"/>
        </w:rPr>
        <w:t>.</w:t>
      </w:r>
      <w:r w:rsidRPr="00A77E15">
        <w:rPr>
          <w:rFonts w:ascii="Tahoma" w:hAnsi="Tahoma" w:cs="Tahoma"/>
          <w:sz w:val="16"/>
          <w:szCs w:val="16"/>
        </w:rPr>
        <w:t xml:space="preserve"> </w:t>
      </w:r>
    </w:p>
    <w:p w:rsidR="00FC677C" w:rsidRPr="00A77E15" w:rsidRDefault="00FC677C" w:rsidP="00FC677C">
      <w:pPr>
        <w:rPr>
          <w:rFonts w:ascii="Tahoma" w:hAnsi="Tahoma" w:cs="Tahoma"/>
          <w:sz w:val="6"/>
          <w:szCs w:val="6"/>
        </w:rPr>
      </w:pPr>
    </w:p>
    <w:p w:rsidR="00FC677C" w:rsidRPr="00A77E15" w:rsidRDefault="00FC677C" w:rsidP="00FC677C">
      <w:pPr>
        <w:ind w:right="6"/>
        <w:jc w:val="both"/>
        <w:rPr>
          <w:rFonts w:ascii="Tahoma" w:hAnsi="Tahoma" w:cs="Tahoma"/>
          <w:sz w:val="8"/>
          <w:szCs w:val="8"/>
        </w:rPr>
      </w:pPr>
    </w:p>
    <w:p w:rsidR="00FC677C" w:rsidRPr="00A77E15" w:rsidRDefault="00FC677C" w:rsidP="00FC677C">
      <w:pPr>
        <w:ind w:right="6"/>
        <w:jc w:val="center"/>
        <w:rPr>
          <w:rFonts w:ascii="Tahoma" w:hAnsi="Tahoma" w:cs="Tahoma"/>
        </w:rPr>
      </w:pPr>
      <w:r w:rsidRPr="00A77E15">
        <w:rPr>
          <w:rFonts w:ascii="Tahoma" w:hAnsi="Tahoma" w:cs="Tahoma"/>
        </w:rPr>
        <w:t>Sumário</w:t>
      </w:r>
    </w:p>
    <w:p w:rsidR="00FC677C" w:rsidRPr="00A77E15" w:rsidRDefault="00FC677C" w:rsidP="00FC677C">
      <w:pPr>
        <w:ind w:right="6"/>
        <w:jc w:val="center"/>
        <w:rPr>
          <w:rFonts w:ascii="Tahoma" w:hAnsi="Tahoma" w:cs="Tahoma"/>
          <w:b/>
          <w:i/>
          <w:sz w:val="8"/>
          <w:szCs w:val="8"/>
          <w:u w:val="single"/>
        </w:rPr>
      </w:pPr>
    </w:p>
    <w:p w:rsidR="00FC677C" w:rsidRPr="00A77E15" w:rsidRDefault="00FC677C" w:rsidP="00FC677C">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lang w:val="af-ZA"/>
        </w:rPr>
        <w:t>MENSAGE</w:t>
      </w:r>
      <w:r>
        <w:rPr>
          <w:rFonts w:ascii="Tahoma" w:hAnsi="Tahoma" w:cs="Tahoma"/>
          <w:b/>
          <w:sz w:val="16"/>
          <w:szCs w:val="16"/>
          <w:lang w:val="af-ZA"/>
        </w:rPr>
        <w:t xml:space="preserve">M Nº </w:t>
      </w:r>
      <w:r w:rsidR="00563211">
        <w:rPr>
          <w:rFonts w:ascii="Tahoma" w:hAnsi="Tahoma" w:cs="Tahoma"/>
          <w:b/>
          <w:sz w:val="16"/>
          <w:szCs w:val="16"/>
          <w:lang w:val="af-ZA"/>
        </w:rPr>
        <w:t>349</w:t>
      </w:r>
      <w:r w:rsidRPr="00A77E15">
        <w:rPr>
          <w:rFonts w:ascii="Tahoma" w:hAnsi="Tahoma" w:cs="Tahoma"/>
          <w:b/>
          <w:sz w:val="16"/>
          <w:szCs w:val="16"/>
          <w:lang w:val="af-ZA"/>
        </w:rPr>
        <w:t xml:space="preserve">/12 – GAG. </w:t>
      </w:r>
      <w:r w:rsidR="003316F5" w:rsidRPr="003316F5">
        <w:rPr>
          <w:rFonts w:ascii="Tahoma" w:hAnsi="Tahoma" w:cs="Tahoma"/>
          <w:sz w:val="16"/>
          <w:szCs w:val="16"/>
          <w:u w:val="single"/>
        </w:rPr>
        <w:t>Razões do veto</w:t>
      </w:r>
      <w:r>
        <w:rPr>
          <w:rFonts w:ascii="Tahoma" w:hAnsi="Tahoma" w:cs="Tahoma"/>
          <w:sz w:val="16"/>
          <w:szCs w:val="16"/>
        </w:rPr>
        <w:t xml:space="preserve">: </w:t>
      </w:r>
      <w:r w:rsidR="00DB4789">
        <w:rPr>
          <w:rFonts w:ascii="Tahoma" w:hAnsi="Tahoma" w:cs="Tahoma"/>
          <w:sz w:val="16"/>
          <w:szCs w:val="16"/>
        </w:rPr>
        <w:t>A Lei Federal nº 7.210/84, já estabelece o direito do preso a visita do cônjuge, companheiro, parentes e amigos em dias determinados, o que torna o conteúdo da proposição desprovido de conteúdo inovador. Cabe ainda pela Lei de Execução Penal o suspenso ou restrição do direito a visita mediante ato do diretor do estabelecimento prisional.</w:t>
      </w:r>
    </w:p>
    <w:p w:rsidR="008A1725" w:rsidRDefault="008A1725" w:rsidP="00FC677C">
      <w:pPr>
        <w:autoSpaceDE w:val="0"/>
        <w:autoSpaceDN w:val="0"/>
        <w:adjustRightInd w:val="0"/>
        <w:ind w:left="709" w:firstLine="709"/>
        <w:rPr>
          <w:rFonts w:ascii="Tahoma" w:hAnsi="Tahoma" w:cs="Tahoma"/>
          <w:color w:val="1F497D"/>
        </w:rPr>
      </w:pPr>
    </w:p>
    <w:p w:rsidR="00FC677C" w:rsidRDefault="00FC677C" w:rsidP="00FC677C">
      <w:pPr>
        <w:autoSpaceDE w:val="0"/>
        <w:autoSpaceDN w:val="0"/>
        <w:adjustRightInd w:val="0"/>
        <w:ind w:left="709" w:firstLine="709"/>
        <w:rPr>
          <w:rFonts w:ascii="Tahoma" w:hAnsi="Tahoma" w:cs="Tahoma"/>
          <w:color w:val="1F497D"/>
        </w:rPr>
      </w:pPr>
    </w:p>
    <w:p w:rsidR="00FC677C" w:rsidRDefault="00FC677C" w:rsidP="00FC677C">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FC677C" w:rsidRPr="00E7639D" w:rsidRDefault="00FC677C" w:rsidP="00FC677C">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Total</w:t>
      </w:r>
      <w:r w:rsidRPr="00A77E15">
        <w:rPr>
          <w:rFonts w:ascii="Tahoma" w:hAnsi="Tahoma" w:cs="Tahoma"/>
          <w:sz w:val="24"/>
          <w:szCs w:val="24"/>
        </w:rPr>
        <w:t xml:space="preserve"> ao Projeto de Lei nº</w:t>
      </w:r>
      <w:r>
        <w:rPr>
          <w:rFonts w:ascii="Tahoma" w:hAnsi="Tahoma" w:cs="Tahoma"/>
          <w:sz w:val="24"/>
          <w:szCs w:val="24"/>
        </w:rPr>
        <w:t xml:space="preserve"> </w:t>
      </w:r>
      <w:r w:rsidR="00563211">
        <w:rPr>
          <w:rFonts w:ascii="Tahoma" w:hAnsi="Tahoma" w:cs="Tahoma"/>
          <w:sz w:val="24"/>
          <w:szCs w:val="24"/>
        </w:rPr>
        <w:t>451</w:t>
      </w:r>
      <w:r>
        <w:rPr>
          <w:rFonts w:ascii="Tahoma" w:hAnsi="Tahoma" w:cs="Tahoma"/>
          <w:sz w:val="24"/>
          <w:szCs w:val="24"/>
        </w:rPr>
        <w:t>, de 2011</w:t>
      </w:r>
      <w:r w:rsidRPr="00A77E15">
        <w:rPr>
          <w:rFonts w:ascii="Tahoma" w:hAnsi="Tahoma" w:cs="Tahoma"/>
          <w:sz w:val="24"/>
          <w:szCs w:val="24"/>
        </w:rPr>
        <w:t xml:space="preserve">, </w:t>
      </w:r>
      <w:r w:rsidR="00F02391">
        <w:rPr>
          <w:rFonts w:ascii="Tahoma" w:hAnsi="Tahoma" w:cs="Tahoma"/>
          <w:sz w:val="24"/>
          <w:szCs w:val="24"/>
        </w:rPr>
        <w:t xml:space="preserve">da </w:t>
      </w:r>
      <w:r>
        <w:rPr>
          <w:rFonts w:ascii="Tahoma" w:hAnsi="Tahoma" w:cs="Tahoma"/>
          <w:sz w:val="24"/>
          <w:szCs w:val="24"/>
        </w:rPr>
        <w:t>Deputad</w:t>
      </w:r>
      <w:r w:rsidR="00563211">
        <w:rPr>
          <w:rFonts w:ascii="Tahoma" w:hAnsi="Tahoma" w:cs="Tahoma"/>
          <w:sz w:val="24"/>
          <w:szCs w:val="24"/>
        </w:rPr>
        <w:t>a Luzia de Paula</w:t>
      </w:r>
      <w:r>
        <w:rPr>
          <w:rFonts w:ascii="Tahoma" w:hAnsi="Tahoma" w:cs="Tahoma"/>
          <w:sz w:val="24"/>
          <w:szCs w:val="24"/>
        </w:rPr>
        <w:t>,</w:t>
      </w:r>
      <w:r w:rsidRPr="00A77E15">
        <w:rPr>
          <w:rFonts w:ascii="Tahoma" w:hAnsi="Tahoma" w:cs="Tahoma"/>
          <w:sz w:val="24"/>
          <w:szCs w:val="24"/>
        </w:rPr>
        <w:t xml:space="preserve"> que “</w:t>
      </w:r>
      <w:r w:rsidR="00563211" w:rsidRPr="00563211">
        <w:rPr>
          <w:rFonts w:ascii="Tahoma" w:hAnsi="Tahoma" w:cs="Tahoma"/>
          <w:sz w:val="24"/>
          <w:szCs w:val="24"/>
        </w:rPr>
        <w:t>dispõe sobre doações para o Fundo dos Direitos da Criança e do Adolescente do Distrito Federal</w:t>
      </w:r>
      <w:r w:rsidR="00563211">
        <w:rPr>
          <w:rFonts w:ascii="Tahoma" w:hAnsi="Tahoma" w:cs="Tahoma"/>
          <w:sz w:val="24"/>
          <w:szCs w:val="24"/>
        </w:rPr>
        <w:t>”</w:t>
      </w:r>
      <w:r>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FC677C" w:rsidRPr="00A77E15" w:rsidTr="00FC677C">
        <w:trPr>
          <w:cantSplit/>
        </w:trPr>
        <w:tc>
          <w:tcPr>
            <w:tcW w:w="1559" w:type="dxa"/>
          </w:tcPr>
          <w:p w:rsidR="00FC677C" w:rsidRPr="00A77E15" w:rsidRDefault="00FC677C" w:rsidP="00FC677C">
            <w:pPr>
              <w:ind w:right="6"/>
              <w:rPr>
                <w:rFonts w:ascii="Tahoma" w:hAnsi="Tahoma" w:cs="Tahoma"/>
              </w:rPr>
            </w:pPr>
            <w:r w:rsidRPr="00A77E15">
              <w:rPr>
                <w:rFonts w:ascii="Tahoma" w:hAnsi="Tahoma" w:cs="Tahoma"/>
              </w:rPr>
              <w:t>Relator:</w:t>
            </w:r>
          </w:p>
        </w:tc>
        <w:tc>
          <w:tcPr>
            <w:tcW w:w="4678" w:type="dxa"/>
          </w:tcPr>
          <w:p w:rsidR="00FC677C" w:rsidRPr="00A77E15" w:rsidRDefault="00FC677C" w:rsidP="00FC677C">
            <w:pPr>
              <w:ind w:right="6"/>
              <w:rPr>
                <w:rFonts w:ascii="Tahoma" w:hAnsi="Tahoma" w:cs="Tahoma"/>
              </w:rPr>
            </w:pPr>
            <w:r w:rsidRPr="00A77E15">
              <w:rPr>
                <w:rFonts w:ascii="Tahoma" w:hAnsi="Tahoma" w:cs="Tahoma"/>
              </w:rPr>
              <w:t xml:space="preserve">Deputado Chico Leite (PT) </w:t>
            </w:r>
          </w:p>
        </w:tc>
        <w:tc>
          <w:tcPr>
            <w:tcW w:w="1984" w:type="dxa"/>
          </w:tcPr>
          <w:p w:rsidR="00FC677C" w:rsidRPr="00A77E15" w:rsidRDefault="00FC677C" w:rsidP="00FC677C">
            <w:pPr>
              <w:ind w:right="6"/>
              <w:rPr>
                <w:rFonts w:ascii="Tahoma" w:hAnsi="Tahoma" w:cs="Tahoma"/>
              </w:rPr>
            </w:pPr>
            <w:r w:rsidRPr="00A77E15">
              <w:rPr>
                <w:rFonts w:ascii="Tahoma" w:hAnsi="Tahoma" w:cs="Tahoma"/>
              </w:rPr>
              <w:t>- CCJ</w:t>
            </w:r>
          </w:p>
        </w:tc>
      </w:tr>
    </w:tbl>
    <w:p w:rsidR="00FC677C" w:rsidRPr="00A77E15" w:rsidRDefault="00FC677C" w:rsidP="00FC677C">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23/10/12</w:t>
      </w:r>
      <w:r w:rsidRPr="00A77E15">
        <w:rPr>
          <w:rFonts w:ascii="Tahoma" w:hAnsi="Tahoma" w:cs="Tahoma"/>
          <w:sz w:val="16"/>
          <w:szCs w:val="16"/>
          <w:u w:val="single"/>
        </w:rPr>
        <w:t>.</w:t>
      </w:r>
      <w:r w:rsidRPr="00A77E15">
        <w:rPr>
          <w:rFonts w:ascii="Tahoma" w:hAnsi="Tahoma" w:cs="Tahoma"/>
          <w:sz w:val="16"/>
          <w:szCs w:val="16"/>
        </w:rPr>
        <w:t xml:space="preserve"> </w:t>
      </w:r>
    </w:p>
    <w:p w:rsidR="00FC677C" w:rsidRPr="00A77E15" w:rsidRDefault="00FC677C" w:rsidP="00FC677C">
      <w:pPr>
        <w:rPr>
          <w:rFonts w:ascii="Tahoma" w:hAnsi="Tahoma" w:cs="Tahoma"/>
          <w:sz w:val="6"/>
          <w:szCs w:val="6"/>
        </w:rPr>
      </w:pPr>
    </w:p>
    <w:p w:rsidR="00FC677C" w:rsidRPr="00A77E15" w:rsidRDefault="00FC677C" w:rsidP="00FC677C">
      <w:pPr>
        <w:ind w:right="6"/>
        <w:jc w:val="both"/>
        <w:rPr>
          <w:rFonts w:ascii="Tahoma" w:hAnsi="Tahoma" w:cs="Tahoma"/>
          <w:sz w:val="8"/>
          <w:szCs w:val="8"/>
        </w:rPr>
      </w:pPr>
    </w:p>
    <w:p w:rsidR="00FC677C" w:rsidRPr="00A77E15" w:rsidRDefault="00FC677C" w:rsidP="00FC677C">
      <w:pPr>
        <w:ind w:right="6"/>
        <w:jc w:val="center"/>
        <w:rPr>
          <w:rFonts w:ascii="Tahoma" w:hAnsi="Tahoma" w:cs="Tahoma"/>
        </w:rPr>
      </w:pPr>
      <w:r w:rsidRPr="00A77E15">
        <w:rPr>
          <w:rFonts w:ascii="Tahoma" w:hAnsi="Tahoma" w:cs="Tahoma"/>
        </w:rPr>
        <w:t>Sumário</w:t>
      </w:r>
    </w:p>
    <w:p w:rsidR="00FC677C" w:rsidRPr="00A77E15" w:rsidRDefault="00FC677C" w:rsidP="00FC677C">
      <w:pPr>
        <w:ind w:right="6"/>
        <w:jc w:val="center"/>
        <w:rPr>
          <w:rFonts w:ascii="Tahoma" w:hAnsi="Tahoma" w:cs="Tahoma"/>
          <w:b/>
          <w:i/>
          <w:sz w:val="8"/>
          <w:szCs w:val="8"/>
          <w:u w:val="single"/>
        </w:rPr>
      </w:pPr>
    </w:p>
    <w:p w:rsidR="00FC677C" w:rsidRPr="00A77E15" w:rsidRDefault="00FC677C" w:rsidP="00FC677C">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lang w:val="af-ZA"/>
        </w:rPr>
        <w:t>MENSAGE</w:t>
      </w:r>
      <w:r>
        <w:rPr>
          <w:rFonts w:ascii="Tahoma" w:hAnsi="Tahoma" w:cs="Tahoma"/>
          <w:b/>
          <w:sz w:val="16"/>
          <w:szCs w:val="16"/>
          <w:lang w:val="af-ZA"/>
        </w:rPr>
        <w:t xml:space="preserve">M Nº </w:t>
      </w:r>
      <w:r w:rsidR="00563211">
        <w:rPr>
          <w:rFonts w:ascii="Tahoma" w:hAnsi="Tahoma" w:cs="Tahoma"/>
          <w:b/>
          <w:sz w:val="16"/>
          <w:szCs w:val="16"/>
          <w:lang w:val="af-ZA"/>
        </w:rPr>
        <w:t>348</w:t>
      </w:r>
      <w:r w:rsidRPr="00A77E15">
        <w:rPr>
          <w:rFonts w:ascii="Tahoma" w:hAnsi="Tahoma" w:cs="Tahoma"/>
          <w:b/>
          <w:sz w:val="16"/>
          <w:szCs w:val="16"/>
          <w:lang w:val="af-ZA"/>
        </w:rPr>
        <w:t xml:space="preserve">/12 – GAG. </w:t>
      </w:r>
      <w:r w:rsidR="003316F5" w:rsidRPr="003316F5">
        <w:rPr>
          <w:rFonts w:ascii="Tahoma" w:hAnsi="Tahoma" w:cs="Tahoma"/>
          <w:sz w:val="16"/>
          <w:szCs w:val="16"/>
          <w:u w:val="single"/>
        </w:rPr>
        <w:t>Razões do veto</w:t>
      </w:r>
      <w:r>
        <w:rPr>
          <w:rFonts w:ascii="Tahoma" w:hAnsi="Tahoma" w:cs="Tahoma"/>
          <w:sz w:val="16"/>
          <w:szCs w:val="16"/>
        </w:rPr>
        <w:t xml:space="preserve">: </w:t>
      </w:r>
      <w:r w:rsidR="008F07B9">
        <w:rPr>
          <w:rFonts w:ascii="Tahoma" w:hAnsi="Tahoma" w:cs="Tahoma"/>
          <w:sz w:val="16"/>
          <w:szCs w:val="16"/>
        </w:rPr>
        <w:t>Inconstitucional face do desatendimento à cláusula que veda a vinculação de receita de imposto a órgão, fundo ou despesa (Constituição Federal art. 167, IV, Lei Orgânica do Distrito Federal, art. 151, IV).</w:t>
      </w:r>
    </w:p>
    <w:p w:rsidR="00F42B6C" w:rsidRDefault="00F42B6C" w:rsidP="00FC677C">
      <w:pPr>
        <w:autoSpaceDE w:val="0"/>
        <w:autoSpaceDN w:val="0"/>
        <w:adjustRightInd w:val="0"/>
        <w:ind w:left="709" w:firstLine="709"/>
        <w:rPr>
          <w:rFonts w:ascii="Tahoma" w:hAnsi="Tahoma" w:cs="Tahoma"/>
          <w:color w:val="1F497D"/>
        </w:rPr>
      </w:pPr>
    </w:p>
    <w:p w:rsidR="00B97857" w:rsidRDefault="00B97857" w:rsidP="00FC677C">
      <w:pPr>
        <w:autoSpaceDE w:val="0"/>
        <w:autoSpaceDN w:val="0"/>
        <w:adjustRightInd w:val="0"/>
        <w:ind w:left="709" w:firstLine="709"/>
        <w:rPr>
          <w:rFonts w:ascii="Tahoma" w:hAnsi="Tahoma" w:cs="Tahoma"/>
          <w:color w:val="1F497D"/>
        </w:rPr>
      </w:pPr>
    </w:p>
    <w:p w:rsidR="00B97857" w:rsidRDefault="00B97857" w:rsidP="00FC677C">
      <w:pPr>
        <w:autoSpaceDE w:val="0"/>
        <w:autoSpaceDN w:val="0"/>
        <w:adjustRightInd w:val="0"/>
        <w:ind w:left="709" w:firstLine="709"/>
        <w:rPr>
          <w:rFonts w:ascii="Tahoma" w:hAnsi="Tahoma" w:cs="Tahoma"/>
          <w:color w:val="1F497D"/>
        </w:rPr>
      </w:pPr>
    </w:p>
    <w:p w:rsidR="00FC677C" w:rsidRDefault="00FC677C" w:rsidP="00FC677C">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FC677C" w:rsidRPr="00E7639D" w:rsidRDefault="00FC677C" w:rsidP="00FC677C">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Total</w:t>
      </w:r>
      <w:r w:rsidRPr="00A77E15">
        <w:rPr>
          <w:rFonts w:ascii="Tahoma" w:hAnsi="Tahoma" w:cs="Tahoma"/>
          <w:sz w:val="24"/>
          <w:szCs w:val="24"/>
        </w:rPr>
        <w:t xml:space="preserve"> ao Projeto de Lei nº</w:t>
      </w:r>
      <w:r>
        <w:rPr>
          <w:rFonts w:ascii="Tahoma" w:hAnsi="Tahoma" w:cs="Tahoma"/>
          <w:sz w:val="24"/>
          <w:szCs w:val="24"/>
        </w:rPr>
        <w:t xml:space="preserve"> </w:t>
      </w:r>
      <w:r w:rsidR="00563211">
        <w:rPr>
          <w:rFonts w:ascii="Tahoma" w:hAnsi="Tahoma" w:cs="Tahoma"/>
          <w:sz w:val="24"/>
          <w:szCs w:val="24"/>
        </w:rPr>
        <w:t>302</w:t>
      </w:r>
      <w:r>
        <w:rPr>
          <w:rFonts w:ascii="Tahoma" w:hAnsi="Tahoma" w:cs="Tahoma"/>
          <w:sz w:val="24"/>
          <w:szCs w:val="24"/>
        </w:rPr>
        <w:t>, de 2011</w:t>
      </w:r>
      <w:r w:rsidRPr="00A77E15">
        <w:rPr>
          <w:rFonts w:ascii="Tahoma" w:hAnsi="Tahoma" w:cs="Tahoma"/>
          <w:sz w:val="24"/>
          <w:szCs w:val="24"/>
        </w:rPr>
        <w:t xml:space="preserve">, </w:t>
      </w:r>
      <w:r w:rsidR="00F02391">
        <w:rPr>
          <w:rFonts w:ascii="Tahoma" w:hAnsi="Tahoma" w:cs="Tahoma"/>
          <w:sz w:val="24"/>
          <w:szCs w:val="24"/>
        </w:rPr>
        <w:t xml:space="preserve">do </w:t>
      </w:r>
      <w:r>
        <w:rPr>
          <w:rFonts w:ascii="Tahoma" w:hAnsi="Tahoma" w:cs="Tahoma"/>
          <w:sz w:val="24"/>
          <w:szCs w:val="24"/>
        </w:rPr>
        <w:t>Deputad</w:t>
      </w:r>
      <w:r w:rsidR="00563211">
        <w:rPr>
          <w:rFonts w:ascii="Tahoma" w:hAnsi="Tahoma" w:cs="Tahoma"/>
          <w:sz w:val="24"/>
          <w:szCs w:val="24"/>
        </w:rPr>
        <w:t xml:space="preserve">o </w:t>
      </w:r>
      <w:proofErr w:type="spellStart"/>
      <w:r w:rsidR="00563211">
        <w:rPr>
          <w:rFonts w:ascii="Tahoma" w:hAnsi="Tahoma" w:cs="Tahoma"/>
          <w:sz w:val="24"/>
          <w:szCs w:val="24"/>
        </w:rPr>
        <w:t>Olair</w:t>
      </w:r>
      <w:proofErr w:type="spellEnd"/>
      <w:r w:rsidR="00563211">
        <w:rPr>
          <w:rFonts w:ascii="Tahoma" w:hAnsi="Tahoma" w:cs="Tahoma"/>
          <w:sz w:val="24"/>
          <w:szCs w:val="24"/>
        </w:rPr>
        <w:t xml:space="preserve"> Francisco</w:t>
      </w:r>
      <w:r>
        <w:rPr>
          <w:rFonts w:ascii="Tahoma" w:hAnsi="Tahoma" w:cs="Tahoma"/>
          <w:sz w:val="24"/>
          <w:szCs w:val="24"/>
        </w:rPr>
        <w:t>,</w:t>
      </w:r>
      <w:r w:rsidRPr="00A77E15">
        <w:rPr>
          <w:rFonts w:ascii="Tahoma" w:hAnsi="Tahoma" w:cs="Tahoma"/>
          <w:sz w:val="24"/>
          <w:szCs w:val="24"/>
        </w:rPr>
        <w:t xml:space="preserve"> que “</w:t>
      </w:r>
      <w:r w:rsidR="00563211" w:rsidRPr="00563211">
        <w:rPr>
          <w:rFonts w:ascii="Tahoma" w:hAnsi="Tahoma" w:cs="Tahoma"/>
          <w:sz w:val="24"/>
          <w:szCs w:val="24"/>
        </w:rPr>
        <w:t>altera o art.</w:t>
      </w:r>
      <w:r w:rsidR="004A4603">
        <w:rPr>
          <w:rFonts w:ascii="Tahoma" w:hAnsi="Tahoma" w:cs="Tahoma"/>
          <w:sz w:val="24"/>
          <w:szCs w:val="24"/>
        </w:rPr>
        <w:t xml:space="preserve"> </w:t>
      </w:r>
      <w:r w:rsidR="00563211" w:rsidRPr="00563211">
        <w:rPr>
          <w:rFonts w:ascii="Tahoma" w:hAnsi="Tahoma" w:cs="Tahoma"/>
          <w:sz w:val="24"/>
          <w:szCs w:val="24"/>
        </w:rPr>
        <w:t xml:space="preserve">28 da Lei </w:t>
      </w:r>
      <w:r w:rsidR="00563211">
        <w:rPr>
          <w:rFonts w:ascii="Tahoma" w:hAnsi="Tahoma" w:cs="Tahoma"/>
          <w:sz w:val="24"/>
          <w:szCs w:val="24"/>
        </w:rPr>
        <w:t>n</w:t>
      </w:r>
      <w:r w:rsidR="00563211" w:rsidRPr="00563211">
        <w:rPr>
          <w:rFonts w:ascii="Tahoma" w:hAnsi="Tahoma" w:cs="Tahoma"/>
          <w:sz w:val="24"/>
          <w:szCs w:val="24"/>
        </w:rPr>
        <w:t xml:space="preserve">º 239, de 10 de fevereiro de 1992, regulamentado pela Lei </w:t>
      </w:r>
      <w:r w:rsidR="00563211">
        <w:rPr>
          <w:rFonts w:ascii="Tahoma" w:hAnsi="Tahoma" w:cs="Tahoma"/>
          <w:sz w:val="24"/>
          <w:szCs w:val="24"/>
        </w:rPr>
        <w:t>n</w:t>
      </w:r>
      <w:r w:rsidR="00563211" w:rsidRPr="00563211">
        <w:rPr>
          <w:rFonts w:ascii="Tahoma" w:hAnsi="Tahoma" w:cs="Tahoma"/>
          <w:sz w:val="24"/>
          <w:szCs w:val="24"/>
        </w:rPr>
        <w:t>º 953, de 13 de novembro de 1995 e dá outras providências</w:t>
      </w:r>
      <w:r w:rsidR="00563211">
        <w:rPr>
          <w:rFonts w:ascii="Tahoma" w:hAnsi="Tahoma" w:cs="Tahoma"/>
          <w:sz w:val="24"/>
          <w:szCs w:val="24"/>
        </w:rPr>
        <w:t>”</w:t>
      </w:r>
      <w:r>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FC677C" w:rsidRPr="00A77E15" w:rsidTr="00FC677C">
        <w:trPr>
          <w:cantSplit/>
        </w:trPr>
        <w:tc>
          <w:tcPr>
            <w:tcW w:w="1559" w:type="dxa"/>
          </w:tcPr>
          <w:p w:rsidR="00FC677C" w:rsidRPr="00A77E15" w:rsidRDefault="00FC677C" w:rsidP="00FC677C">
            <w:pPr>
              <w:ind w:right="6"/>
              <w:rPr>
                <w:rFonts w:ascii="Tahoma" w:hAnsi="Tahoma" w:cs="Tahoma"/>
              </w:rPr>
            </w:pPr>
            <w:r w:rsidRPr="00A77E15">
              <w:rPr>
                <w:rFonts w:ascii="Tahoma" w:hAnsi="Tahoma" w:cs="Tahoma"/>
              </w:rPr>
              <w:t>Relator:</w:t>
            </w:r>
          </w:p>
        </w:tc>
        <w:tc>
          <w:tcPr>
            <w:tcW w:w="4678" w:type="dxa"/>
          </w:tcPr>
          <w:p w:rsidR="00FC677C" w:rsidRPr="00A77E15" w:rsidRDefault="00FC677C" w:rsidP="00FC677C">
            <w:pPr>
              <w:ind w:right="6"/>
              <w:rPr>
                <w:rFonts w:ascii="Tahoma" w:hAnsi="Tahoma" w:cs="Tahoma"/>
              </w:rPr>
            </w:pPr>
            <w:r w:rsidRPr="00A77E15">
              <w:rPr>
                <w:rFonts w:ascii="Tahoma" w:hAnsi="Tahoma" w:cs="Tahoma"/>
              </w:rPr>
              <w:t xml:space="preserve">Deputado Chico Leite (PT) </w:t>
            </w:r>
          </w:p>
        </w:tc>
        <w:tc>
          <w:tcPr>
            <w:tcW w:w="1984" w:type="dxa"/>
          </w:tcPr>
          <w:p w:rsidR="00FC677C" w:rsidRPr="00A77E15" w:rsidRDefault="00FC677C" w:rsidP="00FC677C">
            <w:pPr>
              <w:ind w:right="6"/>
              <w:rPr>
                <w:rFonts w:ascii="Tahoma" w:hAnsi="Tahoma" w:cs="Tahoma"/>
              </w:rPr>
            </w:pPr>
            <w:r w:rsidRPr="00A77E15">
              <w:rPr>
                <w:rFonts w:ascii="Tahoma" w:hAnsi="Tahoma" w:cs="Tahoma"/>
              </w:rPr>
              <w:t>- CCJ</w:t>
            </w:r>
          </w:p>
        </w:tc>
      </w:tr>
    </w:tbl>
    <w:p w:rsidR="00FC677C" w:rsidRPr="00A77E15" w:rsidRDefault="00FC677C" w:rsidP="00FC677C">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23/10/12</w:t>
      </w:r>
      <w:r w:rsidRPr="00A77E15">
        <w:rPr>
          <w:rFonts w:ascii="Tahoma" w:hAnsi="Tahoma" w:cs="Tahoma"/>
          <w:sz w:val="16"/>
          <w:szCs w:val="16"/>
          <w:u w:val="single"/>
        </w:rPr>
        <w:t>.</w:t>
      </w:r>
      <w:r w:rsidRPr="00A77E15">
        <w:rPr>
          <w:rFonts w:ascii="Tahoma" w:hAnsi="Tahoma" w:cs="Tahoma"/>
          <w:sz w:val="16"/>
          <w:szCs w:val="16"/>
        </w:rPr>
        <w:t xml:space="preserve"> </w:t>
      </w:r>
    </w:p>
    <w:p w:rsidR="00FC677C" w:rsidRPr="00A77E15" w:rsidRDefault="00FC677C" w:rsidP="00FC677C">
      <w:pPr>
        <w:rPr>
          <w:rFonts w:ascii="Tahoma" w:hAnsi="Tahoma" w:cs="Tahoma"/>
          <w:sz w:val="6"/>
          <w:szCs w:val="6"/>
        </w:rPr>
      </w:pPr>
    </w:p>
    <w:p w:rsidR="00FC677C" w:rsidRPr="00A77E15" w:rsidRDefault="00FC677C" w:rsidP="00FC677C">
      <w:pPr>
        <w:ind w:right="6"/>
        <w:jc w:val="both"/>
        <w:rPr>
          <w:rFonts w:ascii="Tahoma" w:hAnsi="Tahoma" w:cs="Tahoma"/>
          <w:sz w:val="8"/>
          <w:szCs w:val="8"/>
        </w:rPr>
      </w:pPr>
    </w:p>
    <w:p w:rsidR="00FC677C" w:rsidRPr="00A77E15" w:rsidRDefault="00FC677C" w:rsidP="00FC677C">
      <w:pPr>
        <w:ind w:right="6"/>
        <w:jc w:val="center"/>
        <w:rPr>
          <w:rFonts w:ascii="Tahoma" w:hAnsi="Tahoma" w:cs="Tahoma"/>
        </w:rPr>
      </w:pPr>
      <w:r w:rsidRPr="00A77E15">
        <w:rPr>
          <w:rFonts w:ascii="Tahoma" w:hAnsi="Tahoma" w:cs="Tahoma"/>
        </w:rPr>
        <w:t>Sumário</w:t>
      </w:r>
    </w:p>
    <w:p w:rsidR="00FC677C" w:rsidRPr="00A77E15" w:rsidRDefault="00FC677C" w:rsidP="00FC677C">
      <w:pPr>
        <w:ind w:right="6"/>
        <w:jc w:val="center"/>
        <w:rPr>
          <w:rFonts w:ascii="Tahoma" w:hAnsi="Tahoma" w:cs="Tahoma"/>
          <w:b/>
          <w:i/>
          <w:sz w:val="8"/>
          <w:szCs w:val="8"/>
          <w:u w:val="single"/>
        </w:rPr>
      </w:pPr>
    </w:p>
    <w:p w:rsidR="00FC677C" w:rsidRPr="00A77E15" w:rsidRDefault="00FC677C" w:rsidP="00FC677C">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lang w:val="af-ZA"/>
        </w:rPr>
        <w:t>MENSAGE</w:t>
      </w:r>
      <w:r>
        <w:rPr>
          <w:rFonts w:ascii="Tahoma" w:hAnsi="Tahoma" w:cs="Tahoma"/>
          <w:b/>
          <w:sz w:val="16"/>
          <w:szCs w:val="16"/>
          <w:lang w:val="af-ZA"/>
        </w:rPr>
        <w:t xml:space="preserve">M Nº </w:t>
      </w:r>
      <w:r w:rsidR="00563211">
        <w:rPr>
          <w:rFonts w:ascii="Tahoma" w:hAnsi="Tahoma" w:cs="Tahoma"/>
          <w:b/>
          <w:sz w:val="16"/>
          <w:szCs w:val="16"/>
          <w:lang w:val="af-ZA"/>
        </w:rPr>
        <w:t>347</w:t>
      </w:r>
      <w:r w:rsidRPr="00A77E15">
        <w:rPr>
          <w:rFonts w:ascii="Tahoma" w:hAnsi="Tahoma" w:cs="Tahoma"/>
          <w:b/>
          <w:sz w:val="16"/>
          <w:szCs w:val="16"/>
          <w:lang w:val="af-ZA"/>
        </w:rPr>
        <w:t xml:space="preserve">/12 – GAG. </w:t>
      </w:r>
      <w:r w:rsidR="003316F5" w:rsidRPr="003316F5">
        <w:rPr>
          <w:rFonts w:ascii="Tahoma" w:hAnsi="Tahoma" w:cs="Tahoma"/>
          <w:sz w:val="16"/>
          <w:szCs w:val="16"/>
          <w:u w:val="single"/>
        </w:rPr>
        <w:t>Razões do veto</w:t>
      </w:r>
      <w:r>
        <w:rPr>
          <w:rFonts w:ascii="Tahoma" w:hAnsi="Tahoma" w:cs="Tahoma"/>
          <w:sz w:val="16"/>
          <w:szCs w:val="16"/>
        </w:rPr>
        <w:t xml:space="preserve">: </w:t>
      </w:r>
      <w:r w:rsidR="008F07B9">
        <w:rPr>
          <w:rFonts w:ascii="Tahoma" w:hAnsi="Tahoma" w:cs="Tahoma"/>
          <w:sz w:val="16"/>
          <w:szCs w:val="16"/>
        </w:rPr>
        <w:t>Normas já disciplinadas no ordenamento jurídico como Código Disciplinar Unificado do Sistema de Transporte Público Coletivo do Distrito Federal (Lei nº 3.106/02)</w:t>
      </w:r>
      <w:r w:rsidR="00112E0B">
        <w:rPr>
          <w:rFonts w:ascii="Tahoma" w:hAnsi="Tahoma" w:cs="Tahoma"/>
          <w:sz w:val="16"/>
          <w:szCs w:val="16"/>
        </w:rPr>
        <w:t>.</w:t>
      </w:r>
    </w:p>
    <w:p w:rsidR="00FC677C" w:rsidRDefault="00FC677C" w:rsidP="00FC677C">
      <w:pPr>
        <w:autoSpaceDE w:val="0"/>
        <w:autoSpaceDN w:val="0"/>
        <w:adjustRightInd w:val="0"/>
        <w:ind w:left="709" w:firstLine="709"/>
        <w:rPr>
          <w:rFonts w:ascii="Tahoma" w:hAnsi="Tahoma" w:cs="Tahoma"/>
          <w:color w:val="1F497D"/>
        </w:rPr>
      </w:pPr>
    </w:p>
    <w:p w:rsidR="00FB422F" w:rsidRDefault="00FB422F" w:rsidP="00FC677C">
      <w:pPr>
        <w:jc w:val="center"/>
        <w:rPr>
          <w:rFonts w:ascii="Tahoma" w:hAnsi="Tahoma" w:cs="Tahoma"/>
          <w:b/>
          <w:color w:val="0070C0"/>
          <w:sz w:val="24"/>
          <w:szCs w:val="24"/>
        </w:rPr>
      </w:pPr>
    </w:p>
    <w:p w:rsidR="00FC677C" w:rsidRDefault="00FC677C" w:rsidP="00FC677C">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FC677C" w:rsidRPr="00E7639D" w:rsidRDefault="00FC677C" w:rsidP="00FC677C">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Total</w:t>
      </w:r>
      <w:r w:rsidRPr="00A77E15">
        <w:rPr>
          <w:rFonts w:ascii="Tahoma" w:hAnsi="Tahoma" w:cs="Tahoma"/>
          <w:sz w:val="24"/>
          <w:szCs w:val="24"/>
        </w:rPr>
        <w:t xml:space="preserve"> ao Projeto de Lei nº</w:t>
      </w:r>
      <w:r>
        <w:rPr>
          <w:rFonts w:ascii="Tahoma" w:hAnsi="Tahoma" w:cs="Tahoma"/>
          <w:sz w:val="24"/>
          <w:szCs w:val="24"/>
        </w:rPr>
        <w:t xml:space="preserve"> </w:t>
      </w:r>
      <w:r w:rsidR="00211D71">
        <w:rPr>
          <w:rFonts w:ascii="Tahoma" w:hAnsi="Tahoma" w:cs="Tahoma"/>
          <w:sz w:val="24"/>
          <w:szCs w:val="24"/>
        </w:rPr>
        <w:t>733, de 2012</w:t>
      </w:r>
      <w:r w:rsidRPr="00A77E15">
        <w:rPr>
          <w:rFonts w:ascii="Tahoma" w:hAnsi="Tahoma" w:cs="Tahoma"/>
          <w:sz w:val="24"/>
          <w:szCs w:val="24"/>
        </w:rPr>
        <w:t xml:space="preserve">, </w:t>
      </w:r>
      <w:r w:rsidR="00F02391">
        <w:rPr>
          <w:rFonts w:ascii="Tahoma" w:hAnsi="Tahoma" w:cs="Tahoma"/>
          <w:sz w:val="24"/>
          <w:szCs w:val="24"/>
        </w:rPr>
        <w:t xml:space="preserve">do </w:t>
      </w:r>
      <w:r>
        <w:rPr>
          <w:rFonts w:ascii="Tahoma" w:hAnsi="Tahoma" w:cs="Tahoma"/>
          <w:sz w:val="24"/>
          <w:szCs w:val="24"/>
        </w:rPr>
        <w:t>Deputad</w:t>
      </w:r>
      <w:r w:rsidR="00211D71">
        <w:rPr>
          <w:rFonts w:ascii="Tahoma" w:hAnsi="Tahoma" w:cs="Tahoma"/>
          <w:sz w:val="24"/>
          <w:szCs w:val="24"/>
        </w:rPr>
        <w:t>o Wellington Luiz,</w:t>
      </w:r>
      <w:r w:rsidRPr="00A77E15">
        <w:rPr>
          <w:rFonts w:ascii="Tahoma" w:hAnsi="Tahoma" w:cs="Tahoma"/>
          <w:sz w:val="24"/>
          <w:szCs w:val="24"/>
        </w:rPr>
        <w:t xml:space="preserve"> que “</w:t>
      </w:r>
      <w:r w:rsidR="00211D71" w:rsidRPr="00211D71">
        <w:rPr>
          <w:rFonts w:ascii="Tahoma" w:hAnsi="Tahoma" w:cs="Tahoma"/>
          <w:sz w:val="24"/>
          <w:szCs w:val="24"/>
        </w:rPr>
        <w:t xml:space="preserve">dispõe sobre a afixação de informação referente </w:t>
      </w:r>
      <w:proofErr w:type="gramStart"/>
      <w:r w:rsidR="00211D71" w:rsidRPr="00211D71">
        <w:rPr>
          <w:rFonts w:ascii="Tahoma" w:hAnsi="Tahoma" w:cs="Tahoma"/>
          <w:sz w:val="24"/>
          <w:szCs w:val="24"/>
        </w:rPr>
        <w:t>a</w:t>
      </w:r>
      <w:proofErr w:type="gramEnd"/>
      <w:r w:rsidR="00211D71" w:rsidRPr="00211D71">
        <w:rPr>
          <w:rFonts w:ascii="Tahoma" w:hAnsi="Tahoma" w:cs="Tahoma"/>
          <w:sz w:val="24"/>
          <w:szCs w:val="24"/>
        </w:rPr>
        <w:t xml:space="preserve"> gorjeta ou taxa de serviço, nos locais que especifica</w:t>
      </w:r>
      <w:r w:rsidR="00211D71">
        <w:rPr>
          <w:rFonts w:ascii="Tahoma" w:hAnsi="Tahoma" w:cs="Tahoma"/>
          <w:sz w:val="24"/>
          <w:szCs w:val="24"/>
        </w:rPr>
        <w:t>”</w:t>
      </w:r>
      <w:r>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FC677C" w:rsidRPr="00A77E15" w:rsidTr="00FC677C">
        <w:trPr>
          <w:cantSplit/>
        </w:trPr>
        <w:tc>
          <w:tcPr>
            <w:tcW w:w="1559" w:type="dxa"/>
          </w:tcPr>
          <w:p w:rsidR="00FC677C" w:rsidRPr="00A77E15" w:rsidRDefault="00FC677C" w:rsidP="00FC677C">
            <w:pPr>
              <w:ind w:right="6"/>
              <w:rPr>
                <w:rFonts w:ascii="Tahoma" w:hAnsi="Tahoma" w:cs="Tahoma"/>
              </w:rPr>
            </w:pPr>
            <w:r w:rsidRPr="00A77E15">
              <w:rPr>
                <w:rFonts w:ascii="Tahoma" w:hAnsi="Tahoma" w:cs="Tahoma"/>
              </w:rPr>
              <w:t>Relator:</w:t>
            </w:r>
          </w:p>
        </w:tc>
        <w:tc>
          <w:tcPr>
            <w:tcW w:w="4678" w:type="dxa"/>
          </w:tcPr>
          <w:p w:rsidR="00FC677C" w:rsidRPr="00A77E15" w:rsidRDefault="00FC677C" w:rsidP="00FC677C">
            <w:pPr>
              <w:ind w:right="6"/>
              <w:rPr>
                <w:rFonts w:ascii="Tahoma" w:hAnsi="Tahoma" w:cs="Tahoma"/>
              </w:rPr>
            </w:pPr>
            <w:r w:rsidRPr="00A77E15">
              <w:rPr>
                <w:rFonts w:ascii="Tahoma" w:hAnsi="Tahoma" w:cs="Tahoma"/>
              </w:rPr>
              <w:t xml:space="preserve">Deputado Chico Leite (PT) </w:t>
            </w:r>
          </w:p>
        </w:tc>
        <w:tc>
          <w:tcPr>
            <w:tcW w:w="1984" w:type="dxa"/>
          </w:tcPr>
          <w:p w:rsidR="00FC677C" w:rsidRPr="00A77E15" w:rsidRDefault="00FC677C" w:rsidP="00FC677C">
            <w:pPr>
              <w:ind w:right="6"/>
              <w:rPr>
                <w:rFonts w:ascii="Tahoma" w:hAnsi="Tahoma" w:cs="Tahoma"/>
              </w:rPr>
            </w:pPr>
            <w:r w:rsidRPr="00A77E15">
              <w:rPr>
                <w:rFonts w:ascii="Tahoma" w:hAnsi="Tahoma" w:cs="Tahoma"/>
              </w:rPr>
              <w:t>- CCJ</w:t>
            </w:r>
          </w:p>
        </w:tc>
      </w:tr>
    </w:tbl>
    <w:p w:rsidR="00FC677C" w:rsidRPr="00A77E15" w:rsidRDefault="00FC677C" w:rsidP="00FC677C">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23/10/12</w:t>
      </w:r>
      <w:r w:rsidRPr="00A77E15">
        <w:rPr>
          <w:rFonts w:ascii="Tahoma" w:hAnsi="Tahoma" w:cs="Tahoma"/>
          <w:sz w:val="16"/>
          <w:szCs w:val="16"/>
          <w:u w:val="single"/>
        </w:rPr>
        <w:t>.</w:t>
      </w:r>
      <w:r w:rsidRPr="00A77E15">
        <w:rPr>
          <w:rFonts w:ascii="Tahoma" w:hAnsi="Tahoma" w:cs="Tahoma"/>
          <w:sz w:val="16"/>
          <w:szCs w:val="16"/>
        </w:rPr>
        <w:t xml:space="preserve"> </w:t>
      </w:r>
    </w:p>
    <w:p w:rsidR="00FC677C" w:rsidRPr="00A77E15" w:rsidRDefault="00FC677C" w:rsidP="00FC677C">
      <w:pPr>
        <w:rPr>
          <w:rFonts w:ascii="Tahoma" w:hAnsi="Tahoma" w:cs="Tahoma"/>
          <w:sz w:val="6"/>
          <w:szCs w:val="6"/>
        </w:rPr>
      </w:pPr>
    </w:p>
    <w:p w:rsidR="00FC677C" w:rsidRPr="00A77E15" w:rsidRDefault="00FC677C" w:rsidP="00FC677C">
      <w:pPr>
        <w:ind w:right="6"/>
        <w:jc w:val="both"/>
        <w:rPr>
          <w:rFonts w:ascii="Tahoma" w:hAnsi="Tahoma" w:cs="Tahoma"/>
          <w:sz w:val="8"/>
          <w:szCs w:val="8"/>
        </w:rPr>
      </w:pPr>
    </w:p>
    <w:p w:rsidR="00FC677C" w:rsidRPr="00A77E15" w:rsidRDefault="00FC677C" w:rsidP="00FC677C">
      <w:pPr>
        <w:ind w:right="6"/>
        <w:jc w:val="center"/>
        <w:rPr>
          <w:rFonts w:ascii="Tahoma" w:hAnsi="Tahoma" w:cs="Tahoma"/>
        </w:rPr>
      </w:pPr>
      <w:r w:rsidRPr="00A77E15">
        <w:rPr>
          <w:rFonts w:ascii="Tahoma" w:hAnsi="Tahoma" w:cs="Tahoma"/>
        </w:rPr>
        <w:t>Sumário</w:t>
      </w:r>
    </w:p>
    <w:p w:rsidR="00FC677C" w:rsidRPr="00A77E15" w:rsidRDefault="00FC677C" w:rsidP="00FC677C">
      <w:pPr>
        <w:ind w:right="6"/>
        <w:jc w:val="center"/>
        <w:rPr>
          <w:rFonts w:ascii="Tahoma" w:hAnsi="Tahoma" w:cs="Tahoma"/>
          <w:b/>
          <w:i/>
          <w:sz w:val="8"/>
          <w:szCs w:val="8"/>
          <w:u w:val="single"/>
        </w:rPr>
      </w:pPr>
    </w:p>
    <w:p w:rsidR="00FC677C" w:rsidRPr="00A77E15" w:rsidRDefault="00FC677C" w:rsidP="00FC677C">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lang w:val="af-ZA"/>
        </w:rPr>
        <w:t>MENSAGE</w:t>
      </w:r>
      <w:r>
        <w:rPr>
          <w:rFonts w:ascii="Tahoma" w:hAnsi="Tahoma" w:cs="Tahoma"/>
          <w:b/>
          <w:sz w:val="16"/>
          <w:szCs w:val="16"/>
          <w:lang w:val="af-ZA"/>
        </w:rPr>
        <w:t xml:space="preserve">M Nº </w:t>
      </w:r>
      <w:r w:rsidR="00211D71">
        <w:rPr>
          <w:rFonts w:ascii="Tahoma" w:hAnsi="Tahoma" w:cs="Tahoma"/>
          <w:b/>
          <w:sz w:val="16"/>
          <w:szCs w:val="16"/>
          <w:lang w:val="af-ZA"/>
        </w:rPr>
        <w:t>344</w:t>
      </w:r>
      <w:r w:rsidRPr="00A77E15">
        <w:rPr>
          <w:rFonts w:ascii="Tahoma" w:hAnsi="Tahoma" w:cs="Tahoma"/>
          <w:b/>
          <w:sz w:val="16"/>
          <w:szCs w:val="16"/>
          <w:lang w:val="af-ZA"/>
        </w:rPr>
        <w:t xml:space="preserve">/12 – GAG. </w:t>
      </w:r>
      <w:r w:rsidR="003316F5" w:rsidRPr="003316F5">
        <w:rPr>
          <w:rFonts w:ascii="Tahoma" w:hAnsi="Tahoma" w:cs="Tahoma"/>
          <w:sz w:val="16"/>
          <w:szCs w:val="16"/>
          <w:u w:val="single"/>
        </w:rPr>
        <w:t>Razões do veto</w:t>
      </w:r>
      <w:r>
        <w:rPr>
          <w:rFonts w:ascii="Tahoma" w:hAnsi="Tahoma" w:cs="Tahoma"/>
          <w:sz w:val="16"/>
          <w:szCs w:val="16"/>
        </w:rPr>
        <w:t xml:space="preserve">: </w:t>
      </w:r>
      <w:r w:rsidR="00107A19">
        <w:rPr>
          <w:rFonts w:ascii="Tahoma" w:hAnsi="Tahoma" w:cs="Tahoma"/>
          <w:sz w:val="16"/>
          <w:szCs w:val="16"/>
        </w:rPr>
        <w:t>O conteúdo do anúncio pode levar o consumidor a crer que em todas as situações que envolvam serviços dentro dos aludidos estabelecimentos é possível ao empreendedor solicitar do consumidor o pagamento de taxa de serviço.</w:t>
      </w:r>
    </w:p>
    <w:p w:rsidR="00B97857" w:rsidRDefault="00B97857" w:rsidP="00FC677C">
      <w:pPr>
        <w:jc w:val="center"/>
        <w:rPr>
          <w:rFonts w:ascii="Tahoma" w:hAnsi="Tahoma" w:cs="Tahoma"/>
          <w:b/>
          <w:color w:val="0070C0"/>
          <w:sz w:val="24"/>
          <w:szCs w:val="24"/>
        </w:rPr>
      </w:pPr>
    </w:p>
    <w:p w:rsidR="00E872C8" w:rsidRDefault="00E872C8" w:rsidP="00FC677C">
      <w:pPr>
        <w:jc w:val="center"/>
        <w:rPr>
          <w:rFonts w:ascii="Tahoma" w:hAnsi="Tahoma" w:cs="Tahoma"/>
          <w:b/>
          <w:color w:val="0070C0"/>
          <w:sz w:val="24"/>
          <w:szCs w:val="24"/>
        </w:rPr>
      </w:pPr>
    </w:p>
    <w:p w:rsidR="00E872C8" w:rsidRDefault="00E872C8" w:rsidP="00FC677C">
      <w:pPr>
        <w:jc w:val="center"/>
        <w:rPr>
          <w:rFonts w:ascii="Tahoma" w:hAnsi="Tahoma" w:cs="Tahoma"/>
          <w:b/>
          <w:color w:val="0070C0"/>
          <w:sz w:val="24"/>
          <w:szCs w:val="24"/>
        </w:rPr>
      </w:pPr>
    </w:p>
    <w:p w:rsidR="00E872C8" w:rsidRDefault="00E872C8" w:rsidP="00FC677C">
      <w:pPr>
        <w:jc w:val="center"/>
        <w:rPr>
          <w:rFonts w:ascii="Tahoma" w:hAnsi="Tahoma" w:cs="Tahoma"/>
          <w:b/>
          <w:color w:val="0070C0"/>
          <w:sz w:val="24"/>
          <w:szCs w:val="24"/>
        </w:rPr>
      </w:pPr>
    </w:p>
    <w:p w:rsidR="00E872C8" w:rsidRDefault="00E872C8" w:rsidP="00FC677C">
      <w:pPr>
        <w:jc w:val="center"/>
        <w:rPr>
          <w:rFonts w:ascii="Tahoma" w:hAnsi="Tahoma" w:cs="Tahoma"/>
          <w:b/>
          <w:color w:val="0070C0"/>
          <w:sz w:val="24"/>
          <w:szCs w:val="24"/>
        </w:rPr>
      </w:pPr>
    </w:p>
    <w:p w:rsidR="00FC677C" w:rsidRDefault="00FC677C" w:rsidP="00FC677C">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FC677C" w:rsidRPr="00E7639D" w:rsidRDefault="00FC677C" w:rsidP="00FC677C">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lastRenderedPageBreak/>
        <w:t xml:space="preserve">  </w:t>
      </w:r>
      <w:r>
        <w:rPr>
          <w:rFonts w:ascii="Tahoma" w:hAnsi="Tahoma" w:cs="Tahoma"/>
          <w:sz w:val="24"/>
          <w:szCs w:val="24"/>
        </w:rPr>
        <w:t>Apreciação do Veto Total</w:t>
      </w:r>
      <w:r w:rsidRPr="00A77E15">
        <w:rPr>
          <w:rFonts w:ascii="Tahoma" w:hAnsi="Tahoma" w:cs="Tahoma"/>
          <w:sz w:val="24"/>
          <w:szCs w:val="24"/>
        </w:rPr>
        <w:t xml:space="preserve"> ao Projeto de Lei nº</w:t>
      </w:r>
      <w:r>
        <w:rPr>
          <w:rFonts w:ascii="Tahoma" w:hAnsi="Tahoma" w:cs="Tahoma"/>
          <w:sz w:val="24"/>
          <w:szCs w:val="24"/>
        </w:rPr>
        <w:t xml:space="preserve"> </w:t>
      </w:r>
      <w:r w:rsidR="00211D71">
        <w:rPr>
          <w:rFonts w:ascii="Tahoma" w:hAnsi="Tahoma" w:cs="Tahoma"/>
          <w:sz w:val="24"/>
          <w:szCs w:val="24"/>
        </w:rPr>
        <w:t>118</w:t>
      </w:r>
      <w:r>
        <w:rPr>
          <w:rFonts w:ascii="Tahoma" w:hAnsi="Tahoma" w:cs="Tahoma"/>
          <w:sz w:val="24"/>
          <w:szCs w:val="24"/>
        </w:rPr>
        <w:t>, de 2011</w:t>
      </w:r>
      <w:r w:rsidRPr="00A77E15">
        <w:rPr>
          <w:rFonts w:ascii="Tahoma" w:hAnsi="Tahoma" w:cs="Tahoma"/>
          <w:sz w:val="24"/>
          <w:szCs w:val="24"/>
        </w:rPr>
        <w:t xml:space="preserve">, </w:t>
      </w:r>
      <w:r w:rsidR="00F02391">
        <w:rPr>
          <w:rFonts w:ascii="Tahoma" w:hAnsi="Tahoma" w:cs="Tahoma"/>
          <w:sz w:val="24"/>
          <w:szCs w:val="24"/>
        </w:rPr>
        <w:t xml:space="preserve">do </w:t>
      </w:r>
      <w:r>
        <w:rPr>
          <w:rFonts w:ascii="Tahoma" w:hAnsi="Tahoma" w:cs="Tahoma"/>
          <w:sz w:val="24"/>
          <w:szCs w:val="24"/>
        </w:rPr>
        <w:t>Deputad</w:t>
      </w:r>
      <w:r w:rsidR="004B2BEA">
        <w:rPr>
          <w:rFonts w:ascii="Tahoma" w:hAnsi="Tahoma" w:cs="Tahoma"/>
          <w:sz w:val="24"/>
          <w:szCs w:val="24"/>
        </w:rPr>
        <w:t>o Washington Mesquita e Liliane Roriz</w:t>
      </w:r>
      <w:r>
        <w:rPr>
          <w:rFonts w:ascii="Tahoma" w:hAnsi="Tahoma" w:cs="Tahoma"/>
          <w:sz w:val="24"/>
          <w:szCs w:val="24"/>
        </w:rPr>
        <w:t>,</w:t>
      </w:r>
      <w:r w:rsidRPr="00A77E15">
        <w:rPr>
          <w:rFonts w:ascii="Tahoma" w:hAnsi="Tahoma" w:cs="Tahoma"/>
          <w:sz w:val="24"/>
          <w:szCs w:val="24"/>
        </w:rPr>
        <w:t xml:space="preserve"> que “</w:t>
      </w:r>
      <w:r w:rsidR="004B2BEA" w:rsidRPr="004B2BEA">
        <w:rPr>
          <w:rFonts w:ascii="Tahoma" w:hAnsi="Tahoma" w:cs="Tahoma"/>
          <w:sz w:val="24"/>
          <w:szCs w:val="24"/>
        </w:rPr>
        <w:t>dispõe sobre a obrigatoriedade do Governo do Distrito Federal a divulgar os dados, informações e demonstrativos relativos à gestão pública do Sistema de Saúde do Distrito Federal</w:t>
      </w:r>
      <w:r w:rsidR="004B2BEA">
        <w:rPr>
          <w:rFonts w:ascii="Tahoma" w:hAnsi="Tahoma" w:cs="Tahoma"/>
          <w:sz w:val="24"/>
          <w:szCs w:val="24"/>
        </w:rPr>
        <w:t>”</w:t>
      </w:r>
      <w:r>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FC677C" w:rsidRPr="00A77E15" w:rsidTr="00FC677C">
        <w:trPr>
          <w:cantSplit/>
        </w:trPr>
        <w:tc>
          <w:tcPr>
            <w:tcW w:w="1559" w:type="dxa"/>
          </w:tcPr>
          <w:p w:rsidR="00FC677C" w:rsidRPr="00A77E15" w:rsidRDefault="00FC677C" w:rsidP="00FC677C">
            <w:pPr>
              <w:ind w:right="6"/>
              <w:rPr>
                <w:rFonts w:ascii="Tahoma" w:hAnsi="Tahoma" w:cs="Tahoma"/>
              </w:rPr>
            </w:pPr>
            <w:r w:rsidRPr="00A77E15">
              <w:rPr>
                <w:rFonts w:ascii="Tahoma" w:hAnsi="Tahoma" w:cs="Tahoma"/>
              </w:rPr>
              <w:t>Relator:</w:t>
            </w:r>
          </w:p>
        </w:tc>
        <w:tc>
          <w:tcPr>
            <w:tcW w:w="4678" w:type="dxa"/>
          </w:tcPr>
          <w:p w:rsidR="00FC677C" w:rsidRPr="00A77E15" w:rsidRDefault="00FC677C" w:rsidP="00FC677C">
            <w:pPr>
              <w:ind w:right="6"/>
              <w:rPr>
                <w:rFonts w:ascii="Tahoma" w:hAnsi="Tahoma" w:cs="Tahoma"/>
              </w:rPr>
            </w:pPr>
            <w:r w:rsidRPr="00A77E15">
              <w:rPr>
                <w:rFonts w:ascii="Tahoma" w:hAnsi="Tahoma" w:cs="Tahoma"/>
              </w:rPr>
              <w:t xml:space="preserve">Deputado Chico Leite (PT) </w:t>
            </w:r>
          </w:p>
        </w:tc>
        <w:tc>
          <w:tcPr>
            <w:tcW w:w="1984" w:type="dxa"/>
          </w:tcPr>
          <w:p w:rsidR="00FC677C" w:rsidRPr="00A77E15" w:rsidRDefault="00FC677C" w:rsidP="00FC677C">
            <w:pPr>
              <w:ind w:right="6"/>
              <w:rPr>
                <w:rFonts w:ascii="Tahoma" w:hAnsi="Tahoma" w:cs="Tahoma"/>
              </w:rPr>
            </w:pPr>
            <w:r w:rsidRPr="00A77E15">
              <w:rPr>
                <w:rFonts w:ascii="Tahoma" w:hAnsi="Tahoma" w:cs="Tahoma"/>
              </w:rPr>
              <w:t>- CCJ</w:t>
            </w:r>
          </w:p>
        </w:tc>
      </w:tr>
    </w:tbl>
    <w:p w:rsidR="00FC677C" w:rsidRPr="00A77E15" w:rsidRDefault="00FC677C" w:rsidP="00FC677C">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23/10/12</w:t>
      </w:r>
      <w:r w:rsidRPr="00A77E15">
        <w:rPr>
          <w:rFonts w:ascii="Tahoma" w:hAnsi="Tahoma" w:cs="Tahoma"/>
          <w:sz w:val="16"/>
          <w:szCs w:val="16"/>
          <w:u w:val="single"/>
        </w:rPr>
        <w:t>.</w:t>
      </w:r>
      <w:r w:rsidRPr="00A77E15">
        <w:rPr>
          <w:rFonts w:ascii="Tahoma" w:hAnsi="Tahoma" w:cs="Tahoma"/>
          <w:sz w:val="16"/>
          <w:szCs w:val="16"/>
        </w:rPr>
        <w:t xml:space="preserve"> </w:t>
      </w:r>
    </w:p>
    <w:p w:rsidR="00FC677C" w:rsidRPr="00A77E15" w:rsidRDefault="00FC677C" w:rsidP="00FC677C">
      <w:pPr>
        <w:rPr>
          <w:rFonts w:ascii="Tahoma" w:hAnsi="Tahoma" w:cs="Tahoma"/>
          <w:sz w:val="6"/>
          <w:szCs w:val="6"/>
        </w:rPr>
      </w:pPr>
    </w:p>
    <w:p w:rsidR="00FC677C" w:rsidRPr="00A77E15" w:rsidRDefault="00FC677C" w:rsidP="00FC677C">
      <w:pPr>
        <w:ind w:right="6"/>
        <w:jc w:val="both"/>
        <w:rPr>
          <w:rFonts w:ascii="Tahoma" w:hAnsi="Tahoma" w:cs="Tahoma"/>
          <w:sz w:val="8"/>
          <w:szCs w:val="8"/>
        </w:rPr>
      </w:pPr>
    </w:p>
    <w:p w:rsidR="00FC677C" w:rsidRPr="00A77E15" w:rsidRDefault="00FC677C" w:rsidP="00FC677C">
      <w:pPr>
        <w:ind w:right="6"/>
        <w:jc w:val="center"/>
        <w:rPr>
          <w:rFonts w:ascii="Tahoma" w:hAnsi="Tahoma" w:cs="Tahoma"/>
        </w:rPr>
      </w:pPr>
      <w:r w:rsidRPr="00A77E15">
        <w:rPr>
          <w:rFonts w:ascii="Tahoma" w:hAnsi="Tahoma" w:cs="Tahoma"/>
        </w:rPr>
        <w:t>Sumário</w:t>
      </w:r>
    </w:p>
    <w:p w:rsidR="00FC677C" w:rsidRPr="00A77E15" w:rsidRDefault="00FC677C" w:rsidP="00FC677C">
      <w:pPr>
        <w:ind w:right="6"/>
        <w:jc w:val="center"/>
        <w:rPr>
          <w:rFonts w:ascii="Tahoma" w:hAnsi="Tahoma" w:cs="Tahoma"/>
          <w:b/>
          <w:i/>
          <w:sz w:val="8"/>
          <w:szCs w:val="8"/>
          <w:u w:val="single"/>
        </w:rPr>
      </w:pPr>
    </w:p>
    <w:p w:rsidR="00FC677C" w:rsidRPr="00A77E15" w:rsidRDefault="00FC677C" w:rsidP="00FC677C">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lang w:val="af-ZA"/>
        </w:rPr>
        <w:t>MENSAGE</w:t>
      </w:r>
      <w:r>
        <w:rPr>
          <w:rFonts w:ascii="Tahoma" w:hAnsi="Tahoma" w:cs="Tahoma"/>
          <w:b/>
          <w:sz w:val="16"/>
          <w:szCs w:val="16"/>
          <w:lang w:val="af-ZA"/>
        </w:rPr>
        <w:t xml:space="preserve">M Nº </w:t>
      </w:r>
      <w:r w:rsidR="004B2BEA">
        <w:rPr>
          <w:rFonts w:ascii="Tahoma" w:hAnsi="Tahoma" w:cs="Tahoma"/>
          <w:b/>
          <w:sz w:val="16"/>
          <w:szCs w:val="16"/>
          <w:lang w:val="af-ZA"/>
        </w:rPr>
        <w:t>343</w:t>
      </w:r>
      <w:r w:rsidRPr="00A77E15">
        <w:rPr>
          <w:rFonts w:ascii="Tahoma" w:hAnsi="Tahoma" w:cs="Tahoma"/>
          <w:b/>
          <w:sz w:val="16"/>
          <w:szCs w:val="16"/>
          <w:lang w:val="af-ZA"/>
        </w:rPr>
        <w:t xml:space="preserve">/12 – GAG. </w:t>
      </w:r>
      <w:r w:rsidR="003316F5" w:rsidRPr="003316F5">
        <w:rPr>
          <w:rFonts w:ascii="Tahoma" w:hAnsi="Tahoma" w:cs="Tahoma"/>
          <w:sz w:val="16"/>
          <w:szCs w:val="16"/>
          <w:u w:val="single"/>
        </w:rPr>
        <w:t>Razões do veto</w:t>
      </w:r>
      <w:r>
        <w:rPr>
          <w:rFonts w:ascii="Tahoma" w:hAnsi="Tahoma" w:cs="Tahoma"/>
          <w:sz w:val="16"/>
          <w:szCs w:val="16"/>
        </w:rPr>
        <w:t xml:space="preserve">: </w:t>
      </w:r>
      <w:r w:rsidR="00107A19">
        <w:rPr>
          <w:rFonts w:ascii="Tahoma" w:hAnsi="Tahoma" w:cs="Tahoma"/>
          <w:sz w:val="16"/>
          <w:szCs w:val="16"/>
        </w:rPr>
        <w:t>A</w:t>
      </w:r>
      <w:r w:rsidR="00107A19" w:rsidRPr="00A77E15">
        <w:rPr>
          <w:rFonts w:ascii="Tahoma" w:hAnsi="Tahoma" w:cs="Tahoma"/>
          <w:sz w:val="16"/>
          <w:szCs w:val="16"/>
        </w:rPr>
        <w:t xml:space="preserve"> Lei Orgânica do Distrito Federal, em seu art. 71, § 1º, IV, atribui ao Governador competência privativa para iniciar o processo legislativo</w:t>
      </w:r>
      <w:r w:rsidR="00107A19">
        <w:rPr>
          <w:rFonts w:ascii="Tahoma" w:hAnsi="Tahoma" w:cs="Tahoma"/>
          <w:sz w:val="16"/>
          <w:szCs w:val="16"/>
        </w:rPr>
        <w:t xml:space="preserve"> quanto </w:t>
      </w:r>
      <w:r w:rsidR="004A4603">
        <w:rPr>
          <w:rFonts w:ascii="Tahoma" w:hAnsi="Tahoma" w:cs="Tahoma"/>
          <w:sz w:val="16"/>
          <w:szCs w:val="16"/>
        </w:rPr>
        <w:t>à</w:t>
      </w:r>
      <w:r w:rsidR="00107A19">
        <w:rPr>
          <w:rFonts w:ascii="Tahoma" w:hAnsi="Tahoma" w:cs="Tahoma"/>
          <w:sz w:val="16"/>
          <w:szCs w:val="16"/>
        </w:rPr>
        <w:t xml:space="preserve"> criação de atribuições para Secretaria de Estado de Saúde. As informações a serem disponibilizadas sofrem alteração a todo instante o que demandaria</w:t>
      </w:r>
      <w:r w:rsidR="00C36338">
        <w:rPr>
          <w:rFonts w:ascii="Tahoma" w:hAnsi="Tahoma" w:cs="Tahoma"/>
          <w:sz w:val="16"/>
          <w:szCs w:val="16"/>
        </w:rPr>
        <w:t xml:space="preserve"> uma quantidade maior de servidores apenas para atualizar as informações, importando aumento de despesa de caráter continuado.</w:t>
      </w:r>
    </w:p>
    <w:p w:rsidR="00FC677C" w:rsidRDefault="00FC677C" w:rsidP="00FC677C">
      <w:pPr>
        <w:autoSpaceDE w:val="0"/>
        <w:autoSpaceDN w:val="0"/>
        <w:adjustRightInd w:val="0"/>
        <w:ind w:left="709" w:firstLine="709"/>
        <w:rPr>
          <w:rFonts w:ascii="Tahoma" w:hAnsi="Tahoma" w:cs="Tahoma"/>
          <w:color w:val="1F497D"/>
        </w:rPr>
      </w:pPr>
    </w:p>
    <w:p w:rsidR="00FC677C" w:rsidRDefault="00FC677C" w:rsidP="00FC677C">
      <w:pPr>
        <w:autoSpaceDE w:val="0"/>
        <w:autoSpaceDN w:val="0"/>
        <w:adjustRightInd w:val="0"/>
        <w:ind w:left="709" w:firstLine="709"/>
        <w:rPr>
          <w:rFonts w:ascii="Tahoma" w:hAnsi="Tahoma" w:cs="Tahoma"/>
          <w:color w:val="1F497D"/>
        </w:rPr>
      </w:pPr>
    </w:p>
    <w:p w:rsidR="00FC677C" w:rsidRDefault="00FC677C" w:rsidP="00FC677C">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FC677C" w:rsidRPr="00E7639D" w:rsidRDefault="00FC677C" w:rsidP="00FC677C">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Total</w:t>
      </w:r>
      <w:r w:rsidRPr="00A77E15">
        <w:rPr>
          <w:rFonts w:ascii="Tahoma" w:hAnsi="Tahoma" w:cs="Tahoma"/>
          <w:sz w:val="24"/>
          <w:szCs w:val="24"/>
        </w:rPr>
        <w:t xml:space="preserve"> ao Projeto de Lei nº</w:t>
      </w:r>
      <w:r>
        <w:rPr>
          <w:rFonts w:ascii="Tahoma" w:hAnsi="Tahoma" w:cs="Tahoma"/>
          <w:sz w:val="24"/>
          <w:szCs w:val="24"/>
        </w:rPr>
        <w:t xml:space="preserve"> </w:t>
      </w:r>
      <w:r w:rsidR="004B2BEA">
        <w:rPr>
          <w:rFonts w:ascii="Tahoma" w:hAnsi="Tahoma" w:cs="Tahoma"/>
          <w:sz w:val="24"/>
          <w:szCs w:val="24"/>
        </w:rPr>
        <w:t>185</w:t>
      </w:r>
      <w:r>
        <w:rPr>
          <w:rFonts w:ascii="Tahoma" w:hAnsi="Tahoma" w:cs="Tahoma"/>
          <w:sz w:val="24"/>
          <w:szCs w:val="24"/>
        </w:rPr>
        <w:t>, de 2011</w:t>
      </w:r>
      <w:r w:rsidRPr="00A77E15">
        <w:rPr>
          <w:rFonts w:ascii="Tahoma" w:hAnsi="Tahoma" w:cs="Tahoma"/>
          <w:sz w:val="24"/>
          <w:szCs w:val="24"/>
        </w:rPr>
        <w:t xml:space="preserve">, </w:t>
      </w:r>
      <w:r w:rsidR="00F02391">
        <w:rPr>
          <w:rFonts w:ascii="Tahoma" w:hAnsi="Tahoma" w:cs="Tahoma"/>
          <w:sz w:val="24"/>
          <w:szCs w:val="24"/>
        </w:rPr>
        <w:t xml:space="preserve">do </w:t>
      </w:r>
      <w:r>
        <w:rPr>
          <w:rFonts w:ascii="Tahoma" w:hAnsi="Tahoma" w:cs="Tahoma"/>
          <w:sz w:val="24"/>
          <w:szCs w:val="24"/>
        </w:rPr>
        <w:t>Deputad</w:t>
      </w:r>
      <w:r w:rsidR="004B2BEA">
        <w:rPr>
          <w:rFonts w:ascii="Tahoma" w:hAnsi="Tahoma" w:cs="Tahoma"/>
          <w:sz w:val="24"/>
          <w:szCs w:val="24"/>
        </w:rPr>
        <w:t>o Washington Mesquita</w:t>
      </w:r>
      <w:r>
        <w:rPr>
          <w:rFonts w:ascii="Tahoma" w:hAnsi="Tahoma" w:cs="Tahoma"/>
          <w:sz w:val="24"/>
          <w:szCs w:val="24"/>
        </w:rPr>
        <w:t>,</w:t>
      </w:r>
      <w:r w:rsidRPr="00A77E15">
        <w:rPr>
          <w:rFonts w:ascii="Tahoma" w:hAnsi="Tahoma" w:cs="Tahoma"/>
          <w:sz w:val="24"/>
          <w:szCs w:val="24"/>
        </w:rPr>
        <w:t xml:space="preserve"> que “</w:t>
      </w:r>
      <w:r w:rsidR="004B2BEA" w:rsidRPr="004B2BEA">
        <w:rPr>
          <w:rFonts w:ascii="Tahoma" w:hAnsi="Tahoma" w:cs="Tahoma"/>
          <w:sz w:val="24"/>
          <w:szCs w:val="24"/>
        </w:rPr>
        <w:t>institui o Sistema de Mutirão Universitário e dá outras providências</w:t>
      </w:r>
      <w:r w:rsidR="004B2BEA">
        <w:rPr>
          <w:rFonts w:ascii="Tahoma" w:hAnsi="Tahoma" w:cs="Tahoma"/>
          <w:sz w:val="24"/>
          <w:szCs w:val="24"/>
        </w:rPr>
        <w:t>”</w:t>
      </w:r>
      <w:r>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FC677C" w:rsidRPr="00A77E15" w:rsidTr="00FC677C">
        <w:trPr>
          <w:cantSplit/>
        </w:trPr>
        <w:tc>
          <w:tcPr>
            <w:tcW w:w="1559" w:type="dxa"/>
          </w:tcPr>
          <w:p w:rsidR="00FC677C" w:rsidRPr="00A77E15" w:rsidRDefault="00FC677C" w:rsidP="00FC677C">
            <w:pPr>
              <w:ind w:right="6"/>
              <w:rPr>
                <w:rFonts w:ascii="Tahoma" w:hAnsi="Tahoma" w:cs="Tahoma"/>
              </w:rPr>
            </w:pPr>
            <w:r w:rsidRPr="00A77E15">
              <w:rPr>
                <w:rFonts w:ascii="Tahoma" w:hAnsi="Tahoma" w:cs="Tahoma"/>
              </w:rPr>
              <w:t>Relator:</w:t>
            </w:r>
          </w:p>
        </w:tc>
        <w:tc>
          <w:tcPr>
            <w:tcW w:w="4678" w:type="dxa"/>
          </w:tcPr>
          <w:p w:rsidR="00FC677C" w:rsidRPr="00A77E15" w:rsidRDefault="00FC677C" w:rsidP="00FC677C">
            <w:pPr>
              <w:ind w:right="6"/>
              <w:rPr>
                <w:rFonts w:ascii="Tahoma" w:hAnsi="Tahoma" w:cs="Tahoma"/>
              </w:rPr>
            </w:pPr>
            <w:r w:rsidRPr="00A77E15">
              <w:rPr>
                <w:rFonts w:ascii="Tahoma" w:hAnsi="Tahoma" w:cs="Tahoma"/>
              </w:rPr>
              <w:t xml:space="preserve">Deputado Chico Leite (PT) </w:t>
            </w:r>
          </w:p>
        </w:tc>
        <w:tc>
          <w:tcPr>
            <w:tcW w:w="1984" w:type="dxa"/>
          </w:tcPr>
          <w:p w:rsidR="00FC677C" w:rsidRPr="00A77E15" w:rsidRDefault="00FC677C" w:rsidP="00FC677C">
            <w:pPr>
              <w:ind w:right="6"/>
              <w:rPr>
                <w:rFonts w:ascii="Tahoma" w:hAnsi="Tahoma" w:cs="Tahoma"/>
              </w:rPr>
            </w:pPr>
            <w:r w:rsidRPr="00A77E15">
              <w:rPr>
                <w:rFonts w:ascii="Tahoma" w:hAnsi="Tahoma" w:cs="Tahoma"/>
              </w:rPr>
              <w:t>- CCJ</w:t>
            </w:r>
          </w:p>
        </w:tc>
      </w:tr>
    </w:tbl>
    <w:p w:rsidR="00FC677C" w:rsidRPr="00A77E15" w:rsidRDefault="00FC677C" w:rsidP="00FC677C">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23/10/12</w:t>
      </w:r>
      <w:r w:rsidRPr="00A77E15">
        <w:rPr>
          <w:rFonts w:ascii="Tahoma" w:hAnsi="Tahoma" w:cs="Tahoma"/>
          <w:sz w:val="16"/>
          <w:szCs w:val="16"/>
          <w:u w:val="single"/>
        </w:rPr>
        <w:t>.</w:t>
      </w:r>
      <w:r w:rsidRPr="00A77E15">
        <w:rPr>
          <w:rFonts w:ascii="Tahoma" w:hAnsi="Tahoma" w:cs="Tahoma"/>
          <w:sz w:val="16"/>
          <w:szCs w:val="16"/>
        </w:rPr>
        <w:t xml:space="preserve"> </w:t>
      </w:r>
    </w:p>
    <w:p w:rsidR="00FC677C" w:rsidRPr="00A77E15" w:rsidRDefault="00FC677C" w:rsidP="00FC677C">
      <w:pPr>
        <w:rPr>
          <w:rFonts w:ascii="Tahoma" w:hAnsi="Tahoma" w:cs="Tahoma"/>
          <w:sz w:val="6"/>
          <w:szCs w:val="6"/>
        </w:rPr>
      </w:pPr>
    </w:p>
    <w:p w:rsidR="00FC677C" w:rsidRPr="00A77E15" w:rsidRDefault="00FC677C" w:rsidP="00FC677C">
      <w:pPr>
        <w:ind w:right="6"/>
        <w:jc w:val="both"/>
        <w:rPr>
          <w:rFonts w:ascii="Tahoma" w:hAnsi="Tahoma" w:cs="Tahoma"/>
          <w:sz w:val="8"/>
          <w:szCs w:val="8"/>
        </w:rPr>
      </w:pPr>
    </w:p>
    <w:p w:rsidR="00FC677C" w:rsidRPr="00A77E15" w:rsidRDefault="00FC677C" w:rsidP="00FC677C">
      <w:pPr>
        <w:ind w:right="6"/>
        <w:jc w:val="center"/>
        <w:rPr>
          <w:rFonts w:ascii="Tahoma" w:hAnsi="Tahoma" w:cs="Tahoma"/>
        </w:rPr>
      </w:pPr>
      <w:r w:rsidRPr="00A77E15">
        <w:rPr>
          <w:rFonts w:ascii="Tahoma" w:hAnsi="Tahoma" w:cs="Tahoma"/>
        </w:rPr>
        <w:t>Sumário</w:t>
      </w:r>
    </w:p>
    <w:p w:rsidR="00FC677C" w:rsidRPr="00A77E15" w:rsidRDefault="00FC677C" w:rsidP="00FC677C">
      <w:pPr>
        <w:ind w:right="6"/>
        <w:jc w:val="center"/>
        <w:rPr>
          <w:rFonts w:ascii="Tahoma" w:hAnsi="Tahoma" w:cs="Tahoma"/>
          <w:b/>
          <w:i/>
          <w:sz w:val="8"/>
          <w:szCs w:val="8"/>
          <w:u w:val="single"/>
        </w:rPr>
      </w:pPr>
    </w:p>
    <w:p w:rsidR="00FC677C" w:rsidRPr="00A77E15" w:rsidRDefault="00FC677C" w:rsidP="00FC677C">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lang w:val="af-ZA"/>
        </w:rPr>
        <w:t>MENSAGE</w:t>
      </w:r>
      <w:r>
        <w:rPr>
          <w:rFonts w:ascii="Tahoma" w:hAnsi="Tahoma" w:cs="Tahoma"/>
          <w:b/>
          <w:sz w:val="16"/>
          <w:szCs w:val="16"/>
          <w:lang w:val="af-ZA"/>
        </w:rPr>
        <w:t xml:space="preserve">M Nº </w:t>
      </w:r>
      <w:r w:rsidR="004B2BEA">
        <w:rPr>
          <w:rFonts w:ascii="Tahoma" w:hAnsi="Tahoma" w:cs="Tahoma"/>
          <w:b/>
          <w:sz w:val="16"/>
          <w:szCs w:val="16"/>
          <w:lang w:val="af-ZA"/>
        </w:rPr>
        <w:t>342</w:t>
      </w:r>
      <w:r w:rsidRPr="00A77E15">
        <w:rPr>
          <w:rFonts w:ascii="Tahoma" w:hAnsi="Tahoma" w:cs="Tahoma"/>
          <w:b/>
          <w:sz w:val="16"/>
          <w:szCs w:val="16"/>
          <w:lang w:val="af-ZA"/>
        </w:rPr>
        <w:t xml:space="preserve">/12 – GAG. </w:t>
      </w:r>
      <w:r w:rsidR="003316F5" w:rsidRPr="003316F5">
        <w:rPr>
          <w:rFonts w:ascii="Tahoma" w:hAnsi="Tahoma" w:cs="Tahoma"/>
          <w:sz w:val="16"/>
          <w:szCs w:val="16"/>
          <w:u w:val="single"/>
        </w:rPr>
        <w:t>Razões do veto</w:t>
      </w:r>
      <w:r>
        <w:rPr>
          <w:rFonts w:ascii="Tahoma" w:hAnsi="Tahoma" w:cs="Tahoma"/>
          <w:sz w:val="16"/>
          <w:szCs w:val="16"/>
        </w:rPr>
        <w:t xml:space="preserve">: </w:t>
      </w:r>
      <w:r w:rsidR="006300A9">
        <w:rPr>
          <w:rFonts w:ascii="Tahoma" w:hAnsi="Tahoma" w:cs="Tahoma"/>
          <w:sz w:val="16"/>
          <w:szCs w:val="16"/>
        </w:rPr>
        <w:t>A</w:t>
      </w:r>
      <w:r w:rsidR="006300A9" w:rsidRPr="00A77E15">
        <w:rPr>
          <w:rFonts w:ascii="Tahoma" w:hAnsi="Tahoma" w:cs="Tahoma"/>
          <w:sz w:val="16"/>
          <w:szCs w:val="16"/>
        </w:rPr>
        <w:t xml:space="preserve"> Lei Orgânica do Distrito Federal, em seu art. 71, § 1º, IV, atribui ao Governador competência privativa para iniciar o processo legislativo</w:t>
      </w:r>
      <w:r w:rsidR="006300A9">
        <w:rPr>
          <w:rFonts w:ascii="Tahoma" w:hAnsi="Tahoma" w:cs="Tahoma"/>
          <w:sz w:val="16"/>
          <w:szCs w:val="16"/>
        </w:rPr>
        <w:t xml:space="preserve"> quanto </w:t>
      </w:r>
      <w:r w:rsidR="004A4603">
        <w:rPr>
          <w:rFonts w:ascii="Tahoma" w:hAnsi="Tahoma" w:cs="Tahoma"/>
          <w:sz w:val="16"/>
          <w:szCs w:val="16"/>
        </w:rPr>
        <w:t>à</w:t>
      </w:r>
      <w:r w:rsidR="006300A9">
        <w:rPr>
          <w:rFonts w:ascii="Tahoma" w:hAnsi="Tahoma" w:cs="Tahoma"/>
          <w:sz w:val="16"/>
          <w:szCs w:val="16"/>
        </w:rPr>
        <w:t xml:space="preserve"> criação de atribuições para Secretaria de Estado de Educação. </w:t>
      </w:r>
      <w:r w:rsidR="00C36338">
        <w:rPr>
          <w:rFonts w:ascii="Tahoma" w:hAnsi="Tahoma" w:cs="Tahoma"/>
          <w:sz w:val="16"/>
          <w:szCs w:val="16"/>
        </w:rPr>
        <w:t>A implantação do sistema para planejar, operar, fiscalizar e policiar o funcionamento do sistema demandaria uma quantidade maior de servidores apenas para atualizar as informações, importando aumento de despesa de caráter continuado.</w:t>
      </w:r>
    </w:p>
    <w:p w:rsidR="00FC677C" w:rsidRDefault="00FC677C" w:rsidP="00FC677C">
      <w:pPr>
        <w:autoSpaceDE w:val="0"/>
        <w:autoSpaceDN w:val="0"/>
        <w:adjustRightInd w:val="0"/>
        <w:ind w:left="709" w:firstLine="709"/>
        <w:rPr>
          <w:rFonts w:ascii="Tahoma" w:hAnsi="Tahoma" w:cs="Tahoma"/>
          <w:color w:val="1F497D"/>
        </w:rPr>
      </w:pPr>
    </w:p>
    <w:p w:rsidR="00FB422F" w:rsidRDefault="00FB422F" w:rsidP="00FC677C">
      <w:pPr>
        <w:autoSpaceDE w:val="0"/>
        <w:autoSpaceDN w:val="0"/>
        <w:adjustRightInd w:val="0"/>
        <w:ind w:left="709" w:firstLine="709"/>
        <w:rPr>
          <w:rFonts w:ascii="Tahoma" w:hAnsi="Tahoma" w:cs="Tahoma"/>
          <w:color w:val="1F497D"/>
        </w:rPr>
      </w:pPr>
    </w:p>
    <w:p w:rsidR="00FC677C" w:rsidRDefault="00FC677C" w:rsidP="00FC677C">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FC677C" w:rsidRPr="00E7639D" w:rsidRDefault="00FC677C" w:rsidP="00FC677C">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Total</w:t>
      </w:r>
      <w:r w:rsidRPr="00A77E15">
        <w:rPr>
          <w:rFonts w:ascii="Tahoma" w:hAnsi="Tahoma" w:cs="Tahoma"/>
          <w:sz w:val="24"/>
          <w:szCs w:val="24"/>
        </w:rPr>
        <w:t xml:space="preserve"> ao Projeto de Lei nº</w:t>
      </w:r>
      <w:r>
        <w:rPr>
          <w:rFonts w:ascii="Tahoma" w:hAnsi="Tahoma" w:cs="Tahoma"/>
          <w:sz w:val="24"/>
          <w:szCs w:val="24"/>
        </w:rPr>
        <w:t xml:space="preserve"> </w:t>
      </w:r>
      <w:r w:rsidR="004B2BEA">
        <w:rPr>
          <w:rFonts w:ascii="Tahoma" w:hAnsi="Tahoma" w:cs="Tahoma"/>
          <w:sz w:val="24"/>
          <w:szCs w:val="24"/>
        </w:rPr>
        <w:t>503</w:t>
      </w:r>
      <w:r>
        <w:rPr>
          <w:rFonts w:ascii="Tahoma" w:hAnsi="Tahoma" w:cs="Tahoma"/>
          <w:sz w:val="24"/>
          <w:szCs w:val="24"/>
        </w:rPr>
        <w:t>, de 2011</w:t>
      </w:r>
      <w:r w:rsidRPr="00A77E15">
        <w:rPr>
          <w:rFonts w:ascii="Tahoma" w:hAnsi="Tahoma" w:cs="Tahoma"/>
          <w:sz w:val="24"/>
          <w:szCs w:val="24"/>
        </w:rPr>
        <w:t xml:space="preserve">, </w:t>
      </w:r>
      <w:r w:rsidR="00F02391">
        <w:rPr>
          <w:rFonts w:ascii="Tahoma" w:hAnsi="Tahoma" w:cs="Tahoma"/>
          <w:sz w:val="24"/>
          <w:szCs w:val="24"/>
        </w:rPr>
        <w:t xml:space="preserve">do </w:t>
      </w:r>
      <w:r>
        <w:rPr>
          <w:rFonts w:ascii="Tahoma" w:hAnsi="Tahoma" w:cs="Tahoma"/>
          <w:sz w:val="24"/>
          <w:szCs w:val="24"/>
        </w:rPr>
        <w:t>Deputad</w:t>
      </w:r>
      <w:r w:rsidR="004B2BEA">
        <w:rPr>
          <w:rFonts w:ascii="Tahoma" w:hAnsi="Tahoma" w:cs="Tahoma"/>
          <w:sz w:val="24"/>
          <w:szCs w:val="24"/>
        </w:rPr>
        <w:t xml:space="preserve">o Evandro </w:t>
      </w:r>
      <w:proofErr w:type="spellStart"/>
      <w:r w:rsidR="004B2BEA">
        <w:rPr>
          <w:rFonts w:ascii="Tahoma" w:hAnsi="Tahoma" w:cs="Tahoma"/>
          <w:sz w:val="24"/>
          <w:szCs w:val="24"/>
        </w:rPr>
        <w:t>Garla</w:t>
      </w:r>
      <w:proofErr w:type="spellEnd"/>
      <w:r>
        <w:rPr>
          <w:rFonts w:ascii="Tahoma" w:hAnsi="Tahoma" w:cs="Tahoma"/>
          <w:sz w:val="24"/>
          <w:szCs w:val="24"/>
        </w:rPr>
        <w:t>,</w:t>
      </w:r>
      <w:r w:rsidRPr="00A77E15">
        <w:rPr>
          <w:rFonts w:ascii="Tahoma" w:hAnsi="Tahoma" w:cs="Tahoma"/>
          <w:sz w:val="24"/>
          <w:szCs w:val="24"/>
        </w:rPr>
        <w:t xml:space="preserve"> que “</w:t>
      </w:r>
      <w:r w:rsidR="004B2BEA" w:rsidRPr="004B2BEA">
        <w:rPr>
          <w:rFonts w:ascii="Tahoma" w:hAnsi="Tahoma" w:cs="Tahoma"/>
          <w:sz w:val="24"/>
          <w:szCs w:val="24"/>
        </w:rPr>
        <w:t>dispõe sobre a proibição de propaganda de qualquer conteúdo indutor de estímulo da prática de atos sexuais em logradouros públicos e próprios do Distrito Federal</w:t>
      </w:r>
      <w:r w:rsidR="004B2BEA">
        <w:rPr>
          <w:rFonts w:ascii="Tahoma" w:hAnsi="Tahoma" w:cs="Tahoma"/>
          <w:sz w:val="24"/>
          <w:szCs w:val="24"/>
        </w:rPr>
        <w:t>”</w:t>
      </w:r>
      <w:r w:rsidR="004B2BEA" w:rsidRPr="004B2BEA">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FC677C" w:rsidRPr="00A77E15" w:rsidTr="00FC677C">
        <w:trPr>
          <w:cantSplit/>
        </w:trPr>
        <w:tc>
          <w:tcPr>
            <w:tcW w:w="1559" w:type="dxa"/>
          </w:tcPr>
          <w:p w:rsidR="00FC677C" w:rsidRPr="00A77E15" w:rsidRDefault="00FC677C" w:rsidP="00FC677C">
            <w:pPr>
              <w:ind w:right="6"/>
              <w:rPr>
                <w:rFonts w:ascii="Tahoma" w:hAnsi="Tahoma" w:cs="Tahoma"/>
              </w:rPr>
            </w:pPr>
            <w:r w:rsidRPr="00A77E15">
              <w:rPr>
                <w:rFonts w:ascii="Tahoma" w:hAnsi="Tahoma" w:cs="Tahoma"/>
              </w:rPr>
              <w:t>Relator:</w:t>
            </w:r>
          </w:p>
        </w:tc>
        <w:tc>
          <w:tcPr>
            <w:tcW w:w="4678" w:type="dxa"/>
          </w:tcPr>
          <w:p w:rsidR="00FC677C" w:rsidRPr="00A77E15" w:rsidRDefault="00FC677C" w:rsidP="00FC677C">
            <w:pPr>
              <w:ind w:right="6"/>
              <w:rPr>
                <w:rFonts w:ascii="Tahoma" w:hAnsi="Tahoma" w:cs="Tahoma"/>
              </w:rPr>
            </w:pPr>
            <w:r w:rsidRPr="00A77E15">
              <w:rPr>
                <w:rFonts w:ascii="Tahoma" w:hAnsi="Tahoma" w:cs="Tahoma"/>
              </w:rPr>
              <w:t xml:space="preserve">Deputado Chico Leite (PT) </w:t>
            </w:r>
          </w:p>
        </w:tc>
        <w:tc>
          <w:tcPr>
            <w:tcW w:w="1984" w:type="dxa"/>
          </w:tcPr>
          <w:p w:rsidR="00FC677C" w:rsidRPr="00A77E15" w:rsidRDefault="00FC677C" w:rsidP="00FC677C">
            <w:pPr>
              <w:ind w:right="6"/>
              <w:rPr>
                <w:rFonts w:ascii="Tahoma" w:hAnsi="Tahoma" w:cs="Tahoma"/>
              </w:rPr>
            </w:pPr>
            <w:r w:rsidRPr="00A77E15">
              <w:rPr>
                <w:rFonts w:ascii="Tahoma" w:hAnsi="Tahoma" w:cs="Tahoma"/>
              </w:rPr>
              <w:t>- CCJ</w:t>
            </w:r>
          </w:p>
        </w:tc>
      </w:tr>
    </w:tbl>
    <w:p w:rsidR="00FC677C" w:rsidRPr="00A77E15" w:rsidRDefault="00FC677C" w:rsidP="00FC677C">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23/10/12</w:t>
      </w:r>
      <w:r w:rsidRPr="00A77E15">
        <w:rPr>
          <w:rFonts w:ascii="Tahoma" w:hAnsi="Tahoma" w:cs="Tahoma"/>
          <w:sz w:val="16"/>
          <w:szCs w:val="16"/>
          <w:u w:val="single"/>
        </w:rPr>
        <w:t>.</w:t>
      </w:r>
      <w:r w:rsidRPr="00A77E15">
        <w:rPr>
          <w:rFonts w:ascii="Tahoma" w:hAnsi="Tahoma" w:cs="Tahoma"/>
          <w:sz w:val="16"/>
          <w:szCs w:val="16"/>
        </w:rPr>
        <w:t xml:space="preserve"> </w:t>
      </w:r>
    </w:p>
    <w:p w:rsidR="00FC677C" w:rsidRPr="00A77E15" w:rsidRDefault="00FC677C" w:rsidP="00FC677C">
      <w:pPr>
        <w:rPr>
          <w:rFonts w:ascii="Tahoma" w:hAnsi="Tahoma" w:cs="Tahoma"/>
          <w:sz w:val="6"/>
          <w:szCs w:val="6"/>
        </w:rPr>
      </w:pPr>
    </w:p>
    <w:p w:rsidR="00FC677C" w:rsidRPr="00A77E15" w:rsidRDefault="00FC677C" w:rsidP="00FC677C">
      <w:pPr>
        <w:ind w:right="6"/>
        <w:jc w:val="both"/>
        <w:rPr>
          <w:rFonts w:ascii="Tahoma" w:hAnsi="Tahoma" w:cs="Tahoma"/>
          <w:sz w:val="8"/>
          <w:szCs w:val="8"/>
        </w:rPr>
      </w:pPr>
    </w:p>
    <w:p w:rsidR="00FC677C" w:rsidRPr="00A77E15" w:rsidRDefault="00FC677C" w:rsidP="00FC677C">
      <w:pPr>
        <w:ind w:right="6"/>
        <w:jc w:val="center"/>
        <w:rPr>
          <w:rFonts w:ascii="Tahoma" w:hAnsi="Tahoma" w:cs="Tahoma"/>
        </w:rPr>
      </w:pPr>
      <w:r w:rsidRPr="00A77E15">
        <w:rPr>
          <w:rFonts w:ascii="Tahoma" w:hAnsi="Tahoma" w:cs="Tahoma"/>
        </w:rPr>
        <w:t>Sumário</w:t>
      </w:r>
    </w:p>
    <w:p w:rsidR="00FC677C" w:rsidRPr="00A77E15" w:rsidRDefault="00FC677C" w:rsidP="00FC677C">
      <w:pPr>
        <w:ind w:right="6"/>
        <w:jc w:val="center"/>
        <w:rPr>
          <w:rFonts w:ascii="Tahoma" w:hAnsi="Tahoma" w:cs="Tahoma"/>
          <w:b/>
          <w:i/>
          <w:sz w:val="8"/>
          <w:szCs w:val="8"/>
          <w:u w:val="single"/>
        </w:rPr>
      </w:pPr>
    </w:p>
    <w:p w:rsidR="00FC677C" w:rsidRPr="00A77E15" w:rsidRDefault="00FC677C" w:rsidP="00FC677C">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lang w:val="af-ZA"/>
        </w:rPr>
        <w:t>MENSAGE</w:t>
      </w:r>
      <w:r>
        <w:rPr>
          <w:rFonts w:ascii="Tahoma" w:hAnsi="Tahoma" w:cs="Tahoma"/>
          <w:b/>
          <w:sz w:val="16"/>
          <w:szCs w:val="16"/>
          <w:lang w:val="af-ZA"/>
        </w:rPr>
        <w:t xml:space="preserve">M Nº </w:t>
      </w:r>
      <w:r w:rsidR="004B2BEA">
        <w:rPr>
          <w:rFonts w:ascii="Tahoma" w:hAnsi="Tahoma" w:cs="Tahoma"/>
          <w:b/>
          <w:sz w:val="16"/>
          <w:szCs w:val="16"/>
          <w:lang w:val="af-ZA"/>
        </w:rPr>
        <w:t>341</w:t>
      </w:r>
      <w:r w:rsidRPr="00A77E15">
        <w:rPr>
          <w:rFonts w:ascii="Tahoma" w:hAnsi="Tahoma" w:cs="Tahoma"/>
          <w:b/>
          <w:sz w:val="16"/>
          <w:szCs w:val="16"/>
          <w:lang w:val="af-ZA"/>
        </w:rPr>
        <w:t xml:space="preserve">/12 – GAG. </w:t>
      </w:r>
      <w:r w:rsidR="003316F5" w:rsidRPr="003316F5">
        <w:rPr>
          <w:rFonts w:ascii="Tahoma" w:hAnsi="Tahoma" w:cs="Tahoma"/>
          <w:sz w:val="16"/>
          <w:szCs w:val="16"/>
          <w:u w:val="single"/>
        </w:rPr>
        <w:t>Razões do veto</w:t>
      </w:r>
      <w:r>
        <w:rPr>
          <w:rFonts w:ascii="Tahoma" w:hAnsi="Tahoma" w:cs="Tahoma"/>
          <w:sz w:val="16"/>
          <w:szCs w:val="16"/>
        </w:rPr>
        <w:t xml:space="preserve">: </w:t>
      </w:r>
      <w:r w:rsidR="006300A9">
        <w:rPr>
          <w:rFonts w:ascii="Tahoma" w:hAnsi="Tahoma" w:cs="Tahoma"/>
          <w:sz w:val="16"/>
          <w:szCs w:val="16"/>
        </w:rPr>
        <w:t>é c</w:t>
      </w:r>
      <w:r w:rsidR="006300A9" w:rsidRPr="00A77E15">
        <w:rPr>
          <w:rFonts w:ascii="Tahoma" w:hAnsi="Tahoma" w:cs="Tahoma"/>
          <w:sz w:val="16"/>
          <w:szCs w:val="16"/>
        </w:rPr>
        <w:t xml:space="preserve">ompetência privativa da União legislar sobre </w:t>
      </w:r>
      <w:r w:rsidR="006300A9">
        <w:rPr>
          <w:rFonts w:ascii="Tahoma" w:hAnsi="Tahoma" w:cs="Tahoma"/>
          <w:sz w:val="16"/>
          <w:szCs w:val="16"/>
        </w:rPr>
        <w:t>propaganda comercial (CF, art. 22, XXIX).</w:t>
      </w:r>
    </w:p>
    <w:p w:rsidR="00972186" w:rsidRDefault="00972186" w:rsidP="004B2BEA">
      <w:pPr>
        <w:autoSpaceDE w:val="0"/>
        <w:autoSpaceDN w:val="0"/>
        <w:adjustRightInd w:val="0"/>
        <w:ind w:left="709" w:firstLine="709"/>
        <w:rPr>
          <w:rFonts w:ascii="Tahoma" w:hAnsi="Tahoma" w:cs="Tahoma"/>
          <w:color w:val="1F497D"/>
        </w:rPr>
      </w:pPr>
    </w:p>
    <w:p w:rsidR="00E872C8" w:rsidRDefault="00E872C8" w:rsidP="00110C28">
      <w:pPr>
        <w:autoSpaceDE w:val="0"/>
        <w:autoSpaceDN w:val="0"/>
        <w:adjustRightInd w:val="0"/>
        <w:ind w:left="709" w:firstLine="709"/>
        <w:rPr>
          <w:rFonts w:ascii="Tahoma" w:hAnsi="Tahoma" w:cs="Tahoma"/>
          <w:color w:val="1F497D"/>
        </w:rPr>
      </w:pPr>
    </w:p>
    <w:p w:rsidR="00110C28" w:rsidRDefault="00110C28" w:rsidP="00110C28">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110C28" w:rsidRPr="00110C28" w:rsidRDefault="00110C28" w:rsidP="00110C28">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Parcial</w:t>
      </w:r>
      <w:r w:rsidRPr="00A77E15">
        <w:rPr>
          <w:rFonts w:ascii="Tahoma" w:hAnsi="Tahoma" w:cs="Tahoma"/>
          <w:sz w:val="24"/>
          <w:szCs w:val="24"/>
        </w:rPr>
        <w:t xml:space="preserve"> ao Projeto de Lei nº</w:t>
      </w:r>
      <w:r>
        <w:rPr>
          <w:rFonts w:ascii="Tahoma" w:hAnsi="Tahoma" w:cs="Tahoma"/>
          <w:sz w:val="24"/>
          <w:szCs w:val="24"/>
        </w:rPr>
        <w:t xml:space="preserve"> 808, de 2012</w:t>
      </w:r>
      <w:r w:rsidRPr="00A77E15">
        <w:rPr>
          <w:rFonts w:ascii="Tahoma" w:hAnsi="Tahoma" w:cs="Tahoma"/>
          <w:sz w:val="24"/>
          <w:szCs w:val="24"/>
        </w:rPr>
        <w:t xml:space="preserve">, </w:t>
      </w:r>
      <w:r w:rsidR="00F02391">
        <w:rPr>
          <w:rFonts w:ascii="Tahoma" w:hAnsi="Tahoma" w:cs="Tahoma"/>
          <w:sz w:val="24"/>
          <w:szCs w:val="24"/>
        </w:rPr>
        <w:t xml:space="preserve">do </w:t>
      </w:r>
      <w:r>
        <w:rPr>
          <w:rFonts w:ascii="Tahoma" w:hAnsi="Tahoma" w:cs="Tahoma"/>
          <w:sz w:val="24"/>
          <w:szCs w:val="24"/>
        </w:rPr>
        <w:t>Poder Executivo,</w:t>
      </w:r>
      <w:r w:rsidRPr="00A77E15">
        <w:rPr>
          <w:rFonts w:ascii="Tahoma" w:hAnsi="Tahoma" w:cs="Tahoma"/>
          <w:sz w:val="24"/>
          <w:szCs w:val="24"/>
        </w:rPr>
        <w:t xml:space="preserve"> que </w:t>
      </w:r>
      <w:r w:rsidRPr="00110C28">
        <w:rPr>
          <w:rFonts w:ascii="Tahoma" w:hAnsi="Tahoma" w:cs="Tahoma"/>
          <w:sz w:val="24"/>
          <w:szCs w:val="24"/>
        </w:rPr>
        <w:t>“dispõe sobre o Sistema de Correição do Distrito Federal-SICOR/DF”.</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110C28" w:rsidRPr="00A77E15" w:rsidTr="00110C28">
        <w:trPr>
          <w:cantSplit/>
        </w:trPr>
        <w:tc>
          <w:tcPr>
            <w:tcW w:w="1559" w:type="dxa"/>
          </w:tcPr>
          <w:p w:rsidR="00110C28" w:rsidRPr="00A77E15" w:rsidRDefault="00110C28" w:rsidP="00110C28">
            <w:pPr>
              <w:ind w:right="6"/>
              <w:rPr>
                <w:rFonts w:ascii="Tahoma" w:hAnsi="Tahoma" w:cs="Tahoma"/>
              </w:rPr>
            </w:pPr>
            <w:r w:rsidRPr="00A77E15">
              <w:rPr>
                <w:rFonts w:ascii="Tahoma" w:hAnsi="Tahoma" w:cs="Tahoma"/>
              </w:rPr>
              <w:t>Relator:</w:t>
            </w:r>
          </w:p>
        </w:tc>
        <w:tc>
          <w:tcPr>
            <w:tcW w:w="4678" w:type="dxa"/>
          </w:tcPr>
          <w:p w:rsidR="00110C28" w:rsidRPr="00A77E15" w:rsidRDefault="00110C28" w:rsidP="00110C28">
            <w:pPr>
              <w:ind w:right="6"/>
              <w:rPr>
                <w:rFonts w:ascii="Tahoma" w:hAnsi="Tahoma" w:cs="Tahoma"/>
              </w:rPr>
            </w:pPr>
            <w:r w:rsidRPr="00A77E15">
              <w:rPr>
                <w:rFonts w:ascii="Tahoma" w:hAnsi="Tahoma" w:cs="Tahoma"/>
              </w:rPr>
              <w:t xml:space="preserve">Deputado Chico Leite (PT) </w:t>
            </w:r>
          </w:p>
        </w:tc>
        <w:tc>
          <w:tcPr>
            <w:tcW w:w="1984" w:type="dxa"/>
          </w:tcPr>
          <w:p w:rsidR="00110C28" w:rsidRPr="00A77E15" w:rsidRDefault="00110C28" w:rsidP="00110C28">
            <w:pPr>
              <w:ind w:right="6"/>
              <w:rPr>
                <w:rFonts w:ascii="Tahoma" w:hAnsi="Tahoma" w:cs="Tahoma"/>
              </w:rPr>
            </w:pPr>
            <w:r w:rsidRPr="00A77E15">
              <w:rPr>
                <w:rFonts w:ascii="Tahoma" w:hAnsi="Tahoma" w:cs="Tahoma"/>
              </w:rPr>
              <w:t>- CCJ</w:t>
            </w:r>
          </w:p>
        </w:tc>
      </w:tr>
    </w:tbl>
    <w:p w:rsidR="00110C28" w:rsidRPr="00564BD1" w:rsidRDefault="00110C28" w:rsidP="00110C28">
      <w:p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06/11/12</w:t>
      </w:r>
      <w:r w:rsidRPr="00A77E15">
        <w:rPr>
          <w:rFonts w:ascii="Tahoma" w:hAnsi="Tahoma" w:cs="Tahoma"/>
          <w:sz w:val="16"/>
          <w:szCs w:val="16"/>
          <w:u w:val="single"/>
        </w:rPr>
        <w:t>.</w:t>
      </w:r>
      <w:r w:rsidRPr="00A77E15">
        <w:rPr>
          <w:rFonts w:ascii="Tahoma" w:hAnsi="Tahoma" w:cs="Tahoma"/>
          <w:sz w:val="16"/>
          <w:szCs w:val="16"/>
        </w:rPr>
        <w:t xml:space="preserve"> </w:t>
      </w:r>
      <w:r w:rsidR="00564BD1" w:rsidRPr="00564BD1">
        <w:rPr>
          <w:rFonts w:ascii="Tahoma" w:hAnsi="Tahoma" w:cs="Tahoma"/>
          <w:b/>
          <w:sz w:val="16"/>
          <w:szCs w:val="16"/>
        </w:rPr>
        <w:t xml:space="preserve">Mantido o Veto </w:t>
      </w:r>
      <w:r w:rsidR="00564BD1">
        <w:rPr>
          <w:rFonts w:ascii="Tahoma" w:hAnsi="Tahoma" w:cs="Tahoma"/>
          <w:b/>
          <w:sz w:val="16"/>
          <w:szCs w:val="16"/>
        </w:rPr>
        <w:t xml:space="preserve">Parcial </w:t>
      </w:r>
      <w:r w:rsidR="00564BD1" w:rsidRPr="00564BD1">
        <w:rPr>
          <w:rFonts w:ascii="Tahoma" w:hAnsi="Tahoma" w:cs="Tahoma"/>
          <w:b/>
          <w:sz w:val="16"/>
          <w:szCs w:val="16"/>
        </w:rPr>
        <w:t>ao § 1º do art. 9º na Sessão Ordinária de 14/05/13.</w:t>
      </w:r>
    </w:p>
    <w:p w:rsidR="00110C28" w:rsidRPr="00A77E15" w:rsidRDefault="00110C28" w:rsidP="00110C28">
      <w:pPr>
        <w:rPr>
          <w:rFonts w:ascii="Tahoma" w:hAnsi="Tahoma" w:cs="Tahoma"/>
          <w:sz w:val="6"/>
          <w:szCs w:val="6"/>
        </w:rPr>
      </w:pPr>
    </w:p>
    <w:p w:rsidR="00110C28" w:rsidRPr="00A77E15" w:rsidRDefault="00110C28" w:rsidP="00110C28">
      <w:pPr>
        <w:ind w:right="6"/>
        <w:jc w:val="both"/>
        <w:rPr>
          <w:rFonts w:ascii="Tahoma" w:hAnsi="Tahoma" w:cs="Tahoma"/>
          <w:sz w:val="8"/>
          <w:szCs w:val="8"/>
        </w:rPr>
      </w:pPr>
    </w:p>
    <w:p w:rsidR="00110C28" w:rsidRPr="00A77E15" w:rsidRDefault="00110C28" w:rsidP="00110C28">
      <w:pPr>
        <w:ind w:right="6"/>
        <w:jc w:val="center"/>
        <w:rPr>
          <w:rFonts w:ascii="Tahoma" w:hAnsi="Tahoma" w:cs="Tahoma"/>
        </w:rPr>
      </w:pPr>
      <w:r w:rsidRPr="00A77E15">
        <w:rPr>
          <w:rFonts w:ascii="Tahoma" w:hAnsi="Tahoma" w:cs="Tahoma"/>
        </w:rPr>
        <w:t>Sumário</w:t>
      </w:r>
    </w:p>
    <w:p w:rsidR="00110C28" w:rsidRPr="00A77E15" w:rsidRDefault="00110C28" w:rsidP="00110C28">
      <w:pPr>
        <w:ind w:right="6"/>
        <w:jc w:val="center"/>
        <w:rPr>
          <w:rFonts w:ascii="Tahoma" w:hAnsi="Tahoma" w:cs="Tahoma"/>
          <w:b/>
          <w:i/>
          <w:sz w:val="8"/>
          <w:szCs w:val="8"/>
          <w:u w:val="single"/>
        </w:rPr>
      </w:pPr>
    </w:p>
    <w:p w:rsidR="00110C28" w:rsidRDefault="00110C28" w:rsidP="00110C28">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lang w:val="af-ZA"/>
        </w:rPr>
        <w:t>MENSAGE</w:t>
      </w:r>
      <w:r>
        <w:rPr>
          <w:rFonts w:ascii="Tahoma" w:hAnsi="Tahoma" w:cs="Tahoma"/>
          <w:b/>
          <w:sz w:val="16"/>
          <w:szCs w:val="16"/>
          <w:lang w:val="af-ZA"/>
        </w:rPr>
        <w:t>M Nº 367</w:t>
      </w:r>
      <w:r w:rsidRPr="00A77E15">
        <w:rPr>
          <w:rFonts w:ascii="Tahoma" w:hAnsi="Tahoma" w:cs="Tahoma"/>
          <w:b/>
          <w:sz w:val="16"/>
          <w:szCs w:val="16"/>
          <w:lang w:val="af-ZA"/>
        </w:rPr>
        <w:t xml:space="preserve">/12 – GAG. </w:t>
      </w:r>
      <w:r w:rsidR="003316F5" w:rsidRPr="003316F5">
        <w:rPr>
          <w:rFonts w:ascii="Tahoma" w:hAnsi="Tahoma" w:cs="Tahoma"/>
          <w:sz w:val="16"/>
          <w:szCs w:val="16"/>
          <w:u w:val="single"/>
        </w:rPr>
        <w:t>Razões do veto</w:t>
      </w:r>
      <w:r w:rsidR="003316F5">
        <w:rPr>
          <w:rFonts w:ascii="Tahoma" w:hAnsi="Tahoma" w:cs="Tahoma"/>
          <w:sz w:val="16"/>
          <w:szCs w:val="16"/>
        </w:rPr>
        <w:t xml:space="preserve"> </w:t>
      </w:r>
      <w:r w:rsidR="000B10AC">
        <w:rPr>
          <w:rFonts w:ascii="Tahoma" w:hAnsi="Tahoma" w:cs="Tahoma"/>
          <w:sz w:val="16"/>
          <w:szCs w:val="16"/>
        </w:rPr>
        <w:t xml:space="preserve">os </w:t>
      </w:r>
      <w:r w:rsidR="000B10AC" w:rsidRPr="000B10AC">
        <w:rPr>
          <w:rFonts w:ascii="Tahoma" w:hAnsi="Tahoma" w:cs="Tahoma"/>
          <w:b/>
          <w:sz w:val="16"/>
          <w:szCs w:val="16"/>
        </w:rPr>
        <w:t>§§ 1º e 2º do art. 9º e o art. 12</w:t>
      </w:r>
      <w:r w:rsidR="000B10AC">
        <w:rPr>
          <w:rFonts w:ascii="Tahoma" w:hAnsi="Tahoma" w:cs="Tahoma"/>
          <w:sz w:val="16"/>
          <w:szCs w:val="16"/>
        </w:rPr>
        <w:t xml:space="preserve">: </w:t>
      </w:r>
    </w:p>
    <w:p w:rsidR="00213627" w:rsidRPr="00F42B6C" w:rsidRDefault="00213627" w:rsidP="00110C28">
      <w:pPr>
        <w:pBdr>
          <w:top w:val="single" w:sz="4" w:space="1" w:color="auto"/>
          <w:left w:val="single" w:sz="4" w:space="4" w:color="auto"/>
          <w:bottom w:val="single" w:sz="4" w:space="1" w:color="auto"/>
          <w:right w:val="single" w:sz="4" w:space="4" w:color="auto"/>
        </w:pBdr>
        <w:ind w:right="6"/>
        <w:jc w:val="both"/>
        <w:rPr>
          <w:rFonts w:ascii="Tahoma" w:hAnsi="Tahoma" w:cs="Tahoma"/>
          <w:sz w:val="4"/>
          <w:szCs w:val="16"/>
        </w:rPr>
      </w:pPr>
    </w:p>
    <w:p w:rsidR="000B10AC" w:rsidRDefault="000B10AC" w:rsidP="00110C28">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9F3DB7">
        <w:rPr>
          <w:rFonts w:ascii="Tahoma" w:hAnsi="Tahoma" w:cs="Tahoma"/>
          <w:b/>
          <w:sz w:val="16"/>
          <w:szCs w:val="16"/>
        </w:rPr>
        <w:t>§§ 1º e 2º do art. 9º</w:t>
      </w:r>
      <w:r>
        <w:rPr>
          <w:rFonts w:ascii="Tahoma" w:hAnsi="Tahoma" w:cs="Tahoma"/>
          <w:sz w:val="16"/>
          <w:szCs w:val="16"/>
        </w:rPr>
        <w:t xml:space="preserve"> - devido a restrição a servidores efetivos do Distrito Federal</w:t>
      </w:r>
      <w:proofErr w:type="gramStart"/>
      <w:r>
        <w:rPr>
          <w:rFonts w:ascii="Tahoma" w:hAnsi="Tahoma" w:cs="Tahoma"/>
          <w:sz w:val="16"/>
          <w:szCs w:val="16"/>
        </w:rPr>
        <w:t xml:space="preserve">  </w:t>
      </w:r>
      <w:proofErr w:type="gramEnd"/>
      <w:r>
        <w:rPr>
          <w:rFonts w:ascii="Tahoma" w:hAnsi="Tahoma" w:cs="Tahoma"/>
          <w:sz w:val="16"/>
          <w:szCs w:val="16"/>
        </w:rPr>
        <w:t>para exercer os cargos de titulares das unidades seccionais do SICOR/Distrito Federal, torna-se desnecessária a apreciação prév</w:t>
      </w:r>
      <w:r w:rsidR="00213627">
        <w:rPr>
          <w:rFonts w:ascii="Tahoma" w:hAnsi="Tahoma" w:cs="Tahoma"/>
          <w:sz w:val="16"/>
          <w:szCs w:val="16"/>
        </w:rPr>
        <w:t>ia do nome do servidor indicado;</w:t>
      </w:r>
    </w:p>
    <w:p w:rsidR="000B10AC" w:rsidRPr="00A77E15" w:rsidRDefault="009F3DB7" w:rsidP="00110C28">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9F3DB7">
        <w:rPr>
          <w:rFonts w:ascii="Tahoma" w:hAnsi="Tahoma" w:cs="Tahoma"/>
          <w:b/>
          <w:sz w:val="16"/>
          <w:szCs w:val="16"/>
        </w:rPr>
        <w:t>Art. 12</w:t>
      </w:r>
      <w:r>
        <w:rPr>
          <w:rFonts w:ascii="Tahoma" w:hAnsi="Tahoma" w:cs="Tahoma"/>
          <w:sz w:val="16"/>
          <w:szCs w:val="16"/>
        </w:rPr>
        <w:t xml:space="preserve"> – O objeto de correição não está afeto às atribuições de fiscalização dessa Casa nem do TCDF, o que torna onerosa para o Estado.</w:t>
      </w:r>
    </w:p>
    <w:p w:rsidR="00564BD1" w:rsidRDefault="00564BD1" w:rsidP="00950B86">
      <w:pPr>
        <w:jc w:val="center"/>
        <w:rPr>
          <w:rFonts w:ascii="Tahoma" w:hAnsi="Tahoma" w:cs="Tahoma"/>
          <w:b/>
          <w:color w:val="0070C0"/>
          <w:sz w:val="24"/>
          <w:szCs w:val="24"/>
        </w:rPr>
      </w:pPr>
    </w:p>
    <w:p w:rsidR="00564BD1" w:rsidRDefault="00564BD1" w:rsidP="00950B86">
      <w:pPr>
        <w:jc w:val="center"/>
        <w:rPr>
          <w:rFonts w:ascii="Tahoma" w:hAnsi="Tahoma" w:cs="Tahoma"/>
          <w:b/>
          <w:color w:val="0070C0"/>
          <w:sz w:val="24"/>
          <w:szCs w:val="24"/>
        </w:rPr>
      </w:pPr>
    </w:p>
    <w:p w:rsidR="00564BD1" w:rsidRDefault="00564BD1" w:rsidP="00950B86">
      <w:pPr>
        <w:jc w:val="center"/>
        <w:rPr>
          <w:rFonts w:ascii="Tahoma" w:hAnsi="Tahoma" w:cs="Tahoma"/>
          <w:b/>
          <w:color w:val="0070C0"/>
          <w:sz w:val="24"/>
          <w:szCs w:val="24"/>
        </w:rPr>
      </w:pPr>
    </w:p>
    <w:p w:rsidR="00950B86" w:rsidRDefault="00950B86" w:rsidP="00950B86">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950B86" w:rsidRPr="00110C28" w:rsidRDefault="00950B86" w:rsidP="00950B86">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lastRenderedPageBreak/>
        <w:t xml:space="preserve">  </w:t>
      </w:r>
      <w:r>
        <w:rPr>
          <w:rFonts w:ascii="Tahoma" w:hAnsi="Tahoma" w:cs="Tahoma"/>
          <w:sz w:val="24"/>
          <w:szCs w:val="24"/>
        </w:rPr>
        <w:t>Apreciação do Veto Parcial</w:t>
      </w:r>
      <w:r w:rsidRPr="00A77E15">
        <w:rPr>
          <w:rFonts w:ascii="Tahoma" w:hAnsi="Tahoma" w:cs="Tahoma"/>
          <w:sz w:val="24"/>
          <w:szCs w:val="24"/>
        </w:rPr>
        <w:t xml:space="preserve"> ao Projeto de Lei</w:t>
      </w:r>
      <w:r w:rsidR="0011304E">
        <w:rPr>
          <w:rFonts w:ascii="Tahoma" w:hAnsi="Tahoma" w:cs="Tahoma"/>
          <w:sz w:val="24"/>
          <w:szCs w:val="24"/>
        </w:rPr>
        <w:t xml:space="preserve"> Complementar</w:t>
      </w:r>
      <w:r w:rsidRPr="00A77E15">
        <w:rPr>
          <w:rFonts w:ascii="Tahoma" w:hAnsi="Tahoma" w:cs="Tahoma"/>
          <w:sz w:val="24"/>
          <w:szCs w:val="24"/>
        </w:rPr>
        <w:t xml:space="preserve"> nº</w:t>
      </w:r>
      <w:r>
        <w:rPr>
          <w:rFonts w:ascii="Tahoma" w:hAnsi="Tahoma" w:cs="Tahoma"/>
          <w:sz w:val="24"/>
          <w:szCs w:val="24"/>
        </w:rPr>
        <w:t xml:space="preserve"> </w:t>
      </w:r>
      <w:r w:rsidR="0011304E">
        <w:rPr>
          <w:rFonts w:ascii="Tahoma" w:hAnsi="Tahoma" w:cs="Tahoma"/>
          <w:sz w:val="24"/>
          <w:szCs w:val="24"/>
        </w:rPr>
        <w:t>46</w:t>
      </w:r>
      <w:r>
        <w:rPr>
          <w:rFonts w:ascii="Tahoma" w:hAnsi="Tahoma" w:cs="Tahoma"/>
          <w:sz w:val="24"/>
          <w:szCs w:val="24"/>
        </w:rPr>
        <w:t>, de 2012</w:t>
      </w:r>
      <w:r w:rsidRPr="00A77E15">
        <w:rPr>
          <w:rFonts w:ascii="Tahoma" w:hAnsi="Tahoma" w:cs="Tahoma"/>
          <w:sz w:val="24"/>
          <w:szCs w:val="24"/>
        </w:rPr>
        <w:t xml:space="preserve">, </w:t>
      </w:r>
      <w:r w:rsidR="00F02391">
        <w:rPr>
          <w:rFonts w:ascii="Tahoma" w:hAnsi="Tahoma" w:cs="Tahoma"/>
          <w:sz w:val="24"/>
          <w:szCs w:val="24"/>
        </w:rPr>
        <w:t xml:space="preserve">do </w:t>
      </w:r>
      <w:r>
        <w:rPr>
          <w:rFonts w:ascii="Tahoma" w:hAnsi="Tahoma" w:cs="Tahoma"/>
          <w:sz w:val="24"/>
          <w:szCs w:val="24"/>
        </w:rPr>
        <w:t>Poder Executivo,</w:t>
      </w:r>
      <w:r w:rsidRPr="00A77E15">
        <w:rPr>
          <w:rFonts w:ascii="Tahoma" w:hAnsi="Tahoma" w:cs="Tahoma"/>
          <w:sz w:val="24"/>
          <w:szCs w:val="24"/>
        </w:rPr>
        <w:t xml:space="preserve"> que </w:t>
      </w:r>
      <w:r w:rsidRPr="00110C28">
        <w:rPr>
          <w:rFonts w:ascii="Tahoma" w:hAnsi="Tahoma" w:cs="Tahoma"/>
          <w:sz w:val="24"/>
          <w:szCs w:val="24"/>
        </w:rPr>
        <w:t>“</w:t>
      </w:r>
      <w:r w:rsidR="0011304E" w:rsidRPr="0011304E">
        <w:rPr>
          <w:rFonts w:ascii="Tahoma" w:hAnsi="Tahoma" w:cs="Tahoma"/>
          <w:sz w:val="24"/>
          <w:szCs w:val="24"/>
        </w:rPr>
        <w:t>altera a Lei Complementar nº</w:t>
      </w:r>
      <w:r w:rsidR="0011304E">
        <w:rPr>
          <w:rFonts w:ascii="Tahoma" w:hAnsi="Tahoma" w:cs="Tahoma"/>
          <w:sz w:val="24"/>
          <w:szCs w:val="24"/>
        </w:rPr>
        <w:t xml:space="preserve"> </w:t>
      </w:r>
      <w:r w:rsidR="0011304E" w:rsidRPr="0011304E">
        <w:rPr>
          <w:rFonts w:ascii="Tahoma" w:hAnsi="Tahoma" w:cs="Tahoma"/>
          <w:sz w:val="24"/>
          <w:szCs w:val="24"/>
        </w:rPr>
        <w:t>264, de 14 de dezembro de 1999, e a Lei Complementar nº</w:t>
      </w:r>
      <w:r w:rsidR="0011304E">
        <w:rPr>
          <w:rFonts w:ascii="Tahoma" w:hAnsi="Tahoma" w:cs="Tahoma"/>
          <w:sz w:val="24"/>
          <w:szCs w:val="24"/>
        </w:rPr>
        <w:t xml:space="preserve"> </w:t>
      </w:r>
      <w:r w:rsidR="0011304E" w:rsidRPr="0011304E">
        <w:rPr>
          <w:rFonts w:ascii="Tahoma" w:hAnsi="Tahoma" w:cs="Tahoma"/>
          <w:sz w:val="24"/>
          <w:szCs w:val="24"/>
        </w:rPr>
        <w:t xml:space="preserve">751, </w:t>
      </w:r>
      <w:r w:rsidR="00D944CD" w:rsidRPr="0011304E">
        <w:rPr>
          <w:rFonts w:ascii="Tahoma" w:hAnsi="Tahoma" w:cs="Tahoma"/>
          <w:sz w:val="24"/>
          <w:szCs w:val="24"/>
        </w:rPr>
        <w:t xml:space="preserve">de </w:t>
      </w:r>
      <w:r w:rsidR="0011304E" w:rsidRPr="0011304E">
        <w:rPr>
          <w:rFonts w:ascii="Tahoma" w:hAnsi="Tahoma" w:cs="Tahoma"/>
          <w:sz w:val="24"/>
          <w:szCs w:val="24"/>
        </w:rPr>
        <w:t xml:space="preserve">28 </w:t>
      </w:r>
      <w:r w:rsidR="00D944CD" w:rsidRPr="0011304E">
        <w:rPr>
          <w:rFonts w:ascii="Tahoma" w:hAnsi="Tahoma" w:cs="Tahoma"/>
          <w:sz w:val="24"/>
          <w:szCs w:val="24"/>
        </w:rPr>
        <w:t xml:space="preserve">de </w:t>
      </w:r>
      <w:r w:rsidR="0011304E" w:rsidRPr="0011304E">
        <w:rPr>
          <w:rFonts w:ascii="Tahoma" w:hAnsi="Tahoma" w:cs="Tahoma"/>
          <w:sz w:val="24"/>
          <w:szCs w:val="24"/>
        </w:rPr>
        <w:t>dezembro de 2007, e dá outras providências</w:t>
      </w:r>
      <w:r w:rsidR="0011304E">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950B86" w:rsidRPr="00A77E15" w:rsidTr="00950B86">
        <w:trPr>
          <w:cantSplit/>
        </w:trPr>
        <w:tc>
          <w:tcPr>
            <w:tcW w:w="1559" w:type="dxa"/>
          </w:tcPr>
          <w:p w:rsidR="00950B86" w:rsidRPr="00A77E15" w:rsidRDefault="00950B86" w:rsidP="00950B86">
            <w:pPr>
              <w:ind w:right="6"/>
              <w:rPr>
                <w:rFonts w:ascii="Tahoma" w:hAnsi="Tahoma" w:cs="Tahoma"/>
              </w:rPr>
            </w:pPr>
            <w:r w:rsidRPr="00A77E15">
              <w:rPr>
                <w:rFonts w:ascii="Tahoma" w:hAnsi="Tahoma" w:cs="Tahoma"/>
              </w:rPr>
              <w:t>Relator:</w:t>
            </w:r>
          </w:p>
        </w:tc>
        <w:tc>
          <w:tcPr>
            <w:tcW w:w="4678" w:type="dxa"/>
          </w:tcPr>
          <w:p w:rsidR="00950B86" w:rsidRPr="00A77E15" w:rsidRDefault="00950B86" w:rsidP="00950B86">
            <w:pPr>
              <w:ind w:right="6"/>
              <w:rPr>
                <w:rFonts w:ascii="Tahoma" w:hAnsi="Tahoma" w:cs="Tahoma"/>
              </w:rPr>
            </w:pPr>
            <w:r w:rsidRPr="00A77E15">
              <w:rPr>
                <w:rFonts w:ascii="Tahoma" w:hAnsi="Tahoma" w:cs="Tahoma"/>
              </w:rPr>
              <w:t xml:space="preserve">Deputado Chico Leite (PT) </w:t>
            </w:r>
          </w:p>
        </w:tc>
        <w:tc>
          <w:tcPr>
            <w:tcW w:w="1984" w:type="dxa"/>
          </w:tcPr>
          <w:p w:rsidR="00950B86" w:rsidRPr="00A77E15" w:rsidRDefault="00950B86" w:rsidP="00950B86">
            <w:pPr>
              <w:ind w:right="6"/>
              <w:rPr>
                <w:rFonts w:ascii="Tahoma" w:hAnsi="Tahoma" w:cs="Tahoma"/>
              </w:rPr>
            </w:pPr>
            <w:r w:rsidRPr="00A77E15">
              <w:rPr>
                <w:rFonts w:ascii="Tahoma" w:hAnsi="Tahoma" w:cs="Tahoma"/>
              </w:rPr>
              <w:t>- CCJ</w:t>
            </w:r>
          </w:p>
        </w:tc>
      </w:tr>
    </w:tbl>
    <w:p w:rsidR="00950B86" w:rsidRPr="00A77E15" w:rsidRDefault="00950B86" w:rsidP="00950B86">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20/11/12</w:t>
      </w:r>
      <w:r w:rsidRPr="00A77E15">
        <w:rPr>
          <w:rFonts w:ascii="Tahoma" w:hAnsi="Tahoma" w:cs="Tahoma"/>
          <w:sz w:val="16"/>
          <w:szCs w:val="16"/>
          <w:u w:val="single"/>
        </w:rPr>
        <w:t>.</w:t>
      </w:r>
      <w:r w:rsidRPr="00A77E15">
        <w:rPr>
          <w:rFonts w:ascii="Tahoma" w:hAnsi="Tahoma" w:cs="Tahoma"/>
          <w:sz w:val="16"/>
          <w:szCs w:val="16"/>
        </w:rPr>
        <w:t xml:space="preserve"> </w:t>
      </w:r>
    </w:p>
    <w:p w:rsidR="00950B86" w:rsidRPr="00A77E15" w:rsidRDefault="00950B86" w:rsidP="00950B86">
      <w:pPr>
        <w:rPr>
          <w:rFonts w:ascii="Tahoma" w:hAnsi="Tahoma" w:cs="Tahoma"/>
          <w:sz w:val="6"/>
          <w:szCs w:val="6"/>
        </w:rPr>
      </w:pPr>
    </w:p>
    <w:p w:rsidR="00950B86" w:rsidRPr="00A77E15" w:rsidRDefault="00950B86" w:rsidP="00950B86">
      <w:pPr>
        <w:ind w:right="6"/>
        <w:jc w:val="both"/>
        <w:rPr>
          <w:rFonts w:ascii="Tahoma" w:hAnsi="Tahoma" w:cs="Tahoma"/>
          <w:sz w:val="8"/>
          <w:szCs w:val="8"/>
        </w:rPr>
      </w:pPr>
    </w:p>
    <w:p w:rsidR="00950B86" w:rsidRPr="00A77E15" w:rsidRDefault="00950B86" w:rsidP="00950B86">
      <w:pPr>
        <w:ind w:right="6"/>
        <w:jc w:val="center"/>
        <w:rPr>
          <w:rFonts w:ascii="Tahoma" w:hAnsi="Tahoma" w:cs="Tahoma"/>
        </w:rPr>
      </w:pPr>
      <w:r w:rsidRPr="00A77E15">
        <w:rPr>
          <w:rFonts w:ascii="Tahoma" w:hAnsi="Tahoma" w:cs="Tahoma"/>
        </w:rPr>
        <w:t>Sumário</w:t>
      </w:r>
    </w:p>
    <w:p w:rsidR="00950B86" w:rsidRPr="00A77E15" w:rsidRDefault="00950B86" w:rsidP="00950B86">
      <w:pPr>
        <w:ind w:right="6"/>
        <w:jc w:val="center"/>
        <w:rPr>
          <w:rFonts w:ascii="Tahoma" w:hAnsi="Tahoma" w:cs="Tahoma"/>
          <w:b/>
          <w:i/>
          <w:sz w:val="8"/>
          <w:szCs w:val="8"/>
          <w:u w:val="single"/>
        </w:rPr>
      </w:pPr>
    </w:p>
    <w:p w:rsidR="00950B86" w:rsidRDefault="00950B86" w:rsidP="00950B86">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lang w:val="af-ZA"/>
        </w:rPr>
        <w:t>MENSAGE</w:t>
      </w:r>
      <w:r>
        <w:rPr>
          <w:rFonts w:ascii="Tahoma" w:hAnsi="Tahoma" w:cs="Tahoma"/>
          <w:b/>
          <w:sz w:val="16"/>
          <w:szCs w:val="16"/>
          <w:lang w:val="af-ZA"/>
        </w:rPr>
        <w:t xml:space="preserve">M Nº </w:t>
      </w:r>
      <w:r w:rsidR="0011304E">
        <w:rPr>
          <w:rFonts w:ascii="Tahoma" w:hAnsi="Tahoma" w:cs="Tahoma"/>
          <w:b/>
          <w:sz w:val="16"/>
          <w:szCs w:val="16"/>
          <w:lang w:val="af-ZA"/>
        </w:rPr>
        <w:t>381</w:t>
      </w:r>
      <w:r w:rsidRPr="00A77E15">
        <w:rPr>
          <w:rFonts w:ascii="Tahoma" w:hAnsi="Tahoma" w:cs="Tahoma"/>
          <w:b/>
          <w:sz w:val="16"/>
          <w:szCs w:val="16"/>
          <w:lang w:val="af-ZA"/>
        </w:rPr>
        <w:t xml:space="preserve">/12 – GAG. </w:t>
      </w:r>
      <w:r w:rsidR="003316F5" w:rsidRPr="003316F5">
        <w:rPr>
          <w:rFonts w:ascii="Tahoma" w:hAnsi="Tahoma" w:cs="Tahoma"/>
          <w:sz w:val="16"/>
          <w:szCs w:val="16"/>
          <w:u w:val="single"/>
        </w:rPr>
        <w:t>Razões do veto</w:t>
      </w:r>
      <w:r w:rsidR="003316F5">
        <w:rPr>
          <w:rFonts w:ascii="Tahoma" w:hAnsi="Tahoma" w:cs="Tahoma"/>
          <w:sz w:val="16"/>
          <w:szCs w:val="16"/>
        </w:rPr>
        <w:t xml:space="preserve"> a</w:t>
      </w:r>
      <w:r>
        <w:rPr>
          <w:rFonts w:ascii="Tahoma" w:hAnsi="Tahoma" w:cs="Tahoma"/>
          <w:sz w:val="16"/>
          <w:szCs w:val="16"/>
        </w:rPr>
        <w:t>o</w:t>
      </w:r>
      <w:r w:rsidR="0011304E">
        <w:rPr>
          <w:rFonts w:ascii="Tahoma" w:hAnsi="Tahoma" w:cs="Tahoma"/>
          <w:sz w:val="16"/>
          <w:szCs w:val="16"/>
        </w:rPr>
        <w:t xml:space="preserve"> </w:t>
      </w:r>
      <w:r w:rsidR="0011304E" w:rsidRPr="0011304E">
        <w:rPr>
          <w:rFonts w:ascii="Tahoma" w:hAnsi="Tahoma" w:cs="Tahoma"/>
          <w:b/>
          <w:sz w:val="16"/>
          <w:szCs w:val="16"/>
        </w:rPr>
        <w:t xml:space="preserve">art. </w:t>
      </w:r>
      <w:r w:rsidR="00EF48DB" w:rsidRPr="0011304E">
        <w:rPr>
          <w:rFonts w:ascii="Tahoma" w:hAnsi="Tahoma" w:cs="Tahoma"/>
          <w:b/>
          <w:sz w:val="16"/>
          <w:szCs w:val="16"/>
        </w:rPr>
        <w:t>2º</w:t>
      </w:r>
      <w:r w:rsidR="00EF48DB">
        <w:rPr>
          <w:rFonts w:ascii="Tahoma" w:hAnsi="Tahoma" w:cs="Tahoma"/>
          <w:sz w:val="16"/>
          <w:szCs w:val="16"/>
        </w:rPr>
        <w:t>:</w:t>
      </w:r>
      <w:r w:rsidR="003757C2">
        <w:rPr>
          <w:rFonts w:ascii="Tahoma" w:hAnsi="Tahoma" w:cs="Tahoma"/>
          <w:sz w:val="16"/>
          <w:szCs w:val="16"/>
        </w:rPr>
        <w:t xml:space="preserve"> Os elementos incluídos pelo art. 2º</w:t>
      </w:r>
      <w:r w:rsidR="00084269">
        <w:rPr>
          <w:rFonts w:ascii="Tahoma" w:hAnsi="Tahoma" w:cs="Tahoma"/>
          <w:sz w:val="16"/>
          <w:szCs w:val="16"/>
        </w:rPr>
        <w:t xml:space="preserve">, da notificação ao proprietário após </w:t>
      </w:r>
      <w:r w:rsidR="004A4603">
        <w:rPr>
          <w:rFonts w:ascii="Tahoma" w:hAnsi="Tahoma" w:cs="Tahoma"/>
          <w:sz w:val="16"/>
          <w:szCs w:val="16"/>
        </w:rPr>
        <w:t>o</w:t>
      </w:r>
      <w:r w:rsidR="00084269">
        <w:rPr>
          <w:rFonts w:ascii="Tahoma" w:hAnsi="Tahoma" w:cs="Tahoma"/>
          <w:sz w:val="16"/>
          <w:szCs w:val="16"/>
        </w:rPr>
        <w:t xml:space="preserve"> 15º dia de permanência de veículo na Polícia Civil, se </w:t>
      </w:r>
      <w:proofErr w:type="gramStart"/>
      <w:r w:rsidR="00084269">
        <w:rPr>
          <w:rFonts w:ascii="Tahoma" w:hAnsi="Tahoma" w:cs="Tahoma"/>
          <w:sz w:val="16"/>
          <w:szCs w:val="16"/>
        </w:rPr>
        <w:t>torna</w:t>
      </w:r>
      <w:proofErr w:type="gramEnd"/>
      <w:r w:rsidR="00084269">
        <w:rPr>
          <w:rFonts w:ascii="Tahoma" w:hAnsi="Tahoma" w:cs="Tahoma"/>
          <w:sz w:val="16"/>
          <w:szCs w:val="16"/>
        </w:rPr>
        <w:t xml:space="preserve"> desnecessária sendo que a notificação do Poder Público é reconhecidamente um instituto jurídico, cujo conceito em si já permite exigir a presença de todos elementos necessários a correta identificação do notificado, caos contrário considerada nula.</w:t>
      </w:r>
    </w:p>
    <w:p w:rsidR="00D944CD" w:rsidRDefault="00D944CD" w:rsidP="00D944CD">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D944CD" w:rsidRPr="00110C28" w:rsidRDefault="00D944CD" w:rsidP="00D944CD">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Parcial</w:t>
      </w:r>
      <w:r w:rsidRPr="00A77E15">
        <w:rPr>
          <w:rFonts w:ascii="Tahoma" w:hAnsi="Tahoma" w:cs="Tahoma"/>
          <w:sz w:val="24"/>
          <w:szCs w:val="24"/>
        </w:rPr>
        <w:t xml:space="preserve"> ao Projeto de Lei</w:t>
      </w:r>
      <w:r>
        <w:rPr>
          <w:rFonts w:ascii="Tahoma" w:hAnsi="Tahoma" w:cs="Tahoma"/>
          <w:sz w:val="24"/>
          <w:szCs w:val="24"/>
        </w:rPr>
        <w:t xml:space="preserve"> nº 1.107, de 2012</w:t>
      </w:r>
      <w:r w:rsidRPr="00A77E15">
        <w:rPr>
          <w:rFonts w:ascii="Tahoma" w:hAnsi="Tahoma" w:cs="Tahoma"/>
          <w:sz w:val="24"/>
          <w:szCs w:val="24"/>
        </w:rPr>
        <w:t>,</w:t>
      </w:r>
      <w:r w:rsidR="00F02391">
        <w:rPr>
          <w:rFonts w:ascii="Tahoma" w:hAnsi="Tahoma" w:cs="Tahoma"/>
          <w:sz w:val="24"/>
          <w:szCs w:val="24"/>
        </w:rPr>
        <w:t xml:space="preserve"> do</w:t>
      </w:r>
      <w:r w:rsidRPr="00A77E15">
        <w:rPr>
          <w:rFonts w:ascii="Tahoma" w:hAnsi="Tahoma" w:cs="Tahoma"/>
          <w:sz w:val="24"/>
          <w:szCs w:val="24"/>
        </w:rPr>
        <w:t xml:space="preserve"> </w:t>
      </w:r>
      <w:r>
        <w:rPr>
          <w:rFonts w:ascii="Tahoma" w:hAnsi="Tahoma" w:cs="Tahoma"/>
          <w:sz w:val="24"/>
          <w:szCs w:val="24"/>
        </w:rPr>
        <w:t>Poder Executivo,</w:t>
      </w:r>
      <w:r w:rsidRPr="00A77E15">
        <w:rPr>
          <w:rFonts w:ascii="Tahoma" w:hAnsi="Tahoma" w:cs="Tahoma"/>
          <w:sz w:val="24"/>
          <w:szCs w:val="24"/>
        </w:rPr>
        <w:t xml:space="preserve"> que </w:t>
      </w:r>
      <w:r w:rsidRPr="00110C28">
        <w:rPr>
          <w:rFonts w:ascii="Tahoma" w:hAnsi="Tahoma" w:cs="Tahoma"/>
          <w:sz w:val="24"/>
          <w:szCs w:val="24"/>
        </w:rPr>
        <w:t>“</w:t>
      </w:r>
      <w:r w:rsidRPr="00D944CD">
        <w:rPr>
          <w:rFonts w:ascii="Tahoma" w:hAnsi="Tahoma" w:cs="Tahoma"/>
          <w:sz w:val="24"/>
          <w:szCs w:val="24"/>
        </w:rPr>
        <w:t xml:space="preserve">abre crédito adicional à Lei Orçamentária Anual do Distrito Federal </w:t>
      </w:r>
      <w:r w:rsidR="00C71784">
        <w:rPr>
          <w:rFonts w:ascii="Tahoma" w:hAnsi="Tahoma" w:cs="Tahoma"/>
          <w:sz w:val="24"/>
          <w:szCs w:val="24"/>
        </w:rPr>
        <w:t xml:space="preserve">no valor de </w:t>
      </w:r>
      <w:r w:rsidRPr="00D944CD">
        <w:rPr>
          <w:rFonts w:ascii="Tahoma" w:hAnsi="Tahoma" w:cs="Tahoma"/>
          <w:sz w:val="24"/>
          <w:szCs w:val="24"/>
        </w:rPr>
        <w:t>R</w:t>
      </w:r>
      <w:r>
        <w:rPr>
          <w:rFonts w:ascii="Tahoma" w:hAnsi="Tahoma" w:cs="Tahoma"/>
          <w:sz w:val="24"/>
          <w:szCs w:val="24"/>
        </w:rPr>
        <w:t>$</w:t>
      </w:r>
      <w:r w:rsidR="00C71784">
        <w:rPr>
          <w:rFonts w:ascii="Tahoma" w:hAnsi="Tahoma" w:cs="Tahoma"/>
          <w:sz w:val="24"/>
          <w:szCs w:val="24"/>
        </w:rPr>
        <w:t> </w:t>
      </w:r>
      <w:r>
        <w:rPr>
          <w:rFonts w:ascii="Tahoma" w:hAnsi="Tahoma" w:cs="Tahoma"/>
          <w:sz w:val="24"/>
          <w:szCs w:val="24"/>
        </w:rPr>
        <w:t>264.082.735,</w:t>
      </w:r>
      <w:r w:rsidRPr="00D944CD">
        <w:rPr>
          <w:rFonts w:ascii="Tahoma" w:hAnsi="Tahoma" w:cs="Tahoma"/>
          <w:sz w:val="24"/>
          <w:szCs w:val="24"/>
        </w:rPr>
        <w:t>00</w:t>
      </w:r>
      <w:r>
        <w:rPr>
          <w:rFonts w:ascii="Tahoma" w:hAnsi="Tahoma" w:cs="Tahoma"/>
          <w:sz w:val="24"/>
          <w:szCs w:val="24"/>
        </w:rPr>
        <w:t xml:space="preserve"> </w:t>
      </w:r>
      <w:r w:rsidRPr="00D944CD">
        <w:rPr>
          <w:rFonts w:ascii="Tahoma" w:hAnsi="Tahoma" w:cs="Tahoma"/>
          <w:sz w:val="24"/>
          <w:szCs w:val="24"/>
        </w:rPr>
        <w:t xml:space="preserve">(duzentos e sessenta e quatro milhões, oitenta e dois mil, setecentos e trinta e cinco </w:t>
      </w:r>
      <w:r>
        <w:rPr>
          <w:rFonts w:ascii="Tahoma" w:hAnsi="Tahoma" w:cs="Tahoma"/>
          <w:sz w:val="24"/>
          <w:szCs w:val="24"/>
        </w:rPr>
        <w:t>reais)</w:t>
      </w:r>
      <w:r w:rsidRPr="00D944CD">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D944CD" w:rsidRPr="00A77E15" w:rsidTr="00D944CD">
        <w:trPr>
          <w:cantSplit/>
        </w:trPr>
        <w:tc>
          <w:tcPr>
            <w:tcW w:w="1559" w:type="dxa"/>
          </w:tcPr>
          <w:p w:rsidR="00D944CD" w:rsidRPr="00A77E15" w:rsidRDefault="00D944CD" w:rsidP="00D944CD">
            <w:pPr>
              <w:ind w:right="6"/>
              <w:rPr>
                <w:rFonts w:ascii="Tahoma" w:hAnsi="Tahoma" w:cs="Tahoma"/>
              </w:rPr>
            </w:pPr>
            <w:r w:rsidRPr="00A77E15">
              <w:rPr>
                <w:rFonts w:ascii="Tahoma" w:hAnsi="Tahoma" w:cs="Tahoma"/>
              </w:rPr>
              <w:t>Relator:</w:t>
            </w:r>
          </w:p>
        </w:tc>
        <w:tc>
          <w:tcPr>
            <w:tcW w:w="4678" w:type="dxa"/>
          </w:tcPr>
          <w:p w:rsidR="00D944CD" w:rsidRPr="00A77E15" w:rsidRDefault="00D944CD" w:rsidP="00D944CD">
            <w:pPr>
              <w:ind w:right="6"/>
              <w:rPr>
                <w:rFonts w:ascii="Tahoma" w:hAnsi="Tahoma" w:cs="Tahoma"/>
              </w:rPr>
            </w:pPr>
            <w:r w:rsidRPr="00A77E15">
              <w:rPr>
                <w:rFonts w:ascii="Tahoma" w:hAnsi="Tahoma" w:cs="Tahoma"/>
              </w:rPr>
              <w:t xml:space="preserve">Deputado Chico Leite (PT) </w:t>
            </w:r>
          </w:p>
        </w:tc>
        <w:tc>
          <w:tcPr>
            <w:tcW w:w="1984" w:type="dxa"/>
          </w:tcPr>
          <w:p w:rsidR="00D944CD" w:rsidRPr="00A77E15" w:rsidRDefault="00D944CD" w:rsidP="00D944CD">
            <w:pPr>
              <w:ind w:right="6"/>
              <w:rPr>
                <w:rFonts w:ascii="Tahoma" w:hAnsi="Tahoma" w:cs="Tahoma"/>
              </w:rPr>
            </w:pPr>
            <w:r w:rsidRPr="00A77E15">
              <w:rPr>
                <w:rFonts w:ascii="Tahoma" w:hAnsi="Tahoma" w:cs="Tahoma"/>
              </w:rPr>
              <w:t>- CCJ</w:t>
            </w:r>
          </w:p>
        </w:tc>
      </w:tr>
    </w:tbl>
    <w:p w:rsidR="00D944CD" w:rsidRPr="00A77E15" w:rsidRDefault="00D944CD" w:rsidP="00D944CD">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27/11/12</w:t>
      </w:r>
      <w:r w:rsidRPr="00A77E15">
        <w:rPr>
          <w:rFonts w:ascii="Tahoma" w:hAnsi="Tahoma" w:cs="Tahoma"/>
          <w:sz w:val="16"/>
          <w:szCs w:val="16"/>
          <w:u w:val="single"/>
        </w:rPr>
        <w:t>.</w:t>
      </w:r>
      <w:r w:rsidRPr="00A77E15">
        <w:rPr>
          <w:rFonts w:ascii="Tahoma" w:hAnsi="Tahoma" w:cs="Tahoma"/>
          <w:sz w:val="16"/>
          <w:szCs w:val="16"/>
        </w:rPr>
        <w:t xml:space="preserve"> </w:t>
      </w:r>
    </w:p>
    <w:p w:rsidR="00D944CD" w:rsidRPr="00A77E15" w:rsidRDefault="00D944CD" w:rsidP="00D944CD">
      <w:pPr>
        <w:rPr>
          <w:rFonts w:ascii="Tahoma" w:hAnsi="Tahoma" w:cs="Tahoma"/>
          <w:sz w:val="6"/>
          <w:szCs w:val="6"/>
        </w:rPr>
      </w:pPr>
    </w:p>
    <w:p w:rsidR="00D944CD" w:rsidRPr="00A77E15" w:rsidRDefault="00D944CD" w:rsidP="00D944CD">
      <w:pPr>
        <w:ind w:right="6"/>
        <w:jc w:val="both"/>
        <w:rPr>
          <w:rFonts w:ascii="Tahoma" w:hAnsi="Tahoma" w:cs="Tahoma"/>
          <w:sz w:val="8"/>
          <w:szCs w:val="8"/>
        </w:rPr>
      </w:pPr>
    </w:p>
    <w:p w:rsidR="00D944CD" w:rsidRPr="00A77E15" w:rsidRDefault="00D944CD" w:rsidP="00D944CD">
      <w:pPr>
        <w:ind w:right="6"/>
        <w:jc w:val="center"/>
        <w:rPr>
          <w:rFonts w:ascii="Tahoma" w:hAnsi="Tahoma" w:cs="Tahoma"/>
        </w:rPr>
      </w:pPr>
      <w:r w:rsidRPr="00A77E15">
        <w:rPr>
          <w:rFonts w:ascii="Tahoma" w:hAnsi="Tahoma" w:cs="Tahoma"/>
        </w:rPr>
        <w:t>Sumário</w:t>
      </w:r>
    </w:p>
    <w:p w:rsidR="00D944CD" w:rsidRPr="00A77E15" w:rsidRDefault="00D944CD" w:rsidP="00D944CD">
      <w:pPr>
        <w:ind w:right="6"/>
        <w:jc w:val="center"/>
        <w:rPr>
          <w:rFonts w:ascii="Tahoma" w:hAnsi="Tahoma" w:cs="Tahoma"/>
          <w:b/>
          <w:i/>
          <w:sz w:val="8"/>
          <w:szCs w:val="8"/>
          <w:u w:val="single"/>
        </w:rPr>
      </w:pPr>
    </w:p>
    <w:p w:rsidR="00D14137" w:rsidRPr="00826F12" w:rsidRDefault="00D944CD" w:rsidP="00D944CD">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lang w:val="af-ZA"/>
        </w:rPr>
        <w:t>MENSAGE</w:t>
      </w:r>
      <w:r>
        <w:rPr>
          <w:rFonts w:ascii="Tahoma" w:hAnsi="Tahoma" w:cs="Tahoma"/>
          <w:b/>
          <w:sz w:val="16"/>
          <w:szCs w:val="16"/>
          <w:lang w:val="af-ZA"/>
        </w:rPr>
        <w:t>M Nº 383</w:t>
      </w:r>
      <w:r w:rsidRPr="00A77E15">
        <w:rPr>
          <w:rFonts w:ascii="Tahoma" w:hAnsi="Tahoma" w:cs="Tahoma"/>
          <w:b/>
          <w:sz w:val="16"/>
          <w:szCs w:val="16"/>
          <w:lang w:val="af-ZA"/>
        </w:rPr>
        <w:t xml:space="preserve">/12 – GAG. </w:t>
      </w:r>
      <w:r w:rsidR="003316F5" w:rsidRPr="003316F5">
        <w:rPr>
          <w:rFonts w:ascii="Tahoma" w:hAnsi="Tahoma" w:cs="Tahoma"/>
          <w:sz w:val="16"/>
          <w:szCs w:val="16"/>
          <w:u w:val="single"/>
        </w:rPr>
        <w:t>Razões do veto</w:t>
      </w:r>
      <w:r w:rsidR="003316F5">
        <w:rPr>
          <w:rFonts w:ascii="Tahoma" w:hAnsi="Tahoma" w:cs="Tahoma"/>
          <w:b/>
          <w:sz w:val="16"/>
          <w:szCs w:val="16"/>
        </w:rPr>
        <w:t xml:space="preserve"> a </w:t>
      </w:r>
      <w:r w:rsidR="00D14137">
        <w:rPr>
          <w:rFonts w:ascii="Tahoma" w:hAnsi="Tahoma" w:cs="Tahoma"/>
          <w:b/>
          <w:sz w:val="16"/>
          <w:szCs w:val="16"/>
        </w:rPr>
        <w:t xml:space="preserve">parte do Anexo V referente </w:t>
      </w:r>
      <w:proofErr w:type="gramStart"/>
      <w:r w:rsidR="00D14137">
        <w:rPr>
          <w:rFonts w:ascii="Tahoma" w:hAnsi="Tahoma" w:cs="Tahoma"/>
          <w:b/>
          <w:sz w:val="16"/>
          <w:szCs w:val="16"/>
        </w:rPr>
        <w:t>a</w:t>
      </w:r>
      <w:r w:rsidRPr="00D14137">
        <w:rPr>
          <w:rFonts w:ascii="Tahoma" w:hAnsi="Tahoma" w:cs="Tahoma"/>
          <w:b/>
          <w:sz w:val="16"/>
          <w:szCs w:val="16"/>
        </w:rPr>
        <w:t>s</w:t>
      </w:r>
      <w:proofErr w:type="gramEnd"/>
      <w:r w:rsidRPr="00D14137">
        <w:rPr>
          <w:rFonts w:ascii="Tahoma" w:hAnsi="Tahoma" w:cs="Tahoma"/>
          <w:b/>
          <w:sz w:val="16"/>
          <w:szCs w:val="16"/>
        </w:rPr>
        <w:t xml:space="preserve"> emendas nº</w:t>
      </w:r>
      <w:r w:rsidR="00D14137">
        <w:rPr>
          <w:rFonts w:ascii="Tahoma" w:hAnsi="Tahoma" w:cs="Tahoma"/>
          <w:b/>
          <w:sz w:val="16"/>
          <w:szCs w:val="16"/>
        </w:rPr>
        <w:t xml:space="preserve"> 02</w:t>
      </w:r>
      <w:r w:rsidR="00826F12">
        <w:rPr>
          <w:rFonts w:ascii="Tahoma" w:hAnsi="Tahoma" w:cs="Tahoma"/>
          <w:b/>
          <w:sz w:val="16"/>
          <w:szCs w:val="16"/>
        </w:rPr>
        <w:t xml:space="preserve"> da Deputada Eliana Pedrosa</w:t>
      </w:r>
      <w:r w:rsidR="00D14137">
        <w:rPr>
          <w:rFonts w:ascii="Tahoma" w:hAnsi="Tahoma" w:cs="Tahoma"/>
          <w:b/>
          <w:sz w:val="16"/>
          <w:szCs w:val="16"/>
        </w:rPr>
        <w:t>:</w:t>
      </w:r>
      <w:r w:rsidR="00826F12">
        <w:rPr>
          <w:rFonts w:ascii="Tahoma" w:hAnsi="Tahoma" w:cs="Tahoma"/>
          <w:b/>
          <w:sz w:val="16"/>
          <w:szCs w:val="16"/>
        </w:rPr>
        <w:t xml:space="preserve"> </w:t>
      </w:r>
      <w:r w:rsidR="00826F12">
        <w:rPr>
          <w:rFonts w:ascii="Tahoma" w:hAnsi="Tahoma" w:cs="Tahoma"/>
          <w:sz w:val="16"/>
          <w:szCs w:val="16"/>
        </w:rPr>
        <w:t xml:space="preserve"> As despesas de investimentos com o sistema metroviário do Distrito Federal  devem ser alocadas na função 26 e não na função 15 (urbanismo) como proposto pela Deputada.</w:t>
      </w:r>
    </w:p>
    <w:p w:rsidR="00D944CD" w:rsidRDefault="00D944CD" w:rsidP="00D944CD">
      <w:pPr>
        <w:autoSpaceDE w:val="0"/>
        <w:autoSpaceDN w:val="0"/>
        <w:adjustRightInd w:val="0"/>
        <w:ind w:left="709" w:firstLine="709"/>
        <w:rPr>
          <w:rFonts w:ascii="Tahoma" w:hAnsi="Tahoma" w:cs="Tahoma"/>
          <w:color w:val="1F497D"/>
        </w:rPr>
      </w:pPr>
    </w:p>
    <w:p w:rsidR="00D944CD" w:rsidRDefault="00D944CD" w:rsidP="00D944CD">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D944CD" w:rsidRPr="00110C28" w:rsidRDefault="00D944CD" w:rsidP="00D944CD">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Parcial</w:t>
      </w:r>
      <w:r w:rsidRPr="00A77E15">
        <w:rPr>
          <w:rFonts w:ascii="Tahoma" w:hAnsi="Tahoma" w:cs="Tahoma"/>
          <w:sz w:val="24"/>
          <w:szCs w:val="24"/>
        </w:rPr>
        <w:t xml:space="preserve"> ao Projeto de Lei</w:t>
      </w:r>
      <w:r>
        <w:rPr>
          <w:rFonts w:ascii="Tahoma" w:hAnsi="Tahoma" w:cs="Tahoma"/>
          <w:sz w:val="24"/>
          <w:szCs w:val="24"/>
        </w:rPr>
        <w:t xml:space="preserve"> nº 1.086, de 2012</w:t>
      </w:r>
      <w:r w:rsidRPr="00A77E15">
        <w:rPr>
          <w:rFonts w:ascii="Tahoma" w:hAnsi="Tahoma" w:cs="Tahoma"/>
          <w:sz w:val="24"/>
          <w:szCs w:val="24"/>
        </w:rPr>
        <w:t xml:space="preserve">, </w:t>
      </w:r>
      <w:r w:rsidR="00F02391">
        <w:rPr>
          <w:rFonts w:ascii="Tahoma" w:hAnsi="Tahoma" w:cs="Tahoma"/>
          <w:sz w:val="24"/>
          <w:szCs w:val="24"/>
        </w:rPr>
        <w:t xml:space="preserve">do </w:t>
      </w:r>
      <w:r>
        <w:rPr>
          <w:rFonts w:ascii="Tahoma" w:hAnsi="Tahoma" w:cs="Tahoma"/>
          <w:sz w:val="24"/>
          <w:szCs w:val="24"/>
        </w:rPr>
        <w:t>Poder Executivo,</w:t>
      </w:r>
      <w:r w:rsidRPr="00A77E15">
        <w:rPr>
          <w:rFonts w:ascii="Tahoma" w:hAnsi="Tahoma" w:cs="Tahoma"/>
          <w:sz w:val="24"/>
          <w:szCs w:val="24"/>
        </w:rPr>
        <w:t xml:space="preserve"> que </w:t>
      </w:r>
      <w:r w:rsidRPr="00110C28">
        <w:rPr>
          <w:rFonts w:ascii="Tahoma" w:hAnsi="Tahoma" w:cs="Tahoma"/>
          <w:sz w:val="24"/>
          <w:szCs w:val="24"/>
        </w:rPr>
        <w:t>“</w:t>
      </w:r>
      <w:r w:rsidRPr="00D944CD">
        <w:rPr>
          <w:rFonts w:ascii="Tahoma" w:hAnsi="Tahoma" w:cs="Tahoma"/>
          <w:sz w:val="24"/>
          <w:szCs w:val="24"/>
        </w:rPr>
        <w:t>abre crédito especial à Lei Orçamentaria Anual do Distrito Federal no valor de R$ 690.000, 00 (</w:t>
      </w:r>
      <w:r>
        <w:rPr>
          <w:rFonts w:ascii="Tahoma" w:hAnsi="Tahoma" w:cs="Tahoma"/>
          <w:sz w:val="24"/>
          <w:szCs w:val="24"/>
        </w:rPr>
        <w:t>seiscentos e noventa mil reais)</w:t>
      </w:r>
      <w:r w:rsidRPr="00D944CD">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D944CD" w:rsidRPr="00A77E15" w:rsidTr="00D944CD">
        <w:trPr>
          <w:cantSplit/>
        </w:trPr>
        <w:tc>
          <w:tcPr>
            <w:tcW w:w="1559" w:type="dxa"/>
          </w:tcPr>
          <w:p w:rsidR="00D944CD" w:rsidRPr="00A77E15" w:rsidRDefault="00D944CD" w:rsidP="00D944CD">
            <w:pPr>
              <w:ind w:right="6"/>
              <w:rPr>
                <w:rFonts w:ascii="Tahoma" w:hAnsi="Tahoma" w:cs="Tahoma"/>
              </w:rPr>
            </w:pPr>
            <w:r w:rsidRPr="00A77E15">
              <w:rPr>
                <w:rFonts w:ascii="Tahoma" w:hAnsi="Tahoma" w:cs="Tahoma"/>
              </w:rPr>
              <w:t>Relator:</w:t>
            </w:r>
          </w:p>
        </w:tc>
        <w:tc>
          <w:tcPr>
            <w:tcW w:w="4678" w:type="dxa"/>
          </w:tcPr>
          <w:p w:rsidR="00D944CD" w:rsidRPr="00A77E15" w:rsidRDefault="00D944CD" w:rsidP="00D944CD">
            <w:pPr>
              <w:ind w:right="6"/>
              <w:rPr>
                <w:rFonts w:ascii="Tahoma" w:hAnsi="Tahoma" w:cs="Tahoma"/>
              </w:rPr>
            </w:pPr>
            <w:r w:rsidRPr="00A77E15">
              <w:rPr>
                <w:rFonts w:ascii="Tahoma" w:hAnsi="Tahoma" w:cs="Tahoma"/>
              </w:rPr>
              <w:t xml:space="preserve">Deputado Chico Leite (PT) </w:t>
            </w:r>
          </w:p>
        </w:tc>
        <w:tc>
          <w:tcPr>
            <w:tcW w:w="1984" w:type="dxa"/>
          </w:tcPr>
          <w:p w:rsidR="00D944CD" w:rsidRPr="00A77E15" w:rsidRDefault="00D944CD" w:rsidP="00D944CD">
            <w:pPr>
              <w:ind w:right="6"/>
              <w:rPr>
                <w:rFonts w:ascii="Tahoma" w:hAnsi="Tahoma" w:cs="Tahoma"/>
              </w:rPr>
            </w:pPr>
            <w:r w:rsidRPr="00A77E15">
              <w:rPr>
                <w:rFonts w:ascii="Tahoma" w:hAnsi="Tahoma" w:cs="Tahoma"/>
              </w:rPr>
              <w:t>- CCJ</w:t>
            </w:r>
          </w:p>
        </w:tc>
      </w:tr>
    </w:tbl>
    <w:p w:rsidR="00D944CD" w:rsidRPr="00A77E15" w:rsidRDefault="00D944CD" w:rsidP="00D944CD">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27/11/12</w:t>
      </w:r>
      <w:r w:rsidRPr="00A77E15">
        <w:rPr>
          <w:rFonts w:ascii="Tahoma" w:hAnsi="Tahoma" w:cs="Tahoma"/>
          <w:sz w:val="16"/>
          <w:szCs w:val="16"/>
          <w:u w:val="single"/>
        </w:rPr>
        <w:t>.</w:t>
      </w:r>
      <w:r w:rsidRPr="00A77E15">
        <w:rPr>
          <w:rFonts w:ascii="Tahoma" w:hAnsi="Tahoma" w:cs="Tahoma"/>
          <w:sz w:val="16"/>
          <w:szCs w:val="16"/>
        </w:rPr>
        <w:t xml:space="preserve"> </w:t>
      </w:r>
    </w:p>
    <w:p w:rsidR="00D944CD" w:rsidRPr="00A77E15" w:rsidRDefault="00D944CD" w:rsidP="00D944CD">
      <w:pPr>
        <w:rPr>
          <w:rFonts w:ascii="Tahoma" w:hAnsi="Tahoma" w:cs="Tahoma"/>
          <w:sz w:val="6"/>
          <w:szCs w:val="6"/>
        </w:rPr>
      </w:pPr>
    </w:p>
    <w:p w:rsidR="00D944CD" w:rsidRPr="00A77E15" w:rsidRDefault="00D944CD" w:rsidP="00D944CD">
      <w:pPr>
        <w:ind w:right="6"/>
        <w:jc w:val="both"/>
        <w:rPr>
          <w:rFonts w:ascii="Tahoma" w:hAnsi="Tahoma" w:cs="Tahoma"/>
          <w:sz w:val="8"/>
          <w:szCs w:val="8"/>
        </w:rPr>
      </w:pPr>
    </w:p>
    <w:p w:rsidR="00D944CD" w:rsidRPr="00A77E15" w:rsidRDefault="00D944CD" w:rsidP="00D944CD">
      <w:pPr>
        <w:ind w:right="6"/>
        <w:jc w:val="center"/>
        <w:rPr>
          <w:rFonts w:ascii="Tahoma" w:hAnsi="Tahoma" w:cs="Tahoma"/>
        </w:rPr>
      </w:pPr>
      <w:r w:rsidRPr="00A77E15">
        <w:rPr>
          <w:rFonts w:ascii="Tahoma" w:hAnsi="Tahoma" w:cs="Tahoma"/>
        </w:rPr>
        <w:t>Sumário</w:t>
      </w:r>
    </w:p>
    <w:p w:rsidR="00D944CD" w:rsidRPr="00A77E15" w:rsidRDefault="00D944CD" w:rsidP="00D944CD">
      <w:pPr>
        <w:ind w:right="6"/>
        <w:jc w:val="center"/>
        <w:rPr>
          <w:rFonts w:ascii="Tahoma" w:hAnsi="Tahoma" w:cs="Tahoma"/>
          <w:b/>
          <w:i/>
          <w:sz w:val="8"/>
          <w:szCs w:val="8"/>
          <w:u w:val="single"/>
        </w:rPr>
      </w:pPr>
    </w:p>
    <w:p w:rsidR="00D944CD" w:rsidRDefault="00D944CD" w:rsidP="00D944CD">
      <w:p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lang w:val="af-ZA"/>
        </w:rPr>
      </w:pPr>
      <w:r w:rsidRPr="00D944CD">
        <w:rPr>
          <w:rFonts w:ascii="Tahoma" w:hAnsi="Tahoma" w:cs="Tahoma"/>
          <w:b/>
          <w:sz w:val="16"/>
          <w:szCs w:val="16"/>
          <w:lang w:val="af-ZA"/>
        </w:rPr>
        <w:t xml:space="preserve">MENSAGEM Nº 390/12 – GAG. </w:t>
      </w:r>
      <w:r w:rsidR="003316F5" w:rsidRPr="003316F5">
        <w:rPr>
          <w:rFonts w:ascii="Tahoma" w:hAnsi="Tahoma" w:cs="Tahoma"/>
          <w:sz w:val="16"/>
          <w:szCs w:val="16"/>
          <w:u w:val="single"/>
        </w:rPr>
        <w:t>Razões do veto</w:t>
      </w:r>
      <w:r w:rsidR="003316F5" w:rsidRPr="00D944CD">
        <w:rPr>
          <w:rFonts w:ascii="Tahoma" w:hAnsi="Tahoma" w:cs="Tahoma"/>
          <w:b/>
          <w:sz w:val="16"/>
          <w:szCs w:val="16"/>
          <w:lang w:val="af-ZA"/>
        </w:rPr>
        <w:t xml:space="preserve"> </w:t>
      </w:r>
      <w:proofErr w:type="gramStart"/>
      <w:r w:rsidR="00E37D3D">
        <w:rPr>
          <w:rFonts w:ascii="Tahoma" w:hAnsi="Tahoma" w:cs="Tahoma"/>
          <w:b/>
          <w:sz w:val="16"/>
          <w:szCs w:val="16"/>
          <w:lang w:val="af-ZA"/>
        </w:rPr>
        <w:t>a</w:t>
      </w:r>
      <w:proofErr w:type="gramEnd"/>
      <w:r w:rsidR="00E37D3D">
        <w:rPr>
          <w:rFonts w:ascii="Tahoma" w:hAnsi="Tahoma" w:cs="Tahoma"/>
          <w:b/>
          <w:sz w:val="16"/>
          <w:szCs w:val="16"/>
          <w:lang w:val="af-ZA"/>
        </w:rPr>
        <w:t xml:space="preserve"> </w:t>
      </w:r>
      <w:r w:rsidRPr="00D944CD">
        <w:rPr>
          <w:rFonts w:ascii="Tahoma" w:hAnsi="Tahoma" w:cs="Tahoma"/>
          <w:b/>
          <w:sz w:val="16"/>
          <w:szCs w:val="16"/>
          <w:lang w:val="af-ZA"/>
        </w:rPr>
        <w:t>parte dos anexos I, II, III e</w:t>
      </w:r>
      <w:r>
        <w:rPr>
          <w:rFonts w:ascii="Tahoma" w:hAnsi="Tahoma" w:cs="Tahoma"/>
          <w:b/>
          <w:sz w:val="16"/>
          <w:szCs w:val="16"/>
          <w:lang w:val="af-ZA"/>
        </w:rPr>
        <w:t xml:space="preserve"> </w:t>
      </w:r>
      <w:r w:rsidRPr="00D944CD">
        <w:rPr>
          <w:rFonts w:ascii="Tahoma" w:hAnsi="Tahoma" w:cs="Tahoma"/>
          <w:b/>
          <w:sz w:val="16"/>
          <w:szCs w:val="16"/>
          <w:lang w:val="af-ZA"/>
        </w:rPr>
        <w:t>IV</w:t>
      </w:r>
      <w:r w:rsidR="00D14137">
        <w:rPr>
          <w:rFonts w:ascii="Tahoma" w:hAnsi="Tahoma" w:cs="Tahoma"/>
          <w:b/>
          <w:sz w:val="16"/>
          <w:szCs w:val="16"/>
          <w:lang w:val="af-ZA"/>
        </w:rPr>
        <w:t xml:space="preserve"> refernte as emendas nºs 47, 49, 72, 02 (PLEN), 08 (PLEN), 16 (PLEN), 18(PLEN), e 19(PLEN) :</w:t>
      </w:r>
    </w:p>
    <w:p w:rsidR="00D14137" w:rsidRPr="00F965C8" w:rsidRDefault="00D14137" w:rsidP="00D14137">
      <w:pPr>
        <w:pBdr>
          <w:top w:val="single" w:sz="4" w:space="1" w:color="auto"/>
          <w:left w:val="single" w:sz="4" w:space="4" w:color="auto"/>
          <w:bottom w:val="single" w:sz="4" w:space="1" w:color="auto"/>
          <w:right w:val="single" w:sz="4" w:space="4" w:color="auto"/>
        </w:pBdr>
        <w:spacing w:line="276" w:lineRule="auto"/>
        <w:ind w:right="6"/>
        <w:jc w:val="both"/>
        <w:rPr>
          <w:rFonts w:ascii="Tahoma" w:hAnsi="Tahoma" w:cs="Tahoma"/>
          <w:sz w:val="16"/>
          <w:szCs w:val="16"/>
          <w:lang w:val="af-ZA"/>
        </w:rPr>
      </w:pPr>
    </w:p>
    <w:p w:rsidR="00D14137" w:rsidRPr="00147D21" w:rsidRDefault="00D14137" w:rsidP="00D14137">
      <w:pPr>
        <w:numPr>
          <w:ilvl w:val="0"/>
          <w:numId w:val="16"/>
        </w:numPr>
        <w:pBdr>
          <w:top w:val="single" w:sz="4" w:space="1" w:color="auto"/>
          <w:left w:val="single" w:sz="4" w:space="4" w:color="auto"/>
          <w:bottom w:val="single" w:sz="4" w:space="1" w:color="auto"/>
          <w:right w:val="single" w:sz="4" w:space="4" w:color="auto"/>
        </w:pBdr>
        <w:spacing w:line="276" w:lineRule="auto"/>
        <w:ind w:left="357" w:right="6" w:hanging="357"/>
        <w:jc w:val="both"/>
        <w:rPr>
          <w:rFonts w:ascii="Tahoma" w:hAnsi="Tahoma" w:cs="Tahoma"/>
          <w:sz w:val="16"/>
          <w:szCs w:val="16"/>
          <w:lang w:val="af-ZA"/>
        </w:rPr>
      </w:pPr>
      <w:r w:rsidRPr="0084792B">
        <w:rPr>
          <w:rFonts w:ascii="Tahoma" w:hAnsi="Tahoma" w:cs="Tahoma"/>
          <w:b/>
          <w:sz w:val="16"/>
          <w:szCs w:val="16"/>
        </w:rPr>
        <w:t xml:space="preserve">Emenda nº </w:t>
      </w:r>
      <w:r>
        <w:rPr>
          <w:rFonts w:ascii="Tahoma" w:hAnsi="Tahoma" w:cs="Tahoma"/>
          <w:b/>
          <w:sz w:val="16"/>
          <w:szCs w:val="16"/>
        </w:rPr>
        <w:t xml:space="preserve">47, </w:t>
      </w:r>
      <w:r w:rsidRPr="0084792B">
        <w:rPr>
          <w:rFonts w:ascii="Tahoma" w:hAnsi="Tahoma" w:cs="Tahoma"/>
          <w:b/>
          <w:sz w:val="16"/>
          <w:szCs w:val="16"/>
        </w:rPr>
        <w:t>do Deputado</w:t>
      </w:r>
      <w:r w:rsidR="00826F12">
        <w:rPr>
          <w:rFonts w:ascii="Tahoma" w:hAnsi="Tahoma" w:cs="Tahoma"/>
          <w:b/>
          <w:sz w:val="16"/>
          <w:szCs w:val="16"/>
        </w:rPr>
        <w:t xml:space="preserve"> Cláudio Abrantes </w:t>
      </w:r>
      <w:r w:rsidR="00826F12" w:rsidRPr="0084792B">
        <w:rPr>
          <w:rFonts w:ascii="Tahoma" w:hAnsi="Tahoma" w:cs="Tahoma"/>
          <w:b/>
          <w:sz w:val="16"/>
          <w:szCs w:val="16"/>
        </w:rPr>
        <w:t>–</w:t>
      </w:r>
      <w:r w:rsidR="00826F12" w:rsidRPr="00213627">
        <w:rPr>
          <w:rFonts w:ascii="Tahoma" w:hAnsi="Tahoma" w:cs="Tahoma"/>
          <w:sz w:val="16"/>
          <w:szCs w:val="16"/>
        </w:rPr>
        <w:t xml:space="preserve"> </w:t>
      </w:r>
      <w:r w:rsidR="00826F12" w:rsidRPr="00DC75C6">
        <w:rPr>
          <w:rFonts w:ascii="Tahoma" w:hAnsi="Tahoma" w:cs="Tahoma"/>
          <w:sz w:val="16"/>
          <w:szCs w:val="16"/>
        </w:rPr>
        <w:t xml:space="preserve">Insuficiência de saldo </w:t>
      </w:r>
      <w:r w:rsidR="00826F12">
        <w:rPr>
          <w:rFonts w:ascii="Tahoma" w:hAnsi="Tahoma" w:cs="Tahoma"/>
          <w:sz w:val="16"/>
          <w:szCs w:val="16"/>
        </w:rPr>
        <w:t xml:space="preserve">para cancelamento </w:t>
      </w:r>
      <w:r w:rsidR="00826F12" w:rsidRPr="00DC75C6">
        <w:rPr>
          <w:rFonts w:ascii="Tahoma" w:hAnsi="Tahoma" w:cs="Tahoma"/>
          <w:sz w:val="16"/>
          <w:szCs w:val="16"/>
        </w:rPr>
        <w:t>no Program</w:t>
      </w:r>
      <w:r w:rsidR="00826F12">
        <w:rPr>
          <w:rFonts w:ascii="Tahoma" w:hAnsi="Tahoma" w:cs="Tahoma"/>
          <w:sz w:val="16"/>
          <w:szCs w:val="16"/>
        </w:rPr>
        <w:t>a</w:t>
      </w:r>
      <w:r w:rsidR="00826F12" w:rsidRPr="00DC75C6">
        <w:rPr>
          <w:rFonts w:ascii="Tahoma" w:hAnsi="Tahoma" w:cs="Tahoma"/>
          <w:sz w:val="16"/>
          <w:szCs w:val="16"/>
        </w:rPr>
        <w:t xml:space="preserve"> de Trabalho “</w:t>
      </w:r>
      <w:r w:rsidR="00826F12">
        <w:rPr>
          <w:rFonts w:ascii="Tahoma" w:hAnsi="Tahoma" w:cs="Tahoma"/>
          <w:sz w:val="16"/>
          <w:szCs w:val="16"/>
        </w:rPr>
        <w:t>modernização da biblioteca Monteiro Lobato – Planaltina”</w:t>
      </w:r>
      <w:r>
        <w:rPr>
          <w:rFonts w:ascii="Tahoma" w:hAnsi="Tahoma" w:cs="Tahoma"/>
          <w:sz w:val="16"/>
          <w:szCs w:val="16"/>
        </w:rPr>
        <w:t>;</w:t>
      </w:r>
    </w:p>
    <w:p w:rsidR="00D14137" w:rsidRPr="00147D21" w:rsidRDefault="00D14137" w:rsidP="00D14137">
      <w:pPr>
        <w:numPr>
          <w:ilvl w:val="0"/>
          <w:numId w:val="16"/>
        </w:numPr>
        <w:pBdr>
          <w:top w:val="single" w:sz="4" w:space="1" w:color="auto"/>
          <w:left w:val="single" w:sz="4" w:space="4" w:color="auto"/>
          <w:bottom w:val="single" w:sz="4" w:space="1" w:color="auto"/>
          <w:right w:val="single" w:sz="4" w:space="4" w:color="auto"/>
        </w:pBdr>
        <w:spacing w:line="276" w:lineRule="auto"/>
        <w:ind w:left="357" w:right="6" w:hanging="357"/>
        <w:jc w:val="both"/>
        <w:rPr>
          <w:rFonts w:ascii="Tahoma" w:hAnsi="Tahoma" w:cs="Tahoma"/>
          <w:sz w:val="16"/>
          <w:szCs w:val="16"/>
          <w:lang w:val="af-ZA"/>
        </w:rPr>
      </w:pPr>
      <w:r w:rsidRPr="0084792B">
        <w:rPr>
          <w:rFonts w:ascii="Tahoma" w:hAnsi="Tahoma" w:cs="Tahoma"/>
          <w:b/>
          <w:sz w:val="16"/>
          <w:szCs w:val="16"/>
        </w:rPr>
        <w:t xml:space="preserve">Emenda nº </w:t>
      </w:r>
      <w:r>
        <w:rPr>
          <w:rFonts w:ascii="Tahoma" w:hAnsi="Tahoma" w:cs="Tahoma"/>
          <w:b/>
          <w:sz w:val="16"/>
          <w:szCs w:val="16"/>
        </w:rPr>
        <w:t xml:space="preserve">49, </w:t>
      </w:r>
      <w:r w:rsidRPr="0084792B">
        <w:rPr>
          <w:rFonts w:ascii="Tahoma" w:hAnsi="Tahoma" w:cs="Tahoma"/>
          <w:b/>
          <w:sz w:val="16"/>
          <w:szCs w:val="16"/>
        </w:rPr>
        <w:t>do Deputado</w:t>
      </w:r>
      <w:r>
        <w:rPr>
          <w:rFonts w:ascii="Tahoma" w:hAnsi="Tahoma" w:cs="Tahoma"/>
          <w:b/>
          <w:sz w:val="16"/>
          <w:szCs w:val="16"/>
        </w:rPr>
        <w:t xml:space="preserve"> Cláudio Abrantes -</w:t>
      </w:r>
      <w:r w:rsidR="00A13D29" w:rsidRPr="00A13D29">
        <w:rPr>
          <w:rFonts w:ascii="Tahoma" w:hAnsi="Tahoma" w:cs="Tahoma"/>
          <w:sz w:val="16"/>
          <w:szCs w:val="16"/>
        </w:rPr>
        <w:t xml:space="preserve"> </w:t>
      </w:r>
      <w:r w:rsidR="00A13D29" w:rsidRPr="00F965C8">
        <w:rPr>
          <w:rFonts w:ascii="Tahoma" w:hAnsi="Tahoma" w:cs="Tahoma"/>
          <w:sz w:val="16"/>
          <w:szCs w:val="16"/>
        </w:rPr>
        <w:t>Proposta incompatível com PPA 2012/2015</w:t>
      </w:r>
      <w:r>
        <w:rPr>
          <w:rFonts w:ascii="Tahoma" w:hAnsi="Tahoma" w:cs="Tahoma"/>
          <w:sz w:val="16"/>
          <w:szCs w:val="16"/>
        </w:rPr>
        <w:t>;</w:t>
      </w:r>
    </w:p>
    <w:p w:rsidR="00D14137" w:rsidRPr="00147D21" w:rsidRDefault="00D14137" w:rsidP="00D14137">
      <w:pPr>
        <w:numPr>
          <w:ilvl w:val="0"/>
          <w:numId w:val="16"/>
        </w:numPr>
        <w:pBdr>
          <w:top w:val="single" w:sz="4" w:space="1" w:color="auto"/>
          <w:left w:val="single" w:sz="4" w:space="4" w:color="auto"/>
          <w:bottom w:val="single" w:sz="4" w:space="1" w:color="auto"/>
          <w:right w:val="single" w:sz="4" w:space="4" w:color="auto"/>
        </w:pBdr>
        <w:spacing w:line="276" w:lineRule="auto"/>
        <w:ind w:left="357" w:right="6" w:hanging="357"/>
        <w:jc w:val="both"/>
        <w:rPr>
          <w:rFonts w:ascii="Tahoma" w:hAnsi="Tahoma" w:cs="Tahoma"/>
          <w:sz w:val="16"/>
          <w:szCs w:val="16"/>
          <w:lang w:val="af-ZA"/>
        </w:rPr>
      </w:pPr>
      <w:r w:rsidRPr="0084792B">
        <w:rPr>
          <w:rFonts w:ascii="Tahoma" w:hAnsi="Tahoma" w:cs="Tahoma"/>
          <w:b/>
          <w:sz w:val="16"/>
          <w:szCs w:val="16"/>
        </w:rPr>
        <w:t xml:space="preserve">Emenda nº </w:t>
      </w:r>
      <w:r>
        <w:rPr>
          <w:rFonts w:ascii="Tahoma" w:hAnsi="Tahoma" w:cs="Tahoma"/>
          <w:b/>
          <w:sz w:val="16"/>
          <w:szCs w:val="16"/>
        </w:rPr>
        <w:t xml:space="preserve">72, </w:t>
      </w:r>
      <w:r w:rsidRPr="0084792B">
        <w:rPr>
          <w:rFonts w:ascii="Tahoma" w:hAnsi="Tahoma" w:cs="Tahoma"/>
          <w:b/>
          <w:sz w:val="16"/>
          <w:szCs w:val="16"/>
        </w:rPr>
        <w:t>do Deputado</w:t>
      </w:r>
      <w:r>
        <w:rPr>
          <w:rFonts w:ascii="Tahoma" w:hAnsi="Tahoma" w:cs="Tahoma"/>
          <w:b/>
          <w:sz w:val="16"/>
          <w:szCs w:val="16"/>
        </w:rPr>
        <w:t xml:space="preserve"> </w:t>
      </w:r>
      <w:proofErr w:type="spellStart"/>
      <w:r>
        <w:rPr>
          <w:rFonts w:ascii="Tahoma" w:hAnsi="Tahoma" w:cs="Tahoma"/>
          <w:b/>
          <w:sz w:val="16"/>
          <w:szCs w:val="16"/>
        </w:rPr>
        <w:t>Agaciel</w:t>
      </w:r>
      <w:proofErr w:type="spellEnd"/>
      <w:r>
        <w:rPr>
          <w:rFonts w:ascii="Tahoma" w:hAnsi="Tahoma" w:cs="Tahoma"/>
          <w:b/>
          <w:sz w:val="16"/>
          <w:szCs w:val="16"/>
        </w:rPr>
        <w:t xml:space="preserve"> Maia -</w:t>
      </w:r>
      <w:r w:rsidR="00A13D29">
        <w:rPr>
          <w:rFonts w:ascii="Tahoma" w:hAnsi="Tahoma" w:cs="Tahoma"/>
          <w:b/>
          <w:sz w:val="16"/>
          <w:szCs w:val="16"/>
        </w:rPr>
        <w:t xml:space="preserve"> </w:t>
      </w:r>
      <w:r w:rsidR="00A13D29" w:rsidRPr="00DC75C6">
        <w:rPr>
          <w:rFonts w:ascii="Tahoma" w:hAnsi="Tahoma" w:cs="Tahoma"/>
          <w:sz w:val="16"/>
          <w:szCs w:val="16"/>
        </w:rPr>
        <w:t xml:space="preserve">Insuficiência de saldo </w:t>
      </w:r>
      <w:r w:rsidR="00A13D29">
        <w:rPr>
          <w:rFonts w:ascii="Tahoma" w:hAnsi="Tahoma" w:cs="Tahoma"/>
          <w:sz w:val="16"/>
          <w:szCs w:val="16"/>
        </w:rPr>
        <w:t>para remanejamento de recursos “Apoio às atividades culturais em todas as cidades”</w:t>
      </w:r>
      <w:r>
        <w:rPr>
          <w:rFonts w:ascii="Tahoma" w:hAnsi="Tahoma" w:cs="Tahoma"/>
          <w:sz w:val="16"/>
          <w:szCs w:val="16"/>
        </w:rPr>
        <w:t>;</w:t>
      </w:r>
    </w:p>
    <w:p w:rsidR="00D14137" w:rsidRPr="00147D21" w:rsidRDefault="00D14137" w:rsidP="00D14137">
      <w:pPr>
        <w:numPr>
          <w:ilvl w:val="0"/>
          <w:numId w:val="16"/>
        </w:numPr>
        <w:pBdr>
          <w:top w:val="single" w:sz="4" w:space="1" w:color="auto"/>
          <w:left w:val="single" w:sz="4" w:space="4" w:color="auto"/>
          <w:bottom w:val="single" w:sz="4" w:space="1" w:color="auto"/>
          <w:right w:val="single" w:sz="4" w:space="4" w:color="auto"/>
        </w:pBdr>
        <w:spacing w:line="276" w:lineRule="auto"/>
        <w:ind w:left="357" w:right="6" w:hanging="357"/>
        <w:jc w:val="both"/>
        <w:rPr>
          <w:rFonts w:ascii="Tahoma" w:hAnsi="Tahoma" w:cs="Tahoma"/>
          <w:sz w:val="16"/>
          <w:szCs w:val="16"/>
          <w:lang w:val="af-ZA"/>
        </w:rPr>
      </w:pPr>
      <w:r w:rsidRPr="0084792B">
        <w:rPr>
          <w:rFonts w:ascii="Tahoma" w:hAnsi="Tahoma" w:cs="Tahoma"/>
          <w:b/>
          <w:sz w:val="16"/>
          <w:szCs w:val="16"/>
        </w:rPr>
        <w:t xml:space="preserve">Emenda nº </w:t>
      </w:r>
      <w:r>
        <w:rPr>
          <w:rFonts w:ascii="Tahoma" w:hAnsi="Tahoma" w:cs="Tahoma"/>
          <w:b/>
          <w:sz w:val="16"/>
          <w:szCs w:val="16"/>
        </w:rPr>
        <w:t xml:space="preserve">02 (PLEN), </w:t>
      </w:r>
      <w:r w:rsidRPr="0084792B">
        <w:rPr>
          <w:rFonts w:ascii="Tahoma" w:hAnsi="Tahoma" w:cs="Tahoma"/>
          <w:b/>
          <w:sz w:val="16"/>
          <w:szCs w:val="16"/>
        </w:rPr>
        <w:t>do Deputado</w:t>
      </w:r>
      <w:r>
        <w:rPr>
          <w:rFonts w:ascii="Tahoma" w:hAnsi="Tahoma" w:cs="Tahoma"/>
          <w:b/>
          <w:sz w:val="16"/>
          <w:szCs w:val="16"/>
        </w:rPr>
        <w:t xml:space="preserve"> Chico Vigilante </w:t>
      </w:r>
      <w:r w:rsidR="00A13D29">
        <w:rPr>
          <w:rFonts w:ascii="Tahoma" w:hAnsi="Tahoma" w:cs="Tahoma"/>
          <w:b/>
          <w:sz w:val="16"/>
          <w:szCs w:val="16"/>
        </w:rPr>
        <w:t xml:space="preserve">– </w:t>
      </w:r>
      <w:r w:rsidR="00A13D29" w:rsidRPr="00A13D29">
        <w:rPr>
          <w:rFonts w:ascii="Tahoma" w:hAnsi="Tahoma" w:cs="Tahoma"/>
          <w:sz w:val="16"/>
          <w:szCs w:val="16"/>
        </w:rPr>
        <w:t>A Ação 9104</w:t>
      </w:r>
      <w:r w:rsidR="00A13D29">
        <w:rPr>
          <w:rFonts w:ascii="Tahoma" w:hAnsi="Tahoma" w:cs="Tahoma"/>
          <w:sz w:val="16"/>
          <w:szCs w:val="16"/>
        </w:rPr>
        <w:t xml:space="preserve"> – Apoio Financeiro a Eventos, não consta do PPA 2012/2015, bem como a ARUC não se configura com Patrimônio Cultural</w:t>
      </w:r>
      <w:r>
        <w:rPr>
          <w:rFonts w:ascii="Tahoma" w:hAnsi="Tahoma" w:cs="Tahoma"/>
          <w:sz w:val="16"/>
          <w:szCs w:val="16"/>
        </w:rPr>
        <w:t>;</w:t>
      </w:r>
    </w:p>
    <w:p w:rsidR="00D14137" w:rsidRPr="00147D21" w:rsidRDefault="00D14137" w:rsidP="00D14137">
      <w:pPr>
        <w:numPr>
          <w:ilvl w:val="0"/>
          <w:numId w:val="16"/>
        </w:numPr>
        <w:pBdr>
          <w:top w:val="single" w:sz="4" w:space="1" w:color="auto"/>
          <w:left w:val="single" w:sz="4" w:space="4" w:color="auto"/>
          <w:bottom w:val="single" w:sz="4" w:space="1" w:color="auto"/>
          <w:right w:val="single" w:sz="4" w:space="4" w:color="auto"/>
        </w:pBdr>
        <w:spacing w:line="276" w:lineRule="auto"/>
        <w:ind w:left="357" w:right="6" w:hanging="357"/>
        <w:jc w:val="both"/>
        <w:rPr>
          <w:rFonts w:ascii="Tahoma" w:hAnsi="Tahoma" w:cs="Tahoma"/>
          <w:sz w:val="16"/>
          <w:szCs w:val="16"/>
          <w:lang w:val="af-ZA"/>
        </w:rPr>
      </w:pPr>
      <w:r w:rsidRPr="0084792B">
        <w:rPr>
          <w:rFonts w:ascii="Tahoma" w:hAnsi="Tahoma" w:cs="Tahoma"/>
          <w:b/>
          <w:sz w:val="16"/>
          <w:szCs w:val="16"/>
        </w:rPr>
        <w:t xml:space="preserve">Emenda nº </w:t>
      </w:r>
      <w:r>
        <w:rPr>
          <w:rFonts w:ascii="Tahoma" w:hAnsi="Tahoma" w:cs="Tahoma"/>
          <w:b/>
          <w:sz w:val="16"/>
          <w:szCs w:val="16"/>
        </w:rPr>
        <w:t>08 (PLEN), da</w:t>
      </w:r>
      <w:r w:rsidRPr="0084792B">
        <w:rPr>
          <w:rFonts w:ascii="Tahoma" w:hAnsi="Tahoma" w:cs="Tahoma"/>
          <w:b/>
          <w:sz w:val="16"/>
          <w:szCs w:val="16"/>
        </w:rPr>
        <w:t xml:space="preserve"> Deputad</w:t>
      </w:r>
      <w:r>
        <w:rPr>
          <w:rFonts w:ascii="Tahoma" w:hAnsi="Tahoma" w:cs="Tahoma"/>
          <w:b/>
          <w:sz w:val="16"/>
          <w:szCs w:val="16"/>
        </w:rPr>
        <w:t xml:space="preserve">a Eliana Pedrosa </w:t>
      </w:r>
      <w:r w:rsidR="005B7F53">
        <w:rPr>
          <w:rFonts w:ascii="Tahoma" w:hAnsi="Tahoma" w:cs="Tahoma"/>
          <w:b/>
          <w:sz w:val="16"/>
          <w:szCs w:val="16"/>
        </w:rPr>
        <w:t xml:space="preserve">– </w:t>
      </w:r>
      <w:r w:rsidR="005B7F53" w:rsidRPr="005B7F53">
        <w:rPr>
          <w:rFonts w:ascii="Tahoma" w:hAnsi="Tahoma" w:cs="Tahoma"/>
          <w:sz w:val="16"/>
          <w:szCs w:val="16"/>
        </w:rPr>
        <w:t xml:space="preserve">As ações 3903/3136 e programas 6207/6202 são inadequados para realização </w:t>
      </w:r>
      <w:proofErr w:type="gramStart"/>
      <w:r w:rsidR="005B7F53" w:rsidRPr="005B7F53">
        <w:rPr>
          <w:rFonts w:ascii="Tahoma" w:hAnsi="Tahoma" w:cs="Tahoma"/>
          <w:sz w:val="16"/>
          <w:szCs w:val="16"/>
        </w:rPr>
        <w:t>do subtítulos</w:t>
      </w:r>
      <w:proofErr w:type="gramEnd"/>
      <w:r w:rsidR="005B7F53" w:rsidRPr="005B7F53">
        <w:rPr>
          <w:rFonts w:ascii="Tahoma" w:hAnsi="Tahoma" w:cs="Tahoma"/>
          <w:sz w:val="16"/>
          <w:szCs w:val="16"/>
        </w:rPr>
        <w:t xml:space="preserve"> constante da emenda</w:t>
      </w:r>
      <w:r>
        <w:rPr>
          <w:rFonts w:ascii="Tahoma" w:hAnsi="Tahoma" w:cs="Tahoma"/>
          <w:sz w:val="16"/>
          <w:szCs w:val="16"/>
        </w:rPr>
        <w:t>;</w:t>
      </w:r>
    </w:p>
    <w:p w:rsidR="00D14137" w:rsidRPr="00147D21" w:rsidRDefault="00D14137" w:rsidP="00D14137">
      <w:pPr>
        <w:numPr>
          <w:ilvl w:val="0"/>
          <w:numId w:val="16"/>
        </w:numPr>
        <w:pBdr>
          <w:top w:val="single" w:sz="4" w:space="1" w:color="auto"/>
          <w:left w:val="single" w:sz="4" w:space="4" w:color="auto"/>
          <w:bottom w:val="single" w:sz="4" w:space="1" w:color="auto"/>
          <w:right w:val="single" w:sz="4" w:space="4" w:color="auto"/>
        </w:pBdr>
        <w:spacing w:line="276" w:lineRule="auto"/>
        <w:ind w:left="357" w:right="6" w:hanging="357"/>
        <w:jc w:val="both"/>
        <w:rPr>
          <w:rFonts w:ascii="Tahoma" w:hAnsi="Tahoma" w:cs="Tahoma"/>
          <w:sz w:val="16"/>
          <w:szCs w:val="16"/>
          <w:lang w:val="af-ZA"/>
        </w:rPr>
      </w:pPr>
      <w:r w:rsidRPr="0084792B">
        <w:rPr>
          <w:rFonts w:ascii="Tahoma" w:hAnsi="Tahoma" w:cs="Tahoma"/>
          <w:b/>
          <w:sz w:val="16"/>
          <w:szCs w:val="16"/>
        </w:rPr>
        <w:t xml:space="preserve">Emenda nº </w:t>
      </w:r>
      <w:r>
        <w:rPr>
          <w:rFonts w:ascii="Tahoma" w:hAnsi="Tahoma" w:cs="Tahoma"/>
          <w:b/>
          <w:sz w:val="16"/>
          <w:szCs w:val="16"/>
        </w:rPr>
        <w:t>16(PLE</w:t>
      </w:r>
      <w:r w:rsidR="00A13D29">
        <w:rPr>
          <w:rFonts w:ascii="Tahoma" w:hAnsi="Tahoma" w:cs="Tahoma"/>
          <w:b/>
          <w:sz w:val="16"/>
          <w:szCs w:val="16"/>
        </w:rPr>
        <w:t>N), da Deputada Eliana Pedrosa</w:t>
      </w:r>
      <w:r w:rsidR="004A4603">
        <w:rPr>
          <w:rFonts w:ascii="Tahoma" w:hAnsi="Tahoma" w:cs="Tahoma"/>
          <w:b/>
          <w:sz w:val="16"/>
          <w:szCs w:val="16"/>
        </w:rPr>
        <w:t xml:space="preserve"> </w:t>
      </w:r>
      <w:r w:rsidR="004A4603" w:rsidRPr="0084792B">
        <w:rPr>
          <w:rFonts w:ascii="Tahoma" w:hAnsi="Tahoma" w:cs="Tahoma"/>
          <w:b/>
          <w:sz w:val="16"/>
          <w:szCs w:val="16"/>
        </w:rPr>
        <w:t>–</w:t>
      </w:r>
      <w:r w:rsidR="005B7F53">
        <w:rPr>
          <w:rFonts w:ascii="Tahoma" w:hAnsi="Tahoma" w:cs="Tahoma"/>
          <w:b/>
          <w:sz w:val="16"/>
          <w:szCs w:val="16"/>
        </w:rPr>
        <w:t xml:space="preserve"> </w:t>
      </w:r>
      <w:r w:rsidR="005B7F53" w:rsidRPr="00DC75C6">
        <w:rPr>
          <w:rFonts w:ascii="Tahoma" w:hAnsi="Tahoma" w:cs="Tahoma"/>
          <w:sz w:val="16"/>
          <w:szCs w:val="16"/>
        </w:rPr>
        <w:t xml:space="preserve">Insuficiência de saldo </w:t>
      </w:r>
      <w:r w:rsidR="005B7F53">
        <w:rPr>
          <w:rFonts w:ascii="Tahoma" w:hAnsi="Tahoma" w:cs="Tahoma"/>
          <w:sz w:val="16"/>
          <w:szCs w:val="16"/>
        </w:rPr>
        <w:t xml:space="preserve">para cancelamento </w:t>
      </w:r>
      <w:r w:rsidR="005B7F53" w:rsidRPr="00DC75C6">
        <w:rPr>
          <w:rFonts w:ascii="Tahoma" w:hAnsi="Tahoma" w:cs="Tahoma"/>
          <w:sz w:val="16"/>
          <w:szCs w:val="16"/>
        </w:rPr>
        <w:t>no Program</w:t>
      </w:r>
      <w:r w:rsidR="005B7F53">
        <w:rPr>
          <w:rFonts w:ascii="Tahoma" w:hAnsi="Tahoma" w:cs="Tahoma"/>
          <w:sz w:val="16"/>
          <w:szCs w:val="16"/>
        </w:rPr>
        <w:t>a</w:t>
      </w:r>
      <w:r w:rsidR="005B7F53" w:rsidRPr="00DC75C6">
        <w:rPr>
          <w:rFonts w:ascii="Tahoma" w:hAnsi="Tahoma" w:cs="Tahoma"/>
          <w:sz w:val="16"/>
          <w:szCs w:val="16"/>
        </w:rPr>
        <w:t xml:space="preserve"> de Trabalho “</w:t>
      </w:r>
      <w:r w:rsidR="005B7F53">
        <w:rPr>
          <w:rFonts w:ascii="Tahoma" w:hAnsi="Tahoma" w:cs="Tahoma"/>
          <w:sz w:val="16"/>
          <w:szCs w:val="16"/>
        </w:rPr>
        <w:t>Reforma da feira permanente de Santa Maria”</w:t>
      </w:r>
      <w:r>
        <w:rPr>
          <w:rFonts w:ascii="Tahoma" w:hAnsi="Tahoma" w:cs="Tahoma"/>
          <w:sz w:val="16"/>
          <w:szCs w:val="16"/>
        </w:rPr>
        <w:t>;</w:t>
      </w:r>
    </w:p>
    <w:p w:rsidR="00D14137" w:rsidRPr="00147D21" w:rsidRDefault="00D14137" w:rsidP="00D14137">
      <w:pPr>
        <w:numPr>
          <w:ilvl w:val="0"/>
          <w:numId w:val="16"/>
        </w:numPr>
        <w:pBdr>
          <w:top w:val="single" w:sz="4" w:space="1" w:color="auto"/>
          <w:left w:val="single" w:sz="4" w:space="4" w:color="auto"/>
          <w:bottom w:val="single" w:sz="4" w:space="1" w:color="auto"/>
          <w:right w:val="single" w:sz="4" w:space="4" w:color="auto"/>
        </w:pBdr>
        <w:spacing w:line="276" w:lineRule="auto"/>
        <w:ind w:left="357" w:right="6" w:hanging="357"/>
        <w:jc w:val="both"/>
        <w:rPr>
          <w:rFonts w:ascii="Tahoma" w:hAnsi="Tahoma" w:cs="Tahoma"/>
          <w:sz w:val="16"/>
          <w:szCs w:val="16"/>
          <w:lang w:val="af-ZA"/>
        </w:rPr>
      </w:pPr>
      <w:r w:rsidRPr="0084792B">
        <w:rPr>
          <w:rFonts w:ascii="Tahoma" w:hAnsi="Tahoma" w:cs="Tahoma"/>
          <w:b/>
          <w:sz w:val="16"/>
          <w:szCs w:val="16"/>
        </w:rPr>
        <w:t xml:space="preserve">Emenda nº </w:t>
      </w:r>
      <w:r w:rsidR="006D6167">
        <w:rPr>
          <w:rFonts w:ascii="Tahoma" w:hAnsi="Tahoma" w:cs="Tahoma"/>
          <w:b/>
          <w:sz w:val="16"/>
          <w:szCs w:val="16"/>
        </w:rPr>
        <w:t>18(PLEN)</w:t>
      </w:r>
      <w:r>
        <w:rPr>
          <w:rFonts w:ascii="Tahoma" w:hAnsi="Tahoma" w:cs="Tahoma"/>
          <w:b/>
          <w:sz w:val="16"/>
          <w:szCs w:val="16"/>
        </w:rPr>
        <w:t xml:space="preserve">, </w:t>
      </w:r>
      <w:r w:rsidRPr="0084792B">
        <w:rPr>
          <w:rFonts w:ascii="Tahoma" w:hAnsi="Tahoma" w:cs="Tahoma"/>
          <w:b/>
          <w:sz w:val="16"/>
          <w:szCs w:val="16"/>
        </w:rPr>
        <w:t>do Deputado</w:t>
      </w:r>
      <w:r w:rsidR="006D6167">
        <w:rPr>
          <w:rFonts w:ascii="Tahoma" w:hAnsi="Tahoma" w:cs="Tahoma"/>
          <w:b/>
          <w:sz w:val="16"/>
          <w:szCs w:val="16"/>
        </w:rPr>
        <w:t xml:space="preserve"> </w:t>
      </w:r>
      <w:proofErr w:type="spellStart"/>
      <w:r w:rsidR="006D6167">
        <w:rPr>
          <w:rFonts w:ascii="Tahoma" w:hAnsi="Tahoma" w:cs="Tahoma"/>
          <w:b/>
          <w:sz w:val="16"/>
          <w:szCs w:val="16"/>
        </w:rPr>
        <w:t>Wasny</w:t>
      </w:r>
      <w:proofErr w:type="spellEnd"/>
      <w:r w:rsidR="006D6167">
        <w:rPr>
          <w:rFonts w:ascii="Tahoma" w:hAnsi="Tahoma" w:cs="Tahoma"/>
          <w:b/>
          <w:sz w:val="16"/>
          <w:szCs w:val="16"/>
        </w:rPr>
        <w:t xml:space="preserve"> de </w:t>
      </w:r>
      <w:proofErr w:type="spellStart"/>
      <w:r w:rsidR="006D6167">
        <w:rPr>
          <w:rFonts w:ascii="Tahoma" w:hAnsi="Tahoma" w:cs="Tahoma"/>
          <w:b/>
          <w:sz w:val="16"/>
          <w:szCs w:val="16"/>
        </w:rPr>
        <w:t>Roure</w:t>
      </w:r>
      <w:proofErr w:type="spellEnd"/>
      <w:r w:rsidR="006D6167">
        <w:rPr>
          <w:rFonts w:ascii="Tahoma" w:hAnsi="Tahoma" w:cs="Tahoma"/>
          <w:b/>
          <w:sz w:val="16"/>
          <w:szCs w:val="16"/>
        </w:rPr>
        <w:t xml:space="preserve"> </w:t>
      </w:r>
      <w:r w:rsidR="004A4603" w:rsidRPr="0084792B">
        <w:rPr>
          <w:rFonts w:ascii="Tahoma" w:hAnsi="Tahoma" w:cs="Tahoma"/>
          <w:b/>
          <w:sz w:val="16"/>
          <w:szCs w:val="16"/>
        </w:rPr>
        <w:t>–</w:t>
      </w:r>
      <w:r w:rsidR="005B7F53">
        <w:rPr>
          <w:rFonts w:ascii="Tahoma" w:hAnsi="Tahoma" w:cs="Tahoma"/>
          <w:b/>
          <w:sz w:val="16"/>
          <w:szCs w:val="16"/>
        </w:rPr>
        <w:t xml:space="preserve"> </w:t>
      </w:r>
      <w:r w:rsidR="005B7F53" w:rsidRPr="00DC75C6">
        <w:rPr>
          <w:rFonts w:ascii="Tahoma" w:hAnsi="Tahoma" w:cs="Tahoma"/>
          <w:sz w:val="16"/>
          <w:szCs w:val="16"/>
        </w:rPr>
        <w:t xml:space="preserve">Insuficiência de saldo </w:t>
      </w:r>
      <w:r w:rsidR="005B7F53">
        <w:rPr>
          <w:rFonts w:ascii="Tahoma" w:hAnsi="Tahoma" w:cs="Tahoma"/>
          <w:sz w:val="16"/>
          <w:szCs w:val="16"/>
        </w:rPr>
        <w:t xml:space="preserve">para cancelamento </w:t>
      </w:r>
      <w:r w:rsidR="005B7F53" w:rsidRPr="00DC75C6">
        <w:rPr>
          <w:rFonts w:ascii="Tahoma" w:hAnsi="Tahoma" w:cs="Tahoma"/>
          <w:sz w:val="16"/>
          <w:szCs w:val="16"/>
        </w:rPr>
        <w:t>n</w:t>
      </w:r>
      <w:r w:rsidR="005B7F53">
        <w:rPr>
          <w:rFonts w:ascii="Tahoma" w:hAnsi="Tahoma" w:cs="Tahoma"/>
          <w:sz w:val="16"/>
          <w:szCs w:val="16"/>
        </w:rPr>
        <w:t>o Programa de Trabalho (12.364.62220.1092.2750) da Secretaria de Estado de Educação;</w:t>
      </w:r>
    </w:p>
    <w:p w:rsidR="00D14137" w:rsidRPr="005B7F53" w:rsidRDefault="00D14137" w:rsidP="00D944CD">
      <w:pPr>
        <w:numPr>
          <w:ilvl w:val="0"/>
          <w:numId w:val="16"/>
        </w:numPr>
        <w:pBdr>
          <w:top w:val="single" w:sz="4" w:space="1" w:color="auto"/>
          <w:left w:val="single" w:sz="4" w:space="4" w:color="auto"/>
          <w:bottom w:val="single" w:sz="4" w:space="1" w:color="auto"/>
          <w:right w:val="single" w:sz="4" w:space="4" w:color="auto"/>
        </w:pBdr>
        <w:spacing w:line="276" w:lineRule="auto"/>
        <w:ind w:left="357" w:right="6" w:hanging="357"/>
        <w:jc w:val="both"/>
        <w:rPr>
          <w:rFonts w:ascii="Tahoma" w:hAnsi="Tahoma" w:cs="Tahoma"/>
          <w:sz w:val="16"/>
          <w:szCs w:val="16"/>
          <w:lang w:val="af-ZA"/>
        </w:rPr>
      </w:pPr>
      <w:r w:rsidRPr="0084792B">
        <w:rPr>
          <w:rFonts w:ascii="Tahoma" w:hAnsi="Tahoma" w:cs="Tahoma"/>
          <w:b/>
          <w:sz w:val="16"/>
          <w:szCs w:val="16"/>
        </w:rPr>
        <w:t xml:space="preserve">Emenda nº </w:t>
      </w:r>
      <w:r w:rsidR="006D6167">
        <w:rPr>
          <w:rFonts w:ascii="Tahoma" w:hAnsi="Tahoma" w:cs="Tahoma"/>
          <w:b/>
          <w:sz w:val="16"/>
          <w:szCs w:val="16"/>
        </w:rPr>
        <w:t>19(PLEN)</w:t>
      </w:r>
      <w:r>
        <w:rPr>
          <w:rFonts w:ascii="Tahoma" w:hAnsi="Tahoma" w:cs="Tahoma"/>
          <w:b/>
          <w:sz w:val="16"/>
          <w:szCs w:val="16"/>
        </w:rPr>
        <w:t xml:space="preserve">, </w:t>
      </w:r>
      <w:r w:rsidRPr="0084792B">
        <w:rPr>
          <w:rFonts w:ascii="Tahoma" w:hAnsi="Tahoma" w:cs="Tahoma"/>
          <w:b/>
          <w:sz w:val="16"/>
          <w:szCs w:val="16"/>
        </w:rPr>
        <w:t>do Deputado</w:t>
      </w:r>
      <w:r w:rsidR="006D6167">
        <w:rPr>
          <w:rFonts w:ascii="Tahoma" w:hAnsi="Tahoma" w:cs="Tahoma"/>
          <w:b/>
          <w:sz w:val="16"/>
          <w:szCs w:val="16"/>
        </w:rPr>
        <w:t xml:space="preserve"> </w:t>
      </w:r>
      <w:proofErr w:type="spellStart"/>
      <w:r w:rsidR="006D6167">
        <w:rPr>
          <w:rFonts w:ascii="Tahoma" w:hAnsi="Tahoma" w:cs="Tahoma"/>
          <w:b/>
          <w:sz w:val="16"/>
          <w:szCs w:val="16"/>
        </w:rPr>
        <w:t>Wasny</w:t>
      </w:r>
      <w:proofErr w:type="spellEnd"/>
      <w:r w:rsidR="006D6167">
        <w:rPr>
          <w:rFonts w:ascii="Tahoma" w:hAnsi="Tahoma" w:cs="Tahoma"/>
          <w:b/>
          <w:sz w:val="16"/>
          <w:szCs w:val="16"/>
        </w:rPr>
        <w:t xml:space="preserve"> de </w:t>
      </w:r>
      <w:proofErr w:type="spellStart"/>
      <w:r w:rsidR="006D6167">
        <w:rPr>
          <w:rFonts w:ascii="Tahoma" w:hAnsi="Tahoma" w:cs="Tahoma"/>
          <w:b/>
          <w:sz w:val="16"/>
          <w:szCs w:val="16"/>
        </w:rPr>
        <w:t>Roure</w:t>
      </w:r>
      <w:proofErr w:type="spellEnd"/>
      <w:r w:rsidR="006D6167">
        <w:rPr>
          <w:rFonts w:ascii="Tahoma" w:hAnsi="Tahoma" w:cs="Tahoma"/>
          <w:b/>
          <w:sz w:val="16"/>
          <w:szCs w:val="16"/>
        </w:rPr>
        <w:t xml:space="preserve"> </w:t>
      </w:r>
      <w:r w:rsidR="004A4603" w:rsidRPr="0084792B">
        <w:rPr>
          <w:rFonts w:ascii="Tahoma" w:hAnsi="Tahoma" w:cs="Tahoma"/>
          <w:b/>
          <w:sz w:val="16"/>
          <w:szCs w:val="16"/>
        </w:rPr>
        <w:t>–</w:t>
      </w:r>
      <w:r w:rsidR="005B7F53" w:rsidRPr="005B7F53">
        <w:rPr>
          <w:rFonts w:ascii="Tahoma" w:hAnsi="Tahoma" w:cs="Tahoma"/>
          <w:sz w:val="16"/>
          <w:szCs w:val="16"/>
        </w:rPr>
        <w:t xml:space="preserve"> </w:t>
      </w:r>
      <w:r w:rsidR="005B7F53" w:rsidRPr="00DC75C6">
        <w:rPr>
          <w:rFonts w:ascii="Tahoma" w:hAnsi="Tahoma" w:cs="Tahoma"/>
          <w:sz w:val="16"/>
          <w:szCs w:val="16"/>
        </w:rPr>
        <w:t xml:space="preserve">Insuficiência de saldo </w:t>
      </w:r>
      <w:r w:rsidR="005B7F53">
        <w:rPr>
          <w:rFonts w:ascii="Tahoma" w:hAnsi="Tahoma" w:cs="Tahoma"/>
          <w:sz w:val="16"/>
          <w:szCs w:val="16"/>
        </w:rPr>
        <w:t xml:space="preserve">para cancelamento </w:t>
      </w:r>
      <w:r w:rsidR="005B7F53" w:rsidRPr="00DC75C6">
        <w:rPr>
          <w:rFonts w:ascii="Tahoma" w:hAnsi="Tahoma" w:cs="Tahoma"/>
          <w:sz w:val="16"/>
          <w:szCs w:val="16"/>
        </w:rPr>
        <w:t>no Program</w:t>
      </w:r>
      <w:r w:rsidR="005B7F53">
        <w:rPr>
          <w:rFonts w:ascii="Tahoma" w:hAnsi="Tahoma" w:cs="Tahoma"/>
          <w:sz w:val="16"/>
          <w:szCs w:val="16"/>
        </w:rPr>
        <w:t>a</w:t>
      </w:r>
      <w:r w:rsidR="005B7F53" w:rsidRPr="00DC75C6">
        <w:rPr>
          <w:rFonts w:ascii="Tahoma" w:hAnsi="Tahoma" w:cs="Tahoma"/>
          <w:sz w:val="16"/>
          <w:szCs w:val="16"/>
        </w:rPr>
        <w:t xml:space="preserve"> de Trabalho “</w:t>
      </w:r>
      <w:r w:rsidR="005B7F53">
        <w:rPr>
          <w:rFonts w:ascii="Tahoma" w:hAnsi="Tahoma" w:cs="Tahoma"/>
          <w:sz w:val="16"/>
          <w:szCs w:val="16"/>
        </w:rPr>
        <w:t>Apoio a realização do Campeonato de Jiu-Jítsu”</w:t>
      </w:r>
      <w:r w:rsidR="004A4603">
        <w:rPr>
          <w:rFonts w:ascii="Tahoma" w:hAnsi="Tahoma" w:cs="Tahoma"/>
          <w:sz w:val="16"/>
          <w:szCs w:val="16"/>
        </w:rPr>
        <w:t>.</w:t>
      </w:r>
    </w:p>
    <w:p w:rsidR="00D944CD" w:rsidRDefault="00D944CD" w:rsidP="00D944CD">
      <w:pPr>
        <w:autoSpaceDE w:val="0"/>
        <w:autoSpaceDN w:val="0"/>
        <w:adjustRightInd w:val="0"/>
        <w:ind w:left="709" w:firstLine="709"/>
        <w:rPr>
          <w:rFonts w:ascii="Tahoma" w:hAnsi="Tahoma" w:cs="Tahoma"/>
          <w:color w:val="1F497D"/>
        </w:rPr>
      </w:pPr>
    </w:p>
    <w:p w:rsidR="00D944CD" w:rsidRDefault="00D944CD" w:rsidP="00D944CD">
      <w:pPr>
        <w:autoSpaceDE w:val="0"/>
        <w:autoSpaceDN w:val="0"/>
        <w:adjustRightInd w:val="0"/>
        <w:ind w:left="709" w:firstLine="709"/>
        <w:rPr>
          <w:rFonts w:ascii="Tahoma" w:hAnsi="Tahoma" w:cs="Tahoma"/>
          <w:color w:val="1F497D"/>
        </w:rPr>
      </w:pPr>
    </w:p>
    <w:p w:rsidR="00D944CD" w:rsidRDefault="00D944CD" w:rsidP="00D944CD">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D944CD" w:rsidRPr="00110C28" w:rsidRDefault="00D944CD" w:rsidP="00D944CD">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lastRenderedPageBreak/>
        <w:t xml:space="preserve">  </w:t>
      </w:r>
      <w:r>
        <w:rPr>
          <w:rFonts w:ascii="Tahoma" w:hAnsi="Tahoma" w:cs="Tahoma"/>
          <w:sz w:val="24"/>
          <w:szCs w:val="24"/>
        </w:rPr>
        <w:t>Apreciação do Veto Parcial</w:t>
      </w:r>
      <w:r w:rsidRPr="00A77E15">
        <w:rPr>
          <w:rFonts w:ascii="Tahoma" w:hAnsi="Tahoma" w:cs="Tahoma"/>
          <w:sz w:val="24"/>
          <w:szCs w:val="24"/>
        </w:rPr>
        <w:t xml:space="preserve"> ao Projeto de Lei</w:t>
      </w:r>
      <w:r>
        <w:rPr>
          <w:rFonts w:ascii="Tahoma" w:hAnsi="Tahoma" w:cs="Tahoma"/>
          <w:sz w:val="24"/>
          <w:szCs w:val="24"/>
        </w:rPr>
        <w:t xml:space="preserve"> Complementar nº 17, de 2011</w:t>
      </w:r>
      <w:r w:rsidRPr="00A77E15">
        <w:rPr>
          <w:rFonts w:ascii="Tahoma" w:hAnsi="Tahoma" w:cs="Tahoma"/>
          <w:sz w:val="24"/>
          <w:szCs w:val="24"/>
        </w:rPr>
        <w:t xml:space="preserve">, </w:t>
      </w:r>
      <w:r w:rsidR="00F02391">
        <w:rPr>
          <w:rFonts w:ascii="Tahoma" w:hAnsi="Tahoma" w:cs="Tahoma"/>
          <w:sz w:val="24"/>
          <w:szCs w:val="24"/>
        </w:rPr>
        <w:t xml:space="preserve">do </w:t>
      </w:r>
      <w:r>
        <w:rPr>
          <w:rFonts w:ascii="Tahoma" w:hAnsi="Tahoma" w:cs="Tahoma"/>
          <w:sz w:val="24"/>
          <w:szCs w:val="24"/>
        </w:rPr>
        <w:t>Poder Executivo,</w:t>
      </w:r>
      <w:r w:rsidRPr="00A77E15">
        <w:rPr>
          <w:rFonts w:ascii="Tahoma" w:hAnsi="Tahoma" w:cs="Tahoma"/>
          <w:sz w:val="24"/>
          <w:szCs w:val="24"/>
        </w:rPr>
        <w:t xml:space="preserve"> que </w:t>
      </w:r>
      <w:r w:rsidRPr="00110C28">
        <w:rPr>
          <w:rFonts w:ascii="Tahoma" w:hAnsi="Tahoma" w:cs="Tahoma"/>
          <w:sz w:val="24"/>
          <w:szCs w:val="24"/>
        </w:rPr>
        <w:t>“</w:t>
      </w:r>
      <w:r w:rsidR="00D14137" w:rsidRPr="00D14137">
        <w:rPr>
          <w:rFonts w:ascii="Tahoma" w:hAnsi="Tahoma" w:cs="Tahoma"/>
          <w:sz w:val="24"/>
          <w:szCs w:val="24"/>
        </w:rPr>
        <w:t>atualiza o Plano Diretor de Ordenamento Territorial do Distrito Federal e dá outras providências”.</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D944CD" w:rsidRPr="00A77E15" w:rsidTr="00D944CD">
        <w:trPr>
          <w:cantSplit/>
        </w:trPr>
        <w:tc>
          <w:tcPr>
            <w:tcW w:w="1559" w:type="dxa"/>
          </w:tcPr>
          <w:p w:rsidR="00D944CD" w:rsidRPr="00A77E15" w:rsidRDefault="00D944CD" w:rsidP="00D944CD">
            <w:pPr>
              <w:ind w:right="6"/>
              <w:rPr>
                <w:rFonts w:ascii="Tahoma" w:hAnsi="Tahoma" w:cs="Tahoma"/>
              </w:rPr>
            </w:pPr>
            <w:r w:rsidRPr="00A77E15">
              <w:rPr>
                <w:rFonts w:ascii="Tahoma" w:hAnsi="Tahoma" w:cs="Tahoma"/>
              </w:rPr>
              <w:t>Relator:</w:t>
            </w:r>
          </w:p>
        </w:tc>
        <w:tc>
          <w:tcPr>
            <w:tcW w:w="4678" w:type="dxa"/>
          </w:tcPr>
          <w:p w:rsidR="00D944CD" w:rsidRPr="00A77E15" w:rsidRDefault="00D944CD" w:rsidP="00D944CD">
            <w:pPr>
              <w:ind w:right="6"/>
              <w:rPr>
                <w:rFonts w:ascii="Tahoma" w:hAnsi="Tahoma" w:cs="Tahoma"/>
              </w:rPr>
            </w:pPr>
            <w:r w:rsidRPr="00A77E15">
              <w:rPr>
                <w:rFonts w:ascii="Tahoma" w:hAnsi="Tahoma" w:cs="Tahoma"/>
              </w:rPr>
              <w:t xml:space="preserve">Deputado Chico Leite (PT) </w:t>
            </w:r>
          </w:p>
        </w:tc>
        <w:tc>
          <w:tcPr>
            <w:tcW w:w="1984" w:type="dxa"/>
          </w:tcPr>
          <w:p w:rsidR="00D944CD" w:rsidRPr="00A77E15" w:rsidRDefault="00D944CD" w:rsidP="00D944CD">
            <w:pPr>
              <w:ind w:right="6"/>
              <w:rPr>
                <w:rFonts w:ascii="Tahoma" w:hAnsi="Tahoma" w:cs="Tahoma"/>
              </w:rPr>
            </w:pPr>
            <w:r w:rsidRPr="00A77E15">
              <w:rPr>
                <w:rFonts w:ascii="Tahoma" w:hAnsi="Tahoma" w:cs="Tahoma"/>
              </w:rPr>
              <w:t>- CCJ</w:t>
            </w:r>
          </w:p>
        </w:tc>
      </w:tr>
    </w:tbl>
    <w:p w:rsidR="00D944CD" w:rsidRPr="00A77E15" w:rsidRDefault="00D944CD" w:rsidP="00D944CD">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sidR="00D14137">
        <w:rPr>
          <w:rFonts w:ascii="Tahoma" w:hAnsi="Tahoma" w:cs="Tahoma"/>
          <w:sz w:val="16"/>
          <w:szCs w:val="16"/>
          <w:u w:val="single"/>
        </w:rPr>
        <w:t>27</w:t>
      </w:r>
      <w:r>
        <w:rPr>
          <w:rFonts w:ascii="Tahoma" w:hAnsi="Tahoma" w:cs="Tahoma"/>
          <w:sz w:val="16"/>
          <w:szCs w:val="16"/>
          <w:u w:val="single"/>
        </w:rPr>
        <w:t>/11/12</w:t>
      </w:r>
      <w:r w:rsidRPr="00A77E15">
        <w:rPr>
          <w:rFonts w:ascii="Tahoma" w:hAnsi="Tahoma" w:cs="Tahoma"/>
          <w:sz w:val="16"/>
          <w:szCs w:val="16"/>
          <w:u w:val="single"/>
        </w:rPr>
        <w:t>.</w:t>
      </w:r>
      <w:r w:rsidRPr="00A77E15">
        <w:rPr>
          <w:rFonts w:ascii="Tahoma" w:hAnsi="Tahoma" w:cs="Tahoma"/>
          <w:sz w:val="16"/>
          <w:szCs w:val="16"/>
        </w:rPr>
        <w:t xml:space="preserve"> </w:t>
      </w:r>
    </w:p>
    <w:p w:rsidR="00D944CD" w:rsidRPr="00A77E15" w:rsidRDefault="00D944CD" w:rsidP="00D944CD">
      <w:pPr>
        <w:rPr>
          <w:rFonts w:ascii="Tahoma" w:hAnsi="Tahoma" w:cs="Tahoma"/>
          <w:sz w:val="6"/>
          <w:szCs w:val="6"/>
        </w:rPr>
      </w:pPr>
    </w:p>
    <w:p w:rsidR="00D944CD" w:rsidRPr="00A77E15" w:rsidRDefault="00D944CD" w:rsidP="00D944CD">
      <w:pPr>
        <w:ind w:right="6"/>
        <w:jc w:val="both"/>
        <w:rPr>
          <w:rFonts w:ascii="Tahoma" w:hAnsi="Tahoma" w:cs="Tahoma"/>
          <w:sz w:val="8"/>
          <w:szCs w:val="8"/>
        </w:rPr>
      </w:pPr>
    </w:p>
    <w:p w:rsidR="00D944CD" w:rsidRPr="00A77E15" w:rsidRDefault="00D944CD" w:rsidP="00D944CD">
      <w:pPr>
        <w:ind w:right="6"/>
        <w:jc w:val="center"/>
        <w:rPr>
          <w:rFonts w:ascii="Tahoma" w:hAnsi="Tahoma" w:cs="Tahoma"/>
        </w:rPr>
      </w:pPr>
      <w:r w:rsidRPr="00A77E15">
        <w:rPr>
          <w:rFonts w:ascii="Tahoma" w:hAnsi="Tahoma" w:cs="Tahoma"/>
        </w:rPr>
        <w:t>Sumário</w:t>
      </w:r>
    </w:p>
    <w:p w:rsidR="00D944CD" w:rsidRPr="00A77E15" w:rsidRDefault="00D944CD" w:rsidP="00D944CD">
      <w:pPr>
        <w:ind w:right="6"/>
        <w:jc w:val="center"/>
        <w:rPr>
          <w:rFonts w:ascii="Tahoma" w:hAnsi="Tahoma" w:cs="Tahoma"/>
          <w:b/>
          <w:i/>
          <w:sz w:val="8"/>
          <w:szCs w:val="8"/>
          <w:u w:val="single"/>
        </w:rPr>
      </w:pPr>
    </w:p>
    <w:p w:rsidR="005B7F53" w:rsidRDefault="00D944CD" w:rsidP="005B7F53">
      <w:p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lang w:val="af-ZA"/>
        </w:rPr>
      </w:pPr>
      <w:r w:rsidRPr="00D944CD">
        <w:rPr>
          <w:rFonts w:ascii="Tahoma" w:hAnsi="Tahoma" w:cs="Tahoma"/>
          <w:b/>
          <w:sz w:val="16"/>
          <w:szCs w:val="16"/>
          <w:lang w:val="af-ZA"/>
        </w:rPr>
        <w:t xml:space="preserve">MENSAGEM Nº 394/12 – GAG. </w:t>
      </w:r>
      <w:r w:rsidR="003316F5" w:rsidRPr="003316F5">
        <w:rPr>
          <w:rFonts w:ascii="Tahoma" w:hAnsi="Tahoma" w:cs="Tahoma"/>
          <w:sz w:val="16"/>
          <w:szCs w:val="16"/>
          <w:u w:val="single"/>
        </w:rPr>
        <w:t>Razões do veto</w:t>
      </w:r>
      <w:r w:rsidR="003316F5" w:rsidRPr="00D944CD">
        <w:rPr>
          <w:rFonts w:ascii="Tahoma" w:hAnsi="Tahoma" w:cs="Tahoma"/>
          <w:b/>
          <w:sz w:val="16"/>
          <w:szCs w:val="16"/>
          <w:lang w:val="af-ZA"/>
        </w:rPr>
        <w:t xml:space="preserve"> </w:t>
      </w:r>
      <w:r w:rsidRPr="00D944CD">
        <w:rPr>
          <w:rFonts w:ascii="Tahoma" w:hAnsi="Tahoma" w:cs="Tahoma"/>
          <w:b/>
          <w:sz w:val="16"/>
          <w:szCs w:val="16"/>
          <w:lang w:val="af-ZA"/>
        </w:rPr>
        <w:t>ao parágrafo único do art. 297 e ao art. 5º</w:t>
      </w:r>
      <w:r w:rsidR="00D14137">
        <w:rPr>
          <w:rFonts w:ascii="Tahoma" w:hAnsi="Tahoma" w:cs="Tahoma"/>
          <w:b/>
          <w:sz w:val="16"/>
          <w:szCs w:val="16"/>
          <w:lang w:val="af-ZA"/>
        </w:rPr>
        <w:t>:</w:t>
      </w:r>
      <w:r w:rsidR="005B7F53">
        <w:rPr>
          <w:rFonts w:ascii="Tahoma" w:hAnsi="Tahoma" w:cs="Tahoma"/>
          <w:b/>
          <w:sz w:val="16"/>
          <w:szCs w:val="16"/>
          <w:lang w:val="af-ZA"/>
        </w:rPr>
        <w:t xml:space="preserve"> </w:t>
      </w:r>
    </w:p>
    <w:p w:rsidR="005B7F53" w:rsidRPr="005B7F53" w:rsidRDefault="005B7F53" w:rsidP="005B7F53">
      <w:p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lang w:val="af-ZA"/>
        </w:rPr>
      </w:pPr>
    </w:p>
    <w:p w:rsidR="005B7F53" w:rsidRPr="009C57AB" w:rsidRDefault="005B7F53" w:rsidP="005B7F53">
      <w:pPr>
        <w:numPr>
          <w:ilvl w:val="0"/>
          <w:numId w:val="16"/>
        </w:numPr>
        <w:pBdr>
          <w:top w:val="single" w:sz="4" w:space="1" w:color="auto"/>
          <w:left w:val="single" w:sz="4" w:space="4" w:color="auto"/>
          <w:bottom w:val="single" w:sz="4" w:space="1" w:color="auto"/>
          <w:right w:val="single" w:sz="4" w:space="4" w:color="auto"/>
        </w:pBdr>
        <w:spacing w:line="276" w:lineRule="auto"/>
        <w:ind w:left="357" w:right="6" w:hanging="357"/>
        <w:jc w:val="both"/>
        <w:rPr>
          <w:rFonts w:ascii="Tahoma" w:hAnsi="Tahoma" w:cs="Tahoma"/>
          <w:sz w:val="16"/>
          <w:szCs w:val="16"/>
          <w:lang w:val="af-ZA"/>
        </w:rPr>
      </w:pPr>
      <w:r>
        <w:rPr>
          <w:rFonts w:ascii="Tahoma" w:hAnsi="Tahoma" w:cs="Tahoma"/>
          <w:b/>
          <w:sz w:val="16"/>
          <w:szCs w:val="16"/>
        </w:rPr>
        <w:t>Parágrafo único do art. 297 -</w:t>
      </w:r>
      <w:r w:rsidR="009C57AB">
        <w:rPr>
          <w:rFonts w:ascii="Tahoma" w:hAnsi="Tahoma" w:cs="Tahoma"/>
          <w:b/>
          <w:sz w:val="16"/>
          <w:szCs w:val="16"/>
        </w:rPr>
        <w:t xml:space="preserve"> </w:t>
      </w:r>
      <w:r w:rsidR="009C57AB">
        <w:rPr>
          <w:rFonts w:ascii="Tahoma" w:hAnsi="Tahoma" w:cs="Tahoma"/>
          <w:sz w:val="16"/>
          <w:szCs w:val="16"/>
        </w:rPr>
        <w:t>Os estudos para elaboração da Lei de Uso e Ocupação do Solo</w:t>
      </w:r>
      <w:proofErr w:type="gramStart"/>
      <w:r w:rsidR="009C57AB">
        <w:rPr>
          <w:rFonts w:ascii="Tahoma" w:hAnsi="Tahoma" w:cs="Tahoma"/>
          <w:sz w:val="16"/>
          <w:szCs w:val="16"/>
        </w:rPr>
        <w:t>, indicam</w:t>
      </w:r>
      <w:proofErr w:type="gramEnd"/>
      <w:r w:rsidR="009C57AB">
        <w:rPr>
          <w:rFonts w:ascii="Tahoma" w:hAnsi="Tahoma" w:cs="Tahoma"/>
          <w:sz w:val="16"/>
          <w:szCs w:val="16"/>
        </w:rPr>
        <w:t xml:space="preserve"> que devem prevalecer os critérios de unicidade e coerência no Polo de Modas e QE 40 do Guará II;</w:t>
      </w:r>
    </w:p>
    <w:p w:rsidR="005B7F53" w:rsidRPr="005B7F53" w:rsidRDefault="005B7F53" w:rsidP="005B7F53">
      <w:pPr>
        <w:numPr>
          <w:ilvl w:val="0"/>
          <w:numId w:val="16"/>
        </w:numPr>
        <w:pBdr>
          <w:top w:val="single" w:sz="4" w:space="1" w:color="auto"/>
          <w:left w:val="single" w:sz="4" w:space="4" w:color="auto"/>
          <w:bottom w:val="single" w:sz="4" w:space="1" w:color="auto"/>
          <w:right w:val="single" w:sz="4" w:space="4" w:color="auto"/>
        </w:pBdr>
        <w:spacing w:line="276" w:lineRule="auto"/>
        <w:ind w:left="357" w:right="6" w:hanging="357"/>
        <w:jc w:val="both"/>
        <w:rPr>
          <w:rFonts w:ascii="Tahoma" w:hAnsi="Tahoma" w:cs="Tahoma"/>
          <w:sz w:val="16"/>
          <w:szCs w:val="16"/>
          <w:lang w:val="af-ZA"/>
        </w:rPr>
      </w:pPr>
      <w:r>
        <w:rPr>
          <w:rFonts w:ascii="Tahoma" w:hAnsi="Tahoma" w:cs="Tahoma"/>
          <w:b/>
          <w:sz w:val="16"/>
          <w:szCs w:val="16"/>
        </w:rPr>
        <w:t xml:space="preserve">Art. 5º </w:t>
      </w:r>
      <w:r w:rsidR="009C57AB">
        <w:rPr>
          <w:rFonts w:ascii="Tahoma" w:hAnsi="Tahoma" w:cs="Tahoma"/>
          <w:sz w:val="16"/>
          <w:szCs w:val="16"/>
        </w:rPr>
        <w:t>- O PDOT vi</w:t>
      </w:r>
      <w:r w:rsidR="004A4603">
        <w:rPr>
          <w:rFonts w:ascii="Tahoma" w:hAnsi="Tahoma" w:cs="Tahoma"/>
          <w:sz w:val="16"/>
          <w:szCs w:val="16"/>
        </w:rPr>
        <w:t>g</w:t>
      </w:r>
      <w:r w:rsidR="009C57AB">
        <w:rPr>
          <w:rFonts w:ascii="Tahoma" w:hAnsi="Tahoma" w:cs="Tahoma"/>
          <w:sz w:val="16"/>
          <w:szCs w:val="16"/>
        </w:rPr>
        <w:t xml:space="preserve">ente já traz um conjunto de normas jurídicas sobre o uso e ocupação do </w:t>
      </w:r>
      <w:proofErr w:type="gramStart"/>
      <w:r w:rsidR="009C57AB">
        <w:rPr>
          <w:rFonts w:ascii="Tahoma" w:hAnsi="Tahoma" w:cs="Tahoma"/>
          <w:sz w:val="16"/>
          <w:szCs w:val="16"/>
        </w:rPr>
        <w:t>solo suficientes para definição técnica do percentual mínimo de equipamentos urbanos comunitários</w:t>
      </w:r>
      <w:proofErr w:type="gramEnd"/>
      <w:r w:rsidR="009C57AB">
        <w:rPr>
          <w:rFonts w:ascii="Tahoma" w:hAnsi="Tahoma" w:cs="Tahoma"/>
          <w:sz w:val="16"/>
          <w:szCs w:val="16"/>
        </w:rPr>
        <w:t xml:space="preserve"> (creches</w:t>
      </w:r>
      <w:r w:rsidR="00621F32">
        <w:rPr>
          <w:rFonts w:ascii="Tahoma" w:hAnsi="Tahoma" w:cs="Tahoma"/>
          <w:sz w:val="16"/>
          <w:szCs w:val="16"/>
        </w:rPr>
        <w:t>).</w:t>
      </w:r>
    </w:p>
    <w:p w:rsidR="007F2DE6" w:rsidRDefault="007F2DE6" w:rsidP="004E3671">
      <w:pPr>
        <w:ind w:right="6"/>
        <w:jc w:val="both"/>
        <w:rPr>
          <w:rFonts w:ascii="Tahoma" w:hAnsi="Tahoma" w:cs="Tahoma"/>
          <w:sz w:val="8"/>
          <w:szCs w:val="24"/>
        </w:rPr>
      </w:pPr>
    </w:p>
    <w:p w:rsidR="004A12A0" w:rsidRDefault="004A12A0" w:rsidP="004E3671">
      <w:pPr>
        <w:ind w:right="6"/>
        <w:jc w:val="both"/>
        <w:rPr>
          <w:rFonts w:ascii="Tahoma" w:hAnsi="Tahoma" w:cs="Tahoma"/>
          <w:sz w:val="8"/>
          <w:szCs w:val="24"/>
        </w:rPr>
      </w:pPr>
    </w:p>
    <w:p w:rsidR="003065C6" w:rsidRDefault="003065C6" w:rsidP="003065C6">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3065C6" w:rsidRPr="00110C28" w:rsidRDefault="003065C6" w:rsidP="003065C6">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Parcial</w:t>
      </w:r>
      <w:r w:rsidRPr="00A77E15">
        <w:rPr>
          <w:rFonts w:ascii="Tahoma" w:hAnsi="Tahoma" w:cs="Tahoma"/>
          <w:sz w:val="24"/>
          <w:szCs w:val="24"/>
        </w:rPr>
        <w:t xml:space="preserve"> ao Projeto de Lei</w:t>
      </w:r>
      <w:r>
        <w:rPr>
          <w:rFonts w:ascii="Tahoma" w:hAnsi="Tahoma" w:cs="Tahoma"/>
          <w:sz w:val="24"/>
          <w:szCs w:val="24"/>
        </w:rPr>
        <w:t xml:space="preserve"> nº </w:t>
      </w:r>
      <w:r w:rsidR="00810B54">
        <w:rPr>
          <w:rFonts w:ascii="Tahoma" w:hAnsi="Tahoma" w:cs="Tahoma"/>
          <w:sz w:val="24"/>
          <w:szCs w:val="24"/>
        </w:rPr>
        <w:t>1.108</w:t>
      </w:r>
      <w:r>
        <w:rPr>
          <w:rFonts w:ascii="Tahoma" w:hAnsi="Tahoma" w:cs="Tahoma"/>
          <w:sz w:val="24"/>
          <w:szCs w:val="24"/>
        </w:rPr>
        <w:t>, de 2012</w:t>
      </w:r>
      <w:r w:rsidRPr="00A77E15">
        <w:rPr>
          <w:rFonts w:ascii="Tahoma" w:hAnsi="Tahoma" w:cs="Tahoma"/>
          <w:sz w:val="24"/>
          <w:szCs w:val="24"/>
        </w:rPr>
        <w:t>,</w:t>
      </w:r>
      <w:r w:rsidR="00810B54">
        <w:rPr>
          <w:rFonts w:ascii="Tahoma" w:hAnsi="Tahoma" w:cs="Tahoma"/>
          <w:sz w:val="24"/>
          <w:szCs w:val="24"/>
        </w:rPr>
        <w:t xml:space="preserve"> </w:t>
      </w:r>
      <w:r w:rsidR="00F02391">
        <w:rPr>
          <w:rFonts w:ascii="Tahoma" w:hAnsi="Tahoma" w:cs="Tahoma"/>
          <w:sz w:val="24"/>
          <w:szCs w:val="24"/>
        </w:rPr>
        <w:t xml:space="preserve">do </w:t>
      </w:r>
      <w:r w:rsidR="00810B54">
        <w:rPr>
          <w:rFonts w:ascii="Tahoma" w:hAnsi="Tahoma" w:cs="Tahoma"/>
          <w:sz w:val="24"/>
          <w:szCs w:val="24"/>
        </w:rPr>
        <w:t>Poder Executivo</w:t>
      </w:r>
      <w:r>
        <w:rPr>
          <w:rFonts w:ascii="Tahoma" w:hAnsi="Tahoma" w:cs="Tahoma"/>
          <w:sz w:val="24"/>
          <w:szCs w:val="24"/>
        </w:rPr>
        <w:t>,</w:t>
      </w:r>
      <w:r w:rsidRPr="00A77E15">
        <w:rPr>
          <w:rFonts w:ascii="Tahoma" w:hAnsi="Tahoma" w:cs="Tahoma"/>
          <w:sz w:val="24"/>
          <w:szCs w:val="24"/>
        </w:rPr>
        <w:t xml:space="preserve"> que </w:t>
      </w:r>
      <w:r w:rsidRPr="00110C28">
        <w:rPr>
          <w:rFonts w:ascii="Tahoma" w:hAnsi="Tahoma" w:cs="Tahoma"/>
          <w:sz w:val="24"/>
          <w:szCs w:val="24"/>
        </w:rPr>
        <w:t>“</w:t>
      </w:r>
      <w:r w:rsidR="00810B54" w:rsidRPr="00810B54">
        <w:rPr>
          <w:rFonts w:ascii="Tahoma" w:hAnsi="Tahoma" w:cs="Tahoma"/>
          <w:sz w:val="24"/>
          <w:szCs w:val="24"/>
        </w:rPr>
        <w:t>abre crédito especial à Lei Orçamentaria anual do Distrito Federal no valor de R$</w:t>
      </w:r>
      <w:r w:rsidR="00810B54">
        <w:rPr>
          <w:rFonts w:ascii="Tahoma" w:hAnsi="Tahoma" w:cs="Tahoma"/>
          <w:sz w:val="24"/>
          <w:szCs w:val="24"/>
        </w:rPr>
        <w:t xml:space="preserve"> 7.873.470,</w:t>
      </w:r>
      <w:r w:rsidR="00810B54" w:rsidRPr="00810B54">
        <w:rPr>
          <w:rFonts w:ascii="Tahoma" w:hAnsi="Tahoma" w:cs="Tahoma"/>
          <w:sz w:val="24"/>
          <w:szCs w:val="24"/>
        </w:rPr>
        <w:t>00</w:t>
      </w:r>
      <w:r w:rsidR="00810B54">
        <w:rPr>
          <w:rFonts w:ascii="Tahoma" w:hAnsi="Tahoma" w:cs="Tahoma"/>
          <w:sz w:val="24"/>
          <w:szCs w:val="24"/>
        </w:rPr>
        <w:t xml:space="preserve"> </w:t>
      </w:r>
      <w:r w:rsidR="00810B54" w:rsidRPr="00810B54">
        <w:rPr>
          <w:rFonts w:ascii="Tahoma" w:hAnsi="Tahoma" w:cs="Tahoma"/>
          <w:sz w:val="24"/>
          <w:szCs w:val="24"/>
        </w:rPr>
        <w:t>(sete milhões, oitocentos e setenta e três mil, quatrocentos e setenta reais)”.</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3065C6" w:rsidRPr="00A77E15" w:rsidTr="003065C6">
        <w:trPr>
          <w:cantSplit/>
        </w:trPr>
        <w:tc>
          <w:tcPr>
            <w:tcW w:w="1559" w:type="dxa"/>
          </w:tcPr>
          <w:p w:rsidR="003065C6" w:rsidRPr="00A77E15" w:rsidRDefault="003065C6" w:rsidP="003065C6">
            <w:pPr>
              <w:ind w:right="6"/>
              <w:rPr>
                <w:rFonts w:ascii="Tahoma" w:hAnsi="Tahoma" w:cs="Tahoma"/>
              </w:rPr>
            </w:pPr>
            <w:r w:rsidRPr="00A77E15">
              <w:rPr>
                <w:rFonts w:ascii="Tahoma" w:hAnsi="Tahoma" w:cs="Tahoma"/>
              </w:rPr>
              <w:t>Relator:</w:t>
            </w:r>
          </w:p>
        </w:tc>
        <w:tc>
          <w:tcPr>
            <w:tcW w:w="4678" w:type="dxa"/>
          </w:tcPr>
          <w:p w:rsidR="003065C6" w:rsidRPr="00A77E15" w:rsidRDefault="003065C6" w:rsidP="003065C6">
            <w:pPr>
              <w:ind w:right="6"/>
              <w:rPr>
                <w:rFonts w:ascii="Tahoma" w:hAnsi="Tahoma" w:cs="Tahoma"/>
              </w:rPr>
            </w:pPr>
            <w:r>
              <w:rPr>
                <w:rFonts w:ascii="Tahoma" w:hAnsi="Tahoma" w:cs="Tahoma"/>
              </w:rPr>
              <w:t xml:space="preserve">Deputado </w:t>
            </w:r>
          </w:p>
        </w:tc>
        <w:tc>
          <w:tcPr>
            <w:tcW w:w="1984" w:type="dxa"/>
          </w:tcPr>
          <w:p w:rsidR="003065C6" w:rsidRPr="00A77E15" w:rsidRDefault="003065C6" w:rsidP="003065C6">
            <w:pPr>
              <w:ind w:right="6"/>
              <w:rPr>
                <w:rFonts w:ascii="Tahoma" w:hAnsi="Tahoma" w:cs="Tahoma"/>
              </w:rPr>
            </w:pPr>
            <w:r w:rsidRPr="00A77E15">
              <w:rPr>
                <w:rFonts w:ascii="Tahoma" w:hAnsi="Tahoma" w:cs="Tahoma"/>
              </w:rPr>
              <w:t>- CCJ</w:t>
            </w:r>
          </w:p>
        </w:tc>
      </w:tr>
    </w:tbl>
    <w:p w:rsidR="003065C6" w:rsidRPr="00A77E15" w:rsidRDefault="003065C6" w:rsidP="003065C6">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sidR="00CB3A46">
        <w:rPr>
          <w:rFonts w:ascii="Tahoma" w:hAnsi="Tahoma" w:cs="Tahoma"/>
          <w:sz w:val="16"/>
          <w:szCs w:val="16"/>
          <w:u w:val="single"/>
        </w:rPr>
        <w:t>05/03/13</w:t>
      </w:r>
      <w:r w:rsidRPr="00A77E15">
        <w:rPr>
          <w:rFonts w:ascii="Tahoma" w:hAnsi="Tahoma" w:cs="Tahoma"/>
          <w:sz w:val="16"/>
          <w:szCs w:val="16"/>
          <w:u w:val="single"/>
        </w:rPr>
        <w:t>.</w:t>
      </w:r>
      <w:r w:rsidRPr="00A77E15">
        <w:rPr>
          <w:rFonts w:ascii="Tahoma" w:hAnsi="Tahoma" w:cs="Tahoma"/>
          <w:sz w:val="16"/>
          <w:szCs w:val="16"/>
        </w:rPr>
        <w:t xml:space="preserve"> </w:t>
      </w:r>
    </w:p>
    <w:p w:rsidR="003065C6" w:rsidRPr="00A77E15" w:rsidRDefault="003065C6" w:rsidP="003065C6">
      <w:pPr>
        <w:rPr>
          <w:rFonts w:ascii="Tahoma" w:hAnsi="Tahoma" w:cs="Tahoma"/>
          <w:sz w:val="6"/>
          <w:szCs w:val="6"/>
        </w:rPr>
      </w:pPr>
    </w:p>
    <w:p w:rsidR="003065C6" w:rsidRPr="00A77E15" w:rsidRDefault="003065C6" w:rsidP="003065C6">
      <w:pPr>
        <w:ind w:right="6"/>
        <w:jc w:val="both"/>
        <w:rPr>
          <w:rFonts w:ascii="Tahoma" w:hAnsi="Tahoma" w:cs="Tahoma"/>
          <w:sz w:val="8"/>
          <w:szCs w:val="8"/>
        </w:rPr>
      </w:pPr>
    </w:p>
    <w:p w:rsidR="003065C6" w:rsidRPr="00A77E15" w:rsidRDefault="003065C6" w:rsidP="003065C6">
      <w:pPr>
        <w:ind w:right="6"/>
        <w:jc w:val="center"/>
        <w:rPr>
          <w:rFonts w:ascii="Tahoma" w:hAnsi="Tahoma" w:cs="Tahoma"/>
        </w:rPr>
      </w:pPr>
      <w:r w:rsidRPr="00A77E15">
        <w:rPr>
          <w:rFonts w:ascii="Tahoma" w:hAnsi="Tahoma" w:cs="Tahoma"/>
        </w:rPr>
        <w:t>Sumário</w:t>
      </w:r>
    </w:p>
    <w:p w:rsidR="003065C6" w:rsidRPr="00A77E15" w:rsidRDefault="003065C6" w:rsidP="003065C6">
      <w:pPr>
        <w:ind w:right="6"/>
        <w:jc w:val="center"/>
        <w:rPr>
          <w:rFonts w:ascii="Tahoma" w:hAnsi="Tahoma" w:cs="Tahoma"/>
          <w:b/>
          <w:i/>
          <w:sz w:val="8"/>
          <w:szCs w:val="8"/>
          <w:u w:val="single"/>
        </w:rPr>
      </w:pPr>
    </w:p>
    <w:p w:rsidR="003065C6" w:rsidRDefault="003065C6" w:rsidP="003065C6">
      <w:p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lang w:val="af-ZA"/>
        </w:rPr>
      </w:pPr>
      <w:r w:rsidRPr="00A77E15">
        <w:rPr>
          <w:rFonts w:ascii="Tahoma" w:hAnsi="Tahoma" w:cs="Tahoma"/>
          <w:b/>
          <w:sz w:val="16"/>
          <w:szCs w:val="16"/>
          <w:lang w:val="af-ZA"/>
        </w:rPr>
        <w:t>MENSAGE</w:t>
      </w:r>
      <w:r>
        <w:rPr>
          <w:rFonts w:ascii="Tahoma" w:hAnsi="Tahoma" w:cs="Tahoma"/>
          <w:b/>
          <w:sz w:val="16"/>
          <w:szCs w:val="16"/>
          <w:lang w:val="af-ZA"/>
        </w:rPr>
        <w:t xml:space="preserve">M Nº </w:t>
      </w:r>
      <w:r w:rsidR="00810B54">
        <w:rPr>
          <w:rFonts w:ascii="Tahoma" w:hAnsi="Tahoma" w:cs="Tahoma"/>
          <w:b/>
          <w:sz w:val="16"/>
          <w:szCs w:val="16"/>
          <w:lang w:val="af-ZA"/>
        </w:rPr>
        <w:t>440</w:t>
      </w:r>
      <w:r w:rsidRPr="00A77E15">
        <w:rPr>
          <w:rFonts w:ascii="Tahoma" w:hAnsi="Tahoma" w:cs="Tahoma"/>
          <w:b/>
          <w:sz w:val="16"/>
          <w:szCs w:val="16"/>
          <w:lang w:val="af-ZA"/>
        </w:rPr>
        <w:t xml:space="preserve">/12 – GAG. </w:t>
      </w:r>
      <w:r w:rsidRPr="003316F5">
        <w:rPr>
          <w:rFonts w:ascii="Tahoma" w:hAnsi="Tahoma" w:cs="Tahoma"/>
          <w:sz w:val="16"/>
          <w:szCs w:val="16"/>
          <w:u w:val="single"/>
        </w:rPr>
        <w:t>Razões do veto</w:t>
      </w:r>
      <w:r>
        <w:rPr>
          <w:rFonts w:ascii="Tahoma" w:hAnsi="Tahoma" w:cs="Tahoma"/>
          <w:b/>
          <w:sz w:val="16"/>
          <w:szCs w:val="16"/>
        </w:rPr>
        <w:t xml:space="preserve"> </w:t>
      </w:r>
      <w:r w:rsidR="00810B54" w:rsidRPr="00D944CD">
        <w:rPr>
          <w:rFonts w:ascii="Tahoma" w:hAnsi="Tahoma" w:cs="Tahoma"/>
          <w:b/>
          <w:sz w:val="16"/>
          <w:szCs w:val="16"/>
          <w:lang w:val="af-ZA"/>
        </w:rPr>
        <w:t>parte dos anexos II e</w:t>
      </w:r>
      <w:r w:rsidR="00810B54">
        <w:rPr>
          <w:rFonts w:ascii="Tahoma" w:hAnsi="Tahoma" w:cs="Tahoma"/>
          <w:b/>
          <w:sz w:val="16"/>
          <w:szCs w:val="16"/>
          <w:lang w:val="af-ZA"/>
        </w:rPr>
        <w:t xml:space="preserve"> </w:t>
      </w:r>
      <w:r w:rsidR="00810B54" w:rsidRPr="00D944CD">
        <w:rPr>
          <w:rFonts w:ascii="Tahoma" w:hAnsi="Tahoma" w:cs="Tahoma"/>
          <w:b/>
          <w:sz w:val="16"/>
          <w:szCs w:val="16"/>
          <w:lang w:val="af-ZA"/>
        </w:rPr>
        <w:t>IV</w:t>
      </w:r>
      <w:r w:rsidR="00810B54">
        <w:rPr>
          <w:rFonts w:ascii="Tahoma" w:hAnsi="Tahoma" w:cs="Tahoma"/>
          <w:b/>
          <w:sz w:val="16"/>
          <w:szCs w:val="16"/>
          <w:lang w:val="af-ZA"/>
        </w:rPr>
        <w:t xml:space="preserve"> refernte as emendas nºs</w:t>
      </w:r>
      <w:r w:rsidR="00B014C5">
        <w:rPr>
          <w:rFonts w:ascii="Tahoma" w:hAnsi="Tahoma" w:cs="Tahoma"/>
          <w:b/>
          <w:sz w:val="16"/>
          <w:szCs w:val="16"/>
          <w:lang w:val="af-ZA"/>
        </w:rPr>
        <w:t xml:space="preserve"> 07, 10, 29, 38, 69, 71, 72, 73, 11(PELNÁRIO) E 12(PELNÁRIO).</w:t>
      </w:r>
    </w:p>
    <w:p w:rsidR="00B014C5" w:rsidRPr="00F965C8" w:rsidRDefault="00B014C5" w:rsidP="00B014C5">
      <w:pPr>
        <w:pBdr>
          <w:top w:val="single" w:sz="4" w:space="1" w:color="auto"/>
          <w:left w:val="single" w:sz="4" w:space="4" w:color="auto"/>
          <w:bottom w:val="single" w:sz="4" w:space="1" w:color="auto"/>
          <w:right w:val="single" w:sz="4" w:space="4" w:color="auto"/>
        </w:pBdr>
        <w:spacing w:line="276" w:lineRule="auto"/>
        <w:ind w:right="6"/>
        <w:jc w:val="both"/>
        <w:rPr>
          <w:rFonts w:ascii="Tahoma" w:hAnsi="Tahoma" w:cs="Tahoma"/>
          <w:sz w:val="16"/>
          <w:szCs w:val="16"/>
          <w:lang w:val="af-ZA"/>
        </w:rPr>
      </w:pPr>
    </w:p>
    <w:p w:rsidR="00B014C5" w:rsidRPr="00B014C5" w:rsidRDefault="00B014C5" w:rsidP="00B014C5">
      <w:pPr>
        <w:numPr>
          <w:ilvl w:val="0"/>
          <w:numId w:val="16"/>
        </w:numPr>
        <w:pBdr>
          <w:top w:val="single" w:sz="4" w:space="1" w:color="auto"/>
          <w:left w:val="single" w:sz="4" w:space="4" w:color="auto"/>
          <w:bottom w:val="single" w:sz="4" w:space="1" w:color="auto"/>
          <w:right w:val="single" w:sz="4" w:space="4" w:color="auto"/>
        </w:pBdr>
        <w:spacing w:line="276" w:lineRule="auto"/>
        <w:ind w:left="357" w:right="6" w:hanging="357"/>
        <w:jc w:val="both"/>
        <w:rPr>
          <w:rFonts w:ascii="Tahoma" w:hAnsi="Tahoma" w:cs="Tahoma"/>
          <w:sz w:val="16"/>
          <w:szCs w:val="16"/>
          <w:lang w:val="af-ZA"/>
        </w:rPr>
      </w:pPr>
      <w:r w:rsidRPr="0084792B">
        <w:rPr>
          <w:rFonts w:ascii="Tahoma" w:hAnsi="Tahoma" w:cs="Tahoma"/>
          <w:b/>
          <w:sz w:val="16"/>
          <w:szCs w:val="16"/>
        </w:rPr>
        <w:t xml:space="preserve">Emenda nº </w:t>
      </w:r>
      <w:r>
        <w:rPr>
          <w:rFonts w:ascii="Tahoma" w:hAnsi="Tahoma" w:cs="Tahoma"/>
          <w:b/>
          <w:sz w:val="16"/>
          <w:szCs w:val="16"/>
        </w:rPr>
        <w:t xml:space="preserve">07, </w:t>
      </w:r>
      <w:r w:rsidRPr="0084792B">
        <w:rPr>
          <w:rFonts w:ascii="Tahoma" w:hAnsi="Tahoma" w:cs="Tahoma"/>
          <w:b/>
          <w:sz w:val="16"/>
          <w:szCs w:val="16"/>
        </w:rPr>
        <w:t>do Deputado</w:t>
      </w:r>
      <w:r>
        <w:rPr>
          <w:rFonts w:ascii="Tahoma" w:hAnsi="Tahoma" w:cs="Tahoma"/>
          <w:b/>
          <w:sz w:val="16"/>
          <w:szCs w:val="16"/>
        </w:rPr>
        <w:t xml:space="preserve"> </w:t>
      </w:r>
      <w:proofErr w:type="spellStart"/>
      <w:r>
        <w:rPr>
          <w:rFonts w:ascii="Tahoma" w:hAnsi="Tahoma" w:cs="Tahoma"/>
          <w:b/>
          <w:sz w:val="16"/>
          <w:szCs w:val="16"/>
        </w:rPr>
        <w:t>Wasny</w:t>
      </w:r>
      <w:proofErr w:type="spellEnd"/>
      <w:r>
        <w:rPr>
          <w:rFonts w:ascii="Tahoma" w:hAnsi="Tahoma" w:cs="Tahoma"/>
          <w:b/>
          <w:sz w:val="16"/>
          <w:szCs w:val="16"/>
        </w:rPr>
        <w:t xml:space="preserve"> de </w:t>
      </w:r>
      <w:proofErr w:type="spellStart"/>
      <w:r>
        <w:rPr>
          <w:rFonts w:ascii="Tahoma" w:hAnsi="Tahoma" w:cs="Tahoma"/>
          <w:b/>
          <w:sz w:val="16"/>
          <w:szCs w:val="16"/>
        </w:rPr>
        <w:t>Roure</w:t>
      </w:r>
      <w:proofErr w:type="spellEnd"/>
      <w:r>
        <w:rPr>
          <w:rFonts w:ascii="Tahoma" w:hAnsi="Tahoma" w:cs="Tahoma"/>
          <w:b/>
          <w:sz w:val="16"/>
          <w:szCs w:val="16"/>
        </w:rPr>
        <w:t xml:space="preserve"> </w:t>
      </w:r>
      <w:r w:rsidRPr="0084792B">
        <w:rPr>
          <w:rFonts w:ascii="Tahoma" w:hAnsi="Tahoma" w:cs="Tahoma"/>
          <w:b/>
          <w:sz w:val="16"/>
          <w:szCs w:val="16"/>
        </w:rPr>
        <w:t>–</w:t>
      </w:r>
      <w:r>
        <w:rPr>
          <w:rFonts w:ascii="Tahoma" w:hAnsi="Tahoma" w:cs="Tahoma"/>
          <w:b/>
          <w:sz w:val="16"/>
          <w:szCs w:val="16"/>
        </w:rPr>
        <w:t xml:space="preserve"> </w:t>
      </w:r>
      <w:r w:rsidRPr="00B014C5">
        <w:rPr>
          <w:rFonts w:ascii="Tahoma" w:hAnsi="Tahoma" w:cs="Tahoma"/>
          <w:sz w:val="16"/>
          <w:szCs w:val="16"/>
        </w:rPr>
        <w:t>O subtítulo utilizado</w:t>
      </w:r>
      <w:r>
        <w:rPr>
          <w:rFonts w:ascii="Tahoma" w:hAnsi="Tahoma" w:cs="Tahoma"/>
          <w:sz w:val="16"/>
          <w:szCs w:val="16"/>
        </w:rPr>
        <w:t xml:space="preserve"> para “construção e reforma de banheiros </w:t>
      </w:r>
      <w:proofErr w:type="gramStart"/>
      <w:r>
        <w:rPr>
          <w:rFonts w:ascii="Tahoma" w:hAnsi="Tahoma" w:cs="Tahoma"/>
          <w:sz w:val="16"/>
          <w:szCs w:val="16"/>
        </w:rPr>
        <w:t>do Zoológica</w:t>
      </w:r>
      <w:proofErr w:type="gramEnd"/>
      <w:r>
        <w:rPr>
          <w:rFonts w:ascii="Tahoma" w:hAnsi="Tahoma" w:cs="Tahoma"/>
          <w:sz w:val="16"/>
          <w:szCs w:val="16"/>
        </w:rPr>
        <w:t>” é incompatível com a ação 1110.</w:t>
      </w:r>
    </w:p>
    <w:p w:rsidR="00B014C5" w:rsidRPr="00B014C5" w:rsidRDefault="00B014C5" w:rsidP="00B014C5">
      <w:pPr>
        <w:numPr>
          <w:ilvl w:val="0"/>
          <w:numId w:val="16"/>
        </w:numPr>
        <w:pBdr>
          <w:top w:val="single" w:sz="4" w:space="1" w:color="auto"/>
          <w:left w:val="single" w:sz="4" w:space="4" w:color="auto"/>
          <w:bottom w:val="single" w:sz="4" w:space="1" w:color="auto"/>
          <w:right w:val="single" w:sz="4" w:space="4" w:color="auto"/>
        </w:pBdr>
        <w:spacing w:line="276" w:lineRule="auto"/>
        <w:ind w:left="357" w:right="6" w:hanging="357"/>
        <w:jc w:val="both"/>
        <w:rPr>
          <w:rFonts w:ascii="Tahoma" w:hAnsi="Tahoma" w:cs="Tahoma"/>
          <w:sz w:val="16"/>
          <w:szCs w:val="16"/>
          <w:lang w:val="af-ZA"/>
        </w:rPr>
      </w:pPr>
      <w:r w:rsidRPr="0084792B">
        <w:rPr>
          <w:rFonts w:ascii="Tahoma" w:hAnsi="Tahoma" w:cs="Tahoma"/>
          <w:b/>
          <w:sz w:val="16"/>
          <w:szCs w:val="16"/>
        </w:rPr>
        <w:t>Emenda nº</w:t>
      </w:r>
      <w:r>
        <w:rPr>
          <w:rFonts w:ascii="Tahoma" w:hAnsi="Tahoma" w:cs="Tahoma"/>
          <w:b/>
          <w:sz w:val="16"/>
          <w:szCs w:val="16"/>
        </w:rPr>
        <w:t xml:space="preserve"> 10, </w:t>
      </w:r>
      <w:r w:rsidRPr="0084792B">
        <w:rPr>
          <w:rFonts w:ascii="Tahoma" w:hAnsi="Tahoma" w:cs="Tahoma"/>
          <w:b/>
          <w:sz w:val="16"/>
          <w:szCs w:val="16"/>
        </w:rPr>
        <w:t>do Deputado</w:t>
      </w:r>
      <w:r>
        <w:rPr>
          <w:rFonts w:ascii="Tahoma" w:hAnsi="Tahoma" w:cs="Tahoma"/>
          <w:b/>
          <w:sz w:val="16"/>
          <w:szCs w:val="16"/>
        </w:rPr>
        <w:t xml:space="preserve"> Dr. Michel </w:t>
      </w:r>
      <w:r w:rsidRPr="0084792B">
        <w:rPr>
          <w:rFonts w:ascii="Tahoma" w:hAnsi="Tahoma" w:cs="Tahoma"/>
          <w:b/>
          <w:sz w:val="16"/>
          <w:szCs w:val="16"/>
        </w:rPr>
        <w:t>–</w:t>
      </w:r>
      <w:r>
        <w:rPr>
          <w:rFonts w:ascii="Tahoma" w:hAnsi="Tahoma" w:cs="Tahoma"/>
          <w:b/>
          <w:sz w:val="16"/>
          <w:szCs w:val="16"/>
        </w:rPr>
        <w:t xml:space="preserve"> </w:t>
      </w:r>
      <w:r>
        <w:rPr>
          <w:rFonts w:ascii="Tahoma" w:hAnsi="Tahoma" w:cs="Tahoma"/>
          <w:sz w:val="16"/>
          <w:szCs w:val="16"/>
        </w:rPr>
        <w:t>saldo insuficiente para cancelamento</w:t>
      </w:r>
      <w:r w:rsidR="00E6161C">
        <w:rPr>
          <w:rFonts w:ascii="Tahoma" w:hAnsi="Tahoma" w:cs="Tahoma"/>
          <w:sz w:val="16"/>
          <w:szCs w:val="16"/>
        </w:rPr>
        <w:t xml:space="preserve"> do PT indicado (10.301.6202.3222.2701- UO </w:t>
      </w:r>
      <w:proofErr w:type="gramStart"/>
      <w:r w:rsidR="00E6161C">
        <w:rPr>
          <w:rFonts w:ascii="Tahoma" w:hAnsi="Tahoma" w:cs="Tahoma"/>
          <w:sz w:val="16"/>
          <w:szCs w:val="16"/>
        </w:rPr>
        <w:t>23.901)</w:t>
      </w:r>
      <w:proofErr w:type="gramEnd"/>
    </w:p>
    <w:p w:rsidR="00E6161C" w:rsidRPr="00B014C5" w:rsidRDefault="00B014C5" w:rsidP="00E6161C">
      <w:pPr>
        <w:numPr>
          <w:ilvl w:val="0"/>
          <w:numId w:val="16"/>
        </w:numPr>
        <w:pBdr>
          <w:top w:val="single" w:sz="4" w:space="1" w:color="auto"/>
          <w:left w:val="single" w:sz="4" w:space="4" w:color="auto"/>
          <w:bottom w:val="single" w:sz="4" w:space="1" w:color="auto"/>
          <w:right w:val="single" w:sz="4" w:space="4" w:color="auto"/>
        </w:pBdr>
        <w:spacing w:line="276" w:lineRule="auto"/>
        <w:ind w:left="357" w:right="6" w:hanging="357"/>
        <w:jc w:val="both"/>
        <w:rPr>
          <w:rFonts w:ascii="Tahoma" w:hAnsi="Tahoma" w:cs="Tahoma"/>
          <w:sz w:val="16"/>
          <w:szCs w:val="16"/>
          <w:lang w:val="af-ZA"/>
        </w:rPr>
      </w:pPr>
      <w:r w:rsidRPr="0084792B">
        <w:rPr>
          <w:rFonts w:ascii="Tahoma" w:hAnsi="Tahoma" w:cs="Tahoma"/>
          <w:b/>
          <w:sz w:val="16"/>
          <w:szCs w:val="16"/>
        </w:rPr>
        <w:t>Emenda nº</w:t>
      </w:r>
      <w:r w:rsidR="00E6161C">
        <w:rPr>
          <w:rFonts w:ascii="Tahoma" w:hAnsi="Tahoma" w:cs="Tahoma"/>
          <w:b/>
          <w:sz w:val="16"/>
          <w:szCs w:val="16"/>
        </w:rPr>
        <w:t xml:space="preserve"> 29</w:t>
      </w:r>
      <w:r>
        <w:rPr>
          <w:rFonts w:ascii="Tahoma" w:hAnsi="Tahoma" w:cs="Tahoma"/>
          <w:b/>
          <w:sz w:val="16"/>
          <w:szCs w:val="16"/>
        </w:rPr>
        <w:t xml:space="preserve">, </w:t>
      </w:r>
      <w:r w:rsidRPr="0084792B">
        <w:rPr>
          <w:rFonts w:ascii="Tahoma" w:hAnsi="Tahoma" w:cs="Tahoma"/>
          <w:b/>
          <w:sz w:val="16"/>
          <w:szCs w:val="16"/>
        </w:rPr>
        <w:t>do Deputado</w:t>
      </w:r>
      <w:r>
        <w:rPr>
          <w:rFonts w:ascii="Tahoma" w:hAnsi="Tahoma" w:cs="Tahoma"/>
          <w:b/>
          <w:sz w:val="16"/>
          <w:szCs w:val="16"/>
        </w:rPr>
        <w:t xml:space="preserve"> </w:t>
      </w:r>
      <w:r w:rsidR="00E6161C">
        <w:rPr>
          <w:rFonts w:ascii="Tahoma" w:hAnsi="Tahoma" w:cs="Tahoma"/>
          <w:b/>
          <w:sz w:val="16"/>
          <w:szCs w:val="16"/>
        </w:rPr>
        <w:t xml:space="preserve">Wellington Luiz </w:t>
      </w:r>
      <w:r w:rsidRPr="0084792B">
        <w:rPr>
          <w:rFonts w:ascii="Tahoma" w:hAnsi="Tahoma" w:cs="Tahoma"/>
          <w:b/>
          <w:sz w:val="16"/>
          <w:szCs w:val="16"/>
        </w:rPr>
        <w:t>–</w:t>
      </w:r>
      <w:r w:rsidR="00E6161C">
        <w:rPr>
          <w:rFonts w:ascii="Tahoma" w:hAnsi="Tahoma" w:cs="Tahoma"/>
          <w:b/>
          <w:sz w:val="16"/>
          <w:szCs w:val="16"/>
        </w:rPr>
        <w:t xml:space="preserve"> </w:t>
      </w:r>
      <w:r w:rsidR="00E6161C" w:rsidRPr="00B014C5">
        <w:rPr>
          <w:rFonts w:ascii="Tahoma" w:hAnsi="Tahoma" w:cs="Tahoma"/>
          <w:sz w:val="16"/>
          <w:szCs w:val="16"/>
        </w:rPr>
        <w:t>O subtítulo utilizado</w:t>
      </w:r>
      <w:r w:rsidR="00E6161C">
        <w:rPr>
          <w:rFonts w:ascii="Tahoma" w:hAnsi="Tahoma" w:cs="Tahoma"/>
          <w:sz w:val="16"/>
          <w:szCs w:val="16"/>
        </w:rPr>
        <w:t xml:space="preserve"> para “centro de convivência </w:t>
      </w:r>
      <w:proofErr w:type="gramStart"/>
      <w:r w:rsidR="00E6161C">
        <w:rPr>
          <w:rFonts w:ascii="Tahoma" w:hAnsi="Tahoma" w:cs="Tahoma"/>
          <w:sz w:val="16"/>
          <w:szCs w:val="16"/>
        </w:rPr>
        <w:t>do idosos</w:t>
      </w:r>
      <w:proofErr w:type="gramEnd"/>
      <w:r w:rsidR="00E6161C">
        <w:rPr>
          <w:rFonts w:ascii="Tahoma" w:hAnsi="Tahoma" w:cs="Tahoma"/>
          <w:sz w:val="16"/>
          <w:szCs w:val="16"/>
        </w:rPr>
        <w:t xml:space="preserve"> na estrutural” é incompatível com a ação 1110.</w:t>
      </w:r>
    </w:p>
    <w:p w:rsidR="00B014C5" w:rsidRPr="00B014C5" w:rsidRDefault="00B014C5" w:rsidP="00B014C5">
      <w:pPr>
        <w:numPr>
          <w:ilvl w:val="0"/>
          <w:numId w:val="16"/>
        </w:numPr>
        <w:pBdr>
          <w:top w:val="single" w:sz="4" w:space="1" w:color="auto"/>
          <w:left w:val="single" w:sz="4" w:space="4" w:color="auto"/>
          <w:bottom w:val="single" w:sz="4" w:space="1" w:color="auto"/>
          <w:right w:val="single" w:sz="4" w:space="4" w:color="auto"/>
        </w:pBdr>
        <w:spacing w:line="276" w:lineRule="auto"/>
        <w:ind w:left="357" w:right="6" w:hanging="357"/>
        <w:jc w:val="both"/>
        <w:rPr>
          <w:rFonts w:ascii="Tahoma" w:hAnsi="Tahoma" w:cs="Tahoma"/>
          <w:sz w:val="16"/>
          <w:szCs w:val="16"/>
          <w:lang w:val="af-ZA"/>
        </w:rPr>
      </w:pPr>
      <w:r w:rsidRPr="0084792B">
        <w:rPr>
          <w:rFonts w:ascii="Tahoma" w:hAnsi="Tahoma" w:cs="Tahoma"/>
          <w:b/>
          <w:sz w:val="16"/>
          <w:szCs w:val="16"/>
        </w:rPr>
        <w:t>Emenda nº</w:t>
      </w:r>
      <w:r w:rsidR="00E6161C">
        <w:rPr>
          <w:rFonts w:ascii="Tahoma" w:hAnsi="Tahoma" w:cs="Tahoma"/>
          <w:b/>
          <w:sz w:val="16"/>
          <w:szCs w:val="16"/>
        </w:rPr>
        <w:t xml:space="preserve"> 38</w:t>
      </w:r>
      <w:r>
        <w:rPr>
          <w:rFonts w:ascii="Tahoma" w:hAnsi="Tahoma" w:cs="Tahoma"/>
          <w:b/>
          <w:sz w:val="16"/>
          <w:szCs w:val="16"/>
        </w:rPr>
        <w:t xml:space="preserve">, </w:t>
      </w:r>
      <w:r w:rsidRPr="0084792B">
        <w:rPr>
          <w:rFonts w:ascii="Tahoma" w:hAnsi="Tahoma" w:cs="Tahoma"/>
          <w:b/>
          <w:sz w:val="16"/>
          <w:szCs w:val="16"/>
        </w:rPr>
        <w:t>do Deputado</w:t>
      </w:r>
      <w:r w:rsidR="00E6161C">
        <w:rPr>
          <w:rFonts w:ascii="Tahoma" w:hAnsi="Tahoma" w:cs="Tahoma"/>
          <w:b/>
          <w:sz w:val="16"/>
          <w:szCs w:val="16"/>
        </w:rPr>
        <w:t xml:space="preserve"> Cláudio Abrantes</w:t>
      </w:r>
      <w:proofErr w:type="gramStart"/>
      <w:r w:rsidR="00E6161C">
        <w:rPr>
          <w:rFonts w:ascii="Tahoma" w:hAnsi="Tahoma" w:cs="Tahoma"/>
          <w:b/>
          <w:sz w:val="16"/>
          <w:szCs w:val="16"/>
        </w:rPr>
        <w:t xml:space="preserve"> </w:t>
      </w:r>
      <w:r>
        <w:rPr>
          <w:rFonts w:ascii="Tahoma" w:hAnsi="Tahoma" w:cs="Tahoma"/>
          <w:b/>
          <w:sz w:val="16"/>
          <w:szCs w:val="16"/>
        </w:rPr>
        <w:t xml:space="preserve"> </w:t>
      </w:r>
      <w:proofErr w:type="gramEnd"/>
      <w:r w:rsidRPr="0084792B">
        <w:rPr>
          <w:rFonts w:ascii="Tahoma" w:hAnsi="Tahoma" w:cs="Tahoma"/>
          <w:b/>
          <w:sz w:val="16"/>
          <w:szCs w:val="16"/>
        </w:rPr>
        <w:t>–</w:t>
      </w:r>
      <w:r w:rsidR="00E6161C">
        <w:rPr>
          <w:rFonts w:ascii="Tahoma" w:hAnsi="Tahoma" w:cs="Tahoma"/>
          <w:b/>
          <w:sz w:val="16"/>
          <w:szCs w:val="16"/>
        </w:rPr>
        <w:t xml:space="preserve"> </w:t>
      </w:r>
      <w:r w:rsidR="00E6161C">
        <w:rPr>
          <w:rFonts w:ascii="Tahoma" w:hAnsi="Tahoma" w:cs="Tahoma"/>
          <w:sz w:val="16"/>
          <w:szCs w:val="16"/>
        </w:rPr>
        <w:t>saldo insuficiente para cancelamento do PT indicado (12.362.6221.3237.2728 – UOL 18.101)</w:t>
      </w:r>
    </w:p>
    <w:p w:rsidR="00B014C5" w:rsidRPr="00B014C5" w:rsidRDefault="00B014C5" w:rsidP="00B014C5">
      <w:pPr>
        <w:numPr>
          <w:ilvl w:val="0"/>
          <w:numId w:val="16"/>
        </w:numPr>
        <w:pBdr>
          <w:top w:val="single" w:sz="4" w:space="1" w:color="auto"/>
          <w:left w:val="single" w:sz="4" w:space="4" w:color="auto"/>
          <w:bottom w:val="single" w:sz="4" w:space="1" w:color="auto"/>
          <w:right w:val="single" w:sz="4" w:space="4" w:color="auto"/>
        </w:pBdr>
        <w:spacing w:line="276" w:lineRule="auto"/>
        <w:ind w:left="357" w:right="6" w:hanging="357"/>
        <w:jc w:val="both"/>
        <w:rPr>
          <w:rFonts w:ascii="Tahoma" w:hAnsi="Tahoma" w:cs="Tahoma"/>
          <w:sz w:val="16"/>
          <w:szCs w:val="16"/>
          <w:lang w:val="af-ZA"/>
        </w:rPr>
      </w:pPr>
      <w:r w:rsidRPr="0084792B">
        <w:rPr>
          <w:rFonts w:ascii="Tahoma" w:hAnsi="Tahoma" w:cs="Tahoma"/>
          <w:b/>
          <w:sz w:val="16"/>
          <w:szCs w:val="16"/>
        </w:rPr>
        <w:t xml:space="preserve">Emenda nº </w:t>
      </w:r>
      <w:r w:rsidR="00E6161C">
        <w:rPr>
          <w:rFonts w:ascii="Tahoma" w:hAnsi="Tahoma" w:cs="Tahoma"/>
          <w:b/>
          <w:sz w:val="16"/>
          <w:szCs w:val="16"/>
        </w:rPr>
        <w:t>69</w:t>
      </w:r>
      <w:r>
        <w:rPr>
          <w:rFonts w:ascii="Tahoma" w:hAnsi="Tahoma" w:cs="Tahoma"/>
          <w:b/>
          <w:sz w:val="16"/>
          <w:szCs w:val="16"/>
        </w:rPr>
        <w:t xml:space="preserve">, </w:t>
      </w:r>
      <w:r w:rsidRPr="0084792B">
        <w:rPr>
          <w:rFonts w:ascii="Tahoma" w:hAnsi="Tahoma" w:cs="Tahoma"/>
          <w:b/>
          <w:sz w:val="16"/>
          <w:szCs w:val="16"/>
        </w:rPr>
        <w:t>do Deputado</w:t>
      </w:r>
      <w:r w:rsidR="00E6161C">
        <w:rPr>
          <w:rFonts w:ascii="Tahoma" w:hAnsi="Tahoma" w:cs="Tahoma"/>
          <w:b/>
          <w:sz w:val="16"/>
          <w:szCs w:val="16"/>
        </w:rPr>
        <w:t xml:space="preserve"> </w:t>
      </w:r>
      <w:proofErr w:type="spellStart"/>
      <w:r w:rsidR="00E6161C">
        <w:rPr>
          <w:rFonts w:ascii="Tahoma" w:hAnsi="Tahoma" w:cs="Tahoma"/>
          <w:b/>
          <w:sz w:val="16"/>
          <w:szCs w:val="16"/>
        </w:rPr>
        <w:t>Agaciel</w:t>
      </w:r>
      <w:proofErr w:type="spellEnd"/>
      <w:r w:rsidR="00E6161C">
        <w:rPr>
          <w:rFonts w:ascii="Tahoma" w:hAnsi="Tahoma" w:cs="Tahoma"/>
          <w:b/>
          <w:sz w:val="16"/>
          <w:szCs w:val="16"/>
        </w:rPr>
        <w:t xml:space="preserve"> Maia</w:t>
      </w:r>
      <w:r>
        <w:rPr>
          <w:rFonts w:ascii="Tahoma" w:hAnsi="Tahoma" w:cs="Tahoma"/>
          <w:b/>
          <w:sz w:val="16"/>
          <w:szCs w:val="16"/>
        </w:rPr>
        <w:t xml:space="preserve"> </w:t>
      </w:r>
      <w:r w:rsidRPr="0084792B">
        <w:rPr>
          <w:rFonts w:ascii="Tahoma" w:hAnsi="Tahoma" w:cs="Tahoma"/>
          <w:b/>
          <w:sz w:val="16"/>
          <w:szCs w:val="16"/>
        </w:rPr>
        <w:t>–</w:t>
      </w:r>
      <w:r w:rsidR="00E6161C">
        <w:rPr>
          <w:rFonts w:ascii="Tahoma" w:hAnsi="Tahoma" w:cs="Tahoma"/>
          <w:b/>
          <w:sz w:val="16"/>
          <w:szCs w:val="16"/>
        </w:rPr>
        <w:t xml:space="preserve"> </w:t>
      </w:r>
      <w:r w:rsidR="00E6161C">
        <w:rPr>
          <w:rFonts w:ascii="Tahoma" w:hAnsi="Tahoma" w:cs="Tahoma"/>
          <w:sz w:val="16"/>
          <w:szCs w:val="16"/>
        </w:rPr>
        <w:t xml:space="preserve">solicitação do Deputado </w:t>
      </w:r>
      <w:proofErr w:type="spellStart"/>
      <w:r w:rsidR="00E6161C">
        <w:rPr>
          <w:rFonts w:ascii="Tahoma" w:hAnsi="Tahoma" w:cs="Tahoma"/>
          <w:sz w:val="16"/>
          <w:szCs w:val="16"/>
        </w:rPr>
        <w:t>Agaciel</w:t>
      </w:r>
      <w:proofErr w:type="spellEnd"/>
      <w:r w:rsidR="00E6161C">
        <w:rPr>
          <w:rFonts w:ascii="Tahoma" w:hAnsi="Tahoma" w:cs="Tahoma"/>
          <w:sz w:val="16"/>
          <w:szCs w:val="16"/>
        </w:rPr>
        <w:t xml:space="preserve"> Maia.</w:t>
      </w:r>
    </w:p>
    <w:p w:rsidR="00B014C5" w:rsidRPr="00B014C5" w:rsidRDefault="00B014C5" w:rsidP="00B014C5">
      <w:pPr>
        <w:numPr>
          <w:ilvl w:val="0"/>
          <w:numId w:val="16"/>
        </w:numPr>
        <w:pBdr>
          <w:top w:val="single" w:sz="4" w:space="1" w:color="auto"/>
          <w:left w:val="single" w:sz="4" w:space="4" w:color="auto"/>
          <w:bottom w:val="single" w:sz="4" w:space="1" w:color="auto"/>
          <w:right w:val="single" w:sz="4" w:space="4" w:color="auto"/>
        </w:pBdr>
        <w:spacing w:line="276" w:lineRule="auto"/>
        <w:ind w:left="357" w:right="6" w:hanging="357"/>
        <w:jc w:val="both"/>
        <w:rPr>
          <w:rFonts w:ascii="Tahoma" w:hAnsi="Tahoma" w:cs="Tahoma"/>
          <w:sz w:val="16"/>
          <w:szCs w:val="16"/>
          <w:lang w:val="af-ZA"/>
        </w:rPr>
      </w:pPr>
      <w:r w:rsidRPr="0084792B">
        <w:rPr>
          <w:rFonts w:ascii="Tahoma" w:hAnsi="Tahoma" w:cs="Tahoma"/>
          <w:b/>
          <w:sz w:val="16"/>
          <w:szCs w:val="16"/>
        </w:rPr>
        <w:t xml:space="preserve">Emenda nº </w:t>
      </w:r>
      <w:r w:rsidR="00E6161C">
        <w:rPr>
          <w:rFonts w:ascii="Tahoma" w:hAnsi="Tahoma" w:cs="Tahoma"/>
          <w:b/>
          <w:sz w:val="16"/>
          <w:szCs w:val="16"/>
        </w:rPr>
        <w:t>71</w:t>
      </w:r>
      <w:r>
        <w:rPr>
          <w:rFonts w:ascii="Tahoma" w:hAnsi="Tahoma" w:cs="Tahoma"/>
          <w:b/>
          <w:sz w:val="16"/>
          <w:szCs w:val="16"/>
        </w:rPr>
        <w:t xml:space="preserve">, </w:t>
      </w:r>
      <w:r w:rsidRPr="0084792B">
        <w:rPr>
          <w:rFonts w:ascii="Tahoma" w:hAnsi="Tahoma" w:cs="Tahoma"/>
          <w:b/>
          <w:sz w:val="16"/>
          <w:szCs w:val="16"/>
        </w:rPr>
        <w:t>do Deputado</w:t>
      </w:r>
      <w:r w:rsidR="00E6161C">
        <w:rPr>
          <w:rFonts w:ascii="Tahoma" w:hAnsi="Tahoma" w:cs="Tahoma"/>
          <w:b/>
          <w:sz w:val="16"/>
          <w:szCs w:val="16"/>
        </w:rPr>
        <w:t xml:space="preserve"> </w:t>
      </w:r>
      <w:proofErr w:type="spellStart"/>
      <w:r w:rsidR="00E6161C">
        <w:rPr>
          <w:rFonts w:ascii="Tahoma" w:hAnsi="Tahoma" w:cs="Tahoma"/>
          <w:b/>
          <w:sz w:val="16"/>
          <w:szCs w:val="16"/>
        </w:rPr>
        <w:t>Agaciel</w:t>
      </w:r>
      <w:proofErr w:type="spellEnd"/>
      <w:r w:rsidR="00E6161C">
        <w:rPr>
          <w:rFonts w:ascii="Tahoma" w:hAnsi="Tahoma" w:cs="Tahoma"/>
          <w:b/>
          <w:sz w:val="16"/>
          <w:szCs w:val="16"/>
        </w:rPr>
        <w:t xml:space="preserve"> Maia</w:t>
      </w:r>
      <w:r>
        <w:rPr>
          <w:rFonts w:ascii="Tahoma" w:hAnsi="Tahoma" w:cs="Tahoma"/>
          <w:b/>
          <w:sz w:val="16"/>
          <w:szCs w:val="16"/>
        </w:rPr>
        <w:t xml:space="preserve"> </w:t>
      </w:r>
      <w:r w:rsidRPr="0084792B">
        <w:rPr>
          <w:rFonts w:ascii="Tahoma" w:hAnsi="Tahoma" w:cs="Tahoma"/>
          <w:b/>
          <w:sz w:val="16"/>
          <w:szCs w:val="16"/>
        </w:rPr>
        <w:t>–</w:t>
      </w:r>
      <w:r w:rsidR="00E6161C">
        <w:rPr>
          <w:rFonts w:ascii="Tahoma" w:hAnsi="Tahoma" w:cs="Tahoma"/>
          <w:b/>
          <w:sz w:val="16"/>
          <w:szCs w:val="16"/>
        </w:rPr>
        <w:t xml:space="preserve"> </w:t>
      </w:r>
      <w:r w:rsidR="00E6161C">
        <w:rPr>
          <w:rFonts w:ascii="Tahoma" w:hAnsi="Tahoma" w:cs="Tahoma"/>
          <w:sz w:val="16"/>
          <w:szCs w:val="16"/>
        </w:rPr>
        <w:t xml:space="preserve">solicitação do Deputado </w:t>
      </w:r>
      <w:proofErr w:type="spellStart"/>
      <w:r w:rsidR="00E6161C">
        <w:rPr>
          <w:rFonts w:ascii="Tahoma" w:hAnsi="Tahoma" w:cs="Tahoma"/>
          <w:sz w:val="16"/>
          <w:szCs w:val="16"/>
        </w:rPr>
        <w:t>Agaciel</w:t>
      </w:r>
      <w:proofErr w:type="spellEnd"/>
      <w:r w:rsidR="00E6161C">
        <w:rPr>
          <w:rFonts w:ascii="Tahoma" w:hAnsi="Tahoma" w:cs="Tahoma"/>
          <w:sz w:val="16"/>
          <w:szCs w:val="16"/>
        </w:rPr>
        <w:t xml:space="preserve"> Maia.</w:t>
      </w:r>
    </w:p>
    <w:p w:rsidR="00B014C5" w:rsidRPr="00B014C5" w:rsidRDefault="00B014C5" w:rsidP="00B014C5">
      <w:pPr>
        <w:numPr>
          <w:ilvl w:val="0"/>
          <w:numId w:val="16"/>
        </w:numPr>
        <w:pBdr>
          <w:top w:val="single" w:sz="4" w:space="1" w:color="auto"/>
          <w:left w:val="single" w:sz="4" w:space="4" w:color="auto"/>
          <w:bottom w:val="single" w:sz="4" w:space="1" w:color="auto"/>
          <w:right w:val="single" w:sz="4" w:space="4" w:color="auto"/>
        </w:pBdr>
        <w:spacing w:line="276" w:lineRule="auto"/>
        <w:ind w:left="357" w:right="6" w:hanging="357"/>
        <w:jc w:val="both"/>
        <w:rPr>
          <w:rFonts w:ascii="Tahoma" w:hAnsi="Tahoma" w:cs="Tahoma"/>
          <w:sz w:val="16"/>
          <w:szCs w:val="16"/>
          <w:lang w:val="af-ZA"/>
        </w:rPr>
      </w:pPr>
      <w:r w:rsidRPr="0084792B">
        <w:rPr>
          <w:rFonts w:ascii="Tahoma" w:hAnsi="Tahoma" w:cs="Tahoma"/>
          <w:b/>
          <w:sz w:val="16"/>
          <w:szCs w:val="16"/>
        </w:rPr>
        <w:t xml:space="preserve">Emenda nº </w:t>
      </w:r>
      <w:r w:rsidR="00E6161C">
        <w:rPr>
          <w:rFonts w:ascii="Tahoma" w:hAnsi="Tahoma" w:cs="Tahoma"/>
          <w:b/>
          <w:sz w:val="16"/>
          <w:szCs w:val="16"/>
        </w:rPr>
        <w:t>72</w:t>
      </w:r>
      <w:r>
        <w:rPr>
          <w:rFonts w:ascii="Tahoma" w:hAnsi="Tahoma" w:cs="Tahoma"/>
          <w:b/>
          <w:sz w:val="16"/>
          <w:szCs w:val="16"/>
        </w:rPr>
        <w:t xml:space="preserve">, </w:t>
      </w:r>
      <w:r w:rsidRPr="0084792B">
        <w:rPr>
          <w:rFonts w:ascii="Tahoma" w:hAnsi="Tahoma" w:cs="Tahoma"/>
          <w:b/>
          <w:sz w:val="16"/>
          <w:szCs w:val="16"/>
        </w:rPr>
        <w:t>do Deputado</w:t>
      </w:r>
      <w:r>
        <w:rPr>
          <w:rFonts w:ascii="Tahoma" w:hAnsi="Tahoma" w:cs="Tahoma"/>
          <w:b/>
          <w:sz w:val="16"/>
          <w:szCs w:val="16"/>
        </w:rPr>
        <w:t xml:space="preserve"> </w:t>
      </w:r>
      <w:proofErr w:type="spellStart"/>
      <w:r w:rsidR="00E6161C">
        <w:rPr>
          <w:rFonts w:ascii="Tahoma" w:hAnsi="Tahoma" w:cs="Tahoma"/>
          <w:b/>
          <w:sz w:val="16"/>
          <w:szCs w:val="16"/>
        </w:rPr>
        <w:t>Agaciel</w:t>
      </w:r>
      <w:proofErr w:type="spellEnd"/>
      <w:r w:rsidR="00E6161C">
        <w:rPr>
          <w:rFonts w:ascii="Tahoma" w:hAnsi="Tahoma" w:cs="Tahoma"/>
          <w:b/>
          <w:sz w:val="16"/>
          <w:szCs w:val="16"/>
        </w:rPr>
        <w:t xml:space="preserve"> Maia </w:t>
      </w:r>
      <w:r w:rsidRPr="0084792B">
        <w:rPr>
          <w:rFonts w:ascii="Tahoma" w:hAnsi="Tahoma" w:cs="Tahoma"/>
          <w:b/>
          <w:sz w:val="16"/>
          <w:szCs w:val="16"/>
        </w:rPr>
        <w:t>–</w:t>
      </w:r>
      <w:r w:rsidR="00E6161C" w:rsidRPr="00E6161C">
        <w:rPr>
          <w:rFonts w:ascii="Tahoma" w:hAnsi="Tahoma" w:cs="Tahoma"/>
          <w:sz w:val="16"/>
          <w:szCs w:val="16"/>
        </w:rPr>
        <w:t xml:space="preserve"> </w:t>
      </w:r>
      <w:r w:rsidR="00E6161C">
        <w:rPr>
          <w:rFonts w:ascii="Tahoma" w:hAnsi="Tahoma" w:cs="Tahoma"/>
          <w:sz w:val="16"/>
          <w:szCs w:val="16"/>
        </w:rPr>
        <w:t xml:space="preserve">solicitação do Deputado </w:t>
      </w:r>
      <w:proofErr w:type="spellStart"/>
      <w:r w:rsidR="00E6161C">
        <w:rPr>
          <w:rFonts w:ascii="Tahoma" w:hAnsi="Tahoma" w:cs="Tahoma"/>
          <w:sz w:val="16"/>
          <w:szCs w:val="16"/>
        </w:rPr>
        <w:t>Agaciel</w:t>
      </w:r>
      <w:proofErr w:type="spellEnd"/>
      <w:r w:rsidR="00E6161C">
        <w:rPr>
          <w:rFonts w:ascii="Tahoma" w:hAnsi="Tahoma" w:cs="Tahoma"/>
          <w:sz w:val="16"/>
          <w:szCs w:val="16"/>
        </w:rPr>
        <w:t xml:space="preserve"> Maia.</w:t>
      </w:r>
    </w:p>
    <w:p w:rsidR="00B014C5" w:rsidRPr="00B014C5" w:rsidRDefault="00B014C5" w:rsidP="00B014C5">
      <w:pPr>
        <w:numPr>
          <w:ilvl w:val="0"/>
          <w:numId w:val="16"/>
        </w:numPr>
        <w:pBdr>
          <w:top w:val="single" w:sz="4" w:space="1" w:color="auto"/>
          <w:left w:val="single" w:sz="4" w:space="4" w:color="auto"/>
          <w:bottom w:val="single" w:sz="4" w:space="1" w:color="auto"/>
          <w:right w:val="single" w:sz="4" w:space="4" w:color="auto"/>
        </w:pBdr>
        <w:spacing w:line="276" w:lineRule="auto"/>
        <w:ind w:left="357" w:right="6" w:hanging="357"/>
        <w:jc w:val="both"/>
        <w:rPr>
          <w:rFonts w:ascii="Tahoma" w:hAnsi="Tahoma" w:cs="Tahoma"/>
          <w:sz w:val="16"/>
          <w:szCs w:val="16"/>
          <w:lang w:val="af-ZA"/>
        </w:rPr>
      </w:pPr>
      <w:r w:rsidRPr="0084792B">
        <w:rPr>
          <w:rFonts w:ascii="Tahoma" w:hAnsi="Tahoma" w:cs="Tahoma"/>
          <w:b/>
          <w:sz w:val="16"/>
          <w:szCs w:val="16"/>
        </w:rPr>
        <w:t xml:space="preserve">Emenda nº </w:t>
      </w:r>
      <w:r w:rsidR="00E6161C">
        <w:rPr>
          <w:rFonts w:ascii="Tahoma" w:hAnsi="Tahoma" w:cs="Tahoma"/>
          <w:b/>
          <w:sz w:val="16"/>
          <w:szCs w:val="16"/>
        </w:rPr>
        <w:t>73</w:t>
      </w:r>
      <w:r>
        <w:rPr>
          <w:rFonts w:ascii="Tahoma" w:hAnsi="Tahoma" w:cs="Tahoma"/>
          <w:b/>
          <w:sz w:val="16"/>
          <w:szCs w:val="16"/>
        </w:rPr>
        <w:t xml:space="preserve">, </w:t>
      </w:r>
      <w:r w:rsidRPr="0084792B">
        <w:rPr>
          <w:rFonts w:ascii="Tahoma" w:hAnsi="Tahoma" w:cs="Tahoma"/>
          <w:b/>
          <w:sz w:val="16"/>
          <w:szCs w:val="16"/>
        </w:rPr>
        <w:t>do Deputado</w:t>
      </w:r>
      <w:r>
        <w:rPr>
          <w:rFonts w:ascii="Tahoma" w:hAnsi="Tahoma" w:cs="Tahoma"/>
          <w:b/>
          <w:sz w:val="16"/>
          <w:szCs w:val="16"/>
        </w:rPr>
        <w:t xml:space="preserve"> </w:t>
      </w:r>
      <w:proofErr w:type="spellStart"/>
      <w:r w:rsidR="00E6161C">
        <w:rPr>
          <w:rFonts w:ascii="Tahoma" w:hAnsi="Tahoma" w:cs="Tahoma"/>
          <w:b/>
          <w:sz w:val="16"/>
          <w:szCs w:val="16"/>
        </w:rPr>
        <w:t>Agaciel</w:t>
      </w:r>
      <w:proofErr w:type="spellEnd"/>
      <w:r w:rsidR="00E6161C">
        <w:rPr>
          <w:rFonts w:ascii="Tahoma" w:hAnsi="Tahoma" w:cs="Tahoma"/>
          <w:b/>
          <w:sz w:val="16"/>
          <w:szCs w:val="16"/>
        </w:rPr>
        <w:t xml:space="preserve"> Maia</w:t>
      </w:r>
      <w:r>
        <w:rPr>
          <w:rFonts w:ascii="Tahoma" w:hAnsi="Tahoma" w:cs="Tahoma"/>
          <w:b/>
          <w:sz w:val="16"/>
          <w:szCs w:val="16"/>
        </w:rPr>
        <w:t xml:space="preserve"> </w:t>
      </w:r>
      <w:r w:rsidRPr="0084792B">
        <w:rPr>
          <w:rFonts w:ascii="Tahoma" w:hAnsi="Tahoma" w:cs="Tahoma"/>
          <w:b/>
          <w:sz w:val="16"/>
          <w:szCs w:val="16"/>
        </w:rPr>
        <w:t>–</w:t>
      </w:r>
      <w:r w:rsidR="00E6161C">
        <w:rPr>
          <w:rFonts w:ascii="Tahoma" w:hAnsi="Tahoma" w:cs="Tahoma"/>
          <w:b/>
          <w:sz w:val="16"/>
          <w:szCs w:val="16"/>
        </w:rPr>
        <w:t xml:space="preserve"> </w:t>
      </w:r>
      <w:r w:rsidR="00E6161C">
        <w:rPr>
          <w:rFonts w:ascii="Tahoma" w:hAnsi="Tahoma" w:cs="Tahoma"/>
          <w:sz w:val="16"/>
          <w:szCs w:val="16"/>
        </w:rPr>
        <w:t xml:space="preserve">solicitação do Deputado </w:t>
      </w:r>
      <w:proofErr w:type="spellStart"/>
      <w:r w:rsidR="00E6161C">
        <w:rPr>
          <w:rFonts w:ascii="Tahoma" w:hAnsi="Tahoma" w:cs="Tahoma"/>
          <w:sz w:val="16"/>
          <w:szCs w:val="16"/>
        </w:rPr>
        <w:t>Agaciel</w:t>
      </w:r>
      <w:proofErr w:type="spellEnd"/>
      <w:r w:rsidR="00E6161C">
        <w:rPr>
          <w:rFonts w:ascii="Tahoma" w:hAnsi="Tahoma" w:cs="Tahoma"/>
          <w:sz w:val="16"/>
          <w:szCs w:val="16"/>
        </w:rPr>
        <w:t xml:space="preserve"> Maia.</w:t>
      </w:r>
    </w:p>
    <w:p w:rsidR="00B014C5" w:rsidRPr="00B014C5" w:rsidRDefault="00B014C5" w:rsidP="00B014C5">
      <w:pPr>
        <w:numPr>
          <w:ilvl w:val="0"/>
          <w:numId w:val="16"/>
        </w:numPr>
        <w:pBdr>
          <w:top w:val="single" w:sz="4" w:space="1" w:color="auto"/>
          <w:left w:val="single" w:sz="4" w:space="4" w:color="auto"/>
          <w:bottom w:val="single" w:sz="4" w:space="1" w:color="auto"/>
          <w:right w:val="single" w:sz="4" w:space="4" w:color="auto"/>
        </w:pBdr>
        <w:spacing w:line="276" w:lineRule="auto"/>
        <w:ind w:left="357" w:right="6" w:hanging="357"/>
        <w:jc w:val="both"/>
        <w:rPr>
          <w:rFonts w:ascii="Tahoma" w:hAnsi="Tahoma" w:cs="Tahoma"/>
          <w:sz w:val="16"/>
          <w:szCs w:val="16"/>
          <w:lang w:val="af-ZA"/>
        </w:rPr>
      </w:pPr>
      <w:r w:rsidRPr="0084792B">
        <w:rPr>
          <w:rFonts w:ascii="Tahoma" w:hAnsi="Tahoma" w:cs="Tahoma"/>
          <w:b/>
          <w:sz w:val="16"/>
          <w:szCs w:val="16"/>
        </w:rPr>
        <w:t>Emenda nº</w:t>
      </w:r>
      <w:r w:rsidR="00B15069">
        <w:rPr>
          <w:rFonts w:ascii="Tahoma" w:hAnsi="Tahoma" w:cs="Tahoma"/>
          <w:b/>
          <w:sz w:val="16"/>
          <w:szCs w:val="16"/>
        </w:rPr>
        <w:t>11 (PLENÁRIO)</w:t>
      </w:r>
      <w:r>
        <w:rPr>
          <w:rFonts w:ascii="Tahoma" w:hAnsi="Tahoma" w:cs="Tahoma"/>
          <w:b/>
          <w:sz w:val="16"/>
          <w:szCs w:val="16"/>
        </w:rPr>
        <w:t xml:space="preserve">, </w:t>
      </w:r>
      <w:r w:rsidRPr="0084792B">
        <w:rPr>
          <w:rFonts w:ascii="Tahoma" w:hAnsi="Tahoma" w:cs="Tahoma"/>
          <w:b/>
          <w:sz w:val="16"/>
          <w:szCs w:val="16"/>
        </w:rPr>
        <w:t>do Deputado</w:t>
      </w:r>
      <w:r>
        <w:rPr>
          <w:rFonts w:ascii="Tahoma" w:hAnsi="Tahoma" w:cs="Tahoma"/>
          <w:b/>
          <w:sz w:val="16"/>
          <w:szCs w:val="16"/>
        </w:rPr>
        <w:t xml:space="preserve"> </w:t>
      </w:r>
      <w:proofErr w:type="spellStart"/>
      <w:r w:rsidR="00B15069">
        <w:rPr>
          <w:rFonts w:ascii="Tahoma" w:hAnsi="Tahoma" w:cs="Tahoma"/>
          <w:b/>
          <w:sz w:val="16"/>
          <w:szCs w:val="16"/>
        </w:rPr>
        <w:t>Wasny</w:t>
      </w:r>
      <w:proofErr w:type="spellEnd"/>
      <w:r w:rsidR="00B15069">
        <w:rPr>
          <w:rFonts w:ascii="Tahoma" w:hAnsi="Tahoma" w:cs="Tahoma"/>
          <w:b/>
          <w:sz w:val="16"/>
          <w:szCs w:val="16"/>
        </w:rPr>
        <w:t xml:space="preserve"> de </w:t>
      </w:r>
      <w:proofErr w:type="spellStart"/>
      <w:r w:rsidR="00B15069">
        <w:rPr>
          <w:rFonts w:ascii="Tahoma" w:hAnsi="Tahoma" w:cs="Tahoma"/>
          <w:b/>
          <w:sz w:val="16"/>
          <w:szCs w:val="16"/>
        </w:rPr>
        <w:t>Roure</w:t>
      </w:r>
      <w:proofErr w:type="spellEnd"/>
      <w:r w:rsidR="00B15069">
        <w:rPr>
          <w:rFonts w:ascii="Tahoma" w:hAnsi="Tahoma" w:cs="Tahoma"/>
          <w:b/>
          <w:sz w:val="16"/>
          <w:szCs w:val="16"/>
        </w:rPr>
        <w:t xml:space="preserve"> </w:t>
      </w:r>
      <w:r w:rsidRPr="0084792B">
        <w:rPr>
          <w:rFonts w:ascii="Tahoma" w:hAnsi="Tahoma" w:cs="Tahoma"/>
          <w:b/>
          <w:sz w:val="16"/>
          <w:szCs w:val="16"/>
        </w:rPr>
        <w:t>–</w:t>
      </w:r>
      <w:r w:rsidR="00B15069">
        <w:rPr>
          <w:rFonts w:ascii="Tahoma" w:hAnsi="Tahoma" w:cs="Tahoma"/>
          <w:b/>
          <w:sz w:val="16"/>
          <w:szCs w:val="16"/>
        </w:rPr>
        <w:t xml:space="preserve"> </w:t>
      </w:r>
      <w:r w:rsidR="00B15069">
        <w:rPr>
          <w:rFonts w:ascii="Tahoma" w:hAnsi="Tahoma" w:cs="Tahoma"/>
          <w:sz w:val="16"/>
          <w:szCs w:val="16"/>
        </w:rPr>
        <w:t>incompatibilidade da Regionalização “99 – Distrito Federal</w:t>
      </w:r>
      <w:r w:rsidR="004A4603">
        <w:rPr>
          <w:rFonts w:ascii="Tahoma" w:hAnsi="Tahoma" w:cs="Tahoma"/>
          <w:sz w:val="16"/>
          <w:szCs w:val="16"/>
        </w:rPr>
        <w:t>”</w:t>
      </w:r>
      <w:r w:rsidR="00B15069">
        <w:rPr>
          <w:rFonts w:ascii="Tahoma" w:hAnsi="Tahoma" w:cs="Tahoma"/>
          <w:sz w:val="16"/>
          <w:szCs w:val="16"/>
        </w:rPr>
        <w:t xml:space="preserve"> e saldo insuficiente para cancelamento do PT (12.365.6221.1002.2936 – UO </w:t>
      </w:r>
      <w:proofErr w:type="gramStart"/>
      <w:r w:rsidR="00B15069">
        <w:rPr>
          <w:rFonts w:ascii="Tahoma" w:hAnsi="Tahoma" w:cs="Tahoma"/>
          <w:sz w:val="16"/>
          <w:szCs w:val="16"/>
        </w:rPr>
        <w:t>16.101)</w:t>
      </w:r>
      <w:proofErr w:type="gramEnd"/>
    </w:p>
    <w:p w:rsidR="00B014C5" w:rsidRPr="00B014C5" w:rsidRDefault="00B014C5" w:rsidP="00B014C5">
      <w:pPr>
        <w:numPr>
          <w:ilvl w:val="0"/>
          <w:numId w:val="16"/>
        </w:numPr>
        <w:pBdr>
          <w:top w:val="single" w:sz="4" w:space="1" w:color="auto"/>
          <w:left w:val="single" w:sz="4" w:space="4" w:color="auto"/>
          <w:bottom w:val="single" w:sz="4" w:space="1" w:color="auto"/>
          <w:right w:val="single" w:sz="4" w:space="4" w:color="auto"/>
        </w:pBdr>
        <w:spacing w:line="276" w:lineRule="auto"/>
        <w:ind w:left="357" w:right="6" w:hanging="357"/>
        <w:jc w:val="both"/>
        <w:rPr>
          <w:rFonts w:ascii="Tahoma" w:hAnsi="Tahoma" w:cs="Tahoma"/>
          <w:sz w:val="16"/>
          <w:szCs w:val="16"/>
          <w:lang w:val="af-ZA"/>
        </w:rPr>
      </w:pPr>
      <w:r w:rsidRPr="0084792B">
        <w:rPr>
          <w:rFonts w:ascii="Tahoma" w:hAnsi="Tahoma" w:cs="Tahoma"/>
          <w:b/>
          <w:sz w:val="16"/>
          <w:szCs w:val="16"/>
        </w:rPr>
        <w:t xml:space="preserve">Emenda nº </w:t>
      </w:r>
      <w:r w:rsidR="00B15069">
        <w:rPr>
          <w:rFonts w:ascii="Tahoma" w:hAnsi="Tahoma" w:cs="Tahoma"/>
          <w:b/>
          <w:sz w:val="16"/>
          <w:szCs w:val="16"/>
        </w:rPr>
        <w:t>12</w:t>
      </w:r>
      <w:r>
        <w:rPr>
          <w:rFonts w:ascii="Tahoma" w:hAnsi="Tahoma" w:cs="Tahoma"/>
          <w:b/>
          <w:sz w:val="16"/>
          <w:szCs w:val="16"/>
        </w:rPr>
        <w:t xml:space="preserve">, </w:t>
      </w:r>
      <w:r w:rsidRPr="0084792B">
        <w:rPr>
          <w:rFonts w:ascii="Tahoma" w:hAnsi="Tahoma" w:cs="Tahoma"/>
          <w:b/>
          <w:sz w:val="16"/>
          <w:szCs w:val="16"/>
        </w:rPr>
        <w:t>do Deputado</w:t>
      </w:r>
      <w:r w:rsidR="00B15069">
        <w:rPr>
          <w:rFonts w:ascii="Tahoma" w:hAnsi="Tahoma" w:cs="Tahoma"/>
          <w:b/>
          <w:sz w:val="16"/>
          <w:szCs w:val="16"/>
        </w:rPr>
        <w:t xml:space="preserve"> </w:t>
      </w:r>
      <w:proofErr w:type="spellStart"/>
      <w:r w:rsidR="00B15069">
        <w:rPr>
          <w:rFonts w:ascii="Tahoma" w:hAnsi="Tahoma" w:cs="Tahoma"/>
          <w:b/>
          <w:sz w:val="16"/>
          <w:szCs w:val="16"/>
        </w:rPr>
        <w:t>Wasny</w:t>
      </w:r>
      <w:proofErr w:type="spellEnd"/>
      <w:r w:rsidR="00B15069">
        <w:rPr>
          <w:rFonts w:ascii="Tahoma" w:hAnsi="Tahoma" w:cs="Tahoma"/>
          <w:b/>
          <w:sz w:val="16"/>
          <w:szCs w:val="16"/>
        </w:rPr>
        <w:t xml:space="preserve"> de </w:t>
      </w:r>
      <w:proofErr w:type="spellStart"/>
      <w:r w:rsidR="00B15069">
        <w:rPr>
          <w:rFonts w:ascii="Tahoma" w:hAnsi="Tahoma" w:cs="Tahoma"/>
          <w:b/>
          <w:sz w:val="16"/>
          <w:szCs w:val="16"/>
        </w:rPr>
        <w:t>Roure</w:t>
      </w:r>
      <w:proofErr w:type="spellEnd"/>
      <w:r w:rsidR="00B15069">
        <w:rPr>
          <w:rFonts w:ascii="Tahoma" w:hAnsi="Tahoma" w:cs="Tahoma"/>
          <w:b/>
          <w:sz w:val="16"/>
          <w:szCs w:val="16"/>
        </w:rPr>
        <w:t xml:space="preserve"> </w:t>
      </w:r>
      <w:r w:rsidRPr="0084792B">
        <w:rPr>
          <w:rFonts w:ascii="Tahoma" w:hAnsi="Tahoma" w:cs="Tahoma"/>
          <w:b/>
          <w:sz w:val="16"/>
          <w:szCs w:val="16"/>
        </w:rPr>
        <w:t>–</w:t>
      </w:r>
      <w:r w:rsidR="00B15069">
        <w:rPr>
          <w:rFonts w:ascii="Tahoma" w:hAnsi="Tahoma" w:cs="Tahoma"/>
          <w:b/>
          <w:sz w:val="16"/>
          <w:szCs w:val="16"/>
        </w:rPr>
        <w:t xml:space="preserve"> </w:t>
      </w:r>
      <w:r w:rsidR="00E37D3D">
        <w:rPr>
          <w:rFonts w:ascii="Tahoma" w:hAnsi="Tahoma" w:cs="Tahoma"/>
          <w:sz w:val="16"/>
          <w:szCs w:val="16"/>
        </w:rPr>
        <w:t>saldo insuficiente para cancelamento do PT (27.812.6206.3047.2570 – UO 22.101).</w:t>
      </w:r>
    </w:p>
    <w:p w:rsidR="003065C6" w:rsidRDefault="003065C6" w:rsidP="003065C6">
      <w:pPr>
        <w:autoSpaceDE w:val="0"/>
        <w:autoSpaceDN w:val="0"/>
        <w:adjustRightInd w:val="0"/>
        <w:ind w:left="709" w:firstLine="709"/>
        <w:rPr>
          <w:rFonts w:ascii="Tahoma" w:hAnsi="Tahoma" w:cs="Tahoma"/>
          <w:color w:val="1F497D"/>
        </w:rPr>
      </w:pPr>
    </w:p>
    <w:p w:rsidR="003065C6" w:rsidRDefault="003065C6" w:rsidP="003065C6">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3065C6" w:rsidRPr="00110C28" w:rsidRDefault="003065C6" w:rsidP="003065C6">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Parcial</w:t>
      </w:r>
      <w:r w:rsidRPr="00A77E15">
        <w:rPr>
          <w:rFonts w:ascii="Tahoma" w:hAnsi="Tahoma" w:cs="Tahoma"/>
          <w:sz w:val="24"/>
          <w:szCs w:val="24"/>
        </w:rPr>
        <w:t xml:space="preserve"> ao Projeto de Lei</w:t>
      </w:r>
      <w:r>
        <w:rPr>
          <w:rFonts w:ascii="Tahoma" w:hAnsi="Tahoma" w:cs="Tahoma"/>
          <w:sz w:val="24"/>
          <w:szCs w:val="24"/>
        </w:rPr>
        <w:t xml:space="preserve"> nº </w:t>
      </w:r>
      <w:r w:rsidR="00810B54">
        <w:rPr>
          <w:rFonts w:ascii="Tahoma" w:hAnsi="Tahoma" w:cs="Tahoma"/>
          <w:sz w:val="24"/>
          <w:szCs w:val="24"/>
        </w:rPr>
        <w:t>1.185</w:t>
      </w:r>
      <w:r>
        <w:rPr>
          <w:rFonts w:ascii="Tahoma" w:hAnsi="Tahoma" w:cs="Tahoma"/>
          <w:sz w:val="24"/>
          <w:szCs w:val="24"/>
        </w:rPr>
        <w:t>, de 2012</w:t>
      </w:r>
      <w:r w:rsidR="00810B54">
        <w:rPr>
          <w:rFonts w:ascii="Tahoma" w:hAnsi="Tahoma" w:cs="Tahoma"/>
          <w:sz w:val="24"/>
          <w:szCs w:val="24"/>
        </w:rPr>
        <w:t xml:space="preserve">, </w:t>
      </w:r>
      <w:r w:rsidR="00F02391">
        <w:rPr>
          <w:rFonts w:ascii="Tahoma" w:hAnsi="Tahoma" w:cs="Tahoma"/>
          <w:sz w:val="24"/>
          <w:szCs w:val="24"/>
        </w:rPr>
        <w:t xml:space="preserve">da </w:t>
      </w:r>
      <w:r w:rsidR="00810B54">
        <w:rPr>
          <w:rFonts w:ascii="Tahoma" w:hAnsi="Tahoma" w:cs="Tahoma"/>
          <w:sz w:val="24"/>
          <w:szCs w:val="24"/>
        </w:rPr>
        <w:t>Deputada Celina Leão</w:t>
      </w:r>
      <w:r w:rsidR="006B4942">
        <w:rPr>
          <w:rFonts w:ascii="Tahoma" w:hAnsi="Tahoma" w:cs="Tahoma"/>
          <w:sz w:val="24"/>
          <w:szCs w:val="24"/>
        </w:rPr>
        <w:t>, Dr. Michel e Wellington Luiz</w:t>
      </w:r>
      <w:r>
        <w:rPr>
          <w:rFonts w:ascii="Tahoma" w:hAnsi="Tahoma" w:cs="Tahoma"/>
          <w:sz w:val="24"/>
          <w:szCs w:val="24"/>
        </w:rPr>
        <w:t>,</w:t>
      </w:r>
      <w:r w:rsidRPr="00A77E15">
        <w:rPr>
          <w:rFonts w:ascii="Tahoma" w:hAnsi="Tahoma" w:cs="Tahoma"/>
          <w:sz w:val="24"/>
          <w:szCs w:val="24"/>
        </w:rPr>
        <w:t xml:space="preserve"> que </w:t>
      </w:r>
      <w:r w:rsidRPr="00110C28">
        <w:rPr>
          <w:rFonts w:ascii="Tahoma" w:hAnsi="Tahoma" w:cs="Tahoma"/>
          <w:sz w:val="24"/>
          <w:szCs w:val="24"/>
        </w:rPr>
        <w:t>“</w:t>
      </w:r>
      <w:r w:rsidR="00810B54" w:rsidRPr="00810B54">
        <w:rPr>
          <w:rFonts w:ascii="Tahoma" w:hAnsi="Tahoma" w:cs="Tahoma"/>
          <w:sz w:val="24"/>
          <w:szCs w:val="24"/>
        </w:rPr>
        <w:t>estabelece procedimentos para o porte de armas de fogo, mesmo fora de serviço, pelos agentes de atividade penitenciária do Distrito Federal e dá outras providências</w:t>
      </w:r>
      <w:r w:rsidR="00810B54">
        <w:rPr>
          <w:rFonts w:ascii="Tahoma" w:hAnsi="Tahoma" w:cs="Tahoma"/>
          <w:sz w:val="24"/>
          <w:szCs w:val="24"/>
        </w:rPr>
        <w:t>”</w:t>
      </w:r>
      <w:r w:rsidRPr="00D944CD">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3065C6" w:rsidRPr="00A77E15" w:rsidTr="003065C6">
        <w:trPr>
          <w:cantSplit/>
        </w:trPr>
        <w:tc>
          <w:tcPr>
            <w:tcW w:w="1559" w:type="dxa"/>
          </w:tcPr>
          <w:p w:rsidR="003065C6" w:rsidRPr="00A77E15" w:rsidRDefault="003065C6" w:rsidP="003065C6">
            <w:pPr>
              <w:ind w:right="6"/>
              <w:rPr>
                <w:rFonts w:ascii="Tahoma" w:hAnsi="Tahoma" w:cs="Tahoma"/>
              </w:rPr>
            </w:pPr>
            <w:r w:rsidRPr="00A77E15">
              <w:rPr>
                <w:rFonts w:ascii="Tahoma" w:hAnsi="Tahoma" w:cs="Tahoma"/>
              </w:rPr>
              <w:t>Relator:</w:t>
            </w:r>
          </w:p>
        </w:tc>
        <w:tc>
          <w:tcPr>
            <w:tcW w:w="4678" w:type="dxa"/>
          </w:tcPr>
          <w:p w:rsidR="003065C6" w:rsidRPr="00A77E15" w:rsidRDefault="003065C6" w:rsidP="003065C6">
            <w:pPr>
              <w:ind w:right="6"/>
              <w:rPr>
                <w:rFonts w:ascii="Tahoma" w:hAnsi="Tahoma" w:cs="Tahoma"/>
              </w:rPr>
            </w:pPr>
            <w:r>
              <w:rPr>
                <w:rFonts w:ascii="Tahoma" w:hAnsi="Tahoma" w:cs="Tahoma"/>
              </w:rPr>
              <w:t xml:space="preserve">Deputado </w:t>
            </w:r>
          </w:p>
        </w:tc>
        <w:tc>
          <w:tcPr>
            <w:tcW w:w="1984" w:type="dxa"/>
          </w:tcPr>
          <w:p w:rsidR="003065C6" w:rsidRPr="00A77E15" w:rsidRDefault="003065C6" w:rsidP="003065C6">
            <w:pPr>
              <w:ind w:right="6"/>
              <w:rPr>
                <w:rFonts w:ascii="Tahoma" w:hAnsi="Tahoma" w:cs="Tahoma"/>
              </w:rPr>
            </w:pPr>
            <w:r w:rsidRPr="00A77E15">
              <w:rPr>
                <w:rFonts w:ascii="Tahoma" w:hAnsi="Tahoma" w:cs="Tahoma"/>
              </w:rPr>
              <w:t>- CCJ</w:t>
            </w:r>
          </w:p>
        </w:tc>
      </w:tr>
    </w:tbl>
    <w:p w:rsidR="003065C6" w:rsidRPr="00A77E15" w:rsidRDefault="003065C6" w:rsidP="003065C6">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sidR="00CB3A46">
        <w:rPr>
          <w:rFonts w:ascii="Tahoma" w:hAnsi="Tahoma" w:cs="Tahoma"/>
          <w:sz w:val="16"/>
          <w:szCs w:val="16"/>
          <w:u w:val="single"/>
        </w:rPr>
        <w:t>05/03/13</w:t>
      </w:r>
      <w:r w:rsidRPr="00A77E15">
        <w:rPr>
          <w:rFonts w:ascii="Tahoma" w:hAnsi="Tahoma" w:cs="Tahoma"/>
          <w:sz w:val="16"/>
          <w:szCs w:val="16"/>
          <w:u w:val="single"/>
        </w:rPr>
        <w:t>.</w:t>
      </w:r>
      <w:r w:rsidRPr="00A77E15">
        <w:rPr>
          <w:rFonts w:ascii="Tahoma" w:hAnsi="Tahoma" w:cs="Tahoma"/>
          <w:sz w:val="16"/>
          <w:szCs w:val="16"/>
        </w:rPr>
        <w:t xml:space="preserve"> </w:t>
      </w:r>
    </w:p>
    <w:p w:rsidR="003065C6" w:rsidRPr="00A77E15" w:rsidRDefault="003065C6" w:rsidP="003065C6">
      <w:pPr>
        <w:rPr>
          <w:rFonts w:ascii="Tahoma" w:hAnsi="Tahoma" w:cs="Tahoma"/>
          <w:sz w:val="6"/>
          <w:szCs w:val="6"/>
        </w:rPr>
      </w:pPr>
    </w:p>
    <w:p w:rsidR="003065C6" w:rsidRPr="00A77E15" w:rsidRDefault="003065C6" w:rsidP="003065C6">
      <w:pPr>
        <w:ind w:right="6"/>
        <w:jc w:val="both"/>
        <w:rPr>
          <w:rFonts w:ascii="Tahoma" w:hAnsi="Tahoma" w:cs="Tahoma"/>
          <w:sz w:val="8"/>
          <w:szCs w:val="8"/>
        </w:rPr>
      </w:pPr>
    </w:p>
    <w:p w:rsidR="003065C6" w:rsidRPr="00A77E15" w:rsidRDefault="003065C6" w:rsidP="003065C6">
      <w:pPr>
        <w:ind w:right="6"/>
        <w:jc w:val="center"/>
        <w:rPr>
          <w:rFonts w:ascii="Tahoma" w:hAnsi="Tahoma" w:cs="Tahoma"/>
        </w:rPr>
      </w:pPr>
      <w:r w:rsidRPr="00A77E15">
        <w:rPr>
          <w:rFonts w:ascii="Tahoma" w:hAnsi="Tahoma" w:cs="Tahoma"/>
        </w:rPr>
        <w:t>Sumário</w:t>
      </w:r>
    </w:p>
    <w:p w:rsidR="003065C6" w:rsidRPr="00A77E15" w:rsidRDefault="003065C6" w:rsidP="003065C6">
      <w:pPr>
        <w:ind w:right="6"/>
        <w:jc w:val="center"/>
        <w:rPr>
          <w:rFonts w:ascii="Tahoma" w:hAnsi="Tahoma" w:cs="Tahoma"/>
          <w:b/>
          <w:i/>
          <w:sz w:val="8"/>
          <w:szCs w:val="8"/>
          <w:u w:val="single"/>
        </w:rPr>
      </w:pPr>
    </w:p>
    <w:p w:rsidR="003065C6" w:rsidRPr="00E37D3D" w:rsidRDefault="003065C6" w:rsidP="003065C6">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lang w:val="af-ZA"/>
        </w:rPr>
        <w:t>MENSAGE</w:t>
      </w:r>
      <w:r>
        <w:rPr>
          <w:rFonts w:ascii="Tahoma" w:hAnsi="Tahoma" w:cs="Tahoma"/>
          <w:b/>
          <w:sz w:val="16"/>
          <w:szCs w:val="16"/>
          <w:lang w:val="af-ZA"/>
        </w:rPr>
        <w:t xml:space="preserve">M Nº </w:t>
      </w:r>
      <w:r w:rsidR="00810B54">
        <w:rPr>
          <w:rFonts w:ascii="Tahoma" w:hAnsi="Tahoma" w:cs="Tahoma"/>
          <w:b/>
          <w:sz w:val="16"/>
          <w:szCs w:val="16"/>
          <w:lang w:val="af-ZA"/>
        </w:rPr>
        <w:t>435</w:t>
      </w:r>
      <w:r w:rsidRPr="00A77E15">
        <w:rPr>
          <w:rFonts w:ascii="Tahoma" w:hAnsi="Tahoma" w:cs="Tahoma"/>
          <w:b/>
          <w:sz w:val="16"/>
          <w:szCs w:val="16"/>
          <w:lang w:val="af-ZA"/>
        </w:rPr>
        <w:t xml:space="preserve">/12 – GAG. </w:t>
      </w:r>
      <w:r w:rsidRPr="003316F5">
        <w:rPr>
          <w:rFonts w:ascii="Tahoma" w:hAnsi="Tahoma" w:cs="Tahoma"/>
          <w:sz w:val="16"/>
          <w:szCs w:val="16"/>
          <w:u w:val="single"/>
        </w:rPr>
        <w:t>Razões do veto</w:t>
      </w:r>
      <w:r>
        <w:rPr>
          <w:rFonts w:ascii="Tahoma" w:hAnsi="Tahoma" w:cs="Tahoma"/>
          <w:b/>
          <w:sz w:val="16"/>
          <w:szCs w:val="16"/>
        </w:rPr>
        <w:t xml:space="preserve"> </w:t>
      </w:r>
      <w:r w:rsidR="00810B54">
        <w:rPr>
          <w:rFonts w:ascii="Tahoma" w:hAnsi="Tahoma" w:cs="Tahoma"/>
          <w:b/>
          <w:sz w:val="16"/>
          <w:szCs w:val="16"/>
        </w:rPr>
        <w:t>ao art. 3º</w:t>
      </w:r>
      <w:r w:rsidR="00E37D3D">
        <w:rPr>
          <w:rFonts w:ascii="Tahoma" w:hAnsi="Tahoma" w:cs="Tahoma"/>
          <w:b/>
          <w:sz w:val="16"/>
          <w:szCs w:val="16"/>
        </w:rPr>
        <w:t xml:space="preserve">: </w:t>
      </w:r>
      <w:r w:rsidR="00E37D3D">
        <w:rPr>
          <w:rFonts w:ascii="Tahoma" w:hAnsi="Tahoma" w:cs="Tahoma"/>
          <w:sz w:val="16"/>
          <w:szCs w:val="16"/>
        </w:rPr>
        <w:t>A medida é contrária ao interesse público, dado que os servidores do Sistema Socioeducativo (SINASE), que tem por objetivo reordenar o atendimento a adolescentes que praticam atos infracionais, criando princípios e critérios de natureza jurídica, política, pedagógica, financeira e administrativa que devem ser utilizados e praticados por todos os entes sociais envolvidos na área socioeducativa.</w:t>
      </w:r>
    </w:p>
    <w:p w:rsidR="003065C6" w:rsidRDefault="003065C6" w:rsidP="003065C6">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3065C6" w:rsidRPr="00616A77" w:rsidRDefault="003065C6" w:rsidP="003065C6">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lastRenderedPageBreak/>
        <w:t xml:space="preserve">  </w:t>
      </w:r>
      <w:r w:rsidR="00616A77">
        <w:rPr>
          <w:rFonts w:ascii="Tahoma" w:hAnsi="Tahoma" w:cs="Tahoma"/>
          <w:sz w:val="24"/>
          <w:szCs w:val="24"/>
        </w:rPr>
        <w:t>Apreciação do Veto Total</w:t>
      </w:r>
      <w:r w:rsidRPr="00A77E15">
        <w:rPr>
          <w:rFonts w:ascii="Tahoma" w:hAnsi="Tahoma" w:cs="Tahoma"/>
          <w:sz w:val="24"/>
          <w:szCs w:val="24"/>
        </w:rPr>
        <w:t xml:space="preserve"> ao Projeto de Lei</w:t>
      </w:r>
      <w:r>
        <w:rPr>
          <w:rFonts w:ascii="Tahoma" w:hAnsi="Tahoma" w:cs="Tahoma"/>
          <w:sz w:val="24"/>
          <w:szCs w:val="24"/>
        </w:rPr>
        <w:t xml:space="preserve"> nº </w:t>
      </w:r>
      <w:r w:rsidR="00616A77">
        <w:rPr>
          <w:rFonts w:ascii="Tahoma" w:hAnsi="Tahoma" w:cs="Tahoma"/>
          <w:sz w:val="24"/>
          <w:szCs w:val="24"/>
        </w:rPr>
        <w:t>920</w:t>
      </w:r>
      <w:r>
        <w:rPr>
          <w:rFonts w:ascii="Tahoma" w:hAnsi="Tahoma" w:cs="Tahoma"/>
          <w:sz w:val="24"/>
          <w:szCs w:val="24"/>
        </w:rPr>
        <w:t>, de 2012</w:t>
      </w:r>
      <w:r w:rsidRPr="00A77E15">
        <w:rPr>
          <w:rFonts w:ascii="Tahoma" w:hAnsi="Tahoma" w:cs="Tahoma"/>
          <w:sz w:val="24"/>
          <w:szCs w:val="24"/>
        </w:rPr>
        <w:t>,</w:t>
      </w:r>
      <w:r w:rsidR="00616A77">
        <w:rPr>
          <w:rFonts w:ascii="Tahoma" w:hAnsi="Tahoma" w:cs="Tahoma"/>
          <w:sz w:val="24"/>
          <w:szCs w:val="24"/>
        </w:rPr>
        <w:t xml:space="preserve"> </w:t>
      </w:r>
      <w:r w:rsidR="00F02391">
        <w:rPr>
          <w:rFonts w:ascii="Tahoma" w:hAnsi="Tahoma" w:cs="Tahoma"/>
          <w:sz w:val="24"/>
          <w:szCs w:val="24"/>
        </w:rPr>
        <w:t xml:space="preserve">da </w:t>
      </w:r>
      <w:r w:rsidR="00616A77">
        <w:rPr>
          <w:rFonts w:ascii="Tahoma" w:hAnsi="Tahoma" w:cs="Tahoma"/>
          <w:sz w:val="24"/>
          <w:szCs w:val="24"/>
        </w:rPr>
        <w:t>Deputada Eliana Pedrosa</w:t>
      </w:r>
      <w:r>
        <w:rPr>
          <w:rFonts w:ascii="Tahoma" w:hAnsi="Tahoma" w:cs="Tahoma"/>
          <w:sz w:val="24"/>
          <w:szCs w:val="24"/>
        </w:rPr>
        <w:t>,</w:t>
      </w:r>
      <w:r w:rsidRPr="00A77E15">
        <w:rPr>
          <w:rFonts w:ascii="Tahoma" w:hAnsi="Tahoma" w:cs="Tahoma"/>
          <w:sz w:val="24"/>
          <w:szCs w:val="24"/>
        </w:rPr>
        <w:t xml:space="preserve"> que </w:t>
      </w:r>
      <w:r w:rsidRPr="00110C28">
        <w:rPr>
          <w:rFonts w:ascii="Tahoma" w:hAnsi="Tahoma" w:cs="Tahoma"/>
          <w:sz w:val="24"/>
          <w:szCs w:val="24"/>
        </w:rPr>
        <w:t>“</w:t>
      </w:r>
      <w:r w:rsidR="00616A77" w:rsidRPr="00616A77">
        <w:rPr>
          <w:rFonts w:ascii="Tahoma" w:hAnsi="Tahoma" w:cs="Tahoma"/>
          <w:sz w:val="24"/>
          <w:szCs w:val="24"/>
        </w:rPr>
        <w:t>altera a lei n</w:t>
      </w:r>
      <w:r w:rsidR="00616A77">
        <w:rPr>
          <w:rFonts w:ascii="Tahoma" w:hAnsi="Tahoma" w:cs="Tahoma"/>
          <w:sz w:val="24"/>
          <w:szCs w:val="24"/>
        </w:rPr>
        <w:t>º</w:t>
      </w:r>
      <w:r w:rsidR="00616A77" w:rsidRPr="00616A77">
        <w:rPr>
          <w:rFonts w:ascii="Tahoma" w:hAnsi="Tahoma" w:cs="Tahoma"/>
          <w:sz w:val="24"/>
          <w:szCs w:val="24"/>
        </w:rPr>
        <w:t xml:space="preserve"> 1.355, de 30 de dezembro de 1996, que dispõe sobre o regime de substituição </w:t>
      </w:r>
      <w:proofErr w:type="gramStart"/>
      <w:r w:rsidR="00616A77" w:rsidRPr="00616A77">
        <w:rPr>
          <w:rFonts w:ascii="Tahoma" w:hAnsi="Tahoma" w:cs="Tahoma"/>
          <w:sz w:val="24"/>
          <w:szCs w:val="24"/>
        </w:rPr>
        <w:t>tributária relativo ao Imposto Sobre Serviços</w:t>
      </w:r>
      <w:proofErr w:type="gramEnd"/>
      <w:r w:rsidR="00616A77" w:rsidRPr="00616A77">
        <w:rPr>
          <w:rFonts w:ascii="Tahoma" w:hAnsi="Tahoma" w:cs="Tahoma"/>
          <w:sz w:val="24"/>
          <w:szCs w:val="24"/>
        </w:rPr>
        <w:t xml:space="preserve"> </w:t>
      </w:r>
      <w:r w:rsidR="00616A77">
        <w:rPr>
          <w:rFonts w:ascii="Tahoma" w:hAnsi="Tahoma" w:cs="Tahoma"/>
          <w:sz w:val="24"/>
          <w:szCs w:val="24"/>
        </w:rPr>
        <w:t>–</w:t>
      </w:r>
      <w:r w:rsidR="00616A77" w:rsidRPr="00616A77">
        <w:rPr>
          <w:rFonts w:ascii="Tahoma" w:hAnsi="Tahoma" w:cs="Tahoma"/>
          <w:sz w:val="24"/>
          <w:szCs w:val="24"/>
        </w:rPr>
        <w:t xml:space="preserve"> ISS</w:t>
      </w:r>
      <w:r w:rsidR="00616A77">
        <w:rPr>
          <w:rFonts w:ascii="Tahoma" w:hAnsi="Tahoma" w:cs="Tahoma"/>
          <w:sz w:val="24"/>
          <w:szCs w:val="24"/>
        </w:rPr>
        <w:t>”</w:t>
      </w:r>
      <w:r w:rsidR="00616A77" w:rsidRPr="00616A77">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3065C6" w:rsidRPr="00A77E15" w:rsidTr="003065C6">
        <w:trPr>
          <w:cantSplit/>
        </w:trPr>
        <w:tc>
          <w:tcPr>
            <w:tcW w:w="1559" w:type="dxa"/>
          </w:tcPr>
          <w:p w:rsidR="003065C6" w:rsidRPr="00A77E15" w:rsidRDefault="003065C6" w:rsidP="003065C6">
            <w:pPr>
              <w:ind w:right="6"/>
              <w:rPr>
                <w:rFonts w:ascii="Tahoma" w:hAnsi="Tahoma" w:cs="Tahoma"/>
              </w:rPr>
            </w:pPr>
            <w:r w:rsidRPr="00A77E15">
              <w:rPr>
                <w:rFonts w:ascii="Tahoma" w:hAnsi="Tahoma" w:cs="Tahoma"/>
              </w:rPr>
              <w:t>Relator:</w:t>
            </w:r>
          </w:p>
        </w:tc>
        <w:tc>
          <w:tcPr>
            <w:tcW w:w="4678" w:type="dxa"/>
          </w:tcPr>
          <w:p w:rsidR="003065C6" w:rsidRPr="00A77E15" w:rsidRDefault="003065C6" w:rsidP="003065C6">
            <w:pPr>
              <w:ind w:right="6"/>
              <w:rPr>
                <w:rFonts w:ascii="Tahoma" w:hAnsi="Tahoma" w:cs="Tahoma"/>
              </w:rPr>
            </w:pPr>
            <w:r>
              <w:rPr>
                <w:rFonts w:ascii="Tahoma" w:hAnsi="Tahoma" w:cs="Tahoma"/>
              </w:rPr>
              <w:t xml:space="preserve">Deputado </w:t>
            </w:r>
          </w:p>
        </w:tc>
        <w:tc>
          <w:tcPr>
            <w:tcW w:w="1984" w:type="dxa"/>
          </w:tcPr>
          <w:p w:rsidR="003065C6" w:rsidRPr="00A77E15" w:rsidRDefault="003065C6" w:rsidP="003065C6">
            <w:pPr>
              <w:ind w:right="6"/>
              <w:rPr>
                <w:rFonts w:ascii="Tahoma" w:hAnsi="Tahoma" w:cs="Tahoma"/>
              </w:rPr>
            </w:pPr>
            <w:r w:rsidRPr="00A77E15">
              <w:rPr>
                <w:rFonts w:ascii="Tahoma" w:hAnsi="Tahoma" w:cs="Tahoma"/>
              </w:rPr>
              <w:t>- CCJ</w:t>
            </w:r>
          </w:p>
        </w:tc>
      </w:tr>
    </w:tbl>
    <w:p w:rsidR="003065C6" w:rsidRPr="00A77E15" w:rsidRDefault="003065C6" w:rsidP="003065C6">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sidR="00CB3A46">
        <w:rPr>
          <w:rFonts w:ascii="Tahoma" w:hAnsi="Tahoma" w:cs="Tahoma"/>
          <w:sz w:val="16"/>
          <w:szCs w:val="16"/>
          <w:u w:val="single"/>
        </w:rPr>
        <w:t>05/03/13</w:t>
      </w:r>
      <w:r w:rsidRPr="00A77E15">
        <w:rPr>
          <w:rFonts w:ascii="Tahoma" w:hAnsi="Tahoma" w:cs="Tahoma"/>
          <w:sz w:val="16"/>
          <w:szCs w:val="16"/>
          <w:u w:val="single"/>
        </w:rPr>
        <w:t>.</w:t>
      </w:r>
      <w:r w:rsidRPr="00A77E15">
        <w:rPr>
          <w:rFonts w:ascii="Tahoma" w:hAnsi="Tahoma" w:cs="Tahoma"/>
          <w:sz w:val="16"/>
          <w:szCs w:val="16"/>
        </w:rPr>
        <w:t xml:space="preserve"> </w:t>
      </w:r>
    </w:p>
    <w:p w:rsidR="003065C6" w:rsidRPr="00A77E15" w:rsidRDefault="003065C6" w:rsidP="003065C6">
      <w:pPr>
        <w:rPr>
          <w:rFonts w:ascii="Tahoma" w:hAnsi="Tahoma" w:cs="Tahoma"/>
          <w:sz w:val="6"/>
          <w:szCs w:val="6"/>
        </w:rPr>
      </w:pPr>
    </w:p>
    <w:p w:rsidR="003065C6" w:rsidRPr="00A77E15" w:rsidRDefault="003065C6" w:rsidP="003065C6">
      <w:pPr>
        <w:ind w:right="6"/>
        <w:jc w:val="both"/>
        <w:rPr>
          <w:rFonts w:ascii="Tahoma" w:hAnsi="Tahoma" w:cs="Tahoma"/>
          <w:sz w:val="8"/>
          <w:szCs w:val="8"/>
        </w:rPr>
      </w:pPr>
    </w:p>
    <w:p w:rsidR="003065C6" w:rsidRPr="00A77E15" w:rsidRDefault="003065C6" w:rsidP="003065C6">
      <w:pPr>
        <w:ind w:right="6"/>
        <w:jc w:val="center"/>
        <w:rPr>
          <w:rFonts w:ascii="Tahoma" w:hAnsi="Tahoma" w:cs="Tahoma"/>
        </w:rPr>
      </w:pPr>
      <w:r w:rsidRPr="00A77E15">
        <w:rPr>
          <w:rFonts w:ascii="Tahoma" w:hAnsi="Tahoma" w:cs="Tahoma"/>
        </w:rPr>
        <w:t>Sumário</w:t>
      </w:r>
    </w:p>
    <w:p w:rsidR="003065C6" w:rsidRPr="00A77E15" w:rsidRDefault="003065C6" w:rsidP="003065C6">
      <w:pPr>
        <w:ind w:right="6"/>
        <w:jc w:val="center"/>
        <w:rPr>
          <w:rFonts w:ascii="Tahoma" w:hAnsi="Tahoma" w:cs="Tahoma"/>
          <w:b/>
          <w:i/>
          <w:sz w:val="8"/>
          <w:szCs w:val="8"/>
          <w:u w:val="single"/>
        </w:rPr>
      </w:pPr>
    </w:p>
    <w:p w:rsidR="003065C6" w:rsidRPr="00153D2C" w:rsidRDefault="003065C6" w:rsidP="003065C6">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lang w:val="af-ZA"/>
        </w:rPr>
        <w:t>MENSAGE</w:t>
      </w:r>
      <w:r>
        <w:rPr>
          <w:rFonts w:ascii="Tahoma" w:hAnsi="Tahoma" w:cs="Tahoma"/>
          <w:b/>
          <w:sz w:val="16"/>
          <w:szCs w:val="16"/>
          <w:lang w:val="af-ZA"/>
        </w:rPr>
        <w:t xml:space="preserve">M Nº </w:t>
      </w:r>
      <w:r w:rsidR="00616A77">
        <w:rPr>
          <w:rFonts w:ascii="Tahoma" w:hAnsi="Tahoma" w:cs="Tahoma"/>
          <w:b/>
          <w:sz w:val="16"/>
          <w:szCs w:val="16"/>
          <w:lang w:val="af-ZA"/>
        </w:rPr>
        <w:t>445</w:t>
      </w:r>
      <w:r w:rsidRPr="00A77E15">
        <w:rPr>
          <w:rFonts w:ascii="Tahoma" w:hAnsi="Tahoma" w:cs="Tahoma"/>
          <w:b/>
          <w:sz w:val="16"/>
          <w:szCs w:val="16"/>
          <w:lang w:val="af-ZA"/>
        </w:rPr>
        <w:t xml:space="preserve">/12 – GAG. </w:t>
      </w:r>
      <w:r w:rsidRPr="003316F5">
        <w:rPr>
          <w:rFonts w:ascii="Tahoma" w:hAnsi="Tahoma" w:cs="Tahoma"/>
          <w:sz w:val="16"/>
          <w:szCs w:val="16"/>
          <w:u w:val="single"/>
        </w:rPr>
        <w:t>Razões do veto</w:t>
      </w:r>
      <w:r w:rsidR="00153D2C">
        <w:rPr>
          <w:rFonts w:ascii="Tahoma" w:hAnsi="Tahoma" w:cs="Tahoma"/>
          <w:b/>
          <w:sz w:val="16"/>
          <w:szCs w:val="16"/>
        </w:rPr>
        <w:t xml:space="preserve">: </w:t>
      </w:r>
      <w:r w:rsidR="00153D2C">
        <w:rPr>
          <w:rFonts w:ascii="Tahoma" w:hAnsi="Tahoma" w:cs="Tahoma"/>
          <w:sz w:val="16"/>
          <w:szCs w:val="16"/>
        </w:rPr>
        <w:t xml:space="preserve">A matéria, ainda que com elevação de alíquota, contrária </w:t>
      </w:r>
      <w:r w:rsidR="00C86B20">
        <w:rPr>
          <w:rFonts w:ascii="Tahoma" w:hAnsi="Tahoma" w:cs="Tahoma"/>
          <w:sz w:val="16"/>
          <w:szCs w:val="16"/>
        </w:rPr>
        <w:t>a</w:t>
      </w:r>
      <w:r w:rsidR="00153D2C">
        <w:rPr>
          <w:rFonts w:ascii="Tahoma" w:hAnsi="Tahoma" w:cs="Tahoma"/>
          <w:sz w:val="16"/>
          <w:szCs w:val="16"/>
        </w:rPr>
        <w:t>o princípio constitucional da isonomia tributária (CF:</w:t>
      </w:r>
      <w:r w:rsidR="00C86B20">
        <w:rPr>
          <w:rFonts w:ascii="Tahoma" w:hAnsi="Tahoma" w:cs="Tahoma"/>
          <w:sz w:val="16"/>
          <w:szCs w:val="16"/>
        </w:rPr>
        <w:t xml:space="preserve"> art. 150, II) e a vedação de estabelecer diferença entre bens e serviços em razão da procedência (CF: art. 552).</w:t>
      </w:r>
    </w:p>
    <w:p w:rsidR="003065C6" w:rsidRDefault="003065C6" w:rsidP="003065C6">
      <w:pPr>
        <w:autoSpaceDE w:val="0"/>
        <w:autoSpaceDN w:val="0"/>
        <w:adjustRightInd w:val="0"/>
        <w:ind w:left="709" w:firstLine="709"/>
        <w:rPr>
          <w:rFonts w:ascii="Tahoma" w:hAnsi="Tahoma" w:cs="Tahoma"/>
          <w:color w:val="1F497D"/>
        </w:rPr>
      </w:pPr>
    </w:p>
    <w:p w:rsidR="00F42B6C" w:rsidRDefault="00F42B6C" w:rsidP="003065C6">
      <w:pPr>
        <w:autoSpaceDE w:val="0"/>
        <w:autoSpaceDN w:val="0"/>
        <w:adjustRightInd w:val="0"/>
        <w:ind w:left="709" w:firstLine="709"/>
        <w:rPr>
          <w:rFonts w:ascii="Tahoma" w:hAnsi="Tahoma" w:cs="Tahoma"/>
          <w:color w:val="1F497D"/>
        </w:rPr>
      </w:pPr>
    </w:p>
    <w:p w:rsidR="00AB78AE" w:rsidRDefault="00AB78AE" w:rsidP="00AB78AE">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AB78AE" w:rsidRPr="00110C28" w:rsidRDefault="00AB78AE" w:rsidP="00AB78AE">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Parcial</w:t>
      </w:r>
      <w:r w:rsidRPr="00A77E15">
        <w:rPr>
          <w:rFonts w:ascii="Tahoma" w:hAnsi="Tahoma" w:cs="Tahoma"/>
          <w:sz w:val="24"/>
          <w:szCs w:val="24"/>
        </w:rPr>
        <w:t xml:space="preserve"> ao Projeto de Lei</w:t>
      </w:r>
      <w:r w:rsidR="00577276">
        <w:rPr>
          <w:rFonts w:ascii="Tahoma" w:hAnsi="Tahoma" w:cs="Tahoma"/>
          <w:sz w:val="24"/>
          <w:szCs w:val="24"/>
        </w:rPr>
        <w:t xml:space="preserve"> nº 1</w:t>
      </w:r>
      <w:r>
        <w:rPr>
          <w:rFonts w:ascii="Tahoma" w:hAnsi="Tahoma" w:cs="Tahoma"/>
          <w:sz w:val="24"/>
          <w:szCs w:val="24"/>
        </w:rPr>
        <w:t xml:space="preserve">.212, de 2012, </w:t>
      </w:r>
      <w:r w:rsidR="005C56EA">
        <w:rPr>
          <w:rFonts w:ascii="Tahoma" w:hAnsi="Tahoma" w:cs="Tahoma"/>
          <w:sz w:val="24"/>
          <w:szCs w:val="24"/>
        </w:rPr>
        <w:t xml:space="preserve">do </w:t>
      </w:r>
      <w:r>
        <w:rPr>
          <w:rFonts w:ascii="Tahoma" w:hAnsi="Tahoma" w:cs="Tahoma"/>
          <w:sz w:val="24"/>
          <w:szCs w:val="24"/>
        </w:rPr>
        <w:t>Poder Executivo,</w:t>
      </w:r>
      <w:r w:rsidRPr="00A77E15">
        <w:rPr>
          <w:rFonts w:ascii="Tahoma" w:hAnsi="Tahoma" w:cs="Tahoma"/>
          <w:sz w:val="24"/>
          <w:szCs w:val="24"/>
        </w:rPr>
        <w:t xml:space="preserve"> que </w:t>
      </w:r>
      <w:r w:rsidRPr="00110C28">
        <w:rPr>
          <w:rFonts w:ascii="Tahoma" w:hAnsi="Tahoma" w:cs="Tahoma"/>
          <w:sz w:val="24"/>
          <w:szCs w:val="24"/>
        </w:rPr>
        <w:t>“</w:t>
      </w:r>
      <w:r w:rsidRPr="00AB78AE">
        <w:rPr>
          <w:rFonts w:ascii="Tahoma" w:hAnsi="Tahoma" w:cs="Tahoma"/>
          <w:sz w:val="24"/>
          <w:szCs w:val="24"/>
        </w:rPr>
        <w:t xml:space="preserve">abre crédito suplementar à Lei Orçamentária Anual </w:t>
      </w:r>
      <w:r w:rsidR="00C0336F">
        <w:rPr>
          <w:rFonts w:ascii="Tahoma" w:hAnsi="Tahoma" w:cs="Tahoma"/>
          <w:sz w:val="24"/>
          <w:szCs w:val="24"/>
        </w:rPr>
        <w:t xml:space="preserve">do Distrito Federal no valor de                   </w:t>
      </w:r>
      <w:r w:rsidRPr="00AB78AE">
        <w:rPr>
          <w:rFonts w:ascii="Tahoma" w:hAnsi="Tahoma" w:cs="Tahoma"/>
          <w:sz w:val="24"/>
          <w:szCs w:val="24"/>
        </w:rPr>
        <w:t>R$</w:t>
      </w:r>
      <w:r w:rsidR="00C0336F">
        <w:rPr>
          <w:rFonts w:ascii="Tahoma" w:hAnsi="Tahoma" w:cs="Tahoma"/>
          <w:sz w:val="24"/>
          <w:szCs w:val="24"/>
        </w:rPr>
        <w:t xml:space="preserve"> </w:t>
      </w:r>
      <w:r w:rsidRPr="00AB78AE">
        <w:rPr>
          <w:rFonts w:ascii="Tahoma" w:hAnsi="Tahoma" w:cs="Tahoma"/>
          <w:sz w:val="24"/>
          <w:szCs w:val="24"/>
        </w:rPr>
        <w:t>63.675.025, 00</w:t>
      </w:r>
      <w:r w:rsidR="00C0336F">
        <w:rPr>
          <w:rFonts w:ascii="Tahoma" w:hAnsi="Tahoma" w:cs="Tahoma"/>
          <w:sz w:val="24"/>
          <w:szCs w:val="24"/>
        </w:rPr>
        <w:t xml:space="preserve"> </w:t>
      </w:r>
      <w:r w:rsidRPr="00AB78AE">
        <w:rPr>
          <w:rFonts w:ascii="Tahoma" w:hAnsi="Tahoma" w:cs="Tahoma"/>
          <w:sz w:val="24"/>
          <w:szCs w:val="24"/>
        </w:rPr>
        <w:t>(sessenta e três milhões, seiscentos e setenta e ci</w:t>
      </w:r>
      <w:r>
        <w:rPr>
          <w:rFonts w:ascii="Tahoma" w:hAnsi="Tahoma" w:cs="Tahoma"/>
          <w:sz w:val="24"/>
          <w:szCs w:val="24"/>
        </w:rPr>
        <w:t>nco mil e vinte e cinco reais)”.</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AB78AE" w:rsidRPr="00A77E15" w:rsidTr="00AB78AE">
        <w:trPr>
          <w:cantSplit/>
        </w:trPr>
        <w:tc>
          <w:tcPr>
            <w:tcW w:w="1559" w:type="dxa"/>
          </w:tcPr>
          <w:p w:rsidR="00AB78AE" w:rsidRPr="00A77E15" w:rsidRDefault="00AB78AE" w:rsidP="00AB78AE">
            <w:pPr>
              <w:ind w:right="6"/>
              <w:rPr>
                <w:rFonts w:ascii="Tahoma" w:hAnsi="Tahoma" w:cs="Tahoma"/>
              </w:rPr>
            </w:pPr>
            <w:r w:rsidRPr="00A77E15">
              <w:rPr>
                <w:rFonts w:ascii="Tahoma" w:hAnsi="Tahoma" w:cs="Tahoma"/>
              </w:rPr>
              <w:t>Relator:</w:t>
            </w:r>
          </w:p>
        </w:tc>
        <w:tc>
          <w:tcPr>
            <w:tcW w:w="4678" w:type="dxa"/>
          </w:tcPr>
          <w:p w:rsidR="00AB78AE" w:rsidRPr="00A77E15" w:rsidRDefault="00AB78AE" w:rsidP="00AB78AE">
            <w:pPr>
              <w:ind w:right="6"/>
              <w:rPr>
                <w:rFonts w:ascii="Tahoma" w:hAnsi="Tahoma" w:cs="Tahoma"/>
              </w:rPr>
            </w:pPr>
            <w:r>
              <w:rPr>
                <w:rFonts w:ascii="Tahoma" w:hAnsi="Tahoma" w:cs="Tahoma"/>
              </w:rPr>
              <w:t xml:space="preserve">Deputado </w:t>
            </w:r>
          </w:p>
        </w:tc>
        <w:tc>
          <w:tcPr>
            <w:tcW w:w="1984" w:type="dxa"/>
          </w:tcPr>
          <w:p w:rsidR="00AB78AE" w:rsidRPr="00A77E15" w:rsidRDefault="00AB78AE" w:rsidP="00AB78AE">
            <w:pPr>
              <w:ind w:right="6"/>
              <w:rPr>
                <w:rFonts w:ascii="Tahoma" w:hAnsi="Tahoma" w:cs="Tahoma"/>
              </w:rPr>
            </w:pPr>
            <w:r w:rsidRPr="00A77E15">
              <w:rPr>
                <w:rFonts w:ascii="Tahoma" w:hAnsi="Tahoma" w:cs="Tahoma"/>
              </w:rPr>
              <w:t>- CCJ</w:t>
            </w:r>
          </w:p>
        </w:tc>
      </w:tr>
    </w:tbl>
    <w:p w:rsidR="00AB78AE" w:rsidRPr="00A77E15" w:rsidRDefault="00AB78AE" w:rsidP="00AB78AE">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12/03/13</w:t>
      </w:r>
      <w:r w:rsidRPr="00A77E15">
        <w:rPr>
          <w:rFonts w:ascii="Tahoma" w:hAnsi="Tahoma" w:cs="Tahoma"/>
          <w:sz w:val="16"/>
          <w:szCs w:val="16"/>
          <w:u w:val="single"/>
        </w:rPr>
        <w:t>.</w:t>
      </w:r>
      <w:r w:rsidRPr="00A77E15">
        <w:rPr>
          <w:rFonts w:ascii="Tahoma" w:hAnsi="Tahoma" w:cs="Tahoma"/>
          <w:sz w:val="16"/>
          <w:szCs w:val="16"/>
        </w:rPr>
        <w:t xml:space="preserve"> </w:t>
      </w:r>
    </w:p>
    <w:p w:rsidR="00AB78AE" w:rsidRPr="00A77E15" w:rsidRDefault="00AB78AE" w:rsidP="00AB78AE">
      <w:pPr>
        <w:rPr>
          <w:rFonts w:ascii="Tahoma" w:hAnsi="Tahoma" w:cs="Tahoma"/>
          <w:sz w:val="6"/>
          <w:szCs w:val="6"/>
        </w:rPr>
      </w:pPr>
    </w:p>
    <w:p w:rsidR="00AB78AE" w:rsidRPr="00A77E15" w:rsidRDefault="00AB78AE" w:rsidP="00AB78AE">
      <w:pPr>
        <w:ind w:right="6"/>
        <w:jc w:val="both"/>
        <w:rPr>
          <w:rFonts w:ascii="Tahoma" w:hAnsi="Tahoma" w:cs="Tahoma"/>
          <w:sz w:val="8"/>
          <w:szCs w:val="8"/>
        </w:rPr>
      </w:pPr>
    </w:p>
    <w:p w:rsidR="00AB78AE" w:rsidRPr="00A77E15" w:rsidRDefault="00AB78AE" w:rsidP="00AB78AE">
      <w:pPr>
        <w:ind w:right="6"/>
        <w:jc w:val="center"/>
        <w:rPr>
          <w:rFonts w:ascii="Tahoma" w:hAnsi="Tahoma" w:cs="Tahoma"/>
        </w:rPr>
      </w:pPr>
      <w:r w:rsidRPr="00A77E15">
        <w:rPr>
          <w:rFonts w:ascii="Tahoma" w:hAnsi="Tahoma" w:cs="Tahoma"/>
        </w:rPr>
        <w:t>Sumário</w:t>
      </w:r>
    </w:p>
    <w:p w:rsidR="00AB78AE" w:rsidRPr="00A77E15" w:rsidRDefault="00AB78AE" w:rsidP="00AB78AE">
      <w:pPr>
        <w:ind w:right="6"/>
        <w:jc w:val="center"/>
        <w:rPr>
          <w:rFonts w:ascii="Tahoma" w:hAnsi="Tahoma" w:cs="Tahoma"/>
          <w:b/>
          <w:i/>
          <w:sz w:val="8"/>
          <w:szCs w:val="8"/>
          <w:u w:val="single"/>
        </w:rPr>
      </w:pPr>
    </w:p>
    <w:p w:rsidR="00AB78AE" w:rsidRDefault="00AB78AE" w:rsidP="00AB78AE">
      <w:p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lang w:val="af-ZA"/>
        </w:rPr>
      </w:pPr>
      <w:r w:rsidRPr="00A77E15">
        <w:rPr>
          <w:rFonts w:ascii="Tahoma" w:hAnsi="Tahoma" w:cs="Tahoma"/>
          <w:b/>
          <w:sz w:val="16"/>
          <w:szCs w:val="16"/>
          <w:lang w:val="af-ZA"/>
        </w:rPr>
        <w:t>MENSAGE</w:t>
      </w:r>
      <w:r>
        <w:rPr>
          <w:rFonts w:ascii="Tahoma" w:hAnsi="Tahoma" w:cs="Tahoma"/>
          <w:b/>
          <w:sz w:val="16"/>
          <w:szCs w:val="16"/>
          <w:lang w:val="af-ZA"/>
        </w:rPr>
        <w:t>M Nº 455</w:t>
      </w:r>
      <w:r w:rsidRPr="00A77E15">
        <w:rPr>
          <w:rFonts w:ascii="Tahoma" w:hAnsi="Tahoma" w:cs="Tahoma"/>
          <w:b/>
          <w:sz w:val="16"/>
          <w:szCs w:val="16"/>
          <w:lang w:val="af-ZA"/>
        </w:rPr>
        <w:t xml:space="preserve">/12 – GAG. </w:t>
      </w:r>
      <w:r w:rsidRPr="003316F5">
        <w:rPr>
          <w:rFonts w:ascii="Tahoma" w:hAnsi="Tahoma" w:cs="Tahoma"/>
          <w:sz w:val="16"/>
          <w:szCs w:val="16"/>
          <w:u w:val="single"/>
        </w:rPr>
        <w:t>Razões do veto</w:t>
      </w:r>
      <w:r>
        <w:rPr>
          <w:rFonts w:ascii="Tahoma" w:hAnsi="Tahoma" w:cs="Tahoma"/>
          <w:sz w:val="16"/>
          <w:szCs w:val="16"/>
          <w:u w:val="single"/>
        </w:rPr>
        <w:t xml:space="preserve"> </w:t>
      </w:r>
      <w:proofErr w:type="gramStart"/>
      <w:r>
        <w:rPr>
          <w:rFonts w:ascii="Tahoma" w:hAnsi="Tahoma" w:cs="Tahoma"/>
          <w:sz w:val="16"/>
          <w:szCs w:val="16"/>
          <w:u w:val="single"/>
        </w:rPr>
        <w:t>a</w:t>
      </w:r>
      <w:proofErr w:type="gramEnd"/>
      <w:r>
        <w:rPr>
          <w:rFonts w:ascii="Tahoma" w:hAnsi="Tahoma" w:cs="Tahoma"/>
          <w:b/>
          <w:sz w:val="16"/>
          <w:szCs w:val="16"/>
        </w:rPr>
        <w:t xml:space="preserve"> </w:t>
      </w:r>
      <w:r w:rsidRPr="00AB78AE">
        <w:rPr>
          <w:rFonts w:ascii="Tahoma" w:hAnsi="Tahoma" w:cs="Tahoma"/>
          <w:b/>
          <w:sz w:val="16"/>
          <w:szCs w:val="16"/>
          <w:lang w:val="af-ZA"/>
        </w:rPr>
        <w:t>parte dos anexos II, III, IV e VI</w:t>
      </w:r>
      <w:r w:rsidR="00C03DBF">
        <w:rPr>
          <w:rFonts w:ascii="Tahoma" w:hAnsi="Tahoma" w:cs="Tahoma"/>
          <w:b/>
          <w:sz w:val="16"/>
          <w:szCs w:val="16"/>
          <w:lang w:val="af-ZA"/>
        </w:rPr>
        <w:t xml:space="preserve"> referente as emendas nº 1, 2 ,5, 04 (PLENÁRIO):</w:t>
      </w:r>
    </w:p>
    <w:p w:rsidR="00C0336F" w:rsidRDefault="00C0336F" w:rsidP="00AB78AE">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p>
    <w:p w:rsidR="00C0336F" w:rsidRPr="00C0336F" w:rsidRDefault="00C0336F" w:rsidP="00C0336F">
      <w:pPr>
        <w:numPr>
          <w:ilvl w:val="0"/>
          <w:numId w:val="16"/>
        </w:numPr>
        <w:pBdr>
          <w:top w:val="single" w:sz="4" w:space="1" w:color="auto"/>
          <w:left w:val="single" w:sz="4" w:space="4" w:color="auto"/>
          <w:bottom w:val="single" w:sz="4" w:space="1" w:color="auto"/>
          <w:right w:val="single" w:sz="4" w:space="4" w:color="auto"/>
        </w:pBdr>
        <w:spacing w:line="276" w:lineRule="auto"/>
        <w:ind w:left="357" w:right="6" w:hanging="357"/>
        <w:jc w:val="both"/>
        <w:rPr>
          <w:rFonts w:ascii="Tahoma" w:hAnsi="Tahoma" w:cs="Tahoma"/>
          <w:sz w:val="16"/>
          <w:szCs w:val="16"/>
          <w:lang w:val="af-ZA"/>
        </w:rPr>
      </w:pPr>
      <w:r w:rsidRPr="0084792B">
        <w:rPr>
          <w:rFonts w:ascii="Tahoma" w:hAnsi="Tahoma" w:cs="Tahoma"/>
          <w:b/>
          <w:sz w:val="16"/>
          <w:szCs w:val="16"/>
        </w:rPr>
        <w:t xml:space="preserve">Emenda nº </w:t>
      </w:r>
      <w:r>
        <w:rPr>
          <w:rFonts w:ascii="Tahoma" w:hAnsi="Tahoma" w:cs="Tahoma"/>
          <w:b/>
          <w:sz w:val="16"/>
          <w:szCs w:val="16"/>
        </w:rPr>
        <w:t xml:space="preserve">01, </w:t>
      </w:r>
      <w:r w:rsidRPr="0084792B">
        <w:rPr>
          <w:rFonts w:ascii="Tahoma" w:hAnsi="Tahoma" w:cs="Tahoma"/>
          <w:b/>
          <w:sz w:val="16"/>
          <w:szCs w:val="16"/>
        </w:rPr>
        <w:t>d</w:t>
      </w:r>
      <w:r>
        <w:rPr>
          <w:rFonts w:ascii="Tahoma" w:hAnsi="Tahoma" w:cs="Tahoma"/>
          <w:b/>
          <w:sz w:val="16"/>
          <w:szCs w:val="16"/>
        </w:rPr>
        <w:t xml:space="preserve">a Deputada Eliana Pedrosa </w:t>
      </w:r>
      <w:r w:rsidRPr="0084792B">
        <w:rPr>
          <w:rFonts w:ascii="Tahoma" w:hAnsi="Tahoma" w:cs="Tahoma"/>
          <w:b/>
          <w:sz w:val="16"/>
          <w:szCs w:val="16"/>
        </w:rPr>
        <w:t>–</w:t>
      </w:r>
      <w:r>
        <w:rPr>
          <w:rFonts w:ascii="Tahoma" w:hAnsi="Tahoma" w:cs="Tahoma"/>
          <w:b/>
          <w:sz w:val="16"/>
          <w:szCs w:val="16"/>
        </w:rPr>
        <w:t xml:space="preserve"> </w:t>
      </w:r>
      <w:r>
        <w:rPr>
          <w:rFonts w:ascii="Tahoma" w:hAnsi="Tahoma" w:cs="Tahoma"/>
          <w:sz w:val="16"/>
          <w:szCs w:val="16"/>
        </w:rPr>
        <w:t>saldo insuficiente para cancelamento do PT (04.421.6222.2426.8435 – UO 44.101; e 27.812.6206.36782732 – UO 34.101).</w:t>
      </w:r>
    </w:p>
    <w:p w:rsidR="00C0336F" w:rsidRPr="00C0336F" w:rsidRDefault="00C0336F" w:rsidP="00C0336F">
      <w:pPr>
        <w:numPr>
          <w:ilvl w:val="0"/>
          <w:numId w:val="16"/>
        </w:numPr>
        <w:pBdr>
          <w:top w:val="single" w:sz="4" w:space="1" w:color="auto"/>
          <w:left w:val="single" w:sz="4" w:space="4" w:color="auto"/>
          <w:bottom w:val="single" w:sz="4" w:space="1" w:color="auto"/>
          <w:right w:val="single" w:sz="4" w:space="4" w:color="auto"/>
        </w:pBdr>
        <w:spacing w:line="276" w:lineRule="auto"/>
        <w:ind w:left="357" w:right="6" w:hanging="357"/>
        <w:jc w:val="both"/>
        <w:rPr>
          <w:rFonts w:ascii="Tahoma" w:hAnsi="Tahoma" w:cs="Tahoma"/>
          <w:sz w:val="16"/>
          <w:szCs w:val="16"/>
          <w:lang w:val="af-ZA"/>
        </w:rPr>
      </w:pPr>
      <w:r>
        <w:rPr>
          <w:rFonts w:ascii="Tahoma" w:hAnsi="Tahoma" w:cs="Tahoma"/>
          <w:b/>
          <w:sz w:val="16"/>
          <w:szCs w:val="16"/>
        </w:rPr>
        <w:t>Emenda nº 02, do Deputado Patrício -</w:t>
      </w:r>
      <w:r>
        <w:rPr>
          <w:rFonts w:ascii="Tahoma" w:hAnsi="Tahoma" w:cs="Tahoma"/>
          <w:sz w:val="16"/>
          <w:szCs w:val="16"/>
          <w:lang w:val="af-ZA"/>
        </w:rPr>
        <w:t xml:space="preserve"> </w:t>
      </w:r>
      <w:r>
        <w:rPr>
          <w:rFonts w:ascii="Tahoma" w:hAnsi="Tahoma" w:cs="Tahoma"/>
          <w:sz w:val="16"/>
          <w:szCs w:val="16"/>
        </w:rPr>
        <w:t>saldo insuficiente para cancelamento do PT (06.181.6217.3678.2347 – UO 24.104), dotação utilizada para atender o PL nº 1.107/12.</w:t>
      </w:r>
    </w:p>
    <w:p w:rsidR="00C0336F" w:rsidRPr="00C0336F" w:rsidRDefault="00C0336F" w:rsidP="00C0336F">
      <w:pPr>
        <w:numPr>
          <w:ilvl w:val="0"/>
          <w:numId w:val="16"/>
        </w:numPr>
        <w:pBdr>
          <w:top w:val="single" w:sz="4" w:space="1" w:color="auto"/>
          <w:left w:val="single" w:sz="4" w:space="4" w:color="auto"/>
          <w:bottom w:val="single" w:sz="4" w:space="1" w:color="auto"/>
          <w:right w:val="single" w:sz="4" w:space="4" w:color="auto"/>
        </w:pBdr>
        <w:spacing w:line="276" w:lineRule="auto"/>
        <w:ind w:left="357" w:right="6" w:hanging="357"/>
        <w:jc w:val="both"/>
        <w:rPr>
          <w:rFonts w:ascii="Tahoma" w:hAnsi="Tahoma" w:cs="Tahoma"/>
          <w:sz w:val="16"/>
          <w:szCs w:val="16"/>
          <w:lang w:val="af-ZA"/>
        </w:rPr>
      </w:pPr>
      <w:r>
        <w:rPr>
          <w:rFonts w:ascii="Tahoma" w:hAnsi="Tahoma" w:cs="Tahoma"/>
          <w:b/>
          <w:sz w:val="16"/>
          <w:szCs w:val="16"/>
          <w:lang w:val="af-ZA"/>
        </w:rPr>
        <w:t>Emenda nº 05, do Deputado Paulo Roriz -</w:t>
      </w:r>
      <w:r>
        <w:rPr>
          <w:rFonts w:ascii="Tahoma" w:hAnsi="Tahoma" w:cs="Tahoma"/>
          <w:sz w:val="16"/>
          <w:szCs w:val="16"/>
          <w:lang w:val="af-ZA"/>
        </w:rPr>
        <w:t xml:space="preserve"> </w:t>
      </w:r>
      <w:r>
        <w:rPr>
          <w:rFonts w:ascii="Tahoma" w:hAnsi="Tahoma" w:cs="Tahoma"/>
          <w:sz w:val="16"/>
          <w:szCs w:val="16"/>
        </w:rPr>
        <w:t>saldo insuficiente para cancelamento do PT (15.451.6208.3902.9485  - UO 11.111) recurso utilizado para atender o pagamento da folha de pessoal da Secretaria de Estado da Saúde.</w:t>
      </w:r>
    </w:p>
    <w:p w:rsidR="00C0336F" w:rsidRPr="00B014C5" w:rsidRDefault="00C0336F" w:rsidP="00C0336F">
      <w:pPr>
        <w:numPr>
          <w:ilvl w:val="0"/>
          <w:numId w:val="16"/>
        </w:numPr>
        <w:pBdr>
          <w:top w:val="single" w:sz="4" w:space="1" w:color="auto"/>
          <w:left w:val="single" w:sz="4" w:space="4" w:color="auto"/>
          <w:bottom w:val="single" w:sz="4" w:space="1" w:color="auto"/>
          <w:right w:val="single" w:sz="4" w:space="4" w:color="auto"/>
        </w:pBdr>
        <w:spacing w:line="276" w:lineRule="auto"/>
        <w:ind w:left="357" w:right="6" w:hanging="357"/>
        <w:jc w:val="both"/>
        <w:rPr>
          <w:rFonts w:ascii="Tahoma" w:hAnsi="Tahoma" w:cs="Tahoma"/>
          <w:sz w:val="16"/>
          <w:szCs w:val="16"/>
          <w:lang w:val="af-ZA"/>
        </w:rPr>
      </w:pPr>
      <w:r>
        <w:rPr>
          <w:rFonts w:ascii="Tahoma" w:hAnsi="Tahoma" w:cs="Tahoma"/>
          <w:b/>
          <w:sz w:val="16"/>
          <w:szCs w:val="16"/>
          <w:lang w:val="af-ZA"/>
        </w:rPr>
        <w:t>Emenda nº 04 (Plenário) da Deputada Arlete Sampaio -</w:t>
      </w:r>
      <w:r>
        <w:rPr>
          <w:rFonts w:ascii="Tahoma" w:hAnsi="Tahoma" w:cs="Tahoma"/>
          <w:sz w:val="16"/>
          <w:szCs w:val="16"/>
          <w:lang w:val="af-ZA"/>
        </w:rPr>
        <w:t xml:space="preserve"> </w:t>
      </w:r>
      <w:r>
        <w:rPr>
          <w:rFonts w:ascii="Tahoma" w:hAnsi="Tahoma" w:cs="Tahoma"/>
          <w:b/>
          <w:sz w:val="16"/>
          <w:szCs w:val="16"/>
          <w:lang w:val="af-ZA"/>
        </w:rPr>
        <w:t xml:space="preserve"> </w:t>
      </w:r>
      <w:r>
        <w:rPr>
          <w:rFonts w:ascii="Tahoma" w:hAnsi="Tahoma" w:cs="Tahoma"/>
          <w:sz w:val="16"/>
          <w:szCs w:val="16"/>
        </w:rPr>
        <w:t>saldo insuficiente para cancelamento do PT (</w:t>
      </w:r>
      <w:r w:rsidR="00B51F52">
        <w:rPr>
          <w:rFonts w:ascii="Tahoma" w:hAnsi="Tahoma" w:cs="Tahoma"/>
          <w:sz w:val="16"/>
          <w:szCs w:val="16"/>
        </w:rPr>
        <w:t>19.122.6205.1984.2525 – UO 40.201).</w:t>
      </w:r>
    </w:p>
    <w:p w:rsidR="00AB78AE" w:rsidRDefault="00AB78AE" w:rsidP="00AB78AE">
      <w:pPr>
        <w:autoSpaceDE w:val="0"/>
        <w:autoSpaceDN w:val="0"/>
        <w:adjustRightInd w:val="0"/>
        <w:ind w:left="709" w:firstLine="709"/>
        <w:rPr>
          <w:rFonts w:ascii="Tahoma" w:hAnsi="Tahoma" w:cs="Tahoma"/>
          <w:color w:val="1F497D"/>
        </w:rPr>
      </w:pPr>
    </w:p>
    <w:p w:rsidR="00AB78AE" w:rsidRDefault="00AB78AE" w:rsidP="00AB78AE">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AB78AE" w:rsidRPr="00110C28" w:rsidRDefault="00AB78AE" w:rsidP="00AB78AE">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Parcial</w:t>
      </w:r>
      <w:r w:rsidRPr="00A77E15">
        <w:rPr>
          <w:rFonts w:ascii="Tahoma" w:hAnsi="Tahoma" w:cs="Tahoma"/>
          <w:sz w:val="24"/>
          <w:szCs w:val="24"/>
        </w:rPr>
        <w:t xml:space="preserve"> ao Projeto de Lei</w:t>
      </w:r>
      <w:r>
        <w:rPr>
          <w:rFonts w:ascii="Tahoma" w:hAnsi="Tahoma" w:cs="Tahoma"/>
          <w:sz w:val="24"/>
          <w:szCs w:val="24"/>
        </w:rPr>
        <w:t xml:space="preserve"> nº 289, de 2011, </w:t>
      </w:r>
      <w:r w:rsidR="00F02391">
        <w:rPr>
          <w:rFonts w:ascii="Tahoma" w:hAnsi="Tahoma" w:cs="Tahoma"/>
          <w:sz w:val="24"/>
          <w:szCs w:val="24"/>
        </w:rPr>
        <w:t xml:space="preserve">da </w:t>
      </w:r>
      <w:r>
        <w:rPr>
          <w:rFonts w:ascii="Tahoma" w:hAnsi="Tahoma" w:cs="Tahoma"/>
          <w:sz w:val="24"/>
          <w:szCs w:val="24"/>
        </w:rPr>
        <w:t>Deputada Luzia de Paula,</w:t>
      </w:r>
      <w:r w:rsidRPr="00A77E15">
        <w:rPr>
          <w:rFonts w:ascii="Tahoma" w:hAnsi="Tahoma" w:cs="Tahoma"/>
          <w:sz w:val="24"/>
          <w:szCs w:val="24"/>
        </w:rPr>
        <w:t xml:space="preserve"> que </w:t>
      </w:r>
      <w:r w:rsidRPr="00110C28">
        <w:rPr>
          <w:rFonts w:ascii="Tahoma" w:hAnsi="Tahoma" w:cs="Tahoma"/>
          <w:sz w:val="24"/>
          <w:szCs w:val="24"/>
        </w:rPr>
        <w:t>“</w:t>
      </w:r>
      <w:r w:rsidRPr="00AB78AE">
        <w:rPr>
          <w:rFonts w:ascii="Tahoma" w:hAnsi="Tahoma" w:cs="Tahoma"/>
          <w:sz w:val="24"/>
          <w:szCs w:val="24"/>
        </w:rPr>
        <w:t>dispõe sobre o oferecimento de curso livre de prevenção ao uso de crack e outras drogas aos professores da Rede Oficial de Ensino do Distrito Federal</w:t>
      </w:r>
      <w:r>
        <w:rPr>
          <w:rFonts w:ascii="Tahoma" w:hAnsi="Tahoma" w:cs="Tahoma"/>
          <w:sz w:val="24"/>
          <w:szCs w:val="24"/>
        </w:rPr>
        <w:t>”</w:t>
      </w:r>
      <w:r w:rsidRPr="00D944CD">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AB78AE" w:rsidRPr="00A77E15" w:rsidTr="00AB78AE">
        <w:trPr>
          <w:cantSplit/>
        </w:trPr>
        <w:tc>
          <w:tcPr>
            <w:tcW w:w="1559" w:type="dxa"/>
          </w:tcPr>
          <w:p w:rsidR="00AB78AE" w:rsidRPr="00A77E15" w:rsidRDefault="00AB78AE" w:rsidP="00AB78AE">
            <w:pPr>
              <w:ind w:right="6"/>
              <w:rPr>
                <w:rFonts w:ascii="Tahoma" w:hAnsi="Tahoma" w:cs="Tahoma"/>
              </w:rPr>
            </w:pPr>
            <w:r w:rsidRPr="00A77E15">
              <w:rPr>
                <w:rFonts w:ascii="Tahoma" w:hAnsi="Tahoma" w:cs="Tahoma"/>
              </w:rPr>
              <w:t>Relator:</w:t>
            </w:r>
          </w:p>
        </w:tc>
        <w:tc>
          <w:tcPr>
            <w:tcW w:w="4678" w:type="dxa"/>
          </w:tcPr>
          <w:p w:rsidR="00AB78AE" w:rsidRPr="00A77E15" w:rsidRDefault="00AB78AE" w:rsidP="00AB78AE">
            <w:pPr>
              <w:ind w:right="6"/>
              <w:rPr>
                <w:rFonts w:ascii="Tahoma" w:hAnsi="Tahoma" w:cs="Tahoma"/>
              </w:rPr>
            </w:pPr>
            <w:r>
              <w:rPr>
                <w:rFonts w:ascii="Tahoma" w:hAnsi="Tahoma" w:cs="Tahoma"/>
              </w:rPr>
              <w:t xml:space="preserve">Deputado </w:t>
            </w:r>
          </w:p>
        </w:tc>
        <w:tc>
          <w:tcPr>
            <w:tcW w:w="1984" w:type="dxa"/>
          </w:tcPr>
          <w:p w:rsidR="00AB78AE" w:rsidRPr="00A77E15" w:rsidRDefault="00AB78AE" w:rsidP="00AB78AE">
            <w:pPr>
              <w:ind w:right="6"/>
              <w:rPr>
                <w:rFonts w:ascii="Tahoma" w:hAnsi="Tahoma" w:cs="Tahoma"/>
              </w:rPr>
            </w:pPr>
            <w:r w:rsidRPr="00A77E15">
              <w:rPr>
                <w:rFonts w:ascii="Tahoma" w:hAnsi="Tahoma" w:cs="Tahoma"/>
              </w:rPr>
              <w:t>- CCJ</w:t>
            </w:r>
          </w:p>
        </w:tc>
      </w:tr>
    </w:tbl>
    <w:p w:rsidR="00AB78AE" w:rsidRPr="00A77E15" w:rsidRDefault="00AB78AE" w:rsidP="00AB78AE">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12/03/13</w:t>
      </w:r>
      <w:r w:rsidRPr="00A77E15">
        <w:rPr>
          <w:rFonts w:ascii="Tahoma" w:hAnsi="Tahoma" w:cs="Tahoma"/>
          <w:sz w:val="16"/>
          <w:szCs w:val="16"/>
          <w:u w:val="single"/>
        </w:rPr>
        <w:t>.</w:t>
      </w:r>
      <w:r w:rsidRPr="00A77E15">
        <w:rPr>
          <w:rFonts w:ascii="Tahoma" w:hAnsi="Tahoma" w:cs="Tahoma"/>
          <w:sz w:val="16"/>
          <w:szCs w:val="16"/>
        </w:rPr>
        <w:t xml:space="preserve"> </w:t>
      </w:r>
    </w:p>
    <w:p w:rsidR="00AB78AE" w:rsidRPr="00A77E15" w:rsidRDefault="00AB78AE" w:rsidP="00AB78AE">
      <w:pPr>
        <w:rPr>
          <w:rFonts w:ascii="Tahoma" w:hAnsi="Tahoma" w:cs="Tahoma"/>
          <w:sz w:val="6"/>
          <w:szCs w:val="6"/>
        </w:rPr>
      </w:pPr>
    </w:p>
    <w:p w:rsidR="00AB78AE" w:rsidRPr="00A77E15" w:rsidRDefault="00AB78AE" w:rsidP="00AB78AE">
      <w:pPr>
        <w:ind w:right="6"/>
        <w:jc w:val="both"/>
        <w:rPr>
          <w:rFonts w:ascii="Tahoma" w:hAnsi="Tahoma" w:cs="Tahoma"/>
          <w:sz w:val="8"/>
          <w:szCs w:val="8"/>
        </w:rPr>
      </w:pPr>
    </w:p>
    <w:p w:rsidR="00AB78AE" w:rsidRPr="00A77E15" w:rsidRDefault="00AB78AE" w:rsidP="00AB78AE">
      <w:pPr>
        <w:ind w:right="6"/>
        <w:jc w:val="center"/>
        <w:rPr>
          <w:rFonts w:ascii="Tahoma" w:hAnsi="Tahoma" w:cs="Tahoma"/>
        </w:rPr>
      </w:pPr>
      <w:r w:rsidRPr="00A77E15">
        <w:rPr>
          <w:rFonts w:ascii="Tahoma" w:hAnsi="Tahoma" w:cs="Tahoma"/>
        </w:rPr>
        <w:t>Sumário</w:t>
      </w:r>
    </w:p>
    <w:p w:rsidR="00AB78AE" w:rsidRPr="00A77E15" w:rsidRDefault="00AB78AE" w:rsidP="00AB78AE">
      <w:pPr>
        <w:ind w:right="6"/>
        <w:jc w:val="center"/>
        <w:rPr>
          <w:rFonts w:ascii="Tahoma" w:hAnsi="Tahoma" w:cs="Tahoma"/>
          <w:b/>
          <w:i/>
          <w:sz w:val="8"/>
          <w:szCs w:val="8"/>
          <w:u w:val="single"/>
        </w:rPr>
      </w:pPr>
    </w:p>
    <w:p w:rsidR="00AB78AE" w:rsidRPr="00B51F52" w:rsidRDefault="00AB78AE" w:rsidP="00AB78AE">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lang w:val="af-ZA"/>
        </w:rPr>
        <w:t>MENSAGE</w:t>
      </w:r>
      <w:r>
        <w:rPr>
          <w:rFonts w:ascii="Tahoma" w:hAnsi="Tahoma" w:cs="Tahoma"/>
          <w:b/>
          <w:sz w:val="16"/>
          <w:szCs w:val="16"/>
          <w:lang w:val="af-ZA"/>
        </w:rPr>
        <w:t>M Nº 448</w:t>
      </w:r>
      <w:r w:rsidRPr="00A77E15">
        <w:rPr>
          <w:rFonts w:ascii="Tahoma" w:hAnsi="Tahoma" w:cs="Tahoma"/>
          <w:b/>
          <w:sz w:val="16"/>
          <w:szCs w:val="16"/>
          <w:lang w:val="af-ZA"/>
        </w:rPr>
        <w:t xml:space="preserve">/12 – GAG. </w:t>
      </w:r>
      <w:r w:rsidRPr="003316F5">
        <w:rPr>
          <w:rFonts w:ascii="Tahoma" w:hAnsi="Tahoma" w:cs="Tahoma"/>
          <w:sz w:val="16"/>
          <w:szCs w:val="16"/>
          <w:u w:val="single"/>
        </w:rPr>
        <w:t>Razões do veto</w:t>
      </w:r>
      <w:r>
        <w:rPr>
          <w:rFonts w:ascii="Tahoma" w:hAnsi="Tahoma" w:cs="Tahoma"/>
          <w:b/>
          <w:sz w:val="16"/>
          <w:szCs w:val="16"/>
        </w:rPr>
        <w:t xml:space="preserve"> ao art. </w:t>
      </w:r>
      <w:proofErr w:type="gramStart"/>
      <w:r>
        <w:rPr>
          <w:rFonts w:ascii="Tahoma" w:hAnsi="Tahoma" w:cs="Tahoma"/>
          <w:b/>
          <w:sz w:val="16"/>
          <w:szCs w:val="16"/>
        </w:rPr>
        <w:t>2º :</w:t>
      </w:r>
      <w:proofErr w:type="gramEnd"/>
      <w:r>
        <w:rPr>
          <w:rFonts w:ascii="Tahoma" w:hAnsi="Tahoma" w:cs="Tahoma"/>
          <w:b/>
          <w:sz w:val="16"/>
          <w:szCs w:val="16"/>
        </w:rPr>
        <w:t xml:space="preserve"> </w:t>
      </w:r>
      <w:r w:rsidR="00B51F52">
        <w:rPr>
          <w:rFonts w:ascii="Tahoma" w:hAnsi="Tahoma" w:cs="Tahoma"/>
          <w:sz w:val="16"/>
          <w:szCs w:val="16"/>
        </w:rPr>
        <w:t>matéria de iniciativa privativa do Governador do Distrito Federal  (LODF, art. 71, § 1 º, II e art. 100, IV, VI e X), uma vez cria novos elementos para aferição de promoções na carreira, o que só pode ser feito</w:t>
      </w:r>
      <w:r w:rsidR="0063458E">
        <w:rPr>
          <w:rFonts w:ascii="Tahoma" w:hAnsi="Tahoma" w:cs="Tahoma"/>
          <w:sz w:val="16"/>
          <w:szCs w:val="16"/>
        </w:rPr>
        <w:t xml:space="preserve"> em Projeto de Lei proposto pelo Poder Executivo.</w:t>
      </w:r>
    </w:p>
    <w:p w:rsidR="0082652D" w:rsidRDefault="0082652D" w:rsidP="00A447BC">
      <w:pPr>
        <w:jc w:val="center"/>
        <w:rPr>
          <w:rFonts w:ascii="Tahoma" w:hAnsi="Tahoma" w:cs="Tahoma"/>
          <w:b/>
          <w:color w:val="0070C0"/>
          <w:sz w:val="24"/>
          <w:szCs w:val="24"/>
        </w:rPr>
      </w:pPr>
    </w:p>
    <w:p w:rsidR="00A447BC" w:rsidRDefault="00A447BC" w:rsidP="00A447BC">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A447BC" w:rsidRPr="00110C28" w:rsidRDefault="00A447BC" w:rsidP="00A447BC">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Parcial</w:t>
      </w:r>
      <w:r w:rsidRPr="00A77E15">
        <w:rPr>
          <w:rFonts w:ascii="Tahoma" w:hAnsi="Tahoma" w:cs="Tahoma"/>
          <w:sz w:val="24"/>
          <w:szCs w:val="24"/>
        </w:rPr>
        <w:t xml:space="preserve"> ao Projeto de Lei</w:t>
      </w:r>
      <w:r w:rsidR="00404F30">
        <w:rPr>
          <w:rFonts w:ascii="Tahoma" w:hAnsi="Tahoma" w:cs="Tahoma"/>
          <w:sz w:val="24"/>
          <w:szCs w:val="24"/>
        </w:rPr>
        <w:t xml:space="preserve"> nº 786, de 2012</w:t>
      </w:r>
      <w:r>
        <w:rPr>
          <w:rFonts w:ascii="Tahoma" w:hAnsi="Tahoma" w:cs="Tahoma"/>
          <w:sz w:val="24"/>
          <w:szCs w:val="24"/>
        </w:rPr>
        <w:t>, do Deputado Joe Valle,</w:t>
      </w:r>
      <w:r w:rsidRPr="00A77E15">
        <w:rPr>
          <w:rFonts w:ascii="Tahoma" w:hAnsi="Tahoma" w:cs="Tahoma"/>
          <w:sz w:val="24"/>
          <w:szCs w:val="24"/>
        </w:rPr>
        <w:t xml:space="preserve"> que </w:t>
      </w:r>
      <w:r w:rsidRPr="00110C28">
        <w:rPr>
          <w:rFonts w:ascii="Tahoma" w:hAnsi="Tahoma" w:cs="Tahoma"/>
          <w:sz w:val="24"/>
          <w:szCs w:val="24"/>
        </w:rPr>
        <w:t>“</w:t>
      </w:r>
      <w:r w:rsidR="00B12D15" w:rsidRPr="00B12D15">
        <w:rPr>
          <w:rFonts w:ascii="Tahoma" w:hAnsi="Tahoma" w:cs="Tahoma"/>
          <w:sz w:val="24"/>
          <w:szCs w:val="24"/>
          <w:lang w:val="af-ZA"/>
        </w:rPr>
        <w:t xml:space="preserve">estabelece diretrizes </w:t>
      </w:r>
      <w:r w:rsidRPr="00B12D15">
        <w:rPr>
          <w:rFonts w:ascii="Tahoma" w:hAnsi="Tahoma" w:cs="Tahoma"/>
          <w:sz w:val="24"/>
          <w:szCs w:val="24"/>
          <w:lang w:val="af-ZA"/>
        </w:rPr>
        <w:t xml:space="preserve">para a implantação do </w:t>
      </w:r>
      <w:r w:rsidR="00B12D15" w:rsidRPr="00B12D15">
        <w:rPr>
          <w:rFonts w:ascii="Tahoma" w:hAnsi="Tahoma" w:cs="Tahoma"/>
          <w:sz w:val="24"/>
          <w:szCs w:val="24"/>
          <w:lang w:val="af-ZA"/>
        </w:rPr>
        <w:t xml:space="preserve">Programa </w:t>
      </w:r>
      <w:r w:rsidRPr="00B12D15">
        <w:rPr>
          <w:rFonts w:ascii="Tahoma" w:hAnsi="Tahoma" w:cs="Tahoma"/>
          <w:sz w:val="24"/>
          <w:szCs w:val="24"/>
          <w:lang w:val="af-ZA"/>
        </w:rPr>
        <w:t>Distrital de Envelhecimento Ativo – PDEA, no âmbito do Distrito Federal, e dá outras providências</w:t>
      </w:r>
      <w:r w:rsidR="00B12D15">
        <w:rPr>
          <w:rFonts w:ascii="Tahoma" w:hAnsi="Tahoma" w:cs="Tahoma"/>
          <w:sz w:val="24"/>
          <w:szCs w:val="24"/>
          <w:lang w:val="af-ZA"/>
        </w:rPr>
        <w:t>”</w:t>
      </w:r>
      <w:r w:rsidRPr="00D944CD">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A447BC" w:rsidRPr="00A77E15" w:rsidTr="00A447BC">
        <w:trPr>
          <w:cantSplit/>
        </w:trPr>
        <w:tc>
          <w:tcPr>
            <w:tcW w:w="1559" w:type="dxa"/>
          </w:tcPr>
          <w:p w:rsidR="00A447BC" w:rsidRPr="00A77E15" w:rsidRDefault="00A447BC" w:rsidP="00A447BC">
            <w:pPr>
              <w:ind w:right="6"/>
              <w:rPr>
                <w:rFonts w:ascii="Tahoma" w:hAnsi="Tahoma" w:cs="Tahoma"/>
              </w:rPr>
            </w:pPr>
            <w:r w:rsidRPr="00A77E15">
              <w:rPr>
                <w:rFonts w:ascii="Tahoma" w:hAnsi="Tahoma" w:cs="Tahoma"/>
              </w:rPr>
              <w:t>Relator:</w:t>
            </w:r>
          </w:p>
        </w:tc>
        <w:tc>
          <w:tcPr>
            <w:tcW w:w="4678" w:type="dxa"/>
          </w:tcPr>
          <w:p w:rsidR="00A447BC" w:rsidRPr="00A77E15" w:rsidRDefault="00A447BC" w:rsidP="00A447BC">
            <w:pPr>
              <w:ind w:right="6"/>
              <w:rPr>
                <w:rFonts w:ascii="Tahoma" w:hAnsi="Tahoma" w:cs="Tahoma"/>
              </w:rPr>
            </w:pPr>
            <w:r>
              <w:rPr>
                <w:rFonts w:ascii="Tahoma" w:hAnsi="Tahoma" w:cs="Tahoma"/>
              </w:rPr>
              <w:t xml:space="preserve">Deputado </w:t>
            </w:r>
          </w:p>
        </w:tc>
        <w:tc>
          <w:tcPr>
            <w:tcW w:w="1984" w:type="dxa"/>
          </w:tcPr>
          <w:p w:rsidR="00A447BC" w:rsidRPr="00A77E15" w:rsidRDefault="00A447BC" w:rsidP="00A447BC">
            <w:pPr>
              <w:ind w:right="6"/>
              <w:rPr>
                <w:rFonts w:ascii="Tahoma" w:hAnsi="Tahoma" w:cs="Tahoma"/>
              </w:rPr>
            </w:pPr>
            <w:r w:rsidRPr="00A77E15">
              <w:rPr>
                <w:rFonts w:ascii="Tahoma" w:hAnsi="Tahoma" w:cs="Tahoma"/>
              </w:rPr>
              <w:t>- CCJ</w:t>
            </w:r>
          </w:p>
        </w:tc>
      </w:tr>
    </w:tbl>
    <w:p w:rsidR="00A447BC" w:rsidRPr="00A77E15" w:rsidRDefault="00A447BC" w:rsidP="00A447BC">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sidR="00B12D15">
        <w:rPr>
          <w:rFonts w:ascii="Tahoma" w:hAnsi="Tahoma" w:cs="Tahoma"/>
          <w:sz w:val="16"/>
          <w:szCs w:val="16"/>
          <w:u w:val="single"/>
        </w:rPr>
        <w:t>20</w:t>
      </w:r>
      <w:r>
        <w:rPr>
          <w:rFonts w:ascii="Tahoma" w:hAnsi="Tahoma" w:cs="Tahoma"/>
          <w:sz w:val="16"/>
          <w:szCs w:val="16"/>
          <w:u w:val="single"/>
        </w:rPr>
        <w:t>/03/13</w:t>
      </w:r>
      <w:r w:rsidRPr="00A77E15">
        <w:rPr>
          <w:rFonts w:ascii="Tahoma" w:hAnsi="Tahoma" w:cs="Tahoma"/>
          <w:sz w:val="16"/>
          <w:szCs w:val="16"/>
          <w:u w:val="single"/>
        </w:rPr>
        <w:t>.</w:t>
      </w:r>
      <w:r w:rsidRPr="00A77E15">
        <w:rPr>
          <w:rFonts w:ascii="Tahoma" w:hAnsi="Tahoma" w:cs="Tahoma"/>
          <w:sz w:val="16"/>
          <w:szCs w:val="16"/>
        </w:rPr>
        <w:t xml:space="preserve"> </w:t>
      </w:r>
    </w:p>
    <w:p w:rsidR="00A447BC" w:rsidRPr="00A77E15" w:rsidRDefault="00A447BC" w:rsidP="00A447BC">
      <w:pPr>
        <w:rPr>
          <w:rFonts w:ascii="Tahoma" w:hAnsi="Tahoma" w:cs="Tahoma"/>
          <w:sz w:val="6"/>
          <w:szCs w:val="6"/>
        </w:rPr>
      </w:pPr>
    </w:p>
    <w:p w:rsidR="00A447BC" w:rsidRPr="00A77E15" w:rsidRDefault="00A447BC" w:rsidP="00A447BC">
      <w:pPr>
        <w:ind w:right="6"/>
        <w:jc w:val="both"/>
        <w:rPr>
          <w:rFonts w:ascii="Tahoma" w:hAnsi="Tahoma" w:cs="Tahoma"/>
          <w:sz w:val="8"/>
          <w:szCs w:val="8"/>
        </w:rPr>
      </w:pPr>
    </w:p>
    <w:p w:rsidR="00A447BC" w:rsidRPr="00A77E15" w:rsidRDefault="00A447BC" w:rsidP="00A447BC">
      <w:pPr>
        <w:ind w:right="6"/>
        <w:jc w:val="center"/>
        <w:rPr>
          <w:rFonts w:ascii="Tahoma" w:hAnsi="Tahoma" w:cs="Tahoma"/>
        </w:rPr>
      </w:pPr>
      <w:r w:rsidRPr="00A77E15">
        <w:rPr>
          <w:rFonts w:ascii="Tahoma" w:hAnsi="Tahoma" w:cs="Tahoma"/>
        </w:rPr>
        <w:t>Sumário</w:t>
      </w:r>
    </w:p>
    <w:p w:rsidR="00A447BC" w:rsidRPr="00A77E15" w:rsidRDefault="00A447BC" w:rsidP="00A447BC">
      <w:pPr>
        <w:ind w:right="6"/>
        <w:jc w:val="center"/>
        <w:rPr>
          <w:rFonts w:ascii="Tahoma" w:hAnsi="Tahoma" w:cs="Tahoma"/>
          <w:b/>
          <w:i/>
          <w:sz w:val="8"/>
          <w:szCs w:val="8"/>
          <w:u w:val="single"/>
        </w:rPr>
      </w:pPr>
    </w:p>
    <w:p w:rsidR="00A447BC" w:rsidRPr="00B51F52" w:rsidRDefault="00A447BC" w:rsidP="00A447BC">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lang w:val="af-ZA"/>
        </w:rPr>
        <w:t>MENSAGE</w:t>
      </w:r>
      <w:r>
        <w:rPr>
          <w:rFonts w:ascii="Tahoma" w:hAnsi="Tahoma" w:cs="Tahoma"/>
          <w:b/>
          <w:sz w:val="16"/>
          <w:szCs w:val="16"/>
          <w:lang w:val="af-ZA"/>
        </w:rPr>
        <w:t>M Nº 464</w:t>
      </w:r>
      <w:r w:rsidRPr="00A77E15">
        <w:rPr>
          <w:rFonts w:ascii="Tahoma" w:hAnsi="Tahoma" w:cs="Tahoma"/>
          <w:b/>
          <w:sz w:val="16"/>
          <w:szCs w:val="16"/>
          <w:lang w:val="af-ZA"/>
        </w:rPr>
        <w:t xml:space="preserve">/12 – GAG. </w:t>
      </w:r>
      <w:r w:rsidRPr="003316F5">
        <w:rPr>
          <w:rFonts w:ascii="Tahoma" w:hAnsi="Tahoma" w:cs="Tahoma"/>
          <w:sz w:val="16"/>
          <w:szCs w:val="16"/>
          <w:u w:val="single"/>
        </w:rPr>
        <w:t>Razões do veto</w:t>
      </w:r>
      <w:r>
        <w:rPr>
          <w:rFonts w:ascii="Tahoma" w:hAnsi="Tahoma" w:cs="Tahoma"/>
          <w:b/>
          <w:sz w:val="16"/>
          <w:szCs w:val="16"/>
        </w:rPr>
        <w:t xml:space="preserve"> ao art. </w:t>
      </w:r>
      <w:proofErr w:type="gramStart"/>
      <w:r>
        <w:rPr>
          <w:rFonts w:ascii="Tahoma" w:hAnsi="Tahoma" w:cs="Tahoma"/>
          <w:b/>
          <w:sz w:val="16"/>
          <w:szCs w:val="16"/>
        </w:rPr>
        <w:t>4º :</w:t>
      </w:r>
      <w:proofErr w:type="gramEnd"/>
      <w:r>
        <w:rPr>
          <w:rFonts w:ascii="Tahoma" w:hAnsi="Tahoma" w:cs="Tahoma"/>
          <w:b/>
          <w:sz w:val="16"/>
          <w:szCs w:val="16"/>
        </w:rPr>
        <w:t xml:space="preserve"> </w:t>
      </w:r>
      <w:r w:rsidR="00404F30">
        <w:rPr>
          <w:rFonts w:ascii="Tahoma" w:hAnsi="Tahoma" w:cs="Tahoma"/>
          <w:sz w:val="16"/>
          <w:szCs w:val="16"/>
        </w:rPr>
        <w:t>matéria de iniciativa privativa do Governador do Distrito Federal  (LODF, art. 71, § 1 º, II e art. 100, IV, VI e X), uma vez que cria atribuição à Secretaria Especial do Idoso.</w:t>
      </w:r>
    </w:p>
    <w:p w:rsidR="00F55A79" w:rsidRDefault="00F55A79" w:rsidP="00B35368">
      <w:pPr>
        <w:jc w:val="center"/>
        <w:rPr>
          <w:rFonts w:ascii="Tahoma" w:hAnsi="Tahoma" w:cs="Tahoma"/>
          <w:b/>
          <w:color w:val="0070C0"/>
          <w:sz w:val="24"/>
          <w:szCs w:val="24"/>
        </w:rPr>
      </w:pPr>
    </w:p>
    <w:p w:rsidR="00B35368" w:rsidRDefault="00B35368" w:rsidP="00B35368">
      <w:pPr>
        <w:jc w:val="center"/>
        <w:rPr>
          <w:rFonts w:ascii="Verdana" w:hAnsi="Verdana" w:cs="Tahoma"/>
          <w:b/>
          <w:color w:val="0070C0"/>
          <w:sz w:val="8"/>
          <w:szCs w:val="28"/>
          <w:u w:val="single"/>
        </w:rPr>
      </w:pPr>
      <w:r w:rsidRPr="00E17128">
        <w:rPr>
          <w:rFonts w:ascii="Tahoma" w:hAnsi="Tahoma" w:cs="Tahoma"/>
          <w:b/>
          <w:color w:val="0070C0"/>
          <w:sz w:val="24"/>
          <w:szCs w:val="24"/>
        </w:rPr>
        <w:lastRenderedPageBreak/>
        <w:t xml:space="preserve">  </w:t>
      </w:r>
    </w:p>
    <w:p w:rsidR="00B35368" w:rsidRPr="00110C28" w:rsidRDefault="00B35368" w:rsidP="00B35368">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Total</w:t>
      </w:r>
      <w:r w:rsidRPr="00A77E15">
        <w:rPr>
          <w:rFonts w:ascii="Tahoma" w:hAnsi="Tahoma" w:cs="Tahoma"/>
          <w:sz w:val="24"/>
          <w:szCs w:val="24"/>
        </w:rPr>
        <w:t xml:space="preserve"> ao Projeto de Lei</w:t>
      </w:r>
      <w:r>
        <w:rPr>
          <w:rFonts w:ascii="Tahoma" w:hAnsi="Tahoma" w:cs="Tahoma"/>
          <w:sz w:val="24"/>
          <w:szCs w:val="24"/>
        </w:rPr>
        <w:t xml:space="preserve"> nº 419, de 2011, da Deputada Eliana Pedrosa,</w:t>
      </w:r>
      <w:r w:rsidRPr="00A77E15">
        <w:rPr>
          <w:rFonts w:ascii="Tahoma" w:hAnsi="Tahoma" w:cs="Tahoma"/>
          <w:sz w:val="24"/>
          <w:szCs w:val="24"/>
        </w:rPr>
        <w:t xml:space="preserve"> que </w:t>
      </w:r>
      <w:r w:rsidRPr="00110C28">
        <w:rPr>
          <w:rFonts w:ascii="Tahoma" w:hAnsi="Tahoma" w:cs="Tahoma"/>
          <w:sz w:val="24"/>
          <w:szCs w:val="24"/>
        </w:rPr>
        <w:t>“</w:t>
      </w:r>
      <w:r w:rsidRPr="00B35368">
        <w:rPr>
          <w:rFonts w:ascii="Tahoma" w:hAnsi="Tahoma" w:cs="Tahoma"/>
          <w:sz w:val="24"/>
          <w:szCs w:val="24"/>
        </w:rPr>
        <w:t xml:space="preserve">altera o art. 1º da Lei </w:t>
      </w:r>
      <w:r>
        <w:rPr>
          <w:rFonts w:ascii="Tahoma" w:hAnsi="Tahoma" w:cs="Tahoma"/>
          <w:sz w:val="24"/>
          <w:szCs w:val="24"/>
        </w:rPr>
        <w:t>n</w:t>
      </w:r>
      <w:r w:rsidRPr="00B35368">
        <w:rPr>
          <w:rFonts w:ascii="Tahoma" w:hAnsi="Tahoma" w:cs="Tahoma"/>
          <w:sz w:val="24"/>
          <w:szCs w:val="24"/>
        </w:rPr>
        <w:t>º 3.731, de 30 de dezembro de 2005, que concede redução de base de cálculo do Imposto sobre Serviços de Qualquer Natureza - ISS incidente na prestação de serviços que especifica</w:t>
      </w:r>
      <w:r>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B35368" w:rsidRPr="00A77E15" w:rsidTr="00675497">
        <w:trPr>
          <w:cantSplit/>
        </w:trPr>
        <w:tc>
          <w:tcPr>
            <w:tcW w:w="1559" w:type="dxa"/>
          </w:tcPr>
          <w:p w:rsidR="00B35368" w:rsidRPr="00A77E15" w:rsidRDefault="00B35368" w:rsidP="00675497">
            <w:pPr>
              <w:ind w:right="6"/>
              <w:rPr>
                <w:rFonts w:ascii="Tahoma" w:hAnsi="Tahoma" w:cs="Tahoma"/>
              </w:rPr>
            </w:pPr>
            <w:r w:rsidRPr="00A77E15">
              <w:rPr>
                <w:rFonts w:ascii="Tahoma" w:hAnsi="Tahoma" w:cs="Tahoma"/>
              </w:rPr>
              <w:t>Relator:</w:t>
            </w:r>
          </w:p>
        </w:tc>
        <w:tc>
          <w:tcPr>
            <w:tcW w:w="4678" w:type="dxa"/>
          </w:tcPr>
          <w:p w:rsidR="00B35368" w:rsidRPr="00A77E15" w:rsidRDefault="00B35368" w:rsidP="00675497">
            <w:pPr>
              <w:ind w:right="6"/>
              <w:rPr>
                <w:rFonts w:ascii="Tahoma" w:hAnsi="Tahoma" w:cs="Tahoma"/>
              </w:rPr>
            </w:pPr>
            <w:r>
              <w:rPr>
                <w:rFonts w:ascii="Tahoma" w:hAnsi="Tahoma" w:cs="Tahoma"/>
              </w:rPr>
              <w:t xml:space="preserve">Deputado </w:t>
            </w:r>
          </w:p>
        </w:tc>
        <w:tc>
          <w:tcPr>
            <w:tcW w:w="1984" w:type="dxa"/>
          </w:tcPr>
          <w:p w:rsidR="00B35368" w:rsidRPr="00A77E15" w:rsidRDefault="00B35368" w:rsidP="00675497">
            <w:pPr>
              <w:ind w:right="6"/>
              <w:rPr>
                <w:rFonts w:ascii="Tahoma" w:hAnsi="Tahoma" w:cs="Tahoma"/>
              </w:rPr>
            </w:pPr>
            <w:r w:rsidRPr="00A77E15">
              <w:rPr>
                <w:rFonts w:ascii="Tahoma" w:hAnsi="Tahoma" w:cs="Tahoma"/>
              </w:rPr>
              <w:t>- CCJ</w:t>
            </w:r>
          </w:p>
        </w:tc>
      </w:tr>
    </w:tbl>
    <w:p w:rsidR="00B35368" w:rsidRPr="00A77E15" w:rsidRDefault="00B35368" w:rsidP="00B35368">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26/03/13</w:t>
      </w:r>
      <w:r w:rsidRPr="00A77E15">
        <w:rPr>
          <w:rFonts w:ascii="Tahoma" w:hAnsi="Tahoma" w:cs="Tahoma"/>
          <w:sz w:val="16"/>
          <w:szCs w:val="16"/>
          <w:u w:val="single"/>
        </w:rPr>
        <w:t>.</w:t>
      </w:r>
      <w:r w:rsidRPr="00A77E15">
        <w:rPr>
          <w:rFonts w:ascii="Tahoma" w:hAnsi="Tahoma" w:cs="Tahoma"/>
          <w:sz w:val="16"/>
          <w:szCs w:val="16"/>
        </w:rPr>
        <w:t xml:space="preserve"> </w:t>
      </w:r>
    </w:p>
    <w:p w:rsidR="00B35368" w:rsidRPr="00A77E15" w:rsidRDefault="00B35368" w:rsidP="00B35368">
      <w:pPr>
        <w:rPr>
          <w:rFonts w:ascii="Tahoma" w:hAnsi="Tahoma" w:cs="Tahoma"/>
          <w:sz w:val="6"/>
          <w:szCs w:val="6"/>
        </w:rPr>
      </w:pPr>
    </w:p>
    <w:p w:rsidR="00B35368" w:rsidRPr="00A77E15" w:rsidRDefault="00B35368" w:rsidP="00B35368">
      <w:pPr>
        <w:ind w:right="6"/>
        <w:jc w:val="both"/>
        <w:rPr>
          <w:rFonts w:ascii="Tahoma" w:hAnsi="Tahoma" w:cs="Tahoma"/>
          <w:sz w:val="8"/>
          <w:szCs w:val="8"/>
        </w:rPr>
      </w:pPr>
    </w:p>
    <w:p w:rsidR="00B35368" w:rsidRPr="00A77E15" w:rsidRDefault="00B35368" w:rsidP="00B35368">
      <w:pPr>
        <w:ind w:right="6"/>
        <w:jc w:val="center"/>
        <w:rPr>
          <w:rFonts w:ascii="Tahoma" w:hAnsi="Tahoma" w:cs="Tahoma"/>
        </w:rPr>
      </w:pPr>
      <w:r w:rsidRPr="00A77E15">
        <w:rPr>
          <w:rFonts w:ascii="Tahoma" w:hAnsi="Tahoma" w:cs="Tahoma"/>
        </w:rPr>
        <w:t>Sumário</w:t>
      </w:r>
    </w:p>
    <w:p w:rsidR="00B35368" w:rsidRPr="00A77E15" w:rsidRDefault="00B35368" w:rsidP="00B35368">
      <w:pPr>
        <w:ind w:right="6"/>
        <w:jc w:val="center"/>
        <w:rPr>
          <w:rFonts w:ascii="Tahoma" w:hAnsi="Tahoma" w:cs="Tahoma"/>
          <w:b/>
          <w:i/>
          <w:sz w:val="8"/>
          <w:szCs w:val="8"/>
          <w:u w:val="single"/>
        </w:rPr>
      </w:pPr>
    </w:p>
    <w:p w:rsidR="00B35368" w:rsidRPr="00F55A79" w:rsidRDefault="00B35368" w:rsidP="00B35368">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lang w:val="af-ZA"/>
        </w:rPr>
        <w:t>MENSAGE</w:t>
      </w:r>
      <w:r>
        <w:rPr>
          <w:rFonts w:ascii="Tahoma" w:hAnsi="Tahoma" w:cs="Tahoma"/>
          <w:b/>
          <w:sz w:val="16"/>
          <w:szCs w:val="16"/>
          <w:lang w:val="af-ZA"/>
        </w:rPr>
        <w:t>M Nº 02</w:t>
      </w:r>
      <w:r w:rsidRPr="00A77E15">
        <w:rPr>
          <w:rFonts w:ascii="Tahoma" w:hAnsi="Tahoma" w:cs="Tahoma"/>
          <w:b/>
          <w:sz w:val="16"/>
          <w:szCs w:val="16"/>
          <w:lang w:val="af-ZA"/>
        </w:rPr>
        <w:t>/1</w:t>
      </w:r>
      <w:r>
        <w:rPr>
          <w:rFonts w:ascii="Tahoma" w:hAnsi="Tahoma" w:cs="Tahoma"/>
          <w:b/>
          <w:sz w:val="16"/>
          <w:szCs w:val="16"/>
          <w:lang w:val="af-ZA"/>
        </w:rPr>
        <w:t>3</w:t>
      </w:r>
      <w:r w:rsidRPr="00A77E15">
        <w:rPr>
          <w:rFonts w:ascii="Tahoma" w:hAnsi="Tahoma" w:cs="Tahoma"/>
          <w:b/>
          <w:sz w:val="16"/>
          <w:szCs w:val="16"/>
          <w:lang w:val="af-ZA"/>
        </w:rPr>
        <w:t xml:space="preserve"> – GAG. </w:t>
      </w:r>
      <w:r w:rsidRPr="003316F5">
        <w:rPr>
          <w:rFonts w:ascii="Tahoma" w:hAnsi="Tahoma" w:cs="Tahoma"/>
          <w:sz w:val="16"/>
          <w:szCs w:val="16"/>
          <w:u w:val="single"/>
        </w:rPr>
        <w:t>Razões do veto</w:t>
      </w:r>
      <w:r>
        <w:rPr>
          <w:rFonts w:ascii="Tahoma" w:hAnsi="Tahoma" w:cs="Tahoma"/>
          <w:sz w:val="16"/>
          <w:szCs w:val="16"/>
          <w:u w:val="single"/>
        </w:rPr>
        <w:t>:</w:t>
      </w:r>
      <w:r w:rsidR="00F55A79">
        <w:rPr>
          <w:rFonts w:ascii="Tahoma" w:hAnsi="Tahoma" w:cs="Tahoma"/>
          <w:sz w:val="16"/>
          <w:szCs w:val="16"/>
        </w:rPr>
        <w:t xml:space="preserve"> a redução de alíquota para serviços de </w:t>
      </w:r>
      <w:proofErr w:type="spellStart"/>
      <w:r w:rsidR="00F55A79" w:rsidRPr="00F55A79">
        <w:rPr>
          <w:rFonts w:ascii="Tahoma" w:hAnsi="Tahoma" w:cs="Tahoma"/>
          <w:i/>
          <w:sz w:val="16"/>
          <w:szCs w:val="16"/>
        </w:rPr>
        <w:t>call</w:t>
      </w:r>
      <w:proofErr w:type="spellEnd"/>
      <w:r w:rsidR="00F55A79" w:rsidRPr="00F55A79">
        <w:rPr>
          <w:rFonts w:ascii="Tahoma" w:hAnsi="Tahoma" w:cs="Tahoma"/>
          <w:i/>
          <w:sz w:val="16"/>
          <w:szCs w:val="16"/>
        </w:rPr>
        <w:t xml:space="preserve"> </w:t>
      </w:r>
      <w:proofErr w:type="gramStart"/>
      <w:r w:rsidR="00F55A79" w:rsidRPr="00F55A79">
        <w:rPr>
          <w:rFonts w:ascii="Tahoma" w:hAnsi="Tahoma" w:cs="Tahoma"/>
          <w:i/>
          <w:sz w:val="16"/>
          <w:szCs w:val="16"/>
        </w:rPr>
        <w:t>center</w:t>
      </w:r>
      <w:proofErr w:type="gramEnd"/>
      <w:r w:rsidR="00F55A79">
        <w:rPr>
          <w:rFonts w:ascii="Tahoma" w:hAnsi="Tahoma" w:cs="Tahoma"/>
          <w:sz w:val="16"/>
          <w:szCs w:val="16"/>
        </w:rPr>
        <w:t xml:space="preserve"> apenas para o setor público, nas áreas de educação, saúde, segurança e assistência social, cria uma distinção tributária sem base nos princípios constitucionais (isonomia tributária Constituição Federal : art. 50, II) que regulam a matéria.</w:t>
      </w:r>
    </w:p>
    <w:p w:rsidR="00B35368" w:rsidRDefault="00B35368" w:rsidP="00B35368">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B35368" w:rsidRPr="00110C28" w:rsidRDefault="00B35368" w:rsidP="00B35368">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Parcial</w:t>
      </w:r>
      <w:r w:rsidRPr="00A77E15">
        <w:rPr>
          <w:rFonts w:ascii="Tahoma" w:hAnsi="Tahoma" w:cs="Tahoma"/>
          <w:sz w:val="24"/>
          <w:szCs w:val="24"/>
        </w:rPr>
        <w:t xml:space="preserve"> ao Projeto de Lei</w:t>
      </w:r>
      <w:r>
        <w:rPr>
          <w:rFonts w:ascii="Tahoma" w:hAnsi="Tahoma" w:cs="Tahoma"/>
          <w:sz w:val="24"/>
          <w:szCs w:val="24"/>
        </w:rPr>
        <w:t xml:space="preserve"> nº 1.165, de 2012, do Deputado Robério Negreiros e outros,</w:t>
      </w:r>
      <w:r w:rsidRPr="00A77E15">
        <w:rPr>
          <w:rFonts w:ascii="Tahoma" w:hAnsi="Tahoma" w:cs="Tahoma"/>
          <w:sz w:val="24"/>
          <w:szCs w:val="24"/>
        </w:rPr>
        <w:t xml:space="preserve"> que </w:t>
      </w:r>
      <w:r w:rsidRPr="00110C28">
        <w:rPr>
          <w:rFonts w:ascii="Tahoma" w:hAnsi="Tahoma" w:cs="Tahoma"/>
          <w:sz w:val="24"/>
          <w:szCs w:val="24"/>
        </w:rPr>
        <w:t>“</w:t>
      </w:r>
      <w:r w:rsidRPr="00B35368">
        <w:rPr>
          <w:rFonts w:ascii="Tahoma" w:hAnsi="Tahoma" w:cs="Tahoma"/>
          <w:sz w:val="24"/>
          <w:szCs w:val="24"/>
        </w:rPr>
        <w:t>dispõe sobre normas específicas para contratação de serviços continuados ou não, chamados serviços terceirizados na Administração Pública do Distrito Federal</w:t>
      </w:r>
      <w:r>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B35368" w:rsidRPr="00A77E15" w:rsidTr="00675497">
        <w:trPr>
          <w:cantSplit/>
        </w:trPr>
        <w:tc>
          <w:tcPr>
            <w:tcW w:w="1559" w:type="dxa"/>
          </w:tcPr>
          <w:p w:rsidR="00B35368" w:rsidRPr="00A77E15" w:rsidRDefault="00B35368" w:rsidP="00675497">
            <w:pPr>
              <w:ind w:right="6"/>
              <w:rPr>
                <w:rFonts w:ascii="Tahoma" w:hAnsi="Tahoma" w:cs="Tahoma"/>
              </w:rPr>
            </w:pPr>
            <w:r w:rsidRPr="00A77E15">
              <w:rPr>
                <w:rFonts w:ascii="Tahoma" w:hAnsi="Tahoma" w:cs="Tahoma"/>
              </w:rPr>
              <w:t>Relator:</w:t>
            </w:r>
          </w:p>
        </w:tc>
        <w:tc>
          <w:tcPr>
            <w:tcW w:w="4678" w:type="dxa"/>
          </w:tcPr>
          <w:p w:rsidR="00B35368" w:rsidRPr="00A77E15" w:rsidRDefault="00B35368" w:rsidP="00675497">
            <w:pPr>
              <w:ind w:right="6"/>
              <w:rPr>
                <w:rFonts w:ascii="Tahoma" w:hAnsi="Tahoma" w:cs="Tahoma"/>
              </w:rPr>
            </w:pPr>
            <w:r>
              <w:rPr>
                <w:rFonts w:ascii="Tahoma" w:hAnsi="Tahoma" w:cs="Tahoma"/>
              </w:rPr>
              <w:t xml:space="preserve">Deputado </w:t>
            </w:r>
          </w:p>
        </w:tc>
        <w:tc>
          <w:tcPr>
            <w:tcW w:w="1984" w:type="dxa"/>
          </w:tcPr>
          <w:p w:rsidR="00B35368" w:rsidRPr="00A77E15" w:rsidRDefault="00B35368" w:rsidP="00675497">
            <w:pPr>
              <w:ind w:right="6"/>
              <w:rPr>
                <w:rFonts w:ascii="Tahoma" w:hAnsi="Tahoma" w:cs="Tahoma"/>
              </w:rPr>
            </w:pPr>
            <w:r w:rsidRPr="00A77E15">
              <w:rPr>
                <w:rFonts w:ascii="Tahoma" w:hAnsi="Tahoma" w:cs="Tahoma"/>
              </w:rPr>
              <w:t>- CCJ</w:t>
            </w:r>
          </w:p>
        </w:tc>
      </w:tr>
    </w:tbl>
    <w:p w:rsidR="00B35368" w:rsidRPr="00A77E15" w:rsidRDefault="00B35368" w:rsidP="00B35368">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26/03/13</w:t>
      </w:r>
      <w:r w:rsidRPr="00A77E15">
        <w:rPr>
          <w:rFonts w:ascii="Tahoma" w:hAnsi="Tahoma" w:cs="Tahoma"/>
          <w:sz w:val="16"/>
          <w:szCs w:val="16"/>
          <w:u w:val="single"/>
        </w:rPr>
        <w:t>.</w:t>
      </w:r>
      <w:r w:rsidRPr="00A77E15">
        <w:rPr>
          <w:rFonts w:ascii="Tahoma" w:hAnsi="Tahoma" w:cs="Tahoma"/>
          <w:sz w:val="16"/>
          <w:szCs w:val="16"/>
        </w:rPr>
        <w:t xml:space="preserve"> </w:t>
      </w:r>
    </w:p>
    <w:p w:rsidR="00B35368" w:rsidRPr="00A77E15" w:rsidRDefault="00B35368" w:rsidP="00B35368">
      <w:pPr>
        <w:rPr>
          <w:rFonts w:ascii="Tahoma" w:hAnsi="Tahoma" w:cs="Tahoma"/>
          <w:sz w:val="6"/>
          <w:szCs w:val="6"/>
        </w:rPr>
      </w:pPr>
    </w:p>
    <w:p w:rsidR="00B35368" w:rsidRPr="00A77E15" w:rsidRDefault="00B35368" w:rsidP="00B35368">
      <w:pPr>
        <w:ind w:right="6"/>
        <w:jc w:val="both"/>
        <w:rPr>
          <w:rFonts w:ascii="Tahoma" w:hAnsi="Tahoma" w:cs="Tahoma"/>
          <w:sz w:val="8"/>
          <w:szCs w:val="8"/>
        </w:rPr>
      </w:pPr>
    </w:p>
    <w:p w:rsidR="00B35368" w:rsidRPr="00A77E15" w:rsidRDefault="00B35368" w:rsidP="00B35368">
      <w:pPr>
        <w:ind w:right="6"/>
        <w:jc w:val="center"/>
        <w:rPr>
          <w:rFonts w:ascii="Tahoma" w:hAnsi="Tahoma" w:cs="Tahoma"/>
        </w:rPr>
      </w:pPr>
      <w:r w:rsidRPr="00A77E15">
        <w:rPr>
          <w:rFonts w:ascii="Tahoma" w:hAnsi="Tahoma" w:cs="Tahoma"/>
        </w:rPr>
        <w:t>Sumário</w:t>
      </w:r>
    </w:p>
    <w:p w:rsidR="00B35368" w:rsidRPr="00A77E15" w:rsidRDefault="00B35368" w:rsidP="00B35368">
      <w:pPr>
        <w:ind w:right="6"/>
        <w:jc w:val="center"/>
        <w:rPr>
          <w:rFonts w:ascii="Tahoma" w:hAnsi="Tahoma" w:cs="Tahoma"/>
          <w:b/>
          <w:i/>
          <w:sz w:val="8"/>
          <w:szCs w:val="8"/>
          <w:u w:val="single"/>
        </w:rPr>
      </w:pPr>
    </w:p>
    <w:p w:rsidR="00B35368" w:rsidRPr="006F70C6" w:rsidRDefault="00B35368" w:rsidP="00B35368">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lang w:val="af-ZA"/>
        </w:rPr>
        <w:t>MENSAGE</w:t>
      </w:r>
      <w:r>
        <w:rPr>
          <w:rFonts w:ascii="Tahoma" w:hAnsi="Tahoma" w:cs="Tahoma"/>
          <w:b/>
          <w:sz w:val="16"/>
          <w:szCs w:val="16"/>
          <w:lang w:val="af-ZA"/>
        </w:rPr>
        <w:t>M Nº 03/13</w:t>
      </w:r>
      <w:r w:rsidRPr="00A77E15">
        <w:rPr>
          <w:rFonts w:ascii="Tahoma" w:hAnsi="Tahoma" w:cs="Tahoma"/>
          <w:b/>
          <w:sz w:val="16"/>
          <w:szCs w:val="16"/>
          <w:lang w:val="af-ZA"/>
        </w:rPr>
        <w:t xml:space="preserve"> – GAG. </w:t>
      </w:r>
      <w:r w:rsidRPr="003316F5">
        <w:rPr>
          <w:rFonts w:ascii="Tahoma" w:hAnsi="Tahoma" w:cs="Tahoma"/>
          <w:sz w:val="16"/>
          <w:szCs w:val="16"/>
          <w:u w:val="single"/>
        </w:rPr>
        <w:t>Razões do veto</w:t>
      </w:r>
      <w:r>
        <w:rPr>
          <w:rFonts w:ascii="Tahoma" w:hAnsi="Tahoma" w:cs="Tahoma"/>
          <w:b/>
          <w:sz w:val="16"/>
          <w:szCs w:val="16"/>
        </w:rPr>
        <w:t xml:space="preserve"> aos </w:t>
      </w:r>
      <w:proofErr w:type="spellStart"/>
      <w:r>
        <w:rPr>
          <w:rFonts w:ascii="Tahoma" w:hAnsi="Tahoma" w:cs="Tahoma"/>
          <w:b/>
          <w:sz w:val="16"/>
          <w:szCs w:val="16"/>
        </w:rPr>
        <w:t>arts</w:t>
      </w:r>
      <w:proofErr w:type="spellEnd"/>
      <w:r>
        <w:rPr>
          <w:rFonts w:ascii="Tahoma" w:hAnsi="Tahoma" w:cs="Tahoma"/>
          <w:b/>
          <w:sz w:val="16"/>
          <w:szCs w:val="16"/>
        </w:rPr>
        <w:t>.</w:t>
      </w:r>
      <w:r w:rsidRPr="00B35368">
        <w:rPr>
          <w:rFonts w:ascii="Tahoma" w:hAnsi="Tahoma" w:cs="Tahoma"/>
          <w:b/>
          <w:sz w:val="16"/>
          <w:szCs w:val="16"/>
        </w:rPr>
        <w:t xml:space="preserve"> 3º e </w:t>
      </w:r>
      <w:proofErr w:type="gramStart"/>
      <w:r w:rsidRPr="00B35368">
        <w:rPr>
          <w:rFonts w:ascii="Tahoma" w:hAnsi="Tahoma" w:cs="Tahoma"/>
          <w:b/>
          <w:sz w:val="16"/>
          <w:szCs w:val="16"/>
        </w:rPr>
        <w:t>4º</w:t>
      </w:r>
      <w:r>
        <w:rPr>
          <w:rFonts w:ascii="Tahoma" w:hAnsi="Tahoma" w:cs="Tahoma"/>
          <w:b/>
          <w:sz w:val="16"/>
          <w:szCs w:val="16"/>
        </w:rPr>
        <w:t xml:space="preserve"> :</w:t>
      </w:r>
      <w:proofErr w:type="gramEnd"/>
      <w:r w:rsidR="006F70C6">
        <w:rPr>
          <w:rFonts w:ascii="Tahoma" w:hAnsi="Tahoma" w:cs="Tahoma"/>
          <w:sz w:val="16"/>
          <w:szCs w:val="16"/>
        </w:rPr>
        <w:t xml:space="preserve"> O </w:t>
      </w:r>
      <w:r w:rsidR="006F70C6" w:rsidRPr="006F70C6">
        <w:rPr>
          <w:rFonts w:ascii="Tahoma" w:hAnsi="Tahoma" w:cs="Tahoma"/>
          <w:b/>
          <w:sz w:val="16"/>
          <w:szCs w:val="16"/>
        </w:rPr>
        <w:t>art. 3º</w:t>
      </w:r>
      <w:r w:rsidR="006F70C6">
        <w:rPr>
          <w:rFonts w:ascii="Tahoma" w:hAnsi="Tahoma" w:cs="Tahoma"/>
          <w:sz w:val="16"/>
          <w:szCs w:val="16"/>
        </w:rPr>
        <w:t xml:space="preserve"> incorpora legislação tributária a Portaria nº 17 de 27/03/2012, não podendo ser feito sem ofensa à autonomia político-administrativa do Distrito Federal. O </w:t>
      </w:r>
      <w:r w:rsidR="006F70C6" w:rsidRPr="006F70C6">
        <w:rPr>
          <w:rFonts w:ascii="Tahoma" w:hAnsi="Tahoma" w:cs="Tahoma"/>
          <w:b/>
          <w:sz w:val="16"/>
          <w:szCs w:val="16"/>
        </w:rPr>
        <w:t>art. 4º</w:t>
      </w:r>
      <w:r w:rsidR="006F70C6">
        <w:rPr>
          <w:rFonts w:ascii="Tahoma" w:hAnsi="Tahoma" w:cs="Tahoma"/>
          <w:sz w:val="16"/>
          <w:szCs w:val="16"/>
        </w:rPr>
        <w:t>, por sua vez, estipula ao Poder Executivo</w:t>
      </w:r>
      <w:proofErr w:type="gramStart"/>
      <w:r w:rsidR="006F70C6">
        <w:rPr>
          <w:rFonts w:ascii="Tahoma" w:hAnsi="Tahoma" w:cs="Tahoma"/>
          <w:sz w:val="16"/>
          <w:szCs w:val="16"/>
        </w:rPr>
        <w:t xml:space="preserve">  </w:t>
      </w:r>
      <w:proofErr w:type="gramEnd"/>
      <w:r w:rsidR="006F70C6">
        <w:rPr>
          <w:rFonts w:ascii="Tahoma" w:hAnsi="Tahoma" w:cs="Tahoma"/>
          <w:sz w:val="16"/>
          <w:szCs w:val="16"/>
        </w:rPr>
        <w:t>o dever de regulamentar a execução de norma regulamentadora. Entretanto, todos os demais dispositivos presentes no Projeto de Lei são autoaplicáveis e de eficácia imediata, não havendo necessidade da edição de norma regulamentadora.</w:t>
      </w:r>
    </w:p>
    <w:p w:rsidR="00B35368" w:rsidRDefault="00B35368" w:rsidP="00B35368">
      <w:pPr>
        <w:jc w:val="center"/>
        <w:rPr>
          <w:rFonts w:ascii="Tahoma" w:hAnsi="Tahoma" w:cs="Tahoma"/>
          <w:b/>
          <w:color w:val="0070C0"/>
          <w:sz w:val="24"/>
          <w:szCs w:val="24"/>
        </w:rPr>
      </w:pPr>
    </w:p>
    <w:p w:rsidR="00B35368" w:rsidRDefault="00B35368" w:rsidP="00B35368">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B35368" w:rsidRPr="00110C28" w:rsidRDefault="00B35368" w:rsidP="00B35368">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Parcial</w:t>
      </w:r>
      <w:r w:rsidRPr="00A77E15">
        <w:rPr>
          <w:rFonts w:ascii="Tahoma" w:hAnsi="Tahoma" w:cs="Tahoma"/>
          <w:sz w:val="24"/>
          <w:szCs w:val="24"/>
        </w:rPr>
        <w:t xml:space="preserve"> ao Projeto de Lei</w:t>
      </w:r>
      <w:r>
        <w:rPr>
          <w:rFonts w:ascii="Tahoma" w:hAnsi="Tahoma" w:cs="Tahoma"/>
          <w:sz w:val="24"/>
          <w:szCs w:val="24"/>
        </w:rPr>
        <w:t xml:space="preserve"> nº </w:t>
      </w:r>
      <w:r w:rsidR="00675497">
        <w:rPr>
          <w:rFonts w:ascii="Tahoma" w:hAnsi="Tahoma" w:cs="Tahoma"/>
          <w:sz w:val="24"/>
          <w:szCs w:val="24"/>
        </w:rPr>
        <w:t>1.321</w:t>
      </w:r>
      <w:r>
        <w:rPr>
          <w:rFonts w:ascii="Tahoma" w:hAnsi="Tahoma" w:cs="Tahoma"/>
          <w:sz w:val="24"/>
          <w:szCs w:val="24"/>
        </w:rPr>
        <w:t>, de 201</w:t>
      </w:r>
      <w:r w:rsidR="00675497">
        <w:rPr>
          <w:rFonts w:ascii="Tahoma" w:hAnsi="Tahoma" w:cs="Tahoma"/>
          <w:sz w:val="24"/>
          <w:szCs w:val="24"/>
        </w:rPr>
        <w:t>2</w:t>
      </w:r>
      <w:r>
        <w:rPr>
          <w:rFonts w:ascii="Tahoma" w:hAnsi="Tahoma" w:cs="Tahoma"/>
          <w:sz w:val="24"/>
          <w:szCs w:val="24"/>
        </w:rPr>
        <w:t xml:space="preserve">, do </w:t>
      </w:r>
      <w:r w:rsidR="00675497">
        <w:rPr>
          <w:rFonts w:ascii="Tahoma" w:hAnsi="Tahoma" w:cs="Tahoma"/>
          <w:sz w:val="24"/>
          <w:szCs w:val="24"/>
        </w:rPr>
        <w:t>Poder Executivo</w:t>
      </w:r>
      <w:r>
        <w:rPr>
          <w:rFonts w:ascii="Tahoma" w:hAnsi="Tahoma" w:cs="Tahoma"/>
          <w:sz w:val="24"/>
          <w:szCs w:val="24"/>
        </w:rPr>
        <w:t>,</w:t>
      </w:r>
      <w:r w:rsidRPr="00A77E15">
        <w:rPr>
          <w:rFonts w:ascii="Tahoma" w:hAnsi="Tahoma" w:cs="Tahoma"/>
          <w:sz w:val="24"/>
          <w:szCs w:val="24"/>
        </w:rPr>
        <w:t xml:space="preserve"> que </w:t>
      </w:r>
      <w:r w:rsidRPr="00110C28">
        <w:rPr>
          <w:rFonts w:ascii="Tahoma" w:hAnsi="Tahoma" w:cs="Tahoma"/>
          <w:sz w:val="24"/>
          <w:szCs w:val="24"/>
        </w:rPr>
        <w:t>“</w:t>
      </w:r>
      <w:r w:rsidR="00F50776" w:rsidRPr="00F50776">
        <w:rPr>
          <w:rFonts w:ascii="Tahoma" w:hAnsi="Tahoma" w:cs="Tahoma"/>
          <w:sz w:val="24"/>
          <w:szCs w:val="24"/>
        </w:rPr>
        <w:t xml:space="preserve">altera dispositivos da Lei 4.257, de </w:t>
      </w:r>
      <w:proofErr w:type="gramStart"/>
      <w:r w:rsidR="00F50776" w:rsidRPr="00F50776">
        <w:rPr>
          <w:rFonts w:ascii="Tahoma" w:hAnsi="Tahoma" w:cs="Tahoma"/>
          <w:sz w:val="24"/>
          <w:szCs w:val="24"/>
        </w:rPr>
        <w:t>2</w:t>
      </w:r>
      <w:proofErr w:type="gramEnd"/>
      <w:r w:rsidR="00F50776" w:rsidRPr="00F50776">
        <w:rPr>
          <w:rFonts w:ascii="Tahoma" w:hAnsi="Tahoma" w:cs="Tahoma"/>
          <w:sz w:val="24"/>
          <w:szCs w:val="24"/>
        </w:rPr>
        <w:t xml:space="preserve"> de dezembro de 2008, que estabelece critérios de utilização de áreas públicas do Distrito Federal por mobiliários urbanos do tipo quiosque e trailer para o exercício de atividades econômicas e dá outras providências</w:t>
      </w:r>
      <w:r w:rsidR="00F50776">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B35368" w:rsidRPr="00A77E15" w:rsidTr="00675497">
        <w:trPr>
          <w:cantSplit/>
        </w:trPr>
        <w:tc>
          <w:tcPr>
            <w:tcW w:w="1559" w:type="dxa"/>
          </w:tcPr>
          <w:p w:rsidR="00B35368" w:rsidRPr="00A77E15" w:rsidRDefault="00B35368" w:rsidP="00675497">
            <w:pPr>
              <w:ind w:right="6"/>
              <w:rPr>
                <w:rFonts w:ascii="Tahoma" w:hAnsi="Tahoma" w:cs="Tahoma"/>
              </w:rPr>
            </w:pPr>
            <w:r w:rsidRPr="00A77E15">
              <w:rPr>
                <w:rFonts w:ascii="Tahoma" w:hAnsi="Tahoma" w:cs="Tahoma"/>
              </w:rPr>
              <w:t>Relator:</w:t>
            </w:r>
          </w:p>
        </w:tc>
        <w:tc>
          <w:tcPr>
            <w:tcW w:w="4678" w:type="dxa"/>
          </w:tcPr>
          <w:p w:rsidR="00B35368" w:rsidRPr="00A77E15" w:rsidRDefault="00B35368" w:rsidP="00675497">
            <w:pPr>
              <w:ind w:right="6"/>
              <w:rPr>
                <w:rFonts w:ascii="Tahoma" w:hAnsi="Tahoma" w:cs="Tahoma"/>
              </w:rPr>
            </w:pPr>
            <w:r>
              <w:rPr>
                <w:rFonts w:ascii="Tahoma" w:hAnsi="Tahoma" w:cs="Tahoma"/>
              </w:rPr>
              <w:t xml:space="preserve">Deputado </w:t>
            </w:r>
          </w:p>
        </w:tc>
        <w:tc>
          <w:tcPr>
            <w:tcW w:w="1984" w:type="dxa"/>
          </w:tcPr>
          <w:p w:rsidR="00B35368" w:rsidRPr="00A77E15" w:rsidRDefault="00B35368" w:rsidP="00675497">
            <w:pPr>
              <w:ind w:right="6"/>
              <w:rPr>
                <w:rFonts w:ascii="Tahoma" w:hAnsi="Tahoma" w:cs="Tahoma"/>
              </w:rPr>
            </w:pPr>
            <w:r w:rsidRPr="00A77E15">
              <w:rPr>
                <w:rFonts w:ascii="Tahoma" w:hAnsi="Tahoma" w:cs="Tahoma"/>
              </w:rPr>
              <w:t>- CCJ</w:t>
            </w:r>
          </w:p>
        </w:tc>
      </w:tr>
    </w:tbl>
    <w:p w:rsidR="00B35368" w:rsidRPr="00A77E15" w:rsidRDefault="00B35368" w:rsidP="00B35368">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26/03/13</w:t>
      </w:r>
      <w:r w:rsidRPr="00A77E15">
        <w:rPr>
          <w:rFonts w:ascii="Tahoma" w:hAnsi="Tahoma" w:cs="Tahoma"/>
          <w:sz w:val="16"/>
          <w:szCs w:val="16"/>
          <w:u w:val="single"/>
        </w:rPr>
        <w:t>.</w:t>
      </w:r>
      <w:r w:rsidRPr="00A77E15">
        <w:rPr>
          <w:rFonts w:ascii="Tahoma" w:hAnsi="Tahoma" w:cs="Tahoma"/>
          <w:sz w:val="16"/>
          <w:szCs w:val="16"/>
        </w:rPr>
        <w:t xml:space="preserve"> </w:t>
      </w:r>
    </w:p>
    <w:p w:rsidR="00B35368" w:rsidRPr="00A77E15" w:rsidRDefault="00B35368" w:rsidP="00B35368">
      <w:pPr>
        <w:rPr>
          <w:rFonts w:ascii="Tahoma" w:hAnsi="Tahoma" w:cs="Tahoma"/>
          <w:sz w:val="6"/>
          <w:szCs w:val="6"/>
        </w:rPr>
      </w:pPr>
    </w:p>
    <w:p w:rsidR="00B35368" w:rsidRPr="00A77E15" w:rsidRDefault="00B35368" w:rsidP="00B35368">
      <w:pPr>
        <w:ind w:right="6"/>
        <w:jc w:val="both"/>
        <w:rPr>
          <w:rFonts w:ascii="Tahoma" w:hAnsi="Tahoma" w:cs="Tahoma"/>
          <w:sz w:val="8"/>
          <w:szCs w:val="8"/>
        </w:rPr>
      </w:pPr>
    </w:p>
    <w:p w:rsidR="00B35368" w:rsidRPr="00A77E15" w:rsidRDefault="00B35368" w:rsidP="00B35368">
      <w:pPr>
        <w:ind w:right="6"/>
        <w:jc w:val="center"/>
        <w:rPr>
          <w:rFonts w:ascii="Tahoma" w:hAnsi="Tahoma" w:cs="Tahoma"/>
        </w:rPr>
      </w:pPr>
      <w:r w:rsidRPr="00A77E15">
        <w:rPr>
          <w:rFonts w:ascii="Tahoma" w:hAnsi="Tahoma" w:cs="Tahoma"/>
        </w:rPr>
        <w:t>Sumário</w:t>
      </w:r>
    </w:p>
    <w:p w:rsidR="00B35368" w:rsidRPr="00A77E15" w:rsidRDefault="00B35368" w:rsidP="00B35368">
      <w:pPr>
        <w:ind w:right="6"/>
        <w:jc w:val="center"/>
        <w:rPr>
          <w:rFonts w:ascii="Tahoma" w:hAnsi="Tahoma" w:cs="Tahoma"/>
          <w:b/>
          <w:i/>
          <w:sz w:val="8"/>
          <w:szCs w:val="8"/>
          <w:u w:val="single"/>
        </w:rPr>
      </w:pPr>
    </w:p>
    <w:p w:rsidR="00B35368" w:rsidRPr="006F70C6" w:rsidRDefault="00B35368" w:rsidP="00B35368">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lang w:val="af-ZA"/>
        </w:rPr>
        <w:t>MENSAGE</w:t>
      </w:r>
      <w:r>
        <w:rPr>
          <w:rFonts w:ascii="Tahoma" w:hAnsi="Tahoma" w:cs="Tahoma"/>
          <w:b/>
          <w:sz w:val="16"/>
          <w:szCs w:val="16"/>
          <w:lang w:val="af-ZA"/>
        </w:rPr>
        <w:t xml:space="preserve">M Nº </w:t>
      </w:r>
      <w:r w:rsidR="00F50776">
        <w:rPr>
          <w:rFonts w:ascii="Tahoma" w:hAnsi="Tahoma" w:cs="Tahoma"/>
          <w:b/>
          <w:sz w:val="16"/>
          <w:szCs w:val="16"/>
          <w:lang w:val="af-ZA"/>
        </w:rPr>
        <w:t>04</w:t>
      </w:r>
      <w:r w:rsidRPr="00A77E15">
        <w:rPr>
          <w:rFonts w:ascii="Tahoma" w:hAnsi="Tahoma" w:cs="Tahoma"/>
          <w:b/>
          <w:sz w:val="16"/>
          <w:szCs w:val="16"/>
          <w:lang w:val="af-ZA"/>
        </w:rPr>
        <w:t>/1</w:t>
      </w:r>
      <w:r w:rsidR="00F50776">
        <w:rPr>
          <w:rFonts w:ascii="Tahoma" w:hAnsi="Tahoma" w:cs="Tahoma"/>
          <w:b/>
          <w:sz w:val="16"/>
          <w:szCs w:val="16"/>
          <w:lang w:val="af-ZA"/>
        </w:rPr>
        <w:t>3</w:t>
      </w:r>
      <w:r w:rsidRPr="00A77E15">
        <w:rPr>
          <w:rFonts w:ascii="Tahoma" w:hAnsi="Tahoma" w:cs="Tahoma"/>
          <w:b/>
          <w:sz w:val="16"/>
          <w:szCs w:val="16"/>
          <w:lang w:val="af-ZA"/>
        </w:rPr>
        <w:t xml:space="preserve"> – GAG. </w:t>
      </w:r>
      <w:r w:rsidRPr="003316F5">
        <w:rPr>
          <w:rFonts w:ascii="Tahoma" w:hAnsi="Tahoma" w:cs="Tahoma"/>
          <w:sz w:val="16"/>
          <w:szCs w:val="16"/>
          <w:u w:val="single"/>
        </w:rPr>
        <w:t>Razões do veto</w:t>
      </w:r>
      <w:r>
        <w:rPr>
          <w:rFonts w:ascii="Tahoma" w:hAnsi="Tahoma" w:cs="Tahoma"/>
          <w:b/>
          <w:sz w:val="16"/>
          <w:szCs w:val="16"/>
        </w:rPr>
        <w:t xml:space="preserve"> ao art.</w:t>
      </w:r>
      <w:r w:rsidR="00F50776">
        <w:rPr>
          <w:rFonts w:ascii="Tahoma" w:hAnsi="Tahoma" w:cs="Tahoma"/>
          <w:b/>
          <w:sz w:val="16"/>
          <w:szCs w:val="16"/>
        </w:rPr>
        <w:t xml:space="preserve"> 2º</w:t>
      </w:r>
      <w:proofErr w:type="gramStart"/>
      <w:r w:rsidR="006F70C6">
        <w:rPr>
          <w:rFonts w:ascii="Tahoma" w:hAnsi="Tahoma" w:cs="Tahoma"/>
          <w:b/>
          <w:sz w:val="16"/>
          <w:szCs w:val="16"/>
        </w:rPr>
        <w:t xml:space="preserve"> </w:t>
      </w:r>
      <w:r w:rsidR="006F70C6">
        <w:rPr>
          <w:rFonts w:ascii="Tahoma" w:hAnsi="Tahoma" w:cs="Tahoma"/>
          <w:sz w:val="16"/>
          <w:szCs w:val="16"/>
        </w:rPr>
        <w:t xml:space="preserve"> </w:t>
      </w:r>
      <w:proofErr w:type="gramEnd"/>
      <w:r w:rsidR="006F70C6">
        <w:rPr>
          <w:rFonts w:ascii="Tahoma" w:hAnsi="Tahoma" w:cs="Tahoma"/>
          <w:sz w:val="16"/>
          <w:szCs w:val="16"/>
        </w:rPr>
        <w:t>que determina a prorrogação do prazo contido no art. 28 da Lei nº 4.257 de 2/12/08. Ocorre que esse prazo foi prorrogado pela Lei nº 4.972, de 26/11/12, também para 31/12/2013.</w:t>
      </w:r>
    </w:p>
    <w:p w:rsidR="00B35368" w:rsidRDefault="00B35368" w:rsidP="00B35368">
      <w:pPr>
        <w:jc w:val="center"/>
        <w:rPr>
          <w:rFonts w:ascii="Tahoma" w:hAnsi="Tahoma" w:cs="Tahoma"/>
          <w:b/>
          <w:color w:val="0070C0"/>
          <w:sz w:val="24"/>
          <w:szCs w:val="24"/>
        </w:rPr>
      </w:pPr>
    </w:p>
    <w:p w:rsidR="00B35368" w:rsidRDefault="00B35368" w:rsidP="00B35368">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B35368" w:rsidRPr="00110C28" w:rsidRDefault="00B35368" w:rsidP="00B35368">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sidR="00F50776">
        <w:rPr>
          <w:rFonts w:ascii="Tahoma" w:hAnsi="Tahoma" w:cs="Tahoma"/>
          <w:sz w:val="24"/>
          <w:szCs w:val="24"/>
        </w:rPr>
        <w:t>Apreciação do Veto Total</w:t>
      </w:r>
      <w:r w:rsidRPr="00A77E15">
        <w:rPr>
          <w:rFonts w:ascii="Tahoma" w:hAnsi="Tahoma" w:cs="Tahoma"/>
          <w:sz w:val="24"/>
          <w:szCs w:val="24"/>
        </w:rPr>
        <w:t xml:space="preserve"> ao Projeto de Lei</w:t>
      </w:r>
      <w:r>
        <w:rPr>
          <w:rFonts w:ascii="Tahoma" w:hAnsi="Tahoma" w:cs="Tahoma"/>
          <w:sz w:val="24"/>
          <w:szCs w:val="24"/>
        </w:rPr>
        <w:t xml:space="preserve"> nº </w:t>
      </w:r>
      <w:r w:rsidR="00F50776">
        <w:rPr>
          <w:rFonts w:ascii="Tahoma" w:hAnsi="Tahoma" w:cs="Tahoma"/>
          <w:sz w:val="24"/>
          <w:szCs w:val="24"/>
        </w:rPr>
        <w:t>1.272</w:t>
      </w:r>
      <w:r>
        <w:rPr>
          <w:rFonts w:ascii="Tahoma" w:hAnsi="Tahoma" w:cs="Tahoma"/>
          <w:sz w:val="24"/>
          <w:szCs w:val="24"/>
        </w:rPr>
        <w:t>, de 201</w:t>
      </w:r>
      <w:r w:rsidR="00F50776">
        <w:rPr>
          <w:rFonts w:ascii="Tahoma" w:hAnsi="Tahoma" w:cs="Tahoma"/>
          <w:sz w:val="24"/>
          <w:szCs w:val="24"/>
        </w:rPr>
        <w:t>2</w:t>
      </w:r>
      <w:r>
        <w:rPr>
          <w:rFonts w:ascii="Tahoma" w:hAnsi="Tahoma" w:cs="Tahoma"/>
          <w:sz w:val="24"/>
          <w:szCs w:val="24"/>
        </w:rPr>
        <w:t>, d</w:t>
      </w:r>
      <w:r w:rsidR="00F50776">
        <w:rPr>
          <w:rFonts w:ascii="Tahoma" w:hAnsi="Tahoma" w:cs="Tahoma"/>
          <w:sz w:val="24"/>
          <w:szCs w:val="24"/>
        </w:rPr>
        <w:t>e Vários</w:t>
      </w:r>
      <w:r>
        <w:rPr>
          <w:rFonts w:ascii="Tahoma" w:hAnsi="Tahoma" w:cs="Tahoma"/>
          <w:sz w:val="24"/>
          <w:szCs w:val="24"/>
        </w:rPr>
        <w:t xml:space="preserve"> Deputado</w:t>
      </w:r>
      <w:r w:rsidR="00F50776">
        <w:rPr>
          <w:rFonts w:ascii="Tahoma" w:hAnsi="Tahoma" w:cs="Tahoma"/>
          <w:sz w:val="24"/>
          <w:szCs w:val="24"/>
        </w:rPr>
        <w:t>s</w:t>
      </w:r>
      <w:r>
        <w:rPr>
          <w:rFonts w:ascii="Tahoma" w:hAnsi="Tahoma" w:cs="Tahoma"/>
          <w:sz w:val="24"/>
          <w:szCs w:val="24"/>
        </w:rPr>
        <w:t>,</w:t>
      </w:r>
      <w:r w:rsidRPr="00A77E15">
        <w:rPr>
          <w:rFonts w:ascii="Tahoma" w:hAnsi="Tahoma" w:cs="Tahoma"/>
          <w:sz w:val="24"/>
          <w:szCs w:val="24"/>
        </w:rPr>
        <w:t xml:space="preserve"> que </w:t>
      </w:r>
      <w:r w:rsidRPr="00110C28">
        <w:rPr>
          <w:rFonts w:ascii="Tahoma" w:hAnsi="Tahoma" w:cs="Tahoma"/>
          <w:sz w:val="24"/>
          <w:szCs w:val="24"/>
        </w:rPr>
        <w:t>“</w:t>
      </w:r>
      <w:r w:rsidR="00F50776" w:rsidRPr="00F50776">
        <w:rPr>
          <w:rFonts w:ascii="Tahoma" w:hAnsi="Tahoma" w:cs="Tahoma"/>
          <w:sz w:val="24"/>
          <w:szCs w:val="24"/>
        </w:rPr>
        <w:t>dispõe sobre os cadernos de responsabilidade ativa, estabelece diretrizes de fiscalização e controle externo, a cargo da Câmara Legislativa, e dá outras providências</w:t>
      </w:r>
      <w:r w:rsidR="00F50776">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B35368" w:rsidRPr="00A77E15" w:rsidTr="00675497">
        <w:trPr>
          <w:cantSplit/>
        </w:trPr>
        <w:tc>
          <w:tcPr>
            <w:tcW w:w="1559" w:type="dxa"/>
          </w:tcPr>
          <w:p w:rsidR="00B35368" w:rsidRPr="00A77E15" w:rsidRDefault="00B35368" w:rsidP="00675497">
            <w:pPr>
              <w:ind w:right="6"/>
              <w:rPr>
                <w:rFonts w:ascii="Tahoma" w:hAnsi="Tahoma" w:cs="Tahoma"/>
              </w:rPr>
            </w:pPr>
            <w:r w:rsidRPr="00A77E15">
              <w:rPr>
                <w:rFonts w:ascii="Tahoma" w:hAnsi="Tahoma" w:cs="Tahoma"/>
              </w:rPr>
              <w:t>Relator:</w:t>
            </w:r>
          </w:p>
        </w:tc>
        <w:tc>
          <w:tcPr>
            <w:tcW w:w="4678" w:type="dxa"/>
          </w:tcPr>
          <w:p w:rsidR="00B35368" w:rsidRPr="00A77E15" w:rsidRDefault="00B35368" w:rsidP="00675497">
            <w:pPr>
              <w:ind w:right="6"/>
              <w:rPr>
                <w:rFonts w:ascii="Tahoma" w:hAnsi="Tahoma" w:cs="Tahoma"/>
              </w:rPr>
            </w:pPr>
            <w:r>
              <w:rPr>
                <w:rFonts w:ascii="Tahoma" w:hAnsi="Tahoma" w:cs="Tahoma"/>
              </w:rPr>
              <w:t xml:space="preserve">Deputado </w:t>
            </w:r>
          </w:p>
        </w:tc>
        <w:tc>
          <w:tcPr>
            <w:tcW w:w="1984" w:type="dxa"/>
          </w:tcPr>
          <w:p w:rsidR="00B35368" w:rsidRPr="00A77E15" w:rsidRDefault="00B35368" w:rsidP="00675497">
            <w:pPr>
              <w:ind w:right="6"/>
              <w:rPr>
                <w:rFonts w:ascii="Tahoma" w:hAnsi="Tahoma" w:cs="Tahoma"/>
              </w:rPr>
            </w:pPr>
            <w:r w:rsidRPr="00A77E15">
              <w:rPr>
                <w:rFonts w:ascii="Tahoma" w:hAnsi="Tahoma" w:cs="Tahoma"/>
              </w:rPr>
              <w:t>- CCJ</w:t>
            </w:r>
          </w:p>
        </w:tc>
      </w:tr>
    </w:tbl>
    <w:p w:rsidR="00B35368" w:rsidRPr="00A77E15" w:rsidRDefault="00B35368" w:rsidP="00B35368">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26/03/13</w:t>
      </w:r>
      <w:r w:rsidRPr="00A77E15">
        <w:rPr>
          <w:rFonts w:ascii="Tahoma" w:hAnsi="Tahoma" w:cs="Tahoma"/>
          <w:sz w:val="16"/>
          <w:szCs w:val="16"/>
          <w:u w:val="single"/>
        </w:rPr>
        <w:t>.</w:t>
      </w:r>
      <w:r w:rsidRPr="00A77E15">
        <w:rPr>
          <w:rFonts w:ascii="Tahoma" w:hAnsi="Tahoma" w:cs="Tahoma"/>
          <w:sz w:val="16"/>
          <w:szCs w:val="16"/>
        </w:rPr>
        <w:t xml:space="preserve"> </w:t>
      </w:r>
    </w:p>
    <w:p w:rsidR="00B35368" w:rsidRPr="00A77E15" w:rsidRDefault="00B35368" w:rsidP="00B35368">
      <w:pPr>
        <w:rPr>
          <w:rFonts w:ascii="Tahoma" w:hAnsi="Tahoma" w:cs="Tahoma"/>
          <w:sz w:val="6"/>
          <w:szCs w:val="6"/>
        </w:rPr>
      </w:pPr>
    </w:p>
    <w:p w:rsidR="00B35368" w:rsidRPr="00A77E15" w:rsidRDefault="00B35368" w:rsidP="00B35368">
      <w:pPr>
        <w:ind w:right="6"/>
        <w:jc w:val="both"/>
        <w:rPr>
          <w:rFonts w:ascii="Tahoma" w:hAnsi="Tahoma" w:cs="Tahoma"/>
          <w:sz w:val="8"/>
          <w:szCs w:val="8"/>
        </w:rPr>
      </w:pPr>
    </w:p>
    <w:p w:rsidR="00B35368" w:rsidRPr="00A77E15" w:rsidRDefault="00B35368" w:rsidP="00B35368">
      <w:pPr>
        <w:ind w:right="6"/>
        <w:jc w:val="center"/>
        <w:rPr>
          <w:rFonts w:ascii="Tahoma" w:hAnsi="Tahoma" w:cs="Tahoma"/>
        </w:rPr>
      </w:pPr>
      <w:r w:rsidRPr="00A77E15">
        <w:rPr>
          <w:rFonts w:ascii="Tahoma" w:hAnsi="Tahoma" w:cs="Tahoma"/>
        </w:rPr>
        <w:t>Sumário</w:t>
      </w:r>
    </w:p>
    <w:p w:rsidR="00B35368" w:rsidRPr="00A77E15" w:rsidRDefault="00B35368" w:rsidP="00B35368">
      <w:pPr>
        <w:ind w:right="6"/>
        <w:jc w:val="center"/>
        <w:rPr>
          <w:rFonts w:ascii="Tahoma" w:hAnsi="Tahoma" w:cs="Tahoma"/>
          <w:b/>
          <w:i/>
          <w:sz w:val="8"/>
          <w:szCs w:val="8"/>
          <w:u w:val="single"/>
        </w:rPr>
      </w:pPr>
    </w:p>
    <w:p w:rsidR="00B35368" w:rsidRPr="008245C1" w:rsidRDefault="00B35368" w:rsidP="00B35368">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lang w:val="af-ZA"/>
        </w:rPr>
        <w:t>MENSAGE</w:t>
      </w:r>
      <w:r>
        <w:rPr>
          <w:rFonts w:ascii="Tahoma" w:hAnsi="Tahoma" w:cs="Tahoma"/>
          <w:b/>
          <w:sz w:val="16"/>
          <w:szCs w:val="16"/>
          <w:lang w:val="af-ZA"/>
        </w:rPr>
        <w:t xml:space="preserve">M Nº </w:t>
      </w:r>
      <w:r w:rsidR="008B325B">
        <w:rPr>
          <w:rFonts w:ascii="Tahoma" w:hAnsi="Tahoma" w:cs="Tahoma"/>
          <w:b/>
          <w:sz w:val="16"/>
          <w:szCs w:val="16"/>
          <w:lang w:val="af-ZA"/>
        </w:rPr>
        <w:t>15</w:t>
      </w:r>
      <w:r w:rsidRPr="00A77E15">
        <w:rPr>
          <w:rFonts w:ascii="Tahoma" w:hAnsi="Tahoma" w:cs="Tahoma"/>
          <w:b/>
          <w:sz w:val="16"/>
          <w:szCs w:val="16"/>
          <w:lang w:val="af-ZA"/>
        </w:rPr>
        <w:t>/1</w:t>
      </w:r>
      <w:r w:rsidR="008B325B">
        <w:rPr>
          <w:rFonts w:ascii="Tahoma" w:hAnsi="Tahoma" w:cs="Tahoma"/>
          <w:b/>
          <w:sz w:val="16"/>
          <w:szCs w:val="16"/>
          <w:lang w:val="af-ZA"/>
        </w:rPr>
        <w:t>3</w:t>
      </w:r>
      <w:r w:rsidRPr="00A77E15">
        <w:rPr>
          <w:rFonts w:ascii="Tahoma" w:hAnsi="Tahoma" w:cs="Tahoma"/>
          <w:b/>
          <w:sz w:val="16"/>
          <w:szCs w:val="16"/>
          <w:lang w:val="af-ZA"/>
        </w:rPr>
        <w:t xml:space="preserve"> – GAG. </w:t>
      </w:r>
      <w:r w:rsidRPr="003316F5">
        <w:rPr>
          <w:rFonts w:ascii="Tahoma" w:hAnsi="Tahoma" w:cs="Tahoma"/>
          <w:sz w:val="16"/>
          <w:szCs w:val="16"/>
          <w:u w:val="single"/>
        </w:rPr>
        <w:t xml:space="preserve">Razões do </w:t>
      </w:r>
      <w:proofErr w:type="gramStart"/>
      <w:r w:rsidRPr="003316F5">
        <w:rPr>
          <w:rFonts w:ascii="Tahoma" w:hAnsi="Tahoma" w:cs="Tahoma"/>
          <w:sz w:val="16"/>
          <w:szCs w:val="16"/>
          <w:u w:val="single"/>
        </w:rPr>
        <w:t>veto</w:t>
      </w:r>
      <w:r>
        <w:rPr>
          <w:rFonts w:ascii="Tahoma" w:hAnsi="Tahoma" w:cs="Tahoma"/>
          <w:b/>
          <w:sz w:val="16"/>
          <w:szCs w:val="16"/>
        </w:rPr>
        <w:t xml:space="preserve"> </w:t>
      </w:r>
      <w:r w:rsidR="00F50776">
        <w:rPr>
          <w:rFonts w:ascii="Tahoma" w:hAnsi="Tahoma" w:cs="Tahoma"/>
          <w:b/>
          <w:sz w:val="16"/>
          <w:szCs w:val="16"/>
        </w:rPr>
        <w:t>:</w:t>
      </w:r>
      <w:proofErr w:type="gramEnd"/>
      <w:r w:rsidR="008245C1">
        <w:rPr>
          <w:rFonts w:ascii="Tahoma" w:hAnsi="Tahoma" w:cs="Tahoma"/>
          <w:b/>
          <w:sz w:val="16"/>
          <w:szCs w:val="16"/>
        </w:rPr>
        <w:t xml:space="preserve"> </w:t>
      </w:r>
      <w:r w:rsidR="008245C1">
        <w:rPr>
          <w:rFonts w:ascii="Tahoma" w:hAnsi="Tahoma" w:cs="Tahoma"/>
          <w:sz w:val="16"/>
          <w:szCs w:val="16"/>
        </w:rPr>
        <w:t xml:space="preserve">O Projeto de Lei altera substancialmente o sistema de controle, que se sustenta em duas espécies </w:t>
      </w:r>
      <w:r w:rsidR="00E55C12">
        <w:rPr>
          <w:rFonts w:ascii="Tahoma" w:hAnsi="Tahoma" w:cs="Tahoma"/>
          <w:sz w:val="16"/>
          <w:szCs w:val="16"/>
        </w:rPr>
        <w:t xml:space="preserve">bem distintas, o externo e o interno, cada um com funções bem definidas. Ao reproduzir o art. 77 da Lei Orgânica do Distrito Federal, o Projeto exclui o sistema de controle interno de fiscalização, contábil, financeira, orçamentária, operacional e patrimonial do Distrito </w:t>
      </w:r>
      <w:proofErr w:type="gramStart"/>
      <w:r w:rsidR="00E55C12">
        <w:rPr>
          <w:rFonts w:ascii="Tahoma" w:hAnsi="Tahoma" w:cs="Tahoma"/>
          <w:sz w:val="16"/>
          <w:szCs w:val="16"/>
        </w:rPr>
        <w:t>Federal ,</w:t>
      </w:r>
      <w:proofErr w:type="gramEnd"/>
      <w:r w:rsidR="00E55C12">
        <w:rPr>
          <w:rFonts w:ascii="Tahoma" w:hAnsi="Tahoma" w:cs="Tahoma"/>
          <w:sz w:val="16"/>
          <w:szCs w:val="16"/>
        </w:rPr>
        <w:t xml:space="preserve"> inferindo no ordenamento jurídico. Cria a proposta várias despesas de caráter continuado, o que não pode ser feito sem a observância da LRF.</w:t>
      </w:r>
    </w:p>
    <w:p w:rsidR="00B35368" w:rsidRDefault="00B35368" w:rsidP="00B35368">
      <w:pPr>
        <w:jc w:val="center"/>
        <w:rPr>
          <w:rFonts w:ascii="Tahoma" w:hAnsi="Tahoma" w:cs="Tahoma"/>
          <w:b/>
          <w:color w:val="0070C0"/>
          <w:sz w:val="24"/>
          <w:szCs w:val="24"/>
        </w:rPr>
      </w:pPr>
    </w:p>
    <w:p w:rsidR="00A118ED" w:rsidRDefault="00A118ED" w:rsidP="00B35368">
      <w:pPr>
        <w:jc w:val="center"/>
        <w:rPr>
          <w:rFonts w:ascii="Tahoma" w:hAnsi="Tahoma" w:cs="Tahoma"/>
          <w:b/>
          <w:color w:val="0070C0"/>
          <w:sz w:val="24"/>
          <w:szCs w:val="24"/>
        </w:rPr>
      </w:pPr>
    </w:p>
    <w:p w:rsidR="00A118ED" w:rsidRDefault="00A118ED" w:rsidP="00B35368">
      <w:pPr>
        <w:jc w:val="center"/>
        <w:rPr>
          <w:rFonts w:ascii="Tahoma" w:hAnsi="Tahoma" w:cs="Tahoma"/>
          <w:b/>
          <w:color w:val="0070C0"/>
          <w:sz w:val="24"/>
          <w:szCs w:val="24"/>
        </w:rPr>
      </w:pPr>
    </w:p>
    <w:p w:rsidR="00B35368" w:rsidRDefault="00B35368" w:rsidP="00B35368">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B35368" w:rsidRPr="00110C28" w:rsidRDefault="00B35368" w:rsidP="00B35368">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lastRenderedPageBreak/>
        <w:t xml:space="preserve">  </w:t>
      </w:r>
      <w:r>
        <w:rPr>
          <w:rFonts w:ascii="Tahoma" w:hAnsi="Tahoma" w:cs="Tahoma"/>
          <w:sz w:val="24"/>
          <w:szCs w:val="24"/>
        </w:rPr>
        <w:t>Apreciação do Veto Parcial</w:t>
      </w:r>
      <w:r w:rsidRPr="00A77E15">
        <w:rPr>
          <w:rFonts w:ascii="Tahoma" w:hAnsi="Tahoma" w:cs="Tahoma"/>
          <w:sz w:val="24"/>
          <w:szCs w:val="24"/>
        </w:rPr>
        <w:t xml:space="preserve"> ao Projeto de Lei</w:t>
      </w:r>
      <w:r>
        <w:rPr>
          <w:rFonts w:ascii="Tahoma" w:hAnsi="Tahoma" w:cs="Tahoma"/>
          <w:sz w:val="24"/>
          <w:szCs w:val="24"/>
        </w:rPr>
        <w:t xml:space="preserve"> nº </w:t>
      </w:r>
      <w:r w:rsidR="008B325B">
        <w:rPr>
          <w:rFonts w:ascii="Tahoma" w:hAnsi="Tahoma" w:cs="Tahoma"/>
          <w:sz w:val="24"/>
          <w:szCs w:val="24"/>
        </w:rPr>
        <w:t>1.180</w:t>
      </w:r>
      <w:r>
        <w:rPr>
          <w:rFonts w:ascii="Tahoma" w:hAnsi="Tahoma" w:cs="Tahoma"/>
          <w:sz w:val="24"/>
          <w:szCs w:val="24"/>
        </w:rPr>
        <w:t>, de 201</w:t>
      </w:r>
      <w:r w:rsidR="008B325B">
        <w:rPr>
          <w:rFonts w:ascii="Tahoma" w:hAnsi="Tahoma" w:cs="Tahoma"/>
          <w:sz w:val="24"/>
          <w:szCs w:val="24"/>
        </w:rPr>
        <w:t>2</w:t>
      </w:r>
      <w:r>
        <w:rPr>
          <w:rFonts w:ascii="Tahoma" w:hAnsi="Tahoma" w:cs="Tahoma"/>
          <w:sz w:val="24"/>
          <w:szCs w:val="24"/>
        </w:rPr>
        <w:t xml:space="preserve">, do </w:t>
      </w:r>
      <w:r w:rsidR="008B325B">
        <w:rPr>
          <w:rFonts w:ascii="Tahoma" w:hAnsi="Tahoma" w:cs="Tahoma"/>
          <w:sz w:val="24"/>
          <w:szCs w:val="24"/>
        </w:rPr>
        <w:t>Poder Executivo</w:t>
      </w:r>
      <w:r>
        <w:rPr>
          <w:rFonts w:ascii="Tahoma" w:hAnsi="Tahoma" w:cs="Tahoma"/>
          <w:sz w:val="24"/>
          <w:szCs w:val="24"/>
        </w:rPr>
        <w:t>,</w:t>
      </w:r>
      <w:r w:rsidRPr="00A77E15">
        <w:rPr>
          <w:rFonts w:ascii="Tahoma" w:hAnsi="Tahoma" w:cs="Tahoma"/>
          <w:sz w:val="24"/>
          <w:szCs w:val="24"/>
        </w:rPr>
        <w:t xml:space="preserve"> que </w:t>
      </w:r>
      <w:r w:rsidRPr="00110C28">
        <w:rPr>
          <w:rFonts w:ascii="Tahoma" w:hAnsi="Tahoma" w:cs="Tahoma"/>
          <w:sz w:val="24"/>
          <w:szCs w:val="24"/>
        </w:rPr>
        <w:t>“</w:t>
      </w:r>
      <w:r w:rsidR="008B325B" w:rsidRPr="008B325B">
        <w:rPr>
          <w:rFonts w:ascii="Tahoma" w:hAnsi="Tahoma" w:cs="Tahoma"/>
          <w:sz w:val="24"/>
          <w:szCs w:val="24"/>
        </w:rPr>
        <w:t xml:space="preserve">abre crédito especial à Lei Orçamentária Anual do Distrito Federal no valor de </w:t>
      </w:r>
      <w:r w:rsidR="008B325B">
        <w:rPr>
          <w:rFonts w:ascii="Tahoma" w:hAnsi="Tahoma" w:cs="Tahoma"/>
          <w:sz w:val="24"/>
          <w:szCs w:val="24"/>
        </w:rPr>
        <w:t xml:space="preserve">                   </w:t>
      </w:r>
      <w:r w:rsidR="008B325B" w:rsidRPr="008B325B">
        <w:rPr>
          <w:rFonts w:ascii="Tahoma" w:hAnsi="Tahoma" w:cs="Tahoma"/>
          <w:sz w:val="24"/>
          <w:szCs w:val="24"/>
        </w:rPr>
        <w:t>R</w:t>
      </w:r>
      <w:r w:rsidR="008B325B">
        <w:rPr>
          <w:rFonts w:ascii="Tahoma" w:hAnsi="Tahoma" w:cs="Tahoma"/>
          <w:sz w:val="24"/>
          <w:szCs w:val="24"/>
        </w:rPr>
        <w:t xml:space="preserve">$ </w:t>
      </w:r>
      <w:r w:rsidR="008B325B" w:rsidRPr="008B325B">
        <w:rPr>
          <w:rFonts w:ascii="Tahoma" w:hAnsi="Tahoma" w:cs="Tahoma"/>
          <w:sz w:val="24"/>
          <w:szCs w:val="24"/>
        </w:rPr>
        <w:t>200.000,00</w:t>
      </w:r>
      <w:r w:rsidR="00E742AD">
        <w:rPr>
          <w:rFonts w:ascii="Tahoma" w:hAnsi="Tahoma" w:cs="Tahoma"/>
          <w:sz w:val="24"/>
          <w:szCs w:val="24"/>
        </w:rPr>
        <w:t xml:space="preserve"> </w:t>
      </w:r>
      <w:r w:rsidR="008B325B" w:rsidRPr="008B325B">
        <w:rPr>
          <w:rFonts w:ascii="Tahoma" w:hAnsi="Tahoma" w:cs="Tahoma"/>
          <w:sz w:val="24"/>
          <w:szCs w:val="24"/>
        </w:rPr>
        <w:t>(duzentos mil reais)</w:t>
      </w:r>
      <w:r w:rsidR="008B325B">
        <w:rPr>
          <w:rFonts w:ascii="Tahoma" w:hAnsi="Tahoma" w:cs="Tahoma"/>
          <w:sz w:val="24"/>
          <w:szCs w:val="24"/>
        </w:rPr>
        <w:t>”</w:t>
      </w:r>
      <w:r w:rsidR="008B325B" w:rsidRPr="008B325B">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B35368" w:rsidRPr="00A77E15" w:rsidTr="00675497">
        <w:trPr>
          <w:cantSplit/>
        </w:trPr>
        <w:tc>
          <w:tcPr>
            <w:tcW w:w="1559" w:type="dxa"/>
          </w:tcPr>
          <w:p w:rsidR="00B35368" w:rsidRPr="00A77E15" w:rsidRDefault="00B35368" w:rsidP="00675497">
            <w:pPr>
              <w:ind w:right="6"/>
              <w:rPr>
                <w:rFonts w:ascii="Tahoma" w:hAnsi="Tahoma" w:cs="Tahoma"/>
              </w:rPr>
            </w:pPr>
            <w:r w:rsidRPr="00A77E15">
              <w:rPr>
                <w:rFonts w:ascii="Tahoma" w:hAnsi="Tahoma" w:cs="Tahoma"/>
              </w:rPr>
              <w:t>Relator:</w:t>
            </w:r>
          </w:p>
        </w:tc>
        <w:tc>
          <w:tcPr>
            <w:tcW w:w="4678" w:type="dxa"/>
          </w:tcPr>
          <w:p w:rsidR="00B35368" w:rsidRPr="00A77E15" w:rsidRDefault="00B35368" w:rsidP="00675497">
            <w:pPr>
              <w:ind w:right="6"/>
              <w:rPr>
                <w:rFonts w:ascii="Tahoma" w:hAnsi="Tahoma" w:cs="Tahoma"/>
              </w:rPr>
            </w:pPr>
            <w:r>
              <w:rPr>
                <w:rFonts w:ascii="Tahoma" w:hAnsi="Tahoma" w:cs="Tahoma"/>
              </w:rPr>
              <w:t xml:space="preserve">Deputado </w:t>
            </w:r>
          </w:p>
        </w:tc>
        <w:tc>
          <w:tcPr>
            <w:tcW w:w="1984" w:type="dxa"/>
          </w:tcPr>
          <w:p w:rsidR="00B35368" w:rsidRPr="00A77E15" w:rsidRDefault="00B35368" w:rsidP="00675497">
            <w:pPr>
              <w:ind w:right="6"/>
              <w:rPr>
                <w:rFonts w:ascii="Tahoma" w:hAnsi="Tahoma" w:cs="Tahoma"/>
              </w:rPr>
            </w:pPr>
            <w:r w:rsidRPr="00A77E15">
              <w:rPr>
                <w:rFonts w:ascii="Tahoma" w:hAnsi="Tahoma" w:cs="Tahoma"/>
              </w:rPr>
              <w:t>- CCJ</w:t>
            </w:r>
          </w:p>
        </w:tc>
      </w:tr>
    </w:tbl>
    <w:p w:rsidR="00B35368" w:rsidRPr="00A77E15" w:rsidRDefault="00B35368" w:rsidP="00B35368">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26/03/13</w:t>
      </w:r>
      <w:r w:rsidRPr="00A77E15">
        <w:rPr>
          <w:rFonts w:ascii="Tahoma" w:hAnsi="Tahoma" w:cs="Tahoma"/>
          <w:sz w:val="16"/>
          <w:szCs w:val="16"/>
          <w:u w:val="single"/>
        </w:rPr>
        <w:t>.</w:t>
      </w:r>
      <w:r w:rsidRPr="00A77E15">
        <w:rPr>
          <w:rFonts w:ascii="Tahoma" w:hAnsi="Tahoma" w:cs="Tahoma"/>
          <w:sz w:val="16"/>
          <w:szCs w:val="16"/>
        </w:rPr>
        <w:t xml:space="preserve"> </w:t>
      </w:r>
    </w:p>
    <w:p w:rsidR="00B35368" w:rsidRPr="00A77E15" w:rsidRDefault="00B35368" w:rsidP="00B35368">
      <w:pPr>
        <w:rPr>
          <w:rFonts w:ascii="Tahoma" w:hAnsi="Tahoma" w:cs="Tahoma"/>
          <w:sz w:val="6"/>
          <w:szCs w:val="6"/>
        </w:rPr>
      </w:pPr>
    </w:p>
    <w:p w:rsidR="00B35368" w:rsidRPr="00A77E15" w:rsidRDefault="00B35368" w:rsidP="00B35368">
      <w:pPr>
        <w:ind w:right="6"/>
        <w:jc w:val="both"/>
        <w:rPr>
          <w:rFonts w:ascii="Tahoma" w:hAnsi="Tahoma" w:cs="Tahoma"/>
          <w:sz w:val="8"/>
          <w:szCs w:val="8"/>
        </w:rPr>
      </w:pPr>
    </w:p>
    <w:p w:rsidR="00B35368" w:rsidRPr="00A77E15" w:rsidRDefault="00B35368" w:rsidP="00B35368">
      <w:pPr>
        <w:ind w:right="6"/>
        <w:jc w:val="center"/>
        <w:rPr>
          <w:rFonts w:ascii="Tahoma" w:hAnsi="Tahoma" w:cs="Tahoma"/>
        </w:rPr>
      </w:pPr>
      <w:r w:rsidRPr="00A77E15">
        <w:rPr>
          <w:rFonts w:ascii="Tahoma" w:hAnsi="Tahoma" w:cs="Tahoma"/>
        </w:rPr>
        <w:t>Sumário</w:t>
      </w:r>
    </w:p>
    <w:p w:rsidR="00B35368" w:rsidRPr="00A77E15" w:rsidRDefault="00B35368" w:rsidP="00B35368">
      <w:pPr>
        <w:ind w:right="6"/>
        <w:jc w:val="center"/>
        <w:rPr>
          <w:rFonts w:ascii="Tahoma" w:hAnsi="Tahoma" w:cs="Tahoma"/>
          <w:b/>
          <w:i/>
          <w:sz w:val="8"/>
          <w:szCs w:val="8"/>
          <w:u w:val="single"/>
        </w:rPr>
      </w:pPr>
    </w:p>
    <w:p w:rsidR="00470649" w:rsidRDefault="00B35368" w:rsidP="00470649">
      <w:p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lang w:val="af-ZA"/>
        </w:rPr>
      </w:pPr>
      <w:r w:rsidRPr="008B325B">
        <w:rPr>
          <w:rFonts w:ascii="Tahoma" w:hAnsi="Tahoma" w:cs="Tahoma"/>
          <w:b/>
          <w:sz w:val="16"/>
          <w:szCs w:val="16"/>
          <w:lang w:val="af-ZA"/>
        </w:rPr>
        <w:t xml:space="preserve">MENSAGEM Nº </w:t>
      </w:r>
      <w:r w:rsidR="008B325B" w:rsidRPr="008B325B">
        <w:rPr>
          <w:rFonts w:ascii="Tahoma" w:hAnsi="Tahoma" w:cs="Tahoma"/>
          <w:b/>
          <w:sz w:val="16"/>
          <w:szCs w:val="16"/>
          <w:lang w:val="af-ZA"/>
        </w:rPr>
        <w:t>456</w:t>
      </w:r>
      <w:r w:rsidRPr="008B325B">
        <w:rPr>
          <w:rFonts w:ascii="Tahoma" w:hAnsi="Tahoma" w:cs="Tahoma"/>
          <w:b/>
          <w:sz w:val="16"/>
          <w:szCs w:val="16"/>
          <w:lang w:val="af-ZA"/>
        </w:rPr>
        <w:t xml:space="preserve">/12 – GAG. </w:t>
      </w:r>
      <w:r w:rsidRPr="008B325B">
        <w:rPr>
          <w:rFonts w:ascii="Tahoma" w:hAnsi="Tahoma" w:cs="Tahoma"/>
          <w:sz w:val="16"/>
          <w:szCs w:val="16"/>
          <w:u w:val="single"/>
        </w:rPr>
        <w:t>Razões do veto</w:t>
      </w:r>
      <w:r w:rsidR="008B325B" w:rsidRPr="008B325B">
        <w:rPr>
          <w:rFonts w:ascii="Tahoma" w:hAnsi="Tahoma" w:cs="Tahoma"/>
          <w:b/>
          <w:sz w:val="16"/>
          <w:szCs w:val="16"/>
          <w:lang w:val="af-ZA"/>
        </w:rPr>
        <w:t xml:space="preserve"> a parte dos anexos I, I</w:t>
      </w:r>
      <w:r w:rsidR="008B325B">
        <w:rPr>
          <w:rFonts w:ascii="Tahoma" w:hAnsi="Tahoma" w:cs="Tahoma"/>
          <w:b/>
          <w:sz w:val="16"/>
          <w:szCs w:val="16"/>
          <w:lang w:val="af-ZA"/>
        </w:rPr>
        <w:t xml:space="preserve">I, III e </w:t>
      </w:r>
      <w:proofErr w:type="gramStart"/>
      <w:r w:rsidR="008B325B">
        <w:rPr>
          <w:rFonts w:ascii="Tahoma" w:hAnsi="Tahoma" w:cs="Tahoma"/>
          <w:b/>
          <w:sz w:val="16"/>
          <w:szCs w:val="16"/>
          <w:lang w:val="af-ZA"/>
        </w:rPr>
        <w:t>IV ,</w:t>
      </w:r>
      <w:proofErr w:type="gramEnd"/>
      <w:r w:rsidR="008B325B">
        <w:rPr>
          <w:rFonts w:ascii="Tahoma" w:hAnsi="Tahoma" w:cs="Tahoma"/>
          <w:b/>
          <w:sz w:val="16"/>
          <w:szCs w:val="16"/>
          <w:lang w:val="af-ZA"/>
        </w:rPr>
        <w:t xml:space="preserve"> referente às emendas</w:t>
      </w:r>
      <w:r w:rsidR="00E55C12">
        <w:rPr>
          <w:rFonts w:ascii="Tahoma" w:hAnsi="Tahoma" w:cs="Tahoma"/>
          <w:b/>
          <w:sz w:val="16"/>
          <w:szCs w:val="16"/>
          <w:lang w:val="af-ZA"/>
        </w:rPr>
        <w:t xml:space="preserve"> n ºs 1, 2, 3, 4, 5, 6, 8 à 41,  43, 45, </w:t>
      </w:r>
      <w:r w:rsidR="00470649">
        <w:rPr>
          <w:rFonts w:ascii="Tahoma" w:hAnsi="Tahoma" w:cs="Tahoma"/>
          <w:b/>
          <w:sz w:val="16"/>
          <w:szCs w:val="16"/>
          <w:lang w:val="af-ZA"/>
        </w:rPr>
        <w:t>46, 48, 49, 53, 54, 57, 58; e 1, 3, 5 , 6, 7, 8, 9 , 10 todas de Plenário.</w:t>
      </w:r>
    </w:p>
    <w:p w:rsidR="00E55C12" w:rsidRDefault="00E55C12" w:rsidP="00E55C12">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Pr>
          <w:rFonts w:ascii="Tahoma" w:hAnsi="Tahoma" w:cs="Tahoma"/>
          <w:b/>
          <w:sz w:val="16"/>
          <w:szCs w:val="16"/>
          <w:lang w:val="af-ZA"/>
        </w:rPr>
        <w:t xml:space="preserve"> </w:t>
      </w:r>
    </w:p>
    <w:p w:rsidR="00B35368" w:rsidRPr="007D73E9" w:rsidRDefault="00E55C12" w:rsidP="00B35368">
      <w:pPr>
        <w:numPr>
          <w:ilvl w:val="0"/>
          <w:numId w:val="16"/>
        </w:numPr>
        <w:pBdr>
          <w:top w:val="single" w:sz="4" w:space="1" w:color="auto"/>
          <w:left w:val="single" w:sz="4" w:space="4" w:color="auto"/>
          <w:bottom w:val="single" w:sz="4" w:space="1" w:color="auto"/>
          <w:right w:val="single" w:sz="4" w:space="4" w:color="auto"/>
        </w:pBdr>
        <w:spacing w:line="276" w:lineRule="auto"/>
        <w:ind w:left="357" w:right="6" w:hanging="357"/>
        <w:jc w:val="both"/>
        <w:rPr>
          <w:rFonts w:ascii="Tahoma" w:hAnsi="Tahoma" w:cs="Tahoma"/>
          <w:sz w:val="16"/>
          <w:szCs w:val="16"/>
          <w:lang w:val="af-ZA"/>
        </w:rPr>
      </w:pPr>
      <w:r w:rsidRPr="007D73E9">
        <w:rPr>
          <w:rFonts w:ascii="Tahoma" w:hAnsi="Tahoma" w:cs="Tahoma"/>
          <w:b/>
          <w:sz w:val="16"/>
          <w:szCs w:val="16"/>
        </w:rPr>
        <w:t xml:space="preserve">Emenda nº </w:t>
      </w:r>
      <w:r w:rsidR="007D73E9">
        <w:rPr>
          <w:rFonts w:ascii="Tahoma" w:hAnsi="Tahoma" w:cs="Tahoma"/>
          <w:b/>
          <w:sz w:val="16"/>
          <w:szCs w:val="16"/>
        </w:rPr>
        <w:t>3</w:t>
      </w:r>
      <w:r w:rsidRPr="007D73E9">
        <w:rPr>
          <w:rFonts w:ascii="Tahoma" w:hAnsi="Tahoma" w:cs="Tahoma"/>
          <w:b/>
          <w:sz w:val="16"/>
          <w:szCs w:val="16"/>
        </w:rPr>
        <w:t>, d</w:t>
      </w:r>
      <w:r w:rsidR="007D73E9">
        <w:rPr>
          <w:rFonts w:ascii="Tahoma" w:hAnsi="Tahoma" w:cs="Tahoma"/>
          <w:b/>
          <w:sz w:val="16"/>
          <w:szCs w:val="16"/>
        </w:rPr>
        <w:t>o</w:t>
      </w:r>
      <w:r w:rsidRPr="007D73E9">
        <w:rPr>
          <w:rFonts w:ascii="Tahoma" w:hAnsi="Tahoma" w:cs="Tahoma"/>
          <w:b/>
          <w:sz w:val="16"/>
          <w:szCs w:val="16"/>
        </w:rPr>
        <w:t xml:space="preserve"> Deputad</w:t>
      </w:r>
      <w:r w:rsidR="007D73E9">
        <w:rPr>
          <w:rFonts w:ascii="Tahoma" w:hAnsi="Tahoma" w:cs="Tahoma"/>
          <w:b/>
          <w:sz w:val="16"/>
          <w:szCs w:val="16"/>
        </w:rPr>
        <w:t>o Chico Leite</w:t>
      </w:r>
      <w:r w:rsidR="00470649">
        <w:rPr>
          <w:rFonts w:ascii="Tahoma" w:hAnsi="Tahoma" w:cs="Tahoma"/>
          <w:b/>
          <w:sz w:val="16"/>
          <w:szCs w:val="16"/>
        </w:rPr>
        <w:t xml:space="preserve"> </w:t>
      </w:r>
      <w:r w:rsidRPr="007D73E9">
        <w:rPr>
          <w:rFonts w:ascii="Tahoma" w:hAnsi="Tahoma" w:cs="Tahoma"/>
          <w:b/>
          <w:sz w:val="16"/>
          <w:szCs w:val="16"/>
        </w:rPr>
        <w:t xml:space="preserve">– </w:t>
      </w:r>
      <w:r w:rsidRPr="007D73E9">
        <w:rPr>
          <w:rFonts w:ascii="Tahoma" w:hAnsi="Tahoma" w:cs="Tahoma"/>
          <w:sz w:val="16"/>
          <w:szCs w:val="16"/>
        </w:rPr>
        <w:t>saldo insuficiente para cancelamento do</w:t>
      </w:r>
      <w:r w:rsidR="007D73E9">
        <w:rPr>
          <w:rFonts w:ascii="Tahoma" w:hAnsi="Tahoma" w:cs="Tahoma"/>
          <w:sz w:val="16"/>
          <w:szCs w:val="16"/>
        </w:rPr>
        <w:t xml:space="preserve"> PT (26.782.6216.3179.2697 – UO </w:t>
      </w:r>
      <w:proofErr w:type="gramStart"/>
      <w:r w:rsidR="007D73E9">
        <w:rPr>
          <w:rFonts w:ascii="Tahoma" w:hAnsi="Tahoma" w:cs="Tahoma"/>
          <w:sz w:val="16"/>
          <w:szCs w:val="16"/>
        </w:rPr>
        <w:t>11.114)</w:t>
      </w:r>
      <w:proofErr w:type="gramEnd"/>
      <w:r w:rsidRPr="007D73E9">
        <w:rPr>
          <w:rFonts w:ascii="Tahoma" w:hAnsi="Tahoma" w:cs="Tahoma"/>
          <w:sz w:val="16"/>
          <w:szCs w:val="16"/>
        </w:rPr>
        <w:t xml:space="preserve"> </w:t>
      </w:r>
    </w:p>
    <w:p w:rsidR="007D73E9" w:rsidRPr="007D73E9" w:rsidRDefault="007D73E9" w:rsidP="007D73E9">
      <w:pPr>
        <w:numPr>
          <w:ilvl w:val="0"/>
          <w:numId w:val="16"/>
        </w:numPr>
        <w:pBdr>
          <w:top w:val="single" w:sz="4" w:space="1" w:color="auto"/>
          <w:left w:val="single" w:sz="4" w:space="4" w:color="auto"/>
          <w:bottom w:val="single" w:sz="4" w:space="1" w:color="auto"/>
          <w:right w:val="single" w:sz="4" w:space="4" w:color="auto"/>
        </w:pBdr>
        <w:spacing w:line="276" w:lineRule="auto"/>
        <w:ind w:left="357" w:right="6" w:hanging="357"/>
        <w:jc w:val="both"/>
        <w:rPr>
          <w:rFonts w:ascii="Tahoma" w:hAnsi="Tahoma" w:cs="Tahoma"/>
          <w:sz w:val="16"/>
          <w:szCs w:val="16"/>
          <w:lang w:val="af-ZA"/>
        </w:rPr>
      </w:pPr>
      <w:r w:rsidRPr="007D73E9">
        <w:rPr>
          <w:rFonts w:ascii="Tahoma" w:hAnsi="Tahoma" w:cs="Tahoma"/>
          <w:b/>
          <w:sz w:val="16"/>
          <w:szCs w:val="16"/>
        </w:rPr>
        <w:t xml:space="preserve">Emenda nº </w:t>
      </w:r>
      <w:r>
        <w:rPr>
          <w:rFonts w:ascii="Tahoma" w:hAnsi="Tahoma" w:cs="Tahoma"/>
          <w:b/>
          <w:sz w:val="16"/>
          <w:szCs w:val="16"/>
        </w:rPr>
        <w:t>4</w:t>
      </w:r>
      <w:r w:rsidRPr="007D73E9">
        <w:rPr>
          <w:rFonts w:ascii="Tahoma" w:hAnsi="Tahoma" w:cs="Tahoma"/>
          <w:b/>
          <w:sz w:val="16"/>
          <w:szCs w:val="16"/>
        </w:rPr>
        <w:t>, d</w:t>
      </w:r>
      <w:r>
        <w:rPr>
          <w:rFonts w:ascii="Tahoma" w:hAnsi="Tahoma" w:cs="Tahoma"/>
          <w:b/>
          <w:sz w:val="16"/>
          <w:szCs w:val="16"/>
        </w:rPr>
        <w:t>o</w:t>
      </w:r>
      <w:r w:rsidRPr="007D73E9">
        <w:rPr>
          <w:rFonts w:ascii="Tahoma" w:hAnsi="Tahoma" w:cs="Tahoma"/>
          <w:b/>
          <w:sz w:val="16"/>
          <w:szCs w:val="16"/>
        </w:rPr>
        <w:t xml:space="preserve"> Deputad</w:t>
      </w:r>
      <w:r>
        <w:rPr>
          <w:rFonts w:ascii="Tahoma" w:hAnsi="Tahoma" w:cs="Tahoma"/>
          <w:b/>
          <w:sz w:val="16"/>
          <w:szCs w:val="16"/>
        </w:rPr>
        <w:t>o</w:t>
      </w:r>
      <w:r w:rsidRPr="007D73E9">
        <w:rPr>
          <w:rFonts w:ascii="Tahoma" w:hAnsi="Tahoma" w:cs="Tahoma"/>
          <w:b/>
          <w:sz w:val="16"/>
          <w:szCs w:val="16"/>
        </w:rPr>
        <w:t xml:space="preserve"> </w:t>
      </w:r>
      <w:r>
        <w:rPr>
          <w:rFonts w:ascii="Tahoma" w:hAnsi="Tahoma" w:cs="Tahoma"/>
          <w:b/>
          <w:sz w:val="16"/>
          <w:szCs w:val="16"/>
        </w:rPr>
        <w:t>Chico Vigilante</w:t>
      </w:r>
      <w:r w:rsidR="00470649">
        <w:rPr>
          <w:rFonts w:ascii="Tahoma" w:hAnsi="Tahoma" w:cs="Tahoma"/>
          <w:b/>
          <w:sz w:val="16"/>
          <w:szCs w:val="16"/>
        </w:rPr>
        <w:t xml:space="preserve"> </w:t>
      </w:r>
      <w:r w:rsidRPr="007D73E9">
        <w:rPr>
          <w:rFonts w:ascii="Tahoma" w:hAnsi="Tahoma" w:cs="Tahoma"/>
          <w:b/>
          <w:sz w:val="16"/>
          <w:szCs w:val="16"/>
        </w:rPr>
        <w:t xml:space="preserve">– </w:t>
      </w:r>
      <w:r w:rsidRPr="007D73E9">
        <w:rPr>
          <w:rFonts w:ascii="Tahoma" w:hAnsi="Tahoma" w:cs="Tahoma"/>
          <w:sz w:val="16"/>
          <w:szCs w:val="16"/>
        </w:rPr>
        <w:t xml:space="preserve">saldo insuficiente para cancelamento do </w:t>
      </w:r>
      <w:r>
        <w:rPr>
          <w:rFonts w:ascii="Tahoma" w:hAnsi="Tahoma" w:cs="Tahoma"/>
          <w:sz w:val="16"/>
          <w:szCs w:val="16"/>
        </w:rPr>
        <w:t xml:space="preserve">PT (15.451.6208.1110.2767 – UO </w:t>
      </w:r>
      <w:proofErr w:type="gramStart"/>
      <w:r>
        <w:rPr>
          <w:rFonts w:ascii="Tahoma" w:hAnsi="Tahoma" w:cs="Tahoma"/>
          <w:sz w:val="16"/>
          <w:szCs w:val="16"/>
        </w:rPr>
        <w:t>11.105)</w:t>
      </w:r>
      <w:proofErr w:type="gramEnd"/>
    </w:p>
    <w:p w:rsidR="007D73E9" w:rsidRPr="007D73E9" w:rsidRDefault="007D73E9" w:rsidP="007D73E9">
      <w:pPr>
        <w:numPr>
          <w:ilvl w:val="0"/>
          <w:numId w:val="16"/>
        </w:numPr>
        <w:pBdr>
          <w:top w:val="single" w:sz="4" w:space="1" w:color="auto"/>
          <w:left w:val="single" w:sz="4" w:space="4" w:color="auto"/>
          <w:bottom w:val="single" w:sz="4" w:space="1" w:color="auto"/>
          <w:right w:val="single" w:sz="4" w:space="4" w:color="auto"/>
        </w:pBdr>
        <w:spacing w:line="276" w:lineRule="auto"/>
        <w:ind w:left="357" w:right="6" w:hanging="357"/>
        <w:jc w:val="both"/>
        <w:rPr>
          <w:rFonts w:ascii="Tahoma" w:hAnsi="Tahoma" w:cs="Tahoma"/>
          <w:sz w:val="16"/>
          <w:szCs w:val="16"/>
          <w:lang w:val="af-ZA"/>
        </w:rPr>
      </w:pPr>
      <w:r w:rsidRPr="007D73E9">
        <w:rPr>
          <w:rFonts w:ascii="Tahoma" w:hAnsi="Tahoma" w:cs="Tahoma"/>
          <w:b/>
          <w:sz w:val="16"/>
          <w:szCs w:val="16"/>
        </w:rPr>
        <w:t xml:space="preserve">Emenda nº </w:t>
      </w:r>
      <w:r>
        <w:rPr>
          <w:rFonts w:ascii="Tahoma" w:hAnsi="Tahoma" w:cs="Tahoma"/>
          <w:b/>
          <w:sz w:val="16"/>
          <w:szCs w:val="16"/>
        </w:rPr>
        <w:t>5</w:t>
      </w:r>
      <w:r w:rsidRPr="007D73E9">
        <w:rPr>
          <w:rFonts w:ascii="Tahoma" w:hAnsi="Tahoma" w:cs="Tahoma"/>
          <w:b/>
          <w:sz w:val="16"/>
          <w:szCs w:val="16"/>
        </w:rPr>
        <w:t>, d</w:t>
      </w:r>
      <w:r>
        <w:rPr>
          <w:rFonts w:ascii="Tahoma" w:hAnsi="Tahoma" w:cs="Tahoma"/>
          <w:b/>
          <w:sz w:val="16"/>
          <w:szCs w:val="16"/>
        </w:rPr>
        <w:t>o</w:t>
      </w:r>
      <w:r w:rsidRPr="007D73E9">
        <w:rPr>
          <w:rFonts w:ascii="Tahoma" w:hAnsi="Tahoma" w:cs="Tahoma"/>
          <w:b/>
          <w:sz w:val="16"/>
          <w:szCs w:val="16"/>
        </w:rPr>
        <w:t xml:space="preserve"> Deputad</w:t>
      </w:r>
      <w:r>
        <w:rPr>
          <w:rFonts w:ascii="Tahoma" w:hAnsi="Tahoma" w:cs="Tahoma"/>
          <w:b/>
          <w:sz w:val="16"/>
          <w:szCs w:val="16"/>
        </w:rPr>
        <w:t>o Chico Vigilante</w:t>
      </w:r>
      <w:r w:rsidR="00470649">
        <w:rPr>
          <w:rFonts w:ascii="Tahoma" w:hAnsi="Tahoma" w:cs="Tahoma"/>
          <w:b/>
          <w:sz w:val="16"/>
          <w:szCs w:val="16"/>
        </w:rPr>
        <w:t xml:space="preserve"> </w:t>
      </w:r>
      <w:r w:rsidRPr="007D73E9">
        <w:rPr>
          <w:rFonts w:ascii="Tahoma" w:hAnsi="Tahoma" w:cs="Tahoma"/>
          <w:b/>
          <w:sz w:val="16"/>
          <w:szCs w:val="16"/>
        </w:rPr>
        <w:t xml:space="preserve">– </w:t>
      </w:r>
      <w:r w:rsidRPr="007D73E9">
        <w:rPr>
          <w:rFonts w:ascii="Tahoma" w:hAnsi="Tahoma" w:cs="Tahoma"/>
          <w:sz w:val="16"/>
          <w:szCs w:val="16"/>
        </w:rPr>
        <w:t xml:space="preserve">saldo insuficiente para cancelamento do </w:t>
      </w:r>
      <w:r>
        <w:rPr>
          <w:rFonts w:ascii="Tahoma" w:hAnsi="Tahoma" w:cs="Tahoma"/>
          <w:sz w:val="16"/>
          <w:szCs w:val="16"/>
        </w:rPr>
        <w:t xml:space="preserve">PT (12.361.6221.3232.2709 – UO </w:t>
      </w:r>
      <w:proofErr w:type="gramStart"/>
      <w:r>
        <w:rPr>
          <w:rFonts w:ascii="Tahoma" w:hAnsi="Tahoma" w:cs="Tahoma"/>
          <w:sz w:val="16"/>
          <w:szCs w:val="16"/>
        </w:rPr>
        <w:t>18.101)</w:t>
      </w:r>
      <w:proofErr w:type="gramEnd"/>
    </w:p>
    <w:p w:rsidR="007D73E9" w:rsidRPr="007D73E9" w:rsidRDefault="007D73E9" w:rsidP="007D73E9">
      <w:pPr>
        <w:numPr>
          <w:ilvl w:val="0"/>
          <w:numId w:val="16"/>
        </w:numPr>
        <w:pBdr>
          <w:top w:val="single" w:sz="4" w:space="1" w:color="auto"/>
          <w:left w:val="single" w:sz="4" w:space="4" w:color="auto"/>
          <w:bottom w:val="single" w:sz="4" w:space="1" w:color="auto"/>
          <w:right w:val="single" w:sz="4" w:space="4" w:color="auto"/>
        </w:pBdr>
        <w:spacing w:line="276" w:lineRule="auto"/>
        <w:ind w:left="357" w:right="6" w:hanging="357"/>
        <w:jc w:val="both"/>
        <w:rPr>
          <w:rFonts w:ascii="Tahoma" w:hAnsi="Tahoma" w:cs="Tahoma"/>
          <w:sz w:val="16"/>
          <w:szCs w:val="16"/>
          <w:lang w:val="af-ZA"/>
        </w:rPr>
      </w:pPr>
      <w:r w:rsidRPr="007D73E9">
        <w:rPr>
          <w:rFonts w:ascii="Tahoma" w:hAnsi="Tahoma" w:cs="Tahoma"/>
          <w:b/>
          <w:sz w:val="16"/>
          <w:szCs w:val="16"/>
        </w:rPr>
        <w:t xml:space="preserve">Emenda nº </w:t>
      </w:r>
      <w:r>
        <w:rPr>
          <w:rFonts w:ascii="Tahoma" w:hAnsi="Tahoma" w:cs="Tahoma"/>
          <w:b/>
          <w:sz w:val="16"/>
          <w:szCs w:val="16"/>
        </w:rPr>
        <w:t>6</w:t>
      </w:r>
      <w:r w:rsidRPr="007D73E9">
        <w:rPr>
          <w:rFonts w:ascii="Tahoma" w:hAnsi="Tahoma" w:cs="Tahoma"/>
          <w:b/>
          <w:sz w:val="16"/>
          <w:szCs w:val="16"/>
        </w:rPr>
        <w:t>, d</w:t>
      </w:r>
      <w:r>
        <w:rPr>
          <w:rFonts w:ascii="Tahoma" w:hAnsi="Tahoma" w:cs="Tahoma"/>
          <w:b/>
          <w:sz w:val="16"/>
          <w:szCs w:val="16"/>
        </w:rPr>
        <w:t>o</w:t>
      </w:r>
      <w:r w:rsidRPr="007D73E9">
        <w:rPr>
          <w:rFonts w:ascii="Tahoma" w:hAnsi="Tahoma" w:cs="Tahoma"/>
          <w:b/>
          <w:sz w:val="16"/>
          <w:szCs w:val="16"/>
        </w:rPr>
        <w:t xml:space="preserve"> Deputad</w:t>
      </w:r>
      <w:r>
        <w:rPr>
          <w:rFonts w:ascii="Tahoma" w:hAnsi="Tahoma" w:cs="Tahoma"/>
          <w:b/>
          <w:sz w:val="16"/>
          <w:szCs w:val="16"/>
        </w:rPr>
        <w:t>o Chico Vigilante</w:t>
      </w:r>
      <w:r w:rsidR="00470649">
        <w:rPr>
          <w:rFonts w:ascii="Tahoma" w:hAnsi="Tahoma" w:cs="Tahoma"/>
          <w:b/>
          <w:sz w:val="16"/>
          <w:szCs w:val="16"/>
        </w:rPr>
        <w:t xml:space="preserve"> </w:t>
      </w:r>
      <w:r w:rsidRPr="007D73E9">
        <w:rPr>
          <w:rFonts w:ascii="Tahoma" w:hAnsi="Tahoma" w:cs="Tahoma"/>
          <w:b/>
          <w:sz w:val="16"/>
          <w:szCs w:val="16"/>
        </w:rPr>
        <w:t xml:space="preserve">– </w:t>
      </w:r>
      <w:r w:rsidRPr="007D73E9">
        <w:rPr>
          <w:rFonts w:ascii="Tahoma" w:hAnsi="Tahoma" w:cs="Tahoma"/>
          <w:sz w:val="16"/>
          <w:szCs w:val="16"/>
        </w:rPr>
        <w:t xml:space="preserve">saldo insuficiente para cancelamento do </w:t>
      </w:r>
      <w:r>
        <w:rPr>
          <w:rFonts w:ascii="Tahoma" w:hAnsi="Tahoma" w:cs="Tahoma"/>
          <w:sz w:val="16"/>
          <w:szCs w:val="16"/>
        </w:rPr>
        <w:t xml:space="preserve">PT </w:t>
      </w:r>
      <w:proofErr w:type="gramStart"/>
      <w:r>
        <w:rPr>
          <w:rFonts w:ascii="Tahoma" w:hAnsi="Tahoma" w:cs="Tahoma"/>
          <w:sz w:val="16"/>
          <w:szCs w:val="16"/>
        </w:rPr>
        <w:t xml:space="preserve">( </w:t>
      </w:r>
      <w:proofErr w:type="gramEnd"/>
      <w:r>
        <w:rPr>
          <w:rFonts w:ascii="Tahoma" w:hAnsi="Tahoma" w:cs="Tahoma"/>
          <w:sz w:val="16"/>
          <w:szCs w:val="16"/>
        </w:rPr>
        <w:t>15.51.6208.1110.2774 -  UO 11.108)</w:t>
      </w:r>
    </w:p>
    <w:p w:rsidR="007D73E9" w:rsidRPr="007D73E9" w:rsidRDefault="007D73E9" w:rsidP="007D73E9">
      <w:pPr>
        <w:numPr>
          <w:ilvl w:val="0"/>
          <w:numId w:val="16"/>
        </w:numPr>
        <w:pBdr>
          <w:top w:val="single" w:sz="4" w:space="1" w:color="auto"/>
          <w:left w:val="single" w:sz="4" w:space="4" w:color="auto"/>
          <w:bottom w:val="single" w:sz="4" w:space="1" w:color="auto"/>
          <w:right w:val="single" w:sz="4" w:space="4" w:color="auto"/>
        </w:pBdr>
        <w:spacing w:line="276" w:lineRule="auto"/>
        <w:ind w:left="357" w:right="6" w:hanging="357"/>
        <w:jc w:val="both"/>
        <w:rPr>
          <w:rFonts w:ascii="Tahoma" w:hAnsi="Tahoma" w:cs="Tahoma"/>
          <w:sz w:val="16"/>
          <w:szCs w:val="16"/>
          <w:lang w:val="af-ZA"/>
        </w:rPr>
      </w:pPr>
      <w:r w:rsidRPr="007D73E9">
        <w:rPr>
          <w:rFonts w:ascii="Tahoma" w:hAnsi="Tahoma" w:cs="Tahoma"/>
          <w:b/>
          <w:sz w:val="16"/>
          <w:szCs w:val="16"/>
        </w:rPr>
        <w:t xml:space="preserve">Emenda nº </w:t>
      </w:r>
      <w:r>
        <w:rPr>
          <w:rFonts w:ascii="Tahoma" w:hAnsi="Tahoma" w:cs="Tahoma"/>
          <w:b/>
          <w:sz w:val="16"/>
          <w:szCs w:val="16"/>
        </w:rPr>
        <w:t>43</w:t>
      </w:r>
      <w:r w:rsidRPr="007D73E9">
        <w:rPr>
          <w:rFonts w:ascii="Tahoma" w:hAnsi="Tahoma" w:cs="Tahoma"/>
          <w:b/>
          <w:sz w:val="16"/>
          <w:szCs w:val="16"/>
        </w:rPr>
        <w:t>, da Deputada</w:t>
      </w:r>
      <w:r>
        <w:rPr>
          <w:rFonts w:ascii="Tahoma" w:hAnsi="Tahoma" w:cs="Tahoma"/>
          <w:b/>
          <w:sz w:val="16"/>
          <w:szCs w:val="16"/>
        </w:rPr>
        <w:t xml:space="preserve"> Arlete Sampaio</w:t>
      </w:r>
      <w:r w:rsidR="00470649">
        <w:rPr>
          <w:rFonts w:ascii="Tahoma" w:hAnsi="Tahoma" w:cs="Tahoma"/>
          <w:b/>
          <w:sz w:val="16"/>
          <w:szCs w:val="16"/>
        </w:rPr>
        <w:t xml:space="preserve"> </w:t>
      </w:r>
      <w:r w:rsidRPr="007D73E9">
        <w:rPr>
          <w:rFonts w:ascii="Tahoma" w:hAnsi="Tahoma" w:cs="Tahoma"/>
          <w:b/>
          <w:sz w:val="16"/>
          <w:szCs w:val="16"/>
        </w:rPr>
        <w:t xml:space="preserve">– </w:t>
      </w:r>
      <w:r w:rsidRPr="007D73E9">
        <w:rPr>
          <w:rFonts w:ascii="Tahoma" w:hAnsi="Tahoma" w:cs="Tahoma"/>
          <w:sz w:val="16"/>
          <w:szCs w:val="16"/>
        </w:rPr>
        <w:t xml:space="preserve">saldo insuficiente para cancelamento do </w:t>
      </w:r>
      <w:r>
        <w:rPr>
          <w:rFonts w:ascii="Tahoma" w:hAnsi="Tahoma" w:cs="Tahoma"/>
          <w:sz w:val="16"/>
          <w:szCs w:val="16"/>
        </w:rPr>
        <w:t>PT (13.392.6219.3678.2677-</w:t>
      </w:r>
      <w:proofErr w:type="gramStart"/>
      <w:r>
        <w:rPr>
          <w:rFonts w:ascii="Tahoma" w:hAnsi="Tahoma" w:cs="Tahoma"/>
          <w:sz w:val="16"/>
          <w:szCs w:val="16"/>
        </w:rPr>
        <w:t xml:space="preserve">  </w:t>
      </w:r>
      <w:proofErr w:type="gramEnd"/>
      <w:r>
        <w:rPr>
          <w:rFonts w:ascii="Tahoma" w:hAnsi="Tahoma" w:cs="Tahoma"/>
          <w:sz w:val="16"/>
          <w:szCs w:val="16"/>
        </w:rPr>
        <w:t>UO 16.101)</w:t>
      </w:r>
    </w:p>
    <w:p w:rsidR="007D73E9" w:rsidRPr="007D73E9" w:rsidRDefault="007D73E9" w:rsidP="007D73E9">
      <w:pPr>
        <w:numPr>
          <w:ilvl w:val="0"/>
          <w:numId w:val="16"/>
        </w:numPr>
        <w:pBdr>
          <w:top w:val="single" w:sz="4" w:space="1" w:color="auto"/>
          <w:left w:val="single" w:sz="4" w:space="4" w:color="auto"/>
          <w:bottom w:val="single" w:sz="4" w:space="1" w:color="auto"/>
          <w:right w:val="single" w:sz="4" w:space="4" w:color="auto"/>
        </w:pBdr>
        <w:spacing w:line="276" w:lineRule="auto"/>
        <w:ind w:left="357" w:right="6" w:hanging="357"/>
        <w:jc w:val="both"/>
        <w:rPr>
          <w:rFonts w:ascii="Tahoma" w:hAnsi="Tahoma" w:cs="Tahoma"/>
          <w:sz w:val="16"/>
          <w:szCs w:val="16"/>
          <w:lang w:val="af-ZA"/>
        </w:rPr>
      </w:pPr>
      <w:r w:rsidRPr="007D73E9">
        <w:rPr>
          <w:rFonts w:ascii="Tahoma" w:hAnsi="Tahoma" w:cs="Tahoma"/>
          <w:b/>
          <w:sz w:val="16"/>
          <w:szCs w:val="16"/>
        </w:rPr>
        <w:t xml:space="preserve">Emenda nº </w:t>
      </w:r>
      <w:r>
        <w:rPr>
          <w:rFonts w:ascii="Tahoma" w:hAnsi="Tahoma" w:cs="Tahoma"/>
          <w:b/>
          <w:sz w:val="16"/>
          <w:szCs w:val="16"/>
        </w:rPr>
        <w:t>45</w:t>
      </w:r>
      <w:r w:rsidRPr="007D73E9">
        <w:rPr>
          <w:rFonts w:ascii="Tahoma" w:hAnsi="Tahoma" w:cs="Tahoma"/>
          <w:b/>
          <w:sz w:val="16"/>
          <w:szCs w:val="16"/>
        </w:rPr>
        <w:t>, da Deputada</w:t>
      </w:r>
      <w:r>
        <w:rPr>
          <w:rFonts w:ascii="Tahoma" w:hAnsi="Tahoma" w:cs="Tahoma"/>
          <w:b/>
          <w:sz w:val="16"/>
          <w:szCs w:val="16"/>
        </w:rPr>
        <w:t xml:space="preserve"> Eliana Pedrosa</w:t>
      </w:r>
      <w:r w:rsidR="00470649">
        <w:rPr>
          <w:rFonts w:ascii="Tahoma" w:hAnsi="Tahoma" w:cs="Tahoma"/>
          <w:b/>
          <w:sz w:val="16"/>
          <w:szCs w:val="16"/>
        </w:rPr>
        <w:t xml:space="preserve"> </w:t>
      </w:r>
      <w:r w:rsidRPr="007D73E9">
        <w:rPr>
          <w:rFonts w:ascii="Tahoma" w:hAnsi="Tahoma" w:cs="Tahoma"/>
          <w:b/>
          <w:sz w:val="16"/>
          <w:szCs w:val="16"/>
        </w:rPr>
        <w:t xml:space="preserve">– </w:t>
      </w:r>
      <w:r w:rsidRPr="00470649">
        <w:rPr>
          <w:rFonts w:ascii="Tahoma" w:hAnsi="Tahoma" w:cs="Tahoma"/>
          <w:sz w:val="16"/>
          <w:szCs w:val="16"/>
        </w:rPr>
        <w:t>Não consta ação “9105 – Apoio Financeiro a Projetos” no Plano Plurianual 2012-2015</w:t>
      </w:r>
      <w:r w:rsidR="00470649" w:rsidRPr="00470649">
        <w:rPr>
          <w:rFonts w:ascii="Tahoma" w:hAnsi="Tahoma" w:cs="Tahoma"/>
          <w:sz w:val="16"/>
          <w:szCs w:val="16"/>
        </w:rPr>
        <w:t>. Ação que deveria estar no Programa de Trabalho de suplementação é a 4091 – Apoio a Projetos</w:t>
      </w:r>
      <w:r w:rsidR="00470649">
        <w:rPr>
          <w:rFonts w:ascii="Tahoma" w:hAnsi="Tahoma" w:cs="Tahoma"/>
          <w:b/>
          <w:sz w:val="16"/>
          <w:szCs w:val="16"/>
        </w:rPr>
        <w:t>.</w:t>
      </w:r>
      <w:r w:rsidRPr="007D73E9">
        <w:rPr>
          <w:rFonts w:ascii="Tahoma" w:hAnsi="Tahoma" w:cs="Tahoma"/>
          <w:sz w:val="16"/>
          <w:szCs w:val="16"/>
        </w:rPr>
        <w:t xml:space="preserve"> </w:t>
      </w:r>
    </w:p>
    <w:p w:rsidR="007D73E9" w:rsidRPr="007D73E9" w:rsidRDefault="007D73E9" w:rsidP="007D73E9">
      <w:pPr>
        <w:numPr>
          <w:ilvl w:val="0"/>
          <w:numId w:val="16"/>
        </w:numPr>
        <w:pBdr>
          <w:top w:val="single" w:sz="4" w:space="1" w:color="auto"/>
          <w:left w:val="single" w:sz="4" w:space="4" w:color="auto"/>
          <w:bottom w:val="single" w:sz="4" w:space="1" w:color="auto"/>
          <w:right w:val="single" w:sz="4" w:space="4" w:color="auto"/>
        </w:pBdr>
        <w:spacing w:line="276" w:lineRule="auto"/>
        <w:ind w:left="357" w:right="6" w:hanging="357"/>
        <w:jc w:val="both"/>
        <w:rPr>
          <w:rFonts w:ascii="Tahoma" w:hAnsi="Tahoma" w:cs="Tahoma"/>
          <w:sz w:val="16"/>
          <w:szCs w:val="16"/>
          <w:lang w:val="af-ZA"/>
        </w:rPr>
      </w:pPr>
      <w:r w:rsidRPr="007D73E9">
        <w:rPr>
          <w:rFonts w:ascii="Tahoma" w:hAnsi="Tahoma" w:cs="Tahoma"/>
          <w:b/>
          <w:sz w:val="16"/>
          <w:szCs w:val="16"/>
        </w:rPr>
        <w:t xml:space="preserve">Emenda nº </w:t>
      </w:r>
      <w:r w:rsidR="00470649">
        <w:rPr>
          <w:rFonts w:ascii="Tahoma" w:hAnsi="Tahoma" w:cs="Tahoma"/>
          <w:b/>
          <w:sz w:val="16"/>
          <w:szCs w:val="16"/>
        </w:rPr>
        <w:t>1 (Plenário)</w:t>
      </w:r>
      <w:r w:rsidRPr="007D73E9">
        <w:rPr>
          <w:rFonts w:ascii="Tahoma" w:hAnsi="Tahoma" w:cs="Tahoma"/>
          <w:b/>
          <w:sz w:val="16"/>
          <w:szCs w:val="16"/>
        </w:rPr>
        <w:t>, da Deputada</w:t>
      </w:r>
      <w:r w:rsidR="00470649">
        <w:rPr>
          <w:rFonts w:ascii="Tahoma" w:hAnsi="Tahoma" w:cs="Tahoma"/>
          <w:b/>
          <w:sz w:val="16"/>
          <w:szCs w:val="16"/>
        </w:rPr>
        <w:t xml:space="preserve"> Arlete Sampaio</w:t>
      </w:r>
      <w:proofErr w:type="gramStart"/>
      <w:r w:rsidRPr="007D73E9">
        <w:rPr>
          <w:rFonts w:ascii="Tahoma" w:hAnsi="Tahoma" w:cs="Tahoma"/>
          <w:b/>
          <w:sz w:val="16"/>
          <w:szCs w:val="16"/>
        </w:rPr>
        <w:t xml:space="preserve">  </w:t>
      </w:r>
      <w:proofErr w:type="gramEnd"/>
      <w:r w:rsidRPr="007D73E9">
        <w:rPr>
          <w:rFonts w:ascii="Tahoma" w:hAnsi="Tahoma" w:cs="Tahoma"/>
          <w:b/>
          <w:sz w:val="16"/>
          <w:szCs w:val="16"/>
        </w:rPr>
        <w:t xml:space="preserve">– </w:t>
      </w:r>
      <w:r w:rsidR="00470649">
        <w:rPr>
          <w:rFonts w:ascii="Tahoma" w:hAnsi="Tahoma" w:cs="Tahoma"/>
          <w:sz w:val="16"/>
          <w:szCs w:val="16"/>
        </w:rPr>
        <w:t>vetada parcialmente no valor de 1,8 milhões por insuficiência de saldo</w:t>
      </w:r>
      <w:r w:rsidR="00470649" w:rsidRPr="007D73E9">
        <w:rPr>
          <w:rFonts w:ascii="Tahoma" w:hAnsi="Tahoma" w:cs="Tahoma"/>
          <w:sz w:val="16"/>
          <w:szCs w:val="16"/>
        </w:rPr>
        <w:t xml:space="preserve"> para cancelamento do </w:t>
      </w:r>
      <w:r w:rsidR="00470649">
        <w:rPr>
          <w:rFonts w:ascii="Tahoma" w:hAnsi="Tahoma" w:cs="Tahoma"/>
          <w:sz w:val="16"/>
          <w:szCs w:val="16"/>
        </w:rPr>
        <w:t>PT ( 15.451.6208.1110.68886 UO 11.128)</w:t>
      </w:r>
    </w:p>
    <w:p w:rsidR="007D73E9" w:rsidRPr="00BA4DF3" w:rsidRDefault="007D73E9" w:rsidP="007D73E9">
      <w:pPr>
        <w:numPr>
          <w:ilvl w:val="0"/>
          <w:numId w:val="16"/>
        </w:numPr>
        <w:pBdr>
          <w:top w:val="single" w:sz="4" w:space="1" w:color="auto"/>
          <w:left w:val="single" w:sz="4" w:space="4" w:color="auto"/>
          <w:bottom w:val="single" w:sz="4" w:space="1" w:color="auto"/>
          <w:right w:val="single" w:sz="4" w:space="4" w:color="auto"/>
        </w:pBdr>
        <w:spacing w:line="276" w:lineRule="auto"/>
        <w:ind w:left="357" w:right="6" w:hanging="357"/>
        <w:jc w:val="both"/>
        <w:rPr>
          <w:rFonts w:ascii="Tahoma" w:hAnsi="Tahoma" w:cs="Tahoma"/>
          <w:sz w:val="16"/>
          <w:szCs w:val="16"/>
          <w:lang w:val="af-ZA"/>
        </w:rPr>
      </w:pPr>
      <w:r w:rsidRPr="007D73E9">
        <w:rPr>
          <w:rFonts w:ascii="Tahoma" w:hAnsi="Tahoma" w:cs="Tahoma"/>
          <w:b/>
          <w:sz w:val="16"/>
          <w:szCs w:val="16"/>
        </w:rPr>
        <w:t xml:space="preserve">Emenda nº </w:t>
      </w:r>
      <w:r w:rsidR="00470649">
        <w:rPr>
          <w:rFonts w:ascii="Tahoma" w:hAnsi="Tahoma" w:cs="Tahoma"/>
          <w:b/>
          <w:sz w:val="16"/>
          <w:szCs w:val="16"/>
        </w:rPr>
        <w:t>48</w:t>
      </w:r>
      <w:r w:rsidRPr="007D73E9">
        <w:rPr>
          <w:rFonts w:ascii="Tahoma" w:hAnsi="Tahoma" w:cs="Tahoma"/>
          <w:b/>
          <w:sz w:val="16"/>
          <w:szCs w:val="16"/>
        </w:rPr>
        <w:t>, d</w:t>
      </w:r>
      <w:r w:rsidR="00470649">
        <w:rPr>
          <w:rFonts w:ascii="Tahoma" w:hAnsi="Tahoma" w:cs="Tahoma"/>
          <w:b/>
          <w:sz w:val="16"/>
          <w:szCs w:val="16"/>
        </w:rPr>
        <w:t xml:space="preserve">o </w:t>
      </w:r>
      <w:r w:rsidRPr="007D73E9">
        <w:rPr>
          <w:rFonts w:ascii="Tahoma" w:hAnsi="Tahoma" w:cs="Tahoma"/>
          <w:b/>
          <w:sz w:val="16"/>
          <w:szCs w:val="16"/>
        </w:rPr>
        <w:t>Deputad</w:t>
      </w:r>
      <w:r w:rsidR="00470649">
        <w:rPr>
          <w:rFonts w:ascii="Tahoma" w:hAnsi="Tahoma" w:cs="Tahoma"/>
          <w:b/>
          <w:sz w:val="16"/>
          <w:szCs w:val="16"/>
        </w:rPr>
        <w:t>o Wellington Luiz</w:t>
      </w:r>
      <w:proofErr w:type="gramStart"/>
      <w:r w:rsidRPr="007D73E9">
        <w:rPr>
          <w:rFonts w:ascii="Tahoma" w:hAnsi="Tahoma" w:cs="Tahoma"/>
          <w:b/>
          <w:sz w:val="16"/>
          <w:szCs w:val="16"/>
        </w:rPr>
        <w:t xml:space="preserve">  </w:t>
      </w:r>
      <w:proofErr w:type="gramEnd"/>
      <w:r w:rsidRPr="007D73E9">
        <w:rPr>
          <w:rFonts w:ascii="Tahoma" w:hAnsi="Tahoma" w:cs="Tahoma"/>
          <w:b/>
          <w:sz w:val="16"/>
          <w:szCs w:val="16"/>
        </w:rPr>
        <w:t xml:space="preserve">– </w:t>
      </w:r>
      <w:r w:rsidRPr="007D73E9">
        <w:rPr>
          <w:rFonts w:ascii="Tahoma" w:hAnsi="Tahoma" w:cs="Tahoma"/>
          <w:sz w:val="16"/>
          <w:szCs w:val="16"/>
        </w:rPr>
        <w:t xml:space="preserve">saldo insuficiente para cancelamento do </w:t>
      </w:r>
      <w:r w:rsidR="00470649">
        <w:rPr>
          <w:rFonts w:ascii="Tahoma" w:hAnsi="Tahoma" w:cs="Tahoma"/>
          <w:sz w:val="16"/>
          <w:szCs w:val="16"/>
        </w:rPr>
        <w:t>PT (15.451.6208.1110.9730 UO 11.112).</w:t>
      </w:r>
    </w:p>
    <w:p w:rsidR="00BA4DF3" w:rsidRPr="009F0E78" w:rsidRDefault="00BA4DF3" w:rsidP="00BB3281">
      <w:pPr>
        <w:pBdr>
          <w:top w:val="single" w:sz="4" w:space="1" w:color="auto"/>
          <w:left w:val="single" w:sz="4" w:space="4" w:color="auto"/>
          <w:bottom w:val="single" w:sz="4" w:space="1" w:color="auto"/>
          <w:right w:val="single" w:sz="4" w:space="4" w:color="auto"/>
        </w:pBdr>
        <w:spacing w:line="276" w:lineRule="auto"/>
        <w:ind w:right="6"/>
        <w:jc w:val="both"/>
        <w:rPr>
          <w:rFonts w:ascii="Tahoma" w:hAnsi="Tahoma" w:cs="Tahoma"/>
          <w:sz w:val="8"/>
          <w:szCs w:val="16"/>
          <w:lang w:val="af-ZA"/>
        </w:rPr>
      </w:pPr>
    </w:p>
    <w:p w:rsidR="00BA4DF3" w:rsidRPr="00BA4DF3" w:rsidRDefault="00CE2993" w:rsidP="00BA4DF3">
      <w:pPr>
        <w:pStyle w:val="PargrafodaLista"/>
        <w:numPr>
          <w:ilvl w:val="0"/>
          <w:numId w:val="16"/>
        </w:num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u w:val="single"/>
          <w:lang w:val="af-ZA"/>
        </w:rPr>
      </w:pPr>
      <w:r>
        <w:rPr>
          <w:rFonts w:ascii="Tahoma" w:hAnsi="Tahoma" w:cs="Tahoma"/>
          <w:sz w:val="16"/>
          <w:szCs w:val="16"/>
          <w:u w:val="single"/>
        </w:rPr>
        <w:t xml:space="preserve">O VETO </w:t>
      </w:r>
      <w:r w:rsidR="00BA4DF3" w:rsidRPr="00BA4DF3">
        <w:rPr>
          <w:rFonts w:ascii="Tahoma" w:hAnsi="Tahoma" w:cs="Tahoma"/>
          <w:sz w:val="16"/>
          <w:szCs w:val="16"/>
          <w:u w:val="single"/>
        </w:rPr>
        <w:t>AS EMENDAS ABAIXO RELACIONADAS OCORRERAM EM RAZÃO DA UTILIZAÇÃO DO SALDO PARA COMPOR PROJETO DE LEI DESTINADO A FOLHA DE PESSOAL DA SECRETARIA DE SAÚDE:</w:t>
      </w:r>
    </w:p>
    <w:p w:rsidR="00BA4DF3" w:rsidRPr="009F0E78" w:rsidRDefault="00BA4DF3" w:rsidP="00BA4DF3">
      <w:pPr>
        <w:pBdr>
          <w:top w:val="single" w:sz="4" w:space="1" w:color="auto"/>
          <w:left w:val="single" w:sz="4" w:space="4" w:color="auto"/>
          <w:bottom w:val="single" w:sz="4" w:space="1" w:color="auto"/>
          <w:right w:val="single" w:sz="4" w:space="4" w:color="auto"/>
        </w:pBdr>
        <w:spacing w:line="276" w:lineRule="auto"/>
        <w:ind w:right="6"/>
        <w:jc w:val="both"/>
        <w:rPr>
          <w:rFonts w:ascii="Tahoma" w:hAnsi="Tahoma" w:cs="Tahoma"/>
          <w:sz w:val="8"/>
          <w:szCs w:val="16"/>
          <w:lang w:val="af-ZA"/>
        </w:rPr>
      </w:pPr>
    </w:p>
    <w:p w:rsidR="00BA4DF3" w:rsidRPr="00BA4DF3" w:rsidRDefault="00470649" w:rsidP="00ED07E8">
      <w:pPr>
        <w:pStyle w:val="PargrafodaLista"/>
        <w:numPr>
          <w:ilvl w:val="0"/>
          <w:numId w:val="16"/>
        </w:num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lang w:val="af-ZA"/>
        </w:rPr>
      </w:pPr>
      <w:r w:rsidRPr="00470649">
        <w:rPr>
          <w:rFonts w:ascii="Tahoma" w:hAnsi="Tahoma" w:cs="Tahoma"/>
          <w:b/>
          <w:sz w:val="16"/>
          <w:szCs w:val="16"/>
        </w:rPr>
        <w:t xml:space="preserve">Emendas </w:t>
      </w:r>
      <w:proofErr w:type="spellStart"/>
      <w:r w:rsidRPr="00470649">
        <w:rPr>
          <w:rFonts w:ascii="Tahoma" w:hAnsi="Tahoma" w:cs="Tahoma"/>
          <w:b/>
          <w:sz w:val="16"/>
          <w:szCs w:val="16"/>
        </w:rPr>
        <w:t>nºs</w:t>
      </w:r>
      <w:proofErr w:type="spellEnd"/>
      <w:proofErr w:type="gramStart"/>
      <w:r w:rsidRPr="00470649">
        <w:rPr>
          <w:rFonts w:ascii="Tahoma" w:hAnsi="Tahoma" w:cs="Tahoma"/>
          <w:b/>
          <w:sz w:val="16"/>
          <w:szCs w:val="16"/>
        </w:rPr>
        <w:t xml:space="preserve">  </w:t>
      </w:r>
      <w:proofErr w:type="gramEnd"/>
      <w:r w:rsidRPr="00470649">
        <w:rPr>
          <w:rFonts w:ascii="Tahoma" w:hAnsi="Tahoma" w:cs="Tahoma"/>
          <w:b/>
          <w:sz w:val="16"/>
          <w:szCs w:val="16"/>
        </w:rPr>
        <w:t>1,</w:t>
      </w:r>
      <w:r w:rsidR="00BA4DF3">
        <w:rPr>
          <w:rFonts w:ascii="Tahoma" w:hAnsi="Tahoma" w:cs="Tahoma"/>
          <w:b/>
          <w:sz w:val="16"/>
          <w:szCs w:val="16"/>
        </w:rPr>
        <w:t xml:space="preserve"> da Deputada Luzia de Paula </w:t>
      </w:r>
      <w:r w:rsidR="00BA4DF3" w:rsidRPr="00BA4DF3">
        <w:rPr>
          <w:rFonts w:ascii="Tahoma" w:hAnsi="Tahoma" w:cs="Tahoma"/>
          <w:sz w:val="16"/>
          <w:szCs w:val="16"/>
        </w:rPr>
        <w:t>–</w:t>
      </w:r>
      <w:r w:rsidR="00BA4DF3">
        <w:rPr>
          <w:rFonts w:ascii="Tahoma" w:hAnsi="Tahoma" w:cs="Tahoma"/>
          <w:sz w:val="16"/>
          <w:szCs w:val="16"/>
        </w:rPr>
        <w:t xml:space="preserve"> </w:t>
      </w:r>
    </w:p>
    <w:p w:rsidR="00ED07E8" w:rsidRPr="00ED07E8" w:rsidRDefault="006C48FC" w:rsidP="00ED07E8">
      <w:pPr>
        <w:pStyle w:val="PargrafodaLista"/>
        <w:numPr>
          <w:ilvl w:val="0"/>
          <w:numId w:val="16"/>
        </w:num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lang w:val="af-ZA"/>
        </w:rPr>
      </w:pPr>
      <w:r w:rsidRPr="007D73E9">
        <w:rPr>
          <w:rFonts w:ascii="Tahoma" w:hAnsi="Tahoma" w:cs="Tahoma"/>
          <w:b/>
          <w:sz w:val="16"/>
          <w:szCs w:val="16"/>
        </w:rPr>
        <w:t xml:space="preserve">Emenda nº </w:t>
      </w:r>
      <w:r w:rsidR="00470649" w:rsidRPr="00470649">
        <w:rPr>
          <w:rFonts w:ascii="Tahoma" w:hAnsi="Tahoma" w:cs="Tahoma"/>
          <w:b/>
          <w:sz w:val="16"/>
          <w:szCs w:val="16"/>
        </w:rPr>
        <w:t>2</w:t>
      </w:r>
      <w:r w:rsidR="00BA4DF3">
        <w:rPr>
          <w:rFonts w:ascii="Tahoma" w:hAnsi="Tahoma" w:cs="Tahoma"/>
          <w:b/>
          <w:sz w:val="16"/>
          <w:szCs w:val="16"/>
        </w:rPr>
        <w:t xml:space="preserve"> da Deputada Arlete Sampaio - </w:t>
      </w:r>
    </w:p>
    <w:p w:rsidR="00ED07E8" w:rsidRPr="00ED07E8" w:rsidRDefault="006C48FC" w:rsidP="00ED07E8">
      <w:pPr>
        <w:pStyle w:val="PargrafodaLista"/>
        <w:numPr>
          <w:ilvl w:val="0"/>
          <w:numId w:val="16"/>
        </w:num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lang w:val="af-ZA"/>
        </w:rPr>
      </w:pPr>
      <w:r w:rsidRPr="00470649">
        <w:rPr>
          <w:rFonts w:ascii="Tahoma" w:hAnsi="Tahoma" w:cs="Tahoma"/>
          <w:b/>
          <w:sz w:val="16"/>
          <w:szCs w:val="16"/>
        </w:rPr>
        <w:t xml:space="preserve">Emendas </w:t>
      </w:r>
      <w:proofErr w:type="spellStart"/>
      <w:r w:rsidRPr="00470649">
        <w:rPr>
          <w:rFonts w:ascii="Tahoma" w:hAnsi="Tahoma" w:cs="Tahoma"/>
          <w:b/>
          <w:sz w:val="16"/>
          <w:szCs w:val="16"/>
        </w:rPr>
        <w:t>nºs</w:t>
      </w:r>
      <w:proofErr w:type="spellEnd"/>
      <w:proofErr w:type="gramStart"/>
      <w:r w:rsidRPr="00470649">
        <w:rPr>
          <w:rFonts w:ascii="Tahoma" w:hAnsi="Tahoma" w:cs="Tahoma"/>
          <w:b/>
          <w:sz w:val="16"/>
          <w:szCs w:val="16"/>
        </w:rPr>
        <w:t xml:space="preserve">  </w:t>
      </w:r>
      <w:proofErr w:type="gramEnd"/>
      <w:r w:rsidR="00470649" w:rsidRPr="00470649">
        <w:rPr>
          <w:rFonts w:ascii="Tahoma" w:hAnsi="Tahoma" w:cs="Tahoma"/>
          <w:b/>
          <w:sz w:val="16"/>
          <w:szCs w:val="16"/>
        </w:rPr>
        <w:t xml:space="preserve">8 à </w:t>
      </w:r>
      <w:r w:rsidR="00ED07E8">
        <w:rPr>
          <w:rFonts w:ascii="Tahoma" w:hAnsi="Tahoma" w:cs="Tahoma"/>
          <w:b/>
          <w:sz w:val="16"/>
          <w:szCs w:val="16"/>
        </w:rPr>
        <w:t xml:space="preserve">10, da Deputada Eliana Pedrosa; </w:t>
      </w:r>
    </w:p>
    <w:p w:rsidR="00ED07E8" w:rsidRPr="00ED07E8" w:rsidRDefault="006C48FC" w:rsidP="00ED07E8">
      <w:pPr>
        <w:pStyle w:val="PargrafodaLista"/>
        <w:numPr>
          <w:ilvl w:val="0"/>
          <w:numId w:val="16"/>
        </w:num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lang w:val="af-ZA"/>
        </w:rPr>
      </w:pPr>
      <w:r w:rsidRPr="00470649">
        <w:rPr>
          <w:rFonts w:ascii="Tahoma" w:hAnsi="Tahoma" w:cs="Tahoma"/>
          <w:b/>
          <w:sz w:val="16"/>
          <w:szCs w:val="16"/>
        </w:rPr>
        <w:t xml:space="preserve">Emendas </w:t>
      </w:r>
      <w:proofErr w:type="spellStart"/>
      <w:r w:rsidRPr="00470649">
        <w:rPr>
          <w:rFonts w:ascii="Tahoma" w:hAnsi="Tahoma" w:cs="Tahoma"/>
          <w:b/>
          <w:sz w:val="16"/>
          <w:szCs w:val="16"/>
        </w:rPr>
        <w:t>nºs</w:t>
      </w:r>
      <w:proofErr w:type="spellEnd"/>
      <w:proofErr w:type="gramStart"/>
      <w:r w:rsidRPr="00470649">
        <w:rPr>
          <w:rFonts w:ascii="Tahoma" w:hAnsi="Tahoma" w:cs="Tahoma"/>
          <w:b/>
          <w:sz w:val="16"/>
          <w:szCs w:val="16"/>
        </w:rPr>
        <w:t xml:space="preserve">  </w:t>
      </w:r>
      <w:proofErr w:type="gramEnd"/>
      <w:r w:rsidR="00ED07E8">
        <w:rPr>
          <w:rFonts w:ascii="Tahoma" w:hAnsi="Tahoma" w:cs="Tahoma"/>
          <w:b/>
          <w:sz w:val="16"/>
          <w:szCs w:val="16"/>
        </w:rPr>
        <w:t xml:space="preserve">11 à </w:t>
      </w:r>
      <w:r w:rsidR="00470649" w:rsidRPr="00470649">
        <w:rPr>
          <w:rFonts w:ascii="Tahoma" w:hAnsi="Tahoma" w:cs="Tahoma"/>
          <w:b/>
          <w:sz w:val="16"/>
          <w:szCs w:val="16"/>
        </w:rPr>
        <w:t>41,</w:t>
      </w:r>
      <w:r w:rsidR="00ED07E8">
        <w:rPr>
          <w:rFonts w:ascii="Tahoma" w:hAnsi="Tahoma" w:cs="Tahoma"/>
          <w:b/>
          <w:sz w:val="16"/>
          <w:szCs w:val="16"/>
        </w:rPr>
        <w:t xml:space="preserve"> da Deputada Liliane Roriz; </w:t>
      </w:r>
    </w:p>
    <w:p w:rsidR="00ED07E8" w:rsidRPr="00ED07E8" w:rsidRDefault="006C48FC" w:rsidP="00ED07E8">
      <w:pPr>
        <w:pStyle w:val="PargrafodaLista"/>
        <w:numPr>
          <w:ilvl w:val="0"/>
          <w:numId w:val="16"/>
        </w:num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lang w:val="af-ZA"/>
        </w:rPr>
      </w:pPr>
      <w:r w:rsidRPr="007D73E9">
        <w:rPr>
          <w:rFonts w:ascii="Tahoma" w:hAnsi="Tahoma" w:cs="Tahoma"/>
          <w:b/>
          <w:sz w:val="16"/>
          <w:szCs w:val="16"/>
        </w:rPr>
        <w:t xml:space="preserve">Emenda nº </w:t>
      </w:r>
      <w:r w:rsidR="00470649" w:rsidRPr="00470649">
        <w:rPr>
          <w:rFonts w:ascii="Tahoma" w:hAnsi="Tahoma" w:cs="Tahoma"/>
          <w:b/>
          <w:sz w:val="16"/>
          <w:szCs w:val="16"/>
        </w:rPr>
        <w:t>44,</w:t>
      </w:r>
      <w:r w:rsidR="00ED07E8">
        <w:rPr>
          <w:rFonts w:ascii="Tahoma" w:hAnsi="Tahoma" w:cs="Tahoma"/>
          <w:b/>
          <w:sz w:val="16"/>
          <w:szCs w:val="16"/>
        </w:rPr>
        <w:t xml:space="preserve"> do Deputado Doutor Charles;</w:t>
      </w:r>
    </w:p>
    <w:p w:rsidR="00ED07E8" w:rsidRPr="00ED07E8" w:rsidRDefault="006C48FC" w:rsidP="00ED07E8">
      <w:pPr>
        <w:pStyle w:val="PargrafodaLista"/>
        <w:numPr>
          <w:ilvl w:val="0"/>
          <w:numId w:val="16"/>
        </w:num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lang w:val="af-ZA"/>
        </w:rPr>
      </w:pPr>
      <w:r w:rsidRPr="007D73E9">
        <w:rPr>
          <w:rFonts w:ascii="Tahoma" w:hAnsi="Tahoma" w:cs="Tahoma"/>
          <w:b/>
          <w:sz w:val="16"/>
          <w:szCs w:val="16"/>
        </w:rPr>
        <w:t xml:space="preserve">Emenda nº </w:t>
      </w:r>
      <w:r w:rsidR="00ED07E8">
        <w:rPr>
          <w:rFonts w:ascii="Tahoma" w:hAnsi="Tahoma" w:cs="Tahoma"/>
          <w:b/>
          <w:sz w:val="16"/>
          <w:szCs w:val="16"/>
        </w:rPr>
        <w:t xml:space="preserve">46, da Deputada Liliane </w:t>
      </w:r>
      <w:proofErr w:type="gramStart"/>
      <w:r w:rsidR="00ED07E8">
        <w:rPr>
          <w:rFonts w:ascii="Tahoma" w:hAnsi="Tahoma" w:cs="Tahoma"/>
          <w:b/>
          <w:sz w:val="16"/>
          <w:szCs w:val="16"/>
        </w:rPr>
        <w:t>Roriz ;</w:t>
      </w:r>
      <w:proofErr w:type="gramEnd"/>
    </w:p>
    <w:p w:rsidR="00ED07E8" w:rsidRPr="00ED07E8" w:rsidRDefault="006C48FC" w:rsidP="00ED07E8">
      <w:pPr>
        <w:pStyle w:val="PargrafodaLista"/>
        <w:numPr>
          <w:ilvl w:val="0"/>
          <w:numId w:val="16"/>
        </w:num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lang w:val="af-ZA"/>
        </w:rPr>
      </w:pPr>
      <w:r w:rsidRPr="007D73E9">
        <w:rPr>
          <w:rFonts w:ascii="Tahoma" w:hAnsi="Tahoma" w:cs="Tahoma"/>
          <w:b/>
          <w:sz w:val="16"/>
          <w:szCs w:val="16"/>
        </w:rPr>
        <w:t xml:space="preserve">Emenda nº </w:t>
      </w:r>
      <w:r w:rsidR="00ED07E8">
        <w:rPr>
          <w:rFonts w:ascii="Tahoma" w:hAnsi="Tahoma" w:cs="Tahoma"/>
          <w:b/>
          <w:sz w:val="16"/>
          <w:szCs w:val="16"/>
        </w:rPr>
        <w:t xml:space="preserve">49 do Deputado Wellington </w:t>
      </w:r>
      <w:proofErr w:type="gramStart"/>
      <w:r w:rsidR="00ED07E8">
        <w:rPr>
          <w:rFonts w:ascii="Tahoma" w:hAnsi="Tahoma" w:cs="Tahoma"/>
          <w:b/>
          <w:sz w:val="16"/>
          <w:szCs w:val="16"/>
        </w:rPr>
        <w:t>Luiz ;</w:t>
      </w:r>
      <w:proofErr w:type="gramEnd"/>
    </w:p>
    <w:p w:rsidR="00ED07E8" w:rsidRPr="00ED07E8" w:rsidRDefault="006C48FC" w:rsidP="00ED07E8">
      <w:pPr>
        <w:pStyle w:val="PargrafodaLista"/>
        <w:numPr>
          <w:ilvl w:val="0"/>
          <w:numId w:val="16"/>
        </w:num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lang w:val="af-ZA"/>
        </w:rPr>
      </w:pPr>
      <w:r w:rsidRPr="00470649">
        <w:rPr>
          <w:rFonts w:ascii="Tahoma" w:hAnsi="Tahoma" w:cs="Tahoma"/>
          <w:b/>
          <w:sz w:val="16"/>
          <w:szCs w:val="16"/>
        </w:rPr>
        <w:t xml:space="preserve">Emendas </w:t>
      </w:r>
      <w:proofErr w:type="spellStart"/>
      <w:r w:rsidRPr="00470649">
        <w:rPr>
          <w:rFonts w:ascii="Tahoma" w:hAnsi="Tahoma" w:cs="Tahoma"/>
          <w:b/>
          <w:sz w:val="16"/>
          <w:szCs w:val="16"/>
        </w:rPr>
        <w:t>nºs</w:t>
      </w:r>
      <w:proofErr w:type="spellEnd"/>
      <w:proofErr w:type="gramStart"/>
      <w:r w:rsidRPr="00470649">
        <w:rPr>
          <w:rFonts w:ascii="Tahoma" w:hAnsi="Tahoma" w:cs="Tahoma"/>
          <w:b/>
          <w:sz w:val="16"/>
          <w:szCs w:val="16"/>
        </w:rPr>
        <w:t xml:space="preserve">  </w:t>
      </w:r>
      <w:proofErr w:type="gramEnd"/>
      <w:r w:rsidR="00ED07E8">
        <w:rPr>
          <w:rFonts w:ascii="Tahoma" w:hAnsi="Tahoma" w:cs="Tahoma"/>
          <w:b/>
          <w:sz w:val="16"/>
          <w:szCs w:val="16"/>
        </w:rPr>
        <w:t>53 e 54, da Deputada Eliana Pedrosa;</w:t>
      </w:r>
    </w:p>
    <w:p w:rsidR="00ED07E8" w:rsidRPr="00ED07E8" w:rsidRDefault="006C48FC" w:rsidP="00ED07E8">
      <w:pPr>
        <w:pStyle w:val="PargrafodaLista"/>
        <w:numPr>
          <w:ilvl w:val="0"/>
          <w:numId w:val="16"/>
        </w:num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lang w:val="af-ZA"/>
        </w:rPr>
      </w:pPr>
      <w:r w:rsidRPr="007D73E9">
        <w:rPr>
          <w:rFonts w:ascii="Tahoma" w:hAnsi="Tahoma" w:cs="Tahoma"/>
          <w:b/>
          <w:sz w:val="16"/>
          <w:szCs w:val="16"/>
        </w:rPr>
        <w:t xml:space="preserve">Emenda nº </w:t>
      </w:r>
      <w:r w:rsidR="00ED07E8">
        <w:rPr>
          <w:rFonts w:ascii="Tahoma" w:hAnsi="Tahoma" w:cs="Tahoma"/>
          <w:b/>
          <w:sz w:val="16"/>
          <w:szCs w:val="16"/>
        </w:rPr>
        <w:t>57, do Deputado Cláudio Abrantes;</w:t>
      </w:r>
    </w:p>
    <w:p w:rsidR="00ED07E8" w:rsidRPr="00ED07E8" w:rsidRDefault="006C48FC" w:rsidP="00ED07E8">
      <w:pPr>
        <w:pStyle w:val="PargrafodaLista"/>
        <w:numPr>
          <w:ilvl w:val="0"/>
          <w:numId w:val="16"/>
        </w:num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lang w:val="af-ZA"/>
        </w:rPr>
      </w:pPr>
      <w:r w:rsidRPr="007D73E9">
        <w:rPr>
          <w:rFonts w:ascii="Tahoma" w:hAnsi="Tahoma" w:cs="Tahoma"/>
          <w:b/>
          <w:sz w:val="16"/>
          <w:szCs w:val="16"/>
        </w:rPr>
        <w:t xml:space="preserve">Emenda nº </w:t>
      </w:r>
      <w:r w:rsidR="00ED07E8">
        <w:rPr>
          <w:rFonts w:ascii="Tahoma" w:hAnsi="Tahoma" w:cs="Tahoma"/>
          <w:b/>
          <w:sz w:val="16"/>
          <w:szCs w:val="16"/>
        </w:rPr>
        <w:t xml:space="preserve">58, do Deputado Wellington </w:t>
      </w:r>
      <w:proofErr w:type="gramStart"/>
      <w:r w:rsidR="00ED07E8">
        <w:rPr>
          <w:rFonts w:ascii="Tahoma" w:hAnsi="Tahoma" w:cs="Tahoma"/>
          <w:b/>
          <w:sz w:val="16"/>
          <w:szCs w:val="16"/>
        </w:rPr>
        <w:t>Luiz ;</w:t>
      </w:r>
      <w:proofErr w:type="gramEnd"/>
    </w:p>
    <w:p w:rsidR="00ED07E8" w:rsidRPr="00ED07E8" w:rsidRDefault="006C48FC" w:rsidP="00ED07E8">
      <w:pPr>
        <w:pStyle w:val="PargrafodaLista"/>
        <w:numPr>
          <w:ilvl w:val="0"/>
          <w:numId w:val="16"/>
        </w:num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lang w:val="af-ZA"/>
        </w:rPr>
      </w:pPr>
      <w:r w:rsidRPr="007D73E9">
        <w:rPr>
          <w:rFonts w:ascii="Tahoma" w:hAnsi="Tahoma" w:cs="Tahoma"/>
          <w:b/>
          <w:sz w:val="16"/>
          <w:szCs w:val="16"/>
        </w:rPr>
        <w:t xml:space="preserve">Emenda nº </w:t>
      </w:r>
      <w:r w:rsidR="00ED07E8">
        <w:rPr>
          <w:rFonts w:ascii="Tahoma" w:hAnsi="Tahoma" w:cs="Tahoma"/>
          <w:b/>
          <w:sz w:val="16"/>
          <w:szCs w:val="16"/>
        </w:rPr>
        <w:t xml:space="preserve">03 (Plenário) do Deputado </w:t>
      </w:r>
      <w:proofErr w:type="spellStart"/>
      <w:r w:rsidR="00ED07E8">
        <w:rPr>
          <w:rFonts w:ascii="Tahoma" w:hAnsi="Tahoma" w:cs="Tahoma"/>
          <w:b/>
          <w:sz w:val="16"/>
          <w:szCs w:val="16"/>
        </w:rPr>
        <w:t>Wasny</w:t>
      </w:r>
      <w:proofErr w:type="spellEnd"/>
      <w:r w:rsidR="00ED07E8">
        <w:rPr>
          <w:rFonts w:ascii="Tahoma" w:hAnsi="Tahoma" w:cs="Tahoma"/>
          <w:b/>
          <w:sz w:val="16"/>
          <w:szCs w:val="16"/>
        </w:rPr>
        <w:t xml:space="preserve"> de </w:t>
      </w:r>
      <w:proofErr w:type="spellStart"/>
      <w:r w:rsidR="00ED07E8">
        <w:rPr>
          <w:rFonts w:ascii="Tahoma" w:hAnsi="Tahoma" w:cs="Tahoma"/>
          <w:b/>
          <w:sz w:val="16"/>
          <w:szCs w:val="16"/>
        </w:rPr>
        <w:t>Roure</w:t>
      </w:r>
      <w:proofErr w:type="spellEnd"/>
      <w:r w:rsidR="00ED07E8">
        <w:rPr>
          <w:rFonts w:ascii="Tahoma" w:hAnsi="Tahoma" w:cs="Tahoma"/>
          <w:b/>
          <w:sz w:val="16"/>
          <w:szCs w:val="16"/>
        </w:rPr>
        <w:t>;</w:t>
      </w:r>
    </w:p>
    <w:p w:rsidR="00ED07E8" w:rsidRPr="00ED07E8" w:rsidRDefault="006C48FC" w:rsidP="00ED07E8">
      <w:pPr>
        <w:pStyle w:val="PargrafodaLista"/>
        <w:numPr>
          <w:ilvl w:val="0"/>
          <w:numId w:val="16"/>
        </w:num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lang w:val="af-ZA"/>
        </w:rPr>
      </w:pPr>
      <w:r w:rsidRPr="007D73E9">
        <w:rPr>
          <w:rFonts w:ascii="Tahoma" w:hAnsi="Tahoma" w:cs="Tahoma"/>
          <w:b/>
          <w:sz w:val="16"/>
          <w:szCs w:val="16"/>
        </w:rPr>
        <w:t xml:space="preserve">Emenda nº </w:t>
      </w:r>
      <w:r w:rsidR="00ED07E8">
        <w:rPr>
          <w:rFonts w:ascii="Tahoma" w:hAnsi="Tahoma" w:cs="Tahoma"/>
          <w:b/>
          <w:sz w:val="16"/>
          <w:szCs w:val="16"/>
        </w:rPr>
        <w:t>05 (Plenário) da Deputada Liliane Roriz;</w:t>
      </w:r>
    </w:p>
    <w:p w:rsidR="00ED07E8" w:rsidRPr="00ED07E8" w:rsidRDefault="006C48FC" w:rsidP="00ED07E8">
      <w:pPr>
        <w:pStyle w:val="PargrafodaLista"/>
        <w:numPr>
          <w:ilvl w:val="0"/>
          <w:numId w:val="16"/>
        </w:num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lang w:val="af-ZA"/>
        </w:rPr>
      </w:pPr>
      <w:r w:rsidRPr="00470649">
        <w:rPr>
          <w:rFonts w:ascii="Tahoma" w:hAnsi="Tahoma" w:cs="Tahoma"/>
          <w:b/>
          <w:sz w:val="16"/>
          <w:szCs w:val="16"/>
        </w:rPr>
        <w:t xml:space="preserve">Emendas </w:t>
      </w:r>
      <w:proofErr w:type="spellStart"/>
      <w:r w:rsidRPr="00470649">
        <w:rPr>
          <w:rFonts w:ascii="Tahoma" w:hAnsi="Tahoma" w:cs="Tahoma"/>
          <w:b/>
          <w:sz w:val="16"/>
          <w:szCs w:val="16"/>
        </w:rPr>
        <w:t>nºs</w:t>
      </w:r>
      <w:proofErr w:type="spellEnd"/>
      <w:proofErr w:type="gramStart"/>
      <w:r w:rsidRPr="00470649">
        <w:rPr>
          <w:rFonts w:ascii="Tahoma" w:hAnsi="Tahoma" w:cs="Tahoma"/>
          <w:b/>
          <w:sz w:val="16"/>
          <w:szCs w:val="16"/>
        </w:rPr>
        <w:t xml:space="preserve">  </w:t>
      </w:r>
      <w:proofErr w:type="gramEnd"/>
      <w:r w:rsidR="00ED07E8">
        <w:rPr>
          <w:rFonts w:ascii="Tahoma" w:hAnsi="Tahoma" w:cs="Tahoma"/>
          <w:b/>
          <w:sz w:val="16"/>
          <w:szCs w:val="16"/>
        </w:rPr>
        <w:t>06</w:t>
      </w:r>
      <w:r>
        <w:rPr>
          <w:rFonts w:ascii="Tahoma" w:hAnsi="Tahoma" w:cs="Tahoma"/>
          <w:b/>
          <w:sz w:val="16"/>
          <w:szCs w:val="16"/>
        </w:rPr>
        <w:t>, 07, 08 e 09</w:t>
      </w:r>
      <w:r w:rsidR="00ED07E8">
        <w:rPr>
          <w:rFonts w:ascii="Tahoma" w:hAnsi="Tahoma" w:cs="Tahoma"/>
          <w:b/>
          <w:sz w:val="16"/>
          <w:szCs w:val="16"/>
        </w:rPr>
        <w:t xml:space="preserve"> (Plenário</w:t>
      </w:r>
      <w:r>
        <w:rPr>
          <w:rFonts w:ascii="Tahoma" w:hAnsi="Tahoma" w:cs="Tahoma"/>
          <w:b/>
          <w:sz w:val="16"/>
          <w:szCs w:val="16"/>
        </w:rPr>
        <w:t>) da Deputada Celina Leão;</w:t>
      </w:r>
    </w:p>
    <w:p w:rsidR="00B35368" w:rsidRDefault="006C48FC" w:rsidP="006C48FC">
      <w:pPr>
        <w:pStyle w:val="PargrafodaLista"/>
        <w:numPr>
          <w:ilvl w:val="0"/>
          <w:numId w:val="16"/>
        </w:numPr>
        <w:pBdr>
          <w:top w:val="single" w:sz="4" w:space="1" w:color="auto"/>
          <w:left w:val="single" w:sz="4" w:space="4" w:color="auto"/>
          <w:bottom w:val="single" w:sz="4" w:space="1" w:color="auto"/>
          <w:right w:val="single" w:sz="4" w:space="4" w:color="auto"/>
        </w:pBdr>
        <w:ind w:right="6"/>
        <w:jc w:val="both"/>
        <w:rPr>
          <w:rFonts w:ascii="Tahoma" w:hAnsi="Tahoma" w:cs="Tahoma"/>
          <w:b/>
          <w:color w:val="0070C0"/>
          <w:sz w:val="24"/>
          <w:szCs w:val="24"/>
        </w:rPr>
      </w:pPr>
      <w:r w:rsidRPr="007D73E9">
        <w:rPr>
          <w:rFonts w:ascii="Tahoma" w:hAnsi="Tahoma" w:cs="Tahoma"/>
          <w:b/>
          <w:sz w:val="16"/>
          <w:szCs w:val="16"/>
        </w:rPr>
        <w:t xml:space="preserve">Emenda nº </w:t>
      </w:r>
      <w:r>
        <w:rPr>
          <w:rFonts w:ascii="Tahoma" w:hAnsi="Tahoma" w:cs="Tahoma"/>
          <w:b/>
          <w:sz w:val="16"/>
          <w:szCs w:val="16"/>
        </w:rPr>
        <w:t>10</w:t>
      </w:r>
      <w:r w:rsidR="00ED07E8">
        <w:rPr>
          <w:rFonts w:ascii="Tahoma" w:hAnsi="Tahoma" w:cs="Tahoma"/>
          <w:b/>
          <w:sz w:val="16"/>
          <w:szCs w:val="16"/>
        </w:rPr>
        <w:t xml:space="preserve"> (Plenário) do Deputado</w:t>
      </w:r>
      <w:r>
        <w:rPr>
          <w:rFonts w:ascii="Tahoma" w:hAnsi="Tahoma" w:cs="Tahoma"/>
          <w:b/>
          <w:sz w:val="16"/>
          <w:szCs w:val="16"/>
        </w:rPr>
        <w:t xml:space="preserve"> </w:t>
      </w:r>
      <w:r w:rsidR="00BA4DF3">
        <w:rPr>
          <w:rFonts w:ascii="Tahoma" w:hAnsi="Tahoma" w:cs="Tahoma"/>
          <w:b/>
          <w:sz w:val="16"/>
          <w:szCs w:val="16"/>
        </w:rPr>
        <w:t>Wellington Luiz</w:t>
      </w:r>
      <w:r>
        <w:rPr>
          <w:rFonts w:ascii="Tahoma" w:hAnsi="Tahoma" w:cs="Tahoma"/>
          <w:b/>
          <w:sz w:val="16"/>
          <w:szCs w:val="16"/>
        </w:rPr>
        <w:t>.</w:t>
      </w:r>
      <w:r>
        <w:rPr>
          <w:rFonts w:ascii="Tahoma" w:hAnsi="Tahoma" w:cs="Tahoma"/>
          <w:b/>
          <w:color w:val="0070C0"/>
          <w:sz w:val="24"/>
          <w:szCs w:val="24"/>
        </w:rPr>
        <w:t xml:space="preserve"> </w:t>
      </w:r>
    </w:p>
    <w:p w:rsidR="008B325B" w:rsidRDefault="008B325B" w:rsidP="00B35368">
      <w:pPr>
        <w:jc w:val="center"/>
        <w:rPr>
          <w:rFonts w:ascii="Tahoma" w:hAnsi="Tahoma" w:cs="Tahoma"/>
          <w:b/>
          <w:color w:val="0070C0"/>
          <w:sz w:val="24"/>
          <w:szCs w:val="24"/>
        </w:rPr>
      </w:pPr>
    </w:p>
    <w:p w:rsidR="00B35368" w:rsidRDefault="00B35368" w:rsidP="00B35368">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B35368" w:rsidRPr="00110C28" w:rsidRDefault="00B35368" w:rsidP="00B35368">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Parcial</w:t>
      </w:r>
      <w:r w:rsidRPr="00A77E15">
        <w:rPr>
          <w:rFonts w:ascii="Tahoma" w:hAnsi="Tahoma" w:cs="Tahoma"/>
          <w:sz w:val="24"/>
          <w:szCs w:val="24"/>
        </w:rPr>
        <w:t xml:space="preserve"> ao Projeto de Lei</w:t>
      </w:r>
      <w:r>
        <w:rPr>
          <w:rFonts w:ascii="Tahoma" w:hAnsi="Tahoma" w:cs="Tahoma"/>
          <w:sz w:val="24"/>
          <w:szCs w:val="24"/>
        </w:rPr>
        <w:t xml:space="preserve"> nº </w:t>
      </w:r>
      <w:r w:rsidR="008B325B">
        <w:rPr>
          <w:rFonts w:ascii="Tahoma" w:hAnsi="Tahoma" w:cs="Tahoma"/>
          <w:sz w:val="24"/>
          <w:szCs w:val="24"/>
        </w:rPr>
        <w:t>932</w:t>
      </w:r>
      <w:r>
        <w:rPr>
          <w:rFonts w:ascii="Tahoma" w:hAnsi="Tahoma" w:cs="Tahoma"/>
          <w:sz w:val="24"/>
          <w:szCs w:val="24"/>
        </w:rPr>
        <w:t>, de 201</w:t>
      </w:r>
      <w:r w:rsidR="008B325B">
        <w:rPr>
          <w:rFonts w:ascii="Tahoma" w:hAnsi="Tahoma" w:cs="Tahoma"/>
          <w:sz w:val="24"/>
          <w:szCs w:val="24"/>
        </w:rPr>
        <w:t>2</w:t>
      </w:r>
      <w:r>
        <w:rPr>
          <w:rFonts w:ascii="Tahoma" w:hAnsi="Tahoma" w:cs="Tahoma"/>
          <w:sz w:val="24"/>
          <w:szCs w:val="24"/>
        </w:rPr>
        <w:t xml:space="preserve">, do </w:t>
      </w:r>
      <w:r w:rsidR="008B325B">
        <w:rPr>
          <w:rFonts w:ascii="Tahoma" w:hAnsi="Tahoma" w:cs="Tahoma"/>
          <w:sz w:val="24"/>
          <w:szCs w:val="24"/>
        </w:rPr>
        <w:t>Poder Executivo</w:t>
      </w:r>
      <w:r>
        <w:rPr>
          <w:rFonts w:ascii="Tahoma" w:hAnsi="Tahoma" w:cs="Tahoma"/>
          <w:sz w:val="24"/>
          <w:szCs w:val="24"/>
        </w:rPr>
        <w:t>,</w:t>
      </w:r>
      <w:r w:rsidRPr="00A77E15">
        <w:rPr>
          <w:rFonts w:ascii="Tahoma" w:hAnsi="Tahoma" w:cs="Tahoma"/>
          <w:sz w:val="24"/>
          <w:szCs w:val="24"/>
        </w:rPr>
        <w:t xml:space="preserve"> que </w:t>
      </w:r>
      <w:r w:rsidRPr="00110C28">
        <w:rPr>
          <w:rFonts w:ascii="Tahoma" w:hAnsi="Tahoma" w:cs="Tahoma"/>
          <w:sz w:val="24"/>
          <w:szCs w:val="24"/>
        </w:rPr>
        <w:t>“</w:t>
      </w:r>
      <w:r w:rsidR="008B325B" w:rsidRPr="008B325B">
        <w:rPr>
          <w:rFonts w:ascii="Tahoma" w:hAnsi="Tahoma" w:cs="Tahoma"/>
          <w:sz w:val="24"/>
          <w:szCs w:val="24"/>
        </w:rPr>
        <w:t xml:space="preserve">regula o acesso a informações no </w:t>
      </w:r>
      <w:r w:rsidR="00144FB3" w:rsidRPr="008B325B">
        <w:rPr>
          <w:rFonts w:ascii="Tahoma" w:hAnsi="Tahoma" w:cs="Tahoma"/>
          <w:sz w:val="24"/>
          <w:szCs w:val="24"/>
        </w:rPr>
        <w:t>Distrito Federal</w:t>
      </w:r>
      <w:r w:rsidR="008B325B" w:rsidRPr="008B325B">
        <w:rPr>
          <w:rFonts w:ascii="Tahoma" w:hAnsi="Tahoma" w:cs="Tahoma"/>
          <w:sz w:val="24"/>
          <w:szCs w:val="24"/>
        </w:rPr>
        <w:t xml:space="preserve">, previsto no inciso </w:t>
      </w:r>
      <w:r w:rsidR="00144FB3" w:rsidRPr="008B325B">
        <w:rPr>
          <w:rFonts w:ascii="Tahoma" w:hAnsi="Tahoma" w:cs="Tahoma"/>
          <w:sz w:val="24"/>
          <w:szCs w:val="24"/>
        </w:rPr>
        <w:t xml:space="preserve">XXXIII </w:t>
      </w:r>
      <w:r w:rsidR="00144FB3">
        <w:rPr>
          <w:rFonts w:ascii="Tahoma" w:hAnsi="Tahoma" w:cs="Tahoma"/>
          <w:sz w:val="24"/>
          <w:szCs w:val="24"/>
        </w:rPr>
        <w:t>do art. 5º, no</w:t>
      </w:r>
      <w:r w:rsidR="008B325B" w:rsidRPr="008B325B">
        <w:rPr>
          <w:rFonts w:ascii="Tahoma" w:hAnsi="Tahoma" w:cs="Tahoma"/>
          <w:sz w:val="24"/>
          <w:szCs w:val="24"/>
        </w:rPr>
        <w:t xml:space="preserve"> </w:t>
      </w:r>
      <w:r w:rsidR="00144FB3" w:rsidRPr="008B325B">
        <w:rPr>
          <w:rFonts w:ascii="Tahoma" w:hAnsi="Tahoma" w:cs="Tahoma"/>
          <w:sz w:val="24"/>
          <w:szCs w:val="24"/>
        </w:rPr>
        <w:t xml:space="preserve">inciso II do </w:t>
      </w:r>
      <w:r w:rsidR="008B325B" w:rsidRPr="008B325B">
        <w:rPr>
          <w:rFonts w:ascii="Tahoma" w:hAnsi="Tahoma" w:cs="Tahoma"/>
          <w:sz w:val="24"/>
          <w:szCs w:val="24"/>
        </w:rPr>
        <w:t xml:space="preserve">§ 3º </w:t>
      </w:r>
      <w:r w:rsidR="00144FB3" w:rsidRPr="008B325B">
        <w:rPr>
          <w:rFonts w:ascii="Tahoma" w:hAnsi="Tahoma" w:cs="Tahoma"/>
          <w:sz w:val="24"/>
          <w:szCs w:val="24"/>
        </w:rPr>
        <w:t xml:space="preserve">e no </w:t>
      </w:r>
      <w:r w:rsidR="008B325B" w:rsidRPr="008B325B">
        <w:rPr>
          <w:rFonts w:ascii="Tahoma" w:hAnsi="Tahoma" w:cs="Tahoma"/>
          <w:sz w:val="24"/>
          <w:szCs w:val="24"/>
        </w:rPr>
        <w:t xml:space="preserve">§ </w:t>
      </w:r>
      <w:r w:rsidR="00144FB3" w:rsidRPr="008B325B">
        <w:rPr>
          <w:rFonts w:ascii="Tahoma" w:hAnsi="Tahoma" w:cs="Tahoma"/>
          <w:sz w:val="24"/>
          <w:szCs w:val="24"/>
        </w:rPr>
        <w:t xml:space="preserve">2º do art.216 da Constituição Federal e nos termos do art.45, da Lei </w:t>
      </w:r>
      <w:r w:rsidR="00144FB3">
        <w:rPr>
          <w:rFonts w:ascii="Tahoma" w:hAnsi="Tahoma" w:cs="Tahoma"/>
          <w:sz w:val="24"/>
          <w:szCs w:val="24"/>
        </w:rPr>
        <w:t>n</w:t>
      </w:r>
      <w:r w:rsidR="00144FB3" w:rsidRPr="008B325B">
        <w:rPr>
          <w:rFonts w:ascii="Tahoma" w:hAnsi="Tahoma" w:cs="Tahoma"/>
          <w:sz w:val="24"/>
          <w:szCs w:val="24"/>
        </w:rPr>
        <w:t>º</w:t>
      </w:r>
      <w:r w:rsidR="00E742AD">
        <w:rPr>
          <w:rFonts w:ascii="Tahoma" w:hAnsi="Tahoma" w:cs="Tahoma"/>
          <w:sz w:val="24"/>
          <w:szCs w:val="24"/>
        </w:rPr>
        <w:t> </w:t>
      </w:r>
      <w:r w:rsidR="00144FB3" w:rsidRPr="008B325B">
        <w:rPr>
          <w:rFonts w:ascii="Tahoma" w:hAnsi="Tahoma" w:cs="Tahoma"/>
          <w:sz w:val="24"/>
          <w:szCs w:val="24"/>
        </w:rPr>
        <w:t>12.527, de 18 de novembro de 2011, e dá outras providências</w:t>
      </w:r>
      <w:r w:rsidR="00144FB3">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B35368" w:rsidRPr="00A77E15" w:rsidTr="00675497">
        <w:trPr>
          <w:cantSplit/>
        </w:trPr>
        <w:tc>
          <w:tcPr>
            <w:tcW w:w="1559" w:type="dxa"/>
          </w:tcPr>
          <w:p w:rsidR="00B35368" w:rsidRPr="00A77E15" w:rsidRDefault="00B35368" w:rsidP="00675497">
            <w:pPr>
              <w:ind w:right="6"/>
              <w:rPr>
                <w:rFonts w:ascii="Tahoma" w:hAnsi="Tahoma" w:cs="Tahoma"/>
              </w:rPr>
            </w:pPr>
            <w:r w:rsidRPr="00A77E15">
              <w:rPr>
                <w:rFonts w:ascii="Tahoma" w:hAnsi="Tahoma" w:cs="Tahoma"/>
              </w:rPr>
              <w:t>Relator:</w:t>
            </w:r>
          </w:p>
        </w:tc>
        <w:tc>
          <w:tcPr>
            <w:tcW w:w="4678" w:type="dxa"/>
          </w:tcPr>
          <w:p w:rsidR="00B35368" w:rsidRPr="00A77E15" w:rsidRDefault="00B35368" w:rsidP="00675497">
            <w:pPr>
              <w:ind w:right="6"/>
              <w:rPr>
                <w:rFonts w:ascii="Tahoma" w:hAnsi="Tahoma" w:cs="Tahoma"/>
              </w:rPr>
            </w:pPr>
            <w:r>
              <w:rPr>
                <w:rFonts w:ascii="Tahoma" w:hAnsi="Tahoma" w:cs="Tahoma"/>
              </w:rPr>
              <w:t xml:space="preserve">Deputado </w:t>
            </w:r>
          </w:p>
        </w:tc>
        <w:tc>
          <w:tcPr>
            <w:tcW w:w="1984" w:type="dxa"/>
          </w:tcPr>
          <w:p w:rsidR="00B35368" w:rsidRPr="00A77E15" w:rsidRDefault="00B35368" w:rsidP="00675497">
            <w:pPr>
              <w:ind w:right="6"/>
              <w:rPr>
                <w:rFonts w:ascii="Tahoma" w:hAnsi="Tahoma" w:cs="Tahoma"/>
              </w:rPr>
            </w:pPr>
            <w:r w:rsidRPr="00A77E15">
              <w:rPr>
                <w:rFonts w:ascii="Tahoma" w:hAnsi="Tahoma" w:cs="Tahoma"/>
              </w:rPr>
              <w:t>- CCJ</w:t>
            </w:r>
          </w:p>
        </w:tc>
      </w:tr>
    </w:tbl>
    <w:p w:rsidR="00B35368" w:rsidRPr="00A77E15" w:rsidRDefault="00B35368" w:rsidP="00B35368">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26/03/13</w:t>
      </w:r>
      <w:r w:rsidRPr="00A77E15">
        <w:rPr>
          <w:rFonts w:ascii="Tahoma" w:hAnsi="Tahoma" w:cs="Tahoma"/>
          <w:sz w:val="16"/>
          <w:szCs w:val="16"/>
          <w:u w:val="single"/>
        </w:rPr>
        <w:t>.</w:t>
      </w:r>
      <w:r w:rsidRPr="00A77E15">
        <w:rPr>
          <w:rFonts w:ascii="Tahoma" w:hAnsi="Tahoma" w:cs="Tahoma"/>
          <w:sz w:val="16"/>
          <w:szCs w:val="16"/>
        </w:rPr>
        <w:t xml:space="preserve"> </w:t>
      </w:r>
    </w:p>
    <w:p w:rsidR="00B35368" w:rsidRPr="00A77E15" w:rsidRDefault="00B35368" w:rsidP="00B35368">
      <w:pPr>
        <w:rPr>
          <w:rFonts w:ascii="Tahoma" w:hAnsi="Tahoma" w:cs="Tahoma"/>
          <w:sz w:val="6"/>
          <w:szCs w:val="6"/>
        </w:rPr>
      </w:pPr>
    </w:p>
    <w:p w:rsidR="00B35368" w:rsidRPr="00A77E15" w:rsidRDefault="00B35368" w:rsidP="00B35368">
      <w:pPr>
        <w:ind w:right="6"/>
        <w:jc w:val="both"/>
        <w:rPr>
          <w:rFonts w:ascii="Tahoma" w:hAnsi="Tahoma" w:cs="Tahoma"/>
          <w:sz w:val="8"/>
          <w:szCs w:val="8"/>
        </w:rPr>
      </w:pPr>
    </w:p>
    <w:p w:rsidR="00B35368" w:rsidRPr="00A77E15" w:rsidRDefault="00B35368" w:rsidP="00B35368">
      <w:pPr>
        <w:ind w:right="6"/>
        <w:jc w:val="center"/>
        <w:rPr>
          <w:rFonts w:ascii="Tahoma" w:hAnsi="Tahoma" w:cs="Tahoma"/>
        </w:rPr>
      </w:pPr>
      <w:r w:rsidRPr="00A77E15">
        <w:rPr>
          <w:rFonts w:ascii="Tahoma" w:hAnsi="Tahoma" w:cs="Tahoma"/>
        </w:rPr>
        <w:t>Sumário</w:t>
      </w:r>
    </w:p>
    <w:p w:rsidR="00B35368" w:rsidRPr="00A77E15" w:rsidRDefault="00B35368" w:rsidP="00B35368">
      <w:pPr>
        <w:ind w:right="6"/>
        <w:jc w:val="center"/>
        <w:rPr>
          <w:rFonts w:ascii="Tahoma" w:hAnsi="Tahoma" w:cs="Tahoma"/>
          <w:b/>
          <w:i/>
          <w:sz w:val="8"/>
          <w:szCs w:val="8"/>
          <w:u w:val="single"/>
        </w:rPr>
      </w:pPr>
    </w:p>
    <w:p w:rsidR="00B35368" w:rsidRDefault="00B35368" w:rsidP="00B35368">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144FB3">
        <w:rPr>
          <w:rFonts w:ascii="Tahoma" w:hAnsi="Tahoma" w:cs="Tahoma"/>
          <w:b/>
          <w:sz w:val="16"/>
          <w:szCs w:val="16"/>
          <w:lang w:val="af-ZA"/>
        </w:rPr>
        <w:t xml:space="preserve">MENSAGEM Nº </w:t>
      </w:r>
      <w:r w:rsidR="00144FB3" w:rsidRPr="00144FB3">
        <w:rPr>
          <w:rFonts w:ascii="Tahoma" w:hAnsi="Tahoma" w:cs="Tahoma"/>
          <w:b/>
          <w:sz w:val="16"/>
          <w:szCs w:val="16"/>
          <w:lang w:val="af-ZA"/>
        </w:rPr>
        <w:t>483</w:t>
      </w:r>
      <w:r w:rsidRPr="00144FB3">
        <w:rPr>
          <w:rFonts w:ascii="Tahoma" w:hAnsi="Tahoma" w:cs="Tahoma"/>
          <w:b/>
          <w:sz w:val="16"/>
          <w:szCs w:val="16"/>
          <w:lang w:val="af-ZA"/>
        </w:rPr>
        <w:t xml:space="preserve">/12 – GAG. </w:t>
      </w:r>
      <w:r w:rsidRPr="00144FB3">
        <w:rPr>
          <w:rFonts w:ascii="Tahoma" w:hAnsi="Tahoma" w:cs="Tahoma"/>
          <w:sz w:val="16"/>
          <w:szCs w:val="16"/>
          <w:u w:val="single"/>
        </w:rPr>
        <w:t>Razões do veto</w:t>
      </w:r>
      <w:r w:rsidRPr="00144FB3">
        <w:rPr>
          <w:rFonts w:ascii="Tahoma" w:hAnsi="Tahoma" w:cs="Tahoma"/>
          <w:b/>
          <w:sz w:val="16"/>
          <w:szCs w:val="16"/>
        </w:rPr>
        <w:t xml:space="preserve"> </w:t>
      </w:r>
      <w:proofErr w:type="gramStart"/>
      <w:r w:rsidRPr="00144FB3">
        <w:rPr>
          <w:rFonts w:ascii="Tahoma" w:hAnsi="Tahoma" w:cs="Tahoma"/>
          <w:b/>
          <w:sz w:val="16"/>
          <w:szCs w:val="16"/>
        </w:rPr>
        <w:t xml:space="preserve">ao </w:t>
      </w:r>
      <w:r w:rsidR="00144FB3" w:rsidRPr="00144FB3">
        <w:rPr>
          <w:rFonts w:ascii="Tahoma" w:hAnsi="Tahoma" w:cs="Tahoma"/>
          <w:b/>
          <w:sz w:val="16"/>
          <w:szCs w:val="16"/>
          <w:lang w:val="af-ZA"/>
        </w:rPr>
        <w:t>ao</w:t>
      </w:r>
      <w:proofErr w:type="gramEnd"/>
      <w:r w:rsidR="00144FB3" w:rsidRPr="00144FB3">
        <w:rPr>
          <w:rFonts w:ascii="Tahoma" w:hAnsi="Tahoma" w:cs="Tahoma"/>
          <w:b/>
          <w:sz w:val="16"/>
          <w:szCs w:val="16"/>
          <w:lang w:val="af-ZA"/>
        </w:rPr>
        <w:t xml:space="preserve"> inciso XII do art. </w:t>
      </w:r>
      <w:r w:rsidR="00144FB3" w:rsidRPr="00144FB3">
        <w:rPr>
          <w:rFonts w:ascii="Tahoma" w:hAnsi="Tahoma" w:cs="Tahoma"/>
          <w:b/>
          <w:sz w:val="16"/>
          <w:szCs w:val="16"/>
        </w:rPr>
        <w:t xml:space="preserve"> 8º, § 2º do art. 20, e </w:t>
      </w:r>
      <w:proofErr w:type="spellStart"/>
      <w:r w:rsidR="00144FB3" w:rsidRPr="00144FB3">
        <w:rPr>
          <w:rFonts w:ascii="Tahoma" w:hAnsi="Tahoma" w:cs="Tahoma"/>
          <w:b/>
          <w:sz w:val="16"/>
          <w:szCs w:val="16"/>
        </w:rPr>
        <w:t>arts</w:t>
      </w:r>
      <w:proofErr w:type="spellEnd"/>
      <w:r w:rsidR="00144FB3" w:rsidRPr="00144FB3">
        <w:rPr>
          <w:rFonts w:ascii="Tahoma" w:hAnsi="Tahoma" w:cs="Tahoma"/>
          <w:b/>
          <w:sz w:val="16"/>
          <w:szCs w:val="16"/>
        </w:rPr>
        <w:t>. 31 e 37</w:t>
      </w:r>
      <w:r w:rsidR="00267C5C">
        <w:rPr>
          <w:rFonts w:ascii="Tahoma" w:hAnsi="Tahoma" w:cs="Tahoma"/>
          <w:sz w:val="16"/>
          <w:szCs w:val="16"/>
        </w:rPr>
        <w:t>:</w:t>
      </w:r>
    </w:p>
    <w:p w:rsidR="00267C5C" w:rsidRPr="009F0E78" w:rsidRDefault="00267C5C" w:rsidP="00B35368">
      <w:pPr>
        <w:pBdr>
          <w:top w:val="single" w:sz="4" w:space="1" w:color="auto"/>
          <w:left w:val="single" w:sz="4" w:space="4" w:color="auto"/>
          <w:bottom w:val="single" w:sz="4" w:space="1" w:color="auto"/>
          <w:right w:val="single" w:sz="4" w:space="4" w:color="auto"/>
        </w:pBdr>
        <w:ind w:right="6"/>
        <w:jc w:val="both"/>
        <w:rPr>
          <w:rFonts w:ascii="Tahoma" w:hAnsi="Tahoma" w:cs="Tahoma"/>
          <w:sz w:val="8"/>
          <w:szCs w:val="16"/>
        </w:rPr>
      </w:pPr>
    </w:p>
    <w:p w:rsidR="00267C5C" w:rsidRDefault="00267C5C" w:rsidP="00267C5C">
      <w:pPr>
        <w:numPr>
          <w:ilvl w:val="0"/>
          <w:numId w:val="16"/>
        </w:numPr>
        <w:pBdr>
          <w:top w:val="single" w:sz="4" w:space="1" w:color="auto"/>
          <w:left w:val="single" w:sz="4" w:space="4" w:color="auto"/>
          <w:bottom w:val="single" w:sz="4" w:space="1" w:color="auto"/>
          <w:right w:val="single" w:sz="4" w:space="4" w:color="auto"/>
        </w:pBdr>
        <w:spacing w:line="276" w:lineRule="auto"/>
        <w:ind w:left="357" w:right="6" w:hanging="357"/>
        <w:jc w:val="both"/>
        <w:rPr>
          <w:rFonts w:ascii="Tahoma" w:hAnsi="Tahoma" w:cs="Tahoma"/>
          <w:sz w:val="16"/>
          <w:szCs w:val="16"/>
          <w:lang w:val="af-ZA"/>
        </w:rPr>
      </w:pPr>
      <w:r w:rsidRPr="00BB3281">
        <w:rPr>
          <w:rFonts w:ascii="Tahoma" w:hAnsi="Tahoma" w:cs="Tahoma"/>
          <w:b/>
          <w:sz w:val="16"/>
          <w:szCs w:val="16"/>
          <w:lang w:val="af-ZA"/>
        </w:rPr>
        <w:t>Art. 8º, parágrafo único, XII</w:t>
      </w:r>
      <w:r>
        <w:rPr>
          <w:rFonts w:ascii="Tahoma" w:hAnsi="Tahoma" w:cs="Tahoma"/>
          <w:sz w:val="16"/>
          <w:szCs w:val="16"/>
          <w:lang w:val="af-ZA"/>
        </w:rPr>
        <w:t xml:space="preserve"> – inadequado pois pode expor a vida pessoal de pacientes da rede pública hospitalar do Distrito Federal;</w:t>
      </w:r>
    </w:p>
    <w:p w:rsidR="00267C5C" w:rsidRDefault="00267C5C" w:rsidP="00267C5C">
      <w:pPr>
        <w:numPr>
          <w:ilvl w:val="0"/>
          <w:numId w:val="16"/>
        </w:numPr>
        <w:pBdr>
          <w:top w:val="single" w:sz="4" w:space="1" w:color="auto"/>
          <w:left w:val="single" w:sz="4" w:space="4" w:color="auto"/>
          <w:bottom w:val="single" w:sz="4" w:space="1" w:color="auto"/>
          <w:right w:val="single" w:sz="4" w:space="4" w:color="auto"/>
        </w:pBdr>
        <w:spacing w:line="276" w:lineRule="auto"/>
        <w:ind w:left="357" w:right="6" w:hanging="357"/>
        <w:jc w:val="both"/>
        <w:rPr>
          <w:rFonts w:ascii="Tahoma" w:hAnsi="Tahoma" w:cs="Tahoma"/>
          <w:sz w:val="16"/>
          <w:szCs w:val="16"/>
          <w:lang w:val="af-ZA"/>
        </w:rPr>
      </w:pPr>
      <w:r w:rsidRPr="00BB3281">
        <w:rPr>
          <w:rFonts w:ascii="Tahoma" w:hAnsi="Tahoma" w:cs="Tahoma"/>
          <w:b/>
          <w:sz w:val="16"/>
          <w:szCs w:val="16"/>
          <w:lang w:val="af-ZA"/>
        </w:rPr>
        <w:t>§ 2º do atr. 20</w:t>
      </w:r>
      <w:r>
        <w:rPr>
          <w:rFonts w:ascii="Tahoma" w:hAnsi="Tahoma" w:cs="Tahoma"/>
          <w:sz w:val="16"/>
          <w:szCs w:val="16"/>
          <w:lang w:val="af-ZA"/>
        </w:rPr>
        <w:t xml:space="preserve"> – incompatível com ordenamento jurídico distrital, pois atribui à Secreatia de Trasparência certa ascendência às demais Secretarias</w:t>
      </w:r>
      <w:r w:rsidR="00BB3281">
        <w:rPr>
          <w:rFonts w:ascii="Tahoma" w:hAnsi="Tahoma" w:cs="Tahoma"/>
          <w:sz w:val="16"/>
          <w:szCs w:val="16"/>
          <w:lang w:val="af-ZA"/>
        </w:rPr>
        <w:t>, atribuiçoes exclusiva do Governador (LODF , art. 100, V);</w:t>
      </w:r>
    </w:p>
    <w:p w:rsidR="00BB3281" w:rsidRDefault="00BB3281" w:rsidP="00267C5C">
      <w:pPr>
        <w:numPr>
          <w:ilvl w:val="0"/>
          <w:numId w:val="16"/>
        </w:numPr>
        <w:pBdr>
          <w:top w:val="single" w:sz="4" w:space="1" w:color="auto"/>
          <w:left w:val="single" w:sz="4" w:space="4" w:color="auto"/>
          <w:bottom w:val="single" w:sz="4" w:space="1" w:color="auto"/>
          <w:right w:val="single" w:sz="4" w:space="4" w:color="auto"/>
        </w:pBdr>
        <w:spacing w:line="276" w:lineRule="auto"/>
        <w:ind w:left="357" w:right="6" w:hanging="357"/>
        <w:jc w:val="both"/>
        <w:rPr>
          <w:rFonts w:ascii="Tahoma" w:hAnsi="Tahoma" w:cs="Tahoma"/>
          <w:sz w:val="16"/>
          <w:szCs w:val="16"/>
          <w:lang w:val="af-ZA"/>
        </w:rPr>
      </w:pPr>
      <w:r w:rsidRPr="00BB3281">
        <w:rPr>
          <w:rFonts w:ascii="Tahoma" w:hAnsi="Tahoma" w:cs="Tahoma"/>
          <w:b/>
          <w:sz w:val="16"/>
          <w:szCs w:val="16"/>
          <w:lang w:val="af-ZA"/>
        </w:rPr>
        <w:t>Art. 31</w:t>
      </w:r>
      <w:r>
        <w:rPr>
          <w:rFonts w:ascii="Tahoma" w:hAnsi="Tahoma" w:cs="Tahoma"/>
          <w:sz w:val="16"/>
          <w:szCs w:val="16"/>
          <w:lang w:val="af-ZA"/>
        </w:rPr>
        <w:t xml:space="preserve"> – a disposição desvia-se da gestão do Poder Executivo, sendo o Governador a instância máxima de decisão.</w:t>
      </w:r>
    </w:p>
    <w:p w:rsidR="00BB3281" w:rsidRDefault="00BB3281" w:rsidP="00267C5C">
      <w:pPr>
        <w:numPr>
          <w:ilvl w:val="0"/>
          <w:numId w:val="16"/>
        </w:numPr>
        <w:pBdr>
          <w:top w:val="single" w:sz="4" w:space="1" w:color="auto"/>
          <w:left w:val="single" w:sz="4" w:space="4" w:color="auto"/>
          <w:bottom w:val="single" w:sz="4" w:space="1" w:color="auto"/>
          <w:right w:val="single" w:sz="4" w:space="4" w:color="auto"/>
        </w:pBdr>
        <w:spacing w:line="276" w:lineRule="auto"/>
        <w:ind w:left="357" w:right="6" w:hanging="357"/>
        <w:jc w:val="both"/>
        <w:rPr>
          <w:rFonts w:ascii="Tahoma" w:hAnsi="Tahoma" w:cs="Tahoma"/>
          <w:sz w:val="16"/>
          <w:szCs w:val="16"/>
          <w:lang w:val="af-ZA"/>
        </w:rPr>
      </w:pPr>
      <w:r w:rsidRPr="00BB3281">
        <w:rPr>
          <w:rFonts w:ascii="Tahoma" w:hAnsi="Tahoma" w:cs="Tahoma"/>
          <w:b/>
          <w:sz w:val="16"/>
          <w:szCs w:val="16"/>
          <w:lang w:val="af-ZA"/>
        </w:rPr>
        <w:t>Art. 35, parágrafo único</w:t>
      </w:r>
      <w:r>
        <w:rPr>
          <w:rFonts w:ascii="Tahoma" w:hAnsi="Tahoma" w:cs="Tahoma"/>
          <w:sz w:val="16"/>
          <w:szCs w:val="16"/>
          <w:lang w:val="af-ZA"/>
        </w:rPr>
        <w:t xml:space="preserve"> – o Distrito Federal não dispõe de competência para legislar sobre os servidores da Polícia Militar e Corpo de Bombeiros Militar do Distrito Federal;</w:t>
      </w:r>
    </w:p>
    <w:p w:rsidR="00BB3281" w:rsidRPr="00BA4DF3" w:rsidRDefault="00BB3281" w:rsidP="00267C5C">
      <w:pPr>
        <w:numPr>
          <w:ilvl w:val="0"/>
          <w:numId w:val="16"/>
        </w:numPr>
        <w:pBdr>
          <w:top w:val="single" w:sz="4" w:space="1" w:color="auto"/>
          <w:left w:val="single" w:sz="4" w:space="4" w:color="auto"/>
          <w:bottom w:val="single" w:sz="4" w:space="1" w:color="auto"/>
          <w:right w:val="single" w:sz="4" w:space="4" w:color="auto"/>
        </w:pBdr>
        <w:spacing w:line="276" w:lineRule="auto"/>
        <w:ind w:left="357" w:right="6" w:hanging="357"/>
        <w:jc w:val="both"/>
        <w:rPr>
          <w:rFonts w:ascii="Tahoma" w:hAnsi="Tahoma" w:cs="Tahoma"/>
          <w:sz w:val="16"/>
          <w:szCs w:val="16"/>
          <w:lang w:val="af-ZA"/>
        </w:rPr>
      </w:pPr>
      <w:r w:rsidRPr="00BB3281">
        <w:rPr>
          <w:rFonts w:ascii="Tahoma" w:hAnsi="Tahoma" w:cs="Tahoma"/>
          <w:b/>
          <w:sz w:val="16"/>
          <w:szCs w:val="16"/>
          <w:lang w:val="af-ZA"/>
        </w:rPr>
        <w:t>Art. 37</w:t>
      </w:r>
      <w:r>
        <w:rPr>
          <w:rFonts w:ascii="Tahoma" w:hAnsi="Tahoma" w:cs="Tahoma"/>
          <w:sz w:val="16"/>
          <w:szCs w:val="16"/>
          <w:lang w:val="af-ZA"/>
        </w:rPr>
        <w:t xml:space="preserve"> – Os órgãos do Poder Executivo não possuem personalidade jurídica e, portanto não respondem por danos causados a terceiros.A responsabilidade é da Fazenda Pública.</w:t>
      </w:r>
    </w:p>
    <w:p w:rsidR="00B35368" w:rsidRDefault="00B35368" w:rsidP="00B35368">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B35368" w:rsidRPr="00144FB3" w:rsidRDefault="00B35368" w:rsidP="00B35368">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lastRenderedPageBreak/>
        <w:t xml:space="preserve">  </w:t>
      </w:r>
      <w:r>
        <w:rPr>
          <w:rFonts w:ascii="Tahoma" w:hAnsi="Tahoma" w:cs="Tahoma"/>
          <w:sz w:val="24"/>
          <w:szCs w:val="24"/>
        </w:rPr>
        <w:t>Apreciação do Veto Parcial</w:t>
      </w:r>
      <w:r w:rsidRPr="00A77E15">
        <w:rPr>
          <w:rFonts w:ascii="Tahoma" w:hAnsi="Tahoma" w:cs="Tahoma"/>
          <w:sz w:val="24"/>
          <w:szCs w:val="24"/>
        </w:rPr>
        <w:t xml:space="preserve"> ao Projeto de Lei</w:t>
      </w:r>
      <w:r>
        <w:rPr>
          <w:rFonts w:ascii="Tahoma" w:hAnsi="Tahoma" w:cs="Tahoma"/>
          <w:sz w:val="24"/>
          <w:szCs w:val="24"/>
        </w:rPr>
        <w:t xml:space="preserve"> nº </w:t>
      </w:r>
      <w:r w:rsidR="00144FB3">
        <w:rPr>
          <w:rFonts w:ascii="Tahoma" w:hAnsi="Tahoma" w:cs="Tahoma"/>
          <w:sz w:val="24"/>
          <w:szCs w:val="24"/>
        </w:rPr>
        <w:t>849</w:t>
      </w:r>
      <w:r>
        <w:rPr>
          <w:rFonts w:ascii="Tahoma" w:hAnsi="Tahoma" w:cs="Tahoma"/>
          <w:sz w:val="24"/>
          <w:szCs w:val="24"/>
        </w:rPr>
        <w:t>, de 201</w:t>
      </w:r>
      <w:r w:rsidR="00144FB3">
        <w:rPr>
          <w:rFonts w:ascii="Tahoma" w:hAnsi="Tahoma" w:cs="Tahoma"/>
          <w:sz w:val="24"/>
          <w:szCs w:val="24"/>
        </w:rPr>
        <w:t>2</w:t>
      </w:r>
      <w:r>
        <w:rPr>
          <w:rFonts w:ascii="Tahoma" w:hAnsi="Tahoma" w:cs="Tahoma"/>
          <w:sz w:val="24"/>
          <w:szCs w:val="24"/>
        </w:rPr>
        <w:t>, do Deputado</w:t>
      </w:r>
      <w:r w:rsidR="00144FB3">
        <w:rPr>
          <w:rFonts w:ascii="Tahoma" w:hAnsi="Tahoma" w:cs="Tahoma"/>
          <w:sz w:val="24"/>
          <w:szCs w:val="24"/>
        </w:rPr>
        <w:t xml:space="preserve"> Chico Vigilante</w:t>
      </w:r>
      <w:r>
        <w:rPr>
          <w:rFonts w:ascii="Tahoma" w:hAnsi="Tahoma" w:cs="Tahoma"/>
          <w:sz w:val="24"/>
          <w:szCs w:val="24"/>
        </w:rPr>
        <w:t>,</w:t>
      </w:r>
      <w:r w:rsidRPr="00A77E15">
        <w:rPr>
          <w:rFonts w:ascii="Tahoma" w:hAnsi="Tahoma" w:cs="Tahoma"/>
          <w:sz w:val="24"/>
          <w:szCs w:val="24"/>
        </w:rPr>
        <w:t xml:space="preserve"> que </w:t>
      </w:r>
      <w:r w:rsidRPr="00110C28">
        <w:rPr>
          <w:rFonts w:ascii="Tahoma" w:hAnsi="Tahoma" w:cs="Tahoma"/>
          <w:sz w:val="24"/>
          <w:szCs w:val="24"/>
        </w:rPr>
        <w:t>“</w:t>
      </w:r>
      <w:r w:rsidR="00144FB3" w:rsidRPr="00144FB3">
        <w:rPr>
          <w:rFonts w:ascii="Tahoma" w:hAnsi="Tahoma" w:cs="Tahoma"/>
          <w:sz w:val="24"/>
          <w:szCs w:val="24"/>
        </w:rPr>
        <w:t>dispõe sobre a instalação de coletores de lixo nos veículos de Transporte Público Coletivo do Distrito Federal</w:t>
      </w:r>
      <w:r w:rsidR="00144FB3">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B35368" w:rsidRPr="00A77E15" w:rsidTr="00675497">
        <w:trPr>
          <w:cantSplit/>
        </w:trPr>
        <w:tc>
          <w:tcPr>
            <w:tcW w:w="1559" w:type="dxa"/>
          </w:tcPr>
          <w:p w:rsidR="00B35368" w:rsidRPr="00A77E15" w:rsidRDefault="00B35368" w:rsidP="00675497">
            <w:pPr>
              <w:ind w:right="6"/>
              <w:rPr>
                <w:rFonts w:ascii="Tahoma" w:hAnsi="Tahoma" w:cs="Tahoma"/>
              </w:rPr>
            </w:pPr>
            <w:r w:rsidRPr="00A77E15">
              <w:rPr>
                <w:rFonts w:ascii="Tahoma" w:hAnsi="Tahoma" w:cs="Tahoma"/>
              </w:rPr>
              <w:t>Relator:</w:t>
            </w:r>
          </w:p>
        </w:tc>
        <w:tc>
          <w:tcPr>
            <w:tcW w:w="4678" w:type="dxa"/>
          </w:tcPr>
          <w:p w:rsidR="00B35368" w:rsidRPr="00A77E15" w:rsidRDefault="00B35368" w:rsidP="00675497">
            <w:pPr>
              <w:ind w:right="6"/>
              <w:rPr>
                <w:rFonts w:ascii="Tahoma" w:hAnsi="Tahoma" w:cs="Tahoma"/>
              </w:rPr>
            </w:pPr>
            <w:r>
              <w:rPr>
                <w:rFonts w:ascii="Tahoma" w:hAnsi="Tahoma" w:cs="Tahoma"/>
              </w:rPr>
              <w:t xml:space="preserve">Deputado </w:t>
            </w:r>
          </w:p>
        </w:tc>
        <w:tc>
          <w:tcPr>
            <w:tcW w:w="1984" w:type="dxa"/>
          </w:tcPr>
          <w:p w:rsidR="00B35368" w:rsidRPr="00A77E15" w:rsidRDefault="00B35368" w:rsidP="00675497">
            <w:pPr>
              <w:ind w:right="6"/>
              <w:rPr>
                <w:rFonts w:ascii="Tahoma" w:hAnsi="Tahoma" w:cs="Tahoma"/>
              </w:rPr>
            </w:pPr>
            <w:r w:rsidRPr="00A77E15">
              <w:rPr>
                <w:rFonts w:ascii="Tahoma" w:hAnsi="Tahoma" w:cs="Tahoma"/>
              </w:rPr>
              <w:t>- CCJ</w:t>
            </w:r>
          </w:p>
        </w:tc>
      </w:tr>
    </w:tbl>
    <w:p w:rsidR="00B35368" w:rsidRPr="00A77E15" w:rsidRDefault="00B35368" w:rsidP="00B35368">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26/03/13</w:t>
      </w:r>
      <w:r w:rsidRPr="00A77E15">
        <w:rPr>
          <w:rFonts w:ascii="Tahoma" w:hAnsi="Tahoma" w:cs="Tahoma"/>
          <w:sz w:val="16"/>
          <w:szCs w:val="16"/>
          <w:u w:val="single"/>
        </w:rPr>
        <w:t>.</w:t>
      </w:r>
      <w:r w:rsidRPr="00A77E15">
        <w:rPr>
          <w:rFonts w:ascii="Tahoma" w:hAnsi="Tahoma" w:cs="Tahoma"/>
          <w:sz w:val="16"/>
          <w:szCs w:val="16"/>
        </w:rPr>
        <w:t xml:space="preserve"> </w:t>
      </w:r>
    </w:p>
    <w:p w:rsidR="00B35368" w:rsidRPr="00A77E15" w:rsidRDefault="00B35368" w:rsidP="00B35368">
      <w:pPr>
        <w:rPr>
          <w:rFonts w:ascii="Tahoma" w:hAnsi="Tahoma" w:cs="Tahoma"/>
          <w:sz w:val="6"/>
          <w:szCs w:val="6"/>
        </w:rPr>
      </w:pPr>
    </w:p>
    <w:p w:rsidR="00B35368" w:rsidRPr="00A77E15" w:rsidRDefault="00B35368" w:rsidP="00B35368">
      <w:pPr>
        <w:ind w:right="6"/>
        <w:jc w:val="both"/>
        <w:rPr>
          <w:rFonts w:ascii="Tahoma" w:hAnsi="Tahoma" w:cs="Tahoma"/>
          <w:sz w:val="8"/>
          <w:szCs w:val="8"/>
        </w:rPr>
      </w:pPr>
    </w:p>
    <w:p w:rsidR="00B35368" w:rsidRPr="00A77E15" w:rsidRDefault="00B35368" w:rsidP="00B35368">
      <w:pPr>
        <w:ind w:right="6"/>
        <w:jc w:val="center"/>
        <w:rPr>
          <w:rFonts w:ascii="Tahoma" w:hAnsi="Tahoma" w:cs="Tahoma"/>
        </w:rPr>
      </w:pPr>
      <w:r w:rsidRPr="00A77E15">
        <w:rPr>
          <w:rFonts w:ascii="Tahoma" w:hAnsi="Tahoma" w:cs="Tahoma"/>
        </w:rPr>
        <w:t>Sumário</w:t>
      </w:r>
    </w:p>
    <w:p w:rsidR="00B35368" w:rsidRPr="00A77E15" w:rsidRDefault="00B35368" w:rsidP="00B35368">
      <w:pPr>
        <w:ind w:right="6"/>
        <w:jc w:val="center"/>
        <w:rPr>
          <w:rFonts w:ascii="Tahoma" w:hAnsi="Tahoma" w:cs="Tahoma"/>
          <w:b/>
          <w:i/>
          <w:sz w:val="8"/>
          <w:szCs w:val="8"/>
          <w:u w:val="single"/>
        </w:rPr>
      </w:pPr>
    </w:p>
    <w:p w:rsidR="00B35368" w:rsidRDefault="00B35368" w:rsidP="00B35368">
      <w:p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rPr>
      </w:pPr>
      <w:r w:rsidRPr="00A77E15">
        <w:rPr>
          <w:rFonts w:ascii="Tahoma" w:hAnsi="Tahoma" w:cs="Tahoma"/>
          <w:b/>
          <w:sz w:val="16"/>
          <w:szCs w:val="16"/>
          <w:lang w:val="af-ZA"/>
        </w:rPr>
        <w:t>MENSAGE</w:t>
      </w:r>
      <w:r>
        <w:rPr>
          <w:rFonts w:ascii="Tahoma" w:hAnsi="Tahoma" w:cs="Tahoma"/>
          <w:b/>
          <w:sz w:val="16"/>
          <w:szCs w:val="16"/>
          <w:lang w:val="af-ZA"/>
        </w:rPr>
        <w:t xml:space="preserve">M Nº </w:t>
      </w:r>
      <w:r w:rsidR="00144FB3">
        <w:rPr>
          <w:rFonts w:ascii="Tahoma" w:hAnsi="Tahoma" w:cs="Tahoma"/>
          <w:b/>
          <w:sz w:val="16"/>
          <w:szCs w:val="16"/>
          <w:lang w:val="af-ZA"/>
        </w:rPr>
        <w:t>495</w:t>
      </w:r>
      <w:r w:rsidRPr="00A77E15">
        <w:rPr>
          <w:rFonts w:ascii="Tahoma" w:hAnsi="Tahoma" w:cs="Tahoma"/>
          <w:b/>
          <w:sz w:val="16"/>
          <w:szCs w:val="16"/>
          <w:lang w:val="af-ZA"/>
        </w:rPr>
        <w:t xml:space="preserve">/12 – GAG. </w:t>
      </w:r>
      <w:r w:rsidRPr="003316F5">
        <w:rPr>
          <w:rFonts w:ascii="Tahoma" w:hAnsi="Tahoma" w:cs="Tahoma"/>
          <w:sz w:val="16"/>
          <w:szCs w:val="16"/>
          <w:u w:val="single"/>
        </w:rPr>
        <w:t>Razões do veto</w:t>
      </w:r>
      <w:r>
        <w:rPr>
          <w:rFonts w:ascii="Tahoma" w:hAnsi="Tahoma" w:cs="Tahoma"/>
          <w:b/>
          <w:sz w:val="16"/>
          <w:szCs w:val="16"/>
        </w:rPr>
        <w:t xml:space="preserve"> ao </w:t>
      </w:r>
      <w:proofErr w:type="spellStart"/>
      <w:r>
        <w:rPr>
          <w:rFonts w:ascii="Tahoma" w:hAnsi="Tahoma" w:cs="Tahoma"/>
          <w:b/>
          <w:sz w:val="16"/>
          <w:szCs w:val="16"/>
        </w:rPr>
        <w:t>art</w:t>
      </w:r>
      <w:r w:rsidR="00144FB3">
        <w:rPr>
          <w:rFonts w:ascii="Tahoma" w:hAnsi="Tahoma" w:cs="Tahoma"/>
          <w:b/>
          <w:sz w:val="16"/>
          <w:szCs w:val="16"/>
        </w:rPr>
        <w:t>s</w:t>
      </w:r>
      <w:proofErr w:type="spellEnd"/>
      <w:r>
        <w:rPr>
          <w:rFonts w:ascii="Tahoma" w:hAnsi="Tahoma" w:cs="Tahoma"/>
          <w:b/>
          <w:sz w:val="16"/>
          <w:szCs w:val="16"/>
        </w:rPr>
        <w:t>.</w:t>
      </w:r>
      <w:r w:rsidR="00144FB3">
        <w:rPr>
          <w:rFonts w:ascii="Tahoma" w:hAnsi="Tahoma" w:cs="Tahoma"/>
          <w:b/>
          <w:sz w:val="16"/>
          <w:szCs w:val="16"/>
        </w:rPr>
        <w:t xml:space="preserve"> 3º e 4º</w:t>
      </w:r>
      <w:r w:rsidR="00BB3281">
        <w:rPr>
          <w:rFonts w:ascii="Tahoma" w:hAnsi="Tahoma" w:cs="Tahoma"/>
          <w:b/>
          <w:sz w:val="16"/>
          <w:szCs w:val="16"/>
        </w:rPr>
        <w:t>:</w:t>
      </w:r>
    </w:p>
    <w:p w:rsidR="00BB3281" w:rsidRPr="00225E1D" w:rsidRDefault="00BB3281" w:rsidP="00BB3281">
      <w:pPr>
        <w:pBdr>
          <w:top w:val="single" w:sz="4" w:space="1" w:color="auto"/>
          <w:left w:val="single" w:sz="4" w:space="4" w:color="auto"/>
          <w:bottom w:val="single" w:sz="4" w:space="1" w:color="auto"/>
          <w:right w:val="single" w:sz="4" w:space="4" w:color="auto"/>
        </w:pBdr>
        <w:spacing w:line="276" w:lineRule="auto"/>
        <w:ind w:right="6"/>
        <w:jc w:val="both"/>
        <w:rPr>
          <w:rFonts w:ascii="Tahoma" w:hAnsi="Tahoma" w:cs="Tahoma"/>
          <w:sz w:val="6"/>
          <w:szCs w:val="16"/>
          <w:lang w:val="af-ZA"/>
        </w:rPr>
      </w:pPr>
    </w:p>
    <w:p w:rsidR="00BB3281" w:rsidRPr="00285FC0" w:rsidRDefault="00BB3281" w:rsidP="00B35368">
      <w:pPr>
        <w:pStyle w:val="PargrafodaLista"/>
        <w:numPr>
          <w:ilvl w:val="0"/>
          <w:numId w:val="16"/>
        </w:num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u w:val="single"/>
          <w:lang w:val="af-ZA"/>
        </w:rPr>
      </w:pPr>
      <w:r>
        <w:rPr>
          <w:rFonts w:ascii="Tahoma" w:hAnsi="Tahoma" w:cs="Tahoma"/>
          <w:b/>
          <w:sz w:val="16"/>
          <w:szCs w:val="16"/>
          <w:lang w:val="af-ZA"/>
        </w:rPr>
        <w:t xml:space="preserve">Art. 3º - </w:t>
      </w:r>
      <w:r w:rsidR="00285FC0">
        <w:rPr>
          <w:rFonts w:ascii="Tahoma" w:hAnsi="Tahoma" w:cs="Tahoma"/>
          <w:sz w:val="16"/>
          <w:szCs w:val="16"/>
          <w:lang w:val="af-ZA"/>
        </w:rPr>
        <w:t>a matéria relaciona-se com transporte interestadual de passageiros, cuja competência é privativa da União (CF, art. 21, XII);</w:t>
      </w:r>
    </w:p>
    <w:p w:rsidR="00BB3281" w:rsidRPr="00285FC0" w:rsidRDefault="00285FC0" w:rsidP="00B35368">
      <w:pPr>
        <w:pStyle w:val="PargrafodaLista"/>
        <w:numPr>
          <w:ilvl w:val="0"/>
          <w:numId w:val="16"/>
        </w:num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285FC0">
        <w:rPr>
          <w:rFonts w:ascii="Tahoma" w:hAnsi="Tahoma" w:cs="Tahoma"/>
          <w:b/>
          <w:sz w:val="16"/>
          <w:szCs w:val="16"/>
          <w:lang w:val="af-ZA"/>
        </w:rPr>
        <w:t xml:space="preserve">Art. 4º - </w:t>
      </w:r>
      <w:r w:rsidRPr="00285FC0">
        <w:rPr>
          <w:rFonts w:ascii="Tahoma" w:hAnsi="Tahoma" w:cs="Tahoma"/>
          <w:sz w:val="16"/>
          <w:szCs w:val="16"/>
          <w:lang w:val="af-ZA"/>
        </w:rPr>
        <w:t>desnecessidade de regulamentação dado que o art. 1º já detalha sufucuente a matéria.</w:t>
      </w:r>
    </w:p>
    <w:p w:rsidR="00B35368" w:rsidRDefault="00B35368" w:rsidP="00B35368">
      <w:pPr>
        <w:jc w:val="center"/>
        <w:rPr>
          <w:rFonts w:ascii="Tahoma" w:hAnsi="Tahoma" w:cs="Tahoma"/>
          <w:b/>
          <w:color w:val="0070C0"/>
          <w:sz w:val="24"/>
          <w:szCs w:val="24"/>
        </w:rPr>
      </w:pPr>
    </w:p>
    <w:p w:rsidR="00B35368" w:rsidRDefault="00B35368" w:rsidP="00B35368">
      <w:pPr>
        <w:jc w:val="center"/>
        <w:rPr>
          <w:rFonts w:ascii="Tahoma" w:hAnsi="Tahoma" w:cs="Tahoma"/>
          <w:b/>
          <w:color w:val="0070C0"/>
          <w:sz w:val="24"/>
          <w:szCs w:val="24"/>
        </w:rPr>
      </w:pPr>
    </w:p>
    <w:p w:rsidR="00B35368" w:rsidRDefault="00B35368" w:rsidP="00B35368">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B35368" w:rsidRPr="00110C28" w:rsidRDefault="00B35368" w:rsidP="00B35368">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Parcial</w:t>
      </w:r>
      <w:r w:rsidRPr="00A77E15">
        <w:rPr>
          <w:rFonts w:ascii="Tahoma" w:hAnsi="Tahoma" w:cs="Tahoma"/>
          <w:sz w:val="24"/>
          <w:szCs w:val="24"/>
        </w:rPr>
        <w:t xml:space="preserve"> ao Projeto de Lei</w:t>
      </w:r>
      <w:r>
        <w:rPr>
          <w:rFonts w:ascii="Tahoma" w:hAnsi="Tahoma" w:cs="Tahoma"/>
          <w:sz w:val="24"/>
          <w:szCs w:val="24"/>
        </w:rPr>
        <w:t xml:space="preserve"> nº </w:t>
      </w:r>
      <w:r w:rsidR="00144FB3">
        <w:rPr>
          <w:rFonts w:ascii="Tahoma" w:hAnsi="Tahoma" w:cs="Tahoma"/>
          <w:sz w:val="24"/>
          <w:szCs w:val="24"/>
        </w:rPr>
        <w:t>840</w:t>
      </w:r>
      <w:r>
        <w:rPr>
          <w:rFonts w:ascii="Tahoma" w:hAnsi="Tahoma" w:cs="Tahoma"/>
          <w:sz w:val="24"/>
          <w:szCs w:val="24"/>
        </w:rPr>
        <w:t>, de 201</w:t>
      </w:r>
      <w:r w:rsidR="00144FB3">
        <w:rPr>
          <w:rFonts w:ascii="Tahoma" w:hAnsi="Tahoma" w:cs="Tahoma"/>
          <w:sz w:val="24"/>
          <w:szCs w:val="24"/>
        </w:rPr>
        <w:t>2</w:t>
      </w:r>
      <w:r>
        <w:rPr>
          <w:rFonts w:ascii="Tahoma" w:hAnsi="Tahoma" w:cs="Tahoma"/>
          <w:sz w:val="24"/>
          <w:szCs w:val="24"/>
        </w:rPr>
        <w:t>, do Deputado</w:t>
      </w:r>
      <w:r w:rsidR="00144FB3">
        <w:rPr>
          <w:rFonts w:ascii="Tahoma" w:hAnsi="Tahoma" w:cs="Tahoma"/>
          <w:sz w:val="24"/>
          <w:szCs w:val="24"/>
        </w:rPr>
        <w:t xml:space="preserve"> Robério Negreiros</w:t>
      </w:r>
      <w:r>
        <w:rPr>
          <w:rFonts w:ascii="Tahoma" w:hAnsi="Tahoma" w:cs="Tahoma"/>
          <w:sz w:val="24"/>
          <w:szCs w:val="24"/>
        </w:rPr>
        <w:t>,</w:t>
      </w:r>
      <w:r w:rsidRPr="00A77E15">
        <w:rPr>
          <w:rFonts w:ascii="Tahoma" w:hAnsi="Tahoma" w:cs="Tahoma"/>
          <w:sz w:val="24"/>
          <w:szCs w:val="24"/>
        </w:rPr>
        <w:t xml:space="preserve"> que </w:t>
      </w:r>
      <w:r w:rsidRPr="00110C28">
        <w:rPr>
          <w:rFonts w:ascii="Tahoma" w:hAnsi="Tahoma" w:cs="Tahoma"/>
          <w:sz w:val="24"/>
          <w:szCs w:val="24"/>
        </w:rPr>
        <w:t>“</w:t>
      </w:r>
      <w:r w:rsidR="00144FB3" w:rsidRPr="00144FB3">
        <w:rPr>
          <w:rFonts w:ascii="Tahoma" w:hAnsi="Tahoma" w:cs="Tahoma"/>
          <w:sz w:val="24"/>
          <w:szCs w:val="24"/>
        </w:rPr>
        <w:t>institui a Semana Distrital de Valorização da Pessoa com Deficiência</w:t>
      </w:r>
      <w:r w:rsidR="00144FB3">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B35368" w:rsidRPr="00A77E15" w:rsidTr="00675497">
        <w:trPr>
          <w:cantSplit/>
        </w:trPr>
        <w:tc>
          <w:tcPr>
            <w:tcW w:w="1559" w:type="dxa"/>
          </w:tcPr>
          <w:p w:rsidR="00B35368" w:rsidRPr="00A77E15" w:rsidRDefault="00B35368" w:rsidP="00675497">
            <w:pPr>
              <w:ind w:right="6"/>
              <w:rPr>
                <w:rFonts w:ascii="Tahoma" w:hAnsi="Tahoma" w:cs="Tahoma"/>
              </w:rPr>
            </w:pPr>
            <w:r w:rsidRPr="00A77E15">
              <w:rPr>
                <w:rFonts w:ascii="Tahoma" w:hAnsi="Tahoma" w:cs="Tahoma"/>
              </w:rPr>
              <w:t>Relator:</w:t>
            </w:r>
          </w:p>
        </w:tc>
        <w:tc>
          <w:tcPr>
            <w:tcW w:w="4678" w:type="dxa"/>
          </w:tcPr>
          <w:p w:rsidR="00B35368" w:rsidRPr="00A77E15" w:rsidRDefault="00B35368" w:rsidP="00675497">
            <w:pPr>
              <w:ind w:right="6"/>
              <w:rPr>
                <w:rFonts w:ascii="Tahoma" w:hAnsi="Tahoma" w:cs="Tahoma"/>
              </w:rPr>
            </w:pPr>
            <w:r>
              <w:rPr>
                <w:rFonts w:ascii="Tahoma" w:hAnsi="Tahoma" w:cs="Tahoma"/>
              </w:rPr>
              <w:t xml:space="preserve">Deputado </w:t>
            </w:r>
          </w:p>
        </w:tc>
        <w:tc>
          <w:tcPr>
            <w:tcW w:w="1984" w:type="dxa"/>
          </w:tcPr>
          <w:p w:rsidR="00B35368" w:rsidRPr="00A77E15" w:rsidRDefault="00B35368" w:rsidP="00675497">
            <w:pPr>
              <w:ind w:right="6"/>
              <w:rPr>
                <w:rFonts w:ascii="Tahoma" w:hAnsi="Tahoma" w:cs="Tahoma"/>
              </w:rPr>
            </w:pPr>
            <w:r w:rsidRPr="00A77E15">
              <w:rPr>
                <w:rFonts w:ascii="Tahoma" w:hAnsi="Tahoma" w:cs="Tahoma"/>
              </w:rPr>
              <w:t>- CCJ</w:t>
            </w:r>
          </w:p>
        </w:tc>
      </w:tr>
    </w:tbl>
    <w:p w:rsidR="00B35368" w:rsidRPr="00A77E15" w:rsidRDefault="00B35368" w:rsidP="00B35368">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26/03/13</w:t>
      </w:r>
      <w:r w:rsidRPr="00A77E15">
        <w:rPr>
          <w:rFonts w:ascii="Tahoma" w:hAnsi="Tahoma" w:cs="Tahoma"/>
          <w:sz w:val="16"/>
          <w:szCs w:val="16"/>
          <w:u w:val="single"/>
        </w:rPr>
        <w:t>.</w:t>
      </w:r>
      <w:r w:rsidRPr="00A77E15">
        <w:rPr>
          <w:rFonts w:ascii="Tahoma" w:hAnsi="Tahoma" w:cs="Tahoma"/>
          <w:sz w:val="16"/>
          <w:szCs w:val="16"/>
        </w:rPr>
        <w:t xml:space="preserve"> </w:t>
      </w:r>
    </w:p>
    <w:p w:rsidR="00B35368" w:rsidRPr="00A77E15" w:rsidRDefault="00B35368" w:rsidP="00B35368">
      <w:pPr>
        <w:rPr>
          <w:rFonts w:ascii="Tahoma" w:hAnsi="Tahoma" w:cs="Tahoma"/>
          <w:sz w:val="6"/>
          <w:szCs w:val="6"/>
        </w:rPr>
      </w:pPr>
    </w:p>
    <w:p w:rsidR="00B35368" w:rsidRPr="00A77E15" w:rsidRDefault="00B35368" w:rsidP="00B35368">
      <w:pPr>
        <w:ind w:right="6"/>
        <w:jc w:val="both"/>
        <w:rPr>
          <w:rFonts w:ascii="Tahoma" w:hAnsi="Tahoma" w:cs="Tahoma"/>
          <w:sz w:val="8"/>
          <w:szCs w:val="8"/>
        </w:rPr>
      </w:pPr>
    </w:p>
    <w:p w:rsidR="00B35368" w:rsidRPr="00A77E15" w:rsidRDefault="00B35368" w:rsidP="00B35368">
      <w:pPr>
        <w:ind w:right="6"/>
        <w:jc w:val="center"/>
        <w:rPr>
          <w:rFonts w:ascii="Tahoma" w:hAnsi="Tahoma" w:cs="Tahoma"/>
        </w:rPr>
      </w:pPr>
      <w:r w:rsidRPr="00A77E15">
        <w:rPr>
          <w:rFonts w:ascii="Tahoma" w:hAnsi="Tahoma" w:cs="Tahoma"/>
        </w:rPr>
        <w:t>Sumário</w:t>
      </w:r>
    </w:p>
    <w:p w:rsidR="00B35368" w:rsidRPr="00A77E15" w:rsidRDefault="00B35368" w:rsidP="00B35368">
      <w:pPr>
        <w:ind w:right="6"/>
        <w:jc w:val="center"/>
        <w:rPr>
          <w:rFonts w:ascii="Tahoma" w:hAnsi="Tahoma" w:cs="Tahoma"/>
          <w:b/>
          <w:i/>
          <w:sz w:val="8"/>
          <w:szCs w:val="8"/>
          <w:u w:val="single"/>
        </w:rPr>
      </w:pPr>
    </w:p>
    <w:p w:rsidR="00225E1D" w:rsidRPr="00225E1D" w:rsidRDefault="00B35368" w:rsidP="00B35368">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lang w:val="af-ZA"/>
        </w:rPr>
      </w:pPr>
      <w:r w:rsidRPr="00A77E15">
        <w:rPr>
          <w:rFonts w:ascii="Tahoma" w:hAnsi="Tahoma" w:cs="Tahoma"/>
          <w:b/>
          <w:sz w:val="16"/>
          <w:szCs w:val="16"/>
          <w:lang w:val="af-ZA"/>
        </w:rPr>
        <w:t>MENSAGE</w:t>
      </w:r>
      <w:r>
        <w:rPr>
          <w:rFonts w:ascii="Tahoma" w:hAnsi="Tahoma" w:cs="Tahoma"/>
          <w:b/>
          <w:sz w:val="16"/>
          <w:szCs w:val="16"/>
          <w:lang w:val="af-ZA"/>
        </w:rPr>
        <w:t xml:space="preserve">M Nº </w:t>
      </w:r>
      <w:r w:rsidR="00144FB3">
        <w:rPr>
          <w:rFonts w:ascii="Tahoma" w:hAnsi="Tahoma" w:cs="Tahoma"/>
          <w:b/>
          <w:sz w:val="16"/>
          <w:szCs w:val="16"/>
          <w:lang w:val="af-ZA"/>
        </w:rPr>
        <w:t>496</w:t>
      </w:r>
      <w:r w:rsidRPr="00A77E15">
        <w:rPr>
          <w:rFonts w:ascii="Tahoma" w:hAnsi="Tahoma" w:cs="Tahoma"/>
          <w:b/>
          <w:sz w:val="16"/>
          <w:szCs w:val="16"/>
          <w:lang w:val="af-ZA"/>
        </w:rPr>
        <w:t xml:space="preserve">/12 – GAG. </w:t>
      </w:r>
      <w:r w:rsidRPr="003316F5">
        <w:rPr>
          <w:rFonts w:ascii="Tahoma" w:hAnsi="Tahoma" w:cs="Tahoma"/>
          <w:sz w:val="16"/>
          <w:szCs w:val="16"/>
          <w:u w:val="single"/>
        </w:rPr>
        <w:t>Razões do veto</w:t>
      </w:r>
      <w:r>
        <w:rPr>
          <w:rFonts w:ascii="Tahoma" w:hAnsi="Tahoma" w:cs="Tahoma"/>
          <w:b/>
          <w:sz w:val="16"/>
          <w:szCs w:val="16"/>
        </w:rPr>
        <w:t xml:space="preserve"> ao art.</w:t>
      </w:r>
      <w:r w:rsidR="00144FB3" w:rsidRPr="00144FB3">
        <w:rPr>
          <w:rFonts w:ascii="Tahoma" w:hAnsi="Tahoma" w:cs="Tahoma"/>
          <w:b/>
          <w:sz w:val="16"/>
          <w:szCs w:val="16"/>
        </w:rPr>
        <w:t xml:space="preserve"> 2º</w:t>
      </w:r>
      <w:r w:rsidR="00225E1D">
        <w:rPr>
          <w:rFonts w:ascii="Tahoma" w:hAnsi="Tahoma" w:cs="Tahoma"/>
          <w:b/>
          <w:sz w:val="16"/>
          <w:szCs w:val="16"/>
        </w:rPr>
        <w:t xml:space="preserve">: </w:t>
      </w:r>
      <w:r w:rsidR="00225E1D">
        <w:rPr>
          <w:rFonts w:ascii="Tahoma" w:hAnsi="Tahoma" w:cs="Tahoma"/>
          <w:sz w:val="16"/>
          <w:szCs w:val="16"/>
        </w:rPr>
        <w:t xml:space="preserve">previsão de várias ações a </w:t>
      </w:r>
      <w:proofErr w:type="gramStart"/>
      <w:r w:rsidR="00225E1D">
        <w:rPr>
          <w:rFonts w:ascii="Tahoma" w:hAnsi="Tahoma" w:cs="Tahoma"/>
          <w:sz w:val="16"/>
          <w:szCs w:val="16"/>
        </w:rPr>
        <w:t>serem</w:t>
      </w:r>
      <w:proofErr w:type="gramEnd"/>
      <w:r w:rsidR="00225E1D">
        <w:rPr>
          <w:rFonts w:ascii="Tahoma" w:hAnsi="Tahoma" w:cs="Tahoma"/>
          <w:sz w:val="16"/>
          <w:szCs w:val="16"/>
        </w:rPr>
        <w:t xml:space="preserve"> desenvolvidas na data comemorativa, o que não pode se feito em Projeto de iniciativa parlamentar.</w:t>
      </w:r>
    </w:p>
    <w:p w:rsidR="00B35368" w:rsidRDefault="00B35368" w:rsidP="00B35368">
      <w:pPr>
        <w:jc w:val="center"/>
        <w:rPr>
          <w:rFonts w:ascii="Tahoma" w:hAnsi="Tahoma" w:cs="Tahoma"/>
          <w:b/>
          <w:color w:val="0070C0"/>
          <w:sz w:val="24"/>
          <w:szCs w:val="24"/>
        </w:rPr>
      </w:pPr>
    </w:p>
    <w:p w:rsidR="00B35368" w:rsidRDefault="00B35368" w:rsidP="00B35368">
      <w:pPr>
        <w:jc w:val="center"/>
        <w:rPr>
          <w:rFonts w:ascii="Tahoma" w:hAnsi="Tahoma" w:cs="Tahoma"/>
          <w:b/>
          <w:color w:val="0070C0"/>
          <w:sz w:val="24"/>
          <w:szCs w:val="24"/>
        </w:rPr>
      </w:pPr>
    </w:p>
    <w:p w:rsidR="00B35368" w:rsidRDefault="00B35368" w:rsidP="00B35368">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B35368" w:rsidRPr="00110C28" w:rsidRDefault="00B35368" w:rsidP="00B35368">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Parcial</w:t>
      </w:r>
      <w:r w:rsidRPr="00A77E15">
        <w:rPr>
          <w:rFonts w:ascii="Tahoma" w:hAnsi="Tahoma" w:cs="Tahoma"/>
          <w:sz w:val="24"/>
          <w:szCs w:val="24"/>
        </w:rPr>
        <w:t xml:space="preserve"> ao Projeto de Lei</w:t>
      </w:r>
      <w:r>
        <w:rPr>
          <w:rFonts w:ascii="Tahoma" w:hAnsi="Tahoma" w:cs="Tahoma"/>
          <w:sz w:val="24"/>
          <w:szCs w:val="24"/>
        </w:rPr>
        <w:t xml:space="preserve"> nº </w:t>
      </w:r>
      <w:r w:rsidR="00144FB3">
        <w:rPr>
          <w:rFonts w:ascii="Tahoma" w:hAnsi="Tahoma" w:cs="Tahoma"/>
          <w:sz w:val="24"/>
          <w:szCs w:val="24"/>
        </w:rPr>
        <w:t>1.225</w:t>
      </w:r>
      <w:r>
        <w:rPr>
          <w:rFonts w:ascii="Tahoma" w:hAnsi="Tahoma" w:cs="Tahoma"/>
          <w:sz w:val="24"/>
          <w:szCs w:val="24"/>
        </w:rPr>
        <w:t>, de 201</w:t>
      </w:r>
      <w:r w:rsidR="00144FB3">
        <w:rPr>
          <w:rFonts w:ascii="Tahoma" w:hAnsi="Tahoma" w:cs="Tahoma"/>
          <w:sz w:val="24"/>
          <w:szCs w:val="24"/>
        </w:rPr>
        <w:t>2, do Poder Executivo</w:t>
      </w:r>
      <w:r>
        <w:rPr>
          <w:rFonts w:ascii="Tahoma" w:hAnsi="Tahoma" w:cs="Tahoma"/>
          <w:sz w:val="24"/>
          <w:szCs w:val="24"/>
        </w:rPr>
        <w:t>,</w:t>
      </w:r>
      <w:r w:rsidRPr="00A77E15">
        <w:rPr>
          <w:rFonts w:ascii="Tahoma" w:hAnsi="Tahoma" w:cs="Tahoma"/>
          <w:sz w:val="24"/>
          <w:szCs w:val="24"/>
        </w:rPr>
        <w:t xml:space="preserve"> que </w:t>
      </w:r>
      <w:r w:rsidRPr="00110C28">
        <w:rPr>
          <w:rFonts w:ascii="Tahoma" w:hAnsi="Tahoma" w:cs="Tahoma"/>
          <w:sz w:val="24"/>
          <w:szCs w:val="24"/>
        </w:rPr>
        <w:t>“</w:t>
      </w:r>
      <w:r w:rsidR="00144FB3" w:rsidRPr="00144FB3">
        <w:rPr>
          <w:rFonts w:ascii="Tahoma" w:hAnsi="Tahoma" w:cs="Tahoma"/>
          <w:sz w:val="24"/>
          <w:szCs w:val="24"/>
        </w:rPr>
        <w:t>abre crédito suplementar á Lei Orçamentária Anual do Distrito Federal no valor de R$</w:t>
      </w:r>
      <w:r w:rsidR="007134B9">
        <w:rPr>
          <w:rFonts w:ascii="Tahoma" w:hAnsi="Tahoma" w:cs="Tahoma"/>
          <w:sz w:val="24"/>
          <w:szCs w:val="24"/>
        </w:rPr>
        <w:t> </w:t>
      </w:r>
      <w:r w:rsidR="00144FB3" w:rsidRPr="00144FB3">
        <w:rPr>
          <w:rFonts w:ascii="Tahoma" w:hAnsi="Tahoma" w:cs="Tahoma"/>
          <w:sz w:val="24"/>
          <w:szCs w:val="24"/>
        </w:rPr>
        <w:t>301.500,00 (trezentos e um mil e quinhentos reais)</w:t>
      </w:r>
      <w:r w:rsidR="0020512C">
        <w:rPr>
          <w:rFonts w:ascii="Tahoma" w:hAnsi="Tahoma" w:cs="Tahoma"/>
          <w:sz w:val="24"/>
          <w:szCs w:val="24"/>
        </w:rPr>
        <w:t>”</w:t>
      </w:r>
      <w:r w:rsidR="00144FB3" w:rsidRPr="00144FB3">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B35368" w:rsidRPr="00A77E15" w:rsidTr="00675497">
        <w:trPr>
          <w:cantSplit/>
        </w:trPr>
        <w:tc>
          <w:tcPr>
            <w:tcW w:w="1559" w:type="dxa"/>
          </w:tcPr>
          <w:p w:rsidR="00B35368" w:rsidRPr="00A77E15" w:rsidRDefault="00B35368" w:rsidP="00675497">
            <w:pPr>
              <w:ind w:right="6"/>
              <w:rPr>
                <w:rFonts w:ascii="Tahoma" w:hAnsi="Tahoma" w:cs="Tahoma"/>
              </w:rPr>
            </w:pPr>
            <w:r w:rsidRPr="00A77E15">
              <w:rPr>
                <w:rFonts w:ascii="Tahoma" w:hAnsi="Tahoma" w:cs="Tahoma"/>
              </w:rPr>
              <w:t>Relator:</w:t>
            </w:r>
          </w:p>
        </w:tc>
        <w:tc>
          <w:tcPr>
            <w:tcW w:w="4678" w:type="dxa"/>
          </w:tcPr>
          <w:p w:rsidR="00B35368" w:rsidRPr="00A77E15" w:rsidRDefault="00B35368" w:rsidP="00675497">
            <w:pPr>
              <w:ind w:right="6"/>
              <w:rPr>
                <w:rFonts w:ascii="Tahoma" w:hAnsi="Tahoma" w:cs="Tahoma"/>
              </w:rPr>
            </w:pPr>
            <w:r>
              <w:rPr>
                <w:rFonts w:ascii="Tahoma" w:hAnsi="Tahoma" w:cs="Tahoma"/>
              </w:rPr>
              <w:t xml:space="preserve">Deputado </w:t>
            </w:r>
          </w:p>
        </w:tc>
        <w:tc>
          <w:tcPr>
            <w:tcW w:w="1984" w:type="dxa"/>
          </w:tcPr>
          <w:p w:rsidR="00B35368" w:rsidRPr="00A77E15" w:rsidRDefault="00B35368" w:rsidP="00675497">
            <w:pPr>
              <w:ind w:right="6"/>
              <w:rPr>
                <w:rFonts w:ascii="Tahoma" w:hAnsi="Tahoma" w:cs="Tahoma"/>
              </w:rPr>
            </w:pPr>
            <w:r w:rsidRPr="00A77E15">
              <w:rPr>
                <w:rFonts w:ascii="Tahoma" w:hAnsi="Tahoma" w:cs="Tahoma"/>
              </w:rPr>
              <w:t>- CCJ</w:t>
            </w:r>
          </w:p>
        </w:tc>
      </w:tr>
    </w:tbl>
    <w:p w:rsidR="00B35368" w:rsidRPr="00A77E15" w:rsidRDefault="00B35368" w:rsidP="00B35368">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26/03/13</w:t>
      </w:r>
      <w:r w:rsidRPr="00A77E15">
        <w:rPr>
          <w:rFonts w:ascii="Tahoma" w:hAnsi="Tahoma" w:cs="Tahoma"/>
          <w:sz w:val="16"/>
          <w:szCs w:val="16"/>
          <w:u w:val="single"/>
        </w:rPr>
        <w:t>.</w:t>
      </w:r>
      <w:r w:rsidRPr="00A77E15">
        <w:rPr>
          <w:rFonts w:ascii="Tahoma" w:hAnsi="Tahoma" w:cs="Tahoma"/>
          <w:sz w:val="16"/>
          <w:szCs w:val="16"/>
        </w:rPr>
        <w:t xml:space="preserve"> </w:t>
      </w:r>
    </w:p>
    <w:p w:rsidR="00B35368" w:rsidRPr="00A77E15" w:rsidRDefault="00B35368" w:rsidP="00B35368">
      <w:pPr>
        <w:rPr>
          <w:rFonts w:ascii="Tahoma" w:hAnsi="Tahoma" w:cs="Tahoma"/>
          <w:sz w:val="6"/>
          <w:szCs w:val="6"/>
        </w:rPr>
      </w:pPr>
    </w:p>
    <w:p w:rsidR="00B35368" w:rsidRPr="00A77E15" w:rsidRDefault="00B35368" w:rsidP="00B35368">
      <w:pPr>
        <w:ind w:right="6"/>
        <w:jc w:val="both"/>
        <w:rPr>
          <w:rFonts w:ascii="Tahoma" w:hAnsi="Tahoma" w:cs="Tahoma"/>
          <w:sz w:val="8"/>
          <w:szCs w:val="8"/>
        </w:rPr>
      </w:pPr>
    </w:p>
    <w:p w:rsidR="00B35368" w:rsidRPr="00A77E15" w:rsidRDefault="00B35368" w:rsidP="00B35368">
      <w:pPr>
        <w:ind w:right="6"/>
        <w:jc w:val="center"/>
        <w:rPr>
          <w:rFonts w:ascii="Tahoma" w:hAnsi="Tahoma" w:cs="Tahoma"/>
        </w:rPr>
      </w:pPr>
      <w:r w:rsidRPr="00A77E15">
        <w:rPr>
          <w:rFonts w:ascii="Tahoma" w:hAnsi="Tahoma" w:cs="Tahoma"/>
        </w:rPr>
        <w:t>Sumário</w:t>
      </w:r>
    </w:p>
    <w:p w:rsidR="00B35368" w:rsidRPr="00A77E15" w:rsidRDefault="00B35368" w:rsidP="00B35368">
      <w:pPr>
        <w:ind w:right="6"/>
        <w:jc w:val="center"/>
        <w:rPr>
          <w:rFonts w:ascii="Tahoma" w:hAnsi="Tahoma" w:cs="Tahoma"/>
          <w:b/>
          <w:i/>
          <w:sz w:val="8"/>
          <w:szCs w:val="8"/>
          <w:u w:val="single"/>
        </w:rPr>
      </w:pPr>
    </w:p>
    <w:p w:rsidR="00B35368" w:rsidRDefault="00B35368" w:rsidP="00B35368">
      <w:p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rPr>
      </w:pPr>
      <w:r w:rsidRPr="00A77E15">
        <w:rPr>
          <w:rFonts w:ascii="Tahoma" w:hAnsi="Tahoma" w:cs="Tahoma"/>
          <w:b/>
          <w:sz w:val="16"/>
          <w:szCs w:val="16"/>
          <w:lang w:val="af-ZA"/>
        </w:rPr>
        <w:t>MENSAGE</w:t>
      </w:r>
      <w:r>
        <w:rPr>
          <w:rFonts w:ascii="Tahoma" w:hAnsi="Tahoma" w:cs="Tahoma"/>
          <w:b/>
          <w:sz w:val="16"/>
          <w:szCs w:val="16"/>
          <w:lang w:val="af-ZA"/>
        </w:rPr>
        <w:t xml:space="preserve">M Nº </w:t>
      </w:r>
      <w:r w:rsidR="00144FB3">
        <w:rPr>
          <w:rFonts w:ascii="Tahoma" w:hAnsi="Tahoma" w:cs="Tahoma"/>
          <w:b/>
          <w:sz w:val="16"/>
          <w:szCs w:val="16"/>
          <w:lang w:val="af-ZA"/>
        </w:rPr>
        <w:t>508</w:t>
      </w:r>
      <w:r w:rsidRPr="00A77E15">
        <w:rPr>
          <w:rFonts w:ascii="Tahoma" w:hAnsi="Tahoma" w:cs="Tahoma"/>
          <w:b/>
          <w:sz w:val="16"/>
          <w:szCs w:val="16"/>
          <w:lang w:val="af-ZA"/>
        </w:rPr>
        <w:t xml:space="preserve">/12 – GAG. </w:t>
      </w:r>
      <w:r w:rsidRPr="003316F5">
        <w:rPr>
          <w:rFonts w:ascii="Tahoma" w:hAnsi="Tahoma" w:cs="Tahoma"/>
          <w:sz w:val="16"/>
          <w:szCs w:val="16"/>
          <w:u w:val="single"/>
        </w:rPr>
        <w:t>Razões do veto</w:t>
      </w:r>
      <w:r>
        <w:rPr>
          <w:rFonts w:ascii="Tahoma" w:hAnsi="Tahoma" w:cs="Tahoma"/>
          <w:b/>
          <w:sz w:val="16"/>
          <w:szCs w:val="16"/>
        </w:rPr>
        <w:t xml:space="preserve"> a</w:t>
      </w:r>
      <w:r w:rsidR="00144FB3">
        <w:rPr>
          <w:rFonts w:ascii="Tahoma" w:hAnsi="Tahoma" w:cs="Tahoma"/>
          <w:b/>
          <w:sz w:val="16"/>
          <w:szCs w:val="16"/>
        </w:rPr>
        <w:t xml:space="preserve"> parte dos Anexos</w:t>
      </w:r>
      <w:proofErr w:type="gramStart"/>
      <w:r w:rsidR="00144FB3">
        <w:rPr>
          <w:rFonts w:ascii="Tahoma" w:hAnsi="Tahoma" w:cs="Tahoma"/>
          <w:b/>
          <w:sz w:val="16"/>
          <w:szCs w:val="16"/>
        </w:rPr>
        <w:t xml:space="preserve">  </w:t>
      </w:r>
      <w:proofErr w:type="gramEnd"/>
      <w:r w:rsidR="00144FB3">
        <w:rPr>
          <w:rFonts w:ascii="Tahoma" w:hAnsi="Tahoma" w:cs="Tahoma"/>
          <w:b/>
          <w:sz w:val="16"/>
          <w:szCs w:val="16"/>
        </w:rPr>
        <w:t xml:space="preserve">II e IV, referentes às emendas </w:t>
      </w:r>
      <w:proofErr w:type="spellStart"/>
      <w:r w:rsidR="00144FB3">
        <w:rPr>
          <w:rFonts w:ascii="Tahoma" w:hAnsi="Tahoma" w:cs="Tahoma"/>
          <w:b/>
          <w:sz w:val="16"/>
          <w:szCs w:val="16"/>
        </w:rPr>
        <w:t>nºs</w:t>
      </w:r>
      <w:proofErr w:type="spellEnd"/>
      <w:r w:rsidR="00A3148A">
        <w:rPr>
          <w:rFonts w:ascii="Tahoma" w:hAnsi="Tahoma" w:cs="Tahoma"/>
          <w:b/>
          <w:sz w:val="16"/>
          <w:szCs w:val="16"/>
        </w:rPr>
        <w:t xml:space="preserve"> 1, 2, 3, 4, 5, 6, 7, 1(Plenário) e 2(Plenário):</w:t>
      </w:r>
    </w:p>
    <w:p w:rsidR="00A3148A" w:rsidRPr="000D5206" w:rsidRDefault="00A3148A" w:rsidP="00A3148A">
      <w:pPr>
        <w:pBdr>
          <w:top w:val="single" w:sz="4" w:space="1" w:color="auto"/>
          <w:left w:val="single" w:sz="4" w:space="4" w:color="auto"/>
          <w:bottom w:val="single" w:sz="4" w:space="1" w:color="auto"/>
          <w:right w:val="single" w:sz="4" w:space="4" w:color="auto"/>
        </w:pBdr>
        <w:ind w:right="6"/>
        <w:jc w:val="both"/>
        <w:rPr>
          <w:rFonts w:ascii="Tahoma" w:hAnsi="Tahoma" w:cs="Tahoma"/>
          <w:b/>
          <w:sz w:val="8"/>
          <w:szCs w:val="16"/>
        </w:rPr>
      </w:pPr>
    </w:p>
    <w:p w:rsidR="00A3148A" w:rsidRPr="00ED07E8" w:rsidRDefault="00A3148A" w:rsidP="00A3148A">
      <w:pPr>
        <w:pStyle w:val="PargrafodaLista"/>
        <w:numPr>
          <w:ilvl w:val="0"/>
          <w:numId w:val="16"/>
        </w:num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lang w:val="af-ZA"/>
        </w:rPr>
      </w:pPr>
      <w:r w:rsidRPr="007D73E9">
        <w:rPr>
          <w:rFonts w:ascii="Tahoma" w:hAnsi="Tahoma" w:cs="Tahoma"/>
          <w:b/>
          <w:sz w:val="16"/>
          <w:szCs w:val="16"/>
        </w:rPr>
        <w:t xml:space="preserve">Emenda nº </w:t>
      </w:r>
      <w:r>
        <w:rPr>
          <w:rFonts w:ascii="Tahoma" w:hAnsi="Tahoma" w:cs="Tahoma"/>
          <w:b/>
          <w:sz w:val="16"/>
          <w:szCs w:val="16"/>
        </w:rPr>
        <w:t>1, da Deputada Liliane Roriz</w:t>
      </w:r>
      <w:proofErr w:type="gramStart"/>
      <w:r>
        <w:rPr>
          <w:rFonts w:ascii="Tahoma" w:hAnsi="Tahoma" w:cs="Tahoma"/>
          <w:b/>
          <w:sz w:val="16"/>
          <w:szCs w:val="16"/>
        </w:rPr>
        <w:t xml:space="preserve">  </w:t>
      </w:r>
      <w:proofErr w:type="gramEnd"/>
      <w:r>
        <w:rPr>
          <w:rFonts w:ascii="Tahoma" w:hAnsi="Tahoma" w:cs="Tahoma"/>
          <w:b/>
          <w:sz w:val="16"/>
          <w:szCs w:val="16"/>
        </w:rPr>
        <w:t>-</w:t>
      </w:r>
      <w:r>
        <w:rPr>
          <w:rFonts w:ascii="Tahoma" w:hAnsi="Tahoma" w:cs="Tahoma"/>
          <w:sz w:val="16"/>
          <w:szCs w:val="16"/>
        </w:rPr>
        <w:t xml:space="preserve"> </w:t>
      </w:r>
      <w:r w:rsidRPr="007D73E9">
        <w:rPr>
          <w:rFonts w:ascii="Tahoma" w:hAnsi="Tahoma" w:cs="Tahoma"/>
          <w:sz w:val="16"/>
          <w:szCs w:val="16"/>
        </w:rPr>
        <w:t>saldo insuficiente para cancelamento do</w:t>
      </w:r>
      <w:r>
        <w:rPr>
          <w:rFonts w:ascii="Tahoma" w:hAnsi="Tahoma" w:cs="Tahoma"/>
          <w:sz w:val="16"/>
          <w:szCs w:val="16"/>
        </w:rPr>
        <w:t xml:space="preserve"> PT (27.812.6219.4091.2248 UO 34.101)</w:t>
      </w:r>
      <w:r w:rsidR="00CC5221">
        <w:rPr>
          <w:rFonts w:ascii="Tahoma" w:hAnsi="Tahoma" w:cs="Tahoma"/>
          <w:sz w:val="16"/>
          <w:szCs w:val="16"/>
        </w:rPr>
        <w:t>;</w:t>
      </w:r>
      <w:r>
        <w:rPr>
          <w:rFonts w:ascii="Tahoma" w:hAnsi="Tahoma" w:cs="Tahoma"/>
          <w:sz w:val="16"/>
          <w:szCs w:val="16"/>
        </w:rPr>
        <w:t xml:space="preserve"> </w:t>
      </w:r>
    </w:p>
    <w:p w:rsidR="00A3148A" w:rsidRPr="00ED07E8" w:rsidRDefault="00A3148A" w:rsidP="00A3148A">
      <w:pPr>
        <w:pStyle w:val="PargrafodaLista"/>
        <w:numPr>
          <w:ilvl w:val="0"/>
          <w:numId w:val="16"/>
        </w:num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lang w:val="af-ZA"/>
        </w:rPr>
      </w:pPr>
      <w:r w:rsidRPr="007D73E9">
        <w:rPr>
          <w:rFonts w:ascii="Tahoma" w:hAnsi="Tahoma" w:cs="Tahoma"/>
          <w:b/>
          <w:sz w:val="16"/>
          <w:szCs w:val="16"/>
        </w:rPr>
        <w:t xml:space="preserve">Emenda nº </w:t>
      </w:r>
      <w:r>
        <w:rPr>
          <w:rFonts w:ascii="Tahoma" w:hAnsi="Tahoma" w:cs="Tahoma"/>
          <w:b/>
          <w:sz w:val="16"/>
          <w:szCs w:val="16"/>
        </w:rPr>
        <w:t>2, da Deputada Liliane Roriz</w:t>
      </w:r>
      <w:proofErr w:type="gramStart"/>
      <w:r>
        <w:rPr>
          <w:rFonts w:ascii="Tahoma" w:hAnsi="Tahoma" w:cs="Tahoma"/>
          <w:b/>
          <w:sz w:val="16"/>
          <w:szCs w:val="16"/>
        </w:rPr>
        <w:t xml:space="preserve">  </w:t>
      </w:r>
      <w:proofErr w:type="gramEnd"/>
      <w:r>
        <w:rPr>
          <w:rFonts w:ascii="Tahoma" w:hAnsi="Tahoma" w:cs="Tahoma"/>
          <w:b/>
          <w:sz w:val="16"/>
          <w:szCs w:val="16"/>
        </w:rPr>
        <w:t xml:space="preserve">- </w:t>
      </w:r>
      <w:r w:rsidRPr="007D73E9">
        <w:rPr>
          <w:rFonts w:ascii="Tahoma" w:hAnsi="Tahoma" w:cs="Tahoma"/>
          <w:sz w:val="16"/>
          <w:szCs w:val="16"/>
        </w:rPr>
        <w:t>saldo insuficiente para cancelamento do</w:t>
      </w:r>
      <w:r>
        <w:rPr>
          <w:rFonts w:ascii="Tahoma" w:hAnsi="Tahoma" w:cs="Tahoma"/>
          <w:sz w:val="16"/>
          <w:szCs w:val="16"/>
        </w:rPr>
        <w:t xml:space="preserve"> PT (</w:t>
      </w:r>
      <w:r w:rsidR="00CC5221">
        <w:rPr>
          <w:rFonts w:ascii="Tahoma" w:hAnsi="Tahoma" w:cs="Tahoma"/>
          <w:sz w:val="16"/>
          <w:szCs w:val="16"/>
        </w:rPr>
        <w:t>15.451.6207.3247.2588 UO 22.101);</w:t>
      </w:r>
    </w:p>
    <w:p w:rsidR="00A3148A" w:rsidRPr="00ED07E8" w:rsidRDefault="00A3148A" w:rsidP="00A3148A">
      <w:pPr>
        <w:pStyle w:val="PargrafodaLista"/>
        <w:numPr>
          <w:ilvl w:val="0"/>
          <w:numId w:val="16"/>
        </w:num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lang w:val="af-ZA"/>
        </w:rPr>
      </w:pPr>
      <w:r w:rsidRPr="007D73E9">
        <w:rPr>
          <w:rFonts w:ascii="Tahoma" w:hAnsi="Tahoma" w:cs="Tahoma"/>
          <w:b/>
          <w:sz w:val="16"/>
          <w:szCs w:val="16"/>
        </w:rPr>
        <w:t xml:space="preserve">Emenda nº </w:t>
      </w:r>
      <w:r w:rsidR="00CC5221">
        <w:rPr>
          <w:rFonts w:ascii="Tahoma" w:hAnsi="Tahoma" w:cs="Tahoma"/>
          <w:b/>
          <w:sz w:val="16"/>
          <w:szCs w:val="16"/>
        </w:rPr>
        <w:t>3</w:t>
      </w:r>
      <w:r>
        <w:rPr>
          <w:rFonts w:ascii="Tahoma" w:hAnsi="Tahoma" w:cs="Tahoma"/>
          <w:b/>
          <w:sz w:val="16"/>
          <w:szCs w:val="16"/>
        </w:rPr>
        <w:t>, d</w:t>
      </w:r>
      <w:r w:rsidR="00CC5221">
        <w:rPr>
          <w:rFonts w:ascii="Tahoma" w:hAnsi="Tahoma" w:cs="Tahoma"/>
          <w:b/>
          <w:sz w:val="16"/>
          <w:szCs w:val="16"/>
        </w:rPr>
        <w:t>a</w:t>
      </w:r>
      <w:r>
        <w:rPr>
          <w:rFonts w:ascii="Tahoma" w:hAnsi="Tahoma" w:cs="Tahoma"/>
          <w:b/>
          <w:sz w:val="16"/>
          <w:szCs w:val="16"/>
        </w:rPr>
        <w:t xml:space="preserve"> Deputada Liliane Roriz</w:t>
      </w:r>
      <w:proofErr w:type="gramStart"/>
      <w:r>
        <w:rPr>
          <w:rFonts w:ascii="Tahoma" w:hAnsi="Tahoma" w:cs="Tahoma"/>
          <w:b/>
          <w:sz w:val="16"/>
          <w:szCs w:val="16"/>
        </w:rPr>
        <w:t xml:space="preserve">  </w:t>
      </w:r>
      <w:proofErr w:type="gramEnd"/>
      <w:r>
        <w:rPr>
          <w:rFonts w:ascii="Tahoma" w:hAnsi="Tahoma" w:cs="Tahoma"/>
          <w:b/>
          <w:sz w:val="16"/>
          <w:szCs w:val="16"/>
        </w:rPr>
        <w:t xml:space="preserve">- </w:t>
      </w:r>
      <w:r w:rsidRPr="007D73E9">
        <w:rPr>
          <w:rFonts w:ascii="Tahoma" w:hAnsi="Tahoma" w:cs="Tahoma"/>
          <w:sz w:val="16"/>
          <w:szCs w:val="16"/>
        </w:rPr>
        <w:t>saldo insuficiente para cancelamento do</w:t>
      </w:r>
      <w:r>
        <w:rPr>
          <w:rFonts w:ascii="Tahoma" w:hAnsi="Tahoma" w:cs="Tahoma"/>
          <w:sz w:val="16"/>
          <w:szCs w:val="16"/>
        </w:rPr>
        <w:t xml:space="preserve"> PT</w:t>
      </w:r>
      <w:r w:rsidR="00CC5221">
        <w:rPr>
          <w:rFonts w:ascii="Tahoma" w:hAnsi="Tahoma" w:cs="Tahoma"/>
          <w:sz w:val="16"/>
          <w:szCs w:val="16"/>
        </w:rPr>
        <w:t xml:space="preserve"> (15.451.6207.3247.2589 UO 22.101);</w:t>
      </w:r>
    </w:p>
    <w:p w:rsidR="00A3148A" w:rsidRPr="00ED07E8" w:rsidRDefault="00A3148A" w:rsidP="00A3148A">
      <w:pPr>
        <w:pStyle w:val="PargrafodaLista"/>
        <w:numPr>
          <w:ilvl w:val="0"/>
          <w:numId w:val="16"/>
        </w:num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lang w:val="af-ZA"/>
        </w:rPr>
      </w:pPr>
      <w:r w:rsidRPr="007D73E9">
        <w:rPr>
          <w:rFonts w:ascii="Tahoma" w:hAnsi="Tahoma" w:cs="Tahoma"/>
          <w:b/>
          <w:sz w:val="16"/>
          <w:szCs w:val="16"/>
        </w:rPr>
        <w:t xml:space="preserve">Emenda nº </w:t>
      </w:r>
      <w:r w:rsidR="00CC5221">
        <w:rPr>
          <w:rFonts w:ascii="Tahoma" w:hAnsi="Tahoma" w:cs="Tahoma"/>
          <w:b/>
          <w:sz w:val="16"/>
          <w:szCs w:val="16"/>
        </w:rPr>
        <w:t>4, da</w:t>
      </w:r>
      <w:r>
        <w:rPr>
          <w:rFonts w:ascii="Tahoma" w:hAnsi="Tahoma" w:cs="Tahoma"/>
          <w:b/>
          <w:sz w:val="16"/>
          <w:szCs w:val="16"/>
        </w:rPr>
        <w:t xml:space="preserve"> Deputada Liliane Roriz - </w:t>
      </w:r>
      <w:r w:rsidRPr="007D73E9">
        <w:rPr>
          <w:rFonts w:ascii="Tahoma" w:hAnsi="Tahoma" w:cs="Tahoma"/>
          <w:sz w:val="16"/>
          <w:szCs w:val="16"/>
        </w:rPr>
        <w:t>saldo insuficiente para cancelamento do</w:t>
      </w:r>
      <w:r>
        <w:rPr>
          <w:rFonts w:ascii="Tahoma" w:hAnsi="Tahoma" w:cs="Tahoma"/>
          <w:sz w:val="16"/>
          <w:szCs w:val="16"/>
        </w:rPr>
        <w:t xml:space="preserve"> PT</w:t>
      </w:r>
      <w:r w:rsidR="00CC5221">
        <w:rPr>
          <w:rFonts w:ascii="Tahoma" w:hAnsi="Tahoma" w:cs="Tahoma"/>
          <w:sz w:val="16"/>
          <w:szCs w:val="16"/>
        </w:rPr>
        <w:t xml:space="preserve"> (13.392.6219.4090.2176 – UO 16.101);</w:t>
      </w:r>
    </w:p>
    <w:p w:rsidR="00A3148A" w:rsidRPr="00ED07E8" w:rsidRDefault="00A3148A" w:rsidP="00A3148A">
      <w:pPr>
        <w:pStyle w:val="PargrafodaLista"/>
        <w:numPr>
          <w:ilvl w:val="0"/>
          <w:numId w:val="16"/>
        </w:num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lang w:val="af-ZA"/>
        </w:rPr>
      </w:pPr>
      <w:r w:rsidRPr="007D73E9">
        <w:rPr>
          <w:rFonts w:ascii="Tahoma" w:hAnsi="Tahoma" w:cs="Tahoma"/>
          <w:b/>
          <w:sz w:val="16"/>
          <w:szCs w:val="16"/>
        </w:rPr>
        <w:t xml:space="preserve">Emenda nº </w:t>
      </w:r>
      <w:r w:rsidR="00CC5221">
        <w:rPr>
          <w:rFonts w:ascii="Tahoma" w:hAnsi="Tahoma" w:cs="Tahoma"/>
          <w:b/>
          <w:sz w:val="16"/>
          <w:szCs w:val="16"/>
        </w:rPr>
        <w:t>5</w:t>
      </w:r>
      <w:r>
        <w:rPr>
          <w:rFonts w:ascii="Tahoma" w:hAnsi="Tahoma" w:cs="Tahoma"/>
          <w:b/>
          <w:sz w:val="16"/>
          <w:szCs w:val="16"/>
        </w:rPr>
        <w:t>, d</w:t>
      </w:r>
      <w:r w:rsidR="00CC5221">
        <w:rPr>
          <w:rFonts w:ascii="Tahoma" w:hAnsi="Tahoma" w:cs="Tahoma"/>
          <w:b/>
          <w:sz w:val="16"/>
          <w:szCs w:val="16"/>
        </w:rPr>
        <w:t>a</w:t>
      </w:r>
      <w:r>
        <w:rPr>
          <w:rFonts w:ascii="Tahoma" w:hAnsi="Tahoma" w:cs="Tahoma"/>
          <w:b/>
          <w:sz w:val="16"/>
          <w:szCs w:val="16"/>
        </w:rPr>
        <w:t xml:space="preserve"> Deputada Liliane Roriz - </w:t>
      </w:r>
      <w:r w:rsidRPr="007D73E9">
        <w:rPr>
          <w:rFonts w:ascii="Tahoma" w:hAnsi="Tahoma" w:cs="Tahoma"/>
          <w:sz w:val="16"/>
          <w:szCs w:val="16"/>
        </w:rPr>
        <w:t>saldo insuficiente para cancelamento do</w:t>
      </w:r>
      <w:r>
        <w:rPr>
          <w:rFonts w:ascii="Tahoma" w:hAnsi="Tahoma" w:cs="Tahoma"/>
          <w:sz w:val="16"/>
          <w:szCs w:val="16"/>
        </w:rPr>
        <w:t xml:space="preserve"> PT</w:t>
      </w:r>
      <w:r w:rsidR="00CC5221">
        <w:rPr>
          <w:rFonts w:ascii="Tahoma" w:hAnsi="Tahoma" w:cs="Tahoma"/>
          <w:sz w:val="16"/>
          <w:szCs w:val="16"/>
        </w:rPr>
        <w:t xml:space="preserve"> (15.451.6207.3247.2591 UO 22.101);</w:t>
      </w:r>
    </w:p>
    <w:p w:rsidR="00A3148A" w:rsidRPr="00ED07E8" w:rsidRDefault="00A3148A" w:rsidP="00A3148A">
      <w:pPr>
        <w:pStyle w:val="PargrafodaLista"/>
        <w:numPr>
          <w:ilvl w:val="0"/>
          <w:numId w:val="16"/>
        </w:num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lang w:val="af-ZA"/>
        </w:rPr>
      </w:pPr>
      <w:r w:rsidRPr="007D73E9">
        <w:rPr>
          <w:rFonts w:ascii="Tahoma" w:hAnsi="Tahoma" w:cs="Tahoma"/>
          <w:b/>
          <w:sz w:val="16"/>
          <w:szCs w:val="16"/>
        </w:rPr>
        <w:t xml:space="preserve">Emenda nº </w:t>
      </w:r>
      <w:r w:rsidR="00CC5221">
        <w:rPr>
          <w:rFonts w:ascii="Tahoma" w:hAnsi="Tahoma" w:cs="Tahoma"/>
          <w:b/>
          <w:sz w:val="16"/>
          <w:szCs w:val="16"/>
        </w:rPr>
        <w:t>6</w:t>
      </w:r>
      <w:r>
        <w:rPr>
          <w:rFonts w:ascii="Tahoma" w:hAnsi="Tahoma" w:cs="Tahoma"/>
          <w:b/>
          <w:sz w:val="16"/>
          <w:szCs w:val="16"/>
        </w:rPr>
        <w:t>, d</w:t>
      </w:r>
      <w:r w:rsidR="00CC5221">
        <w:rPr>
          <w:rFonts w:ascii="Tahoma" w:hAnsi="Tahoma" w:cs="Tahoma"/>
          <w:b/>
          <w:sz w:val="16"/>
          <w:szCs w:val="16"/>
        </w:rPr>
        <w:t>a</w:t>
      </w:r>
      <w:r>
        <w:rPr>
          <w:rFonts w:ascii="Tahoma" w:hAnsi="Tahoma" w:cs="Tahoma"/>
          <w:b/>
          <w:sz w:val="16"/>
          <w:szCs w:val="16"/>
        </w:rPr>
        <w:t xml:space="preserve"> Deputada Liliane Roriz - </w:t>
      </w:r>
      <w:r w:rsidRPr="007D73E9">
        <w:rPr>
          <w:rFonts w:ascii="Tahoma" w:hAnsi="Tahoma" w:cs="Tahoma"/>
          <w:sz w:val="16"/>
          <w:szCs w:val="16"/>
        </w:rPr>
        <w:t>saldo insuficiente para cancelamento do</w:t>
      </w:r>
      <w:r>
        <w:rPr>
          <w:rFonts w:ascii="Tahoma" w:hAnsi="Tahoma" w:cs="Tahoma"/>
          <w:sz w:val="16"/>
          <w:szCs w:val="16"/>
        </w:rPr>
        <w:t xml:space="preserve"> PT</w:t>
      </w:r>
      <w:r w:rsidR="00CC5221">
        <w:rPr>
          <w:rFonts w:ascii="Tahoma" w:hAnsi="Tahoma" w:cs="Tahoma"/>
          <w:sz w:val="16"/>
          <w:szCs w:val="16"/>
        </w:rPr>
        <w:t xml:space="preserve"> (12.361.6221.3235.2715 UO 22.101);</w:t>
      </w:r>
    </w:p>
    <w:p w:rsidR="00A3148A" w:rsidRPr="00ED07E8" w:rsidRDefault="00A3148A" w:rsidP="00A3148A">
      <w:pPr>
        <w:pStyle w:val="PargrafodaLista"/>
        <w:numPr>
          <w:ilvl w:val="0"/>
          <w:numId w:val="16"/>
        </w:num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lang w:val="af-ZA"/>
        </w:rPr>
      </w:pPr>
      <w:r w:rsidRPr="007D73E9">
        <w:rPr>
          <w:rFonts w:ascii="Tahoma" w:hAnsi="Tahoma" w:cs="Tahoma"/>
          <w:b/>
          <w:sz w:val="16"/>
          <w:szCs w:val="16"/>
        </w:rPr>
        <w:t xml:space="preserve">Emenda nº </w:t>
      </w:r>
      <w:r w:rsidR="00CC5221">
        <w:rPr>
          <w:rFonts w:ascii="Tahoma" w:hAnsi="Tahoma" w:cs="Tahoma"/>
          <w:b/>
          <w:sz w:val="16"/>
          <w:szCs w:val="16"/>
        </w:rPr>
        <w:t>7, da</w:t>
      </w:r>
      <w:r>
        <w:rPr>
          <w:rFonts w:ascii="Tahoma" w:hAnsi="Tahoma" w:cs="Tahoma"/>
          <w:b/>
          <w:sz w:val="16"/>
          <w:szCs w:val="16"/>
        </w:rPr>
        <w:t xml:space="preserve"> Deputada Liliane Roriz - </w:t>
      </w:r>
      <w:r w:rsidRPr="007D73E9">
        <w:rPr>
          <w:rFonts w:ascii="Tahoma" w:hAnsi="Tahoma" w:cs="Tahoma"/>
          <w:sz w:val="16"/>
          <w:szCs w:val="16"/>
        </w:rPr>
        <w:t>saldo insuficiente para cancelamento do</w:t>
      </w:r>
      <w:r>
        <w:rPr>
          <w:rFonts w:ascii="Tahoma" w:hAnsi="Tahoma" w:cs="Tahoma"/>
          <w:sz w:val="16"/>
          <w:szCs w:val="16"/>
        </w:rPr>
        <w:t xml:space="preserve"> PT</w:t>
      </w:r>
      <w:r w:rsidR="00CC5221">
        <w:rPr>
          <w:rFonts w:ascii="Tahoma" w:hAnsi="Tahoma" w:cs="Tahoma"/>
          <w:sz w:val="16"/>
          <w:szCs w:val="16"/>
        </w:rPr>
        <w:t xml:space="preserve"> (15.451.6002.1984.2515 UO 22.101);</w:t>
      </w:r>
    </w:p>
    <w:p w:rsidR="00A3148A" w:rsidRDefault="00A3148A" w:rsidP="00A3148A">
      <w:pPr>
        <w:pStyle w:val="PargrafodaLista"/>
        <w:numPr>
          <w:ilvl w:val="0"/>
          <w:numId w:val="16"/>
        </w:num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7D73E9">
        <w:rPr>
          <w:rFonts w:ascii="Tahoma" w:hAnsi="Tahoma" w:cs="Tahoma"/>
          <w:b/>
          <w:sz w:val="16"/>
          <w:szCs w:val="16"/>
        </w:rPr>
        <w:t xml:space="preserve">Emenda nº </w:t>
      </w:r>
      <w:r w:rsidR="00CC5221">
        <w:rPr>
          <w:rFonts w:ascii="Tahoma" w:hAnsi="Tahoma" w:cs="Tahoma"/>
          <w:b/>
          <w:sz w:val="16"/>
          <w:szCs w:val="16"/>
        </w:rPr>
        <w:t>01 (Plenário) da</w:t>
      </w:r>
      <w:r>
        <w:rPr>
          <w:rFonts w:ascii="Tahoma" w:hAnsi="Tahoma" w:cs="Tahoma"/>
          <w:b/>
          <w:sz w:val="16"/>
          <w:szCs w:val="16"/>
        </w:rPr>
        <w:t xml:space="preserve"> Deputad</w:t>
      </w:r>
      <w:r w:rsidR="00CC5221">
        <w:rPr>
          <w:rFonts w:ascii="Tahoma" w:hAnsi="Tahoma" w:cs="Tahoma"/>
          <w:b/>
          <w:sz w:val="16"/>
          <w:szCs w:val="16"/>
        </w:rPr>
        <w:t xml:space="preserve">a Celina Leão - </w:t>
      </w:r>
      <w:r w:rsidR="00CC5221" w:rsidRPr="007D73E9">
        <w:rPr>
          <w:rFonts w:ascii="Tahoma" w:hAnsi="Tahoma" w:cs="Tahoma"/>
          <w:sz w:val="16"/>
          <w:szCs w:val="16"/>
        </w:rPr>
        <w:t>saldo insuficiente para cancelamento do</w:t>
      </w:r>
      <w:r w:rsidR="00CC5221">
        <w:rPr>
          <w:rFonts w:ascii="Tahoma" w:hAnsi="Tahoma" w:cs="Tahoma"/>
          <w:sz w:val="16"/>
          <w:szCs w:val="16"/>
        </w:rPr>
        <w:t xml:space="preserve"> PT (13.392.</w:t>
      </w:r>
      <w:r w:rsidRPr="00B51F52">
        <w:rPr>
          <w:rFonts w:ascii="Tahoma" w:hAnsi="Tahoma" w:cs="Tahoma"/>
          <w:sz w:val="16"/>
          <w:szCs w:val="16"/>
        </w:rPr>
        <w:t xml:space="preserve"> </w:t>
      </w:r>
      <w:r w:rsidR="00CC5221">
        <w:rPr>
          <w:rFonts w:ascii="Tahoma" w:hAnsi="Tahoma" w:cs="Tahoma"/>
          <w:sz w:val="16"/>
          <w:szCs w:val="16"/>
        </w:rPr>
        <w:t>6219.4090.2195 UO 16.101);</w:t>
      </w:r>
    </w:p>
    <w:p w:rsidR="00CC5221" w:rsidRPr="00B51F52" w:rsidRDefault="00CC5221" w:rsidP="00CC5221">
      <w:pPr>
        <w:pStyle w:val="PargrafodaLista"/>
        <w:numPr>
          <w:ilvl w:val="0"/>
          <w:numId w:val="16"/>
        </w:num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7D73E9">
        <w:rPr>
          <w:rFonts w:ascii="Tahoma" w:hAnsi="Tahoma" w:cs="Tahoma"/>
          <w:b/>
          <w:sz w:val="16"/>
          <w:szCs w:val="16"/>
        </w:rPr>
        <w:t xml:space="preserve">Emenda nº </w:t>
      </w:r>
      <w:r>
        <w:rPr>
          <w:rFonts w:ascii="Tahoma" w:hAnsi="Tahoma" w:cs="Tahoma"/>
          <w:b/>
          <w:sz w:val="16"/>
          <w:szCs w:val="16"/>
        </w:rPr>
        <w:t>01 (Plenário) do Deputado Wellington Luiz</w:t>
      </w:r>
      <w:proofErr w:type="gramStart"/>
      <w:r>
        <w:rPr>
          <w:rFonts w:ascii="Tahoma" w:hAnsi="Tahoma" w:cs="Tahoma"/>
          <w:b/>
          <w:sz w:val="16"/>
          <w:szCs w:val="16"/>
        </w:rPr>
        <w:t xml:space="preserve">  </w:t>
      </w:r>
      <w:proofErr w:type="gramEnd"/>
      <w:r>
        <w:rPr>
          <w:rFonts w:ascii="Tahoma" w:hAnsi="Tahoma" w:cs="Tahoma"/>
          <w:b/>
          <w:sz w:val="16"/>
          <w:szCs w:val="16"/>
        </w:rPr>
        <w:t xml:space="preserve">- </w:t>
      </w:r>
      <w:r w:rsidRPr="007D73E9">
        <w:rPr>
          <w:rFonts w:ascii="Tahoma" w:hAnsi="Tahoma" w:cs="Tahoma"/>
          <w:sz w:val="16"/>
          <w:szCs w:val="16"/>
        </w:rPr>
        <w:t>saldo insuficiente para cancelamento do</w:t>
      </w:r>
      <w:r>
        <w:rPr>
          <w:rFonts w:ascii="Tahoma" w:hAnsi="Tahoma" w:cs="Tahoma"/>
          <w:sz w:val="16"/>
          <w:szCs w:val="16"/>
        </w:rPr>
        <w:t xml:space="preserve"> PT (14.244.6211.4138.2261 UO 11.125).</w:t>
      </w:r>
    </w:p>
    <w:p w:rsidR="00144FB3" w:rsidRDefault="00144FB3" w:rsidP="00B35368">
      <w:pPr>
        <w:jc w:val="center"/>
        <w:rPr>
          <w:rFonts w:ascii="Tahoma" w:hAnsi="Tahoma" w:cs="Tahoma"/>
          <w:b/>
          <w:color w:val="0070C0"/>
          <w:sz w:val="24"/>
          <w:szCs w:val="24"/>
        </w:rPr>
      </w:pPr>
    </w:p>
    <w:p w:rsidR="001B553B" w:rsidRDefault="001B553B" w:rsidP="00B35368">
      <w:pPr>
        <w:jc w:val="center"/>
        <w:rPr>
          <w:rFonts w:ascii="Tahoma" w:hAnsi="Tahoma" w:cs="Tahoma"/>
          <w:b/>
          <w:color w:val="0070C0"/>
          <w:sz w:val="24"/>
          <w:szCs w:val="24"/>
        </w:rPr>
      </w:pPr>
    </w:p>
    <w:p w:rsidR="001B553B" w:rsidRDefault="001B553B" w:rsidP="00B35368">
      <w:pPr>
        <w:jc w:val="center"/>
        <w:rPr>
          <w:rFonts w:ascii="Tahoma" w:hAnsi="Tahoma" w:cs="Tahoma"/>
          <w:b/>
          <w:color w:val="0070C0"/>
          <w:sz w:val="24"/>
          <w:szCs w:val="24"/>
        </w:rPr>
      </w:pPr>
    </w:p>
    <w:p w:rsidR="001B553B" w:rsidRDefault="001B553B" w:rsidP="00B35368">
      <w:pPr>
        <w:jc w:val="center"/>
        <w:rPr>
          <w:rFonts w:ascii="Tahoma" w:hAnsi="Tahoma" w:cs="Tahoma"/>
          <w:b/>
          <w:color w:val="0070C0"/>
          <w:sz w:val="24"/>
          <w:szCs w:val="24"/>
        </w:rPr>
      </w:pPr>
    </w:p>
    <w:p w:rsidR="001B553B" w:rsidRDefault="001B553B" w:rsidP="00B35368">
      <w:pPr>
        <w:jc w:val="center"/>
        <w:rPr>
          <w:rFonts w:ascii="Tahoma" w:hAnsi="Tahoma" w:cs="Tahoma"/>
          <w:b/>
          <w:color w:val="0070C0"/>
          <w:sz w:val="24"/>
          <w:szCs w:val="24"/>
        </w:rPr>
      </w:pPr>
    </w:p>
    <w:p w:rsidR="001B553B" w:rsidRDefault="001B553B" w:rsidP="00B35368">
      <w:pPr>
        <w:jc w:val="center"/>
        <w:rPr>
          <w:rFonts w:ascii="Tahoma" w:hAnsi="Tahoma" w:cs="Tahoma"/>
          <w:b/>
          <w:color w:val="0070C0"/>
          <w:sz w:val="24"/>
          <w:szCs w:val="24"/>
        </w:rPr>
      </w:pPr>
    </w:p>
    <w:p w:rsidR="001B553B" w:rsidRDefault="001B553B" w:rsidP="00B35368">
      <w:pPr>
        <w:jc w:val="center"/>
        <w:rPr>
          <w:rFonts w:ascii="Tahoma" w:hAnsi="Tahoma" w:cs="Tahoma"/>
          <w:b/>
          <w:color w:val="0070C0"/>
          <w:sz w:val="24"/>
          <w:szCs w:val="24"/>
        </w:rPr>
      </w:pPr>
    </w:p>
    <w:p w:rsidR="001B553B" w:rsidRDefault="001B553B" w:rsidP="00B35368">
      <w:pPr>
        <w:jc w:val="center"/>
        <w:rPr>
          <w:rFonts w:ascii="Tahoma" w:hAnsi="Tahoma" w:cs="Tahoma"/>
          <w:b/>
          <w:color w:val="0070C0"/>
          <w:sz w:val="24"/>
          <w:szCs w:val="24"/>
        </w:rPr>
      </w:pPr>
    </w:p>
    <w:p w:rsidR="00B35368" w:rsidRDefault="00B35368" w:rsidP="00B35368">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B35368" w:rsidRPr="00F55A79" w:rsidRDefault="00B35368" w:rsidP="00B35368">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lastRenderedPageBreak/>
        <w:t xml:space="preserve">  </w:t>
      </w:r>
      <w:r>
        <w:rPr>
          <w:rFonts w:ascii="Tahoma" w:hAnsi="Tahoma" w:cs="Tahoma"/>
          <w:sz w:val="24"/>
          <w:szCs w:val="24"/>
        </w:rPr>
        <w:t>Apreciação do Veto Parcial</w:t>
      </w:r>
      <w:r w:rsidRPr="00A77E15">
        <w:rPr>
          <w:rFonts w:ascii="Tahoma" w:hAnsi="Tahoma" w:cs="Tahoma"/>
          <w:sz w:val="24"/>
          <w:szCs w:val="24"/>
        </w:rPr>
        <w:t xml:space="preserve"> ao Projeto de Lei</w:t>
      </w:r>
      <w:r>
        <w:rPr>
          <w:rFonts w:ascii="Tahoma" w:hAnsi="Tahoma" w:cs="Tahoma"/>
          <w:sz w:val="24"/>
          <w:szCs w:val="24"/>
        </w:rPr>
        <w:t xml:space="preserve"> nº </w:t>
      </w:r>
      <w:r w:rsidR="00F55A79">
        <w:rPr>
          <w:rFonts w:ascii="Tahoma" w:hAnsi="Tahoma" w:cs="Tahoma"/>
          <w:sz w:val="24"/>
          <w:szCs w:val="24"/>
        </w:rPr>
        <w:t>1.229</w:t>
      </w:r>
      <w:r>
        <w:rPr>
          <w:rFonts w:ascii="Tahoma" w:hAnsi="Tahoma" w:cs="Tahoma"/>
          <w:sz w:val="24"/>
          <w:szCs w:val="24"/>
        </w:rPr>
        <w:t>, de 201</w:t>
      </w:r>
      <w:r w:rsidR="00F55A79">
        <w:rPr>
          <w:rFonts w:ascii="Tahoma" w:hAnsi="Tahoma" w:cs="Tahoma"/>
          <w:sz w:val="24"/>
          <w:szCs w:val="24"/>
        </w:rPr>
        <w:t>2</w:t>
      </w:r>
      <w:r>
        <w:rPr>
          <w:rFonts w:ascii="Tahoma" w:hAnsi="Tahoma" w:cs="Tahoma"/>
          <w:sz w:val="24"/>
          <w:szCs w:val="24"/>
        </w:rPr>
        <w:t xml:space="preserve">, do </w:t>
      </w:r>
      <w:r w:rsidR="00F55A79">
        <w:rPr>
          <w:rFonts w:ascii="Tahoma" w:hAnsi="Tahoma" w:cs="Tahoma"/>
          <w:sz w:val="24"/>
          <w:szCs w:val="24"/>
        </w:rPr>
        <w:t>Poder Executivo</w:t>
      </w:r>
      <w:r>
        <w:rPr>
          <w:rFonts w:ascii="Tahoma" w:hAnsi="Tahoma" w:cs="Tahoma"/>
          <w:sz w:val="24"/>
          <w:szCs w:val="24"/>
        </w:rPr>
        <w:t>,</w:t>
      </w:r>
      <w:r w:rsidRPr="00A77E15">
        <w:rPr>
          <w:rFonts w:ascii="Tahoma" w:hAnsi="Tahoma" w:cs="Tahoma"/>
          <w:sz w:val="24"/>
          <w:szCs w:val="24"/>
        </w:rPr>
        <w:t xml:space="preserve"> que </w:t>
      </w:r>
      <w:r w:rsidRPr="00110C28">
        <w:rPr>
          <w:rFonts w:ascii="Tahoma" w:hAnsi="Tahoma" w:cs="Tahoma"/>
          <w:sz w:val="24"/>
          <w:szCs w:val="24"/>
        </w:rPr>
        <w:t>“</w:t>
      </w:r>
      <w:r w:rsidR="00F55A79" w:rsidRPr="00F55A79">
        <w:rPr>
          <w:rFonts w:ascii="Tahoma" w:hAnsi="Tahoma" w:cs="Tahoma"/>
          <w:sz w:val="24"/>
          <w:szCs w:val="24"/>
        </w:rPr>
        <w:t>abre crédito suplementar à Lei Orçamentaria Anual do Distrito Federal no valor de R$</w:t>
      </w:r>
      <w:r w:rsidR="007134B9">
        <w:rPr>
          <w:rFonts w:ascii="Tahoma" w:hAnsi="Tahoma" w:cs="Tahoma"/>
          <w:sz w:val="24"/>
          <w:szCs w:val="24"/>
        </w:rPr>
        <w:t> </w:t>
      </w:r>
      <w:r w:rsidR="00F55A79" w:rsidRPr="00F55A79">
        <w:rPr>
          <w:rFonts w:ascii="Tahoma" w:hAnsi="Tahoma" w:cs="Tahoma"/>
          <w:sz w:val="24"/>
          <w:szCs w:val="24"/>
        </w:rPr>
        <w:t>2.500.000,00 (dois milhões e quinhentos mil reais)</w:t>
      </w:r>
      <w:r w:rsidR="00F55A79">
        <w:rPr>
          <w:rFonts w:ascii="Tahoma" w:hAnsi="Tahoma" w:cs="Tahoma"/>
          <w:sz w:val="24"/>
          <w:szCs w:val="24"/>
        </w:rPr>
        <w:t>”</w:t>
      </w:r>
      <w:r w:rsidR="00F55A79" w:rsidRPr="00F55A79">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B35368" w:rsidRPr="00A77E15" w:rsidTr="00675497">
        <w:trPr>
          <w:cantSplit/>
        </w:trPr>
        <w:tc>
          <w:tcPr>
            <w:tcW w:w="1559" w:type="dxa"/>
          </w:tcPr>
          <w:p w:rsidR="00B35368" w:rsidRPr="00A77E15" w:rsidRDefault="00B35368" w:rsidP="00675497">
            <w:pPr>
              <w:ind w:right="6"/>
              <w:rPr>
                <w:rFonts w:ascii="Tahoma" w:hAnsi="Tahoma" w:cs="Tahoma"/>
              </w:rPr>
            </w:pPr>
            <w:r w:rsidRPr="00A77E15">
              <w:rPr>
                <w:rFonts w:ascii="Tahoma" w:hAnsi="Tahoma" w:cs="Tahoma"/>
              </w:rPr>
              <w:t>Relator:</w:t>
            </w:r>
          </w:p>
        </w:tc>
        <w:tc>
          <w:tcPr>
            <w:tcW w:w="4678" w:type="dxa"/>
          </w:tcPr>
          <w:p w:rsidR="00B35368" w:rsidRPr="00A77E15" w:rsidRDefault="00B35368" w:rsidP="00675497">
            <w:pPr>
              <w:ind w:right="6"/>
              <w:rPr>
                <w:rFonts w:ascii="Tahoma" w:hAnsi="Tahoma" w:cs="Tahoma"/>
              </w:rPr>
            </w:pPr>
            <w:r>
              <w:rPr>
                <w:rFonts w:ascii="Tahoma" w:hAnsi="Tahoma" w:cs="Tahoma"/>
              </w:rPr>
              <w:t xml:space="preserve">Deputado </w:t>
            </w:r>
          </w:p>
        </w:tc>
        <w:tc>
          <w:tcPr>
            <w:tcW w:w="1984" w:type="dxa"/>
          </w:tcPr>
          <w:p w:rsidR="00B35368" w:rsidRPr="00A77E15" w:rsidRDefault="00B35368" w:rsidP="00675497">
            <w:pPr>
              <w:ind w:right="6"/>
              <w:rPr>
                <w:rFonts w:ascii="Tahoma" w:hAnsi="Tahoma" w:cs="Tahoma"/>
              </w:rPr>
            </w:pPr>
            <w:r w:rsidRPr="00A77E15">
              <w:rPr>
                <w:rFonts w:ascii="Tahoma" w:hAnsi="Tahoma" w:cs="Tahoma"/>
              </w:rPr>
              <w:t>- CCJ</w:t>
            </w:r>
          </w:p>
        </w:tc>
      </w:tr>
    </w:tbl>
    <w:p w:rsidR="00B35368" w:rsidRPr="00A77E15" w:rsidRDefault="00B35368" w:rsidP="00B35368">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26/03/13</w:t>
      </w:r>
      <w:r w:rsidRPr="00A77E15">
        <w:rPr>
          <w:rFonts w:ascii="Tahoma" w:hAnsi="Tahoma" w:cs="Tahoma"/>
          <w:sz w:val="16"/>
          <w:szCs w:val="16"/>
          <w:u w:val="single"/>
        </w:rPr>
        <w:t>.</w:t>
      </w:r>
      <w:r w:rsidRPr="00A77E15">
        <w:rPr>
          <w:rFonts w:ascii="Tahoma" w:hAnsi="Tahoma" w:cs="Tahoma"/>
          <w:sz w:val="16"/>
          <w:szCs w:val="16"/>
        </w:rPr>
        <w:t xml:space="preserve"> </w:t>
      </w:r>
    </w:p>
    <w:p w:rsidR="00B35368" w:rsidRPr="00A77E15" w:rsidRDefault="00B35368" w:rsidP="00B35368">
      <w:pPr>
        <w:rPr>
          <w:rFonts w:ascii="Tahoma" w:hAnsi="Tahoma" w:cs="Tahoma"/>
          <w:sz w:val="6"/>
          <w:szCs w:val="6"/>
        </w:rPr>
      </w:pPr>
    </w:p>
    <w:p w:rsidR="00B35368" w:rsidRPr="00A77E15" w:rsidRDefault="00B35368" w:rsidP="00B35368">
      <w:pPr>
        <w:ind w:right="6"/>
        <w:jc w:val="both"/>
        <w:rPr>
          <w:rFonts w:ascii="Tahoma" w:hAnsi="Tahoma" w:cs="Tahoma"/>
          <w:sz w:val="8"/>
          <w:szCs w:val="8"/>
        </w:rPr>
      </w:pPr>
    </w:p>
    <w:p w:rsidR="00B35368" w:rsidRPr="00A77E15" w:rsidRDefault="00B35368" w:rsidP="00B35368">
      <w:pPr>
        <w:ind w:right="6"/>
        <w:jc w:val="center"/>
        <w:rPr>
          <w:rFonts w:ascii="Tahoma" w:hAnsi="Tahoma" w:cs="Tahoma"/>
        </w:rPr>
      </w:pPr>
      <w:r w:rsidRPr="00A77E15">
        <w:rPr>
          <w:rFonts w:ascii="Tahoma" w:hAnsi="Tahoma" w:cs="Tahoma"/>
        </w:rPr>
        <w:t>Sumário</w:t>
      </w:r>
    </w:p>
    <w:p w:rsidR="00B35368" w:rsidRPr="00A77E15" w:rsidRDefault="00B35368" w:rsidP="00B35368">
      <w:pPr>
        <w:ind w:right="6"/>
        <w:jc w:val="center"/>
        <w:rPr>
          <w:rFonts w:ascii="Tahoma" w:hAnsi="Tahoma" w:cs="Tahoma"/>
          <w:b/>
          <w:i/>
          <w:sz w:val="8"/>
          <w:szCs w:val="8"/>
          <w:u w:val="single"/>
        </w:rPr>
      </w:pPr>
    </w:p>
    <w:p w:rsidR="00B35368" w:rsidRDefault="00B35368" w:rsidP="00B35368">
      <w:p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rPr>
      </w:pPr>
      <w:r w:rsidRPr="00A77E15">
        <w:rPr>
          <w:rFonts w:ascii="Tahoma" w:hAnsi="Tahoma" w:cs="Tahoma"/>
          <w:b/>
          <w:sz w:val="16"/>
          <w:szCs w:val="16"/>
          <w:lang w:val="af-ZA"/>
        </w:rPr>
        <w:t>MENSAGE</w:t>
      </w:r>
      <w:r>
        <w:rPr>
          <w:rFonts w:ascii="Tahoma" w:hAnsi="Tahoma" w:cs="Tahoma"/>
          <w:b/>
          <w:sz w:val="16"/>
          <w:szCs w:val="16"/>
          <w:lang w:val="af-ZA"/>
        </w:rPr>
        <w:t xml:space="preserve">M Nº </w:t>
      </w:r>
      <w:r w:rsidR="00F55A79">
        <w:rPr>
          <w:rFonts w:ascii="Tahoma" w:hAnsi="Tahoma" w:cs="Tahoma"/>
          <w:b/>
          <w:sz w:val="16"/>
          <w:szCs w:val="16"/>
          <w:lang w:val="af-ZA"/>
        </w:rPr>
        <w:t>512</w:t>
      </w:r>
      <w:r w:rsidRPr="00A77E15">
        <w:rPr>
          <w:rFonts w:ascii="Tahoma" w:hAnsi="Tahoma" w:cs="Tahoma"/>
          <w:b/>
          <w:sz w:val="16"/>
          <w:szCs w:val="16"/>
          <w:lang w:val="af-ZA"/>
        </w:rPr>
        <w:t xml:space="preserve">/12 – GAG. </w:t>
      </w:r>
      <w:r w:rsidRPr="003316F5">
        <w:rPr>
          <w:rFonts w:ascii="Tahoma" w:hAnsi="Tahoma" w:cs="Tahoma"/>
          <w:sz w:val="16"/>
          <w:szCs w:val="16"/>
          <w:u w:val="single"/>
        </w:rPr>
        <w:t>Razões do veto</w:t>
      </w:r>
      <w:r>
        <w:rPr>
          <w:rFonts w:ascii="Tahoma" w:hAnsi="Tahoma" w:cs="Tahoma"/>
          <w:b/>
          <w:sz w:val="16"/>
          <w:szCs w:val="16"/>
        </w:rPr>
        <w:t xml:space="preserve"> a</w:t>
      </w:r>
      <w:r w:rsidR="00F55A79">
        <w:rPr>
          <w:rFonts w:ascii="Tahoma" w:hAnsi="Tahoma" w:cs="Tahoma"/>
          <w:b/>
          <w:sz w:val="16"/>
          <w:szCs w:val="16"/>
        </w:rPr>
        <w:t xml:space="preserve"> parte dos Anexos I, II, III e IV, referentes às emendas </w:t>
      </w:r>
      <w:proofErr w:type="spellStart"/>
      <w:r w:rsidR="00F55A79">
        <w:rPr>
          <w:rFonts w:ascii="Tahoma" w:hAnsi="Tahoma" w:cs="Tahoma"/>
          <w:b/>
          <w:sz w:val="16"/>
          <w:szCs w:val="16"/>
        </w:rPr>
        <w:t>nºs</w:t>
      </w:r>
      <w:proofErr w:type="spellEnd"/>
      <w:r w:rsidR="007865F7">
        <w:rPr>
          <w:rFonts w:ascii="Tahoma" w:hAnsi="Tahoma" w:cs="Tahoma"/>
          <w:sz w:val="16"/>
          <w:szCs w:val="16"/>
        </w:rPr>
        <w:t xml:space="preserve"> </w:t>
      </w:r>
      <w:proofErr w:type="gramStart"/>
      <w:r w:rsidR="007865F7">
        <w:rPr>
          <w:rFonts w:ascii="Tahoma" w:hAnsi="Tahoma" w:cs="Tahoma"/>
          <w:b/>
          <w:sz w:val="16"/>
          <w:szCs w:val="16"/>
        </w:rPr>
        <w:t>1</w:t>
      </w:r>
      <w:proofErr w:type="gramEnd"/>
      <w:r w:rsidR="007865F7">
        <w:rPr>
          <w:rFonts w:ascii="Tahoma" w:hAnsi="Tahoma" w:cs="Tahoma"/>
          <w:b/>
          <w:sz w:val="16"/>
          <w:szCs w:val="16"/>
        </w:rPr>
        <w:t xml:space="preserve"> e 2; 1(Plenário), 2(Plenário) , 4(Plenário):</w:t>
      </w:r>
    </w:p>
    <w:p w:rsidR="007865F7" w:rsidRDefault="007865F7" w:rsidP="007865F7">
      <w:p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rPr>
      </w:pPr>
    </w:p>
    <w:p w:rsidR="007865F7" w:rsidRPr="00ED07E8" w:rsidRDefault="007865F7" w:rsidP="007865F7">
      <w:pPr>
        <w:pStyle w:val="PargrafodaLista"/>
        <w:numPr>
          <w:ilvl w:val="0"/>
          <w:numId w:val="16"/>
        </w:num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lang w:val="af-ZA"/>
        </w:rPr>
      </w:pPr>
      <w:r w:rsidRPr="007D73E9">
        <w:rPr>
          <w:rFonts w:ascii="Tahoma" w:hAnsi="Tahoma" w:cs="Tahoma"/>
          <w:b/>
          <w:sz w:val="16"/>
          <w:szCs w:val="16"/>
        </w:rPr>
        <w:t xml:space="preserve">Emenda nº </w:t>
      </w:r>
      <w:r>
        <w:rPr>
          <w:rFonts w:ascii="Tahoma" w:hAnsi="Tahoma" w:cs="Tahoma"/>
          <w:b/>
          <w:sz w:val="16"/>
          <w:szCs w:val="16"/>
        </w:rPr>
        <w:t>1, da Deputada Luzia de Paula</w:t>
      </w:r>
      <w:proofErr w:type="gramStart"/>
      <w:r>
        <w:rPr>
          <w:rFonts w:ascii="Tahoma" w:hAnsi="Tahoma" w:cs="Tahoma"/>
          <w:b/>
          <w:sz w:val="16"/>
          <w:szCs w:val="16"/>
        </w:rPr>
        <w:t xml:space="preserve">  </w:t>
      </w:r>
      <w:proofErr w:type="gramEnd"/>
      <w:r>
        <w:rPr>
          <w:rFonts w:ascii="Tahoma" w:hAnsi="Tahoma" w:cs="Tahoma"/>
          <w:b/>
          <w:sz w:val="16"/>
          <w:szCs w:val="16"/>
        </w:rPr>
        <w:t>-</w:t>
      </w:r>
      <w:r>
        <w:rPr>
          <w:rFonts w:ascii="Tahoma" w:hAnsi="Tahoma" w:cs="Tahoma"/>
          <w:sz w:val="16"/>
          <w:szCs w:val="16"/>
        </w:rPr>
        <w:t xml:space="preserve"> </w:t>
      </w:r>
      <w:r w:rsidRPr="007D73E9">
        <w:rPr>
          <w:rFonts w:ascii="Tahoma" w:hAnsi="Tahoma" w:cs="Tahoma"/>
          <w:sz w:val="16"/>
          <w:szCs w:val="16"/>
        </w:rPr>
        <w:t>saldo insuficiente para cancelamento do</w:t>
      </w:r>
      <w:r>
        <w:rPr>
          <w:rFonts w:ascii="Tahoma" w:hAnsi="Tahoma" w:cs="Tahoma"/>
          <w:sz w:val="16"/>
          <w:szCs w:val="16"/>
        </w:rPr>
        <w:t xml:space="preserve"> PT (04.421.6222.2426.8439  UO 11.112); </w:t>
      </w:r>
    </w:p>
    <w:p w:rsidR="007865F7" w:rsidRPr="00ED07E8" w:rsidRDefault="007865F7" w:rsidP="007865F7">
      <w:pPr>
        <w:pStyle w:val="PargrafodaLista"/>
        <w:numPr>
          <w:ilvl w:val="0"/>
          <w:numId w:val="16"/>
        </w:num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lang w:val="af-ZA"/>
        </w:rPr>
      </w:pPr>
      <w:r w:rsidRPr="007D73E9">
        <w:rPr>
          <w:rFonts w:ascii="Tahoma" w:hAnsi="Tahoma" w:cs="Tahoma"/>
          <w:b/>
          <w:sz w:val="16"/>
          <w:szCs w:val="16"/>
        </w:rPr>
        <w:t xml:space="preserve">Emenda nº </w:t>
      </w:r>
      <w:r>
        <w:rPr>
          <w:rFonts w:ascii="Tahoma" w:hAnsi="Tahoma" w:cs="Tahoma"/>
          <w:b/>
          <w:sz w:val="16"/>
          <w:szCs w:val="16"/>
        </w:rPr>
        <w:t>2, da Deputada Eliana Pedrosa</w:t>
      </w:r>
      <w:proofErr w:type="gramStart"/>
      <w:r>
        <w:rPr>
          <w:rFonts w:ascii="Tahoma" w:hAnsi="Tahoma" w:cs="Tahoma"/>
          <w:b/>
          <w:sz w:val="16"/>
          <w:szCs w:val="16"/>
        </w:rPr>
        <w:t xml:space="preserve">  </w:t>
      </w:r>
      <w:proofErr w:type="gramEnd"/>
      <w:r>
        <w:rPr>
          <w:rFonts w:ascii="Tahoma" w:hAnsi="Tahoma" w:cs="Tahoma"/>
          <w:b/>
          <w:sz w:val="16"/>
          <w:szCs w:val="16"/>
        </w:rPr>
        <w:t xml:space="preserve">- </w:t>
      </w:r>
      <w:r w:rsidRPr="007D73E9">
        <w:rPr>
          <w:rFonts w:ascii="Tahoma" w:hAnsi="Tahoma" w:cs="Tahoma"/>
          <w:sz w:val="16"/>
          <w:szCs w:val="16"/>
        </w:rPr>
        <w:t>saldo insuficiente para cancelamento do</w:t>
      </w:r>
      <w:r>
        <w:rPr>
          <w:rFonts w:ascii="Tahoma" w:hAnsi="Tahoma" w:cs="Tahoma"/>
          <w:sz w:val="16"/>
          <w:szCs w:val="16"/>
        </w:rPr>
        <w:t xml:space="preserve"> PT (04.421.622.2426.8435 UO 44.101);</w:t>
      </w:r>
    </w:p>
    <w:p w:rsidR="007865F7" w:rsidRPr="00ED07E8" w:rsidRDefault="007865F7" w:rsidP="007865F7">
      <w:pPr>
        <w:pStyle w:val="PargrafodaLista"/>
        <w:numPr>
          <w:ilvl w:val="0"/>
          <w:numId w:val="16"/>
        </w:num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lang w:val="af-ZA"/>
        </w:rPr>
      </w:pPr>
      <w:r w:rsidRPr="007D73E9">
        <w:rPr>
          <w:rFonts w:ascii="Tahoma" w:hAnsi="Tahoma" w:cs="Tahoma"/>
          <w:b/>
          <w:sz w:val="16"/>
          <w:szCs w:val="16"/>
        </w:rPr>
        <w:t xml:space="preserve">Emenda nº </w:t>
      </w:r>
      <w:r>
        <w:rPr>
          <w:rFonts w:ascii="Tahoma" w:hAnsi="Tahoma" w:cs="Tahoma"/>
          <w:b/>
          <w:sz w:val="16"/>
          <w:szCs w:val="16"/>
        </w:rPr>
        <w:t>1 (Plenário), da Deputada Arlete Sampaio -</w:t>
      </w:r>
      <w:r>
        <w:rPr>
          <w:rFonts w:ascii="Tahoma" w:hAnsi="Tahoma" w:cs="Tahoma"/>
          <w:sz w:val="16"/>
          <w:szCs w:val="16"/>
        </w:rPr>
        <w:t xml:space="preserve"> </w:t>
      </w:r>
      <w:r w:rsidRPr="007D73E9">
        <w:rPr>
          <w:rFonts w:ascii="Tahoma" w:hAnsi="Tahoma" w:cs="Tahoma"/>
          <w:sz w:val="16"/>
          <w:szCs w:val="16"/>
        </w:rPr>
        <w:t>saldo insuficiente para cancelamento do</w:t>
      </w:r>
      <w:r>
        <w:rPr>
          <w:rFonts w:ascii="Tahoma" w:hAnsi="Tahoma" w:cs="Tahoma"/>
          <w:sz w:val="16"/>
          <w:szCs w:val="16"/>
        </w:rPr>
        <w:t xml:space="preserve"> PT (</w:t>
      </w:r>
      <w:r w:rsidR="00D94A72">
        <w:rPr>
          <w:rFonts w:ascii="Tahoma" w:hAnsi="Tahoma" w:cs="Tahoma"/>
          <w:sz w:val="16"/>
          <w:szCs w:val="16"/>
        </w:rPr>
        <w:t xml:space="preserve">13.392.6219.3678. </w:t>
      </w:r>
      <w:r>
        <w:rPr>
          <w:rFonts w:ascii="Tahoma" w:hAnsi="Tahoma" w:cs="Tahoma"/>
          <w:sz w:val="16"/>
          <w:szCs w:val="16"/>
        </w:rPr>
        <w:t xml:space="preserve">NOVO UO 16.101); </w:t>
      </w:r>
    </w:p>
    <w:p w:rsidR="007865F7" w:rsidRPr="00ED07E8" w:rsidRDefault="007865F7" w:rsidP="007865F7">
      <w:pPr>
        <w:pStyle w:val="PargrafodaLista"/>
        <w:numPr>
          <w:ilvl w:val="0"/>
          <w:numId w:val="16"/>
        </w:num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lang w:val="af-ZA"/>
        </w:rPr>
      </w:pPr>
      <w:r w:rsidRPr="007D73E9">
        <w:rPr>
          <w:rFonts w:ascii="Tahoma" w:hAnsi="Tahoma" w:cs="Tahoma"/>
          <w:b/>
          <w:sz w:val="16"/>
          <w:szCs w:val="16"/>
        </w:rPr>
        <w:t xml:space="preserve">Emenda nº </w:t>
      </w:r>
      <w:r>
        <w:rPr>
          <w:rFonts w:ascii="Tahoma" w:hAnsi="Tahoma" w:cs="Tahoma"/>
          <w:b/>
          <w:sz w:val="16"/>
          <w:szCs w:val="16"/>
        </w:rPr>
        <w:t>2 (Plenário), Vários Deputados</w:t>
      </w:r>
      <w:proofErr w:type="gramStart"/>
      <w:r>
        <w:rPr>
          <w:rFonts w:ascii="Tahoma" w:hAnsi="Tahoma" w:cs="Tahoma"/>
          <w:b/>
          <w:sz w:val="16"/>
          <w:szCs w:val="16"/>
        </w:rPr>
        <w:t xml:space="preserve">  </w:t>
      </w:r>
      <w:proofErr w:type="gramEnd"/>
      <w:r>
        <w:rPr>
          <w:rFonts w:ascii="Tahoma" w:hAnsi="Tahoma" w:cs="Tahoma"/>
          <w:b/>
          <w:sz w:val="16"/>
          <w:szCs w:val="16"/>
        </w:rPr>
        <w:t xml:space="preserve">- </w:t>
      </w:r>
      <w:r w:rsidRPr="007D73E9">
        <w:rPr>
          <w:rFonts w:ascii="Tahoma" w:hAnsi="Tahoma" w:cs="Tahoma"/>
          <w:sz w:val="16"/>
          <w:szCs w:val="16"/>
        </w:rPr>
        <w:t>saldo insuficiente para cancelamento do</w:t>
      </w:r>
      <w:r>
        <w:rPr>
          <w:rFonts w:ascii="Tahoma" w:hAnsi="Tahoma" w:cs="Tahoma"/>
          <w:sz w:val="16"/>
          <w:szCs w:val="16"/>
        </w:rPr>
        <w:t xml:space="preserve"> PT (</w:t>
      </w:r>
      <w:r w:rsidR="00D94A72">
        <w:rPr>
          <w:rFonts w:ascii="Tahoma" w:hAnsi="Tahoma" w:cs="Tahoma"/>
          <w:sz w:val="16"/>
          <w:szCs w:val="16"/>
        </w:rPr>
        <w:t>04.122.6003.2984.0005 UO 32.101)</w:t>
      </w:r>
      <w:r>
        <w:rPr>
          <w:rFonts w:ascii="Tahoma" w:hAnsi="Tahoma" w:cs="Tahoma"/>
          <w:sz w:val="16"/>
          <w:szCs w:val="16"/>
        </w:rPr>
        <w:t>;</w:t>
      </w:r>
    </w:p>
    <w:p w:rsidR="007865F7" w:rsidRPr="007865F7" w:rsidRDefault="007865F7" w:rsidP="00D94A72">
      <w:pPr>
        <w:pStyle w:val="PargrafodaLista"/>
        <w:numPr>
          <w:ilvl w:val="0"/>
          <w:numId w:val="16"/>
        </w:num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lang w:val="af-ZA"/>
        </w:rPr>
      </w:pPr>
      <w:r w:rsidRPr="007D73E9">
        <w:rPr>
          <w:rFonts w:ascii="Tahoma" w:hAnsi="Tahoma" w:cs="Tahoma"/>
          <w:b/>
          <w:sz w:val="16"/>
          <w:szCs w:val="16"/>
        </w:rPr>
        <w:t xml:space="preserve">Emenda nº </w:t>
      </w:r>
      <w:r w:rsidR="00D94A72">
        <w:rPr>
          <w:rFonts w:ascii="Tahoma" w:hAnsi="Tahoma" w:cs="Tahoma"/>
          <w:b/>
          <w:sz w:val="16"/>
          <w:szCs w:val="16"/>
        </w:rPr>
        <w:t>4 (Plenário)</w:t>
      </w:r>
      <w:r>
        <w:rPr>
          <w:rFonts w:ascii="Tahoma" w:hAnsi="Tahoma" w:cs="Tahoma"/>
          <w:b/>
          <w:sz w:val="16"/>
          <w:szCs w:val="16"/>
        </w:rPr>
        <w:t>, da Deputada Liliane Roriz</w:t>
      </w:r>
      <w:proofErr w:type="gramStart"/>
      <w:r>
        <w:rPr>
          <w:rFonts w:ascii="Tahoma" w:hAnsi="Tahoma" w:cs="Tahoma"/>
          <w:b/>
          <w:sz w:val="16"/>
          <w:szCs w:val="16"/>
        </w:rPr>
        <w:t xml:space="preserve">  </w:t>
      </w:r>
      <w:proofErr w:type="gramEnd"/>
      <w:r>
        <w:rPr>
          <w:rFonts w:ascii="Tahoma" w:hAnsi="Tahoma" w:cs="Tahoma"/>
          <w:b/>
          <w:sz w:val="16"/>
          <w:szCs w:val="16"/>
        </w:rPr>
        <w:t>-</w:t>
      </w:r>
      <w:r>
        <w:rPr>
          <w:rFonts w:ascii="Tahoma" w:hAnsi="Tahoma" w:cs="Tahoma"/>
          <w:sz w:val="16"/>
          <w:szCs w:val="16"/>
        </w:rPr>
        <w:t xml:space="preserve"> </w:t>
      </w:r>
      <w:r w:rsidRPr="007D73E9">
        <w:rPr>
          <w:rFonts w:ascii="Tahoma" w:hAnsi="Tahoma" w:cs="Tahoma"/>
          <w:sz w:val="16"/>
          <w:szCs w:val="16"/>
        </w:rPr>
        <w:t>saldo insuficiente para cancelamento do</w:t>
      </w:r>
      <w:r>
        <w:rPr>
          <w:rFonts w:ascii="Tahoma" w:hAnsi="Tahoma" w:cs="Tahoma"/>
          <w:sz w:val="16"/>
          <w:szCs w:val="16"/>
        </w:rPr>
        <w:t xml:space="preserve"> PT (</w:t>
      </w:r>
      <w:r w:rsidR="00D94A72">
        <w:rPr>
          <w:rFonts w:ascii="Tahoma" w:hAnsi="Tahoma" w:cs="Tahoma"/>
          <w:sz w:val="16"/>
          <w:szCs w:val="16"/>
        </w:rPr>
        <w:t>25.451.6209.1836.2507 UO 22.101).</w:t>
      </w:r>
    </w:p>
    <w:p w:rsidR="00404F30" w:rsidRDefault="00404F30" w:rsidP="00AB78AE">
      <w:pPr>
        <w:jc w:val="center"/>
        <w:rPr>
          <w:rFonts w:ascii="Tahoma" w:hAnsi="Tahoma" w:cs="Tahoma"/>
          <w:b/>
          <w:color w:val="0070C0"/>
          <w:sz w:val="24"/>
          <w:szCs w:val="24"/>
        </w:rPr>
      </w:pPr>
    </w:p>
    <w:p w:rsidR="00967938" w:rsidRDefault="00967938" w:rsidP="00967938">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967938" w:rsidRPr="00967938" w:rsidRDefault="00967938" w:rsidP="00967938">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Parcial</w:t>
      </w:r>
      <w:r w:rsidRPr="00A77E15">
        <w:rPr>
          <w:rFonts w:ascii="Tahoma" w:hAnsi="Tahoma" w:cs="Tahoma"/>
          <w:sz w:val="24"/>
          <w:szCs w:val="24"/>
        </w:rPr>
        <w:t xml:space="preserve"> ao Projeto de Lei</w:t>
      </w:r>
      <w:r>
        <w:rPr>
          <w:rFonts w:ascii="Tahoma" w:hAnsi="Tahoma" w:cs="Tahoma"/>
          <w:sz w:val="24"/>
          <w:szCs w:val="24"/>
        </w:rPr>
        <w:t xml:space="preserve"> nº 1.181</w:t>
      </w:r>
      <w:r w:rsidR="009E0186">
        <w:rPr>
          <w:rFonts w:ascii="Tahoma" w:hAnsi="Tahoma" w:cs="Tahoma"/>
          <w:sz w:val="24"/>
          <w:szCs w:val="24"/>
        </w:rPr>
        <w:t>,</w:t>
      </w:r>
      <w:r>
        <w:rPr>
          <w:rFonts w:ascii="Tahoma" w:hAnsi="Tahoma" w:cs="Tahoma"/>
          <w:sz w:val="24"/>
          <w:szCs w:val="24"/>
        </w:rPr>
        <w:t xml:space="preserve"> de 2012, do Poder Executivo,</w:t>
      </w:r>
      <w:r w:rsidRPr="00A77E15">
        <w:rPr>
          <w:rFonts w:ascii="Tahoma" w:hAnsi="Tahoma" w:cs="Tahoma"/>
          <w:sz w:val="24"/>
          <w:szCs w:val="24"/>
        </w:rPr>
        <w:t xml:space="preserve"> que </w:t>
      </w:r>
      <w:r w:rsidRPr="00110C28">
        <w:rPr>
          <w:rFonts w:ascii="Tahoma" w:hAnsi="Tahoma" w:cs="Tahoma"/>
          <w:sz w:val="24"/>
          <w:szCs w:val="24"/>
        </w:rPr>
        <w:t>“</w:t>
      </w:r>
      <w:r w:rsidRPr="00967938">
        <w:rPr>
          <w:rFonts w:ascii="Tahoma" w:hAnsi="Tahoma" w:cs="Tahoma"/>
          <w:sz w:val="24"/>
          <w:szCs w:val="24"/>
        </w:rPr>
        <w:t xml:space="preserve">abre crédito suplementar à </w:t>
      </w:r>
      <w:r w:rsidR="00012FF4" w:rsidRPr="00967938">
        <w:rPr>
          <w:rFonts w:ascii="Tahoma" w:hAnsi="Tahoma" w:cs="Tahoma"/>
          <w:sz w:val="24"/>
          <w:szCs w:val="24"/>
        </w:rPr>
        <w:t xml:space="preserve">Lei Orçamentária Anual </w:t>
      </w:r>
      <w:r w:rsidRPr="00967938">
        <w:rPr>
          <w:rFonts w:ascii="Tahoma" w:hAnsi="Tahoma" w:cs="Tahoma"/>
          <w:sz w:val="24"/>
          <w:szCs w:val="24"/>
        </w:rPr>
        <w:t xml:space="preserve">do </w:t>
      </w:r>
      <w:r w:rsidR="00012FF4" w:rsidRPr="00967938">
        <w:rPr>
          <w:rFonts w:ascii="Tahoma" w:hAnsi="Tahoma" w:cs="Tahoma"/>
          <w:sz w:val="24"/>
          <w:szCs w:val="24"/>
        </w:rPr>
        <w:t xml:space="preserve">Distrito Federal </w:t>
      </w:r>
      <w:r w:rsidRPr="00967938">
        <w:rPr>
          <w:rFonts w:ascii="Tahoma" w:hAnsi="Tahoma" w:cs="Tahoma"/>
          <w:sz w:val="24"/>
          <w:szCs w:val="24"/>
        </w:rPr>
        <w:t xml:space="preserve">no valor de </w:t>
      </w:r>
      <w:r w:rsidR="00012FF4">
        <w:rPr>
          <w:rFonts w:ascii="Tahoma" w:hAnsi="Tahoma" w:cs="Tahoma"/>
          <w:sz w:val="24"/>
          <w:szCs w:val="24"/>
        </w:rPr>
        <w:t xml:space="preserve">               </w:t>
      </w:r>
      <w:r w:rsidR="00012FF4" w:rsidRPr="00967938">
        <w:rPr>
          <w:rFonts w:ascii="Tahoma" w:hAnsi="Tahoma" w:cs="Tahoma"/>
          <w:sz w:val="24"/>
          <w:szCs w:val="24"/>
        </w:rPr>
        <w:t>R</w:t>
      </w:r>
      <w:r w:rsidRPr="00967938">
        <w:rPr>
          <w:rFonts w:ascii="Tahoma" w:hAnsi="Tahoma" w:cs="Tahoma"/>
          <w:sz w:val="24"/>
          <w:szCs w:val="24"/>
        </w:rPr>
        <w:t>$ 4.358.000, 00</w:t>
      </w:r>
      <w:r w:rsidR="00012FF4">
        <w:rPr>
          <w:rFonts w:ascii="Tahoma" w:hAnsi="Tahoma" w:cs="Tahoma"/>
          <w:sz w:val="24"/>
          <w:szCs w:val="24"/>
        </w:rPr>
        <w:t xml:space="preserve"> </w:t>
      </w:r>
      <w:r w:rsidRPr="00967938">
        <w:rPr>
          <w:rFonts w:ascii="Tahoma" w:hAnsi="Tahoma" w:cs="Tahoma"/>
          <w:sz w:val="24"/>
          <w:szCs w:val="24"/>
        </w:rPr>
        <w:t>(quatro milhões e trezentos</w:t>
      </w:r>
      <w:r w:rsidR="009E0186">
        <w:rPr>
          <w:rFonts w:ascii="Tahoma" w:hAnsi="Tahoma" w:cs="Tahoma"/>
          <w:sz w:val="24"/>
          <w:szCs w:val="24"/>
        </w:rPr>
        <w:t xml:space="preserve"> e cinquenta e oito mil reais)”.</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967938" w:rsidRPr="00A77E15" w:rsidTr="009E0186">
        <w:trPr>
          <w:cantSplit/>
        </w:trPr>
        <w:tc>
          <w:tcPr>
            <w:tcW w:w="1559" w:type="dxa"/>
          </w:tcPr>
          <w:p w:rsidR="00967938" w:rsidRPr="00A77E15" w:rsidRDefault="00967938" w:rsidP="009E0186">
            <w:pPr>
              <w:ind w:right="6"/>
              <w:rPr>
                <w:rFonts w:ascii="Tahoma" w:hAnsi="Tahoma" w:cs="Tahoma"/>
              </w:rPr>
            </w:pPr>
            <w:r w:rsidRPr="00A77E15">
              <w:rPr>
                <w:rFonts w:ascii="Tahoma" w:hAnsi="Tahoma" w:cs="Tahoma"/>
              </w:rPr>
              <w:t>Relator:</w:t>
            </w:r>
          </w:p>
        </w:tc>
        <w:tc>
          <w:tcPr>
            <w:tcW w:w="4678" w:type="dxa"/>
          </w:tcPr>
          <w:p w:rsidR="00967938" w:rsidRPr="00A77E15" w:rsidRDefault="00967938" w:rsidP="009E0186">
            <w:pPr>
              <w:ind w:right="6"/>
              <w:rPr>
                <w:rFonts w:ascii="Tahoma" w:hAnsi="Tahoma" w:cs="Tahoma"/>
              </w:rPr>
            </w:pPr>
            <w:r>
              <w:rPr>
                <w:rFonts w:ascii="Tahoma" w:hAnsi="Tahoma" w:cs="Tahoma"/>
              </w:rPr>
              <w:t xml:space="preserve">Deputado Chico Leite (PT) </w:t>
            </w:r>
          </w:p>
        </w:tc>
        <w:tc>
          <w:tcPr>
            <w:tcW w:w="1984" w:type="dxa"/>
          </w:tcPr>
          <w:p w:rsidR="00967938" w:rsidRPr="00A77E15" w:rsidRDefault="00967938" w:rsidP="009E0186">
            <w:pPr>
              <w:ind w:right="6"/>
              <w:rPr>
                <w:rFonts w:ascii="Tahoma" w:hAnsi="Tahoma" w:cs="Tahoma"/>
              </w:rPr>
            </w:pPr>
            <w:r w:rsidRPr="00A77E15">
              <w:rPr>
                <w:rFonts w:ascii="Tahoma" w:hAnsi="Tahoma" w:cs="Tahoma"/>
              </w:rPr>
              <w:t>- CCJ</w:t>
            </w:r>
          </w:p>
        </w:tc>
      </w:tr>
    </w:tbl>
    <w:p w:rsidR="00967938" w:rsidRPr="00A77E15" w:rsidRDefault="00967938" w:rsidP="00967938">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16/04/13</w:t>
      </w:r>
      <w:r w:rsidRPr="00A77E15">
        <w:rPr>
          <w:rFonts w:ascii="Tahoma" w:hAnsi="Tahoma" w:cs="Tahoma"/>
          <w:sz w:val="16"/>
          <w:szCs w:val="16"/>
          <w:u w:val="single"/>
        </w:rPr>
        <w:t>.</w:t>
      </w:r>
      <w:r w:rsidRPr="00A77E15">
        <w:rPr>
          <w:rFonts w:ascii="Tahoma" w:hAnsi="Tahoma" w:cs="Tahoma"/>
          <w:sz w:val="16"/>
          <w:szCs w:val="16"/>
        </w:rPr>
        <w:t xml:space="preserve"> </w:t>
      </w:r>
    </w:p>
    <w:p w:rsidR="00967938" w:rsidRPr="00A77E15" w:rsidRDefault="00967938" w:rsidP="00967938">
      <w:pPr>
        <w:rPr>
          <w:rFonts w:ascii="Tahoma" w:hAnsi="Tahoma" w:cs="Tahoma"/>
          <w:sz w:val="6"/>
          <w:szCs w:val="6"/>
        </w:rPr>
      </w:pPr>
    </w:p>
    <w:p w:rsidR="00967938" w:rsidRPr="00A77E15" w:rsidRDefault="00967938" w:rsidP="00967938">
      <w:pPr>
        <w:ind w:right="6"/>
        <w:jc w:val="both"/>
        <w:rPr>
          <w:rFonts w:ascii="Tahoma" w:hAnsi="Tahoma" w:cs="Tahoma"/>
          <w:sz w:val="8"/>
          <w:szCs w:val="8"/>
        </w:rPr>
      </w:pPr>
    </w:p>
    <w:p w:rsidR="00967938" w:rsidRPr="00A77E15" w:rsidRDefault="00967938" w:rsidP="00967938">
      <w:pPr>
        <w:ind w:right="6"/>
        <w:jc w:val="center"/>
        <w:rPr>
          <w:rFonts w:ascii="Tahoma" w:hAnsi="Tahoma" w:cs="Tahoma"/>
        </w:rPr>
      </w:pPr>
      <w:r w:rsidRPr="00A77E15">
        <w:rPr>
          <w:rFonts w:ascii="Tahoma" w:hAnsi="Tahoma" w:cs="Tahoma"/>
        </w:rPr>
        <w:t>Sumário</w:t>
      </w:r>
    </w:p>
    <w:p w:rsidR="00967938" w:rsidRPr="00A77E15" w:rsidRDefault="00967938" w:rsidP="00967938">
      <w:pPr>
        <w:ind w:right="6"/>
        <w:jc w:val="center"/>
        <w:rPr>
          <w:rFonts w:ascii="Tahoma" w:hAnsi="Tahoma" w:cs="Tahoma"/>
          <w:b/>
          <w:i/>
          <w:sz w:val="8"/>
          <w:szCs w:val="8"/>
          <w:u w:val="single"/>
        </w:rPr>
      </w:pPr>
    </w:p>
    <w:p w:rsidR="00967938" w:rsidRDefault="00967938" w:rsidP="00967938">
      <w:p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lang w:val="af-ZA"/>
        </w:rPr>
      </w:pPr>
      <w:r w:rsidRPr="00A77E15">
        <w:rPr>
          <w:rFonts w:ascii="Tahoma" w:hAnsi="Tahoma" w:cs="Tahoma"/>
          <w:b/>
          <w:sz w:val="16"/>
          <w:szCs w:val="16"/>
          <w:lang w:val="af-ZA"/>
        </w:rPr>
        <w:t>MENSAGE</w:t>
      </w:r>
      <w:r>
        <w:rPr>
          <w:rFonts w:ascii="Tahoma" w:hAnsi="Tahoma" w:cs="Tahoma"/>
          <w:b/>
          <w:sz w:val="16"/>
          <w:szCs w:val="16"/>
          <w:lang w:val="af-ZA"/>
        </w:rPr>
        <w:t>M Nº 476</w:t>
      </w:r>
      <w:r w:rsidRPr="00A77E15">
        <w:rPr>
          <w:rFonts w:ascii="Tahoma" w:hAnsi="Tahoma" w:cs="Tahoma"/>
          <w:b/>
          <w:sz w:val="16"/>
          <w:szCs w:val="16"/>
          <w:lang w:val="af-ZA"/>
        </w:rPr>
        <w:t xml:space="preserve">/12 – GAG. </w:t>
      </w:r>
      <w:r w:rsidRPr="003316F5">
        <w:rPr>
          <w:rFonts w:ascii="Tahoma" w:hAnsi="Tahoma" w:cs="Tahoma"/>
          <w:sz w:val="16"/>
          <w:szCs w:val="16"/>
          <w:u w:val="single"/>
        </w:rPr>
        <w:t>Razões do veto</w:t>
      </w:r>
      <w:r>
        <w:rPr>
          <w:rFonts w:ascii="Tahoma" w:hAnsi="Tahoma" w:cs="Tahoma"/>
          <w:b/>
          <w:sz w:val="16"/>
          <w:szCs w:val="16"/>
        </w:rPr>
        <w:t xml:space="preserve"> </w:t>
      </w:r>
      <w:r w:rsidRPr="00967938">
        <w:rPr>
          <w:rFonts w:ascii="Tahoma" w:hAnsi="Tahoma" w:cs="Tahoma"/>
          <w:b/>
          <w:sz w:val="16"/>
          <w:szCs w:val="16"/>
        </w:rPr>
        <w:t xml:space="preserve">a </w:t>
      </w:r>
      <w:r w:rsidRPr="00967938">
        <w:rPr>
          <w:rFonts w:ascii="Tahoma" w:hAnsi="Tahoma" w:cs="Tahoma"/>
          <w:b/>
          <w:sz w:val="16"/>
          <w:szCs w:val="16"/>
          <w:lang w:val="af-ZA"/>
        </w:rPr>
        <w:t>parte dos anexos I, II, IV e V</w:t>
      </w:r>
      <w:r w:rsidR="005D5CA4">
        <w:rPr>
          <w:rFonts w:ascii="Tahoma" w:hAnsi="Tahoma" w:cs="Tahoma"/>
          <w:b/>
          <w:sz w:val="16"/>
          <w:szCs w:val="16"/>
          <w:lang w:val="af-ZA"/>
        </w:rPr>
        <w:t xml:space="preserve">, referente </w:t>
      </w:r>
      <w:proofErr w:type="gramStart"/>
      <w:r w:rsidR="005D5CA4">
        <w:rPr>
          <w:rFonts w:ascii="Tahoma" w:hAnsi="Tahoma" w:cs="Tahoma"/>
          <w:b/>
          <w:sz w:val="16"/>
          <w:szCs w:val="16"/>
          <w:lang w:val="af-ZA"/>
        </w:rPr>
        <w:t>as</w:t>
      </w:r>
      <w:proofErr w:type="gramEnd"/>
      <w:r w:rsidR="005D5CA4">
        <w:rPr>
          <w:rFonts w:ascii="Tahoma" w:hAnsi="Tahoma" w:cs="Tahoma"/>
          <w:b/>
          <w:sz w:val="16"/>
          <w:szCs w:val="16"/>
          <w:lang w:val="af-ZA"/>
        </w:rPr>
        <w:t xml:space="preserve"> Emendas de Plenário nºs  01, 02, 03, 04, 05, 06, 08 e 09.</w:t>
      </w:r>
    </w:p>
    <w:p w:rsidR="005D5CA4" w:rsidRDefault="005D5CA4" w:rsidP="005D5CA4">
      <w:p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rPr>
      </w:pPr>
    </w:p>
    <w:p w:rsidR="005D5CA4" w:rsidRPr="00ED07E8" w:rsidRDefault="005D5CA4" w:rsidP="005D5CA4">
      <w:pPr>
        <w:pStyle w:val="PargrafodaLista"/>
        <w:numPr>
          <w:ilvl w:val="0"/>
          <w:numId w:val="16"/>
        </w:num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lang w:val="af-ZA"/>
        </w:rPr>
      </w:pPr>
      <w:r w:rsidRPr="007D73E9">
        <w:rPr>
          <w:rFonts w:ascii="Tahoma" w:hAnsi="Tahoma" w:cs="Tahoma"/>
          <w:b/>
          <w:sz w:val="16"/>
          <w:szCs w:val="16"/>
        </w:rPr>
        <w:t xml:space="preserve">Emenda nº </w:t>
      </w:r>
      <w:r>
        <w:rPr>
          <w:rFonts w:ascii="Tahoma" w:hAnsi="Tahoma" w:cs="Tahoma"/>
          <w:b/>
          <w:sz w:val="16"/>
          <w:szCs w:val="16"/>
        </w:rPr>
        <w:t>1 (Plenário), do Deputado Paulo Roriz-</w:t>
      </w:r>
      <w:r>
        <w:rPr>
          <w:rFonts w:ascii="Tahoma" w:hAnsi="Tahoma" w:cs="Tahoma"/>
          <w:sz w:val="16"/>
          <w:szCs w:val="16"/>
        </w:rPr>
        <w:t xml:space="preserve"> </w:t>
      </w:r>
      <w:r w:rsidRPr="007D73E9">
        <w:rPr>
          <w:rFonts w:ascii="Tahoma" w:hAnsi="Tahoma" w:cs="Tahoma"/>
          <w:sz w:val="16"/>
          <w:szCs w:val="16"/>
        </w:rPr>
        <w:t>saldo insuficiente para cancelamento do</w:t>
      </w:r>
      <w:r>
        <w:rPr>
          <w:rFonts w:ascii="Tahoma" w:hAnsi="Tahoma" w:cs="Tahoma"/>
          <w:sz w:val="16"/>
          <w:szCs w:val="16"/>
        </w:rPr>
        <w:t xml:space="preserve"> PT (27.812.6206.3678.2635), saldo remanejado para atender despesa com pagamento da folha de pessoal da Secretaria de Saúde; </w:t>
      </w:r>
    </w:p>
    <w:p w:rsidR="005D5CA4" w:rsidRPr="00ED07E8" w:rsidRDefault="005D5CA4" w:rsidP="005D5CA4">
      <w:pPr>
        <w:pStyle w:val="PargrafodaLista"/>
        <w:numPr>
          <w:ilvl w:val="0"/>
          <w:numId w:val="16"/>
        </w:num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lang w:val="af-ZA"/>
        </w:rPr>
      </w:pPr>
      <w:r w:rsidRPr="007D73E9">
        <w:rPr>
          <w:rFonts w:ascii="Tahoma" w:hAnsi="Tahoma" w:cs="Tahoma"/>
          <w:b/>
          <w:sz w:val="16"/>
          <w:szCs w:val="16"/>
        </w:rPr>
        <w:t xml:space="preserve">Emenda nº </w:t>
      </w:r>
      <w:r>
        <w:rPr>
          <w:rFonts w:ascii="Tahoma" w:hAnsi="Tahoma" w:cs="Tahoma"/>
          <w:b/>
          <w:sz w:val="16"/>
          <w:szCs w:val="16"/>
        </w:rPr>
        <w:t>2 (Plenário), do Deputado Paulo Roriz</w:t>
      </w:r>
      <w:proofErr w:type="gramStart"/>
      <w:r>
        <w:rPr>
          <w:rFonts w:ascii="Tahoma" w:hAnsi="Tahoma" w:cs="Tahoma"/>
          <w:b/>
          <w:sz w:val="16"/>
          <w:szCs w:val="16"/>
        </w:rPr>
        <w:t xml:space="preserve">  </w:t>
      </w:r>
      <w:proofErr w:type="gramEnd"/>
      <w:r>
        <w:rPr>
          <w:rFonts w:ascii="Tahoma" w:hAnsi="Tahoma" w:cs="Tahoma"/>
          <w:b/>
          <w:sz w:val="16"/>
          <w:szCs w:val="16"/>
        </w:rPr>
        <w:t>-</w:t>
      </w:r>
      <w:r>
        <w:rPr>
          <w:rFonts w:ascii="Tahoma" w:hAnsi="Tahoma" w:cs="Tahoma"/>
          <w:sz w:val="16"/>
          <w:szCs w:val="16"/>
        </w:rPr>
        <w:t xml:space="preserve"> </w:t>
      </w:r>
      <w:r w:rsidRPr="007D73E9">
        <w:rPr>
          <w:rFonts w:ascii="Tahoma" w:hAnsi="Tahoma" w:cs="Tahoma"/>
          <w:sz w:val="16"/>
          <w:szCs w:val="16"/>
        </w:rPr>
        <w:t>saldo insuficiente para cancelamento do</w:t>
      </w:r>
      <w:r>
        <w:rPr>
          <w:rFonts w:ascii="Tahoma" w:hAnsi="Tahoma" w:cs="Tahoma"/>
          <w:sz w:val="16"/>
          <w:szCs w:val="16"/>
        </w:rPr>
        <w:t xml:space="preserve"> PT (13.392.6219.4090.2505 – UO 11.113, e 27.812.6206.4091.2221 – UO 11.109)); </w:t>
      </w:r>
    </w:p>
    <w:p w:rsidR="005D5CA4" w:rsidRPr="00ED07E8" w:rsidRDefault="005D5CA4" w:rsidP="005D5CA4">
      <w:pPr>
        <w:pStyle w:val="PargrafodaLista"/>
        <w:numPr>
          <w:ilvl w:val="0"/>
          <w:numId w:val="16"/>
        </w:num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lang w:val="af-ZA"/>
        </w:rPr>
      </w:pPr>
      <w:r w:rsidRPr="007D73E9">
        <w:rPr>
          <w:rFonts w:ascii="Tahoma" w:hAnsi="Tahoma" w:cs="Tahoma"/>
          <w:b/>
          <w:sz w:val="16"/>
          <w:szCs w:val="16"/>
        </w:rPr>
        <w:t xml:space="preserve">Emenda nº </w:t>
      </w:r>
      <w:r>
        <w:rPr>
          <w:rFonts w:ascii="Tahoma" w:hAnsi="Tahoma" w:cs="Tahoma"/>
          <w:b/>
          <w:sz w:val="16"/>
          <w:szCs w:val="16"/>
        </w:rPr>
        <w:t xml:space="preserve">3 (Plenário), do Deputado </w:t>
      </w:r>
      <w:proofErr w:type="spellStart"/>
      <w:r>
        <w:rPr>
          <w:rFonts w:ascii="Tahoma" w:hAnsi="Tahoma" w:cs="Tahoma"/>
          <w:b/>
          <w:sz w:val="16"/>
          <w:szCs w:val="16"/>
        </w:rPr>
        <w:t>Wasny</w:t>
      </w:r>
      <w:proofErr w:type="spellEnd"/>
      <w:r>
        <w:rPr>
          <w:rFonts w:ascii="Tahoma" w:hAnsi="Tahoma" w:cs="Tahoma"/>
          <w:b/>
          <w:sz w:val="16"/>
          <w:szCs w:val="16"/>
        </w:rPr>
        <w:t xml:space="preserve"> de </w:t>
      </w:r>
      <w:proofErr w:type="spellStart"/>
      <w:r>
        <w:rPr>
          <w:rFonts w:ascii="Tahoma" w:hAnsi="Tahoma" w:cs="Tahoma"/>
          <w:b/>
          <w:sz w:val="16"/>
          <w:szCs w:val="16"/>
        </w:rPr>
        <w:t>Roure</w:t>
      </w:r>
      <w:proofErr w:type="spellEnd"/>
      <w:r>
        <w:rPr>
          <w:rFonts w:ascii="Tahoma" w:hAnsi="Tahoma" w:cs="Tahoma"/>
          <w:b/>
          <w:sz w:val="16"/>
          <w:szCs w:val="16"/>
        </w:rPr>
        <w:t xml:space="preserve"> –</w:t>
      </w:r>
      <w:r>
        <w:rPr>
          <w:rFonts w:ascii="Tahoma" w:hAnsi="Tahoma" w:cs="Tahoma"/>
          <w:sz w:val="16"/>
          <w:szCs w:val="16"/>
        </w:rPr>
        <w:t xml:space="preserve"> incompatibilidade da Natureza de Despesa 44.50.51 – “obra e instalação</w:t>
      </w:r>
      <w:r w:rsidR="000047D8">
        <w:rPr>
          <w:rFonts w:ascii="Tahoma" w:hAnsi="Tahoma" w:cs="Tahoma"/>
          <w:sz w:val="16"/>
          <w:szCs w:val="16"/>
        </w:rPr>
        <w:t>”</w:t>
      </w:r>
      <w:r>
        <w:rPr>
          <w:rFonts w:ascii="Tahoma" w:hAnsi="Tahoma" w:cs="Tahoma"/>
          <w:sz w:val="16"/>
          <w:szCs w:val="16"/>
        </w:rPr>
        <w:t>, com ativida</w:t>
      </w:r>
      <w:r w:rsidR="000047D8">
        <w:rPr>
          <w:rFonts w:ascii="Tahoma" w:hAnsi="Tahoma" w:cs="Tahoma"/>
          <w:sz w:val="16"/>
          <w:szCs w:val="16"/>
        </w:rPr>
        <w:t>de 4153 – “proteção e atendimento especializado a famílias e indivíduos – convivência e fortalecimento de vínculos”</w:t>
      </w:r>
      <w:r>
        <w:rPr>
          <w:rFonts w:ascii="Tahoma" w:hAnsi="Tahoma" w:cs="Tahoma"/>
          <w:sz w:val="16"/>
          <w:szCs w:val="16"/>
        </w:rPr>
        <w:t xml:space="preserve">; </w:t>
      </w:r>
    </w:p>
    <w:p w:rsidR="000047D8" w:rsidRPr="000047D8" w:rsidRDefault="005D5CA4" w:rsidP="005D5CA4">
      <w:pPr>
        <w:pStyle w:val="PargrafodaLista"/>
        <w:numPr>
          <w:ilvl w:val="0"/>
          <w:numId w:val="16"/>
        </w:num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lang w:val="af-ZA"/>
        </w:rPr>
      </w:pPr>
      <w:r w:rsidRPr="000047D8">
        <w:rPr>
          <w:rFonts w:ascii="Tahoma" w:hAnsi="Tahoma" w:cs="Tahoma"/>
          <w:b/>
          <w:sz w:val="16"/>
          <w:szCs w:val="16"/>
        </w:rPr>
        <w:t xml:space="preserve">Emenda nº </w:t>
      </w:r>
      <w:r w:rsidR="000047D8" w:rsidRPr="000047D8">
        <w:rPr>
          <w:rFonts w:ascii="Tahoma" w:hAnsi="Tahoma" w:cs="Tahoma"/>
          <w:b/>
          <w:sz w:val="16"/>
          <w:szCs w:val="16"/>
        </w:rPr>
        <w:t>4</w:t>
      </w:r>
      <w:r w:rsidRPr="000047D8">
        <w:rPr>
          <w:rFonts w:ascii="Tahoma" w:hAnsi="Tahoma" w:cs="Tahoma"/>
          <w:b/>
          <w:sz w:val="16"/>
          <w:szCs w:val="16"/>
        </w:rPr>
        <w:t xml:space="preserve"> (Plenário), do Deputado</w:t>
      </w:r>
      <w:r w:rsidR="000047D8" w:rsidRPr="000047D8">
        <w:rPr>
          <w:rFonts w:ascii="Tahoma" w:hAnsi="Tahoma" w:cs="Tahoma"/>
          <w:b/>
          <w:sz w:val="16"/>
          <w:szCs w:val="16"/>
        </w:rPr>
        <w:t xml:space="preserve"> Benedito Domingos</w:t>
      </w:r>
      <w:proofErr w:type="gramStart"/>
      <w:r w:rsidR="000047D8" w:rsidRPr="000047D8">
        <w:rPr>
          <w:rFonts w:ascii="Tahoma" w:hAnsi="Tahoma" w:cs="Tahoma"/>
          <w:b/>
          <w:sz w:val="16"/>
          <w:szCs w:val="16"/>
        </w:rPr>
        <w:t xml:space="preserve"> </w:t>
      </w:r>
      <w:r w:rsidRPr="000047D8">
        <w:rPr>
          <w:rFonts w:ascii="Tahoma" w:hAnsi="Tahoma" w:cs="Tahoma"/>
          <w:b/>
          <w:sz w:val="16"/>
          <w:szCs w:val="16"/>
        </w:rPr>
        <w:t xml:space="preserve"> </w:t>
      </w:r>
      <w:proofErr w:type="gramEnd"/>
      <w:r w:rsidRPr="000047D8">
        <w:rPr>
          <w:rFonts w:ascii="Tahoma" w:hAnsi="Tahoma" w:cs="Tahoma"/>
          <w:b/>
          <w:sz w:val="16"/>
          <w:szCs w:val="16"/>
        </w:rPr>
        <w:t>-</w:t>
      </w:r>
      <w:r w:rsidRPr="000047D8">
        <w:rPr>
          <w:rFonts w:ascii="Tahoma" w:hAnsi="Tahoma" w:cs="Tahoma"/>
          <w:sz w:val="16"/>
          <w:szCs w:val="16"/>
        </w:rPr>
        <w:t xml:space="preserve"> saldo insuficiente para cancelamento do PT (</w:t>
      </w:r>
      <w:r w:rsidR="000047D8" w:rsidRPr="000047D8">
        <w:rPr>
          <w:rFonts w:ascii="Tahoma" w:hAnsi="Tahoma" w:cs="Tahoma"/>
          <w:sz w:val="16"/>
          <w:szCs w:val="16"/>
        </w:rPr>
        <w:t xml:space="preserve">15.451.6208.1110.9718 – UO 11.105, 08.242.6211.1095- UO 22.101 e 08.242.6211.2094.2541 – UO 17.101), </w:t>
      </w:r>
    </w:p>
    <w:p w:rsidR="005D5CA4" w:rsidRPr="008358B9" w:rsidRDefault="005D5CA4" w:rsidP="008358B9">
      <w:pPr>
        <w:pStyle w:val="PargrafodaLista"/>
        <w:numPr>
          <w:ilvl w:val="0"/>
          <w:numId w:val="16"/>
        </w:num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lang w:val="af-ZA"/>
        </w:rPr>
      </w:pPr>
      <w:r w:rsidRPr="000047D8">
        <w:rPr>
          <w:rFonts w:ascii="Tahoma" w:hAnsi="Tahoma" w:cs="Tahoma"/>
          <w:b/>
          <w:sz w:val="16"/>
          <w:szCs w:val="16"/>
        </w:rPr>
        <w:t xml:space="preserve">Emenda nº </w:t>
      </w:r>
      <w:r w:rsidR="000047D8" w:rsidRPr="000047D8">
        <w:rPr>
          <w:rFonts w:ascii="Tahoma" w:hAnsi="Tahoma" w:cs="Tahoma"/>
          <w:b/>
          <w:sz w:val="16"/>
          <w:szCs w:val="16"/>
        </w:rPr>
        <w:t>5 (Plenário), da</w:t>
      </w:r>
      <w:r w:rsidRPr="000047D8">
        <w:rPr>
          <w:rFonts w:ascii="Tahoma" w:hAnsi="Tahoma" w:cs="Tahoma"/>
          <w:b/>
          <w:sz w:val="16"/>
          <w:szCs w:val="16"/>
        </w:rPr>
        <w:t xml:space="preserve"> Deputad</w:t>
      </w:r>
      <w:r w:rsidR="000047D8" w:rsidRPr="000047D8">
        <w:rPr>
          <w:rFonts w:ascii="Tahoma" w:hAnsi="Tahoma" w:cs="Tahoma"/>
          <w:b/>
          <w:sz w:val="16"/>
          <w:szCs w:val="16"/>
        </w:rPr>
        <w:t>a</w:t>
      </w:r>
      <w:r w:rsidRPr="000047D8">
        <w:rPr>
          <w:rFonts w:ascii="Tahoma" w:hAnsi="Tahoma" w:cs="Tahoma"/>
          <w:b/>
          <w:sz w:val="16"/>
          <w:szCs w:val="16"/>
        </w:rPr>
        <w:t xml:space="preserve"> </w:t>
      </w:r>
      <w:r w:rsidR="000047D8" w:rsidRPr="000047D8">
        <w:rPr>
          <w:rFonts w:ascii="Tahoma" w:hAnsi="Tahoma" w:cs="Tahoma"/>
          <w:b/>
          <w:sz w:val="16"/>
          <w:szCs w:val="16"/>
        </w:rPr>
        <w:t>Eliana Pedrosa</w:t>
      </w:r>
      <w:proofErr w:type="gramStart"/>
      <w:r w:rsidR="000047D8" w:rsidRPr="000047D8">
        <w:rPr>
          <w:rFonts w:ascii="Tahoma" w:hAnsi="Tahoma" w:cs="Tahoma"/>
          <w:b/>
          <w:sz w:val="16"/>
          <w:szCs w:val="16"/>
        </w:rPr>
        <w:t xml:space="preserve"> </w:t>
      </w:r>
      <w:r w:rsidRPr="000047D8">
        <w:rPr>
          <w:rFonts w:ascii="Tahoma" w:hAnsi="Tahoma" w:cs="Tahoma"/>
          <w:b/>
          <w:sz w:val="16"/>
          <w:szCs w:val="16"/>
        </w:rPr>
        <w:t xml:space="preserve"> </w:t>
      </w:r>
      <w:proofErr w:type="gramEnd"/>
      <w:r w:rsidRPr="000047D8">
        <w:rPr>
          <w:rFonts w:ascii="Tahoma" w:hAnsi="Tahoma" w:cs="Tahoma"/>
          <w:b/>
          <w:sz w:val="16"/>
          <w:szCs w:val="16"/>
        </w:rPr>
        <w:t>-</w:t>
      </w:r>
      <w:r w:rsidRPr="000047D8">
        <w:rPr>
          <w:rFonts w:ascii="Tahoma" w:hAnsi="Tahoma" w:cs="Tahoma"/>
          <w:sz w:val="16"/>
          <w:szCs w:val="16"/>
        </w:rPr>
        <w:t xml:space="preserve"> saldo insuficiente para cancelamento do PT (</w:t>
      </w:r>
      <w:r w:rsidR="000047D8" w:rsidRPr="000047D8">
        <w:rPr>
          <w:rFonts w:ascii="Tahoma" w:hAnsi="Tahoma" w:cs="Tahoma"/>
          <w:sz w:val="16"/>
          <w:szCs w:val="16"/>
        </w:rPr>
        <w:t xml:space="preserve">13.392.6219.3678.2785 – UO 11.115, os recursos forma utilizados na emenda nº 53 ao PL nº 1.108/12), </w:t>
      </w:r>
      <w:r w:rsidR="000047D8" w:rsidRPr="007D73E9">
        <w:rPr>
          <w:rFonts w:ascii="Tahoma" w:hAnsi="Tahoma" w:cs="Tahoma"/>
          <w:sz w:val="16"/>
          <w:szCs w:val="16"/>
        </w:rPr>
        <w:t>saldo insuficiente para cancelamento do</w:t>
      </w:r>
      <w:r w:rsidR="000047D8">
        <w:rPr>
          <w:rFonts w:ascii="Tahoma" w:hAnsi="Tahoma" w:cs="Tahoma"/>
          <w:sz w:val="16"/>
          <w:szCs w:val="16"/>
        </w:rPr>
        <w:t xml:space="preserve"> PT (25.451.6209.1763.9502 e 15.451.6216.5071.4293 da UO 11.115 foram remanejados para custear a folha de pessoal da Secretaria de Saúde) e </w:t>
      </w:r>
      <w:r w:rsidR="000047D8" w:rsidRPr="007D73E9">
        <w:rPr>
          <w:rFonts w:ascii="Tahoma" w:hAnsi="Tahoma" w:cs="Tahoma"/>
          <w:sz w:val="16"/>
          <w:szCs w:val="16"/>
        </w:rPr>
        <w:t>saldo insuficiente para cancelamento do</w:t>
      </w:r>
      <w:r w:rsidR="000047D8">
        <w:rPr>
          <w:rFonts w:ascii="Tahoma" w:hAnsi="Tahoma" w:cs="Tahoma"/>
          <w:sz w:val="16"/>
          <w:szCs w:val="16"/>
        </w:rPr>
        <w:t xml:space="preserve"> PT (13.392.6219.3678.2785 da UO 16.101); </w:t>
      </w:r>
      <w:r w:rsidR="000047D8" w:rsidRPr="008358B9">
        <w:rPr>
          <w:rFonts w:ascii="Tahoma" w:hAnsi="Tahoma" w:cs="Tahoma"/>
          <w:sz w:val="16"/>
          <w:szCs w:val="16"/>
        </w:rPr>
        <w:t xml:space="preserve"> </w:t>
      </w:r>
      <w:r w:rsidRPr="008358B9">
        <w:rPr>
          <w:rFonts w:ascii="Tahoma" w:hAnsi="Tahoma" w:cs="Tahoma"/>
          <w:sz w:val="16"/>
          <w:szCs w:val="16"/>
        </w:rPr>
        <w:t xml:space="preserve">; </w:t>
      </w:r>
    </w:p>
    <w:p w:rsidR="005D5CA4" w:rsidRPr="00ED07E8" w:rsidRDefault="005D5CA4" w:rsidP="005D5CA4">
      <w:pPr>
        <w:pStyle w:val="PargrafodaLista"/>
        <w:numPr>
          <w:ilvl w:val="0"/>
          <w:numId w:val="16"/>
        </w:num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lang w:val="af-ZA"/>
        </w:rPr>
      </w:pPr>
      <w:r w:rsidRPr="007D73E9">
        <w:rPr>
          <w:rFonts w:ascii="Tahoma" w:hAnsi="Tahoma" w:cs="Tahoma"/>
          <w:b/>
          <w:sz w:val="16"/>
          <w:szCs w:val="16"/>
        </w:rPr>
        <w:t xml:space="preserve">Emenda nº </w:t>
      </w:r>
      <w:r w:rsidR="008358B9">
        <w:rPr>
          <w:rFonts w:ascii="Tahoma" w:hAnsi="Tahoma" w:cs="Tahoma"/>
          <w:b/>
          <w:sz w:val="16"/>
          <w:szCs w:val="16"/>
        </w:rPr>
        <w:t>6</w:t>
      </w:r>
      <w:r>
        <w:rPr>
          <w:rFonts w:ascii="Tahoma" w:hAnsi="Tahoma" w:cs="Tahoma"/>
          <w:b/>
          <w:sz w:val="16"/>
          <w:szCs w:val="16"/>
        </w:rPr>
        <w:t xml:space="preserve"> (Plenário), do Deputado</w:t>
      </w:r>
      <w:r w:rsidR="008358B9">
        <w:rPr>
          <w:rFonts w:ascii="Tahoma" w:hAnsi="Tahoma" w:cs="Tahoma"/>
          <w:b/>
          <w:sz w:val="16"/>
          <w:szCs w:val="16"/>
        </w:rPr>
        <w:t xml:space="preserve"> Doutor Charles</w:t>
      </w:r>
      <w:proofErr w:type="gramStart"/>
      <w:r w:rsidR="008358B9">
        <w:rPr>
          <w:rFonts w:ascii="Tahoma" w:hAnsi="Tahoma" w:cs="Tahoma"/>
          <w:b/>
          <w:sz w:val="16"/>
          <w:szCs w:val="16"/>
        </w:rPr>
        <w:t xml:space="preserve"> </w:t>
      </w:r>
      <w:r>
        <w:rPr>
          <w:rFonts w:ascii="Tahoma" w:hAnsi="Tahoma" w:cs="Tahoma"/>
          <w:b/>
          <w:sz w:val="16"/>
          <w:szCs w:val="16"/>
        </w:rPr>
        <w:t xml:space="preserve"> </w:t>
      </w:r>
      <w:proofErr w:type="gramEnd"/>
      <w:r>
        <w:rPr>
          <w:rFonts w:ascii="Tahoma" w:hAnsi="Tahoma" w:cs="Tahoma"/>
          <w:b/>
          <w:sz w:val="16"/>
          <w:szCs w:val="16"/>
        </w:rPr>
        <w:t>-</w:t>
      </w:r>
      <w:r>
        <w:rPr>
          <w:rFonts w:ascii="Tahoma" w:hAnsi="Tahoma" w:cs="Tahoma"/>
          <w:sz w:val="16"/>
          <w:szCs w:val="16"/>
        </w:rPr>
        <w:t xml:space="preserve"> </w:t>
      </w:r>
      <w:r w:rsidRPr="007D73E9">
        <w:rPr>
          <w:rFonts w:ascii="Tahoma" w:hAnsi="Tahoma" w:cs="Tahoma"/>
          <w:sz w:val="16"/>
          <w:szCs w:val="16"/>
        </w:rPr>
        <w:t>saldo insuficiente para cancelamento do</w:t>
      </w:r>
      <w:r>
        <w:rPr>
          <w:rFonts w:ascii="Tahoma" w:hAnsi="Tahoma" w:cs="Tahoma"/>
          <w:sz w:val="16"/>
          <w:szCs w:val="16"/>
        </w:rPr>
        <w:t xml:space="preserve"> PT (</w:t>
      </w:r>
      <w:r w:rsidR="008358B9">
        <w:rPr>
          <w:rFonts w:ascii="Tahoma" w:hAnsi="Tahoma" w:cs="Tahoma"/>
          <w:sz w:val="16"/>
          <w:szCs w:val="16"/>
        </w:rPr>
        <w:t>27.812.6206.4090.2598 – UO 16.101)</w:t>
      </w:r>
      <w:r>
        <w:rPr>
          <w:rFonts w:ascii="Tahoma" w:hAnsi="Tahoma" w:cs="Tahoma"/>
          <w:sz w:val="16"/>
          <w:szCs w:val="16"/>
        </w:rPr>
        <w:t xml:space="preserve">; </w:t>
      </w:r>
    </w:p>
    <w:p w:rsidR="005D5CA4" w:rsidRPr="00ED07E8" w:rsidRDefault="005D5CA4" w:rsidP="005D5CA4">
      <w:pPr>
        <w:pStyle w:val="PargrafodaLista"/>
        <w:numPr>
          <w:ilvl w:val="0"/>
          <w:numId w:val="16"/>
        </w:num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lang w:val="af-ZA"/>
        </w:rPr>
      </w:pPr>
      <w:r w:rsidRPr="007D73E9">
        <w:rPr>
          <w:rFonts w:ascii="Tahoma" w:hAnsi="Tahoma" w:cs="Tahoma"/>
          <w:b/>
          <w:sz w:val="16"/>
          <w:szCs w:val="16"/>
        </w:rPr>
        <w:t xml:space="preserve">Emenda nº </w:t>
      </w:r>
      <w:r w:rsidR="008358B9">
        <w:rPr>
          <w:rFonts w:ascii="Tahoma" w:hAnsi="Tahoma" w:cs="Tahoma"/>
          <w:b/>
          <w:sz w:val="16"/>
          <w:szCs w:val="16"/>
        </w:rPr>
        <w:t>8 (Plenário), da Deputada Arlete Sampaio</w:t>
      </w:r>
      <w:proofErr w:type="gramStart"/>
      <w:r w:rsidR="008358B9">
        <w:rPr>
          <w:rFonts w:ascii="Tahoma" w:hAnsi="Tahoma" w:cs="Tahoma"/>
          <w:b/>
          <w:sz w:val="16"/>
          <w:szCs w:val="16"/>
        </w:rPr>
        <w:t xml:space="preserve"> </w:t>
      </w:r>
      <w:r>
        <w:rPr>
          <w:rFonts w:ascii="Tahoma" w:hAnsi="Tahoma" w:cs="Tahoma"/>
          <w:b/>
          <w:sz w:val="16"/>
          <w:szCs w:val="16"/>
        </w:rPr>
        <w:t xml:space="preserve"> </w:t>
      </w:r>
      <w:proofErr w:type="gramEnd"/>
      <w:r>
        <w:rPr>
          <w:rFonts w:ascii="Tahoma" w:hAnsi="Tahoma" w:cs="Tahoma"/>
          <w:b/>
          <w:sz w:val="16"/>
          <w:szCs w:val="16"/>
        </w:rPr>
        <w:t>-</w:t>
      </w:r>
      <w:r>
        <w:rPr>
          <w:rFonts w:ascii="Tahoma" w:hAnsi="Tahoma" w:cs="Tahoma"/>
          <w:sz w:val="16"/>
          <w:szCs w:val="16"/>
        </w:rPr>
        <w:t xml:space="preserve"> </w:t>
      </w:r>
      <w:r w:rsidRPr="007D73E9">
        <w:rPr>
          <w:rFonts w:ascii="Tahoma" w:hAnsi="Tahoma" w:cs="Tahoma"/>
          <w:sz w:val="16"/>
          <w:szCs w:val="16"/>
        </w:rPr>
        <w:t>saldo insuficiente para cancelamento do</w:t>
      </w:r>
      <w:r>
        <w:rPr>
          <w:rFonts w:ascii="Tahoma" w:hAnsi="Tahoma" w:cs="Tahoma"/>
          <w:sz w:val="16"/>
          <w:szCs w:val="16"/>
        </w:rPr>
        <w:t xml:space="preserve"> PT (</w:t>
      </w:r>
      <w:r w:rsidR="008358B9">
        <w:rPr>
          <w:rFonts w:ascii="Tahoma" w:hAnsi="Tahoma" w:cs="Tahoma"/>
          <w:sz w:val="16"/>
          <w:szCs w:val="16"/>
        </w:rPr>
        <w:t>14.243.6223.4217.0001)</w:t>
      </w:r>
      <w:r>
        <w:rPr>
          <w:rFonts w:ascii="Tahoma" w:hAnsi="Tahoma" w:cs="Tahoma"/>
          <w:sz w:val="16"/>
          <w:szCs w:val="16"/>
        </w:rPr>
        <w:t xml:space="preserve">; </w:t>
      </w:r>
    </w:p>
    <w:p w:rsidR="005D5CA4" w:rsidRPr="00ED07E8" w:rsidRDefault="005D5CA4" w:rsidP="005D5CA4">
      <w:pPr>
        <w:pStyle w:val="PargrafodaLista"/>
        <w:numPr>
          <w:ilvl w:val="0"/>
          <w:numId w:val="16"/>
        </w:num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lang w:val="af-ZA"/>
        </w:rPr>
      </w:pPr>
      <w:r w:rsidRPr="007D73E9">
        <w:rPr>
          <w:rFonts w:ascii="Tahoma" w:hAnsi="Tahoma" w:cs="Tahoma"/>
          <w:b/>
          <w:sz w:val="16"/>
          <w:szCs w:val="16"/>
        </w:rPr>
        <w:t xml:space="preserve">Emenda nº </w:t>
      </w:r>
      <w:r w:rsidR="008358B9">
        <w:rPr>
          <w:rFonts w:ascii="Tahoma" w:hAnsi="Tahoma" w:cs="Tahoma"/>
          <w:b/>
          <w:sz w:val="16"/>
          <w:szCs w:val="16"/>
        </w:rPr>
        <w:t>9</w:t>
      </w:r>
      <w:r>
        <w:rPr>
          <w:rFonts w:ascii="Tahoma" w:hAnsi="Tahoma" w:cs="Tahoma"/>
          <w:b/>
          <w:sz w:val="16"/>
          <w:szCs w:val="16"/>
        </w:rPr>
        <w:t xml:space="preserve"> (Plenário), do Deputado</w:t>
      </w:r>
      <w:r w:rsidR="008358B9">
        <w:rPr>
          <w:rFonts w:ascii="Tahoma" w:hAnsi="Tahoma" w:cs="Tahoma"/>
          <w:b/>
          <w:sz w:val="16"/>
          <w:szCs w:val="16"/>
        </w:rPr>
        <w:t xml:space="preserve"> Patrício</w:t>
      </w:r>
      <w:proofErr w:type="gramStart"/>
      <w:r w:rsidR="008358B9">
        <w:rPr>
          <w:rFonts w:ascii="Tahoma" w:hAnsi="Tahoma" w:cs="Tahoma"/>
          <w:b/>
          <w:sz w:val="16"/>
          <w:szCs w:val="16"/>
        </w:rPr>
        <w:t xml:space="preserve"> </w:t>
      </w:r>
      <w:r>
        <w:rPr>
          <w:rFonts w:ascii="Tahoma" w:hAnsi="Tahoma" w:cs="Tahoma"/>
          <w:b/>
          <w:sz w:val="16"/>
          <w:szCs w:val="16"/>
        </w:rPr>
        <w:t xml:space="preserve"> </w:t>
      </w:r>
      <w:proofErr w:type="gramEnd"/>
      <w:r>
        <w:rPr>
          <w:rFonts w:ascii="Tahoma" w:hAnsi="Tahoma" w:cs="Tahoma"/>
          <w:b/>
          <w:sz w:val="16"/>
          <w:szCs w:val="16"/>
        </w:rPr>
        <w:t>-</w:t>
      </w:r>
      <w:r>
        <w:rPr>
          <w:rFonts w:ascii="Tahoma" w:hAnsi="Tahoma" w:cs="Tahoma"/>
          <w:sz w:val="16"/>
          <w:szCs w:val="16"/>
        </w:rPr>
        <w:t xml:space="preserve"> </w:t>
      </w:r>
      <w:r w:rsidRPr="007D73E9">
        <w:rPr>
          <w:rFonts w:ascii="Tahoma" w:hAnsi="Tahoma" w:cs="Tahoma"/>
          <w:sz w:val="16"/>
          <w:szCs w:val="16"/>
        </w:rPr>
        <w:t>saldo insuficiente para cancelamento do</w:t>
      </w:r>
      <w:r>
        <w:rPr>
          <w:rFonts w:ascii="Tahoma" w:hAnsi="Tahoma" w:cs="Tahoma"/>
          <w:sz w:val="16"/>
          <w:szCs w:val="16"/>
        </w:rPr>
        <w:t xml:space="preserve"> PT (</w:t>
      </w:r>
      <w:r w:rsidR="008358B9">
        <w:rPr>
          <w:rFonts w:ascii="Tahoma" w:hAnsi="Tahoma" w:cs="Tahoma"/>
          <w:sz w:val="16"/>
          <w:szCs w:val="16"/>
        </w:rPr>
        <w:t>15.451.6208.1110.2797).</w:t>
      </w:r>
      <w:r>
        <w:rPr>
          <w:rFonts w:ascii="Tahoma" w:hAnsi="Tahoma" w:cs="Tahoma"/>
          <w:sz w:val="16"/>
          <w:szCs w:val="16"/>
        </w:rPr>
        <w:t xml:space="preserve"> </w:t>
      </w:r>
    </w:p>
    <w:p w:rsidR="00967938" w:rsidRDefault="00967938" w:rsidP="00967938">
      <w:pPr>
        <w:jc w:val="center"/>
        <w:rPr>
          <w:rFonts w:ascii="Tahoma" w:hAnsi="Tahoma" w:cs="Tahoma"/>
          <w:b/>
          <w:color w:val="0070C0"/>
          <w:sz w:val="24"/>
          <w:szCs w:val="24"/>
        </w:rPr>
      </w:pPr>
    </w:p>
    <w:p w:rsidR="009E0186" w:rsidRDefault="009E0186" w:rsidP="009E0186">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9E0186" w:rsidRPr="00967938" w:rsidRDefault="009E0186" w:rsidP="009E0186">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sidR="00C604C4">
        <w:rPr>
          <w:rFonts w:ascii="Tahoma" w:hAnsi="Tahoma" w:cs="Tahoma"/>
          <w:sz w:val="24"/>
          <w:szCs w:val="24"/>
        </w:rPr>
        <w:t>Apreciação do Veto Total</w:t>
      </w:r>
      <w:r w:rsidRPr="00A77E15">
        <w:rPr>
          <w:rFonts w:ascii="Tahoma" w:hAnsi="Tahoma" w:cs="Tahoma"/>
          <w:sz w:val="24"/>
          <w:szCs w:val="24"/>
        </w:rPr>
        <w:t xml:space="preserve"> ao Projeto de Lei</w:t>
      </w:r>
      <w:r>
        <w:rPr>
          <w:rFonts w:ascii="Tahoma" w:hAnsi="Tahoma" w:cs="Tahoma"/>
          <w:sz w:val="24"/>
          <w:szCs w:val="24"/>
        </w:rPr>
        <w:t xml:space="preserve"> nº </w:t>
      </w:r>
      <w:r w:rsidR="00C604C4">
        <w:rPr>
          <w:rFonts w:ascii="Tahoma" w:hAnsi="Tahoma" w:cs="Tahoma"/>
          <w:sz w:val="24"/>
          <w:szCs w:val="24"/>
        </w:rPr>
        <w:t xml:space="preserve">238, </w:t>
      </w:r>
      <w:r>
        <w:rPr>
          <w:rFonts w:ascii="Tahoma" w:hAnsi="Tahoma" w:cs="Tahoma"/>
          <w:sz w:val="24"/>
          <w:szCs w:val="24"/>
        </w:rPr>
        <w:t>de 201</w:t>
      </w:r>
      <w:r w:rsidR="00C604C4">
        <w:rPr>
          <w:rFonts w:ascii="Tahoma" w:hAnsi="Tahoma" w:cs="Tahoma"/>
          <w:sz w:val="24"/>
          <w:szCs w:val="24"/>
        </w:rPr>
        <w:t>1</w:t>
      </w:r>
      <w:r>
        <w:rPr>
          <w:rFonts w:ascii="Tahoma" w:hAnsi="Tahoma" w:cs="Tahoma"/>
          <w:sz w:val="24"/>
          <w:szCs w:val="24"/>
        </w:rPr>
        <w:t>, do</w:t>
      </w:r>
      <w:r w:rsidR="00C604C4">
        <w:rPr>
          <w:rFonts w:ascii="Tahoma" w:hAnsi="Tahoma" w:cs="Tahoma"/>
          <w:sz w:val="24"/>
          <w:szCs w:val="24"/>
        </w:rPr>
        <w:t xml:space="preserve"> Deputado Washington Mesquita</w:t>
      </w:r>
      <w:r>
        <w:rPr>
          <w:rFonts w:ascii="Tahoma" w:hAnsi="Tahoma" w:cs="Tahoma"/>
          <w:sz w:val="24"/>
          <w:szCs w:val="24"/>
        </w:rPr>
        <w:t>,</w:t>
      </w:r>
      <w:r w:rsidRPr="00A77E15">
        <w:rPr>
          <w:rFonts w:ascii="Tahoma" w:hAnsi="Tahoma" w:cs="Tahoma"/>
          <w:sz w:val="24"/>
          <w:szCs w:val="24"/>
        </w:rPr>
        <w:t xml:space="preserve"> que </w:t>
      </w:r>
      <w:r w:rsidRPr="00110C28">
        <w:rPr>
          <w:rFonts w:ascii="Tahoma" w:hAnsi="Tahoma" w:cs="Tahoma"/>
          <w:sz w:val="24"/>
          <w:szCs w:val="24"/>
        </w:rPr>
        <w:t>“</w:t>
      </w:r>
      <w:r w:rsidR="00C604C4" w:rsidRPr="00C604C4">
        <w:rPr>
          <w:rFonts w:ascii="Tahoma" w:hAnsi="Tahoma" w:cs="Tahoma"/>
          <w:sz w:val="24"/>
          <w:szCs w:val="24"/>
        </w:rPr>
        <w:t>dispõe sobre a obrigatoriedade da presença de profissionais de odontologia nas unidades de terapia intensiva e dá outras providências</w:t>
      </w:r>
      <w:r w:rsidR="00C604C4">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9E0186" w:rsidRPr="00A77E15" w:rsidTr="009E0186">
        <w:trPr>
          <w:cantSplit/>
        </w:trPr>
        <w:tc>
          <w:tcPr>
            <w:tcW w:w="1559" w:type="dxa"/>
          </w:tcPr>
          <w:p w:rsidR="009E0186" w:rsidRPr="00A77E15" w:rsidRDefault="009E0186" w:rsidP="009E0186">
            <w:pPr>
              <w:ind w:right="6"/>
              <w:rPr>
                <w:rFonts w:ascii="Tahoma" w:hAnsi="Tahoma" w:cs="Tahoma"/>
              </w:rPr>
            </w:pPr>
            <w:r w:rsidRPr="00A77E15">
              <w:rPr>
                <w:rFonts w:ascii="Tahoma" w:hAnsi="Tahoma" w:cs="Tahoma"/>
              </w:rPr>
              <w:t>Relator:</w:t>
            </w:r>
          </w:p>
        </w:tc>
        <w:tc>
          <w:tcPr>
            <w:tcW w:w="4678" w:type="dxa"/>
          </w:tcPr>
          <w:p w:rsidR="009E0186" w:rsidRPr="00A77E15" w:rsidRDefault="009E0186" w:rsidP="009E0186">
            <w:pPr>
              <w:ind w:right="6"/>
              <w:rPr>
                <w:rFonts w:ascii="Tahoma" w:hAnsi="Tahoma" w:cs="Tahoma"/>
              </w:rPr>
            </w:pPr>
            <w:r>
              <w:rPr>
                <w:rFonts w:ascii="Tahoma" w:hAnsi="Tahoma" w:cs="Tahoma"/>
              </w:rPr>
              <w:t xml:space="preserve">Deputado Chico Leite (PT) </w:t>
            </w:r>
          </w:p>
        </w:tc>
        <w:tc>
          <w:tcPr>
            <w:tcW w:w="1984" w:type="dxa"/>
          </w:tcPr>
          <w:p w:rsidR="009E0186" w:rsidRPr="00A77E15" w:rsidRDefault="009E0186" w:rsidP="009E0186">
            <w:pPr>
              <w:ind w:right="6"/>
              <w:rPr>
                <w:rFonts w:ascii="Tahoma" w:hAnsi="Tahoma" w:cs="Tahoma"/>
              </w:rPr>
            </w:pPr>
            <w:r w:rsidRPr="00A77E15">
              <w:rPr>
                <w:rFonts w:ascii="Tahoma" w:hAnsi="Tahoma" w:cs="Tahoma"/>
              </w:rPr>
              <w:t>- CCJ</w:t>
            </w:r>
          </w:p>
        </w:tc>
      </w:tr>
    </w:tbl>
    <w:p w:rsidR="009E0186" w:rsidRPr="00A77E15" w:rsidRDefault="009E0186" w:rsidP="009E0186">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16/04/13</w:t>
      </w:r>
      <w:r w:rsidRPr="00A77E15">
        <w:rPr>
          <w:rFonts w:ascii="Tahoma" w:hAnsi="Tahoma" w:cs="Tahoma"/>
          <w:sz w:val="16"/>
          <w:szCs w:val="16"/>
          <w:u w:val="single"/>
        </w:rPr>
        <w:t>.</w:t>
      </w:r>
      <w:r w:rsidRPr="00A77E15">
        <w:rPr>
          <w:rFonts w:ascii="Tahoma" w:hAnsi="Tahoma" w:cs="Tahoma"/>
          <w:sz w:val="16"/>
          <w:szCs w:val="16"/>
        </w:rPr>
        <w:t xml:space="preserve"> </w:t>
      </w:r>
    </w:p>
    <w:p w:rsidR="009E0186" w:rsidRPr="00A77E15" w:rsidRDefault="009E0186" w:rsidP="009E0186">
      <w:pPr>
        <w:rPr>
          <w:rFonts w:ascii="Tahoma" w:hAnsi="Tahoma" w:cs="Tahoma"/>
          <w:sz w:val="6"/>
          <w:szCs w:val="6"/>
        </w:rPr>
      </w:pPr>
    </w:p>
    <w:p w:rsidR="009E0186" w:rsidRPr="00A77E15" w:rsidRDefault="009E0186" w:rsidP="009E0186">
      <w:pPr>
        <w:ind w:right="6"/>
        <w:jc w:val="both"/>
        <w:rPr>
          <w:rFonts w:ascii="Tahoma" w:hAnsi="Tahoma" w:cs="Tahoma"/>
          <w:sz w:val="8"/>
          <w:szCs w:val="8"/>
        </w:rPr>
      </w:pPr>
    </w:p>
    <w:p w:rsidR="009E0186" w:rsidRPr="00A77E15" w:rsidRDefault="009E0186" w:rsidP="009E0186">
      <w:pPr>
        <w:ind w:right="6"/>
        <w:jc w:val="center"/>
        <w:rPr>
          <w:rFonts w:ascii="Tahoma" w:hAnsi="Tahoma" w:cs="Tahoma"/>
        </w:rPr>
      </w:pPr>
      <w:r w:rsidRPr="00A77E15">
        <w:rPr>
          <w:rFonts w:ascii="Tahoma" w:hAnsi="Tahoma" w:cs="Tahoma"/>
        </w:rPr>
        <w:t>Sumário</w:t>
      </w:r>
    </w:p>
    <w:p w:rsidR="009E0186" w:rsidRPr="00A77E15" w:rsidRDefault="009E0186" w:rsidP="009E0186">
      <w:pPr>
        <w:ind w:right="6"/>
        <w:jc w:val="center"/>
        <w:rPr>
          <w:rFonts w:ascii="Tahoma" w:hAnsi="Tahoma" w:cs="Tahoma"/>
          <w:b/>
          <w:i/>
          <w:sz w:val="8"/>
          <w:szCs w:val="8"/>
          <w:u w:val="single"/>
        </w:rPr>
      </w:pPr>
    </w:p>
    <w:p w:rsidR="009E0186" w:rsidRPr="00012FF4" w:rsidRDefault="009E0186" w:rsidP="009E0186">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lang w:val="af-ZA"/>
        </w:rPr>
      </w:pPr>
      <w:r w:rsidRPr="00A77E15">
        <w:rPr>
          <w:rFonts w:ascii="Tahoma" w:hAnsi="Tahoma" w:cs="Tahoma"/>
          <w:b/>
          <w:sz w:val="16"/>
          <w:szCs w:val="16"/>
          <w:lang w:val="af-ZA"/>
        </w:rPr>
        <w:t>MENSAGE</w:t>
      </w:r>
      <w:r>
        <w:rPr>
          <w:rFonts w:ascii="Tahoma" w:hAnsi="Tahoma" w:cs="Tahoma"/>
          <w:b/>
          <w:sz w:val="16"/>
          <w:szCs w:val="16"/>
          <w:lang w:val="af-ZA"/>
        </w:rPr>
        <w:t xml:space="preserve">M Nº </w:t>
      </w:r>
      <w:r w:rsidR="00C604C4">
        <w:rPr>
          <w:rFonts w:ascii="Tahoma" w:hAnsi="Tahoma" w:cs="Tahoma"/>
          <w:b/>
          <w:sz w:val="16"/>
          <w:szCs w:val="16"/>
          <w:lang w:val="af-ZA"/>
        </w:rPr>
        <w:t>26</w:t>
      </w:r>
      <w:r w:rsidRPr="00A77E15">
        <w:rPr>
          <w:rFonts w:ascii="Tahoma" w:hAnsi="Tahoma" w:cs="Tahoma"/>
          <w:b/>
          <w:sz w:val="16"/>
          <w:szCs w:val="16"/>
          <w:lang w:val="af-ZA"/>
        </w:rPr>
        <w:t>/1</w:t>
      </w:r>
      <w:r w:rsidR="00C604C4">
        <w:rPr>
          <w:rFonts w:ascii="Tahoma" w:hAnsi="Tahoma" w:cs="Tahoma"/>
          <w:b/>
          <w:sz w:val="16"/>
          <w:szCs w:val="16"/>
          <w:lang w:val="af-ZA"/>
        </w:rPr>
        <w:t>3</w:t>
      </w:r>
      <w:r w:rsidRPr="00A77E15">
        <w:rPr>
          <w:rFonts w:ascii="Tahoma" w:hAnsi="Tahoma" w:cs="Tahoma"/>
          <w:b/>
          <w:sz w:val="16"/>
          <w:szCs w:val="16"/>
          <w:lang w:val="af-ZA"/>
        </w:rPr>
        <w:t xml:space="preserve"> – GAG. </w:t>
      </w:r>
      <w:r w:rsidRPr="003316F5">
        <w:rPr>
          <w:rFonts w:ascii="Tahoma" w:hAnsi="Tahoma" w:cs="Tahoma"/>
          <w:sz w:val="16"/>
          <w:szCs w:val="16"/>
          <w:u w:val="single"/>
        </w:rPr>
        <w:t xml:space="preserve">Razões do </w:t>
      </w:r>
      <w:proofErr w:type="gramStart"/>
      <w:r w:rsidRPr="003316F5">
        <w:rPr>
          <w:rFonts w:ascii="Tahoma" w:hAnsi="Tahoma" w:cs="Tahoma"/>
          <w:sz w:val="16"/>
          <w:szCs w:val="16"/>
          <w:u w:val="single"/>
        </w:rPr>
        <w:t>veto</w:t>
      </w:r>
      <w:r>
        <w:rPr>
          <w:rFonts w:ascii="Tahoma" w:hAnsi="Tahoma" w:cs="Tahoma"/>
          <w:b/>
          <w:sz w:val="16"/>
          <w:szCs w:val="16"/>
        </w:rPr>
        <w:t xml:space="preserve"> </w:t>
      </w:r>
      <w:r w:rsidR="00012FF4">
        <w:rPr>
          <w:rFonts w:ascii="Tahoma" w:hAnsi="Tahoma" w:cs="Tahoma"/>
          <w:b/>
          <w:sz w:val="16"/>
          <w:szCs w:val="16"/>
        </w:rPr>
        <w:t>:</w:t>
      </w:r>
      <w:proofErr w:type="gramEnd"/>
      <w:r w:rsidR="00012FF4">
        <w:rPr>
          <w:rFonts w:ascii="Tahoma" w:hAnsi="Tahoma" w:cs="Tahoma"/>
          <w:b/>
          <w:sz w:val="16"/>
          <w:szCs w:val="16"/>
        </w:rPr>
        <w:t xml:space="preserve"> </w:t>
      </w:r>
      <w:r w:rsidR="00012FF4">
        <w:rPr>
          <w:rFonts w:ascii="Tahoma" w:hAnsi="Tahoma" w:cs="Tahoma"/>
          <w:sz w:val="16"/>
          <w:szCs w:val="16"/>
        </w:rPr>
        <w:t>A matéria encontra-se regulamentada pela Agência Nacional de Vigilância Sanitária através da Resolução-RDC nº 7, de 24/2/2010 (art. 18), garantindo a obrigatoriedade de prestação do serviço de assistência odontológica e não a  presença de profissionais de odontologia nas equipes da UTI.</w:t>
      </w:r>
    </w:p>
    <w:p w:rsidR="009E0186" w:rsidRDefault="009E0186" w:rsidP="009E0186">
      <w:pPr>
        <w:jc w:val="center"/>
        <w:rPr>
          <w:rFonts w:ascii="Tahoma" w:hAnsi="Tahoma" w:cs="Tahoma"/>
          <w:b/>
          <w:color w:val="0070C0"/>
          <w:sz w:val="24"/>
          <w:szCs w:val="24"/>
        </w:rPr>
      </w:pPr>
    </w:p>
    <w:p w:rsidR="009E0186" w:rsidRDefault="009E0186" w:rsidP="009E0186">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9E0186" w:rsidRPr="00967938" w:rsidRDefault="009E0186" w:rsidP="009E0186">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lastRenderedPageBreak/>
        <w:t xml:space="preserve">  </w:t>
      </w:r>
      <w:r w:rsidR="00C604C4">
        <w:rPr>
          <w:rFonts w:ascii="Tahoma" w:hAnsi="Tahoma" w:cs="Tahoma"/>
          <w:sz w:val="24"/>
          <w:szCs w:val="24"/>
        </w:rPr>
        <w:t>Apreciação do Veto Total</w:t>
      </w:r>
      <w:r w:rsidRPr="00A77E15">
        <w:rPr>
          <w:rFonts w:ascii="Tahoma" w:hAnsi="Tahoma" w:cs="Tahoma"/>
          <w:sz w:val="24"/>
          <w:szCs w:val="24"/>
        </w:rPr>
        <w:t xml:space="preserve"> ao Projeto de Lei</w:t>
      </w:r>
      <w:r>
        <w:rPr>
          <w:rFonts w:ascii="Tahoma" w:hAnsi="Tahoma" w:cs="Tahoma"/>
          <w:sz w:val="24"/>
          <w:szCs w:val="24"/>
        </w:rPr>
        <w:t xml:space="preserve"> nº </w:t>
      </w:r>
      <w:r w:rsidR="00C604C4">
        <w:rPr>
          <w:rFonts w:ascii="Tahoma" w:hAnsi="Tahoma" w:cs="Tahoma"/>
          <w:sz w:val="24"/>
          <w:szCs w:val="24"/>
        </w:rPr>
        <w:t xml:space="preserve">11, </w:t>
      </w:r>
      <w:r>
        <w:rPr>
          <w:rFonts w:ascii="Tahoma" w:hAnsi="Tahoma" w:cs="Tahoma"/>
          <w:sz w:val="24"/>
          <w:szCs w:val="24"/>
        </w:rPr>
        <w:t>de 201</w:t>
      </w:r>
      <w:r w:rsidR="00C604C4">
        <w:rPr>
          <w:rFonts w:ascii="Tahoma" w:hAnsi="Tahoma" w:cs="Tahoma"/>
          <w:sz w:val="24"/>
          <w:szCs w:val="24"/>
        </w:rPr>
        <w:t>1</w:t>
      </w:r>
      <w:r>
        <w:rPr>
          <w:rFonts w:ascii="Tahoma" w:hAnsi="Tahoma" w:cs="Tahoma"/>
          <w:sz w:val="24"/>
          <w:szCs w:val="24"/>
        </w:rPr>
        <w:t>, d</w:t>
      </w:r>
      <w:r w:rsidR="00C604C4">
        <w:rPr>
          <w:rFonts w:ascii="Tahoma" w:hAnsi="Tahoma" w:cs="Tahoma"/>
          <w:sz w:val="24"/>
          <w:szCs w:val="24"/>
        </w:rPr>
        <w:t>a Deputada Eliana Pedrosa</w:t>
      </w:r>
      <w:r>
        <w:rPr>
          <w:rFonts w:ascii="Tahoma" w:hAnsi="Tahoma" w:cs="Tahoma"/>
          <w:sz w:val="24"/>
          <w:szCs w:val="24"/>
        </w:rPr>
        <w:t>,</w:t>
      </w:r>
      <w:r w:rsidRPr="00A77E15">
        <w:rPr>
          <w:rFonts w:ascii="Tahoma" w:hAnsi="Tahoma" w:cs="Tahoma"/>
          <w:sz w:val="24"/>
          <w:szCs w:val="24"/>
        </w:rPr>
        <w:t xml:space="preserve"> que </w:t>
      </w:r>
      <w:r w:rsidRPr="00110C28">
        <w:rPr>
          <w:rFonts w:ascii="Tahoma" w:hAnsi="Tahoma" w:cs="Tahoma"/>
          <w:sz w:val="24"/>
          <w:szCs w:val="24"/>
        </w:rPr>
        <w:t>“</w:t>
      </w:r>
      <w:r w:rsidR="00C604C4" w:rsidRPr="00C604C4">
        <w:rPr>
          <w:rFonts w:ascii="Tahoma" w:hAnsi="Tahoma" w:cs="Tahoma"/>
          <w:sz w:val="24"/>
          <w:szCs w:val="24"/>
        </w:rPr>
        <w:t>institui o prog</w:t>
      </w:r>
      <w:r w:rsidR="00E639B5">
        <w:rPr>
          <w:rFonts w:ascii="Tahoma" w:hAnsi="Tahoma" w:cs="Tahoma"/>
          <w:sz w:val="24"/>
          <w:szCs w:val="24"/>
        </w:rPr>
        <w:t>rama de trabalho estudantil na r</w:t>
      </w:r>
      <w:r w:rsidR="00C604C4" w:rsidRPr="00C604C4">
        <w:rPr>
          <w:rFonts w:ascii="Tahoma" w:hAnsi="Tahoma" w:cs="Tahoma"/>
          <w:sz w:val="24"/>
          <w:szCs w:val="24"/>
        </w:rPr>
        <w:t xml:space="preserve">ede </w:t>
      </w:r>
      <w:r w:rsidR="00E639B5">
        <w:rPr>
          <w:rFonts w:ascii="Tahoma" w:hAnsi="Tahoma" w:cs="Tahoma"/>
          <w:sz w:val="24"/>
          <w:szCs w:val="24"/>
        </w:rPr>
        <w:t>p</w:t>
      </w:r>
      <w:r w:rsidR="00C604C4" w:rsidRPr="00C604C4">
        <w:rPr>
          <w:rFonts w:ascii="Tahoma" w:hAnsi="Tahoma" w:cs="Tahoma"/>
          <w:sz w:val="24"/>
          <w:szCs w:val="24"/>
        </w:rPr>
        <w:t xml:space="preserve">ública de </w:t>
      </w:r>
      <w:r w:rsidR="00E639B5">
        <w:rPr>
          <w:rFonts w:ascii="Tahoma" w:hAnsi="Tahoma" w:cs="Tahoma"/>
          <w:sz w:val="24"/>
          <w:szCs w:val="24"/>
        </w:rPr>
        <w:t>e</w:t>
      </w:r>
      <w:r w:rsidR="00C604C4" w:rsidRPr="00C604C4">
        <w:rPr>
          <w:rFonts w:ascii="Tahoma" w:hAnsi="Tahoma" w:cs="Tahoma"/>
          <w:sz w:val="24"/>
          <w:szCs w:val="24"/>
        </w:rPr>
        <w:t xml:space="preserve">nsino </w:t>
      </w:r>
      <w:r w:rsidR="00E639B5">
        <w:rPr>
          <w:rFonts w:ascii="Tahoma" w:hAnsi="Tahoma" w:cs="Tahoma"/>
          <w:sz w:val="24"/>
          <w:szCs w:val="24"/>
        </w:rPr>
        <w:t>m</w:t>
      </w:r>
      <w:r w:rsidR="00C604C4" w:rsidRPr="00C604C4">
        <w:rPr>
          <w:rFonts w:ascii="Tahoma" w:hAnsi="Tahoma" w:cs="Tahoma"/>
          <w:sz w:val="24"/>
          <w:szCs w:val="24"/>
        </w:rPr>
        <w:t>édio do Distrito Federal, em regime de estágio remunerado, e dá outras providências</w:t>
      </w:r>
      <w:r w:rsidR="00C604C4">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9E0186" w:rsidRPr="00A77E15" w:rsidTr="009E0186">
        <w:trPr>
          <w:cantSplit/>
        </w:trPr>
        <w:tc>
          <w:tcPr>
            <w:tcW w:w="1559" w:type="dxa"/>
          </w:tcPr>
          <w:p w:rsidR="009E0186" w:rsidRPr="00A77E15" w:rsidRDefault="009E0186" w:rsidP="009E0186">
            <w:pPr>
              <w:ind w:right="6"/>
              <w:rPr>
                <w:rFonts w:ascii="Tahoma" w:hAnsi="Tahoma" w:cs="Tahoma"/>
              </w:rPr>
            </w:pPr>
            <w:r w:rsidRPr="00A77E15">
              <w:rPr>
                <w:rFonts w:ascii="Tahoma" w:hAnsi="Tahoma" w:cs="Tahoma"/>
              </w:rPr>
              <w:t>Relator:</w:t>
            </w:r>
          </w:p>
        </w:tc>
        <w:tc>
          <w:tcPr>
            <w:tcW w:w="4678" w:type="dxa"/>
          </w:tcPr>
          <w:p w:rsidR="009E0186" w:rsidRPr="00A77E15" w:rsidRDefault="009E0186" w:rsidP="009E0186">
            <w:pPr>
              <w:ind w:right="6"/>
              <w:rPr>
                <w:rFonts w:ascii="Tahoma" w:hAnsi="Tahoma" w:cs="Tahoma"/>
              </w:rPr>
            </w:pPr>
            <w:r>
              <w:rPr>
                <w:rFonts w:ascii="Tahoma" w:hAnsi="Tahoma" w:cs="Tahoma"/>
              </w:rPr>
              <w:t xml:space="preserve">Deputado Chico Leite (PT) </w:t>
            </w:r>
          </w:p>
        </w:tc>
        <w:tc>
          <w:tcPr>
            <w:tcW w:w="1984" w:type="dxa"/>
          </w:tcPr>
          <w:p w:rsidR="009E0186" w:rsidRPr="00A77E15" w:rsidRDefault="009E0186" w:rsidP="009E0186">
            <w:pPr>
              <w:ind w:right="6"/>
              <w:rPr>
                <w:rFonts w:ascii="Tahoma" w:hAnsi="Tahoma" w:cs="Tahoma"/>
              </w:rPr>
            </w:pPr>
            <w:r w:rsidRPr="00A77E15">
              <w:rPr>
                <w:rFonts w:ascii="Tahoma" w:hAnsi="Tahoma" w:cs="Tahoma"/>
              </w:rPr>
              <w:t>- CCJ</w:t>
            </w:r>
          </w:p>
        </w:tc>
      </w:tr>
    </w:tbl>
    <w:p w:rsidR="009E0186" w:rsidRPr="00A77E15" w:rsidRDefault="009E0186" w:rsidP="009E0186">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16/04/13</w:t>
      </w:r>
      <w:r w:rsidRPr="00A77E15">
        <w:rPr>
          <w:rFonts w:ascii="Tahoma" w:hAnsi="Tahoma" w:cs="Tahoma"/>
          <w:sz w:val="16"/>
          <w:szCs w:val="16"/>
          <w:u w:val="single"/>
        </w:rPr>
        <w:t>.</w:t>
      </w:r>
      <w:r w:rsidRPr="00A77E15">
        <w:rPr>
          <w:rFonts w:ascii="Tahoma" w:hAnsi="Tahoma" w:cs="Tahoma"/>
          <w:sz w:val="16"/>
          <w:szCs w:val="16"/>
        </w:rPr>
        <w:t xml:space="preserve"> </w:t>
      </w:r>
    </w:p>
    <w:p w:rsidR="009E0186" w:rsidRPr="00A77E15" w:rsidRDefault="009E0186" w:rsidP="009E0186">
      <w:pPr>
        <w:rPr>
          <w:rFonts w:ascii="Tahoma" w:hAnsi="Tahoma" w:cs="Tahoma"/>
          <w:sz w:val="6"/>
          <w:szCs w:val="6"/>
        </w:rPr>
      </w:pPr>
    </w:p>
    <w:p w:rsidR="009E0186" w:rsidRPr="00A77E15" w:rsidRDefault="009E0186" w:rsidP="009E0186">
      <w:pPr>
        <w:ind w:right="6"/>
        <w:jc w:val="both"/>
        <w:rPr>
          <w:rFonts w:ascii="Tahoma" w:hAnsi="Tahoma" w:cs="Tahoma"/>
          <w:sz w:val="8"/>
          <w:szCs w:val="8"/>
        </w:rPr>
      </w:pPr>
    </w:p>
    <w:p w:rsidR="009E0186" w:rsidRPr="00A77E15" w:rsidRDefault="009E0186" w:rsidP="009E0186">
      <w:pPr>
        <w:ind w:right="6"/>
        <w:jc w:val="center"/>
        <w:rPr>
          <w:rFonts w:ascii="Tahoma" w:hAnsi="Tahoma" w:cs="Tahoma"/>
        </w:rPr>
      </w:pPr>
      <w:r w:rsidRPr="00A77E15">
        <w:rPr>
          <w:rFonts w:ascii="Tahoma" w:hAnsi="Tahoma" w:cs="Tahoma"/>
        </w:rPr>
        <w:t>Sumário</w:t>
      </w:r>
    </w:p>
    <w:p w:rsidR="009E0186" w:rsidRPr="00A77E15" w:rsidRDefault="009E0186" w:rsidP="009E0186">
      <w:pPr>
        <w:ind w:right="6"/>
        <w:jc w:val="center"/>
        <w:rPr>
          <w:rFonts w:ascii="Tahoma" w:hAnsi="Tahoma" w:cs="Tahoma"/>
          <w:b/>
          <w:i/>
          <w:sz w:val="8"/>
          <w:szCs w:val="8"/>
          <w:u w:val="single"/>
        </w:rPr>
      </w:pPr>
    </w:p>
    <w:p w:rsidR="009E0186" w:rsidRPr="00012FF4" w:rsidRDefault="009E0186" w:rsidP="009E0186">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lang w:val="af-ZA"/>
        </w:rPr>
      </w:pPr>
      <w:r w:rsidRPr="00A77E15">
        <w:rPr>
          <w:rFonts w:ascii="Tahoma" w:hAnsi="Tahoma" w:cs="Tahoma"/>
          <w:b/>
          <w:sz w:val="16"/>
          <w:szCs w:val="16"/>
          <w:lang w:val="af-ZA"/>
        </w:rPr>
        <w:t>MENSAGE</w:t>
      </w:r>
      <w:r>
        <w:rPr>
          <w:rFonts w:ascii="Tahoma" w:hAnsi="Tahoma" w:cs="Tahoma"/>
          <w:b/>
          <w:sz w:val="16"/>
          <w:szCs w:val="16"/>
          <w:lang w:val="af-ZA"/>
        </w:rPr>
        <w:t xml:space="preserve">M Nº </w:t>
      </w:r>
      <w:r w:rsidR="00C604C4">
        <w:rPr>
          <w:rFonts w:ascii="Tahoma" w:hAnsi="Tahoma" w:cs="Tahoma"/>
          <w:b/>
          <w:sz w:val="16"/>
          <w:szCs w:val="16"/>
          <w:lang w:val="af-ZA"/>
        </w:rPr>
        <w:t>27</w:t>
      </w:r>
      <w:r w:rsidRPr="00A77E15">
        <w:rPr>
          <w:rFonts w:ascii="Tahoma" w:hAnsi="Tahoma" w:cs="Tahoma"/>
          <w:b/>
          <w:sz w:val="16"/>
          <w:szCs w:val="16"/>
          <w:lang w:val="af-ZA"/>
        </w:rPr>
        <w:t>/1</w:t>
      </w:r>
      <w:r w:rsidR="00C604C4">
        <w:rPr>
          <w:rFonts w:ascii="Tahoma" w:hAnsi="Tahoma" w:cs="Tahoma"/>
          <w:b/>
          <w:sz w:val="16"/>
          <w:szCs w:val="16"/>
          <w:lang w:val="af-ZA"/>
        </w:rPr>
        <w:t>3</w:t>
      </w:r>
      <w:r w:rsidRPr="00A77E15">
        <w:rPr>
          <w:rFonts w:ascii="Tahoma" w:hAnsi="Tahoma" w:cs="Tahoma"/>
          <w:b/>
          <w:sz w:val="16"/>
          <w:szCs w:val="16"/>
          <w:lang w:val="af-ZA"/>
        </w:rPr>
        <w:t xml:space="preserve"> – GAG. </w:t>
      </w:r>
      <w:r w:rsidRPr="003316F5">
        <w:rPr>
          <w:rFonts w:ascii="Tahoma" w:hAnsi="Tahoma" w:cs="Tahoma"/>
          <w:sz w:val="16"/>
          <w:szCs w:val="16"/>
          <w:u w:val="single"/>
        </w:rPr>
        <w:t>Razões do veto</w:t>
      </w:r>
      <w:r w:rsidR="00012FF4">
        <w:rPr>
          <w:rFonts w:ascii="Tahoma" w:hAnsi="Tahoma" w:cs="Tahoma"/>
          <w:b/>
          <w:sz w:val="16"/>
          <w:szCs w:val="16"/>
        </w:rPr>
        <w:t xml:space="preserve">: </w:t>
      </w:r>
      <w:r w:rsidR="00012FF4">
        <w:rPr>
          <w:rFonts w:ascii="Tahoma" w:hAnsi="Tahoma" w:cs="Tahoma"/>
          <w:sz w:val="16"/>
          <w:szCs w:val="16"/>
        </w:rPr>
        <w:t>O projeto não caracteriza estágio remunerado, mas contratação de estudantes sem concurso público, uma vez que as funções previstas para serem desempenhadas por eles não apresenta vínculo</w:t>
      </w:r>
      <w:r w:rsidR="00A911A2">
        <w:rPr>
          <w:rFonts w:ascii="Tahoma" w:hAnsi="Tahoma" w:cs="Tahoma"/>
          <w:sz w:val="16"/>
          <w:szCs w:val="16"/>
        </w:rPr>
        <w:t xml:space="preserve"> com projeto pedagógico</w:t>
      </w:r>
      <w:r w:rsidR="00E56262">
        <w:rPr>
          <w:rFonts w:ascii="Tahoma" w:hAnsi="Tahoma" w:cs="Tahoma"/>
          <w:sz w:val="16"/>
          <w:szCs w:val="16"/>
        </w:rPr>
        <w:t xml:space="preserve"> do curso que o aluno frequenta</w:t>
      </w:r>
      <w:r w:rsidR="00A911A2">
        <w:rPr>
          <w:rFonts w:ascii="Tahoma" w:hAnsi="Tahoma" w:cs="Tahoma"/>
          <w:sz w:val="16"/>
          <w:szCs w:val="16"/>
        </w:rPr>
        <w:t xml:space="preserve"> ou com as competências próprias da atividade </w:t>
      </w:r>
      <w:proofErr w:type="gramStart"/>
      <w:r w:rsidR="00A911A2">
        <w:rPr>
          <w:rFonts w:ascii="Tahoma" w:hAnsi="Tahoma" w:cs="Tahoma"/>
          <w:sz w:val="16"/>
          <w:szCs w:val="16"/>
        </w:rPr>
        <w:t>profissional.</w:t>
      </w:r>
      <w:proofErr w:type="gramEnd"/>
      <w:r w:rsidR="00A911A2">
        <w:rPr>
          <w:rFonts w:ascii="Tahoma" w:hAnsi="Tahoma" w:cs="Tahoma"/>
          <w:sz w:val="16"/>
          <w:szCs w:val="16"/>
        </w:rPr>
        <w:t>(Lei nº 11.788, de 25/9/2008)</w:t>
      </w:r>
    </w:p>
    <w:p w:rsidR="009E0186" w:rsidRDefault="009E0186" w:rsidP="009E0186">
      <w:pPr>
        <w:jc w:val="center"/>
        <w:rPr>
          <w:rFonts w:ascii="Tahoma" w:hAnsi="Tahoma" w:cs="Tahoma"/>
          <w:b/>
          <w:color w:val="0070C0"/>
          <w:sz w:val="24"/>
          <w:szCs w:val="24"/>
        </w:rPr>
      </w:pPr>
    </w:p>
    <w:p w:rsidR="009E0186" w:rsidRDefault="009E0186" w:rsidP="009E0186">
      <w:pPr>
        <w:jc w:val="center"/>
        <w:rPr>
          <w:rFonts w:ascii="Tahoma" w:hAnsi="Tahoma" w:cs="Tahoma"/>
          <w:b/>
          <w:color w:val="0070C0"/>
          <w:sz w:val="24"/>
          <w:szCs w:val="24"/>
        </w:rPr>
      </w:pPr>
    </w:p>
    <w:p w:rsidR="009E0186" w:rsidRDefault="009E0186" w:rsidP="009E0186">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9E0186" w:rsidRPr="00967938" w:rsidRDefault="009E0186" w:rsidP="009E0186">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 xml:space="preserve">Apreciação do Veto </w:t>
      </w:r>
      <w:r w:rsidR="001169E5">
        <w:rPr>
          <w:rFonts w:ascii="Tahoma" w:hAnsi="Tahoma" w:cs="Tahoma"/>
          <w:sz w:val="24"/>
          <w:szCs w:val="24"/>
        </w:rPr>
        <w:t>Total</w:t>
      </w:r>
      <w:r w:rsidRPr="00A77E15">
        <w:rPr>
          <w:rFonts w:ascii="Tahoma" w:hAnsi="Tahoma" w:cs="Tahoma"/>
          <w:sz w:val="24"/>
          <w:szCs w:val="24"/>
        </w:rPr>
        <w:t xml:space="preserve"> ao Projeto de Lei</w:t>
      </w:r>
      <w:r>
        <w:rPr>
          <w:rFonts w:ascii="Tahoma" w:hAnsi="Tahoma" w:cs="Tahoma"/>
          <w:sz w:val="24"/>
          <w:szCs w:val="24"/>
        </w:rPr>
        <w:t xml:space="preserve"> nº </w:t>
      </w:r>
      <w:r w:rsidR="00C604C4">
        <w:rPr>
          <w:rFonts w:ascii="Tahoma" w:hAnsi="Tahoma" w:cs="Tahoma"/>
          <w:sz w:val="24"/>
          <w:szCs w:val="24"/>
        </w:rPr>
        <w:t>1.157, de 2009</w:t>
      </w:r>
      <w:r>
        <w:rPr>
          <w:rFonts w:ascii="Tahoma" w:hAnsi="Tahoma" w:cs="Tahoma"/>
          <w:sz w:val="24"/>
          <w:szCs w:val="24"/>
        </w:rPr>
        <w:t xml:space="preserve">, do </w:t>
      </w:r>
      <w:r w:rsidR="00C604C4">
        <w:rPr>
          <w:rFonts w:ascii="Tahoma" w:hAnsi="Tahoma" w:cs="Tahoma"/>
          <w:sz w:val="24"/>
          <w:szCs w:val="24"/>
        </w:rPr>
        <w:t>Deputado Chico Leite</w:t>
      </w:r>
      <w:r>
        <w:rPr>
          <w:rFonts w:ascii="Tahoma" w:hAnsi="Tahoma" w:cs="Tahoma"/>
          <w:sz w:val="24"/>
          <w:szCs w:val="24"/>
        </w:rPr>
        <w:t>,</w:t>
      </w:r>
      <w:r w:rsidRPr="00A77E15">
        <w:rPr>
          <w:rFonts w:ascii="Tahoma" w:hAnsi="Tahoma" w:cs="Tahoma"/>
          <w:sz w:val="24"/>
          <w:szCs w:val="24"/>
        </w:rPr>
        <w:t xml:space="preserve"> que </w:t>
      </w:r>
      <w:r w:rsidRPr="00110C28">
        <w:rPr>
          <w:rFonts w:ascii="Tahoma" w:hAnsi="Tahoma" w:cs="Tahoma"/>
          <w:sz w:val="24"/>
          <w:szCs w:val="24"/>
        </w:rPr>
        <w:t>“</w:t>
      </w:r>
      <w:r w:rsidR="00C604C4" w:rsidRPr="00C604C4">
        <w:rPr>
          <w:rFonts w:ascii="Tahoma" w:hAnsi="Tahoma" w:cs="Tahoma"/>
          <w:sz w:val="24"/>
          <w:szCs w:val="24"/>
        </w:rPr>
        <w:t>dispõe sobre medidas de proteção a vítimas de testemunhas relacionadas em boletins de ocorrência e inquéritos policiais</w:t>
      </w:r>
      <w:r w:rsidR="00C604C4">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9E0186" w:rsidRPr="00A77E15" w:rsidTr="009E0186">
        <w:trPr>
          <w:cantSplit/>
        </w:trPr>
        <w:tc>
          <w:tcPr>
            <w:tcW w:w="1559" w:type="dxa"/>
          </w:tcPr>
          <w:p w:rsidR="009E0186" w:rsidRPr="00A77E15" w:rsidRDefault="009E0186" w:rsidP="009E0186">
            <w:pPr>
              <w:ind w:right="6"/>
              <w:rPr>
                <w:rFonts w:ascii="Tahoma" w:hAnsi="Tahoma" w:cs="Tahoma"/>
              </w:rPr>
            </w:pPr>
            <w:r w:rsidRPr="00A77E15">
              <w:rPr>
                <w:rFonts w:ascii="Tahoma" w:hAnsi="Tahoma" w:cs="Tahoma"/>
              </w:rPr>
              <w:t>Relator:</w:t>
            </w:r>
          </w:p>
        </w:tc>
        <w:tc>
          <w:tcPr>
            <w:tcW w:w="4678" w:type="dxa"/>
          </w:tcPr>
          <w:p w:rsidR="009E0186" w:rsidRPr="00A77E15" w:rsidRDefault="009E0186" w:rsidP="009E0186">
            <w:pPr>
              <w:ind w:right="6"/>
              <w:rPr>
                <w:rFonts w:ascii="Tahoma" w:hAnsi="Tahoma" w:cs="Tahoma"/>
              </w:rPr>
            </w:pPr>
            <w:r>
              <w:rPr>
                <w:rFonts w:ascii="Tahoma" w:hAnsi="Tahoma" w:cs="Tahoma"/>
              </w:rPr>
              <w:t xml:space="preserve">Deputado Chico Leite (PT) </w:t>
            </w:r>
          </w:p>
        </w:tc>
        <w:tc>
          <w:tcPr>
            <w:tcW w:w="1984" w:type="dxa"/>
          </w:tcPr>
          <w:p w:rsidR="009E0186" w:rsidRPr="00A77E15" w:rsidRDefault="009E0186" w:rsidP="009E0186">
            <w:pPr>
              <w:ind w:right="6"/>
              <w:rPr>
                <w:rFonts w:ascii="Tahoma" w:hAnsi="Tahoma" w:cs="Tahoma"/>
              </w:rPr>
            </w:pPr>
            <w:r w:rsidRPr="00A77E15">
              <w:rPr>
                <w:rFonts w:ascii="Tahoma" w:hAnsi="Tahoma" w:cs="Tahoma"/>
              </w:rPr>
              <w:t>- CCJ</w:t>
            </w:r>
          </w:p>
        </w:tc>
      </w:tr>
    </w:tbl>
    <w:p w:rsidR="009E0186" w:rsidRPr="00A77E15" w:rsidRDefault="009E0186" w:rsidP="009E0186">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16/04/13</w:t>
      </w:r>
      <w:r w:rsidRPr="00A77E15">
        <w:rPr>
          <w:rFonts w:ascii="Tahoma" w:hAnsi="Tahoma" w:cs="Tahoma"/>
          <w:sz w:val="16"/>
          <w:szCs w:val="16"/>
          <w:u w:val="single"/>
        </w:rPr>
        <w:t>.</w:t>
      </w:r>
      <w:r w:rsidRPr="00A77E15">
        <w:rPr>
          <w:rFonts w:ascii="Tahoma" w:hAnsi="Tahoma" w:cs="Tahoma"/>
          <w:sz w:val="16"/>
          <w:szCs w:val="16"/>
        </w:rPr>
        <w:t xml:space="preserve"> </w:t>
      </w:r>
    </w:p>
    <w:p w:rsidR="009E0186" w:rsidRPr="00A77E15" w:rsidRDefault="009E0186" w:rsidP="009E0186">
      <w:pPr>
        <w:rPr>
          <w:rFonts w:ascii="Tahoma" w:hAnsi="Tahoma" w:cs="Tahoma"/>
          <w:sz w:val="6"/>
          <w:szCs w:val="6"/>
        </w:rPr>
      </w:pPr>
    </w:p>
    <w:p w:rsidR="009E0186" w:rsidRPr="00A77E15" w:rsidRDefault="009E0186" w:rsidP="009E0186">
      <w:pPr>
        <w:ind w:right="6"/>
        <w:jc w:val="both"/>
        <w:rPr>
          <w:rFonts w:ascii="Tahoma" w:hAnsi="Tahoma" w:cs="Tahoma"/>
          <w:sz w:val="8"/>
          <w:szCs w:val="8"/>
        </w:rPr>
      </w:pPr>
    </w:p>
    <w:p w:rsidR="009E0186" w:rsidRPr="00A77E15" w:rsidRDefault="009E0186" w:rsidP="009E0186">
      <w:pPr>
        <w:ind w:right="6"/>
        <w:jc w:val="center"/>
        <w:rPr>
          <w:rFonts w:ascii="Tahoma" w:hAnsi="Tahoma" w:cs="Tahoma"/>
        </w:rPr>
      </w:pPr>
      <w:r w:rsidRPr="00A77E15">
        <w:rPr>
          <w:rFonts w:ascii="Tahoma" w:hAnsi="Tahoma" w:cs="Tahoma"/>
        </w:rPr>
        <w:t>Sumário</w:t>
      </w:r>
    </w:p>
    <w:p w:rsidR="009E0186" w:rsidRPr="00A77E15" w:rsidRDefault="009E0186" w:rsidP="009E0186">
      <w:pPr>
        <w:ind w:right="6"/>
        <w:jc w:val="center"/>
        <w:rPr>
          <w:rFonts w:ascii="Tahoma" w:hAnsi="Tahoma" w:cs="Tahoma"/>
          <w:b/>
          <w:i/>
          <w:sz w:val="8"/>
          <w:szCs w:val="8"/>
          <w:u w:val="single"/>
        </w:rPr>
      </w:pPr>
    </w:p>
    <w:p w:rsidR="009E0186" w:rsidRPr="00A911A2" w:rsidRDefault="009E0186" w:rsidP="009E0186">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lang w:val="af-ZA"/>
        </w:rPr>
      </w:pPr>
      <w:r w:rsidRPr="00A77E15">
        <w:rPr>
          <w:rFonts w:ascii="Tahoma" w:hAnsi="Tahoma" w:cs="Tahoma"/>
          <w:b/>
          <w:sz w:val="16"/>
          <w:szCs w:val="16"/>
          <w:lang w:val="af-ZA"/>
        </w:rPr>
        <w:t>MENSAGE</w:t>
      </w:r>
      <w:r>
        <w:rPr>
          <w:rFonts w:ascii="Tahoma" w:hAnsi="Tahoma" w:cs="Tahoma"/>
          <w:b/>
          <w:sz w:val="16"/>
          <w:szCs w:val="16"/>
          <w:lang w:val="af-ZA"/>
        </w:rPr>
        <w:t xml:space="preserve">M Nº </w:t>
      </w:r>
      <w:r w:rsidR="00C604C4">
        <w:rPr>
          <w:rFonts w:ascii="Tahoma" w:hAnsi="Tahoma" w:cs="Tahoma"/>
          <w:b/>
          <w:sz w:val="16"/>
          <w:szCs w:val="16"/>
          <w:lang w:val="af-ZA"/>
        </w:rPr>
        <w:t>28</w:t>
      </w:r>
      <w:r w:rsidRPr="00A77E15">
        <w:rPr>
          <w:rFonts w:ascii="Tahoma" w:hAnsi="Tahoma" w:cs="Tahoma"/>
          <w:b/>
          <w:sz w:val="16"/>
          <w:szCs w:val="16"/>
          <w:lang w:val="af-ZA"/>
        </w:rPr>
        <w:t>/1</w:t>
      </w:r>
      <w:r w:rsidR="00C604C4">
        <w:rPr>
          <w:rFonts w:ascii="Tahoma" w:hAnsi="Tahoma" w:cs="Tahoma"/>
          <w:b/>
          <w:sz w:val="16"/>
          <w:szCs w:val="16"/>
          <w:lang w:val="af-ZA"/>
        </w:rPr>
        <w:t>3</w:t>
      </w:r>
      <w:r w:rsidRPr="00A77E15">
        <w:rPr>
          <w:rFonts w:ascii="Tahoma" w:hAnsi="Tahoma" w:cs="Tahoma"/>
          <w:b/>
          <w:sz w:val="16"/>
          <w:szCs w:val="16"/>
          <w:lang w:val="af-ZA"/>
        </w:rPr>
        <w:t xml:space="preserve"> – GAG. </w:t>
      </w:r>
      <w:r w:rsidRPr="003316F5">
        <w:rPr>
          <w:rFonts w:ascii="Tahoma" w:hAnsi="Tahoma" w:cs="Tahoma"/>
          <w:sz w:val="16"/>
          <w:szCs w:val="16"/>
          <w:u w:val="single"/>
        </w:rPr>
        <w:t xml:space="preserve">Razões do </w:t>
      </w:r>
      <w:proofErr w:type="gramStart"/>
      <w:r w:rsidRPr="003316F5">
        <w:rPr>
          <w:rFonts w:ascii="Tahoma" w:hAnsi="Tahoma" w:cs="Tahoma"/>
          <w:sz w:val="16"/>
          <w:szCs w:val="16"/>
          <w:u w:val="single"/>
        </w:rPr>
        <w:t>veto</w:t>
      </w:r>
      <w:r>
        <w:rPr>
          <w:rFonts w:ascii="Tahoma" w:hAnsi="Tahoma" w:cs="Tahoma"/>
          <w:b/>
          <w:sz w:val="16"/>
          <w:szCs w:val="16"/>
        </w:rPr>
        <w:t xml:space="preserve"> </w:t>
      </w:r>
      <w:r w:rsidR="00A911A2">
        <w:rPr>
          <w:rFonts w:ascii="Tahoma" w:hAnsi="Tahoma" w:cs="Tahoma"/>
          <w:b/>
          <w:sz w:val="16"/>
          <w:szCs w:val="16"/>
        </w:rPr>
        <w:t>:</w:t>
      </w:r>
      <w:proofErr w:type="gramEnd"/>
      <w:r w:rsidR="00A911A2">
        <w:rPr>
          <w:rFonts w:ascii="Tahoma" w:hAnsi="Tahoma" w:cs="Tahoma"/>
          <w:sz w:val="16"/>
          <w:szCs w:val="16"/>
        </w:rPr>
        <w:t xml:space="preserve"> A matéria contida no projeto de lei trata de procedimentos de inquérito policial regulamentado no Código de Processo Penal- CPP</w:t>
      </w:r>
      <w:r w:rsidR="00B94EE7">
        <w:rPr>
          <w:rFonts w:ascii="Tahoma" w:hAnsi="Tahoma" w:cs="Tahoma"/>
          <w:sz w:val="16"/>
          <w:szCs w:val="16"/>
        </w:rPr>
        <w:t xml:space="preserve"> (art. 24 da CF)</w:t>
      </w:r>
      <w:r w:rsidR="00A911A2">
        <w:rPr>
          <w:rFonts w:ascii="Tahoma" w:hAnsi="Tahoma" w:cs="Tahoma"/>
          <w:sz w:val="16"/>
          <w:szCs w:val="16"/>
        </w:rPr>
        <w:t xml:space="preserve">, cuja disposições já possibilitam </w:t>
      </w:r>
      <w:r w:rsidR="00E639B5">
        <w:rPr>
          <w:rFonts w:ascii="Tahoma" w:hAnsi="Tahoma" w:cs="Tahoma"/>
          <w:sz w:val="16"/>
          <w:szCs w:val="16"/>
        </w:rPr>
        <w:t>à</w:t>
      </w:r>
      <w:r w:rsidR="00A911A2">
        <w:rPr>
          <w:rFonts w:ascii="Tahoma" w:hAnsi="Tahoma" w:cs="Tahoma"/>
          <w:sz w:val="16"/>
          <w:szCs w:val="16"/>
        </w:rPr>
        <w:t xml:space="preserve"> autoridade policial a adoção de providências para resguardar os interesses da sociedade e, por via de consequência, das vítimas e testemunhas, nos casos em que o sigilo se mostra necessário.</w:t>
      </w:r>
    </w:p>
    <w:p w:rsidR="009E0186" w:rsidRDefault="009E0186" w:rsidP="009E0186">
      <w:pPr>
        <w:jc w:val="center"/>
        <w:rPr>
          <w:rFonts w:ascii="Tahoma" w:hAnsi="Tahoma" w:cs="Tahoma"/>
          <w:b/>
          <w:color w:val="0070C0"/>
          <w:sz w:val="24"/>
          <w:szCs w:val="24"/>
        </w:rPr>
      </w:pPr>
    </w:p>
    <w:p w:rsidR="009E0186" w:rsidRDefault="009E0186" w:rsidP="009E0186">
      <w:pPr>
        <w:jc w:val="center"/>
        <w:rPr>
          <w:rFonts w:ascii="Tahoma" w:hAnsi="Tahoma" w:cs="Tahoma"/>
          <w:b/>
          <w:color w:val="0070C0"/>
          <w:sz w:val="24"/>
          <w:szCs w:val="24"/>
        </w:rPr>
      </w:pPr>
    </w:p>
    <w:p w:rsidR="009E0186" w:rsidRDefault="009E0186" w:rsidP="009E0186">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9E0186" w:rsidRPr="00967938" w:rsidRDefault="009E0186" w:rsidP="009E0186">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 xml:space="preserve">Apreciação do Veto </w:t>
      </w:r>
      <w:r w:rsidR="001169E5">
        <w:rPr>
          <w:rFonts w:ascii="Tahoma" w:hAnsi="Tahoma" w:cs="Tahoma"/>
          <w:sz w:val="24"/>
          <w:szCs w:val="24"/>
        </w:rPr>
        <w:t>Total</w:t>
      </w:r>
      <w:r w:rsidRPr="00A77E15">
        <w:rPr>
          <w:rFonts w:ascii="Tahoma" w:hAnsi="Tahoma" w:cs="Tahoma"/>
          <w:sz w:val="24"/>
          <w:szCs w:val="24"/>
        </w:rPr>
        <w:t xml:space="preserve"> ao Projeto de Lei</w:t>
      </w:r>
      <w:r>
        <w:rPr>
          <w:rFonts w:ascii="Tahoma" w:hAnsi="Tahoma" w:cs="Tahoma"/>
          <w:sz w:val="24"/>
          <w:szCs w:val="24"/>
        </w:rPr>
        <w:t xml:space="preserve"> nº </w:t>
      </w:r>
      <w:r w:rsidR="00BF28D6">
        <w:rPr>
          <w:rFonts w:ascii="Tahoma" w:hAnsi="Tahoma" w:cs="Tahoma"/>
          <w:sz w:val="24"/>
          <w:szCs w:val="24"/>
        </w:rPr>
        <w:t xml:space="preserve">28, </w:t>
      </w:r>
      <w:r>
        <w:rPr>
          <w:rFonts w:ascii="Tahoma" w:hAnsi="Tahoma" w:cs="Tahoma"/>
          <w:sz w:val="24"/>
          <w:szCs w:val="24"/>
        </w:rPr>
        <w:t>de 201</w:t>
      </w:r>
      <w:r w:rsidR="00BF28D6">
        <w:rPr>
          <w:rFonts w:ascii="Tahoma" w:hAnsi="Tahoma" w:cs="Tahoma"/>
          <w:sz w:val="24"/>
          <w:szCs w:val="24"/>
        </w:rPr>
        <w:t>1</w:t>
      </w:r>
      <w:r>
        <w:rPr>
          <w:rFonts w:ascii="Tahoma" w:hAnsi="Tahoma" w:cs="Tahoma"/>
          <w:sz w:val="24"/>
          <w:szCs w:val="24"/>
        </w:rPr>
        <w:t xml:space="preserve">, do </w:t>
      </w:r>
      <w:r w:rsidR="00BF28D6">
        <w:rPr>
          <w:rFonts w:ascii="Tahoma" w:hAnsi="Tahoma" w:cs="Tahoma"/>
          <w:sz w:val="24"/>
          <w:szCs w:val="24"/>
        </w:rPr>
        <w:t>Deputado Joe Valle</w:t>
      </w:r>
      <w:r>
        <w:rPr>
          <w:rFonts w:ascii="Tahoma" w:hAnsi="Tahoma" w:cs="Tahoma"/>
          <w:sz w:val="24"/>
          <w:szCs w:val="24"/>
        </w:rPr>
        <w:t>,</w:t>
      </w:r>
      <w:r w:rsidRPr="00A77E15">
        <w:rPr>
          <w:rFonts w:ascii="Tahoma" w:hAnsi="Tahoma" w:cs="Tahoma"/>
          <w:sz w:val="24"/>
          <w:szCs w:val="24"/>
        </w:rPr>
        <w:t xml:space="preserve"> que </w:t>
      </w:r>
      <w:r w:rsidRPr="00110C28">
        <w:rPr>
          <w:rFonts w:ascii="Tahoma" w:hAnsi="Tahoma" w:cs="Tahoma"/>
          <w:sz w:val="24"/>
          <w:szCs w:val="24"/>
        </w:rPr>
        <w:t>“</w:t>
      </w:r>
      <w:r w:rsidR="00BF28D6" w:rsidRPr="00BF28D6">
        <w:rPr>
          <w:rFonts w:ascii="Tahoma" w:hAnsi="Tahoma" w:cs="Tahoma"/>
          <w:sz w:val="24"/>
          <w:szCs w:val="24"/>
        </w:rPr>
        <w:t>dispõe sobre a instituição do Programa de Formação de Mão de Obra Rural</w:t>
      </w:r>
      <w:r w:rsidR="00BF28D6">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9E0186" w:rsidRPr="00A77E15" w:rsidTr="009E0186">
        <w:trPr>
          <w:cantSplit/>
        </w:trPr>
        <w:tc>
          <w:tcPr>
            <w:tcW w:w="1559" w:type="dxa"/>
          </w:tcPr>
          <w:p w:rsidR="009E0186" w:rsidRPr="00A77E15" w:rsidRDefault="009E0186" w:rsidP="009E0186">
            <w:pPr>
              <w:ind w:right="6"/>
              <w:rPr>
                <w:rFonts w:ascii="Tahoma" w:hAnsi="Tahoma" w:cs="Tahoma"/>
              </w:rPr>
            </w:pPr>
            <w:r w:rsidRPr="00A77E15">
              <w:rPr>
                <w:rFonts w:ascii="Tahoma" w:hAnsi="Tahoma" w:cs="Tahoma"/>
              </w:rPr>
              <w:t>Relator:</w:t>
            </w:r>
          </w:p>
        </w:tc>
        <w:tc>
          <w:tcPr>
            <w:tcW w:w="4678" w:type="dxa"/>
          </w:tcPr>
          <w:p w:rsidR="009E0186" w:rsidRPr="00A77E15" w:rsidRDefault="009E0186" w:rsidP="009E0186">
            <w:pPr>
              <w:ind w:right="6"/>
              <w:rPr>
                <w:rFonts w:ascii="Tahoma" w:hAnsi="Tahoma" w:cs="Tahoma"/>
              </w:rPr>
            </w:pPr>
            <w:r>
              <w:rPr>
                <w:rFonts w:ascii="Tahoma" w:hAnsi="Tahoma" w:cs="Tahoma"/>
              </w:rPr>
              <w:t xml:space="preserve">Deputado Chico Leite (PT) </w:t>
            </w:r>
          </w:p>
        </w:tc>
        <w:tc>
          <w:tcPr>
            <w:tcW w:w="1984" w:type="dxa"/>
          </w:tcPr>
          <w:p w:rsidR="009E0186" w:rsidRPr="00A77E15" w:rsidRDefault="009E0186" w:rsidP="009E0186">
            <w:pPr>
              <w:ind w:right="6"/>
              <w:rPr>
                <w:rFonts w:ascii="Tahoma" w:hAnsi="Tahoma" w:cs="Tahoma"/>
              </w:rPr>
            </w:pPr>
            <w:r w:rsidRPr="00A77E15">
              <w:rPr>
                <w:rFonts w:ascii="Tahoma" w:hAnsi="Tahoma" w:cs="Tahoma"/>
              </w:rPr>
              <w:t>- CCJ</w:t>
            </w:r>
          </w:p>
        </w:tc>
      </w:tr>
    </w:tbl>
    <w:p w:rsidR="009E0186" w:rsidRPr="00A77E15" w:rsidRDefault="009E0186" w:rsidP="009E0186">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16/04/13</w:t>
      </w:r>
      <w:r w:rsidRPr="00A77E15">
        <w:rPr>
          <w:rFonts w:ascii="Tahoma" w:hAnsi="Tahoma" w:cs="Tahoma"/>
          <w:sz w:val="16"/>
          <w:szCs w:val="16"/>
          <w:u w:val="single"/>
        </w:rPr>
        <w:t>.</w:t>
      </w:r>
      <w:r w:rsidRPr="00A77E15">
        <w:rPr>
          <w:rFonts w:ascii="Tahoma" w:hAnsi="Tahoma" w:cs="Tahoma"/>
          <w:sz w:val="16"/>
          <w:szCs w:val="16"/>
        </w:rPr>
        <w:t xml:space="preserve"> </w:t>
      </w:r>
    </w:p>
    <w:p w:rsidR="009E0186" w:rsidRPr="00A77E15" w:rsidRDefault="009E0186" w:rsidP="009E0186">
      <w:pPr>
        <w:rPr>
          <w:rFonts w:ascii="Tahoma" w:hAnsi="Tahoma" w:cs="Tahoma"/>
          <w:sz w:val="6"/>
          <w:szCs w:val="6"/>
        </w:rPr>
      </w:pPr>
    </w:p>
    <w:p w:rsidR="009E0186" w:rsidRPr="00A77E15" w:rsidRDefault="009E0186" w:rsidP="009E0186">
      <w:pPr>
        <w:ind w:right="6"/>
        <w:jc w:val="both"/>
        <w:rPr>
          <w:rFonts w:ascii="Tahoma" w:hAnsi="Tahoma" w:cs="Tahoma"/>
          <w:sz w:val="8"/>
          <w:szCs w:val="8"/>
        </w:rPr>
      </w:pPr>
    </w:p>
    <w:p w:rsidR="009E0186" w:rsidRPr="00A77E15" w:rsidRDefault="009E0186" w:rsidP="009E0186">
      <w:pPr>
        <w:ind w:right="6"/>
        <w:jc w:val="center"/>
        <w:rPr>
          <w:rFonts w:ascii="Tahoma" w:hAnsi="Tahoma" w:cs="Tahoma"/>
        </w:rPr>
      </w:pPr>
      <w:r w:rsidRPr="00A77E15">
        <w:rPr>
          <w:rFonts w:ascii="Tahoma" w:hAnsi="Tahoma" w:cs="Tahoma"/>
        </w:rPr>
        <w:t>Sumário</w:t>
      </w:r>
    </w:p>
    <w:p w:rsidR="009E0186" w:rsidRPr="00A77E15" w:rsidRDefault="009E0186" w:rsidP="009E0186">
      <w:pPr>
        <w:ind w:right="6"/>
        <w:jc w:val="center"/>
        <w:rPr>
          <w:rFonts w:ascii="Tahoma" w:hAnsi="Tahoma" w:cs="Tahoma"/>
          <w:b/>
          <w:i/>
          <w:sz w:val="8"/>
          <w:szCs w:val="8"/>
          <w:u w:val="single"/>
        </w:rPr>
      </w:pPr>
    </w:p>
    <w:p w:rsidR="009E0186" w:rsidRPr="0097278E" w:rsidRDefault="009E0186" w:rsidP="009E0186">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lang w:val="af-ZA"/>
        </w:rPr>
      </w:pPr>
      <w:r w:rsidRPr="00A77E15">
        <w:rPr>
          <w:rFonts w:ascii="Tahoma" w:hAnsi="Tahoma" w:cs="Tahoma"/>
          <w:b/>
          <w:sz w:val="16"/>
          <w:szCs w:val="16"/>
          <w:lang w:val="af-ZA"/>
        </w:rPr>
        <w:t>MENSAGE</w:t>
      </w:r>
      <w:r>
        <w:rPr>
          <w:rFonts w:ascii="Tahoma" w:hAnsi="Tahoma" w:cs="Tahoma"/>
          <w:b/>
          <w:sz w:val="16"/>
          <w:szCs w:val="16"/>
          <w:lang w:val="af-ZA"/>
        </w:rPr>
        <w:t xml:space="preserve">M Nº </w:t>
      </w:r>
      <w:r w:rsidR="00BF28D6">
        <w:rPr>
          <w:rFonts w:ascii="Tahoma" w:hAnsi="Tahoma" w:cs="Tahoma"/>
          <w:b/>
          <w:sz w:val="16"/>
          <w:szCs w:val="16"/>
          <w:lang w:val="af-ZA"/>
        </w:rPr>
        <w:t>29</w:t>
      </w:r>
      <w:r w:rsidRPr="00A77E15">
        <w:rPr>
          <w:rFonts w:ascii="Tahoma" w:hAnsi="Tahoma" w:cs="Tahoma"/>
          <w:b/>
          <w:sz w:val="16"/>
          <w:szCs w:val="16"/>
          <w:lang w:val="af-ZA"/>
        </w:rPr>
        <w:t>/1</w:t>
      </w:r>
      <w:r w:rsidR="00BF28D6">
        <w:rPr>
          <w:rFonts w:ascii="Tahoma" w:hAnsi="Tahoma" w:cs="Tahoma"/>
          <w:b/>
          <w:sz w:val="16"/>
          <w:szCs w:val="16"/>
          <w:lang w:val="af-ZA"/>
        </w:rPr>
        <w:t>3</w:t>
      </w:r>
      <w:r w:rsidRPr="00A77E15">
        <w:rPr>
          <w:rFonts w:ascii="Tahoma" w:hAnsi="Tahoma" w:cs="Tahoma"/>
          <w:b/>
          <w:sz w:val="16"/>
          <w:szCs w:val="16"/>
          <w:lang w:val="af-ZA"/>
        </w:rPr>
        <w:t xml:space="preserve"> – GAG. </w:t>
      </w:r>
      <w:r w:rsidRPr="003316F5">
        <w:rPr>
          <w:rFonts w:ascii="Tahoma" w:hAnsi="Tahoma" w:cs="Tahoma"/>
          <w:sz w:val="16"/>
          <w:szCs w:val="16"/>
          <w:u w:val="single"/>
        </w:rPr>
        <w:t>Razões do veto</w:t>
      </w:r>
      <w:r w:rsidR="0097278E">
        <w:rPr>
          <w:rFonts w:ascii="Tahoma" w:hAnsi="Tahoma" w:cs="Tahoma"/>
          <w:b/>
          <w:sz w:val="16"/>
          <w:szCs w:val="16"/>
        </w:rPr>
        <w:t xml:space="preserve">: </w:t>
      </w:r>
      <w:r w:rsidR="0097278E">
        <w:rPr>
          <w:rFonts w:ascii="Tahoma" w:hAnsi="Tahoma" w:cs="Tahoma"/>
          <w:sz w:val="16"/>
          <w:szCs w:val="16"/>
        </w:rPr>
        <w:t>Não é possível a criação de programas</w:t>
      </w:r>
      <w:r w:rsidR="004F0FC7">
        <w:rPr>
          <w:rFonts w:ascii="Tahoma" w:hAnsi="Tahoma" w:cs="Tahoma"/>
          <w:sz w:val="16"/>
          <w:szCs w:val="16"/>
        </w:rPr>
        <w:t xml:space="preserve"> para execução pelo Executivo por meio de proposição de iniciativa parlamentar quando a matéria envolve despesas disciplinadas pela legislação orçamentária (Lei nº 4.742, de 29/12/2011</w:t>
      </w:r>
      <w:r w:rsidR="00E56262">
        <w:rPr>
          <w:rFonts w:ascii="Tahoma" w:hAnsi="Tahoma" w:cs="Tahoma"/>
          <w:sz w:val="16"/>
          <w:szCs w:val="16"/>
        </w:rPr>
        <w:t>)</w:t>
      </w:r>
      <w:r w:rsidR="004F0FC7">
        <w:rPr>
          <w:rFonts w:ascii="Tahoma" w:hAnsi="Tahoma" w:cs="Tahoma"/>
          <w:sz w:val="16"/>
          <w:szCs w:val="16"/>
        </w:rPr>
        <w:t>, e como tal iniciativa do Governador (Lei Orgânica do Distrito Federal, art.71, § 1º, V e art. 149).</w:t>
      </w:r>
    </w:p>
    <w:p w:rsidR="009E0186" w:rsidRDefault="009E0186" w:rsidP="009E0186">
      <w:pPr>
        <w:jc w:val="center"/>
        <w:rPr>
          <w:rFonts w:ascii="Tahoma" w:hAnsi="Tahoma" w:cs="Tahoma"/>
          <w:b/>
          <w:color w:val="0070C0"/>
          <w:sz w:val="24"/>
          <w:szCs w:val="24"/>
        </w:rPr>
      </w:pPr>
    </w:p>
    <w:p w:rsidR="009E0186" w:rsidRDefault="009E0186" w:rsidP="009E0186">
      <w:pPr>
        <w:jc w:val="center"/>
        <w:rPr>
          <w:rFonts w:ascii="Tahoma" w:hAnsi="Tahoma" w:cs="Tahoma"/>
          <w:b/>
          <w:color w:val="0070C0"/>
          <w:sz w:val="24"/>
          <w:szCs w:val="24"/>
        </w:rPr>
      </w:pPr>
    </w:p>
    <w:p w:rsidR="009E0186" w:rsidRDefault="009E0186" w:rsidP="009E0186">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9E0186" w:rsidRPr="00967938" w:rsidRDefault="009E0186" w:rsidP="009E0186">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 xml:space="preserve">Apreciação do Veto </w:t>
      </w:r>
      <w:r w:rsidR="001169E5">
        <w:rPr>
          <w:rFonts w:ascii="Tahoma" w:hAnsi="Tahoma" w:cs="Tahoma"/>
          <w:sz w:val="24"/>
          <w:szCs w:val="24"/>
        </w:rPr>
        <w:t>Total</w:t>
      </w:r>
      <w:r w:rsidRPr="00A77E15">
        <w:rPr>
          <w:rFonts w:ascii="Tahoma" w:hAnsi="Tahoma" w:cs="Tahoma"/>
          <w:sz w:val="24"/>
          <w:szCs w:val="24"/>
        </w:rPr>
        <w:t xml:space="preserve"> ao Projeto de Lei</w:t>
      </w:r>
      <w:r>
        <w:rPr>
          <w:rFonts w:ascii="Tahoma" w:hAnsi="Tahoma" w:cs="Tahoma"/>
          <w:sz w:val="24"/>
          <w:szCs w:val="24"/>
        </w:rPr>
        <w:t xml:space="preserve"> nº </w:t>
      </w:r>
      <w:r w:rsidR="00356DE8">
        <w:rPr>
          <w:rFonts w:ascii="Tahoma" w:hAnsi="Tahoma" w:cs="Tahoma"/>
          <w:sz w:val="24"/>
          <w:szCs w:val="24"/>
        </w:rPr>
        <w:t xml:space="preserve">416, </w:t>
      </w:r>
      <w:r>
        <w:rPr>
          <w:rFonts w:ascii="Tahoma" w:hAnsi="Tahoma" w:cs="Tahoma"/>
          <w:sz w:val="24"/>
          <w:szCs w:val="24"/>
        </w:rPr>
        <w:t>de 201</w:t>
      </w:r>
      <w:r w:rsidR="00356DE8">
        <w:rPr>
          <w:rFonts w:ascii="Tahoma" w:hAnsi="Tahoma" w:cs="Tahoma"/>
          <w:sz w:val="24"/>
          <w:szCs w:val="24"/>
        </w:rPr>
        <w:t>1, da Deputada Celina Leão</w:t>
      </w:r>
      <w:r>
        <w:rPr>
          <w:rFonts w:ascii="Tahoma" w:hAnsi="Tahoma" w:cs="Tahoma"/>
          <w:sz w:val="24"/>
          <w:szCs w:val="24"/>
        </w:rPr>
        <w:t>,</w:t>
      </w:r>
      <w:r w:rsidRPr="00A77E15">
        <w:rPr>
          <w:rFonts w:ascii="Tahoma" w:hAnsi="Tahoma" w:cs="Tahoma"/>
          <w:sz w:val="24"/>
          <w:szCs w:val="24"/>
        </w:rPr>
        <w:t xml:space="preserve"> que </w:t>
      </w:r>
      <w:r w:rsidRPr="00110C28">
        <w:rPr>
          <w:rFonts w:ascii="Tahoma" w:hAnsi="Tahoma" w:cs="Tahoma"/>
          <w:sz w:val="24"/>
          <w:szCs w:val="24"/>
        </w:rPr>
        <w:t>“</w:t>
      </w:r>
      <w:r w:rsidR="00356DE8" w:rsidRPr="00356DE8">
        <w:rPr>
          <w:rFonts w:ascii="Tahoma" w:hAnsi="Tahoma" w:cs="Tahoma"/>
          <w:sz w:val="24"/>
          <w:szCs w:val="24"/>
        </w:rPr>
        <w:t>autoriza a comercialização dos veículos que se encontram apreendidos dentro do pátio do Departamento de Trânsito do Distrito Federal - DETRAN/DF e dá outras providências</w:t>
      </w:r>
      <w:r w:rsidR="00356DE8">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9E0186" w:rsidRPr="00A77E15" w:rsidTr="009E0186">
        <w:trPr>
          <w:cantSplit/>
        </w:trPr>
        <w:tc>
          <w:tcPr>
            <w:tcW w:w="1559" w:type="dxa"/>
          </w:tcPr>
          <w:p w:rsidR="009E0186" w:rsidRPr="00A77E15" w:rsidRDefault="009E0186" w:rsidP="009E0186">
            <w:pPr>
              <w:ind w:right="6"/>
              <w:rPr>
                <w:rFonts w:ascii="Tahoma" w:hAnsi="Tahoma" w:cs="Tahoma"/>
              </w:rPr>
            </w:pPr>
            <w:r w:rsidRPr="00A77E15">
              <w:rPr>
                <w:rFonts w:ascii="Tahoma" w:hAnsi="Tahoma" w:cs="Tahoma"/>
              </w:rPr>
              <w:t>Relator:</w:t>
            </w:r>
          </w:p>
        </w:tc>
        <w:tc>
          <w:tcPr>
            <w:tcW w:w="4678" w:type="dxa"/>
          </w:tcPr>
          <w:p w:rsidR="009E0186" w:rsidRPr="00A77E15" w:rsidRDefault="009E0186" w:rsidP="009E0186">
            <w:pPr>
              <w:ind w:right="6"/>
              <w:rPr>
                <w:rFonts w:ascii="Tahoma" w:hAnsi="Tahoma" w:cs="Tahoma"/>
              </w:rPr>
            </w:pPr>
            <w:r>
              <w:rPr>
                <w:rFonts w:ascii="Tahoma" w:hAnsi="Tahoma" w:cs="Tahoma"/>
              </w:rPr>
              <w:t xml:space="preserve">Deputado Chico Leite (PT) </w:t>
            </w:r>
          </w:p>
        </w:tc>
        <w:tc>
          <w:tcPr>
            <w:tcW w:w="1984" w:type="dxa"/>
          </w:tcPr>
          <w:p w:rsidR="009E0186" w:rsidRPr="00A77E15" w:rsidRDefault="009E0186" w:rsidP="009E0186">
            <w:pPr>
              <w:ind w:right="6"/>
              <w:rPr>
                <w:rFonts w:ascii="Tahoma" w:hAnsi="Tahoma" w:cs="Tahoma"/>
              </w:rPr>
            </w:pPr>
            <w:r w:rsidRPr="00A77E15">
              <w:rPr>
                <w:rFonts w:ascii="Tahoma" w:hAnsi="Tahoma" w:cs="Tahoma"/>
              </w:rPr>
              <w:t>- CCJ</w:t>
            </w:r>
          </w:p>
        </w:tc>
      </w:tr>
    </w:tbl>
    <w:p w:rsidR="009E0186" w:rsidRPr="00A77E15" w:rsidRDefault="009E0186" w:rsidP="009E0186">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16/04/13</w:t>
      </w:r>
      <w:r w:rsidRPr="00A77E15">
        <w:rPr>
          <w:rFonts w:ascii="Tahoma" w:hAnsi="Tahoma" w:cs="Tahoma"/>
          <w:sz w:val="16"/>
          <w:szCs w:val="16"/>
          <w:u w:val="single"/>
        </w:rPr>
        <w:t>.</w:t>
      </w:r>
      <w:r w:rsidRPr="00A77E15">
        <w:rPr>
          <w:rFonts w:ascii="Tahoma" w:hAnsi="Tahoma" w:cs="Tahoma"/>
          <w:sz w:val="16"/>
          <w:szCs w:val="16"/>
        </w:rPr>
        <w:t xml:space="preserve"> </w:t>
      </w:r>
    </w:p>
    <w:p w:rsidR="009E0186" w:rsidRPr="00A77E15" w:rsidRDefault="009E0186" w:rsidP="009E0186">
      <w:pPr>
        <w:rPr>
          <w:rFonts w:ascii="Tahoma" w:hAnsi="Tahoma" w:cs="Tahoma"/>
          <w:sz w:val="6"/>
          <w:szCs w:val="6"/>
        </w:rPr>
      </w:pPr>
    </w:p>
    <w:p w:rsidR="009E0186" w:rsidRPr="00A77E15" w:rsidRDefault="009E0186" w:rsidP="009E0186">
      <w:pPr>
        <w:ind w:right="6"/>
        <w:jc w:val="both"/>
        <w:rPr>
          <w:rFonts w:ascii="Tahoma" w:hAnsi="Tahoma" w:cs="Tahoma"/>
          <w:sz w:val="8"/>
          <w:szCs w:val="8"/>
        </w:rPr>
      </w:pPr>
    </w:p>
    <w:p w:rsidR="009E0186" w:rsidRPr="00A77E15" w:rsidRDefault="009E0186" w:rsidP="009E0186">
      <w:pPr>
        <w:ind w:right="6"/>
        <w:jc w:val="center"/>
        <w:rPr>
          <w:rFonts w:ascii="Tahoma" w:hAnsi="Tahoma" w:cs="Tahoma"/>
        </w:rPr>
      </w:pPr>
      <w:r w:rsidRPr="00A77E15">
        <w:rPr>
          <w:rFonts w:ascii="Tahoma" w:hAnsi="Tahoma" w:cs="Tahoma"/>
        </w:rPr>
        <w:t>Sumário</w:t>
      </w:r>
    </w:p>
    <w:p w:rsidR="009E0186" w:rsidRPr="00A77E15" w:rsidRDefault="009E0186" w:rsidP="009E0186">
      <w:pPr>
        <w:ind w:right="6"/>
        <w:jc w:val="center"/>
        <w:rPr>
          <w:rFonts w:ascii="Tahoma" w:hAnsi="Tahoma" w:cs="Tahoma"/>
          <w:b/>
          <w:i/>
          <w:sz w:val="8"/>
          <w:szCs w:val="8"/>
          <w:u w:val="single"/>
        </w:rPr>
      </w:pPr>
    </w:p>
    <w:p w:rsidR="009E0186" w:rsidRPr="004F0FC7" w:rsidRDefault="009E0186" w:rsidP="009E0186">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lang w:val="af-ZA"/>
        </w:rPr>
      </w:pPr>
      <w:r w:rsidRPr="00A77E15">
        <w:rPr>
          <w:rFonts w:ascii="Tahoma" w:hAnsi="Tahoma" w:cs="Tahoma"/>
          <w:b/>
          <w:sz w:val="16"/>
          <w:szCs w:val="16"/>
          <w:lang w:val="af-ZA"/>
        </w:rPr>
        <w:t>MENSAGE</w:t>
      </w:r>
      <w:r>
        <w:rPr>
          <w:rFonts w:ascii="Tahoma" w:hAnsi="Tahoma" w:cs="Tahoma"/>
          <w:b/>
          <w:sz w:val="16"/>
          <w:szCs w:val="16"/>
          <w:lang w:val="af-ZA"/>
        </w:rPr>
        <w:t xml:space="preserve">M Nº </w:t>
      </w:r>
      <w:r w:rsidR="00356DE8">
        <w:rPr>
          <w:rFonts w:ascii="Tahoma" w:hAnsi="Tahoma" w:cs="Tahoma"/>
          <w:b/>
          <w:sz w:val="16"/>
          <w:szCs w:val="16"/>
          <w:lang w:val="af-ZA"/>
        </w:rPr>
        <w:t>30</w:t>
      </w:r>
      <w:r w:rsidRPr="00A77E15">
        <w:rPr>
          <w:rFonts w:ascii="Tahoma" w:hAnsi="Tahoma" w:cs="Tahoma"/>
          <w:b/>
          <w:sz w:val="16"/>
          <w:szCs w:val="16"/>
          <w:lang w:val="af-ZA"/>
        </w:rPr>
        <w:t>/1</w:t>
      </w:r>
      <w:r w:rsidR="00356DE8">
        <w:rPr>
          <w:rFonts w:ascii="Tahoma" w:hAnsi="Tahoma" w:cs="Tahoma"/>
          <w:b/>
          <w:sz w:val="16"/>
          <w:szCs w:val="16"/>
          <w:lang w:val="af-ZA"/>
        </w:rPr>
        <w:t>3</w:t>
      </w:r>
      <w:r w:rsidRPr="00A77E15">
        <w:rPr>
          <w:rFonts w:ascii="Tahoma" w:hAnsi="Tahoma" w:cs="Tahoma"/>
          <w:b/>
          <w:sz w:val="16"/>
          <w:szCs w:val="16"/>
          <w:lang w:val="af-ZA"/>
        </w:rPr>
        <w:t xml:space="preserve"> – GAG. </w:t>
      </w:r>
      <w:r w:rsidRPr="003316F5">
        <w:rPr>
          <w:rFonts w:ascii="Tahoma" w:hAnsi="Tahoma" w:cs="Tahoma"/>
          <w:sz w:val="16"/>
          <w:szCs w:val="16"/>
          <w:u w:val="single"/>
        </w:rPr>
        <w:t>Razões do veto</w:t>
      </w:r>
      <w:r w:rsidR="004F0FC7">
        <w:rPr>
          <w:rFonts w:ascii="Tahoma" w:hAnsi="Tahoma" w:cs="Tahoma"/>
          <w:b/>
          <w:sz w:val="16"/>
          <w:szCs w:val="16"/>
        </w:rPr>
        <w:t>:</w:t>
      </w:r>
      <w:r w:rsidR="004F0FC7">
        <w:rPr>
          <w:rFonts w:ascii="Tahoma" w:hAnsi="Tahoma" w:cs="Tahoma"/>
          <w:sz w:val="16"/>
          <w:szCs w:val="16"/>
        </w:rPr>
        <w:t xml:space="preserve"> O projeto de lei cria novas atribuições ao Departamento de Trânsito do Distrito Federal</w:t>
      </w:r>
      <w:proofErr w:type="gramStart"/>
      <w:r w:rsidR="004F0FC7">
        <w:rPr>
          <w:rFonts w:ascii="Tahoma" w:hAnsi="Tahoma" w:cs="Tahoma"/>
          <w:sz w:val="16"/>
          <w:szCs w:val="16"/>
        </w:rPr>
        <w:t xml:space="preserve">  </w:t>
      </w:r>
      <w:proofErr w:type="gramEnd"/>
      <w:r w:rsidR="004F0FC7">
        <w:rPr>
          <w:rFonts w:ascii="Tahoma" w:hAnsi="Tahoma" w:cs="Tahoma"/>
          <w:sz w:val="16"/>
          <w:szCs w:val="16"/>
        </w:rPr>
        <w:t>-DETRAN/Distrito Federal</w:t>
      </w:r>
      <w:r w:rsidR="00E56262">
        <w:rPr>
          <w:rFonts w:ascii="Tahoma" w:hAnsi="Tahoma" w:cs="Tahoma"/>
          <w:sz w:val="16"/>
          <w:szCs w:val="16"/>
        </w:rPr>
        <w:t xml:space="preserve"> que</w:t>
      </w:r>
      <w:r w:rsidR="004F0FC7">
        <w:rPr>
          <w:rFonts w:ascii="Tahoma" w:hAnsi="Tahoma" w:cs="Tahoma"/>
          <w:sz w:val="16"/>
          <w:szCs w:val="16"/>
        </w:rPr>
        <w:t xml:space="preserve"> só pode ser feito por iniciativa do Poder Executivo (Lei Orgânica do Distrito Federal, art. 71, § 1º, IV).</w:t>
      </w:r>
    </w:p>
    <w:p w:rsidR="009E0186" w:rsidRPr="00E56262" w:rsidRDefault="009E0186" w:rsidP="009E0186">
      <w:pPr>
        <w:jc w:val="center"/>
        <w:rPr>
          <w:rFonts w:ascii="Tahoma" w:hAnsi="Tahoma" w:cs="Tahoma"/>
          <w:b/>
          <w:color w:val="0070C0"/>
          <w:sz w:val="24"/>
          <w:szCs w:val="24"/>
          <w:lang w:val="af-ZA"/>
        </w:rPr>
      </w:pPr>
    </w:p>
    <w:p w:rsidR="009E0186" w:rsidRDefault="009E0186" w:rsidP="009E0186">
      <w:pPr>
        <w:jc w:val="center"/>
        <w:rPr>
          <w:rFonts w:ascii="Tahoma" w:hAnsi="Tahoma" w:cs="Tahoma"/>
          <w:b/>
          <w:color w:val="0070C0"/>
          <w:sz w:val="24"/>
          <w:szCs w:val="24"/>
        </w:rPr>
      </w:pPr>
    </w:p>
    <w:p w:rsidR="00C70800" w:rsidRDefault="00C70800" w:rsidP="009E0186">
      <w:pPr>
        <w:jc w:val="center"/>
        <w:rPr>
          <w:rFonts w:ascii="Tahoma" w:hAnsi="Tahoma" w:cs="Tahoma"/>
          <w:b/>
          <w:color w:val="0070C0"/>
          <w:sz w:val="24"/>
          <w:szCs w:val="24"/>
        </w:rPr>
      </w:pPr>
    </w:p>
    <w:p w:rsidR="00C70800" w:rsidRDefault="00C70800" w:rsidP="009E0186">
      <w:pPr>
        <w:jc w:val="center"/>
        <w:rPr>
          <w:rFonts w:ascii="Tahoma" w:hAnsi="Tahoma" w:cs="Tahoma"/>
          <w:b/>
          <w:color w:val="0070C0"/>
          <w:sz w:val="24"/>
          <w:szCs w:val="24"/>
        </w:rPr>
      </w:pPr>
    </w:p>
    <w:p w:rsidR="009E0186" w:rsidRDefault="009E0186" w:rsidP="009E0186">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9E0186" w:rsidRPr="00356DE8" w:rsidRDefault="009E0186" w:rsidP="009E0186">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lastRenderedPageBreak/>
        <w:t xml:space="preserve">  </w:t>
      </w:r>
      <w:r w:rsidR="001169E5">
        <w:rPr>
          <w:rFonts w:ascii="Tahoma" w:hAnsi="Tahoma" w:cs="Tahoma"/>
          <w:sz w:val="24"/>
          <w:szCs w:val="24"/>
        </w:rPr>
        <w:t>Apreciação do Veto Total</w:t>
      </w:r>
      <w:r w:rsidRPr="00A77E15">
        <w:rPr>
          <w:rFonts w:ascii="Tahoma" w:hAnsi="Tahoma" w:cs="Tahoma"/>
          <w:sz w:val="24"/>
          <w:szCs w:val="24"/>
        </w:rPr>
        <w:t xml:space="preserve"> ao Projeto de Lei</w:t>
      </w:r>
      <w:r>
        <w:rPr>
          <w:rFonts w:ascii="Tahoma" w:hAnsi="Tahoma" w:cs="Tahoma"/>
          <w:sz w:val="24"/>
          <w:szCs w:val="24"/>
        </w:rPr>
        <w:t xml:space="preserve"> nº</w:t>
      </w:r>
      <w:r w:rsidR="00356DE8">
        <w:rPr>
          <w:rFonts w:ascii="Tahoma" w:hAnsi="Tahoma" w:cs="Tahoma"/>
          <w:sz w:val="24"/>
          <w:szCs w:val="24"/>
        </w:rPr>
        <w:t xml:space="preserve"> 387,</w:t>
      </w:r>
      <w:r>
        <w:rPr>
          <w:rFonts w:ascii="Tahoma" w:hAnsi="Tahoma" w:cs="Tahoma"/>
          <w:sz w:val="24"/>
          <w:szCs w:val="24"/>
        </w:rPr>
        <w:t xml:space="preserve"> de 201</w:t>
      </w:r>
      <w:r w:rsidR="00356DE8">
        <w:rPr>
          <w:rFonts w:ascii="Tahoma" w:hAnsi="Tahoma" w:cs="Tahoma"/>
          <w:sz w:val="24"/>
          <w:szCs w:val="24"/>
        </w:rPr>
        <w:t>1</w:t>
      </w:r>
      <w:r>
        <w:rPr>
          <w:rFonts w:ascii="Tahoma" w:hAnsi="Tahoma" w:cs="Tahoma"/>
          <w:sz w:val="24"/>
          <w:szCs w:val="24"/>
        </w:rPr>
        <w:t xml:space="preserve">, do </w:t>
      </w:r>
      <w:r w:rsidR="00356DE8">
        <w:rPr>
          <w:rFonts w:ascii="Tahoma" w:hAnsi="Tahoma" w:cs="Tahoma"/>
          <w:sz w:val="24"/>
          <w:szCs w:val="24"/>
        </w:rPr>
        <w:t xml:space="preserve">Deputado </w:t>
      </w:r>
      <w:proofErr w:type="spellStart"/>
      <w:r w:rsidR="00356DE8">
        <w:rPr>
          <w:rFonts w:ascii="Tahoma" w:hAnsi="Tahoma" w:cs="Tahoma"/>
          <w:sz w:val="24"/>
          <w:szCs w:val="24"/>
        </w:rPr>
        <w:t>Agaciel</w:t>
      </w:r>
      <w:proofErr w:type="spellEnd"/>
      <w:r w:rsidR="00356DE8">
        <w:rPr>
          <w:rFonts w:ascii="Tahoma" w:hAnsi="Tahoma" w:cs="Tahoma"/>
          <w:sz w:val="24"/>
          <w:szCs w:val="24"/>
        </w:rPr>
        <w:t xml:space="preserve"> Maia</w:t>
      </w:r>
      <w:r>
        <w:rPr>
          <w:rFonts w:ascii="Tahoma" w:hAnsi="Tahoma" w:cs="Tahoma"/>
          <w:sz w:val="24"/>
          <w:szCs w:val="24"/>
        </w:rPr>
        <w:t>,</w:t>
      </w:r>
      <w:r w:rsidRPr="00A77E15">
        <w:rPr>
          <w:rFonts w:ascii="Tahoma" w:hAnsi="Tahoma" w:cs="Tahoma"/>
          <w:sz w:val="24"/>
          <w:szCs w:val="24"/>
        </w:rPr>
        <w:t xml:space="preserve"> que </w:t>
      </w:r>
      <w:r w:rsidR="00356DE8" w:rsidRPr="00110C28">
        <w:rPr>
          <w:rFonts w:ascii="Tahoma" w:hAnsi="Tahoma" w:cs="Tahoma"/>
          <w:sz w:val="24"/>
          <w:szCs w:val="24"/>
        </w:rPr>
        <w:t>“</w:t>
      </w:r>
      <w:r w:rsidR="00356DE8" w:rsidRPr="00356DE8">
        <w:rPr>
          <w:rFonts w:ascii="Tahoma" w:hAnsi="Tahoma" w:cs="Tahoma"/>
          <w:sz w:val="24"/>
          <w:szCs w:val="24"/>
        </w:rPr>
        <w:t>institui a obrigatoriedade do fornecimento de auxílio alimentação equivalente a 5% (cinco por cento) do salário mínimo, aos funcionários das empresas prestadoras de serviço contratadas pela Administração Pública Direta e Indireta no âmbito do Distrito Federal</w:t>
      </w:r>
      <w:r w:rsidR="00356DE8">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9E0186" w:rsidRPr="00A77E15" w:rsidTr="009E0186">
        <w:trPr>
          <w:cantSplit/>
        </w:trPr>
        <w:tc>
          <w:tcPr>
            <w:tcW w:w="1559" w:type="dxa"/>
          </w:tcPr>
          <w:p w:rsidR="009E0186" w:rsidRPr="00A77E15" w:rsidRDefault="009E0186" w:rsidP="009E0186">
            <w:pPr>
              <w:ind w:right="6"/>
              <w:rPr>
                <w:rFonts w:ascii="Tahoma" w:hAnsi="Tahoma" w:cs="Tahoma"/>
              </w:rPr>
            </w:pPr>
            <w:r w:rsidRPr="00A77E15">
              <w:rPr>
                <w:rFonts w:ascii="Tahoma" w:hAnsi="Tahoma" w:cs="Tahoma"/>
              </w:rPr>
              <w:t>Relator:</w:t>
            </w:r>
          </w:p>
        </w:tc>
        <w:tc>
          <w:tcPr>
            <w:tcW w:w="4678" w:type="dxa"/>
          </w:tcPr>
          <w:p w:rsidR="009E0186" w:rsidRPr="00A77E15" w:rsidRDefault="009E0186" w:rsidP="009E0186">
            <w:pPr>
              <w:ind w:right="6"/>
              <w:rPr>
                <w:rFonts w:ascii="Tahoma" w:hAnsi="Tahoma" w:cs="Tahoma"/>
              </w:rPr>
            </w:pPr>
            <w:r>
              <w:rPr>
                <w:rFonts w:ascii="Tahoma" w:hAnsi="Tahoma" w:cs="Tahoma"/>
              </w:rPr>
              <w:t xml:space="preserve">Deputado Chico Leite (PT) </w:t>
            </w:r>
          </w:p>
        </w:tc>
        <w:tc>
          <w:tcPr>
            <w:tcW w:w="1984" w:type="dxa"/>
          </w:tcPr>
          <w:p w:rsidR="009E0186" w:rsidRPr="00A77E15" w:rsidRDefault="009E0186" w:rsidP="009E0186">
            <w:pPr>
              <w:ind w:right="6"/>
              <w:rPr>
                <w:rFonts w:ascii="Tahoma" w:hAnsi="Tahoma" w:cs="Tahoma"/>
              </w:rPr>
            </w:pPr>
            <w:r w:rsidRPr="00A77E15">
              <w:rPr>
                <w:rFonts w:ascii="Tahoma" w:hAnsi="Tahoma" w:cs="Tahoma"/>
              </w:rPr>
              <w:t>- CCJ</w:t>
            </w:r>
          </w:p>
        </w:tc>
      </w:tr>
    </w:tbl>
    <w:p w:rsidR="009E0186" w:rsidRPr="00A77E15" w:rsidRDefault="009E0186" w:rsidP="009E0186">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16/04/13</w:t>
      </w:r>
      <w:r w:rsidRPr="00A77E15">
        <w:rPr>
          <w:rFonts w:ascii="Tahoma" w:hAnsi="Tahoma" w:cs="Tahoma"/>
          <w:sz w:val="16"/>
          <w:szCs w:val="16"/>
          <w:u w:val="single"/>
        </w:rPr>
        <w:t>.</w:t>
      </w:r>
      <w:r w:rsidRPr="00A77E15">
        <w:rPr>
          <w:rFonts w:ascii="Tahoma" w:hAnsi="Tahoma" w:cs="Tahoma"/>
          <w:sz w:val="16"/>
          <w:szCs w:val="16"/>
        </w:rPr>
        <w:t xml:space="preserve"> </w:t>
      </w:r>
    </w:p>
    <w:p w:rsidR="009E0186" w:rsidRPr="00A77E15" w:rsidRDefault="009E0186" w:rsidP="009E0186">
      <w:pPr>
        <w:rPr>
          <w:rFonts w:ascii="Tahoma" w:hAnsi="Tahoma" w:cs="Tahoma"/>
          <w:sz w:val="6"/>
          <w:szCs w:val="6"/>
        </w:rPr>
      </w:pPr>
    </w:p>
    <w:p w:rsidR="009E0186" w:rsidRPr="00A77E15" w:rsidRDefault="009E0186" w:rsidP="009E0186">
      <w:pPr>
        <w:ind w:right="6"/>
        <w:jc w:val="both"/>
        <w:rPr>
          <w:rFonts w:ascii="Tahoma" w:hAnsi="Tahoma" w:cs="Tahoma"/>
          <w:sz w:val="8"/>
          <w:szCs w:val="8"/>
        </w:rPr>
      </w:pPr>
    </w:p>
    <w:p w:rsidR="009E0186" w:rsidRPr="00A77E15" w:rsidRDefault="009E0186" w:rsidP="009E0186">
      <w:pPr>
        <w:ind w:right="6"/>
        <w:jc w:val="center"/>
        <w:rPr>
          <w:rFonts w:ascii="Tahoma" w:hAnsi="Tahoma" w:cs="Tahoma"/>
        </w:rPr>
      </w:pPr>
      <w:r w:rsidRPr="00A77E15">
        <w:rPr>
          <w:rFonts w:ascii="Tahoma" w:hAnsi="Tahoma" w:cs="Tahoma"/>
        </w:rPr>
        <w:t>Sumário</w:t>
      </w:r>
    </w:p>
    <w:p w:rsidR="009E0186" w:rsidRPr="00A77E15" w:rsidRDefault="009E0186" w:rsidP="009E0186">
      <w:pPr>
        <w:ind w:right="6"/>
        <w:jc w:val="center"/>
        <w:rPr>
          <w:rFonts w:ascii="Tahoma" w:hAnsi="Tahoma" w:cs="Tahoma"/>
          <w:b/>
          <w:i/>
          <w:sz w:val="8"/>
          <w:szCs w:val="8"/>
          <w:u w:val="single"/>
        </w:rPr>
      </w:pPr>
    </w:p>
    <w:p w:rsidR="009E0186" w:rsidRPr="004F0FC7" w:rsidRDefault="009E0186" w:rsidP="009E0186">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lang w:val="af-ZA"/>
        </w:rPr>
      </w:pPr>
      <w:r w:rsidRPr="00A77E15">
        <w:rPr>
          <w:rFonts w:ascii="Tahoma" w:hAnsi="Tahoma" w:cs="Tahoma"/>
          <w:b/>
          <w:sz w:val="16"/>
          <w:szCs w:val="16"/>
          <w:lang w:val="af-ZA"/>
        </w:rPr>
        <w:t>MENSAGE</w:t>
      </w:r>
      <w:r>
        <w:rPr>
          <w:rFonts w:ascii="Tahoma" w:hAnsi="Tahoma" w:cs="Tahoma"/>
          <w:b/>
          <w:sz w:val="16"/>
          <w:szCs w:val="16"/>
          <w:lang w:val="af-ZA"/>
        </w:rPr>
        <w:t xml:space="preserve">M Nº </w:t>
      </w:r>
      <w:r w:rsidR="00356DE8">
        <w:rPr>
          <w:rFonts w:ascii="Tahoma" w:hAnsi="Tahoma" w:cs="Tahoma"/>
          <w:b/>
          <w:sz w:val="16"/>
          <w:szCs w:val="16"/>
          <w:lang w:val="af-ZA"/>
        </w:rPr>
        <w:t>31</w:t>
      </w:r>
      <w:r w:rsidRPr="00A77E15">
        <w:rPr>
          <w:rFonts w:ascii="Tahoma" w:hAnsi="Tahoma" w:cs="Tahoma"/>
          <w:b/>
          <w:sz w:val="16"/>
          <w:szCs w:val="16"/>
          <w:lang w:val="af-ZA"/>
        </w:rPr>
        <w:t>/1</w:t>
      </w:r>
      <w:r w:rsidR="00356DE8">
        <w:rPr>
          <w:rFonts w:ascii="Tahoma" w:hAnsi="Tahoma" w:cs="Tahoma"/>
          <w:b/>
          <w:sz w:val="16"/>
          <w:szCs w:val="16"/>
          <w:lang w:val="af-ZA"/>
        </w:rPr>
        <w:t>3</w:t>
      </w:r>
      <w:r w:rsidRPr="00A77E15">
        <w:rPr>
          <w:rFonts w:ascii="Tahoma" w:hAnsi="Tahoma" w:cs="Tahoma"/>
          <w:b/>
          <w:sz w:val="16"/>
          <w:szCs w:val="16"/>
          <w:lang w:val="af-ZA"/>
        </w:rPr>
        <w:t xml:space="preserve"> – GAG. </w:t>
      </w:r>
      <w:r w:rsidRPr="003316F5">
        <w:rPr>
          <w:rFonts w:ascii="Tahoma" w:hAnsi="Tahoma" w:cs="Tahoma"/>
          <w:sz w:val="16"/>
          <w:szCs w:val="16"/>
          <w:u w:val="single"/>
        </w:rPr>
        <w:t>Razões do veto</w:t>
      </w:r>
      <w:r w:rsidR="004F0FC7">
        <w:rPr>
          <w:rFonts w:ascii="Tahoma" w:hAnsi="Tahoma" w:cs="Tahoma"/>
          <w:b/>
          <w:sz w:val="16"/>
          <w:szCs w:val="16"/>
        </w:rPr>
        <w:t xml:space="preserve">: </w:t>
      </w:r>
      <w:r w:rsidR="004F0FC7">
        <w:rPr>
          <w:rFonts w:ascii="Tahoma" w:hAnsi="Tahoma" w:cs="Tahoma"/>
          <w:sz w:val="16"/>
          <w:szCs w:val="16"/>
        </w:rPr>
        <w:t>A proposta não está em conformidade com a Constituição Federal, cujo art. 7º, IV veda expressamente a vinculação do s</w:t>
      </w:r>
      <w:r w:rsidR="00E56262">
        <w:rPr>
          <w:rFonts w:ascii="Tahoma" w:hAnsi="Tahoma" w:cs="Tahoma"/>
          <w:sz w:val="16"/>
          <w:szCs w:val="16"/>
        </w:rPr>
        <w:t>a</w:t>
      </w:r>
      <w:r w:rsidR="004F0FC7">
        <w:rPr>
          <w:rFonts w:ascii="Tahoma" w:hAnsi="Tahoma" w:cs="Tahoma"/>
          <w:sz w:val="16"/>
          <w:szCs w:val="16"/>
        </w:rPr>
        <w:t>lário mínimo para qualquer fim</w:t>
      </w:r>
      <w:r w:rsidR="00E56262">
        <w:rPr>
          <w:rFonts w:ascii="Tahoma" w:hAnsi="Tahoma" w:cs="Tahoma"/>
          <w:sz w:val="16"/>
          <w:szCs w:val="16"/>
        </w:rPr>
        <w:t>.</w:t>
      </w:r>
      <w:r w:rsidR="004F0FC7">
        <w:rPr>
          <w:rFonts w:ascii="Tahoma" w:hAnsi="Tahoma" w:cs="Tahoma"/>
          <w:sz w:val="16"/>
          <w:szCs w:val="16"/>
        </w:rPr>
        <w:t xml:space="preserve"> A matéria se insere também no campo das relações trabalhistas cuja competência para legislar é privativa da União (art. 22, I</w:t>
      </w:r>
      <w:r w:rsidR="00E56262">
        <w:rPr>
          <w:rFonts w:ascii="Tahoma" w:hAnsi="Tahoma" w:cs="Tahoma"/>
          <w:sz w:val="16"/>
          <w:szCs w:val="16"/>
        </w:rPr>
        <w:t>, CF</w:t>
      </w:r>
      <w:proofErr w:type="gramStart"/>
      <w:r w:rsidR="004F0FC7">
        <w:rPr>
          <w:rFonts w:ascii="Tahoma" w:hAnsi="Tahoma" w:cs="Tahoma"/>
          <w:sz w:val="16"/>
          <w:szCs w:val="16"/>
        </w:rPr>
        <w:t>)</w:t>
      </w:r>
      <w:proofErr w:type="gramEnd"/>
    </w:p>
    <w:p w:rsidR="009E0186" w:rsidRPr="00E56262" w:rsidRDefault="009E0186" w:rsidP="009E0186">
      <w:pPr>
        <w:jc w:val="center"/>
        <w:rPr>
          <w:rFonts w:ascii="Tahoma" w:hAnsi="Tahoma" w:cs="Tahoma"/>
          <w:b/>
          <w:color w:val="0070C0"/>
          <w:sz w:val="24"/>
          <w:szCs w:val="24"/>
          <w:lang w:val="af-ZA"/>
        </w:rPr>
      </w:pPr>
    </w:p>
    <w:p w:rsidR="009E0186" w:rsidRDefault="009E0186" w:rsidP="009E0186">
      <w:pPr>
        <w:jc w:val="center"/>
        <w:rPr>
          <w:rFonts w:ascii="Tahoma" w:hAnsi="Tahoma" w:cs="Tahoma"/>
          <w:b/>
          <w:color w:val="0070C0"/>
          <w:sz w:val="24"/>
          <w:szCs w:val="24"/>
        </w:rPr>
      </w:pPr>
    </w:p>
    <w:p w:rsidR="009E0186" w:rsidRDefault="009E0186" w:rsidP="009E0186">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9E0186" w:rsidRPr="00967938" w:rsidRDefault="009E0186" w:rsidP="009E0186">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 xml:space="preserve">Apreciação do Veto </w:t>
      </w:r>
      <w:r w:rsidR="001169E5">
        <w:rPr>
          <w:rFonts w:ascii="Tahoma" w:hAnsi="Tahoma" w:cs="Tahoma"/>
          <w:sz w:val="24"/>
          <w:szCs w:val="24"/>
        </w:rPr>
        <w:t>Total</w:t>
      </w:r>
      <w:r w:rsidRPr="00A77E15">
        <w:rPr>
          <w:rFonts w:ascii="Tahoma" w:hAnsi="Tahoma" w:cs="Tahoma"/>
          <w:sz w:val="24"/>
          <w:szCs w:val="24"/>
        </w:rPr>
        <w:t xml:space="preserve"> ao Projeto de Lei</w:t>
      </w:r>
      <w:r>
        <w:rPr>
          <w:rFonts w:ascii="Tahoma" w:hAnsi="Tahoma" w:cs="Tahoma"/>
          <w:sz w:val="24"/>
          <w:szCs w:val="24"/>
        </w:rPr>
        <w:t xml:space="preserve"> nº </w:t>
      </w:r>
      <w:r w:rsidR="00356DE8">
        <w:rPr>
          <w:rFonts w:ascii="Tahoma" w:hAnsi="Tahoma" w:cs="Tahoma"/>
          <w:sz w:val="24"/>
          <w:szCs w:val="24"/>
        </w:rPr>
        <w:t xml:space="preserve">367, </w:t>
      </w:r>
      <w:r>
        <w:rPr>
          <w:rFonts w:ascii="Tahoma" w:hAnsi="Tahoma" w:cs="Tahoma"/>
          <w:sz w:val="24"/>
          <w:szCs w:val="24"/>
        </w:rPr>
        <w:t>de 201</w:t>
      </w:r>
      <w:r w:rsidR="00356DE8">
        <w:rPr>
          <w:rFonts w:ascii="Tahoma" w:hAnsi="Tahoma" w:cs="Tahoma"/>
          <w:sz w:val="24"/>
          <w:szCs w:val="24"/>
        </w:rPr>
        <w:t>1, da Deputada Liliane Roriz</w:t>
      </w:r>
      <w:r>
        <w:rPr>
          <w:rFonts w:ascii="Tahoma" w:hAnsi="Tahoma" w:cs="Tahoma"/>
          <w:sz w:val="24"/>
          <w:szCs w:val="24"/>
        </w:rPr>
        <w:t>,</w:t>
      </w:r>
      <w:r w:rsidRPr="00A77E15">
        <w:rPr>
          <w:rFonts w:ascii="Tahoma" w:hAnsi="Tahoma" w:cs="Tahoma"/>
          <w:sz w:val="24"/>
          <w:szCs w:val="24"/>
        </w:rPr>
        <w:t xml:space="preserve"> que </w:t>
      </w:r>
      <w:r w:rsidRPr="00110C28">
        <w:rPr>
          <w:rFonts w:ascii="Tahoma" w:hAnsi="Tahoma" w:cs="Tahoma"/>
          <w:sz w:val="24"/>
          <w:szCs w:val="24"/>
        </w:rPr>
        <w:t>“</w:t>
      </w:r>
      <w:r w:rsidR="00356DE8" w:rsidRPr="00356DE8">
        <w:rPr>
          <w:rFonts w:ascii="Tahoma" w:hAnsi="Tahoma" w:cs="Tahoma"/>
          <w:sz w:val="24"/>
          <w:szCs w:val="24"/>
        </w:rPr>
        <w:t xml:space="preserve">proíbe toda forma de publicidade e propaganda no interior das escolas públicas e privadas de educação básica do </w:t>
      </w:r>
      <w:r w:rsidR="001169E5" w:rsidRPr="00356DE8">
        <w:rPr>
          <w:rFonts w:ascii="Tahoma" w:hAnsi="Tahoma" w:cs="Tahoma"/>
          <w:sz w:val="24"/>
          <w:szCs w:val="24"/>
        </w:rPr>
        <w:t xml:space="preserve">Distrito Federal </w:t>
      </w:r>
      <w:r w:rsidR="00356DE8" w:rsidRPr="00356DE8">
        <w:rPr>
          <w:rFonts w:ascii="Tahoma" w:hAnsi="Tahoma" w:cs="Tahoma"/>
          <w:sz w:val="24"/>
          <w:szCs w:val="24"/>
        </w:rPr>
        <w:t>e dá outras providências</w:t>
      </w:r>
      <w:r w:rsidR="001169E5">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9E0186" w:rsidRPr="00A77E15" w:rsidTr="009E0186">
        <w:trPr>
          <w:cantSplit/>
        </w:trPr>
        <w:tc>
          <w:tcPr>
            <w:tcW w:w="1559" w:type="dxa"/>
          </w:tcPr>
          <w:p w:rsidR="009E0186" w:rsidRPr="00A77E15" w:rsidRDefault="009E0186" w:rsidP="009E0186">
            <w:pPr>
              <w:ind w:right="6"/>
              <w:rPr>
                <w:rFonts w:ascii="Tahoma" w:hAnsi="Tahoma" w:cs="Tahoma"/>
              </w:rPr>
            </w:pPr>
            <w:r w:rsidRPr="00A77E15">
              <w:rPr>
                <w:rFonts w:ascii="Tahoma" w:hAnsi="Tahoma" w:cs="Tahoma"/>
              </w:rPr>
              <w:t>Relator:</w:t>
            </w:r>
          </w:p>
        </w:tc>
        <w:tc>
          <w:tcPr>
            <w:tcW w:w="4678" w:type="dxa"/>
          </w:tcPr>
          <w:p w:rsidR="009E0186" w:rsidRPr="00A77E15" w:rsidRDefault="009E0186" w:rsidP="009E0186">
            <w:pPr>
              <w:ind w:right="6"/>
              <w:rPr>
                <w:rFonts w:ascii="Tahoma" w:hAnsi="Tahoma" w:cs="Tahoma"/>
              </w:rPr>
            </w:pPr>
            <w:r>
              <w:rPr>
                <w:rFonts w:ascii="Tahoma" w:hAnsi="Tahoma" w:cs="Tahoma"/>
              </w:rPr>
              <w:t xml:space="preserve">Deputado Chico Leite (PT) </w:t>
            </w:r>
          </w:p>
        </w:tc>
        <w:tc>
          <w:tcPr>
            <w:tcW w:w="1984" w:type="dxa"/>
          </w:tcPr>
          <w:p w:rsidR="009E0186" w:rsidRPr="00A77E15" w:rsidRDefault="009E0186" w:rsidP="009E0186">
            <w:pPr>
              <w:ind w:right="6"/>
              <w:rPr>
                <w:rFonts w:ascii="Tahoma" w:hAnsi="Tahoma" w:cs="Tahoma"/>
              </w:rPr>
            </w:pPr>
            <w:r w:rsidRPr="00A77E15">
              <w:rPr>
                <w:rFonts w:ascii="Tahoma" w:hAnsi="Tahoma" w:cs="Tahoma"/>
              </w:rPr>
              <w:t>- CCJ</w:t>
            </w:r>
          </w:p>
        </w:tc>
      </w:tr>
    </w:tbl>
    <w:p w:rsidR="009E0186" w:rsidRPr="00A77E15" w:rsidRDefault="009E0186" w:rsidP="009E0186">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16/04/13</w:t>
      </w:r>
      <w:r w:rsidRPr="00A77E15">
        <w:rPr>
          <w:rFonts w:ascii="Tahoma" w:hAnsi="Tahoma" w:cs="Tahoma"/>
          <w:sz w:val="16"/>
          <w:szCs w:val="16"/>
          <w:u w:val="single"/>
        </w:rPr>
        <w:t>.</w:t>
      </w:r>
      <w:r w:rsidRPr="00A77E15">
        <w:rPr>
          <w:rFonts w:ascii="Tahoma" w:hAnsi="Tahoma" w:cs="Tahoma"/>
          <w:sz w:val="16"/>
          <w:szCs w:val="16"/>
        </w:rPr>
        <w:t xml:space="preserve"> </w:t>
      </w:r>
    </w:p>
    <w:p w:rsidR="009E0186" w:rsidRPr="00A77E15" w:rsidRDefault="009E0186" w:rsidP="009E0186">
      <w:pPr>
        <w:rPr>
          <w:rFonts w:ascii="Tahoma" w:hAnsi="Tahoma" w:cs="Tahoma"/>
          <w:sz w:val="6"/>
          <w:szCs w:val="6"/>
        </w:rPr>
      </w:pPr>
    </w:p>
    <w:p w:rsidR="009E0186" w:rsidRPr="00A77E15" w:rsidRDefault="009E0186" w:rsidP="009E0186">
      <w:pPr>
        <w:ind w:right="6"/>
        <w:jc w:val="both"/>
        <w:rPr>
          <w:rFonts w:ascii="Tahoma" w:hAnsi="Tahoma" w:cs="Tahoma"/>
          <w:sz w:val="8"/>
          <w:szCs w:val="8"/>
        </w:rPr>
      </w:pPr>
    </w:p>
    <w:p w:rsidR="009E0186" w:rsidRPr="00A77E15" w:rsidRDefault="009E0186" w:rsidP="009E0186">
      <w:pPr>
        <w:ind w:right="6"/>
        <w:jc w:val="center"/>
        <w:rPr>
          <w:rFonts w:ascii="Tahoma" w:hAnsi="Tahoma" w:cs="Tahoma"/>
        </w:rPr>
      </w:pPr>
      <w:r w:rsidRPr="00A77E15">
        <w:rPr>
          <w:rFonts w:ascii="Tahoma" w:hAnsi="Tahoma" w:cs="Tahoma"/>
        </w:rPr>
        <w:t>Sumário</w:t>
      </w:r>
    </w:p>
    <w:p w:rsidR="009E0186" w:rsidRPr="00A77E15" w:rsidRDefault="009E0186" w:rsidP="009E0186">
      <w:pPr>
        <w:ind w:right="6"/>
        <w:jc w:val="center"/>
        <w:rPr>
          <w:rFonts w:ascii="Tahoma" w:hAnsi="Tahoma" w:cs="Tahoma"/>
          <w:b/>
          <w:i/>
          <w:sz w:val="8"/>
          <w:szCs w:val="8"/>
          <w:u w:val="single"/>
        </w:rPr>
      </w:pPr>
    </w:p>
    <w:p w:rsidR="009E0186" w:rsidRPr="004F0FC7" w:rsidRDefault="009E0186" w:rsidP="009E0186">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lang w:val="af-ZA"/>
        </w:rPr>
      </w:pPr>
      <w:r w:rsidRPr="00A77E15">
        <w:rPr>
          <w:rFonts w:ascii="Tahoma" w:hAnsi="Tahoma" w:cs="Tahoma"/>
          <w:b/>
          <w:sz w:val="16"/>
          <w:szCs w:val="16"/>
          <w:lang w:val="af-ZA"/>
        </w:rPr>
        <w:t>MENSAGE</w:t>
      </w:r>
      <w:r>
        <w:rPr>
          <w:rFonts w:ascii="Tahoma" w:hAnsi="Tahoma" w:cs="Tahoma"/>
          <w:b/>
          <w:sz w:val="16"/>
          <w:szCs w:val="16"/>
          <w:lang w:val="af-ZA"/>
        </w:rPr>
        <w:t xml:space="preserve">M Nº </w:t>
      </w:r>
      <w:r w:rsidR="001169E5">
        <w:rPr>
          <w:rFonts w:ascii="Tahoma" w:hAnsi="Tahoma" w:cs="Tahoma"/>
          <w:b/>
          <w:sz w:val="16"/>
          <w:szCs w:val="16"/>
          <w:lang w:val="af-ZA"/>
        </w:rPr>
        <w:t>32</w:t>
      </w:r>
      <w:r w:rsidRPr="00A77E15">
        <w:rPr>
          <w:rFonts w:ascii="Tahoma" w:hAnsi="Tahoma" w:cs="Tahoma"/>
          <w:b/>
          <w:sz w:val="16"/>
          <w:szCs w:val="16"/>
          <w:lang w:val="af-ZA"/>
        </w:rPr>
        <w:t>/1</w:t>
      </w:r>
      <w:r w:rsidR="001169E5">
        <w:rPr>
          <w:rFonts w:ascii="Tahoma" w:hAnsi="Tahoma" w:cs="Tahoma"/>
          <w:b/>
          <w:sz w:val="16"/>
          <w:szCs w:val="16"/>
          <w:lang w:val="af-ZA"/>
        </w:rPr>
        <w:t>3</w:t>
      </w:r>
      <w:r w:rsidRPr="00A77E15">
        <w:rPr>
          <w:rFonts w:ascii="Tahoma" w:hAnsi="Tahoma" w:cs="Tahoma"/>
          <w:b/>
          <w:sz w:val="16"/>
          <w:szCs w:val="16"/>
          <w:lang w:val="af-ZA"/>
        </w:rPr>
        <w:t xml:space="preserve"> – GAG. </w:t>
      </w:r>
      <w:r w:rsidRPr="003316F5">
        <w:rPr>
          <w:rFonts w:ascii="Tahoma" w:hAnsi="Tahoma" w:cs="Tahoma"/>
          <w:sz w:val="16"/>
          <w:szCs w:val="16"/>
          <w:u w:val="single"/>
        </w:rPr>
        <w:t>Razões do veto</w:t>
      </w:r>
      <w:r w:rsidR="004F0FC7">
        <w:rPr>
          <w:rFonts w:ascii="Tahoma" w:hAnsi="Tahoma" w:cs="Tahoma"/>
          <w:b/>
          <w:sz w:val="16"/>
          <w:szCs w:val="16"/>
        </w:rPr>
        <w:t xml:space="preserve">: </w:t>
      </w:r>
      <w:r w:rsidR="001044BF">
        <w:rPr>
          <w:rFonts w:ascii="Tahoma" w:hAnsi="Tahoma" w:cs="Tahoma"/>
          <w:sz w:val="16"/>
          <w:szCs w:val="16"/>
        </w:rPr>
        <w:t>A matéria traz aspectos relacionados com propaganda</w:t>
      </w:r>
      <w:r w:rsidR="00E56262">
        <w:rPr>
          <w:rFonts w:ascii="Tahoma" w:hAnsi="Tahoma" w:cs="Tahoma"/>
          <w:sz w:val="16"/>
          <w:szCs w:val="16"/>
        </w:rPr>
        <w:t>,</w:t>
      </w:r>
      <w:r w:rsidR="001044BF">
        <w:rPr>
          <w:rFonts w:ascii="Tahoma" w:hAnsi="Tahoma" w:cs="Tahoma"/>
          <w:sz w:val="16"/>
          <w:szCs w:val="16"/>
        </w:rPr>
        <w:t xml:space="preserve"> publicidade e direito à propriedade que só podem ser normatizados em Lei Federal (art. 22, I e XXIX</w:t>
      </w:r>
      <w:r w:rsidR="00E56262">
        <w:rPr>
          <w:rFonts w:ascii="Tahoma" w:hAnsi="Tahoma" w:cs="Tahoma"/>
          <w:sz w:val="16"/>
          <w:szCs w:val="16"/>
        </w:rPr>
        <w:t>, CF</w:t>
      </w:r>
      <w:r w:rsidR="001044BF">
        <w:rPr>
          <w:rFonts w:ascii="Tahoma" w:hAnsi="Tahoma" w:cs="Tahoma"/>
          <w:sz w:val="16"/>
          <w:szCs w:val="16"/>
        </w:rPr>
        <w:t>).</w:t>
      </w:r>
    </w:p>
    <w:p w:rsidR="009E0186" w:rsidRDefault="009E0186" w:rsidP="009E0186">
      <w:pPr>
        <w:jc w:val="center"/>
        <w:rPr>
          <w:rFonts w:ascii="Tahoma" w:hAnsi="Tahoma" w:cs="Tahoma"/>
          <w:b/>
          <w:color w:val="0070C0"/>
          <w:sz w:val="24"/>
          <w:szCs w:val="24"/>
        </w:rPr>
      </w:pPr>
    </w:p>
    <w:p w:rsidR="009E0186" w:rsidRDefault="009E0186" w:rsidP="009E0186">
      <w:pPr>
        <w:jc w:val="center"/>
        <w:rPr>
          <w:rFonts w:ascii="Tahoma" w:hAnsi="Tahoma" w:cs="Tahoma"/>
          <w:b/>
          <w:color w:val="0070C0"/>
          <w:sz w:val="24"/>
          <w:szCs w:val="24"/>
        </w:rPr>
      </w:pPr>
    </w:p>
    <w:p w:rsidR="009E0186" w:rsidRDefault="009E0186" w:rsidP="009E0186">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9E0186" w:rsidRPr="00967938" w:rsidRDefault="009E0186" w:rsidP="009E0186">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sidR="001169E5">
        <w:rPr>
          <w:rFonts w:ascii="Tahoma" w:hAnsi="Tahoma" w:cs="Tahoma"/>
          <w:sz w:val="24"/>
          <w:szCs w:val="24"/>
        </w:rPr>
        <w:t>Apreciação do Veto Total</w:t>
      </w:r>
      <w:r w:rsidRPr="00A77E15">
        <w:rPr>
          <w:rFonts w:ascii="Tahoma" w:hAnsi="Tahoma" w:cs="Tahoma"/>
          <w:sz w:val="24"/>
          <w:szCs w:val="24"/>
        </w:rPr>
        <w:t xml:space="preserve"> ao Projeto de Lei</w:t>
      </w:r>
      <w:r>
        <w:rPr>
          <w:rFonts w:ascii="Tahoma" w:hAnsi="Tahoma" w:cs="Tahoma"/>
          <w:sz w:val="24"/>
          <w:szCs w:val="24"/>
        </w:rPr>
        <w:t xml:space="preserve"> nº </w:t>
      </w:r>
      <w:r w:rsidR="001169E5">
        <w:rPr>
          <w:rFonts w:ascii="Tahoma" w:hAnsi="Tahoma" w:cs="Tahoma"/>
          <w:sz w:val="24"/>
          <w:szCs w:val="24"/>
        </w:rPr>
        <w:t>1.244, de 2009</w:t>
      </w:r>
      <w:r>
        <w:rPr>
          <w:rFonts w:ascii="Tahoma" w:hAnsi="Tahoma" w:cs="Tahoma"/>
          <w:sz w:val="24"/>
          <w:szCs w:val="24"/>
        </w:rPr>
        <w:t xml:space="preserve">, do </w:t>
      </w:r>
      <w:r w:rsidR="001169E5">
        <w:rPr>
          <w:rFonts w:ascii="Tahoma" w:hAnsi="Tahoma" w:cs="Tahoma"/>
          <w:sz w:val="24"/>
          <w:szCs w:val="24"/>
        </w:rPr>
        <w:t>Deputado Patrício</w:t>
      </w:r>
      <w:r>
        <w:rPr>
          <w:rFonts w:ascii="Tahoma" w:hAnsi="Tahoma" w:cs="Tahoma"/>
          <w:sz w:val="24"/>
          <w:szCs w:val="24"/>
        </w:rPr>
        <w:t>,</w:t>
      </w:r>
      <w:r w:rsidRPr="00A77E15">
        <w:rPr>
          <w:rFonts w:ascii="Tahoma" w:hAnsi="Tahoma" w:cs="Tahoma"/>
          <w:sz w:val="24"/>
          <w:szCs w:val="24"/>
        </w:rPr>
        <w:t xml:space="preserve"> que </w:t>
      </w:r>
      <w:r w:rsidRPr="00110C28">
        <w:rPr>
          <w:rFonts w:ascii="Tahoma" w:hAnsi="Tahoma" w:cs="Tahoma"/>
          <w:sz w:val="24"/>
          <w:szCs w:val="24"/>
        </w:rPr>
        <w:t>“</w:t>
      </w:r>
      <w:r w:rsidR="001169E5" w:rsidRPr="001169E5">
        <w:rPr>
          <w:rFonts w:ascii="Tahoma" w:hAnsi="Tahoma" w:cs="Tahoma"/>
          <w:sz w:val="24"/>
          <w:szCs w:val="24"/>
        </w:rPr>
        <w:t>dispõe sobre a utilização de jalecos</w:t>
      </w:r>
      <w:r w:rsidR="00E639B5">
        <w:rPr>
          <w:rFonts w:ascii="Tahoma" w:hAnsi="Tahoma" w:cs="Tahoma"/>
          <w:sz w:val="24"/>
          <w:szCs w:val="24"/>
        </w:rPr>
        <w:t>,</w:t>
      </w:r>
      <w:r w:rsidR="001169E5" w:rsidRPr="001169E5">
        <w:rPr>
          <w:rFonts w:ascii="Tahoma" w:hAnsi="Tahoma" w:cs="Tahoma"/>
          <w:sz w:val="24"/>
          <w:szCs w:val="24"/>
        </w:rPr>
        <w:t xml:space="preserve"> aventais e uniformes pelos profissionais da saúde fora do ambiente de trabalho no âmbito Distrito Federal</w:t>
      </w:r>
      <w:r w:rsidR="001169E5">
        <w:rPr>
          <w:rFonts w:ascii="Tahoma" w:hAnsi="Tahoma" w:cs="Tahoma"/>
          <w:sz w:val="24"/>
          <w:szCs w:val="24"/>
        </w:rPr>
        <w:t>”</w:t>
      </w:r>
      <w:r w:rsidR="007134B9">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9E0186" w:rsidRPr="00A77E15" w:rsidTr="009E0186">
        <w:trPr>
          <w:cantSplit/>
        </w:trPr>
        <w:tc>
          <w:tcPr>
            <w:tcW w:w="1559" w:type="dxa"/>
          </w:tcPr>
          <w:p w:rsidR="009E0186" w:rsidRPr="00A77E15" w:rsidRDefault="009E0186" w:rsidP="009E0186">
            <w:pPr>
              <w:ind w:right="6"/>
              <w:rPr>
                <w:rFonts w:ascii="Tahoma" w:hAnsi="Tahoma" w:cs="Tahoma"/>
              </w:rPr>
            </w:pPr>
            <w:r w:rsidRPr="00A77E15">
              <w:rPr>
                <w:rFonts w:ascii="Tahoma" w:hAnsi="Tahoma" w:cs="Tahoma"/>
              </w:rPr>
              <w:t>Relator:</w:t>
            </w:r>
          </w:p>
        </w:tc>
        <w:tc>
          <w:tcPr>
            <w:tcW w:w="4678" w:type="dxa"/>
          </w:tcPr>
          <w:p w:rsidR="009E0186" w:rsidRPr="00A77E15" w:rsidRDefault="009E0186" w:rsidP="009E0186">
            <w:pPr>
              <w:ind w:right="6"/>
              <w:rPr>
                <w:rFonts w:ascii="Tahoma" w:hAnsi="Tahoma" w:cs="Tahoma"/>
              </w:rPr>
            </w:pPr>
            <w:r>
              <w:rPr>
                <w:rFonts w:ascii="Tahoma" w:hAnsi="Tahoma" w:cs="Tahoma"/>
              </w:rPr>
              <w:t xml:space="preserve">Deputado Chico Leite (PT) </w:t>
            </w:r>
          </w:p>
        </w:tc>
        <w:tc>
          <w:tcPr>
            <w:tcW w:w="1984" w:type="dxa"/>
          </w:tcPr>
          <w:p w:rsidR="009E0186" w:rsidRPr="00A77E15" w:rsidRDefault="009E0186" w:rsidP="009E0186">
            <w:pPr>
              <w:ind w:right="6"/>
              <w:rPr>
                <w:rFonts w:ascii="Tahoma" w:hAnsi="Tahoma" w:cs="Tahoma"/>
              </w:rPr>
            </w:pPr>
            <w:r w:rsidRPr="00A77E15">
              <w:rPr>
                <w:rFonts w:ascii="Tahoma" w:hAnsi="Tahoma" w:cs="Tahoma"/>
              </w:rPr>
              <w:t>- CCJ</w:t>
            </w:r>
          </w:p>
        </w:tc>
      </w:tr>
    </w:tbl>
    <w:p w:rsidR="009E0186" w:rsidRPr="00A77E15" w:rsidRDefault="009E0186" w:rsidP="009E0186">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16/04/13</w:t>
      </w:r>
      <w:r w:rsidRPr="00A77E15">
        <w:rPr>
          <w:rFonts w:ascii="Tahoma" w:hAnsi="Tahoma" w:cs="Tahoma"/>
          <w:sz w:val="16"/>
          <w:szCs w:val="16"/>
          <w:u w:val="single"/>
        </w:rPr>
        <w:t>.</w:t>
      </w:r>
      <w:r w:rsidRPr="00A77E15">
        <w:rPr>
          <w:rFonts w:ascii="Tahoma" w:hAnsi="Tahoma" w:cs="Tahoma"/>
          <w:sz w:val="16"/>
          <w:szCs w:val="16"/>
        </w:rPr>
        <w:t xml:space="preserve"> </w:t>
      </w:r>
    </w:p>
    <w:p w:rsidR="009E0186" w:rsidRPr="00A77E15" w:rsidRDefault="009E0186" w:rsidP="009E0186">
      <w:pPr>
        <w:rPr>
          <w:rFonts w:ascii="Tahoma" w:hAnsi="Tahoma" w:cs="Tahoma"/>
          <w:sz w:val="6"/>
          <w:szCs w:val="6"/>
        </w:rPr>
      </w:pPr>
    </w:p>
    <w:p w:rsidR="009E0186" w:rsidRPr="00A77E15" w:rsidRDefault="009E0186" w:rsidP="009E0186">
      <w:pPr>
        <w:ind w:right="6"/>
        <w:jc w:val="both"/>
        <w:rPr>
          <w:rFonts w:ascii="Tahoma" w:hAnsi="Tahoma" w:cs="Tahoma"/>
          <w:sz w:val="8"/>
          <w:szCs w:val="8"/>
        </w:rPr>
      </w:pPr>
    </w:p>
    <w:p w:rsidR="009E0186" w:rsidRPr="00A77E15" w:rsidRDefault="009E0186" w:rsidP="009E0186">
      <w:pPr>
        <w:ind w:right="6"/>
        <w:jc w:val="center"/>
        <w:rPr>
          <w:rFonts w:ascii="Tahoma" w:hAnsi="Tahoma" w:cs="Tahoma"/>
        </w:rPr>
      </w:pPr>
      <w:r w:rsidRPr="00A77E15">
        <w:rPr>
          <w:rFonts w:ascii="Tahoma" w:hAnsi="Tahoma" w:cs="Tahoma"/>
        </w:rPr>
        <w:t>Sumário</w:t>
      </w:r>
    </w:p>
    <w:p w:rsidR="009E0186" w:rsidRPr="00A77E15" w:rsidRDefault="009E0186" w:rsidP="009E0186">
      <w:pPr>
        <w:ind w:right="6"/>
        <w:jc w:val="center"/>
        <w:rPr>
          <w:rFonts w:ascii="Tahoma" w:hAnsi="Tahoma" w:cs="Tahoma"/>
          <w:b/>
          <w:i/>
          <w:sz w:val="8"/>
          <w:szCs w:val="8"/>
          <w:u w:val="single"/>
        </w:rPr>
      </w:pPr>
    </w:p>
    <w:p w:rsidR="009E0186" w:rsidRPr="001044BF" w:rsidRDefault="009E0186" w:rsidP="009E0186">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lang w:val="af-ZA"/>
        </w:rPr>
      </w:pPr>
      <w:r w:rsidRPr="00A77E15">
        <w:rPr>
          <w:rFonts w:ascii="Tahoma" w:hAnsi="Tahoma" w:cs="Tahoma"/>
          <w:b/>
          <w:sz w:val="16"/>
          <w:szCs w:val="16"/>
          <w:lang w:val="af-ZA"/>
        </w:rPr>
        <w:t>MENSAGE</w:t>
      </w:r>
      <w:r>
        <w:rPr>
          <w:rFonts w:ascii="Tahoma" w:hAnsi="Tahoma" w:cs="Tahoma"/>
          <w:b/>
          <w:sz w:val="16"/>
          <w:szCs w:val="16"/>
          <w:lang w:val="af-ZA"/>
        </w:rPr>
        <w:t xml:space="preserve">M Nº </w:t>
      </w:r>
      <w:r w:rsidR="001169E5">
        <w:rPr>
          <w:rFonts w:ascii="Tahoma" w:hAnsi="Tahoma" w:cs="Tahoma"/>
          <w:b/>
          <w:sz w:val="16"/>
          <w:szCs w:val="16"/>
          <w:lang w:val="af-ZA"/>
        </w:rPr>
        <w:t>33</w:t>
      </w:r>
      <w:r w:rsidRPr="00A77E15">
        <w:rPr>
          <w:rFonts w:ascii="Tahoma" w:hAnsi="Tahoma" w:cs="Tahoma"/>
          <w:b/>
          <w:sz w:val="16"/>
          <w:szCs w:val="16"/>
          <w:lang w:val="af-ZA"/>
        </w:rPr>
        <w:t>/1</w:t>
      </w:r>
      <w:r w:rsidR="001169E5">
        <w:rPr>
          <w:rFonts w:ascii="Tahoma" w:hAnsi="Tahoma" w:cs="Tahoma"/>
          <w:b/>
          <w:sz w:val="16"/>
          <w:szCs w:val="16"/>
          <w:lang w:val="af-ZA"/>
        </w:rPr>
        <w:t>3</w:t>
      </w:r>
      <w:r w:rsidRPr="00A77E15">
        <w:rPr>
          <w:rFonts w:ascii="Tahoma" w:hAnsi="Tahoma" w:cs="Tahoma"/>
          <w:b/>
          <w:sz w:val="16"/>
          <w:szCs w:val="16"/>
          <w:lang w:val="af-ZA"/>
        </w:rPr>
        <w:t xml:space="preserve"> – GAG. </w:t>
      </w:r>
      <w:r w:rsidRPr="003316F5">
        <w:rPr>
          <w:rFonts w:ascii="Tahoma" w:hAnsi="Tahoma" w:cs="Tahoma"/>
          <w:sz w:val="16"/>
          <w:szCs w:val="16"/>
          <w:u w:val="single"/>
        </w:rPr>
        <w:t>Razões do veto</w:t>
      </w:r>
      <w:r w:rsidR="001044BF">
        <w:rPr>
          <w:rFonts w:ascii="Tahoma" w:hAnsi="Tahoma" w:cs="Tahoma"/>
          <w:b/>
          <w:sz w:val="16"/>
          <w:szCs w:val="16"/>
        </w:rPr>
        <w:t xml:space="preserve">: </w:t>
      </w:r>
      <w:r w:rsidR="001044BF">
        <w:rPr>
          <w:rFonts w:ascii="Tahoma" w:hAnsi="Tahoma" w:cs="Tahoma"/>
          <w:sz w:val="16"/>
          <w:szCs w:val="16"/>
        </w:rPr>
        <w:t xml:space="preserve">A matéria disciplina de forma agrupada peças de vestuários que não podem ser tratadas de modo idêntico. O uso de uniformes não é obrigatório e um profissional </w:t>
      </w:r>
      <w:r w:rsidR="00E56262">
        <w:rPr>
          <w:rFonts w:ascii="Tahoma" w:hAnsi="Tahoma" w:cs="Tahoma"/>
          <w:sz w:val="16"/>
          <w:szCs w:val="16"/>
        </w:rPr>
        <w:t xml:space="preserve">pode </w:t>
      </w:r>
      <w:r w:rsidR="001044BF">
        <w:rPr>
          <w:rFonts w:ascii="Tahoma" w:hAnsi="Tahoma" w:cs="Tahoma"/>
          <w:sz w:val="16"/>
          <w:szCs w:val="16"/>
        </w:rPr>
        <w:t>trabalhar em estabelecimento de saúde sem uniforme o que causaria tratamento diferenciado entre trabalhadores que se encontram na mesma situação.</w:t>
      </w:r>
    </w:p>
    <w:p w:rsidR="009E0186" w:rsidRDefault="009E0186" w:rsidP="009E0186">
      <w:pPr>
        <w:jc w:val="center"/>
        <w:rPr>
          <w:rFonts w:ascii="Tahoma" w:hAnsi="Tahoma" w:cs="Tahoma"/>
          <w:b/>
          <w:color w:val="0070C0"/>
          <w:sz w:val="24"/>
          <w:szCs w:val="24"/>
        </w:rPr>
      </w:pPr>
    </w:p>
    <w:p w:rsidR="009E0186" w:rsidRDefault="009E0186" w:rsidP="009E0186">
      <w:pPr>
        <w:jc w:val="center"/>
        <w:rPr>
          <w:rFonts w:ascii="Tahoma" w:hAnsi="Tahoma" w:cs="Tahoma"/>
          <w:b/>
          <w:color w:val="0070C0"/>
          <w:sz w:val="24"/>
          <w:szCs w:val="24"/>
        </w:rPr>
      </w:pPr>
    </w:p>
    <w:p w:rsidR="009E0186" w:rsidRDefault="009E0186" w:rsidP="009E0186">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9E0186" w:rsidRPr="00967938" w:rsidRDefault="009E0186" w:rsidP="009E0186">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Parcial</w:t>
      </w:r>
      <w:r w:rsidRPr="00A77E15">
        <w:rPr>
          <w:rFonts w:ascii="Tahoma" w:hAnsi="Tahoma" w:cs="Tahoma"/>
          <w:sz w:val="24"/>
          <w:szCs w:val="24"/>
        </w:rPr>
        <w:t xml:space="preserve"> ao Projeto de Lei</w:t>
      </w:r>
      <w:r>
        <w:rPr>
          <w:rFonts w:ascii="Tahoma" w:hAnsi="Tahoma" w:cs="Tahoma"/>
          <w:sz w:val="24"/>
          <w:szCs w:val="24"/>
        </w:rPr>
        <w:t xml:space="preserve"> nº </w:t>
      </w:r>
      <w:r w:rsidR="001169E5">
        <w:rPr>
          <w:rFonts w:ascii="Tahoma" w:hAnsi="Tahoma" w:cs="Tahoma"/>
          <w:sz w:val="24"/>
          <w:szCs w:val="24"/>
        </w:rPr>
        <w:t xml:space="preserve">593, </w:t>
      </w:r>
      <w:r>
        <w:rPr>
          <w:rFonts w:ascii="Tahoma" w:hAnsi="Tahoma" w:cs="Tahoma"/>
          <w:sz w:val="24"/>
          <w:szCs w:val="24"/>
        </w:rPr>
        <w:t>de 201</w:t>
      </w:r>
      <w:r w:rsidR="001169E5">
        <w:rPr>
          <w:rFonts w:ascii="Tahoma" w:hAnsi="Tahoma" w:cs="Tahoma"/>
          <w:sz w:val="24"/>
          <w:szCs w:val="24"/>
        </w:rPr>
        <w:t>1</w:t>
      </w:r>
      <w:r>
        <w:rPr>
          <w:rFonts w:ascii="Tahoma" w:hAnsi="Tahoma" w:cs="Tahoma"/>
          <w:sz w:val="24"/>
          <w:szCs w:val="24"/>
        </w:rPr>
        <w:t xml:space="preserve">, do </w:t>
      </w:r>
      <w:r w:rsidR="001169E5">
        <w:rPr>
          <w:rFonts w:ascii="Tahoma" w:hAnsi="Tahoma" w:cs="Tahoma"/>
          <w:sz w:val="24"/>
          <w:szCs w:val="24"/>
        </w:rPr>
        <w:t>Deputado Chico Leite</w:t>
      </w:r>
      <w:r>
        <w:rPr>
          <w:rFonts w:ascii="Tahoma" w:hAnsi="Tahoma" w:cs="Tahoma"/>
          <w:sz w:val="24"/>
          <w:szCs w:val="24"/>
        </w:rPr>
        <w:t>,</w:t>
      </w:r>
      <w:r w:rsidRPr="00A77E15">
        <w:rPr>
          <w:rFonts w:ascii="Tahoma" w:hAnsi="Tahoma" w:cs="Tahoma"/>
          <w:sz w:val="24"/>
          <w:szCs w:val="24"/>
        </w:rPr>
        <w:t xml:space="preserve"> que </w:t>
      </w:r>
      <w:r w:rsidRPr="00110C28">
        <w:rPr>
          <w:rFonts w:ascii="Tahoma" w:hAnsi="Tahoma" w:cs="Tahoma"/>
          <w:sz w:val="24"/>
          <w:szCs w:val="24"/>
        </w:rPr>
        <w:t>“</w:t>
      </w:r>
      <w:r w:rsidR="001169E5" w:rsidRPr="001169E5">
        <w:rPr>
          <w:rFonts w:ascii="Tahoma" w:hAnsi="Tahoma" w:cs="Tahoma"/>
          <w:sz w:val="24"/>
          <w:szCs w:val="24"/>
        </w:rPr>
        <w:t xml:space="preserve">regulamenta a oferta de serviços do tipo </w:t>
      </w:r>
      <w:proofErr w:type="spellStart"/>
      <w:r w:rsidR="001169E5" w:rsidRPr="001169E5">
        <w:rPr>
          <w:rFonts w:ascii="Tahoma" w:hAnsi="Tahoma" w:cs="Tahoma"/>
          <w:i/>
          <w:sz w:val="24"/>
          <w:szCs w:val="24"/>
        </w:rPr>
        <w:t>couvert</w:t>
      </w:r>
      <w:proofErr w:type="spellEnd"/>
      <w:r w:rsidR="001169E5" w:rsidRPr="001169E5">
        <w:rPr>
          <w:rFonts w:ascii="Tahoma" w:hAnsi="Tahoma" w:cs="Tahoma"/>
          <w:sz w:val="24"/>
          <w:szCs w:val="24"/>
        </w:rPr>
        <w:t xml:space="preserve"> no Distrito Federal e dá outras providências</w:t>
      </w:r>
      <w:r w:rsidR="001169E5">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9E0186" w:rsidRPr="00A77E15" w:rsidTr="009E0186">
        <w:trPr>
          <w:cantSplit/>
        </w:trPr>
        <w:tc>
          <w:tcPr>
            <w:tcW w:w="1559" w:type="dxa"/>
          </w:tcPr>
          <w:p w:rsidR="009E0186" w:rsidRPr="00A77E15" w:rsidRDefault="009E0186" w:rsidP="009E0186">
            <w:pPr>
              <w:ind w:right="6"/>
              <w:rPr>
                <w:rFonts w:ascii="Tahoma" w:hAnsi="Tahoma" w:cs="Tahoma"/>
              </w:rPr>
            </w:pPr>
            <w:r w:rsidRPr="00A77E15">
              <w:rPr>
                <w:rFonts w:ascii="Tahoma" w:hAnsi="Tahoma" w:cs="Tahoma"/>
              </w:rPr>
              <w:t>Relator:</w:t>
            </w:r>
          </w:p>
        </w:tc>
        <w:tc>
          <w:tcPr>
            <w:tcW w:w="4678" w:type="dxa"/>
          </w:tcPr>
          <w:p w:rsidR="009E0186" w:rsidRPr="00A77E15" w:rsidRDefault="009E0186" w:rsidP="009E0186">
            <w:pPr>
              <w:ind w:right="6"/>
              <w:rPr>
                <w:rFonts w:ascii="Tahoma" w:hAnsi="Tahoma" w:cs="Tahoma"/>
              </w:rPr>
            </w:pPr>
            <w:r>
              <w:rPr>
                <w:rFonts w:ascii="Tahoma" w:hAnsi="Tahoma" w:cs="Tahoma"/>
              </w:rPr>
              <w:t xml:space="preserve">Deputado Chico Leite (PT) </w:t>
            </w:r>
          </w:p>
        </w:tc>
        <w:tc>
          <w:tcPr>
            <w:tcW w:w="1984" w:type="dxa"/>
          </w:tcPr>
          <w:p w:rsidR="009E0186" w:rsidRPr="00A77E15" w:rsidRDefault="009E0186" w:rsidP="009E0186">
            <w:pPr>
              <w:ind w:right="6"/>
              <w:rPr>
                <w:rFonts w:ascii="Tahoma" w:hAnsi="Tahoma" w:cs="Tahoma"/>
              </w:rPr>
            </w:pPr>
            <w:r w:rsidRPr="00A77E15">
              <w:rPr>
                <w:rFonts w:ascii="Tahoma" w:hAnsi="Tahoma" w:cs="Tahoma"/>
              </w:rPr>
              <w:t>- CCJ</w:t>
            </w:r>
          </w:p>
        </w:tc>
      </w:tr>
    </w:tbl>
    <w:p w:rsidR="009E0186" w:rsidRPr="00A77E15" w:rsidRDefault="009E0186" w:rsidP="009E0186">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16/04/13</w:t>
      </w:r>
      <w:r w:rsidRPr="00A77E15">
        <w:rPr>
          <w:rFonts w:ascii="Tahoma" w:hAnsi="Tahoma" w:cs="Tahoma"/>
          <w:sz w:val="16"/>
          <w:szCs w:val="16"/>
          <w:u w:val="single"/>
        </w:rPr>
        <w:t>.</w:t>
      </w:r>
      <w:r w:rsidRPr="00A77E15">
        <w:rPr>
          <w:rFonts w:ascii="Tahoma" w:hAnsi="Tahoma" w:cs="Tahoma"/>
          <w:sz w:val="16"/>
          <w:szCs w:val="16"/>
        </w:rPr>
        <w:t xml:space="preserve"> </w:t>
      </w:r>
    </w:p>
    <w:p w:rsidR="009E0186" w:rsidRPr="00A77E15" w:rsidRDefault="009E0186" w:rsidP="009E0186">
      <w:pPr>
        <w:rPr>
          <w:rFonts w:ascii="Tahoma" w:hAnsi="Tahoma" w:cs="Tahoma"/>
          <w:sz w:val="6"/>
          <w:szCs w:val="6"/>
        </w:rPr>
      </w:pPr>
    </w:p>
    <w:p w:rsidR="009E0186" w:rsidRPr="00A77E15" w:rsidRDefault="009E0186" w:rsidP="009E0186">
      <w:pPr>
        <w:ind w:right="6"/>
        <w:jc w:val="both"/>
        <w:rPr>
          <w:rFonts w:ascii="Tahoma" w:hAnsi="Tahoma" w:cs="Tahoma"/>
          <w:sz w:val="8"/>
          <w:szCs w:val="8"/>
        </w:rPr>
      </w:pPr>
    </w:p>
    <w:p w:rsidR="009E0186" w:rsidRPr="00A77E15" w:rsidRDefault="009E0186" w:rsidP="009E0186">
      <w:pPr>
        <w:ind w:right="6"/>
        <w:jc w:val="center"/>
        <w:rPr>
          <w:rFonts w:ascii="Tahoma" w:hAnsi="Tahoma" w:cs="Tahoma"/>
        </w:rPr>
      </w:pPr>
      <w:r w:rsidRPr="00A77E15">
        <w:rPr>
          <w:rFonts w:ascii="Tahoma" w:hAnsi="Tahoma" w:cs="Tahoma"/>
        </w:rPr>
        <w:t>Sumário</w:t>
      </w:r>
    </w:p>
    <w:p w:rsidR="009E0186" w:rsidRPr="00A77E15" w:rsidRDefault="009E0186" w:rsidP="009E0186">
      <w:pPr>
        <w:ind w:right="6"/>
        <w:jc w:val="center"/>
        <w:rPr>
          <w:rFonts w:ascii="Tahoma" w:hAnsi="Tahoma" w:cs="Tahoma"/>
          <w:b/>
          <w:i/>
          <w:sz w:val="8"/>
          <w:szCs w:val="8"/>
          <w:u w:val="single"/>
        </w:rPr>
      </w:pPr>
    </w:p>
    <w:p w:rsidR="009E0186" w:rsidRPr="00394E4C" w:rsidRDefault="009E0186" w:rsidP="009E0186">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lang w:val="af-ZA"/>
        </w:rPr>
      </w:pPr>
      <w:r w:rsidRPr="00A77E15">
        <w:rPr>
          <w:rFonts w:ascii="Tahoma" w:hAnsi="Tahoma" w:cs="Tahoma"/>
          <w:b/>
          <w:sz w:val="16"/>
          <w:szCs w:val="16"/>
          <w:lang w:val="af-ZA"/>
        </w:rPr>
        <w:t>MENSAGE</w:t>
      </w:r>
      <w:r>
        <w:rPr>
          <w:rFonts w:ascii="Tahoma" w:hAnsi="Tahoma" w:cs="Tahoma"/>
          <w:b/>
          <w:sz w:val="16"/>
          <w:szCs w:val="16"/>
          <w:lang w:val="af-ZA"/>
        </w:rPr>
        <w:t xml:space="preserve">M Nº </w:t>
      </w:r>
      <w:r w:rsidR="001169E5">
        <w:rPr>
          <w:rFonts w:ascii="Tahoma" w:hAnsi="Tahoma" w:cs="Tahoma"/>
          <w:b/>
          <w:sz w:val="16"/>
          <w:szCs w:val="16"/>
          <w:lang w:val="af-ZA"/>
        </w:rPr>
        <w:t>35</w:t>
      </w:r>
      <w:r w:rsidRPr="00A77E15">
        <w:rPr>
          <w:rFonts w:ascii="Tahoma" w:hAnsi="Tahoma" w:cs="Tahoma"/>
          <w:b/>
          <w:sz w:val="16"/>
          <w:szCs w:val="16"/>
          <w:lang w:val="af-ZA"/>
        </w:rPr>
        <w:t xml:space="preserve">/12 – GAG. </w:t>
      </w:r>
      <w:r w:rsidRPr="003316F5">
        <w:rPr>
          <w:rFonts w:ascii="Tahoma" w:hAnsi="Tahoma" w:cs="Tahoma"/>
          <w:sz w:val="16"/>
          <w:szCs w:val="16"/>
          <w:u w:val="single"/>
        </w:rPr>
        <w:t>Razões do veto</w:t>
      </w:r>
      <w:r>
        <w:rPr>
          <w:rFonts w:ascii="Tahoma" w:hAnsi="Tahoma" w:cs="Tahoma"/>
          <w:b/>
          <w:sz w:val="16"/>
          <w:szCs w:val="16"/>
        </w:rPr>
        <w:t xml:space="preserve"> </w:t>
      </w:r>
      <w:r w:rsidR="001169E5">
        <w:rPr>
          <w:rFonts w:ascii="Tahoma" w:hAnsi="Tahoma" w:cs="Tahoma"/>
          <w:b/>
          <w:sz w:val="16"/>
          <w:szCs w:val="16"/>
        </w:rPr>
        <w:t>ao art. 3º</w:t>
      </w:r>
      <w:r w:rsidR="00394E4C">
        <w:rPr>
          <w:rFonts w:ascii="Tahoma" w:hAnsi="Tahoma" w:cs="Tahoma"/>
          <w:b/>
          <w:sz w:val="16"/>
          <w:szCs w:val="16"/>
        </w:rPr>
        <w:t xml:space="preserve"> - </w:t>
      </w:r>
      <w:r w:rsidR="00394E4C">
        <w:rPr>
          <w:rFonts w:ascii="Tahoma" w:hAnsi="Tahoma" w:cs="Tahoma"/>
          <w:sz w:val="16"/>
          <w:szCs w:val="16"/>
        </w:rPr>
        <w:t xml:space="preserve">A redação ao referido artigo leva a crer que o </w:t>
      </w:r>
      <w:proofErr w:type="spellStart"/>
      <w:r w:rsidR="00394E4C" w:rsidRPr="00394E4C">
        <w:rPr>
          <w:rFonts w:ascii="Tahoma" w:hAnsi="Tahoma" w:cs="Tahoma"/>
          <w:i/>
          <w:sz w:val="16"/>
          <w:szCs w:val="16"/>
        </w:rPr>
        <w:t>couvert</w:t>
      </w:r>
      <w:proofErr w:type="spellEnd"/>
      <w:r w:rsidR="00394E4C">
        <w:rPr>
          <w:rFonts w:ascii="Tahoma" w:hAnsi="Tahoma" w:cs="Tahoma"/>
          <w:sz w:val="16"/>
          <w:szCs w:val="16"/>
        </w:rPr>
        <w:t xml:space="preserve"> pode ser servido sem prévia solicitação do consumidor</w:t>
      </w:r>
      <w:r w:rsidR="00E56262">
        <w:rPr>
          <w:rFonts w:ascii="Tahoma" w:hAnsi="Tahoma" w:cs="Tahoma"/>
          <w:sz w:val="16"/>
          <w:szCs w:val="16"/>
        </w:rPr>
        <w:t>,</w:t>
      </w:r>
      <w:r w:rsidR="00394E4C">
        <w:rPr>
          <w:rFonts w:ascii="Tahoma" w:hAnsi="Tahoma" w:cs="Tahoma"/>
          <w:sz w:val="16"/>
          <w:szCs w:val="16"/>
        </w:rPr>
        <w:t xml:space="preserve"> se gratuito, contraria</w:t>
      </w:r>
      <w:r w:rsidR="00E56262">
        <w:rPr>
          <w:rFonts w:ascii="Tahoma" w:hAnsi="Tahoma" w:cs="Tahoma"/>
          <w:sz w:val="16"/>
          <w:szCs w:val="16"/>
        </w:rPr>
        <w:t>ndo o art. 39, III do Código de D</w:t>
      </w:r>
      <w:r w:rsidR="00394E4C">
        <w:rPr>
          <w:rFonts w:ascii="Tahoma" w:hAnsi="Tahoma" w:cs="Tahoma"/>
          <w:sz w:val="16"/>
          <w:szCs w:val="16"/>
        </w:rPr>
        <w:t>efesa do Consumidor.</w:t>
      </w:r>
    </w:p>
    <w:p w:rsidR="009E0186" w:rsidRDefault="009E0186" w:rsidP="009E0186">
      <w:pPr>
        <w:jc w:val="center"/>
        <w:rPr>
          <w:rFonts w:ascii="Tahoma" w:hAnsi="Tahoma" w:cs="Tahoma"/>
          <w:b/>
          <w:color w:val="0070C0"/>
          <w:sz w:val="24"/>
          <w:szCs w:val="24"/>
        </w:rPr>
      </w:pPr>
    </w:p>
    <w:p w:rsidR="009E0186" w:rsidRDefault="009E0186" w:rsidP="009E0186">
      <w:pPr>
        <w:jc w:val="center"/>
        <w:rPr>
          <w:rFonts w:ascii="Tahoma" w:hAnsi="Tahoma" w:cs="Tahoma"/>
          <w:b/>
          <w:color w:val="0070C0"/>
          <w:sz w:val="24"/>
          <w:szCs w:val="24"/>
        </w:rPr>
      </w:pPr>
    </w:p>
    <w:p w:rsidR="009E0186" w:rsidRDefault="009E0186" w:rsidP="009E0186">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9E0186" w:rsidRPr="00967938" w:rsidRDefault="009E0186" w:rsidP="009E0186">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lastRenderedPageBreak/>
        <w:t xml:space="preserve">  </w:t>
      </w:r>
      <w:r>
        <w:rPr>
          <w:rFonts w:ascii="Tahoma" w:hAnsi="Tahoma" w:cs="Tahoma"/>
          <w:sz w:val="24"/>
          <w:szCs w:val="24"/>
        </w:rPr>
        <w:t>Apreciação do Veto Parcial</w:t>
      </w:r>
      <w:r w:rsidRPr="00A77E15">
        <w:rPr>
          <w:rFonts w:ascii="Tahoma" w:hAnsi="Tahoma" w:cs="Tahoma"/>
          <w:sz w:val="24"/>
          <w:szCs w:val="24"/>
        </w:rPr>
        <w:t xml:space="preserve"> ao Projeto de Lei</w:t>
      </w:r>
      <w:r>
        <w:rPr>
          <w:rFonts w:ascii="Tahoma" w:hAnsi="Tahoma" w:cs="Tahoma"/>
          <w:sz w:val="24"/>
          <w:szCs w:val="24"/>
        </w:rPr>
        <w:t xml:space="preserve"> nº </w:t>
      </w:r>
      <w:r w:rsidR="001169E5">
        <w:rPr>
          <w:rFonts w:ascii="Tahoma" w:hAnsi="Tahoma" w:cs="Tahoma"/>
          <w:sz w:val="24"/>
          <w:szCs w:val="24"/>
        </w:rPr>
        <w:t xml:space="preserve">489, </w:t>
      </w:r>
      <w:r>
        <w:rPr>
          <w:rFonts w:ascii="Tahoma" w:hAnsi="Tahoma" w:cs="Tahoma"/>
          <w:sz w:val="24"/>
          <w:szCs w:val="24"/>
        </w:rPr>
        <w:t>de 201</w:t>
      </w:r>
      <w:r w:rsidR="001169E5">
        <w:rPr>
          <w:rFonts w:ascii="Tahoma" w:hAnsi="Tahoma" w:cs="Tahoma"/>
          <w:sz w:val="24"/>
          <w:szCs w:val="24"/>
        </w:rPr>
        <w:t>1</w:t>
      </w:r>
      <w:r>
        <w:rPr>
          <w:rFonts w:ascii="Tahoma" w:hAnsi="Tahoma" w:cs="Tahoma"/>
          <w:sz w:val="24"/>
          <w:szCs w:val="24"/>
        </w:rPr>
        <w:t xml:space="preserve">, do </w:t>
      </w:r>
      <w:r w:rsidR="001169E5">
        <w:rPr>
          <w:rFonts w:ascii="Tahoma" w:hAnsi="Tahoma" w:cs="Tahoma"/>
          <w:sz w:val="24"/>
          <w:szCs w:val="24"/>
        </w:rPr>
        <w:t>Deputado Washington Mesquita</w:t>
      </w:r>
      <w:r>
        <w:rPr>
          <w:rFonts w:ascii="Tahoma" w:hAnsi="Tahoma" w:cs="Tahoma"/>
          <w:sz w:val="24"/>
          <w:szCs w:val="24"/>
        </w:rPr>
        <w:t>,</w:t>
      </w:r>
      <w:r w:rsidRPr="00A77E15">
        <w:rPr>
          <w:rFonts w:ascii="Tahoma" w:hAnsi="Tahoma" w:cs="Tahoma"/>
          <w:sz w:val="24"/>
          <w:szCs w:val="24"/>
        </w:rPr>
        <w:t xml:space="preserve"> que </w:t>
      </w:r>
      <w:r w:rsidRPr="00110C28">
        <w:rPr>
          <w:rFonts w:ascii="Tahoma" w:hAnsi="Tahoma" w:cs="Tahoma"/>
          <w:sz w:val="24"/>
          <w:szCs w:val="24"/>
        </w:rPr>
        <w:t>“</w:t>
      </w:r>
      <w:r w:rsidR="001169E5" w:rsidRPr="001169E5">
        <w:rPr>
          <w:rFonts w:ascii="Tahoma" w:hAnsi="Tahoma" w:cs="Tahoma"/>
          <w:sz w:val="24"/>
          <w:szCs w:val="24"/>
        </w:rPr>
        <w:t>obriga as empresas que comercializam carne a prestar informações sobre a origem desse produto na forma que especifica</w:t>
      </w:r>
      <w:r w:rsidR="001169E5">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9E0186" w:rsidRPr="00A77E15" w:rsidTr="009E0186">
        <w:trPr>
          <w:cantSplit/>
        </w:trPr>
        <w:tc>
          <w:tcPr>
            <w:tcW w:w="1559" w:type="dxa"/>
          </w:tcPr>
          <w:p w:rsidR="009E0186" w:rsidRPr="00A77E15" w:rsidRDefault="009E0186" w:rsidP="009E0186">
            <w:pPr>
              <w:ind w:right="6"/>
              <w:rPr>
                <w:rFonts w:ascii="Tahoma" w:hAnsi="Tahoma" w:cs="Tahoma"/>
              </w:rPr>
            </w:pPr>
            <w:r w:rsidRPr="00A77E15">
              <w:rPr>
                <w:rFonts w:ascii="Tahoma" w:hAnsi="Tahoma" w:cs="Tahoma"/>
              </w:rPr>
              <w:t>Relator:</w:t>
            </w:r>
          </w:p>
        </w:tc>
        <w:tc>
          <w:tcPr>
            <w:tcW w:w="4678" w:type="dxa"/>
          </w:tcPr>
          <w:p w:rsidR="009E0186" w:rsidRPr="00A77E15" w:rsidRDefault="009E0186" w:rsidP="009E0186">
            <w:pPr>
              <w:ind w:right="6"/>
              <w:rPr>
                <w:rFonts w:ascii="Tahoma" w:hAnsi="Tahoma" w:cs="Tahoma"/>
              </w:rPr>
            </w:pPr>
            <w:r>
              <w:rPr>
                <w:rFonts w:ascii="Tahoma" w:hAnsi="Tahoma" w:cs="Tahoma"/>
              </w:rPr>
              <w:t xml:space="preserve">Deputado Chico Leite (PT) </w:t>
            </w:r>
          </w:p>
        </w:tc>
        <w:tc>
          <w:tcPr>
            <w:tcW w:w="1984" w:type="dxa"/>
          </w:tcPr>
          <w:p w:rsidR="009E0186" w:rsidRPr="00A77E15" w:rsidRDefault="009E0186" w:rsidP="009E0186">
            <w:pPr>
              <w:ind w:right="6"/>
              <w:rPr>
                <w:rFonts w:ascii="Tahoma" w:hAnsi="Tahoma" w:cs="Tahoma"/>
              </w:rPr>
            </w:pPr>
            <w:r w:rsidRPr="00A77E15">
              <w:rPr>
                <w:rFonts w:ascii="Tahoma" w:hAnsi="Tahoma" w:cs="Tahoma"/>
              </w:rPr>
              <w:t>- CCJ</w:t>
            </w:r>
          </w:p>
        </w:tc>
      </w:tr>
    </w:tbl>
    <w:p w:rsidR="009E0186" w:rsidRPr="00A77E15" w:rsidRDefault="009E0186" w:rsidP="009E0186">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16/04/13</w:t>
      </w:r>
      <w:r w:rsidRPr="00A77E15">
        <w:rPr>
          <w:rFonts w:ascii="Tahoma" w:hAnsi="Tahoma" w:cs="Tahoma"/>
          <w:sz w:val="16"/>
          <w:szCs w:val="16"/>
          <w:u w:val="single"/>
        </w:rPr>
        <w:t>.</w:t>
      </w:r>
      <w:r w:rsidRPr="00A77E15">
        <w:rPr>
          <w:rFonts w:ascii="Tahoma" w:hAnsi="Tahoma" w:cs="Tahoma"/>
          <w:sz w:val="16"/>
          <w:szCs w:val="16"/>
        </w:rPr>
        <w:t xml:space="preserve"> </w:t>
      </w:r>
    </w:p>
    <w:p w:rsidR="009E0186" w:rsidRPr="00A77E15" w:rsidRDefault="009E0186" w:rsidP="009E0186">
      <w:pPr>
        <w:rPr>
          <w:rFonts w:ascii="Tahoma" w:hAnsi="Tahoma" w:cs="Tahoma"/>
          <w:sz w:val="6"/>
          <w:szCs w:val="6"/>
        </w:rPr>
      </w:pPr>
    </w:p>
    <w:p w:rsidR="009E0186" w:rsidRPr="00A77E15" w:rsidRDefault="009E0186" w:rsidP="009E0186">
      <w:pPr>
        <w:ind w:right="6"/>
        <w:jc w:val="both"/>
        <w:rPr>
          <w:rFonts w:ascii="Tahoma" w:hAnsi="Tahoma" w:cs="Tahoma"/>
          <w:sz w:val="8"/>
          <w:szCs w:val="8"/>
        </w:rPr>
      </w:pPr>
    </w:p>
    <w:p w:rsidR="009E0186" w:rsidRPr="00A77E15" w:rsidRDefault="009E0186" w:rsidP="009E0186">
      <w:pPr>
        <w:ind w:right="6"/>
        <w:jc w:val="center"/>
        <w:rPr>
          <w:rFonts w:ascii="Tahoma" w:hAnsi="Tahoma" w:cs="Tahoma"/>
        </w:rPr>
      </w:pPr>
      <w:r w:rsidRPr="00A77E15">
        <w:rPr>
          <w:rFonts w:ascii="Tahoma" w:hAnsi="Tahoma" w:cs="Tahoma"/>
        </w:rPr>
        <w:t>Sumário</w:t>
      </w:r>
    </w:p>
    <w:p w:rsidR="009E0186" w:rsidRPr="00A77E15" w:rsidRDefault="009E0186" w:rsidP="009E0186">
      <w:pPr>
        <w:ind w:right="6"/>
        <w:jc w:val="center"/>
        <w:rPr>
          <w:rFonts w:ascii="Tahoma" w:hAnsi="Tahoma" w:cs="Tahoma"/>
          <w:b/>
          <w:i/>
          <w:sz w:val="8"/>
          <w:szCs w:val="8"/>
          <w:u w:val="single"/>
        </w:rPr>
      </w:pPr>
    </w:p>
    <w:p w:rsidR="009E0186" w:rsidRPr="00394E4C" w:rsidRDefault="009E0186" w:rsidP="009E0186">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lang w:val="af-ZA"/>
        </w:rPr>
      </w:pPr>
      <w:r w:rsidRPr="00A77E15">
        <w:rPr>
          <w:rFonts w:ascii="Tahoma" w:hAnsi="Tahoma" w:cs="Tahoma"/>
          <w:b/>
          <w:sz w:val="16"/>
          <w:szCs w:val="16"/>
          <w:lang w:val="af-ZA"/>
        </w:rPr>
        <w:t>MENSAGE</w:t>
      </w:r>
      <w:r>
        <w:rPr>
          <w:rFonts w:ascii="Tahoma" w:hAnsi="Tahoma" w:cs="Tahoma"/>
          <w:b/>
          <w:sz w:val="16"/>
          <w:szCs w:val="16"/>
          <w:lang w:val="af-ZA"/>
        </w:rPr>
        <w:t xml:space="preserve">M Nº </w:t>
      </w:r>
      <w:r w:rsidR="001169E5">
        <w:rPr>
          <w:rFonts w:ascii="Tahoma" w:hAnsi="Tahoma" w:cs="Tahoma"/>
          <w:b/>
          <w:sz w:val="16"/>
          <w:szCs w:val="16"/>
          <w:lang w:val="af-ZA"/>
        </w:rPr>
        <w:t>36</w:t>
      </w:r>
      <w:r w:rsidRPr="00A77E15">
        <w:rPr>
          <w:rFonts w:ascii="Tahoma" w:hAnsi="Tahoma" w:cs="Tahoma"/>
          <w:b/>
          <w:sz w:val="16"/>
          <w:szCs w:val="16"/>
          <w:lang w:val="af-ZA"/>
        </w:rPr>
        <w:t xml:space="preserve">/12 – GAG. </w:t>
      </w:r>
      <w:r w:rsidRPr="003316F5">
        <w:rPr>
          <w:rFonts w:ascii="Tahoma" w:hAnsi="Tahoma" w:cs="Tahoma"/>
          <w:sz w:val="16"/>
          <w:szCs w:val="16"/>
          <w:u w:val="single"/>
        </w:rPr>
        <w:t>Razões do veto</w:t>
      </w:r>
      <w:r>
        <w:rPr>
          <w:rFonts w:ascii="Tahoma" w:hAnsi="Tahoma" w:cs="Tahoma"/>
          <w:b/>
          <w:sz w:val="16"/>
          <w:szCs w:val="16"/>
        </w:rPr>
        <w:t xml:space="preserve"> </w:t>
      </w:r>
      <w:r w:rsidR="001169E5">
        <w:rPr>
          <w:rFonts w:ascii="Tahoma" w:hAnsi="Tahoma" w:cs="Tahoma"/>
          <w:b/>
          <w:sz w:val="16"/>
          <w:szCs w:val="16"/>
        </w:rPr>
        <w:t>ao parágrafo único do art. 2º</w:t>
      </w:r>
      <w:r w:rsidR="00394E4C">
        <w:rPr>
          <w:rFonts w:ascii="Tahoma" w:hAnsi="Tahoma" w:cs="Tahoma"/>
          <w:b/>
          <w:sz w:val="16"/>
          <w:szCs w:val="16"/>
        </w:rPr>
        <w:t xml:space="preserve"> - </w:t>
      </w:r>
      <w:r w:rsidR="00394E4C">
        <w:rPr>
          <w:rFonts w:ascii="Tahoma" w:hAnsi="Tahoma" w:cs="Tahoma"/>
          <w:sz w:val="16"/>
          <w:szCs w:val="16"/>
        </w:rPr>
        <w:t xml:space="preserve">O dispositivo ora vetado atribui ao </w:t>
      </w:r>
      <w:proofErr w:type="gramStart"/>
      <w:r w:rsidR="00394E4C">
        <w:rPr>
          <w:rFonts w:ascii="Tahoma" w:hAnsi="Tahoma" w:cs="Tahoma"/>
          <w:sz w:val="16"/>
          <w:szCs w:val="16"/>
        </w:rPr>
        <w:t>Procon</w:t>
      </w:r>
      <w:proofErr w:type="gramEnd"/>
      <w:r w:rsidR="00394E4C">
        <w:rPr>
          <w:rFonts w:ascii="Tahoma" w:hAnsi="Tahoma" w:cs="Tahoma"/>
          <w:sz w:val="16"/>
          <w:szCs w:val="16"/>
        </w:rPr>
        <w:t>-DF fiscalizar determinada atividade ou postura em empreendimentos privados</w:t>
      </w:r>
      <w:r w:rsidR="00E56262">
        <w:rPr>
          <w:rFonts w:ascii="Tahoma" w:hAnsi="Tahoma" w:cs="Tahoma"/>
          <w:sz w:val="16"/>
          <w:szCs w:val="16"/>
        </w:rPr>
        <w:t>. I</w:t>
      </w:r>
      <w:r w:rsidR="00394E4C">
        <w:rPr>
          <w:rFonts w:ascii="Tahoma" w:hAnsi="Tahoma" w:cs="Tahoma"/>
          <w:sz w:val="16"/>
          <w:szCs w:val="16"/>
        </w:rPr>
        <w:t xml:space="preserve">sso é inovação não acolhida pela legislação vigente na elaboração </w:t>
      </w:r>
      <w:r w:rsidR="00E56262">
        <w:rPr>
          <w:rFonts w:ascii="Tahoma" w:hAnsi="Tahoma" w:cs="Tahoma"/>
          <w:sz w:val="16"/>
          <w:szCs w:val="16"/>
        </w:rPr>
        <w:t xml:space="preserve">de propostas </w:t>
      </w:r>
      <w:r w:rsidR="00394E4C">
        <w:rPr>
          <w:rFonts w:ascii="Tahoma" w:hAnsi="Tahoma" w:cs="Tahoma"/>
          <w:sz w:val="16"/>
          <w:szCs w:val="16"/>
        </w:rPr>
        <w:t>legislativa</w:t>
      </w:r>
      <w:r w:rsidR="00E56262">
        <w:rPr>
          <w:rFonts w:ascii="Tahoma" w:hAnsi="Tahoma" w:cs="Tahoma"/>
          <w:sz w:val="16"/>
          <w:szCs w:val="16"/>
        </w:rPr>
        <w:t>s</w:t>
      </w:r>
      <w:r w:rsidR="00394E4C">
        <w:rPr>
          <w:rFonts w:ascii="Tahoma" w:hAnsi="Tahoma" w:cs="Tahoma"/>
          <w:sz w:val="16"/>
          <w:szCs w:val="16"/>
        </w:rPr>
        <w:t>.</w:t>
      </w:r>
    </w:p>
    <w:p w:rsidR="004843FA" w:rsidRDefault="004843FA" w:rsidP="004843FA">
      <w:pPr>
        <w:jc w:val="center"/>
        <w:rPr>
          <w:rFonts w:ascii="Tahoma" w:hAnsi="Tahoma" w:cs="Tahoma"/>
          <w:b/>
          <w:color w:val="0070C0"/>
          <w:sz w:val="24"/>
          <w:szCs w:val="24"/>
        </w:rPr>
      </w:pPr>
    </w:p>
    <w:p w:rsidR="004843FA" w:rsidRDefault="004843FA" w:rsidP="004843FA">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4843FA" w:rsidRPr="00967938" w:rsidRDefault="004843FA" w:rsidP="004843FA">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Parcial</w:t>
      </w:r>
      <w:r w:rsidRPr="00A77E15">
        <w:rPr>
          <w:rFonts w:ascii="Tahoma" w:hAnsi="Tahoma" w:cs="Tahoma"/>
          <w:sz w:val="24"/>
          <w:szCs w:val="24"/>
        </w:rPr>
        <w:t xml:space="preserve"> ao Projeto de Lei</w:t>
      </w:r>
      <w:r>
        <w:rPr>
          <w:rFonts w:ascii="Tahoma" w:hAnsi="Tahoma" w:cs="Tahoma"/>
          <w:sz w:val="24"/>
          <w:szCs w:val="24"/>
        </w:rPr>
        <w:t xml:space="preserve"> nº 731, de 2012, do Deputado Wellington Luiz,</w:t>
      </w:r>
      <w:r w:rsidRPr="00A77E15">
        <w:rPr>
          <w:rFonts w:ascii="Tahoma" w:hAnsi="Tahoma" w:cs="Tahoma"/>
          <w:sz w:val="24"/>
          <w:szCs w:val="24"/>
        </w:rPr>
        <w:t xml:space="preserve"> que </w:t>
      </w:r>
      <w:r w:rsidRPr="00110C28">
        <w:rPr>
          <w:rFonts w:ascii="Tahoma" w:hAnsi="Tahoma" w:cs="Tahoma"/>
          <w:sz w:val="24"/>
          <w:szCs w:val="24"/>
        </w:rPr>
        <w:t>“</w:t>
      </w:r>
      <w:r w:rsidRPr="004843FA">
        <w:rPr>
          <w:rFonts w:ascii="Tahoma" w:hAnsi="Tahoma" w:cs="Tahoma"/>
          <w:sz w:val="24"/>
          <w:szCs w:val="24"/>
        </w:rPr>
        <w:t>dispõe sobre a disponibilização de equipamentos adaptados para lazer e recreação para portadores de necessidades especiais, na forma que especifica</w:t>
      </w:r>
      <w:r>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4843FA" w:rsidRPr="00A77E15" w:rsidTr="00C862CC">
        <w:trPr>
          <w:cantSplit/>
        </w:trPr>
        <w:tc>
          <w:tcPr>
            <w:tcW w:w="1559" w:type="dxa"/>
          </w:tcPr>
          <w:p w:rsidR="004843FA" w:rsidRPr="00A77E15" w:rsidRDefault="004843FA" w:rsidP="00C862CC">
            <w:pPr>
              <w:ind w:right="6"/>
              <w:rPr>
                <w:rFonts w:ascii="Tahoma" w:hAnsi="Tahoma" w:cs="Tahoma"/>
              </w:rPr>
            </w:pPr>
            <w:r w:rsidRPr="00A77E15">
              <w:rPr>
                <w:rFonts w:ascii="Tahoma" w:hAnsi="Tahoma" w:cs="Tahoma"/>
              </w:rPr>
              <w:t>Relator:</w:t>
            </w:r>
          </w:p>
        </w:tc>
        <w:tc>
          <w:tcPr>
            <w:tcW w:w="4678" w:type="dxa"/>
          </w:tcPr>
          <w:p w:rsidR="004843FA" w:rsidRPr="00A77E15" w:rsidRDefault="004843FA" w:rsidP="00C862CC">
            <w:pPr>
              <w:ind w:right="6"/>
              <w:rPr>
                <w:rFonts w:ascii="Tahoma" w:hAnsi="Tahoma" w:cs="Tahoma"/>
              </w:rPr>
            </w:pPr>
            <w:r>
              <w:rPr>
                <w:rFonts w:ascii="Tahoma" w:hAnsi="Tahoma" w:cs="Tahoma"/>
              </w:rPr>
              <w:t xml:space="preserve">Deputado Chico Leite (PT) </w:t>
            </w:r>
          </w:p>
        </w:tc>
        <w:tc>
          <w:tcPr>
            <w:tcW w:w="1984" w:type="dxa"/>
          </w:tcPr>
          <w:p w:rsidR="004843FA" w:rsidRPr="00A77E15" w:rsidRDefault="004843FA" w:rsidP="00C862CC">
            <w:pPr>
              <w:ind w:right="6"/>
              <w:rPr>
                <w:rFonts w:ascii="Tahoma" w:hAnsi="Tahoma" w:cs="Tahoma"/>
              </w:rPr>
            </w:pPr>
            <w:r w:rsidRPr="00A77E15">
              <w:rPr>
                <w:rFonts w:ascii="Tahoma" w:hAnsi="Tahoma" w:cs="Tahoma"/>
              </w:rPr>
              <w:t>- CCJ</w:t>
            </w:r>
          </w:p>
        </w:tc>
      </w:tr>
    </w:tbl>
    <w:p w:rsidR="004843FA" w:rsidRPr="00A77E15" w:rsidRDefault="004843FA" w:rsidP="004843FA">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29/04/13</w:t>
      </w:r>
      <w:r w:rsidRPr="00A77E15">
        <w:rPr>
          <w:rFonts w:ascii="Tahoma" w:hAnsi="Tahoma" w:cs="Tahoma"/>
          <w:sz w:val="16"/>
          <w:szCs w:val="16"/>
          <w:u w:val="single"/>
        </w:rPr>
        <w:t>.</w:t>
      </w:r>
      <w:r w:rsidRPr="00A77E15">
        <w:rPr>
          <w:rFonts w:ascii="Tahoma" w:hAnsi="Tahoma" w:cs="Tahoma"/>
          <w:sz w:val="16"/>
          <w:szCs w:val="16"/>
        </w:rPr>
        <w:t xml:space="preserve"> </w:t>
      </w:r>
    </w:p>
    <w:p w:rsidR="004843FA" w:rsidRPr="00A77E15" w:rsidRDefault="004843FA" w:rsidP="004843FA">
      <w:pPr>
        <w:rPr>
          <w:rFonts w:ascii="Tahoma" w:hAnsi="Tahoma" w:cs="Tahoma"/>
          <w:sz w:val="6"/>
          <w:szCs w:val="6"/>
        </w:rPr>
      </w:pPr>
    </w:p>
    <w:p w:rsidR="004843FA" w:rsidRPr="00A77E15" w:rsidRDefault="004843FA" w:rsidP="004843FA">
      <w:pPr>
        <w:ind w:right="6"/>
        <w:jc w:val="both"/>
        <w:rPr>
          <w:rFonts w:ascii="Tahoma" w:hAnsi="Tahoma" w:cs="Tahoma"/>
          <w:sz w:val="8"/>
          <w:szCs w:val="8"/>
        </w:rPr>
      </w:pPr>
    </w:p>
    <w:p w:rsidR="004843FA" w:rsidRPr="00A77E15" w:rsidRDefault="004843FA" w:rsidP="004843FA">
      <w:pPr>
        <w:ind w:right="6"/>
        <w:jc w:val="center"/>
        <w:rPr>
          <w:rFonts w:ascii="Tahoma" w:hAnsi="Tahoma" w:cs="Tahoma"/>
        </w:rPr>
      </w:pPr>
      <w:r w:rsidRPr="00A77E15">
        <w:rPr>
          <w:rFonts w:ascii="Tahoma" w:hAnsi="Tahoma" w:cs="Tahoma"/>
        </w:rPr>
        <w:t>Sumário</w:t>
      </w:r>
    </w:p>
    <w:p w:rsidR="004843FA" w:rsidRPr="00A77E15" w:rsidRDefault="004843FA" w:rsidP="004843FA">
      <w:pPr>
        <w:ind w:right="6"/>
        <w:jc w:val="center"/>
        <w:rPr>
          <w:rFonts w:ascii="Tahoma" w:hAnsi="Tahoma" w:cs="Tahoma"/>
          <w:b/>
          <w:i/>
          <w:sz w:val="8"/>
          <w:szCs w:val="8"/>
          <w:u w:val="single"/>
        </w:rPr>
      </w:pPr>
    </w:p>
    <w:p w:rsidR="004843FA" w:rsidRPr="00077DB0" w:rsidRDefault="004843FA" w:rsidP="004843FA">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lang w:val="af-ZA"/>
        </w:rPr>
      </w:pPr>
      <w:r w:rsidRPr="00A77E15">
        <w:rPr>
          <w:rFonts w:ascii="Tahoma" w:hAnsi="Tahoma" w:cs="Tahoma"/>
          <w:b/>
          <w:sz w:val="16"/>
          <w:szCs w:val="16"/>
          <w:lang w:val="af-ZA"/>
        </w:rPr>
        <w:t>MENSAGE</w:t>
      </w:r>
      <w:r>
        <w:rPr>
          <w:rFonts w:ascii="Tahoma" w:hAnsi="Tahoma" w:cs="Tahoma"/>
          <w:b/>
          <w:sz w:val="16"/>
          <w:szCs w:val="16"/>
          <w:lang w:val="af-ZA"/>
        </w:rPr>
        <w:t>M Nº 73/13</w:t>
      </w:r>
      <w:r w:rsidRPr="00A77E15">
        <w:rPr>
          <w:rFonts w:ascii="Tahoma" w:hAnsi="Tahoma" w:cs="Tahoma"/>
          <w:b/>
          <w:sz w:val="16"/>
          <w:szCs w:val="16"/>
          <w:lang w:val="af-ZA"/>
        </w:rPr>
        <w:t xml:space="preserve"> – GAG. </w:t>
      </w:r>
      <w:r w:rsidRPr="003316F5">
        <w:rPr>
          <w:rFonts w:ascii="Tahoma" w:hAnsi="Tahoma" w:cs="Tahoma"/>
          <w:sz w:val="16"/>
          <w:szCs w:val="16"/>
          <w:u w:val="single"/>
        </w:rPr>
        <w:t>Razões do veto</w:t>
      </w:r>
      <w:r>
        <w:rPr>
          <w:rFonts w:ascii="Tahoma" w:hAnsi="Tahoma" w:cs="Tahoma"/>
          <w:b/>
          <w:sz w:val="16"/>
          <w:szCs w:val="16"/>
        </w:rPr>
        <w:t xml:space="preserve"> ao </w:t>
      </w:r>
      <w:r w:rsidR="00C862CC">
        <w:rPr>
          <w:rFonts w:ascii="Tahoma" w:hAnsi="Tahoma" w:cs="Tahoma"/>
          <w:b/>
          <w:sz w:val="16"/>
          <w:szCs w:val="16"/>
        </w:rPr>
        <w:t>§ único do art. 2º -</w:t>
      </w:r>
      <w:r w:rsidR="00077DB0">
        <w:rPr>
          <w:rFonts w:ascii="Tahoma" w:hAnsi="Tahoma" w:cs="Tahoma"/>
          <w:b/>
          <w:sz w:val="16"/>
          <w:szCs w:val="16"/>
        </w:rPr>
        <w:t xml:space="preserve"> </w:t>
      </w:r>
      <w:r w:rsidR="00077DB0">
        <w:rPr>
          <w:rFonts w:ascii="Tahoma" w:hAnsi="Tahoma" w:cs="Tahoma"/>
          <w:sz w:val="16"/>
          <w:szCs w:val="16"/>
        </w:rPr>
        <w:t xml:space="preserve">A sinalização das vias, logradouros, bens e equipamentos públicos é matéria da competência privativa a cargo </w:t>
      </w:r>
      <w:proofErr w:type="gramStart"/>
      <w:r w:rsidR="00077DB0">
        <w:rPr>
          <w:rFonts w:ascii="Tahoma" w:hAnsi="Tahoma" w:cs="Tahoma"/>
          <w:sz w:val="16"/>
          <w:szCs w:val="16"/>
        </w:rPr>
        <w:t>dos órgão</w:t>
      </w:r>
      <w:proofErr w:type="gramEnd"/>
      <w:r w:rsidR="00077DB0">
        <w:rPr>
          <w:rFonts w:ascii="Tahoma" w:hAnsi="Tahoma" w:cs="Tahoma"/>
          <w:sz w:val="16"/>
          <w:szCs w:val="16"/>
        </w:rPr>
        <w:t xml:space="preserve"> e entidades do Poder Executivo (Lei Orgânica do Distrito Federal, art. 71, § 1º, IV).</w:t>
      </w:r>
    </w:p>
    <w:p w:rsidR="004843FA" w:rsidRDefault="004843FA" w:rsidP="004843FA">
      <w:pPr>
        <w:jc w:val="center"/>
        <w:rPr>
          <w:rFonts w:ascii="Tahoma" w:hAnsi="Tahoma" w:cs="Tahoma"/>
          <w:b/>
          <w:color w:val="0070C0"/>
          <w:sz w:val="24"/>
          <w:szCs w:val="24"/>
        </w:rPr>
      </w:pPr>
    </w:p>
    <w:p w:rsidR="004843FA" w:rsidRDefault="004843FA" w:rsidP="004843FA">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4843FA" w:rsidRPr="00967938" w:rsidRDefault="004843FA" w:rsidP="004843FA">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Total</w:t>
      </w:r>
      <w:r w:rsidRPr="00A77E15">
        <w:rPr>
          <w:rFonts w:ascii="Tahoma" w:hAnsi="Tahoma" w:cs="Tahoma"/>
          <w:sz w:val="24"/>
          <w:szCs w:val="24"/>
        </w:rPr>
        <w:t xml:space="preserve"> ao Projeto de Lei</w:t>
      </w:r>
      <w:r>
        <w:rPr>
          <w:rFonts w:ascii="Tahoma" w:hAnsi="Tahoma" w:cs="Tahoma"/>
          <w:sz w:val="24"/>
          <w:szCs w:val="24"/>
        </w:rPr>
        <w:t xml:space="preserve"> nº 737, de 2012, do Deputado Washington Mesquita,</w:t>
      </w:r>
      <w:r w:rsidRPr="00A77E15">
        <w:rPr>
          <w:rFonts w:ascii="Tahoma" w:hAnsi="Tahoma" w:cs="Tahoma"/>
          <w:sz w:val="24"/>
          <w:szCs w:val="24"/>
        </w:rPr>
        <w:t xml:space="preserve"> que </w:t>
      </w:r>
      <w:r w:rsidRPr="00110C28">
        <w:rPr>
          <w:rFonts w:ascii="Tahoma" w:hAnsi="Tahoma" w:cs="Tahoma"/>
          <w:sz w:val="24"/>
          <w:szCs w:val="24"/>
        </w:rPr>
        <w:t>“</w:t>
      </w:r>
      <w:r w:rsidR="00C862CC" w:rsidRPr="00C862CC">
        <w:rPr>
          <w:rFonts w:ascii="Tahoma" w:hAnsi="Tahoma" w:cs="Tahoma"/>
          <w:sz w:val="24"/>
          <w:szCs w:val="24"/>
        </w:rPr>
        <w:t>fixa prazo para que as operadoras de TV a Cabo efetuem a interrupção do serviço quando solicitada pelo usuário</w:t>
      </w:r>
      <w:r w:rsidR="00C862CC">
        <w:rPr>
          <w:rFonts w:ascii="Tahoma" w:hAnsi="Tahoma" w:cs="Tahoma"/>
          <w:sz w:val="24"/>
          <w:szCs w:val="24"/>
        </w:rPr>
        <w:t>”</w:t>
      </w:r>
      <w:r>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4843FA" w:rsidRPr="00A77E15" w:rsidTr="00C862CC">
        <w:trPr>
          <w:cantSplit/>
        </w:trPr>
        <w:tc>
          <w:tcPr>
            <w:tcW w:w="1559" w:type="dxa"/>
          </w:tcPr>
          <w:p w:rsidR="004843FA" w:rsidRPr="00A77E15" w:rsidRDefault="004843FA" w:rsidP="00C862CC">
            <w:pPr>
              <w:ind w:right="6"/>
              <w:rPr>
                <w:rFonts w:ascii="Tahoma" w:hAnsi="Tahoma" w:cs="Tahoma"/>
              </w:rPr>
            </w:pPr>
            <w:r w:rsidRPr="00A77E15">
              <w:rPr>
                <w:rFonts w:ascii="Tahoma" w:hAnsi="Tahoma" w:cs="Tahoma"/>
              </w:rPr>
              <w:t>Relator:</w:t>
            </w:r>
          </w:p>
        </w:tc>
        <w:tc>
          <w:tcPr>
            <w:tcW w:w="4678" w:type="dxa"/>
          </w:tcPr>
          <w:p w:rsidR="004843FA" w:rsidRPr="00A77E15" w:rsidRDefault="004843FA" w:rsidP="00C862CC">
            <w:pPr>
              <w:ind w:right="6"/>
              <w:rPr>
                <w:rFonts w:ascii="Tahoma" w:hAnsi="Tahoma" w:cs="Tahoma"/>
              </w:rPr>
            </w:pPr>
            <w:r>
              <w:rPr>
                <w:rFonts w:ascii="Tahoma" w:hAnsi="Tahoma" w:cs="Tahoma"/>
              </w:rPr>
              <w:t xml:space="preserve">Deputado Chico Leite (PT) </w:t>
            </w:r>
          </w:p>
        </w:tc>
        <w:tc>
          <w:tcPr>
            <w:tcW w:w="1984" w:type="dxa"/>
          </w:tcPr>
          <w:p w:rsidR="004843FA" w:rsidRPr="00A77E15" w:rsidRDefault="004843FA" w:rsidP="00C862CC">
            <w:pPr>
              <w:ind w:right="6"/>
              <w:rPr>
                <w:rFonts w:ascii="Tahoma" w:hAnsi="Tahoma" w:cs="Tahoma"/>
              </w:rPr>
            </w:pPr>
            <w:r w:rsidRPr="00A77E15">
              <w:rPr>
                <w:rFonts w:ascii="Tahoma" w:hAnsi="Tahoma" w:cs="Tahoma"/>
              </w:rPr>
              <w:t>- CCJ</w:t>
            </w:r>
          </w:p>
        </w:tc>
      </w:tr>
    </w:tbl>
    <w:p w:rsidR="004843FA" w:rsidRPr="00A77E15" w:rsidRDefault="004843FA" w:rsidP="004843FA">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29/04/13</w:t>
      </w:r>
      <w:r w:rsidRPr="00A77E15">
        <w:rPr>
          <w:rFonts w:ascii="Tahoma" w:hAnsi="Tahoma" w:cs="Tahoma"/>
          <w:sz w:val="16"/>
          <w:szCs w:val="16"/>
          <w:u w:val="single"/>
        </w:rPr>
        <w:t>.</w:t>
      </w:r>
      <w:r w:rsidRPr="00A77E15">
        <w:rPr>
          <w:rFonts w:ascii="Tahoma" w:hAnsi="Tahoma" w:cs="Tahoma"/>
          <w:sz w:val="16"/>
          <w:szCs w:val="16"/>
        </w:rPr>
        <w:t xml:space="preserve"> </w:t>
      </w:r>
    </w:p>
    <w:p w:rsidR="004843FA" w:rsidRPr="00A77E15" w:rsidRDefault="004843FA" w:rsidP="004843FA">
      <w:pPr>
        <w:rPr>
          <w:rFonts w:ascii="Tahoma" w:hAnsi="Tahoma" w:cs="Tahoma"/>
          <w:sz w:val="6"/>
          <w:szCs w:val="6"/>
        </w:rPr>
      </w:pPr>
    </w:p>
    <w:p w:rsidR="004843FA" w:rsidRPr="00A77E15" w:rsidRDefault="004843FA" w:rsidP="004843FA">
      <w:pPr>
        <w:ind w:right="6"/>
        <w:jc w:val="both"/>
        <w:rPr>
          <w:rFonts w:ascii="Tahoma" w:hAnsi="Tahoma" w:cs="Tahoma"/>
          <w:sz w:val="8"/>
          <w:szCs w:val="8"/>
        </w:rPr>
      </w:pPr>
    </w:p>
    <w:p w:rsidR="004843FA" w:rsidRPr="00A77E15" w:rsidRDefault="004843FA" w:rsidP="004843FA">
      <w:pPr>
        <w:ind w:right="6"/>
        <w:jc w:val="center"/>
        <w:rPr>
          <w:rFonts w:ascii="Tahoma" w:hAnsi="Tahoma" w:cs="Tahoma"/>
        </w:rPr>
      </w:pPr>
      <w:r w:rsidRPr="00A77E15">
        <w:rPr>
          <w:rFonts w:ascii="Tahoma" w:hAnsi="Tahoma" w:cs="Tahoma"/>
        </w:rPr>
        <w:t>Sumário</w:t>
      </w:r>
    </w:p>
    <w:p w:rsidR="004843FA" w:rsidRPr="00A77E15" w:rsidRDefault="004843FA" w:rsidP="004843FA">
      <w:pPr>
        <w:ind w:right="6"/>
        <w:jc w:val="center"/>
        <w:rPr>
          <w:rFonts w:ascii="Tahoma" w:hAnsi="Tahoma" w:cs="Tahoma"/>
          <w:b/>
          <w:i/>
          <w:sz w:val="8"/>
          <w:szCs w:val="8"/>
          <w:u w:val="single"/>
        </w:rPr>
      </w:pPr>
    </w:p>
    <w:p w:rsidR="004843FA" w:rsidRPr="00077DB0" w:rsidRDefault="004843FA" w:rsidP="004843FA">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lang w:val="af-ZA"/>
        </w:rPr>
      </w:pPr>
      <w:r w:rsidRPr="00A77E15">
        <w:rPr>
          <w:rFonts w:ascii="Tahoma" w:hAnsi="Tahoma" w:cs="Tahoma"/>
          <w:b/>
          <w:sz w:val="16"/>
          <w:szCs w:val="16"/>
          <w:lang w:val="af-ZA"/>
        </w:rPr>
        <w:t>MENSAGE</w:t>
      </w:r>
      <w:r>
        <w:rPr>
          <w:rFonts w:ascii="Tahoma" w:hAnsi="Tahoma" w:cs="Tahoma"/>
          <w:b/>
          <w:sz w:val="16"/>
          <w:szCs w:val="16"/>
          <w:lang w:val="af-ZA"/>
        </w:rPr>
        <w:t xml:space="preserve">M Nº </w:t>
      </w:r>
      <w:r w:rsidR="00C862CC">
        <w:rPr>
          <w:rFonts w:ascii="Tahoma" w:hAnsi="Tahoma" w:cs="Tahoma"/>
          <w:b/>
          <w:sz w:val="16"/>
          <w:szCs w:val="16"/>
          <w:lang w:val="af-ZA"/>
        </w:rPr>
        <w:t>68</w:t>
      </w:r>
      <w:r w:rsidRPr="00A77E15">
        <w:rPr>
          <w:rFonts w:ascii="Tahoma" w:hAnsi="Tahoma" w:cs="Tahoma"/>
          <w:b/>
          <w:sz w:val="16"/>
          <w:szCs w:val="16"/>
          <w:lang w:val="af-ZA"/>
        </w:rPr>
        <w:t>/1</w:t>
      </w:r>
      <w:r w:rsidR="00C862CC">
        <w:rPr>
          <w:rFonts w:ascii="Tahoma" w:hAnsi="Tahoma" w:cs="Tahoma"/>
          <w:b/>
          <w:sz w:val="16"/>
          <w:szCs w:val="16"/>
          <w:lang w:val="af-ZA"/>
        </w:rPr>
        <w:t>3</w:t>
      </w:r>
      <w:r w:rsidRPr="00A77E15">
        <w:rPr>
          <w:rFonts w:ascii="Tahoma" w:hAnsi="Tahoma" w:cs="Tahoma"/>
          <w:b/>
          <w:sz w:val="16"/>
          <w:szCs w:val="16"/>
          <w:lang w:val="af-ZA"/>
        </w:rPr>
        <w:t xml:space="preserve"> – GAG. </w:t>
      </w:r>
      <w:r w:rsidRPr="003316F5">
        <w:rPr>
          <w:rFonts w:ascii="Tahoma" w:hAnsi="Tahoma" w:cs="Tahoma"/>
          <w:sz w:val="16"/>
          <w:szCs w:val="16"/>
          <w:u w:val="single"/>
        </w:rPr>
        <w:t>Razões do veto</w:t>
      </w:r>
      <w:r w:rsidR="00C862CC">
        <w:rPr>
          <w:rFonts w:ascii="Tahoma" w:hAnsi="Tahoma" w:cs="Tahoma"/>
          <w:b/>
          <w:sz w:val="16"/>
          <w:szCs w:val="16"/>
        </w:rPr>
        <w:t>:</w:t>
      </w:r>
      <w:r>
        <w:rPr>
          <w:rFonts w:ascii="Tahoma" w:hAnsi="Tahoma" w:cs="Tahoma"/>
          <w:b/>
          <w:sz w:val="16"/>
          <w:szCs w:val="16"/>
        </w:rPr>
        <w:t xml:space="preserve"> </w:t>
      </w:r>
      <w:r w:rsidR="00077DB0">
        <w:rPr>
          <w:rFonts w:ascii="Tahoma" w:hAnsi="Tahoma" w:cs="Tahoma"/>
          <w:sz w:val="16"/>
          <w:szCs w:val="16"/>
        </w:rPr>
        <w:t>O projeto regula matéria afeta às telecomunicações, o que só é possível me Le</w:t>
      </w:r>
      <w:r w:rsidR="002309A0">
        <w:rPr>
          <w:rFonts w:ascii="Tahoma" w:hAnsi="Tahoma" w:cs="Tahoma"/>
          <w:sz w:val="16"/>
          <w:szCs w:val="16"/>
        </w:rPr>
        <w:t xml:space="preserve">i Federal </w:t>
      </w:r>
      <w:r w:rsidR="00077DB0">
        <w:rPr>
          <w:rFonts w:ascii="Tahoma" w:hAnsi="Tahoma" w:cs="Tahoma"/>
          <w:sz w:val="16"/>
          <w:szCs w:val="16"/>
        </w:rPr>
        <w:t xml:space="preserve">(Constituição </w:t>
      </w:r>
      <w:r w:rsidR="00504674">
        <w:rPr>
          <w:rFonts w:ascii="Tahoma" w:hAnsi="Tahoma" w:cs="Tahoma"/>
          <w:sz w:val="16"/>
          <w:szCs w:val="16"/>
        </w:rPr>
        <w:t>Federal,</w:t>
      </w:r>
      <w:r w:rsidR="00077DB0">
        <w:rPr>
          <w:rFonts w:ascii="Tahoma" w:hAnsi="Tahoma" w:cs="Tahoma"/>
          <w:sz w:val="16"/>
          <w:szCs w:val="16"/>
        </w:rPr>
        <w:t xml:space="preserve"> 22, IV).</w:t>
      </w:r>
    </w:p>
    <w:p w:rsidR="004843FA" w:rsidRPr="004843FA" w:rsidRDefault="004843FA" w:rsidP="004843FA">
      <w:pPr>
        <w:jc w:val="center"/>
        <w:rPr>
          <w:rFonts w:ascii="Tahoma" w:hAnsi="Tahoma" w:cs="Tahoma"/>
          <w:b/>
          <w:color w:val="0070C0"/>
          <w:sz w:val="24"/>
          <w:szCs w:val="24"/>
          <w:lang w:val="af-ZA"/>
        </w:rPr>
      </w:pPr>
    </w:p>
    <w:p w:rsidR="004843FA" w:rsidRDefault="004843FA" w:rsidP="004843FA">
      <w:pPr>
        <w:jc w:val="center"/>
        <w:rPr>
          <w:rFonts w:ascii="Tahoma" w:hAnsi="Tahoma" w:cs="Tahoma"/>
          <w:b/>
          <w:color w:val="0070C0"/>
          <w:sz w:val="24"/>
          <w:szCs w:val="24"/>
        </w:rPr>
      </w:pPr>
    </w:p>
    <w:p w:rsidR="004843FA" w:rsidRDefault="004843FA" w:rsidP="004843FA">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4843FA" w:rsidRPr="00967938" w:rsidRDefault="004843FA" w:rsidP="004843FA">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sidR="00C862CC">
        <w:rPr>
          <w:rFonts w:ascii="Tahoma" w:hAnsi="Tahoma" w:cs="Tahoma"/>
          <w:sz w:val="24"/>
          <w:szCs w:val="24"/>
        </w:rPr>
        <w:t>Apreciação do Veto Total</w:t>
      </w:r>
      <w:r w:rsidRPr="00A77E15">
        <w:rPr>
          <w:rFonts w:ascii="Tahoma" w:hAnsi="Tahoma" w:cs="Tahoma"/>
          <w:sz w:val="24"/>
          <w:szCs w:val="24"/>
        </w:rPr>
        <w:t xml:space="preserve"> ao Projeto de Lei</w:t>
      </w:r>
      <w:r>
        <w:rPr>
          <w:rFonts w:ascii="Tahoma" w:hAnsi="Tahoma" w:cs="Tahoma"/>
          <w:sz w:val="24"/>
          <w:szCs w:val="24"/>
        </w:rPr>
        <w:t xml:space="preserve"> nº </w:t>
      </w:r>
      <w:r w:rsidR="00C862CC">
        <w:rPr>
          <w:rFonts w:ascii="Tahoma" w:hAnsi="Tahoma" w:cs="Tahoma"/>
          <w:sz w:val="24"/>
          <w:szCs w:val="24"/>
        </w:rPr>
        <w:t>767</w:t>
      </w:r>
      <w:r>
        <w:rPr>
          <w:rFonts w:ascii="Tahoma" w:hAnsi="Tahoma" w:cs="Tahoma"/>
          <w:sz w:val="24"/>
          <w:szCs w:val="24"/>
        </w:rPr>
        <w:t>, de 201</w:t>
      </w:r>
      <w:r w:rsidR="00C862CC">
        <w:rPr>
          <w:rFonts w:ascii="Tahoma" w:hAnsi="Tahoma" w:cs="Tahoma"/>
          <w:sz w:val="24"/>
          <w:szCs w:val="24"/>
        </w:rPr>
        <w:t>2</w:t>
      </w:r>
      <w:r>
        <w:rPr>
          <w:rFonts w:ascii="Tahoma" w:hAnsi="Tahoma" w:cs="Tahoma"/>
          <w:sz w:val="24"/>
          <w:szCs w:val="24"/>
        </w:rPr>
        <w:t>, do Deputado</w:t>
      </w:r>
      <w:r w:rsidR="00C862CC">
        <w:rPr>
          <w:rFonts w:ascii="Tahoma" w:hAnsi="Tahoma" w:cs="Tahoma"/>
          <w:sz w:val="24"/>
          <w:szCs w:val="24"/>
        </w:rPr>
        <w:t xml:space="preserve"> Joe Valle</w:t>
      </w:r>
      <w:r>
        <w:rPr>
          <w:rFonts w:ascii="Tahoma" w:hAnsi="Tahoma" w:cs="Tahoma"/>
          <w:sz w:val="24"/>
          <w:szCs w:val="24"/>
        </w:rPr>
        <w:t>,</w:t>
      </w:r>
      <w:r w:rsidRPr="00A77E15">
        <w:rPr>
          <w:rFonts w:ascii="Tahoma" w:hAnsi="Tahoma" w:cs="Tahoma"/>
          <w:sz w:val="24"/>
          <w:szCs w:val="24"/>
        </w:rPr>
        <w:t xml:space="preserve"> que </w:t>
      </w:r>
      <w:r w:rsidRPr="00110C28">
        <w:rPr>
          <w:rFonts w:ascii="Tahoma" w:hAnsi="Tahoma" w:cs="Tahoma"/>
          <w:sz w:val="24"/>
          <w:szCs w:val="24"/>
        </w:rPr>
        <w:t>“</w:t>
      </w:r>
      <w:r w:rsidR="00C862CC" w:rsidRPr="00C862CC">
        <w:rPr>
          <w:rFonts w:ascii="Tahoma" w:hAnsi="Tahoma" w:cs="Tahoma"/>
          <w:sz w:val="24"/>
          <w:szCs w:val="24"/>
        </w:rPr>
        <w:t>estabelece orientação ao consumidor sobre o consumo ideal de água e dá outras providências</w:t>
      </w:r>
      <w:r w:rsidR="00C862CC">
        <w:rPr>
          <w:rFonts w:ascii="Tahoma" w:hAnsi="Tahoma" w:cs="Tahoma"/>
          <w:sz w:val="24"/>
          <w:szCs w:val="24"/>
        </w:rPr>
        <w:t>”</w:t>
      </w:r>
      <w:r>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4843FA" w:rsidRPr="00A77E15" w:rsidTr="00C862CC">
        <w:trPr>
          <w:cantSplit/>
        </w:trPr>
        <w:tc>
          <w:tcPr>
            <w:tcW w:w="1559" w:type="dxa"/>
          </w:tcPr>
          <w:p w:rsidR="004843FA" w:rsidRPr="00A77E15" w:rsidRDefault="004843FA" w:rsidP="00C862CC">
            <w:pPr>
              <w:ind w:right="6"/>
              <w:rPr>
                <w:rFonts w:ascii="Tahoma" w:hAnsi="Tahoma" w:cs="Tahoma"/>
              </w:rPr>
            </w:pPr>
            <w:r w:rsidRPr="00A77E15">
              <w:rPr>
                <w:rFonts w:ascii="Tahoma" w:hAnsi="Tahoma" w:cs="Tahoma"/>
              </w:rPr>
              <w:t>Relator:</w:t>
            </w:r>
          </w:p>
        </w:tc>
        <w:tc>
          <w:tcPr>
            <w:tcW w:w="4678" w:type="dxa"/>
          </w:tcPr>
          <w:p w:rsidR="004843FA" w:rsidRPr="00A77E15" w:rsidRDefault="004843FA" w:rsidP="00C862CC">
            <w:pPr>
              <w:ind w:right="6"/>
              <w:rPr>
                <w:rFonts w:ascii="Tahoma" w:hAnsi="Tahoma" w:cs="Tahoma"/>
              </w:rPr>
            </w:pPr>
            <w:r>
              <w:rPr>
                <w:rFonts w:ascii="Tahoma" w:hAnsi="Tahoma" w:cs="Tahoma"/>
              </w:rPr>
              <w:t xml:space="preserve">Deputado Chico Leite (PT) </w:t>
            </w:r>
          </w:p>
        </w:tc>
        <w:tc>
          <w:tcPr>
            <w:tcW w:w="1984" w:type="dxa"/>
          </w:tcPr>
          <w:p w:rsidR="004843FA" w:rsidRPr="00A77E15" w:rsidRDefault="004843FA" w:rsidP="00C862CC">
            <w:pPr>
              <w:ind w:right="6"/>
              <w:rPr>
                <w:rFonts w:ascii="Tahoma" w:hAnsi="Tahoma" w:cs="Tahoma"/>
              </w:rPr>
            </w:pPr>
            <w:r w:rsidRPr="00A77E15">
              <w:rPr>
                <w:rFonts w:ascii="Tahoma" w:hAnsi="Tahoma" w:cs="Tahoma"/>
              </w:rPr>
              <w:t>- CCJ</w:t>
            </w:r>
          </w:p>
        </w:tc>
      </w:tr>
    </w:tbl>
    <w:p w:rsidR="004843FA" w:rsidRPr="00A77E15" w:rsidRDefault="004843FA" w:rsidP="004843FA">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29/04/13</w:t>
      </w:r>
      <w:r w:rsidRPr="00A77E15">
        <w:rPr>
          <w:rFonts w:ascii="Tahoma" w:hAnsi="Tahoma" w:cs="Tahoma"/>
          <w:sz w:val="16"/>
          <w:szCs w:val="16"/>
          <w:u w:val="single"/>
        </w:rPr>
        <w:t>.</w:t>
      </w:r>
      <w:r w:rsidRPr="00A77E15">
        <w:rPr>
          <w:rFonts w:ascii="Tahoma" w:hAnsi="Tahoma" w:cs="Tahoma"/>
          <w:sz w:val="16"/>
          <w:szCs w:val="16"/>
        </w:rPr>
        <w:t xml:space="preserve"> </w:t>
      </w:r>
    </w:p>
    <w:p w:rsidR="004843FA" w:rsidRPr="00A77E15" w:rsidRDefault="004843FA" w:rsidP="004843FA">
      <w:pPr>
        <w:rPr>
          <w:rFonts w:ascii="Tahoma" w:hAnsi="Tahoma" w:cs="Tahoma"/>
          <w:sz w:val="6"/>
          <w:szCs w:val="6"/>
        </w:rPr>
      </w:pPr>
    </w:p>
    <w:p w:rsidR="004843FA" w:rsidRPr="00A77E15" w:rsidRDefault="004843FA" w:rsidP="004843FA">
      <w:pPr>
        <w:ind w:right="6"/>
        <w:jc w:val="both"/>
        <w:rPr>
          <w:rFonts w:ascii="Tahoma" w:hAnsi="Tahoma" w:cs="Tahoma"/>
          <w:sz w:val="8"/>
          <w:szCs w:val="8"/>
        </w:rPr>
      </w:pPr>
    </w:p>
    <w:p w:rsidR="004843FA" w:rsidRPr="00A77E15" w:rsidRDefault="004843FA" w:rsidP="004843FA">
      <w:pPr>
        <w:ind w:right="6"/>
        <w:jc w:val="center"/>
        <w:rPr>
          <w:rFonts w:ascii="Tahoma" w:hAnsi="Tahoma" w:cs="Tahoma"/>
        </w:rPr>
      </w:pPr>
      <w:r w:rsidRPr="00A77E15">
        <w:rPr>
          <w:rFonts w:ascii="Tahoma" w:hAnsi="Tahoma" w:cs="Tahoma"/>
        </w:rPr>
        <w:t>Sumário</w:t>
      </w:r>
    </w:p>
    <w:p w:rsidR="004843FA" w:rsidRPr="00A77E15" w:rsidRDefault="004843FA" w:rsidP="004843FA">
      <w:pPr>
        <w:ind w:right="6"/>
        <w:jc w:val="center"/>
        <w:rPr>
          <w:rFonts w:ascii="Tahoma" w:hAnsi="Tahoma" w:cs="Tahoma"/>
          <w:b/>
          <w:i/>
          <w:sz w:val="8"/>
          <w:szCs w:val="8"/>
          <w:u w:val="single"/>
        </w:rPr>
      </w:pPr>
    </w:p>
    <w:p w:rsidR="004843FA" w:rsidRPr="00501625" w:rsidRDefault="004843FA" w:rsidP="004843FA">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lang w:val="af-ZA"/>
        </w:rPr>
      </w:pPr>
      <w:r w:rsidRPr="00A77E15">
        <w:rPr>
          <w:rFonts w:ascii="Tahoma" w:hAnsi="Tahoma" w:cs="Tahoma"/>
          <w:b/>
          <w:sz w:val="16"/>
          <w:szCs w:val="16"/>
          <w:lang w:val="af-ZA"/>
        </w:rPr>
        <w:t>MENSAGE</w:t>
      </w:r>
      <w:r>
        <w:rPr>
          <w:rFonts w:ascii="Tahoma" w:hAnsi="Tahoma" w:cs="Tahoma"/>
          <w:b/>
          <w:sz w:val="16"/>
          <w:szCs w:val="16"/>
          <w:lang w:val="af-ZA"/>
        </w:rPr>
        <w:t xml:space="preserve">M Nº </w:t>
      </w:r>
      <w:r w:rsidR="00C862CC">
        <w:rPr>
          <w:rFonts w:ascii="Tahoma" w:hAnsi="Tahoma" w:cs="Tahoma"/>
          <w:b/>
          <w:sz w:val="16"/>
          <w:szCs w:val="16"/>
          <w:lang w:val="af-ZA"/>
        </w:rPr>
        <w:t>69</w:t>
      </w:r>
      <w:r w:rsidRPr="00A77E15">
        <w:rPr>
          <w:rFonts w:ascii="Tahoma" w:hAnsi="Tahoma" w:cs="Tahoma"/>
          <w:b/>
          <w:sz w:val="16"/>
          <w:szCs w:val="16"/>
          <w:lang w:val="af-ZA"/>
        </w:rPr>
        <w:t>/1</w:t>
      </w:r>
      <w:r w:rsidR="00C862CC">
        <w:rPr>
          <w:rFonts w:ascii="Tahoma" w:hAnsi="Tahoma" w:cs="Tahoma"/>
          <w:b/>
          <w:sz w:val="16"/>
          <w:szCs w:val="16"/>
          <w:lang w:val="af-ZA"/>
        </w:rPr>
        <w:t>3</w:t>
      </w:r>
      <w:r w:rsidRPr="00A77E15">
        <w:rPr>
          <w:rFonts w:ascii="Tahoma" w:hAnsi="Tahoma" w:cs="Tahoma"/>
          <w:b/>
          <w:sz w:val="16"/>
          <w:szCs w:val="16"/>
          <w:lang w:val="af-ZA"/>
        </w:rPr>
        <w:t xml:space="preserve"> – GAG. </w:t>
      </w:r>
      <w:r w:rsidRPr="003316F5">
        <w:rPr>
          <w:rFonts w:ascii="Tahoma" w:hAnsi="Tahoma" w:cs="Tahoma"/>
          <w:sz w:val="16"/>
          <w:szCs w:val="16"/>
          <w:u w:val="single"/>
        </w:rPr>
        <w:t xml:space="preserve">Razões do </w:t>
      </w:r>
      <w:proofErr w:type="gramStart"/>
      <w:r w:rsidRPr="003316F5">
        <w:rPr>
          <w:rFonts w:ascii="Tahoma" w:hAnsi="Tahoma" w:cs="Tahoma"/>
          <w:sz w:val="16"/>
          <w:szCs w:val="16"/>
          <w:u w:val="single"/>
        </w:rPr>
        <w:t>veto</w:t>
      </w:r>
      <w:r>
        <w:rPr>
          <w:rFonts w:ascii="Tahoma" w:hAnsi="Tahoma" w:cs="Tahoma"/>
          <w:b/>
          <w:sz w:val="16"/>
          <w:szCs w:val="16"/>
        </w:rPr>
        <w:t xml:space="preserve"> </w:t>
      </w:r>
      <w:r w:rsidR="00C862CC">
        <w:rPr>
          <w:rFonts w:ascii="Tahoma" w:hAnsi="Tahoma" w:cs="Tahoma"/>
          <w:b/>
          <w:sz w:val="16"/>
          <w:szCs w:val="16"/>
        </w:rPr>
        <w:t>:</w:t>
      </w:r>
      <w:proofErr w:type="gramEnd"/>
      <w:r w:rsidR="00501625">
        <w:rPr>
          <w:rFonts w:ascii="Tahoma" w:hAnsi="Tahoma" w:cs="Tahoma"/>
          <w:b/>
          <w:sz w:val="16"/>
          <w:szCs w:val="16"/>
        </w:rPr>
        <w:t xml:space="preserve"> </w:t>
      </w:r>
      <w:r w:rsidR="002C7155">
        <w:rPr>
          <w:rFonts w:ascii="Tahoma" w:hAnsi="Tahoma" w:cs="Tahoma"/>
          <w:sz w:val="16"/>
          <w:szCs w:val="16"/>
        </w:rPr>
        <w:t>O projeto</w:t>
      </w:r>
      <w:r w:rsidR="002C7155" w:rsidRPr="002C7155">
        <w:rPr>
          <w:rFonts w:ascii="Tahoma" w:hAnsi="Tahoma" w:cs="Tahoma"/>
          <w:sz w:val="16"/>
          <w:szCs w:val="16"/>
        </w:rPr>
        <w:t xml:space="preserve"> trata</w:t>
      </w:r>
      <w:r w:rsidR="002C7155">
        <w:rPr>
          <w:rFonts w:ascii="Tahoma" w:hAnsi="Tahoma" w:cs="Tahoma"/>
          <w:sz w:val="16"/>
          <w:szCs w:val="16"/>
        </w:rPr>
        <w:t xml:space="preserve"> de </w:t>
      </w:r>
      <w:r w:rsidR="00501625">
        <w:rPr>
          <w:rFonts w:ascii="Tahoma" w:hAnsi="Tahoma" w:cs="Tahoma"/>
          <w:sz w:val="16"/>
          <w:szCs w:val="16"/>
        </w:rPr>
        <w:t>criação de atribuição para Companhia de Saneamento Ambiental do Distrito Federal – CAESB,</w:t>
      </w:r>
      <w:r w:rsidR="002C7155">
        <w:rPr>
          <w:rFonts w:ascii="Tahoma" w:hAnsi="Tahoma" w:cs="Tahoma"/>
          <w:sz w:val="16"/>
          <w:szCs w:val="16"/>
        </w:rPr>
        <w:t xml:space="preserve"> matéria que não pode constar de proposição de iniciativa parlamentar (LODF , art. 71, § 1º, IV).Justifica ainda que a CAESB é uma empresa pública e está sujeita ao regime jurídico próprio das empresa privadas, inclusive quanto aos direitos e obrigações civis, comerciais, trabalhistas e tributários (CF , art. 174, § 1º, II).</w:t>
      </w:r>
    </w:p>
    <w:p w:rsidR="004843FA" w:rsidRPr="004843FA" w:rsidRDefault="004843FA" w:rsidP="004843FA">
      <w:pPr>
        <w:jc w:val="center"/>
        <w:rPr>
          <w:rFonts w:ascii="Tahoma" w:hAnsi="Tahoma" w:cs="Tahoma"/>
          <w:b/>
          <w:color w:val="0070C0"/>
          <w:sz w:val="24"/>
          <w:szCs w:val="24"/>
          <w:lang w:val="af-ZA"/>
        </w:rPr>
      </w:pPr>
    </w:p>
    <w:p w:rsidR="004843FA" w:rsidRDefault="004843FA" w:rsidP="004843FA">
      <w:pPr>
        <w:jc w:val="center"/>
        <w:rPr>
          <w:rFonts w:ascii="Tahoma" w:hAnsi="Tahoma" w:cs="Tahoma"/>
          <w:b/>
          <w:color w:val="0070C0"/>
          <w:sz w:val="24"/>
          <w:szCs w:val="24"/>
        </w:rPr>
      </w:pPr>
    </w:p>
    <w:p w:rsidR="00C862CC" w:rsidRDefault="00C862CC" w:rsidP="004843FA">
      <w:pPr>
        <w:jc w:val="center"/>
        <w:rPr>
          <w:rFonts w:ascii="Tahoma" w:hAnsi="Tahoma" w:cs="Tahoma"/>
          <w:b/>
          <w:color w:val="0070C0"/>
          <w:sz w:val="24"/>
          <w:szCs w:val="24"/>
        </w:rPr>
      </w:pPr>
    </w:p>
    <w:p w:rsidR="00C862CC" w:rsidRDefault="00C862CC" w:rsidP="004843FA">
      <w:pPr>
        <w:jc w:val="center"/>
        <w:rPr>
          <w:rFonts w:ascii="Tahoma" w:hAnsi="Tahoma" w:cs="Tahoma"/>
          <w:b/>
          <w:color w:val="0070C0"/>
          <w:sz w:val="24"/>
          <w:szCs w:val="24"/>
        </w:rPr>
      </w:pPr>
    </w:p>
    <w:p w:rsidR="00C862CC" w:rsidRDefault="00C862CC" w:rsidP="004843FA">
      <w:pPr>
        <w:jc w:val="center"/>
        <w:rPr>
          <w:rFonts w:ascii="Tahoma" w:hAnsi="Tahoma" w:cs="Tahoma"/>
          <w:b/>
          <w:color w:val="0070C0"/>
          <w:sz w:val="24"/>
          <w:szCs w:val="24"/>
        </w:rPr>
      </w:pPr>
    </w:p>
    <w:p w:rsidR="00C862CC" w:rsidRDefault="00C862CC" w:rsidP="004843FA">
      <w:pPr>
        <w:jc w:val="center"/>
        <w:rPr>
          <w:rFonts w:ascii="Tahoma" w:hAnsi="Tahoma" w:cs="Tahoma"/>
          <w:b/>
          <w:color w:val="0070C0"/>
          <w:sz w:val="24"/>
          <w:szCs w:val="24"/>
        </w:rPr>
      </w:pPr>
    </w:p>
    <w:p w:rsidR="004843FA" w:rsidRDefault="004843FA" w:rsidP="004843FA">
      <w:pPr>
        <w:jc w:val="center"/>
        <w:rPr>
          <w:rFonts w:ascii="Verdana" w:hAnsi="Verdana" w:cs="Tahoma"/>
          <w:b/>
          <w:color w:val="0070C0"/>
          <w:sz w:val="8"/>
          <w:szCs w:val="28"/>
          <w:u w:val="single"/>
        </w:rPr>
      </w:pPr>
      <w:r w:rsidRPr="00E17128">
        <w:rPr>
          <w:rFonts w:ascii="Tahoma" w:hAnsi="Tahoma" w:cs="Tahoma"/>
          <w:b/>
          <w:color w:val="0070C0"/>
          <w:sz w:val="24"/>
          <w:szCs w:val="24"/>
        </w:rPr>
        <w:lastRenderedPageBreak/>
        <w:t xml:space="preserve">  </w:t>
      </w:r>
    </w:p>
    <w:p w:rsidR="004843FA" w:rsidRPr="00967938" w:rsidRDefault="004843FA" w:rsidP="004843FA">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Parcial</w:t>
      </w:r>
      <w:r w:rsidRPr="00A77E15">
        <w:rPr>
          <w:rFonts w:ascii="Tahoma" w:hAnsi="Tahoma" w:cs="Tahoma"/>
          <w:sz w:val="24"/>
          <w:szCs w:val="24"/>
        </w:rPr>
        <w:t xml:space="preserve"> ao Projeto de Lei</w:t>
      </w:r>
      <w:r>
        <w:rPr>
          <w:rFonts w:ascii="Tahoma" w:hAnsi="Tahoma" w:cs="Tahoma"/>
          <w:sz w:val="24"/>
          <w:szCs w:val="24"/>
        </w:rPr>
        <w:t xml:space="preserve"> nº </w:t>
      </w:r>
      <w:r w:rsidR="00C862CC">
        <w:rPr>
          <w:rFonts w:ascii="Tahoma" w:hAnsi="Tahoma" w:cs="Tahoma"/>
          <w:sz w:val="24"/>
          <w:szCs w:val="24"/>
        </w:rPr>
        <w:t>844</w:t>
      </w:r>
      <w:r>
        <w:rPr>
          <w:rFonts w:ascii="Tahoma" w:hAnsi="Tahoma" w:cs="Tahoma"/>
          <w:sz w:val="24"/>
          <w:szCs w:val="24"/>
        </w:rPr>
        <w:t>, de 201</w:t>
      </w:r>
      <w:r w:rsidR="00C862CC">
        <w:rPr>
          <w:rFonts w:ascii="Tahoma" w:hAnsi="Tahoma" w:cs="Tahoma"/>
          <w:sz w:val="24"/>
          <w:szCs w:val="24"/>
        </w:rPr>
        <w:t>2</w:t>
      </w:r>
      <w:r>
        <w:rPr>
          <w:rFonts w:ascii="Tahoma" w:hAnsi="Tahoma" w:cs="Tahoma"/>
          <w:sz w:val="24"/>
          <w:szCs w:val="24"/>
        </w:rPr>
        <w:t>, do Deputado</w:t>
      </w:r>
      <w:r w:rsidR="00C862CC">
        <w:rPr>
          <w:rFonts w:ascii="Tahoma" w:hAnsi="Tahoma" w:cs="Tahoma"/>
          <w:sz w:val="24"/>
          <w:szCs w:val="24"/>
        </w:rPr>
        <w:t xml:space="preserve"> Chico Vigilante</w:t>
      </w:r>
      <w:r>
        <w:rPr>
          <w:rFonts w:ascii="Tahoma" w:hAnsi="Tahoma" w:cs="Tahoma"/>
          <w:sz w:val="24"/>
          <w:szCs w:val="24"/>
        </w:rPr>
        <w:t>,</w:t>
      </w:r>
      <w:r w:rsidRPr="00A77E15">
        <w:rPr>
          <w:rFonts w:ascii="Tahoma" w:hAnsi="Tahoma" w:cs="Tahoma"/>
          <w:sz w:val="24"/>
          <w:szCs w:val="24"/>
        </w:rPr>
        <w:t xml:space="preserve"> que </w:t>
      </w:r>
      <w:r w:rsidRPr="00110C28">
        <w:rPr>
          <w:rFonts w:ascii="Tahoma" w:hAnsi="Tahoma" w:cs="Tahoma"/>
          <w:sz w:val="24"/>
          <w:szCs w:val="24"/>
        </w:rPr>
        <w:t>“</w:t>
      </w:r>
      <w:r w:rsidR="00C862CC" w:rsidRPr="00C862CC">
        <w:rPr>
          <w:rFonts w:ascii="Tahoma" w:hAnsi="Tahoma" w:cs="Tahoma"/>
          <w:sz w:val="24"/>
          <w:szCs w:val="24"/>
        </w:rPr>
        <w:t>dispõe sobre campanha de proteção dos bens públicos e privados do Distrito Federal contra a ação de pichadores</w:t>
      </w:r>
      <w:r w:rsidR="00C862CC">
        <w:rPr>
          <w:rFonts w:ascii="Tahoma" w:hAnsi="Tahoma" w:cs="Tahoma"/>
          <w:sz w:val="24"/>
          <w:szCs w:val="24"/>
        </w:rPr>
        <w:t>”</w:t>
      </w:r>
      <w:r>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4843FA" w:rsidRPr="00A77E15" w:rsidTr="00C862CC">
        <w:trPr>
          <w:cantSplit/>
        </w:trPr>
        <w:tc>
          <w:tcPr>
            <w:tcW w:w="1559" w:type="dxa"/>
          </w:tcPr>
          <w:p w:rsidR="004843FA" w:rsidRPr="00A77E15" w:rsidRDefault="004843FA" w:rsidP="00C862CC">
            <w:pPr>
              <w:ind w:right="6"/>
              <w:rPr>
                <w:rFonts w:ascii="Tahoma" w:hAnsi="Tahoma" w:cs="Tahoma"/>
              </w:rPr>
            </w:pPr>
            <w:r w:rsidRPr="00A77E15">
              <w:rPr>
                <w:rFonts w:ascii="Tahoma" w:hAnsi="Tahoma" w:cs="Tahoma"/>
              </w:rPr>
              <w:t>Relator:</w:t>
            </w:r>
          </w:p>
        </w:tc>
        <w:tc>
          <w:tcPr>
            <w:tcW w:w="4678" w:type="dxa"/>
          </w:tcPr>
          <w:p w:rsidR="004843FA" w:rsidRPr="00A77E15" w:rsidRDefault="004843FA" w:rsidP="00C862CC">
            <w:pPr>
              <w:ind w:right="6"/>
              <w:rPr>
                <w:rFonts w:ascii="Tahoma" w:hAnsi="Tahoma" w:cs="Tahoma"/>
              </w:rPr>
            </w:pPr>
            <w:r>
              <w:rPr>
                <w:rFonts w:ascii="Tahoma" w:hAnsi="Tahoma" w:cs="Tahoma"/>
              </w:rPr>
              <w:t xml:space="preserve">Deputado Chico Leite (PT) </w:t>
            </w:r>
          </w:p>
        </w:tc>
        <w:tc>
          <w:tcPr>
            <w:tcW w:w="1984" w:type="dxa"/>
          </w:tcPr>
          <w:p w:rsidR="004843FA" w:rsidRPr="00A77E15" w:rsidRDefault="004843FA" w:rsidP="00C862CC">
            <w:pPr>
              <w:ind w:right="6"/>
              <w:rPr>
                <w:rFonts w:ascii="Tahoma" w:hAnsi="Tahoma" w:cs="Tahoma"/>
              </w:rPr>
            </w:pPr>
            <w:r w:rsidRPr="00A77E15">
              <w:rPr>
                <w:rFonts w:ascii="Tahoma" w:hAnsi="Tahoma" w:cs="Tahoma"/>
              </w:rPr>
              <w:t>- CCJ</w:t>
            </w:r>
          </w:p>
        </w:tc>
      </w:tr>
    </w:tbl>
    <w:p w:rsidR="004843FA" w:rsidRPr="00A77E15" w:rsidRDefault="004843FA" w:rsidP="004843FA">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29/04/13</w:t>
      </w:r>
      <w:r w:rsidRPr="00A77E15">
        <w:rPr>
          <w:rFonts w:ascii="Tahoma" w:hAnsi="Tahoma" w:cs="Tahoma"/>
          <w:sz w:val="16"/>
          <w:szCs w:val="16"/>
          <w:u w:val="single"/>
        </w:rPr>
        <w:t>.</w:t>
      </w:r>
      <w:r w:rsidRPr="00A77E15">
        <w:rPr>
          <w:rFonts w:ascii="Tahoma" w:hAnsi="Tahoma" w:cs="Tahoma"/>
          <w:sz w:val="16"/>
          <w:szCs w:val="16"/>
        </w:rPr>
        <w:t xml:space="preserve"> </w:t>
      </w:r>
    </w:p>
    <w:p w:rsidR="004843FA" w:rsidRPr="00A77E15" w:rsidRDefault="004843FA" w:rsidP="004843FA">
      <w:pPr>
        <w:rPr>
          <w:rFonts w:ascii="Tahoma" w:hAnsi="Tahoma" w:cs="Tahoma"/>
          <w:sz w:val="6"/>
          <w:szCs w:val="6"/>
        </w:rPr>
      </w:pPr>
    </w:p>
    <w:p w:rsidR="004843FA" w:rsidRPr="00A77E15" w:rsidRDefault="004843FA" w:rsidP="004843FA">
      <w:pPr>
        <w:ind w:right="6"/>
        <w:jc w:val="both"/>
        <w:rPr>
          <w:rFonts w:ascii="Tahoma" w:hAnsi="Tahoma" w:cs="Tahoma"/>
          <w:sz w:val="8"/>
          <w:szCs w:val="8"/>
        </w:rPr>
      </w:pPr>
    </w:p>
    <w:p w:rsidR="004843FA" w:rsidRPr="00A77E15" w:rsidRDefault="004843FA" w:rsidP="004843FA">
      <w:pPr>
        <w:ind w:right="6"/>
        <w:jc w:val="center"/>
        <w:rPr>
          <w:rFonts w:ascii="Tahoma" w:hAnsi="Tahoma" w:cs="Tahoma"/>
        </w:rPr>
      </w:pPr>
      <w:r w:rsidRPr="00A77E15">
        <w:rPr>
          <w:rFonts w:ascii="Tahoma" w:hAnsi="Tahoma" w:cs="Tahoma"/>
        </w:rPr>
        <w:t>Sumário</w:t>
      </w:r>
    </w:p>
    <w:p w:rsidR="004843FA" w:rsidRPr="00A77E15" w:rsidRDefault="004843FA" w:rsidP="004843FA">
      <w:pPr>
        <w:ind w:right="6"/>
        <w:jc w:val="center"/>
        <w:rPr>
          <w:rFonts w:ascii="Tahoma" w:hAnsi="Tahoma" w:cs="Tahoma"/>
          <w:b/>
          <w:i/>
          <w:sz w:val="8"/>
          <w:szCs w:val="8"/>
          <w:u w:val="single"/>
        </w:rPr>
      </w:pPr>
    </w:p>
    <w:p w:rsidR="004843FA" w:rsidRPr="002C7155" w:rsidRDefault="004843FA" w:rsidP="004843FA">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lang w:val="af-ZA"/>
        </w:rPr>
      </w:pPr>
      <w:r w:rsidRPr="00A77E15">
        <w:rPr>
          <w:rFonts w:ascii="Tahoma" w:hAnsi="Tahoma" w:cs="Tahoma"/>
          <w:b/>
          <w:sz w:val="16"/>
          <w:szCs w:val="16"/>
          <w:lang w:val="af-ZA"/>
        </w:rPr>
        <w:t>MENSAGE</w:t>
      </w:r>
      <w:r>
        <w:rPr>
          <w:rFonts w:ascii="Tahoma" w:hAnsi="Tahoma" w:cs="Tahoma"/>
          <w:b/>
          <w:sz w:val="16"/>
          <w:szCs w:val="16"/>
          <w:lang w:val="af-ZA"/>
        </w:rPr>
        <w:t xml:space="preserve">M Nº </w:t>
      </w:r>
      <w:r w:rsidR="00C862CC">
        <w:rPr>
          <w:rFonts w:ascii="Tahoma" w:hAnsi="Tahoma" w:cs="Tahoma"/>
          <w:b/>
          <w:sz w:val="16"/>
          <w:szCs w:val="16"/>
          <w:lang w:val="af-ZA"/>
        </w:rPr>
        <w:t>72</w:t>
      </w:r>
      <w:r w:rsidRPr="00A77E15">
        <w:rPr>
          <w:rFonts w:ascii="Tahoma" w:hAnsi="Tahoma" w:cs="Tahoma"/>
          <w:b/>
          <w:sz w:val="16"/>
          <w:szCs w:val="16"/>
          <w:lang w:val="af-ZA"/>
        </w:rPr>
        <w:t>/1</w:t>
      </w:r>
      <w:r w:rsidR="00C862CC">
        <w:rPr>
          <w:rFonts w:ascii="Tahoma" w:hAnsi="Tahoma" w:cs="Tahoma"/>
          <w:b/>
          <w:sz w:val="16"/>
          <w:szCs w:val="16"/>
          <w:lang w:val="af-ZA"/>
        </w:rPr>
        <w:t>3</w:t>
      </w:r>
      <w:r w:rsidRPr="00A77E15">
        <w:rPr>
          <w:rFonts w:ascii="Tahoma" w:hAnsi="Tahoma" w:cs="Tahoma"/>
          <w:b/>
          <w:sz w:val="16"/>
          <w:szCs w:val="16"/>
          <w:lang w:val="af-ZA"/>
        </w:rPr>
        <w:t xml:space="preserve"> – GAG. </w:t>
      </w:r>
      <w:r w:rsidRPr="003316F5">
        <w:rPr>
          <w:rFonts w:ascii="Tahoma" w:hAnsi="Tahoma" w:cs="Tahoma"/>
          <w:sz w:val="16"/>
          <w:szCs w:val="16"/>
          <w:u w:val="single"/>
        </w:rPr>
        <w:t>Razões do veto</w:t>
      </w:r>
      <w:r>
        <w:rPr>
          <w:rFonts w:ascii="Tahoma" w:hAnsi="Tahoma" w:cs="Tahoma"/>
          <w:b/>
          <w:sz w:val="16"/>
          <w:szCs w:val="16"/>
        </w:rPr>
        <w:t xml:space="preserve"> ao </w:t>
      </w:r>
      <w:r w:rsidR="00C862CC">
        <w:rPr>
          <w:rFonts w:ascii="Tahoma" w:hAnsi="Tahoma" w:cs="Tahoma"/>
          <w:b/>
          <w:sz w:val="16"/>
          <w:szCs w:val="16"/>
        </w:rPr>
        <w:t>inciso I e § único do art. 1º -</w:t>
      </w:r>
      <w:r w:rsidR="002C7155">
        <w:rPr>
          <w:rFonts w:ascii="Tahoma" w:hAnsi="Tahoma" w:cs="Tahoma"/>
          <w:b/>
          <w:sz w:val="16"/>
          <w:szCs w:val="16"/>
        </w:rPr>
        <w:t xml:space="preserve"> </w:t>
      </w:r>
      <w:r w:rsidR="002F6B08">
        <w:rPr>
          <w:rFonts w:ascii="Tahoma" w:hAnsi="Tahoma" w:cs="Tahoma"/>
          <w:sz w:val="16"/>
          <w:szCs w:val="16"/>
        </w:rPr>
        <w:t xml:space="preserve">A matéria inclui-se na elaboração do plano anual de publicidade, previsto no art. 22, § 1º, da Lei Orgânica do Distrito Federal, e disciplinado na Lei 3.184, de 29 de agosto de 2003. Por outro lado, a instituição de programa com criação de despesa permanente caracteriza-se como obrigação de caráter continuado, que enseja o cumprimento dos </w:t>
      </w:r>
      <w:proofErr w:type="spellStart"/>
      <w:r w:rsidR="002F6B08">
        <w:rPr>
          <w:rFonts w:ascii="Tahoma" w:hAnsi="Tahoma" w:cs="Tahoma"/>
          <w:sz w:val="16"/>
          <w:szCs w:val="16"/>
        </w:rPr>
        <w:t>arts</w:t>
      </w:r>
      <w:proofErr w:type="spellEnd"/>
      <w:r w:rsidR="002F6B08">
        <w:rPr>
          <w:rFonts w:ascii="Tahoma" w:hAnsi="Tahoma" w:cs="Tahoma"/>
          <w:sz w:val="16"/>
          <w:szCs w:val="16"/>
        </w:rPr>
        <w:t xml:space="preserve">. 16 e 17 da LRF, </w:t>
      </w:r>
      <w:proofErr w:type="gramStart"/>
      <w:r w:rsidR="002F6B08">
        <w:rPr>
          <w:rFonts w:ascii="Tahoma" w:hAnsi="Tahoma" w:cs="Tahoma"/>
          <w:sz w:val="16"/>
          <w:szCs w:val="16"/>
        </w:rPr>
        <w:t>sob pena</w:t>
      </w:r>
      <w:proofErr w:type="gramEnd"/>
      <w:r w:rsidR="002F6B08">
        <w:rPr>
          <w:rFonts w:ascii="Tahoma" w:hAnsi="Tahoma" w:cs="Tahoma"/>
          <w:sz w:val="16"/>
          <w:szCs w:val="16"/>
        </w:rPr>
        <w:t xml:space="preserve"> de a despesa gerada ser considerada não autorizada, irregular e lesiva ao patrimônio público (LRF, art. 15).</w:t>
      </w:r>
    </w:p>
    <w:p w:rsidR="004843FA" w:rsidRPr="004843FA" w:rsidRDefault="004843FA" w:rsidP="004843FA">
      <w:pPr>
        <w:jc w:val="center"/>
        <w:rPr>
          <w:rFonts w:ascii="Tahoma" w:hAnsi="Tahoma" w:cs="Tahoma"/>
          <w:b/>
          <w:color w:val="0070C0"/>
          <w:sz w:val="24"/>
          <w:szCs w:val="24"/>
          <w:lang w:val="af-ZA"/>
        </w:rPr>
      </w:pPr>
    </w:p>
    <w:p w:rsidR="004843FA" w:rsidRDefault="004843FA" w:rsidP="004843FA">
      <w:pPr>
        <w:jc w:val="center"/>
        <w:rPr>
          <w:rFonts w:ascii="Tahoma" w:hAnsi="Tahoma" w:cs="Tahoma"/>
          <w:b/>
          <w:color w:val="0070C0"/>
          <w:sz w:val="24"/>
          <w:szCs w:val="24"/>
        </w:rPr>
      </w:pPr>
    </w:p>
    <w:p w:rsidR="004843FA" w:rsidRDefault="004843FA" w:rsidP="004843FA">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4843FA" w:rsidRPr="00967938" w:rsidRDefault="004843FA" w:rsidP="004843FA">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sidR="00C862CC">
        <w:rPr>
          <w:rFonts w:ascii="Tahoma" w:hAnsi="Tahoma" w:cs="Tahoma"/>
          <w:sz w:val="24"/>
          <w:szCs w:val="24"/>
        </w:rPr>
        <w:t>Apreciação do Veto Total</w:t>
      </w:r>
      <w:r w:rsidRPr="00A77E15">
        <w:rPr>
          <w:rFonts w:ascii="Tahoma" w:hAnsi="Tahoma" w:cs="Tahoma"/>
          <w:sz w:val="24"/>
          <w:szCs w:val="24"/>
        </w:rPr>
        <w:t xml:space="preserve"> ao Projeto de Lei</w:t>
      </w:r>
      <w:r>
        <w:rPr>
          <w:rFonts w:ascii="Tahoma" w:hAnsi="Tahoma" w:cs="Tahoma"/>
          <w:sz w:val="24"/>
          <w:szCs w:val="24"/>
        </w:rPr>
        <w:t xml:space="preserve"> nº </w:t>
      </w:r>
      <w:r w:rsidR="00C862CC">
        <w:rPr>
          <w:rFonts w:ascii="Tahoma" w:hAnsi="Tahoma" w:cs="Tahoma"/>
          <w:sz w:val="24"/>
          <w:szCs w:val="24"/>
        </w:rPr>
        <w:t>881</w:t>
      </w:r>
      <w:r>
        <w:rPr>
          <w:rFonts w:ascii="Tahoma" w:hAnsi="Tahoma" w:cs="Tahoma"/>
          <w:sz w:val="24"/>
          <w:szCs w:val="24"/>
        </w:rPr>
        <w:t>, de 201</w:t>
      </w:r>
      <w:r w:rsidR="00C862CC">
        <w:rPr>
          <w:rFonts w:ascii="Tahoma" w:hAnsi="Tahoma" w:cs="Tahoma"/>
          <w:sz w:val="24"/>
          <w:szCs w:val="24"/>
        </w:rPr>
        <w:t>2</w:t>
      </w:r>
      <w:r>
        <w:rPr>
          <w:rFonts w:ascii="Tahoma" w:hAnsi="Tahoma" w:cs="Tahoma"/>
          <w:sz w:val="24"/>
          <w:szCs w:val="24"/>
        </w:rPr>
        <w:t>, do Deputado</w:t>
      </w:r>
      <w:r w:rsidR="00C862CC">
        <w:rPr>
          <w:rFonts w:ascii="Tahoma" w:hAnsi="Tahoma" w:cs="Tahoma"/>
          <w:sz w:val="24"/>
          <w:szCs w:val="24"/>
        </w:rPr>
        <w:t xml:space="preserve"> Robério Negreiros</w:t>
      </w:r>
      <w:r>
        <w:rPr>
          <w:rFonts w:ascii="Tahoma" w:hAnsi="Tahoma" w:cs="Tahoma"/>
          <w:sz w:val="24"/>
          <w:szCs w:val="24"/>
        </w:rPr>
        <w:t>,</w:t>
      </w:r>
      <w:r w:rsidRPr="00A77E15">
        <w:rPr>
          <w:rFonts w:ascii="Tahoma" w:hAnsi="Tahoma" w:cs="Tahoma"/>
          <w:sz w:val="24"/>
          <w:szCs w:val="24"/>
        </w:rPr>
        <w:t xml:space="preserve"> que </w:t>
      </w:r>
      <w:r w:rsidRPr="00110C28">
        <w:rPr>
          <w:rFonts w:ascii="Tahoma" w:hAnsi="Tahoma" w:cs="Tahoma"/>
          <w:sz w:val="24"/>
          <w:szCs w:val="24"/>
        </w:rPr>
        <w:t>“</w:t>
      </w:r>
      <w:r w:rsidR="00C862CC" w:rsidRPr="00C862CC">
        <w:rPr>
          <w:rFonts w:ascii="Tahoma" w:hAnsi="Tahoma" w:cs="Tahoma"/>
          <w:sz w:val="24"/>
          <w:szCs w:val="24"/>
        </w:rPr>
        <w:t>dispõe sobre o tempo de espera por atendimento aos usuários do Sistema Único de Saúde (SUS) no âmbito do Distrito Federal e dá outras providências</w:t>
      </w:r>
      <w:r w:rsidR="00C862CC">
        <w:rPr>
          <w:rFonts w:ascii="Tahoma" w:hAnsi="Tahoma" w:cs="Tahoma"/>
          <w:sz w:val="24"/>
          <w:szCs w:val="24"/>
        </w:rPr>
        <w:t>”</w:t>
      </w:r>
      <w:r>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4843FA" w:rsidRPr="00A77E15" w:rsidTr="00C862CC">
        <w:trPr>
          <w:cantSplit/>
        </w:trPr>
        <w:tc>
          <w:tcPr>
            <w:tcW w:w="1559" w:type="dxa"/>
          </w:tcPr>
          <w:p w:rsidR="004843FA" w:rsidRPr="00A77E15" w:rsidRDefault="004843FA" w:rsidP="00C862CC">
            <w:pPr>
              <w:ind w:right="6"/>
              <w:rPr>
                <w:rFonts w:ascii="Tahoma" w:hAnsi="Tahoma" w:cs="Tahoma"/>
              </w:rPr>
            </w:pPr>
            <w:r w:rsidRPr="00A77E15">
              <w:rPr>
                <w:rFonts w:ascii="Tahoma" w:hAnsi="Tahoma" w:cs="Tahoma"/>
              </w:rPr>
              <w:t>Relator:</w:t>
            </w:r>
          </w:p>
        </w:tc>
        <w:tc>
          <w:tcPr>
            <w:tcW w:w="4678" w:type="dxa"/>
          </w:tcPr>
          <w:p w:rsidR="004843FA" w:rsidRPr="00A77E15" w:rsidRDefault="004843FA" w:rsidP="00C862CC">
            <w:pPr>
              <w:ind w:right="6"/>
              <w:rPr>
                <w:rFonts w:ascii="Tahoma" w:hAnsi="Tahoma" w:cs="Tahoma"/>
              </w:rPr>
            </w:pPr>
            <w:r>
              <w:rPr>
                <w:rFonts w:ascii="Tahoma" w:hAnsi="Tahoma" w:cs="Tahoma"/>
              </w:rPr>
              <w:t xml:space="preserve">Deputado Chico Leite (PT) </w:t>
            </w:r>
          </w:p>
        </w:tc>
        <w:tc>
          <w:tcPr>
            <w:tcW w:w="1984" w:type="dxa"/>
          </w:tcPr>
          <w:p w:rsidR="004843FA" w:rsidRPr="00A77E15" w:rsidRDefault="004843FA" w:rsidP="00C862CC">
            <w:pPr>
              <w:ind w:right="6"/>
              <w:rPr>
                <w:rFonts w:ascii="Tahoma" w:hAnsi="Tahoma" w:cs="Tahoma"/>
              </w:rPr>
            </w:pPr>
            <w:r w:rsidRPr="00A77E15">
              <w:rPr>
                <w:rFonts w:ascii="Tahoma" w:hAnsi="Tahoma" w:cs="Tahoma"/>
              </w:rPr>
              <w:t>- CCJ</w:t>
            </w:r>
          </w:p>
        </w:tc>
      </w:tr>
    </w:tbl>
    <w:p w:rsidR="004843FA" w:rsidRPr="00A77E15" w:rsidRDefault="004843FA" w:rsidP="004843FA">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29/04/13</w:t>
      </w:r>
      <w:r w:rsidRPr="00A77E15">
        <w:rPr>
          <w:rFonts w:ascii="Tahoma" w:hAnsi="Tahoma" w:cs="Tahoma"/>
          <w:sz w:val="16"/>
          <w:szCs w:val="16"/>
          <w:u w:val="single"/>
        </w:rPr>
        <w:t>.</w:t>
      </w:r>
      <w:r w:rsidRPr="00A77E15">
        <w:rPr>
          <w:rFonts w:ascii="Tahoma" w:hAnsi="Tahoma" w:cs="Tahoma"/>
          <w:sz w:val="16"/>
          <w:szCs w:val="16"/>
        </w:rPr>
        <w:t xml:space="preserve"> </w:t>
      </w:r>
    </w:p>
    <w:p w:rsidR="004843FA" w:rsidRPr="00A77E15" w:rsidRDefault="004843FA" w:rsidP="004843FA">
      <w:pPr>
        <w:rPr>
          <w:rFonts w:ascii="Tahoma" w:hAnsi="Tahoma" w:cs="Tahoma"/>
          <w:sz w:val="6"/>
          <w:szCs w:val="6"/>
        </w:rPr>
      </w:pPr>
    </w:p>
    <w:p w:rsidR="004843FA" w:rsidRPr="00A77E15" w:rsidRDefault="004843FA" w:rsidP="004843FA">
      <w:pPr>
        <w:ind w:right="6"/>
        <w:jc w:val="both"/>
        <w:rPr>
          <w:rFonts w:ascii="Tahoma" w:hAnsi="Tahoma" w:cs="Tahoma"/>
          <w:sz w:val="8"/>
          <w:szCs w:val="8"/>
        </w:rPr>
      </w:pPr>
    </w:p>
    <w:p w:rsidR="004843FA" w:rsidRPr="00A77E15" w:rsidRDefault="004843FA" w:rsidP="004843FA">
      <w:pPr>
        <w:ind w:right="6"/>
        <w:jc w:val="center"/>
        <w:rPr>
          <w:rFonts w:ascii="Tahoma" w:hAnsi="Tahoma" w:cs="Tahoma"/>
        </w:rPr>
      </w:pPr>
      <w:r w:rsidRPr="00A77E15">
        <w:rPr>
          <w:rFonts w:ascii="Tahoma" w:hAnsi="Tahoma" w:cs="Tahoma"/>
        </w:rPr>
        <w:t>Sumário</w:t>
      </w:r>
    </w:p>
    <w:p w:rsidR="004843FA" w:rsidRPr="00A77E15" w:rsidRDefault="004843FA" w:rsidP="004843FA">
      <w:pPr>
        <w:ind w:right="6"/>
        <w:jc w:val="center"/>
        <w:rPr>
          <w:rFonts w:ascii="Tahoma" w:hAnsi="Tahoma" w:cs="Tahoma"/>
          <w:b/>
          <w:i/>
          <w:sz w:val="8"/>
          <w:szCs w:val="8"/>
          <w:u w:val="single"/>
        </w:rPr>
      </w:pPr>
    </w:p>
    <w:p w:rsidR="004843FA" w:rsidRPr="00504674" w:rsidRDefault="004843FA" w:rsidP="004843FA">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lang w:val="af-ZA"/>
        </w:rPr>
      </w:pPr>
      <w:r w:rsidRPr="00A77E15">
        <w:rPr>
          <w:rFonts w:ascii="Tahoma" w:hAnsi="Tahoma" w:cs="Tahoma"/>
          <w:b/>
          <w:sz w:val="16"/>
          <w:szCs w:val="16"/>
          <w:lang w:val="af-ZA"/>
        </w:rPr>
        <w:t>MENSAGE</w:t>
      </w:r>
      <w:r>
        <w:rPr>
          <w:rFonts w:ascii="Tahoma" w:hAnsi="Tahoma" w:cs="Tahoma"/>
          <w:b/>
          <w:sz w:val="16"/>
          <w:szCs w:val="16"/>
          <w:lang w:val="af-ZA"/>
        </w:rPr>
        <w:t xml:space="preserve">M Nº </w:t>
      </w:r>
      <w:r w:rsidR="00C862CC">
        <w:rPr>
          <w:rFonts w:ascii="Tahoma" w:hAnsi="Tahoma" w:cs="Tahoma"/>
          <w:b/>
          <w:sz w:val="16"/>
          <w:szCs w:val="16"/>
          <w:lang w:val="af-ZA"/>
        </w:rPr>
        <w:t>70</w:t>
      </w:r>
      <w:r w:rsidRPr="00A77E15">
        <w:rPr>
          <w:rFonts w:ascii="Tahoma" w:hAnsi="Tahoma" w:cs="Tahoma"/>
          <w:b/>
          <w:sz w:val="16"/>
          <w:szCs w:val="16"/>
          <w:lang w:val="af-ZA"/>
        </w:rPr>
        <w:t>/1</w:t>
      </w:r>
      <w:r w:rsidR="00C862CC">
        <w:rPr>
          <w:rFonts w:ascii="Tahoma" w:hAnsi="Tahoma" w:cs="Tahoma"/>
          <w:b/>
          <w:sz w:val="16"/>
          <w:szCs w:val="16"/>
          <w:lang w:val="af-ZA"/>
        </w:rPr>
        <w:t>3</w:t>
      </w:r>
      <w:r w:rsidRPr="00A77E15">
        <w:rPr>
          <w:rFonts w:ascii="Tahoma" w:hAnsi="Tahoma" w:cs="Tahoma"/>
          <w:b/>
          <w:sz w:val="16"/>
          <w:szCs w:val="16"/>
          <w:lang w:val="af-ZA"/>
        </w:rPr>
        <w:t xml:space="preserve"> – GAG. </w:t>
      </w:r>
      <w:r w:rsidRPr="003316F5">
        <w:rPr>
          <w:rFonts w:ascii="Tahoma" w:hAnsi="Tahoma" w:cs="Tahoma"/>
          <w:sz w:val="16"/>
          <w:szCs w:val="16"/>
          <w:u w:val="single"/>
        </w:rPr>
        <w:t xml:space="preserve">Razões do </w:t>
      </w:r>
      <w:proofErr w:type="gramStart"/>
      <w:r w:rsidRPr="003316F5">
        <w:rPr>
          <w:rFonts w:ascii="Tahoma" w:hAnsi="Tahoma" w:cs="Tahoma"/>
          <w:sz w:val="16"/>
          <w:szCs w:val="16"/>
          <w:u w:val="single"/>
        </w:rPr>
        <w:t>veto</w:t>
      </w:r>
      <w:r>
        <w:rPr>
          <w:rFonts w:ascii="Tahoma" w:hAnsi="Tahoma" w:cs="Tahoma"/>
          <w:b/>
          <w:sz w:val="16"/>
          <w:szCs w:val="16"/>
        </w:rPr>
        <w:t xml:space="preserve"> </w:t>
      </w:r>
      <w:r w:rsidR="00C862CC">
        <w:rPr>
          <w:rFonts w:ascii="Tahoma" w:hAnsi="Tahoma" w:cs="Tahoma"/>
          <w:b/>
          <w:sz w:val="16"/>
          <w:szCs w:val="16"/>
        </w:rPr>
        <w:t>:</w:t>
      </w:r>
      <w:proofErr w:type="gramEnd"/>
      <w:r w:rsidR="00504674">
        <w:rPr>
          <w:rFonts w:ascii="Tahoma" w:hAnsi="Tahoma" w:cs="Tahoma"/>
          <w:sz w:val="16"/>
          <w:szCs w:val="16"/>
        </w:rPr>
        <w:t xml:space="preserve"> As disposições do projeto interferem na organização administrativa do Distrito Federal , o que só pode ocorrer validamente em proposição da iniciativa privativa do Governador do Distrito Federal (LODF, art. 71, § 1º, IV; e art. 100, X).</w:t>
      </w:r>
    </w:p>
    <w:p w:rsidR="00C862CC" w:rsidRDefault="00C862CC" w:rsidP="00C862CC">
      <w:pPr>
        <w:jc w:val="center"/>
        <w:rPr>
          <w:rFonts w:ascii="Tahoma" w:hAnsi="Tahoma" w:cs="Tahoma"/>
          <w:b/>
          <w:color w:val="0070C0"/>
          <w:sz w:val="24"/>
          <w:szCs w:val="24"/>
        </w:rPr>
      </w:pPr>
    </w:p>
    <w:p w:rsidR="00C862CC" w:rsidRDefault="00C862CC" w:rsidP="00C862CC">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C862CC" w:rsidRPr="00967938" w:rsidRDefault="00C862CC" w:rsidP="00C862CC">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Total</w:t>
      </w:r>
      <w:r w:rsidRPr="00A77E15">
        <w:rPr>
          <w:rFonts w:ascii="Tahoma" w:hAnsi="Tahoma" w:cs="Tahoma"/>
          <w:sz w:val="24"/>
          <w:szCs w:val="24"/>
        </w:rPr>
        <w:t xml:space="preserve"> ao Projeto de Lei</w:t>
      </w:r>
      <w:r>
        <w:rPr>
          <w:rFonts w:ascii="Tahoma" w:hAnsi="Tahoma" w:cs="Tahoma"/>
          <w:sz w:val="24"/>
          <w:szCs w:val="24"/>
        </w:rPr>
        <w:t xml:space="preserve"> nº 1.050, de 2012, do Deputado Benedito Domingos,</w:t>
      </w:r>
      <w:r w:rsidRPr="00A77E15">
        <w:rPr>
          <w:rFonts w:ascii="Tahoma" w:hAnsi="Tahoma" w:cs="Tahoma"/>
          <w:sz w:val="24"/>
          <w:szCs w:val="24"/>
        </w:rPr>
        <w:t xml:space="preserve"> que </w:t>
      </w:r>
      <w:r w:rsidRPr="00110C28">
        <w:rPr>
          <w:rFonts w:ascii="Tahoma" w:hAnsi="Tahoma" w:cs="Tahoma"/>
          <w:sz w:val="24"/>
          <w:szCs w:val="24"/>
        </w:rPr>
        <w:t>“</w:t>
      </w:r>
      <w:r w:rsidRPr="00C862CC">
        <w:rPr>
          <w:rFonts w:ascii="Tahoma" w:hAnsi="Tahoma" w:cs="Tahoma"/>
          <w:sz w:val="24"/>
          <w:szCs w:val="24"/>
        </w:rPr>
        <w:t>dispõe sobre a implantação de placas indicativas com inscrição em três idiomas, em terminais rodoviários e metroviários, transportes públicos, monumentos históricos, parques, atrações turísticas e aeroportos no âmbito do Distrito Federal</w:t>
      </w:r>
      <w:r>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C862CC" w:rsidRPr="00A77E15" w:rsidTr="00C862CC">
        <w:trPr>
          <w:cantSplit/>
        </w:trPr>
        <w:tc>
          <w:tcPr>
            <w:tcW w:w="1559" w:type="dxa"/>
          </w:tcPr>
          <w:p w:rsidR="00C862CC" w:rsidRPr="00A77E15" w:rsidRDefault="00C862CC" w:rsidP="00C862CC">
            <w:pPr>
              <w:ind w:right="6"/>
              <w:rPr>
                <w:rFonts w:ascii="Tahoma" w:hAnsi="Tahoma" w:cs="Tahoma"/>
              </w:rPr>
            </w:pPr>
            <w:r w:rsidRPr="00A77E15">
              <w:rPr>
                <w:rFonts w:ascii="Tahoma" w:hAnsi="Tahoma" w:cs="Tahoma"/>
              </w:rPr>
              <w:t>Relator:</w:t>
            </w:r>
          </w:p>
        </w:tc>
        <w:tc>
          <w:tcPr>
            <w:tcW w:w="4678" w:type="dxa"/>
          </w:tcPr>
          <w:p w:rsidR="00C862CC" w:rsidRPr="00A77E15" w:rsidRDefault="00C862CC" w:rsidP="00C862CC">
            <w:pPr>
              <w:ind w:right="6"/>
              <w:rPr>
                <w:rFonts w:ascii="Tahoma" w:hAnsi="Tahoma" w:cs="Tahoma"/>
              </w:rPr>
            </w:pPr>
            <w:r>
              <w:rPr>
                <w:rFonts w:ascii="Tahoma" w:hAnsi="Tahoma" w:cs="Tahoma"/>
              </w:rPr>
              <w:t xml:space="preserve">Deputado Chico Leite (PT) </w:t>
            </w:r>
          </w:p>
        </w:tc>
        <w:tc>
          <w:tcPr>
            <w:tcW w:w="1984" w:type="dxa"/>
          </w:tcPr>
          <w:p w:rsidR="00C862CC" w:rsidRPr="00A77E15" w:rsidRDefault="00C862CC" w:rsidP="00C862CC">
            <w:pPr>
              <w:ind w:right="6"/>
              <w:rPr>
                <w:rFonts w:ascii="Tahoma" w:hAnsi="Tahoma" w:cs="Tahoma"/>
              </w:rPr>
            </w:pPr>
            <w:r w:rsidRPr="00A77E15">
              <w:rPr>
                <w:rFonts w:ascii="Tahoma" w:hAnsi="Tahoma" w:cs="Tahoma"/>
              </w:rPr>
              <w:t>- CCJ</w:t>
            </w:r>
          </w:p>
        </w:tc>
      </w:tr>
    </w:tbl>
    <w:p w:rsidR="00C862CC" w:rsidRPr="00A77E15" w:rsidRDefault="00C862CC" w:rsidP="00C862CC">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29/04/13</w:t>
      </w:r>
      <w:r w:rsidRPr="00A77E15">
        <w:rPr>
          <w:rFonts w:ascii="Tahoma" w:hAnsi="Tahoma" w:cs="Tahoma"/>
          <w:sz w:val="16"/>
          <w:szCs w:val="16"/>
          <w:u w:val="single"/>
        </w:rPr>
        <w:t>.</w:t>
      </w:r>
      <w:r w:rsidRPr="00A77E15">
        <w:rPr>
          <w:rFonts w:ascii="Tahoma" w:hAnsi="Tahoma" w:cs="Tahoma"/>
          <w:sz w:val="16"/>
          <w:szCs w:val="16"/>
        </w:rPr>
        <w:t xml:space="preserve"> </w:t>
      </w:r>
    </w:p>
    <w:p w:rsidR="00C862CC" w:rsidRPr="00A77E15" w:rsidRDefault="00C862CC" w:rsidP="00C862CC">
      <w:pPr>
        <w:rPr>
          <w:rFonts w:ascii="Tahoma" w:hAnsi="Tahoma" w:cs="Tahoma"/>
          <w:sz w:val="6"/>
          <w:szCs w:val="6"/>
        </w:rPr>
      </w:pPr>
    </w:p>
    <w:p w:rsidR="00C862CC" w:rsidRPr="00A77E15" w:rsidRDefault="00C862CC" w:rsidP="00C862CC">
      <w:pPr>
        <w:ind w:right="6"/>
        <w:jc w:val="both"/>
        <w:rPr>
          <w:rFonts w:ascii="Tahoma" w:hAnsi="Tahoma" w:cs="Tahoma"/>
          <w:sz w:val="8"/>
          <w:szCs w:val="8"/>
        </w:rPr>
      </w:pPr>
    </w:p>
    <w:p w:rsidR="00C862CC" w:rsidRPr="00A77E15" w:rsidRDefault="00C862CC" w:rsidP="00C862CC">
      <w:pPr>
        <w:ind w:right="6"/>
        <w:jc w:val="center"/>
        <w:rPr>
          <w:rFonts w:ascii="Tahoma" w:hAnsi="Tahoma" w:cs="Tahoma"/>
        </w:rPr>
      </w:pPr>
      <w:r w:rsidRPr="00A77E15">
        <w:rPr>
          <w:rFonts w:ascii="Tahoma" w:hAnsi="Tahoma" w:cs="Tahoma"/>
        </w:rPr>
        <w:t>Sumário</w:t>
      </w:r>
    </w:p>
    <w:p w:rsidR="00C862CC" w:rsidRPr="00A77E15" w:rsidRDefault="00C862CC" w:rsidP="00C862CC">
      <w:pPr>
        <w:ind w:right="6"/>
        <w:jc w:val="center"/>
        <w:rPr>
          <w:rFonts w:ascii="Tahoma" w:hAnsi="Tahoma" w:cs="Tahoma"/>
          <w:b/>
          <w:i/>
          <w:sz w:val="8"/>
          <w:szCs w:val="8"/>
          <w:u w:val="single"/>
        </w:rPr>
      </w:pPr>
    </w:p>
    <w:p w:rsidR="00C862CC" w:rsidRPr="00394E4C" w:rsidRDefault="00C862CC" w:rsidP="00C862CC">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lang w:val="af-ZA"/>
        </w:rPr>
      </w:pPr>
      <w:r w:rsidRPr="00A77E15">
        <w:rPr>
          <w:rFonts w:ascii="Tahoma" w:hAnsi="Tahoma" w:cs="Tahoma"/>
          <w:b/>
          <w:sz w:val="16"/>
          <w:szCs w:val="16"/>
          <w:lang w:val="af-ZA"/>
        </w:rPr>
        <w:t>MENSAGE</w:t>
      </w:r>
      <w:r>
        <w:rPr>
          <w:rFonts w:ascii="Tahoma" w:hAnsi="Tahoma" w:cs="Tahoma"/>
          <w:b/>
          <w:sz w:val="16"/>
          <w:szCs w:val="16"/>
          <w:lang w:val="af-ZA"/>
        </w:rPr>
        <w:t>M Nº 71</w:t>
      </w:r>
      <w:r w:rsidRPr="00A77E15">
        <w:rPr>
          <w:rFonts w:ascii="Tahoma" w:hAnsi="Tahoma" w:cs="Tahoma"/>
          <w:b/>
          <w:sz w:val="16"/>
          <w:szCs w:val="16"/>
          <w:lang w:val="af-ZA"/>
        </w:rPr>
        <w:t>/1</w:t>
      </w:r>
      <w:r>
        <w:rPr>
          <w:rFonts w:ascii="Tahoma" w:hAnsi="Tahoma" w:cs="Tahoma"/>
          <w:b/>
          <w:sz w:val="16"/>
          <w:szCs w:val="16"/>
          <w:lang w:val="af-ZA"/>
        </w:rPr>
        <w:t>3</w:t>
      </w:r>
      <w:r w:rsidRPr="00A77E15">
        <w:rPr>
          <w:rFonts w:ascii="Tahoma" w:hAnsi="Tahoma" w:cs="Tahoma"/>
          <w:b/>
          <w:sz w:val="16"/>
          <w:szCs w:val="16"/>
          <w:lang w:val="af-ZA"/>
        </w:rPr>
        <w:t xml:space="preserve"> – GAG. </w:t>
      </w:r>
      <w:r w:rsidRPr="003316F5">
        <w:rPr>
          <w:rFonts w:ascii="Tahoma" w:hAnsi="Tahoma" w:cs="Tahoma"/>
          <w:sz w:val="16"/>
          <w:szCs w:val="16"/>
          <w:u w:val="single"/>
        </w:rPr>
        <w:t xml:space="preserve">Razões do </w:t>
      </w:r>
      <w:proofErr w:type="gramStart"/>
      <w:r w:rsidRPr="003316F5">
        <w:rPr>
          <w:rFonts w:ascii="Tahoma" w:hAnsi="Tahoma" w:cs="Tahoma"/>
          <w:sz w:val="16"/>
          <w:szCs w:val="16"/>
          <w:u w:val="single"/>
        </w:rPr>
        <w:t>veto</w:t>
      </w:r>
      <w:r>
        <w:rPr>
          <w:rFonts w:ascii="Tahoma" w:hAnsi="Tahoma" w:cs="Tahoma"/>
          <w:sz w:val="16"/>
          <w:szCs w:val="16"/>
          <w:u w:val="single"/>
        </w:rPr>
        <w:t xml:space="preserve"> :</w:t>
      </w:r>
      <w:proofErr w:type="gramEnd"/>
      <w:r>
        <w:rPr>
          <w:rFonts w:ascii="Tahoma" w:hAnsi="Tahoma" w:cs="Tahoma"/>
          <w:b/>
          <w:sz w:val="16"/>
          <w:szCs w:val="16"/>
        </w:rPr>
        <w:t xml:space="preserve">  </w:t>
      </w:r>
      <w:r w:rsidR="00117EBD">
        <w:rPr>
          <w:rFonts w:ascii="Tahoma" w:hAnsi="Tahoma" w:cs="Tahoma"/>
          <w:sz w:val="16"/>
          <w:szCs w:val="16"/>
        </w:rPr>
        <w:t>A sinalização das vias, logradouros, bens e equipamentos públicos é matéria da competência privativa a cargo dos órgão e entidades do Poder Executivo (Lei Orgânica do Distrito Federal, art. 71, § 1º, IV).</w:t>
      </w:r>
      <w:r w:rsidR="00117EBD" w:rsidRPr="00117EBD">
        <w:rPr>
          <w:rFonts w:ascii="Tahoma" w:hAnsi="Tahoma" w:cs="Tahoma"/>
          <w:sz w:val="16"/>
          <w:szCs w:val="16"/>
        </w:rPr>
        <w:t xml:space="preserve"> </w:t>
      </w:r>
      <w:r w:rsidR="00117EBD">
        <w:rPr>
          <w:rFonts w:ascii="Tahoma" w:hAnsi="Tahoma" w:cs="Tahoma"/>
          <w:sz w:val="16"/>
          <w:szCs w:val="16"/>
        </w:rPr>
        <w:t xml:space="preserve">Por outro lado, a instituição de programa com criação de despesa permanente caracteriza-se como obrigação de caráter continuado, que enseja o cumprimento dos </w:t>
      </w:r>
      <w:proofErr w:type="spellStart"/>
      <w:r w:rsidR="00117EBD">
        <w:rPr>
          <w:rFonts w:ascii="Tahoma" w:hAnsi="Tahoma" w:cs="Tahoma"/>
          <w:sz w:val="16"/>
          <w:szCs w:val="16"/>
        </w:rPr>
        <w:t>arts</w:t>
      </w:r>
      <w:proofErr w:type="spellEnd"/>
      <w:r w:rsidR="00117EBD">
        <w:rPr>
          <w:rFonts w:ascii="Tahoma" w:hAnsi="Tahoma" w:cs="Tahoma"/>
          <w:sz w:val="16"/>
          <w:szCs w:val="16"/>
        </w:rPr>
        <w:t xml:space="preserve">. 16 e 17 da LRF, </w:t>
      </w:r>
      <w:proofErr w:type="gramStart"/>
      <w:r w:rsidR="00117EBD">
        <w:rPr>
          <w:rFonts w:ascii="Tahoma" w:hAnsi="Tahoma" w:cs="Tahoma"/>
          <w:sz w:val="16"/>
          <w:szCs w:val="16"/>
        </w:rPr>
        <w:t>sob pena</w:t>
      </w:r>
      <w:proofErr w:type="gramEnd"/>
      <w:r w:rsidR="00117EBD">
        <w:rPr>
          <w:rFonts w:ascii="Tahoma" w:hAnsi="Tahoma" w:cs="Tahoma"/>
          <w:sz w:val="16"/>
          <w:szCs w:val="16"/>
        </w:rPr>
        <w:t xml:space="preserve"> de a despesa gerada ser considerada não autorizada, irregular e lesiva ao patrimônio público (LRF, art. 15).</w:t>
      </w:r>
    </w:p>
    <w:p w:rsidR="00C862CC" w:rsidRPr="004843FA" w:rsidRDefault="00C862CC" w:rsidP="00C862CC">
      <w:pPr>
        <w:jc w:val="center"/>
        <w:rPr>
          <w:rFonts w:ascii="Tahoma" w:hAnsi="Tahoma" w:cs="Tahoma"/>
          <w:b/>
          <w:color w:val="0070C0"/>
          <w:sz w:val="24"/>
          <w:szCs w:val="24"/>
          <w:lang w:val="af-ZA"/>
        </w:rPr>
      </w:pPr>
    </w:p>
    <w:p w:rsidR="00C862CC" w:rsidRDefault="00C862CC" w:rsidP="00C862CC">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C862CC" w:rsidRPr="00967938" w:rsidRDefault="00C862CC" w:rsidP="00C862CC">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Total</w:t>
      </w:r>
      <w:r w:rsidRPr="00A77E15">
        <w:rPr>
          <w:rFonts w:ascii="Tahoma" w:hAnsi="Tahoma" w:cs="Tahoma"/>
          <w:sz w:val="24"/>
          <w:szCs w:val="24"/>
        </w:rPr>
        <w:t xml:space="preserve"> ao Projeto de Lei</w:t>
      </w:r>
      <w:r>
        <w:rPr>
          <w:rFonts w:ascii="Tahoma" w:hAnsi="Tahoma" w:cs="Tahoma"/>
          <w:sz w:val="24"/>
          <w:szCs w:val="24"/>
        </w:rPr>
        <w:t xml:space="preserve"> nº </w:t>
      </w:r>
      <w:r w:rsidR="00532250">
        <w:rPr>
          <w:rFonts w:ascii="Tahoma" w:hAnsi="Tahoma" w:cs="Tahoma"/>
          <w:sz w:val="24"/>
          <w:szCs w:val="24"/>
        </w:rPr>
        <w:t>1.076, de 2012, da Deputada</w:t>
      </w:r>
      <w:r>
        <w:rPr>
          <w:rFonts w:ascii="Tahoma" w:hAnsi="Tahoma" w:cs="Tahoma"/>
          <w:sz w:val="24"/>
          <w:szCs w:val="24"/>
        </w:rPr>
        <w:t xml:space="preserve"> </w:t>
      </w:r>
      <w:r w:rsidR="00532250">
        <w:rPr>
          <w:rFonts w:ascii="Tahoma" w:hAnsi="Tahoma" w:cs="Tahoma"/>
          <w:sz w:val="24"/>
          <w:szCs w:val="24"/>
        </w:rPr>
        <w:t>Eliana Pedrosa</w:t>
      </w:r>
      <w:r>
        <w:rPr>
          <w:rFonts w:ascii="Tahoma" w:hAnsi="Tahoma" w:cs="Tahoma"/>
          <w:sz w:val="24"/>
          <w:szCs w:val="24"/>
        </w:rPr>
        <w:t>,</w:t>
      </w:r>
      <w:r w:rsidRPr="00A77E15">
        <w:rPr>
          <w:rFonts w:ascii="Tahoma" w:hAnsi="Tahoma" w:cs="Tahoma"/>
          <w:sz w:val="24"/>
          <w:szCs w:val="24"/>
        </w:rPr>
        <w:t xml:space="preserve"> que </w:t>
      </w:r>
      <w:r w:rsidRPr="00110C28">
        <w:rPr>
          <w:rFonts w:ascii="Tahoma" w:hAnsi="Tahoma" w:cs="Tahoma"/>
          <w:sz w:val="24"/>
          <w:szCs w:val="24"/>
        </w:rPr>
        <w:t>“</w:t>
      </w:r>
      <w:r w:rsidR="00532250" w:rsidRPr="00532250">
        <w:rPr>
          <w:rFonts w:ascii="Tahoma" w:hAnsi="Tahoma" w:cs="Tahoma"/>
          <w:sz w:val="24"/>
          <w:szCs w:val="24"/>
        </w:rPr>
        <w:t xml:space="preserve">revoga os efeitos do Decreto </w:t>
      </w:r>
      <w:r w:rsidR="00532250">
        <w:rPr>
          <w:rFonts w:ascii="Tahoma" w:hAnsi="Tahoma" w:cs="Tahoma"/>
          <w:sz w:val="24"/>
          <w:szCs w:val="24"/>
        </w:rPr>
        <w:t>n</w:t>
      </w:r>
      <w:r w:rsidR="00532250" w:rsidRPr="00532250">
        <w:rPr>
          <w:rFonts w:ascii="Tahoma" w:hAnsi="Tahoma" w:cs="Tahoma"/>
          <w:sz w:val="24"/>
          <w:szCs w:val="24"/>
        </w:rPr>
        <w:t>º 1.183, de 27 de outubro de 1969, que dá o nome de presidente costa e silva à ponte que liga a SHI-Sul à Avenida das Nações e dá outras providências, e dá outras providências</w:t>
      </w:r>
      <w:r w:rsidR="00532250">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C862CC" w:rsidRPr="00A77E15" w:rsidTr="00C862CC">
        <w:trPr>
          <w:cantSplit/>
        </w:trPr>
        <w:tc>
          <w:tcPr>
            <w:tcW w:w="1559" w:type="dxa"/>
          </w:tcPr>
          <w:p w:rsidR="00C862CC" w:rsidRPr="00A77E15" w:rsidRDefault="00C862CC" w:rsidP="00C862CC">
            <w:pPr>
              <w:ind w:right="6"/>
              <w:rPr>
                <w:rFonts w:ascii="Tahoma" w:hAnsi="Tahoma" w:cs="Tahoma"/>
              </w:rPr>
            </w:pPr>
            <w:r w:rsidRPr="00A77E15">
              <w:rPr>
                <w:rFonts w:ascii="Tahoma" w:hAnsi="Tahoma" w:cs="Tahoma"/>
              </w:rPr>
              <w:t>Relator:</w:t>
            </w:r>
          </w:p>
        </w:tc>
        <w:tc>
          <w:tcPr>
            <w:tcW w:w="4678" w:type="dxa"/>
          </w:tcPr>
          <w:p w:rsidR="00C862CC" w:rsidRPr="00A77E15" w:rsidRDefault="00C862CC" w:rsidP="00C862CC">
            <w:pPr>
              <w:ind w:right="6"/>
              <w:rPr>
                <w:rFonts w:ascii="Tahoma" w:hAnsi="Tahoma" w:cs="Tahoma"/>
              </w:rPr>
            </w:pPr>
            <w:r>
              <w:rPr>
                <w:rFonts w:ascii="Tahoma" w:hAnsi="Tahoma" w:cs="Tahoma"/>
              </w:rPr>
              <w:t xml:space="preserve">Deputado Chico Leite (PT) </w:t>
            </w:r>
          </w:p>
        </w:tc>
        <w:tc>
          <w:tcPr>
            <w:tcW w:w="1984" w:type="dxa"/>
          </w:tcPr>
          <w:p w:rsidR="00C862CC" w:rsidRPr="00A77E15" w:rsidRDefault="00C862CC" w:rsidP="00C862CC">
            <w:pPr>
              <w:ind w:right="6"/>
              <w:rPr>
                <w:rFonts w:ascii="Tahoma" w:hAnsi="Tahoma" w:cs="Tahoma"/>
              </w:rPr>
            </w:pPr>
            <w:r w:rsidRPr="00A77E15">
              <w:rPr>
                <w:rFonts w:ascii="Tahoma" w:hAnsi="Tahoma" w:cs="Tahoma"/>
              </w:rPr>
              <w:t>- CCJ</w:t>
            </w:r>
          </w:p>
        </w:tc>
      </w:tr>
    </w:tbl>
    <w:p w:rsidR="00C862CC" w:rsidRPr="00A77E15" w:rsidRDefault="00C862CC" w:rsidP="00C862CC">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29/04/13</w:t>
      </w:r>
      <w:r w:rsidRPr="00A77E15">
        <w:rPr>
          <w:rFonts w:ascii="Tahoma" w:hAnsi="Tahoma" w:cs="Tahoma"/>
          <w:sz w:val="16"/>
          <w:szCs w:val="16"/>
          <w:u w:val="single"/>
        </w:rPr>
        <w:t>.</w:t>
      </w:r>
      <w:r w:rsidRPr="00A77E15">
        <w:rPr>
          <w:rFonts w:ascii="Tahoma" w:hAnsi="Tahoma" w:cs="Tahoma"/>
          <w:sz w:val="16"/>
          <w:szCs w:val="16"/>
        </w:rPr>
        <w:t xml:space="preserve"> </w:t>
      </w:r>
    </w:p>
    <w:p w:rsidR="00C862CC" w:rsidRPr="00A77E15" w:rsidRDefault="00C862CC" w:rsidP="00C862CC">
      <w:pPr>
        <w:rPr>
          <w:rFonts w:ascii="Tahoma" w:hAnsi="Tahoma" w:cs="Tahoma"/>
          <w:sz w:val="6"/>
          <w:szCs w:val="6"/>
        </w:rPr>
      </w:pPr>
    </w:p>
    <w:p w:rsidR="00C862CC" w:rsidRPr="00A77E15" w:rsidRDefault="00C862CC" w:rsidP="00C862CC">
      <w:pPr>
        <w:ind w:right="6"/>
        <w:jc w:val="both"/>
        <w:rPr>
          <w:rFonts w:ascii="Tahoma" w:hAnsi="Tahoma" w:cs="Tahoma"/>
          <w:sz w:val="8"/>
          <w:szCs w:val="8"/>
        </w:rPr>
      </w:pPr>
    </w:p>
    <w:p w:rsidR="00C862CC" w:rsidRPr="00A77E15" w:rsidRDefault="00C862CC" w:rsidP="00C862CC">
      <w:pPr>
        <w:ind w:right="6"/>
        <w:jc w:val="center"/>
        <w:rPr>
          <w:rFonts w:ascii="Tahoma" w:hAnsi="Tahoma" w:cs="Tahoma"/>
        </w:rPr>
      </w:pPr>
      <w:r w:rsidRPr="00A77E15">
        <w:rPr>
          <w:rFonts w:ascii="Tahoma" w:hAnsi="Tahoma" w:cs="Tahoma"/>
        </w:rPr>
        <w:t>Sumário</w:t>
      </w:r>
    </w:p>
    <w:p w:rsidR="00C862CC" w:rsidRPr="00A77E15" w:rsidRDefault="00C862CC" w:rsidP="00C862CC">
      <w:pPr>
        <w:ind w:right="6"/>
        <w:jc w:val="center"/>
        <w:rPr>
          <w:rFonts w:ascii="Tahoma" w:hAnsi="Tahoma" w:cs="Tahoma"/>
          <w:b/>
          <w:i/>
          <w:sz w:val="8"/>
          <w:szCs w:val="8"/>
          <w:u w:val="single"/>
        </w:rPr>
      </w:pPr>
    </w:p>
    <w:p w:rsidR="00C862CC" w:rsidRPr="00394E4C" w:rsidRDefault="00C862CC" w:rsidP="00C862CC">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lang w:val="af-ZA"/>
        </w:rPr>
      </w:pPr>
      <w:r w:rsidRPr="00A77E15">
        <w:rPr>
          <w:rFonts w:ascii="Tahoma" w:hAnsi="Tahoma" w:cs="Tahoma"/>
          <w:b/>
          <w:sz w:val="16"/>
          <w:szCs w:val="16"/>
          <w:lang w:val="af-ZA"/>
        </w:rPr>
        <w:t>MENSAGE</w:t>
      </w:r>
      <w:r>
        <w:rPr>
          <w:rFonts w:ascii="Tahoma" w:hAnsi="Tahoma" w:cs="Tahoma"/>
          <w:b/>
          <w:sz w:val="16"/>
          <w:szCs w:val="16"/>
          <w:lang w:val="af-ZA"/>
        </w:rPr>
        <w:t xml:space="preserve">M Nº </w:t>
      </w:r>
      <w:r w:rsidR="00532250">
        <w:rPr>
          <w:rFonts w:ascii="Tahoma" w:hAnsi="Tahoma" w:cs="Tahoma"/>
          <w:b/>
          <w:sz w:val="16"/>
          <w:szCs w:val="16"/>
          <w:lang w:val="af-ZA"/>
        </w:rPr>
        <w:t>66</w:t>
      </w:r>
      <w:r w:rsidRPr="00A77E15">
        <w:rPr>
          <w:rFonts w:ascii="Tahoma" w:hAnsi="Tahoma" w:cs="Tahoma"/>
          <w:b/>
          <w:sz w:val="16"/>
          <w:szCs w:val="16"/>
          <w:lang w:val="af-ZA"/>
        </w:rPr>
        <w:t>/1</w:t>
      </w:r>
      <w:r>
        <w:rPr>
          <w:rFonts w:ascii="Tahoma" w:hAnsi="Tahoma" w:cs="Tahoma"/>
          <w:b/>
          <w:sz w:val="16"/>
          <w:szCs w:val="16"/>
          <w:lang w:val="af-ZA"/>
        </w:rPr>
        <w:t>3</w:t>
      </w:r>
      <w:r w:rsidRPr="00A77E15">
        <w:rPr>
          <w:rFonts w:ascii="Tahoma" w:hAnsi="Tahoma" w:cs="Tahoma"/>
          <w:b/>
          <w:sz w:val="16"/>
          <w:szCs w:val="16"/>
          <w:lang w:val="af-ZA"/>
        </w:rPr>
        <w:t xml:space="preserve"> – GAG. </w:t>
      </w:r>
      <w:r w:rsidRPr="003316F5">
        <w:rPr>
          <w:rFonts w:ascii="Tahoma" w:hAnsi="Tahoma" w:cs="Tahoma"/>
          <w:sz w:val="16"/>
          <w:szCs w:val="16"/>
          <w:u w:val="single"/>
        </w:rPr>
        <w:t xml:space="preserve">Razões do </w:t>
      </w:r>
      <w:proofErr w:type="gramStart"/>
      <w:r w:rsidRPr="003316F5">
        <w:rPr>
          <w:rFonts w:ascii="Tahoma" w:hAnsi="Tahoma" w:cs="Tahoma"/>
          <w:sz w:val="16"/>
          <w:szCs w:val="16"/>
          <w:u w:val="single"/>
        </w:rPr>
        <w:t>veto</w:t>
      </w:r>
      <w:r>
        <w:rPr>
          <w:rFonts w:ascii="Tahoma" w:hAnsi="Tahoma" w:cs="Tahoma"/>
          <w:b/>
          <w:sz w:val="16"/>
          <w:szCs w:val="16"/>
        </w:rPr>
        <w:t xml:space="preserve"> </w:t>
      </w:r>
      <w:r w:rsidR="00532250">
        <w:rPr>
          <w:rFonts w:ascii="Tahoma" w:hAnsi="Tahoma" w:cs="Tahoma"/>
          <w:b/>
          <w:sz w:val="16"/>
          <w:szCs w:val="16"/>
        </w:rPr>
        <w:t>:</w:t>
      </w:r>
      <w:proofErr w:type="gramEnd"/>
      <w:r w:rsidR="00504674">
        <w:rPr>
          <w:rFonts w:ascii="Tahoma" w:hAnsi="Tahoma" w:cs="Tahoma"/>
          <w:b/>
          <w:sz w:val="16"/>
          <w:szCs w:val="16"/>
        </w:rPr>
        <w:t xml:space="preserve"> </w:t>
      </w:r>
      <w:r w:rsidR="00117EBD">
        <w:rPr>
          <w:rFonts w:ascii="Tahoma" w:hAnsi="Tahoma" w:cs="Tahoma"/>
          <w:sz w:val="16"/>
          <w:szCs w:val="16"/>
        </w:rPr>
        <w:t>O projeto</w:t>
      </w:r>
      <w:r w:rsidR="00117EBD" w:rsidRPr="002C7155">
        <w:rPr>
          <w:rFonts w:ascii="Tahoma" w:hAnsi="Tahoma" w:cs="Tahoma"/>
          <w:sz w:val="16"/>
          <w:szCs w:val="16"/>
        </w:rPr>
        <w:t xml:space="preserve"> </w:t>
      </w:r>
      <w:r w:rsidR="00117EBD">
        <w:rPr>
          <w:rFonts w:ascii="Tahoma" w:hAnsi="Tahoma" w:cs="Tahoma"/>
          <w:sz w:val="16"/>
          <w:szCs w:val="16"/>
        </w:rPr>
        <w:t>cria de atribuição novas para o Poder Executivo , matéria que não pode constar de proposição de iniciativa parlamentar (LODF , art. 71, § 1º, IV).A denominação de logradouros públicos está disciplinada na Lei nº 4.052, de 10 de dezembro de 2007, que fixa procedimentos a serem observados tanto em iniciativas do Poder Executivo quanto do Poder Legislativo.</w:t>
      </w:r>
    </w:p>
    <w:p w:rsidR="00B24E3F" w:rsidRDefault="00765382" w:rsidP="00B24E3F">
      <w:pPr>
        <w:ind w:right="6"/>
        <w:jc w:val="both"/>
        <w:rPr>
          <w:rFonts w:ascii="Verdana" w:hAnsi="Verdana" w:cs="Arial"/>
          <w:color w:val="0070C0"/>
          <w:sz w:val="24"/>
          <w:szCs w:val="24"/>
        </w:rPr>
      </w:pPr>
      <w:r w:rsidRPr="00C647DA">
        <w:rPr>
          <w:rFonts w:ascii="Verdana" w:hAnsi="Verdana" w:cs="Arial"/>
          <w:color w:val="0070C0"/>
          <w:sz w:val="24"/>
          <w:szCs w:val="24"/>
        </w:rPr>
        <w:t xml:space="preserve"> </w:t>
      </w:r>
    </w:p>
    <w:p w:rsidR="00FD6268" w:rsidRPr="004843FA" w:rsidRDefault="00FD6268" w:rsidP="00FD6268">
      <w:pPr>
        <w:jc w:val="center"/>
        <w:rPr>
          <w:rFonts w:ascii="Tahoma" w:hAnsi="Tahoma" w:cs="Tahoma"/>
          <w:b/>
          <w:color w:val="0070C0"/>
          <w:sz w:val="24"/>
          <w:szCs w:val="24"/>
          <w:lang w:val="af-ZA"/>
        </w:rPr>
      </w:pPr>
    </w:p>
    <w:p w:rsidR="00FD6268" w:rsidRDefault="00FD6268" w:rsidP="00FD6268">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FD6268" w:rsidRPr="00967938" w:rsidRDefault="00FD6268" w:rsidP="00FD6268">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lastRenderedPageBreak/>
        <w:t xml:space="preserve">  </w:t>
      </w:r>
      <w:r>
        <w:rPr>
          <w:rFonts w:ascii="Tahoma" w:hAnsi="Tahoma" w:cs="Tahoma"/>
          <w:sz w:val="24"/>
          <w:szCs w:val="24"/>
        </w:rPr>
        <w:t>Apreciação do Veto Total</w:t>
      </w:r>
      <w:r w:rsidRPr="00A77E15">
        <w:rPr>
          <w:rFonts w:ascii="Tahoma" w:hAnsi="Tahoma" w:cs="Tahoma"/>
          <w:sz w:val="24"/>
          <w:szCs w:val="24"/>
        </w:rPr>
        <w:t xml:space="preserve"> ao Projeto de Lei</w:t>
      </w:r>
      <w:r>
        <w:rPr>
          <w:rFonts w:ascii="Tahoma" w:hAnsi="Tahoma" w:cs="Tahoma"/>
          <w:sz w:val="24"/>
          <w:szCs w:val="24"/>
        </w:rPr>
        <w:t xml:space="preserve"> nº 183, de 2011, da Deputada Eliana Pedrosa,</w:t>
      </w:r>
      <w:r w:rsidRPr="00A77E15">
        <w:rPr>
          <w:rFonts w:ascii="Tahoma" w:hAnsi="Tahoma" w:cs="Tahoma"/>
          <w:sz w:val="24"/>
          <w:szCs w:val="24"/>
        </w:rPr>
        <w:t xml:space="preserve"> que </w:t>
      </w:r>
      <w:r w:rsidRPr="00110C28">
        <w:rPr>
          <w:rFonts w:ascii="Tahoma" w:hAnsi="Tahoma" w:cs="Tahoma"/>
          <w:sz w:val="24"/>
          <w:szCs w:val="24"/>
        </w:rPr>
        <w:t>“</w:t>
      </w:r>
      <w:r w:rsidRPr="00FD6268">
        <w:rPr>
          <w:rFonts w:ascii="Tahoma" w:hAnsi="Tahoma" w:cs="Tahoma"/>
          <w:sz w:val="24"/>
          <w:szCs w:val="24"/>
        </w:rPr>
        <w:t>altera o art. 23 da Lei nº 3.266, de 30 de dezembro de 2003, e dá outras providências</w:t>
      </w:r>
      <w:r>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FD6268" w:rsidRPr="00A77E15" w:rsidTr="00FD6268">
        <w:trPr>
          <w:cantSplit/>
        </w:trPr>
        <w:tc>
          <w:tcPr>
            <w:tcW w:w="1559" w:type="dxa"/>
          </w:tcPr>
          <w:p w:rsidR="00FD6268" w:rsidRPr="00A77E15" w:rsidRDefault="00FD6268" w:rsidP="00FD6268">
            <w:pPr>
              <w:ind w:right="6"/>
              <w:rPr>
                <w:rFonts w:ascii="Tahoma" w:hAnsi="Tahoma" w:cs="Tahoma"/>
              </w:rPr>
            </w:pPr>
            <w:r w:rsidRPr="00A77E15">
              <w:rPr>
                <w:rFonts w:ascii="Tahoma" w:hAnsi="Tahoma" w:cs="Tahoma"/>
              </w:rPr>
              <w:t>Relator:</w:t>
            </w:r>
          </w:p>
        </w:tc>
        <w:tc>
          <w:tcPr>
            <w:tcW w:w="4678" w:type="dxa"/>
          </w:tcPr>
          <w:p w:rsidR="00FD6268" w:rsidRPr="00A77E15" w:rsidRDefault="00FD6268" w:rsidP="00FD6268">
            <w:pPr>
              <w:ind w:right="6"/>
              <w:rPr>
                <w:rFonts w:ascii="Tahoma" w:hAnsi="Tahoma" w:cs="Tahoma"/>
              </w:rPr>
            </w:pPr>
            <w:r>
              <w:rPr>
                <w:rFonts w:ascii="Tahoma" w:hAnsi="Tahoma" w:cs="Tahoma"/>
              </w:rPr>
              <w:t xml:space="preserve">Deputado Chico Leite (PT) </w:t>
            </w:r>
          </w:p>
        </w:tc>
        <w:tc>
          <w:tcPr>
            <w:tcW w:w="1984" w:type="dxa"/>
          </w:tcPr>
          <w:p w:rsidR="00FD6268" w:rsidRPr="00A77E15" w:rsidRDefault="00FD6268" w:rsidP="00FD6268">
            <w:pPr>
              <w:ind w:right="6"/>
              <w:rPr>
                <w:rFonts w:ascii="Tahoma" w:hAnsi="Tahoma" w:cs="Tahoma"/>
              </w:rPr>
            </w:pPr>
            <w:r w:rsidRPr="00A77E15">
              <w:rPr>
                <w:rFonts w:ascii="Tahoma" w:hAnsi="Tahoma" w:cs="Tahoma"/>
              </w:rPr>
              <w:t>- CCJ</w:t>
            </w:r>
          </w:p>
        </w:tc>
      </w:tr>
    </w:tbl>
    <w:p w:rsidR="00FD6268" w:rsidRPr="00A77E15" w:rsidRDefault="00FD6268" w:rsidP="00FD6268">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02/05/13</w:t>
      </w:r>
      <w:r w:rsidRPr="00A77E15">
        <w:rPr>
          <w:rFonts w:ascii="Tahoma" w:hAnsi="Tahoma" w:cs="Tahoma"/>
          <w:sz w:val="16"/>
          <w:szCs w:val="16"/>
          <w:u w:val="single"/>
        </w:rPr>
        <w:t>.</w:t>
      </w:r>
      <w:r w:rsidRPr="00A77E15">
        <w:rPr>
          <w:rFonts w:ascii="Tahoma" w:hAnsi="Tahoma" w:cs="Tahoma"/>
          <w:sz w:val="16"/>
          <w:szCs w:val="16"/>
        </w:rPr>
        <w:t xml:space="preserve"> </w:t>
      </w:r>
    </w:p>
    <w:p w:rsidR="00FD6268" w:rsidRPr="00A77E15" w:rsidRDefault="00FD6268" w:rsidP="00FD6268">
      <w:pPr>
        <w:rPr>
          <w:rFonts w:ascii="Tahoma" w:hAnsi="Tahoma" w:cs="Tahoma"/>
          <w:sz w:val="6"/>
          <w:szCs w:val="6"/>
        </w:rPr>
      </w:pPr>
    </w:p>
    <w:p w:rsidR="00FD6268" w:rsidRPr="00A77E15" w:rsidRDefault="00FD6268" w:rsidP="00FD6268">
      <w:pPr>
        <w:ind w:right="6"/>
        <w:jc w:val="both"/>
        <w:rPr>
          <w:rFonts w:ascii="Tahoma" w:hAnsi="Tahoma" w:cs="Tahoma"/>
          <w:sz w:val="8"/>
          <w:szCs w:val="8"/>
        </w:rPr>
      </w:pPr>
    </w:p>
    <w:p w:rsidR="00FD6268" w:rsidRPr="00A77E15" w:rsidRDefault="00FD6268" w:rsidP="00FD6268">
      <w:pPr>
        <w:ind w:right="6"/>
        <w:jc w:val="center"/>
        <w:rPr>
          <w:rFonts w:ascii="Tahoma" w:hAnsi="Tahoma" w:cs="Tahoma"/>
        </w:rPr>
      </w:pPr>
      <w:r w:rsidRPr="00A77E15">
        <w:rPr>
          <w:rFonts w:ascii="Tahoma" w:hAnsi="Tahoma" w:cs="Tahoma"/>
        </w:rPr>
        <w:t>Sumário</w:t>
      </w:r>
    </w:p>
    <w:p w:rsidR="00FD6268" w:rsidRPr="00A77E15" w:rsidRDefault="00FD6268" w:rsidP="00FD6268">
      <w:pPr>
        <w:ind w:right="6"/>
        <w:jc w:val="center"/>
        <w:rPr>
          <w:rFonts w:ascii="Tahoma" w:hAnsi="Tahoma" w:cs="Tahoma"/>
          <w:b/>
          <w:i/>
          <w:sz w:val="8"/>
          <w:szCs w:val="8"/>
          <w:u w:val="single"/>
        </w:rPr>
      </w:pPr>
    </w:p>
    <w:p w:rsidR="00FD6268" w:rsidRPr="005F77B9" w:rsidRDefault="00FD6268" w:rsidP="00FD6268">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lang w:val="af-ZA"/>
        </w:rPr>
      </w:pPr>
      <w:r w:rsidRPr="00A77E15">
        <w:rPr>
          <w:rFonts w:ascii="Tahoma" w:hAnsi="Tahoma" w:cs="Tahoma"/>
          <w:b/>
          <w:sz w:val="16"/>
          <w:szCs w:val="16"/>
          <w:lang w:val="af-ZA"/>
        </w:rPr>
        <w:t>MENSAGE</w:t>
      </w:r>
      <w:r>
        <w:rPr>
          <w:rFonts w:ascii="Tahoma" w:hAnsi="Tahoma" w:cs="Tahoma"/>
          <w:b/>
          <w:sz w:val="16"/>
          <w:szCs w:val="16"/>
          <w:lang w:val="af-ZA"/>
        </w:rPr>
        <w:t>M Nº 65</w:t>
      </w:r>
      <w:r w:rsidRPr="00A77E15">
        <w:rPr>
          <w:rFonts w:ascii="Tahoma" w:hAnsi="Tahoma" w:cs="Tahoma"/>
          <w:b/>
          <w:sz w:val="16"/>
          <w:szCs w:val="16"/>
          <w:lang w:val="af-ZA"/>
        </w:rPr>
        <w:t>/1</w:t>
      </w:r>
      <w:r>
        <w:rPr>
          <w:rFonts w:ascii="Tahoma" w:hAnsi="Tahoma" w:cs="Tahoma"/>
          <w:b/>
          <w:sz w:val="16"/>
          <w:szCs w:val="16"/>
          <w:lang w:val="af-ZA"/>
        </w:rPr>
        <w:t>3</w:t>
      </w:r>
      <w:r w:rsidRPr="00A77E15">
        <w:rPr>
          <w:rFonts w:ascii="Tahoma" w:hAnsi="Tahoma" w:cs="Tahoma"/>
          <w:b/>
          <w:sz w:val="16"/>
          <w:szCs w:val="16"/>
          <w:lang w:val="af-ZA"/>
        </w:rPr>
        <w:t xml:space="preserve"> – GAG. </w:t>
      </w:r>
      <w:r w:rsidRPr="003316F5">
        <w:rPr>
          <w:rFonts w:ascii="Tahoma" w:hAnsi="Tahoma" w:cs="Tahoma"/>
          <w:sz w:val="16"/>
          <w:szCs w:val="16"/>
          <w:u w:val="single"/>
        </w:rPr>
        <w:t xml:space="preserve">Razões do </w:t>
      </w:r>
      <w:proofErr w:type="gramStart"/>
      <w:r w:rsidRPr="003316F5">
        <w:rPr>
          <w:rFonts w:ascii="Tahoma" w:hAnsi="Tahoma" w:cs="Tahoma"/>
          <w:sz w:val="16"/>
          <w:szCs w:val="16"/>
          <w:u w:val="single"/>
        </w:rPr>
        <w:t>veto</w:t>
      </w:r>
      <w:r>
        <w:rPr>
          <w:rFonts w:ascii="Tahoma" w:hAnsi="Tahoma" w:cs="Tahoma"/>
          <w:b/>
          <w:sz w:val="16"/>
          <w:szCs w:val="16"/>
        </w:rPr>
        <w:t xml:space="preserve"> :</w:t>
      </w:r>
      <w:proofErr w:type="gramEnd"/>
      <w:r>
        <w:rPr>
          <w:rFonts w:ascii="Tahoma" w:hAnsi="Tahoma" w:cs="Tahoma"/>
          <w:b/>
          <w:sz w:val="16"/>
          <w:szCs w:val="16"/>
        </w:rPr>
        <w:t xml:space="preserve"> </w:t>
      </w:r>
      <w:r w:rsidR="005F77B9">
        <w:rPr>
          <w:rFonts w:ascii="Tahoma" w:hAnsi="Tahoma" w:cs="Tahoma"/>
          <w:sz w:val="16"/>
          <w:szCs w:val="16"/>
        </w:rPr>
        <w:t xml:space="preserve"> Os dados previstos no projeto de lei, a serem enviados</w:t>
      </w:r>
      <w:r w:rsidR="000B4A7B">
        <w:rPr>
          <w:rFonts w:ascii="Tahoma" w:hAnsi="Tahoma" w:cs="Tahoma"/>
          <w:sz w:val="16"/>
          <w:szCs w:val="16"/>
        </w:rPr>
        <w:t>,</w:t>
      </w:r>
      <w:r w:rsidR="005F77B9">
        <w:rPr>
          <w:rFonts w:ascii="Tahoma" w:hAnsi="Tahoma" w:cs="Tahoma"/>
          <w:sz w:val="16"/>
          <w:szCs w:val="16"/>
        </w:rPr>
        <w:t xml:space="preserve"> são os mesmos já vigentes</w:t>
      </w:r>
      <w:r w:rsidR="000B4A7B">
        <w:rPr>
          <w:rFonts w:ascii="Tahoma" w:hAnsi="Tahoma" w:cs="Tahoma"/>
          <w:sz w:val="16"/>
          <w:szCs w:val="16"/>
        </w:rPr>
        <w:t>, contudo a mudança na periodicidade de envio para Câmara Legislativa majora em muito os esforços necessários à produção de relatórios, onerando e burocratizando a Admini</w:t>
      </w:r>
      <w:r w:rsidR="002309A0">
        <w:rPr>
          <w:rFonts w:ascii="Tahoma" w:hAnsi="Tahoma" w:cs="Tahoma"/>
          <w:sz w:val="16"/>
          <w:szCs w:val="16"/>
        </w:rPr>
        <w:t>stração Pública.</w:t>
      </w:r>
    </w:p>
    <w:p w:rsidR="00FD6268" w:rsidRDefault="00FD6268" w:rsidP="00FD6268">
      <w:pPr>
        <w:jc w:val="center"/>
        <w:rPr>
          <w:rFonts w:ascii="Verdana" w:hAnsi="Verdana" w:cs="Arial"/>
          <w:color w:val="0070C0"/>
          <w:sz w:val="24"/>
          <w:szCs w:val="24"/>
        </w:rPr>
      </w:pPr>
    </w:p>
    <w:p w:rsidR="00FD6268" w:rsidRDefault="00FD6268" w:rsidP="00FD6268">
      <w:pPr>
        <w:jc w:val="center"/>
        <w:rPr>
          <w:rFonts w:ascii="Verdana" w:hAnsi="Verdana" w:cs="Tahoma"/>
          <w:b/>
          <w:color w:val="0070C0"/>
          <w:sz w:val="8"/>
          <w:szCs w:val="28"/>
          <w:u w:val="single"/>
        </w:rPr>
      </w:pPr>
      <w:r w:rsidRPr="00C647DA">
        <w:rPr>
          <w:rFonts w:ascii="Verdana" w:hAnsi="Verdana" w:cs="Arial"/>
          <w:color w:val="0070C0"/>
          <w:sz w:val="24"/>
          <w:szCs w:val="24"/>
        </w:rPr>
        <w:t xml:space="preserve"> </w:t>
      </w:r>
      <w:r w:rsidRPr="00E17128">
        <w:rPr>
          <w:rFonts w:ascii="Tahoma" w:hAnsi="Tahoma" w:cs="Tahoma"/>
          <w:b/>
          <w:color w:val="0070C0"/>
          <w:sz w:val="24"/>
          <w:szCs w:val="24"/>
        </w:rPr>
        <w:t xml:space="preserve">  </w:t>
      </w:r>
    </w:p>
    <w:p w:rsidR="00FD6268" w:rsidRPr="00967938" w:rsidRDefault="00FD6268" w:rsidP="00FD6268">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Total</w:t>
      </w:r>
      <w:r w:rsidRPr="00A77E15">
        <w:rPr>
          <w:rFonts w:ascii="Tahoma" w:hAnsi="Tahoma" w:cs="Tahoma"/>
          <w:sz w:val="24"/>
          <w:szCs w:val="24"/>
        </w:rPr>
        <w:t xml:space="preserve"> ao Projeto de Lei</w:t>
      </w:r>
      <w:r>
        <w:rPr>
          <w:rFonts w:ascii="Tahoma" w:hAnsi="Tahoma" w:cs="Tahoma"/>
          <w:sz w:val="24"/>
          <w:szCs w:val="24"/>
        </w:rPr>
        <w:t xml:space="preserve"> nº 626, de 2011, do Deputado </w:t>
      </w:r>
      <w:proofErr w:type="spellStart"/>
      <w:r>
        <w:rPr>
          <w:rFonts w:ascii="Tahoma" w:hAnsi="Tahoma" w:cs="Tahoma"/>
          <w:sz w:val="24"/>
          <w:szCs w:val="24"/>
        </w:rPr>
        <w:t>Agaciel</w:t>
      </w:r>
      <w:proofErr w:type="spellEnd"/>
      <w:r>
        <w:rPr>
          <w:rFonts w:ascii="Tahoma" w:hAnsi="Tahoma" w:cs="Tahoma"/>
          <w:sz w:val="24"/>
          <w:szCs w:val="24"/>
        </w:rPr>
        <w:t xml:space="preserve"> Maia,</w:t>
      </w:r>
      <w:r w:rsidRPr="00A77E15">
        <w:rPr>
          <w:rFonts w:ascii="Tahoma" w:hAnsi="Tahoma" w:cs="Tahoma"/>
          <w:sz w:val="24"/>
          <w:szCs w:val="24"/>
        </w:rPr>
        <w:t xml:space="preserve"> que </w:t>
      </w:r>
      <w:r w:rsidRPr="00110C28">
        <w:rPr>
          <w:rFonts w:ascii="Tahoma" w:hAnsi="Tahoma" w:cs="Tahoma"/>
          <w:sz w:val="24"/>
          <w:szCs w:val="24"/>
        </w:rPr>
        <w:t>“</w:t>
      </w:r>
      <w:r w:rsidR="007C01A3" w:rsidRPr="00FD6268">
        <w:rPr>
          <w:rFonts w:ascii="Tahoma" w:hAnsi="Tahoma" w:cs="Tahoma"/>
          <w:sz w:val="24"/>
          <w:szCs w:val="24"/>
        </w:rPr>
        <w:t xml:space="preserve">estabelece comunicações eletrônicas obrigatórias aos consumidores por parte de prestadores de serviços públicos no </w:t>
      </w:r>
      <w:r w:rsidR="0020512C" w:rsidRPr="00FD6268">
        <w:rPr>
          <w:rFonts w:ascii="Tahoma" w:hAnsi="Tahoma" w:cs="Tahoma"/>
          <w:sz w:val="24"/>
          <w:szCs w:val="24"/>
        </w:rPr>
        <w:t>Distrito Federal</w:t>
      </w:r>
      <w:r w:rsidR="007C01A3" w:rsidRPr="00FD6268">
        <w:rPr>
          <w:rFonts w:ascii="Tahoma" w:hAnsi="Tahoma" w:cs="Tahoma"/>
          <w:sz w:val="24"/>
          <w:szCs w:val="24"/>
        </w:rPr>
        <w:t>, e dá outras providências</w:t>
      </w:r>
      <w:r w:rsidR="007C01A3">
        <w:rPr>
          <w:rFonts w:ascii="Tahoma" w:hAnsi="Tahoma" w:cs="Tahoma"/>
          <w:sz w:val="24"/>
          <w:szCs w:val="24"/>
        </w:rPr>
        <w:t>”</w:t>
      </w:r>
      <w:r>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FD6268" w:rsidRPr="00A77E15" w:rsidTr="00FD6268">
        <w:trPr>
          <w:cantSplit/>
        </w:trPr>
        <w:tc>
          <w:tcPr>
            <w:tcW w:w="1559" w:type="dxa"/>
          </w:tcPr>
          <w:p w:rsidR="00FD6268" w:rsidRPr="00A77E15" w:rsidRDefault="00FD6268" w:rsidP="00FD6268">
            <w:pPr>
              <w:ind w:right="6"/>
              <w:rPr>
                <w:rFonts w:ascii="Tahoma" w:hAnsi="Tahoma" w:cs="Tahoma"/>
              </w:rPr>
            </w:pPr>
            <w:r w:rsidRPr="00A77E15">
              <w:rPr>
                <w:rFonts w:ascii="Tahoma" w:hAnsi="Tahoma" w:cs="Tahoma"/>
              </w:rPr>
              <w:t>Relator:</w:t>
            </w:r>
          </w:p>
        </w:tc>
        <w:tc>
          <w:tcPr>
            <w:tcW w:w="4678" w:type="dxa"/>
          </w:tcPr>
          <w:p w:rsidR="00FD6268" w:rsidRPr="00A77E15" w:rsidRDefault="00FD6268" w:rsidP="00FD6268">
            <w:pPr>
              <w:ind w:right="6"/>
              <w:rPr>
                <w:rFonts w:ascii="Tahoma" w:hAnsi="Tahoma" w:cs="Tahoma"/>
              </w:rPr>
            </w:pPr>
            <w:r>
              <w:rPr>
                <w:rFonts w:ascii="Tahoma" w:hAnsi="Tahoma" w:cs="Tahoma"/>
              </w:rPr>
              <w:t xml:space="preserve">Deputado Chico Leite (PT) </w:t>
            </w:r>
          </w:p>
        </w:tc>
        <w:tc>
          <w:tcPr>
            <w:tcW w:w="1984" w:type="dxa"/>
          </w:tcPr>
          <w:p w:rsidR="00FD6268" w:rsidRPr="00A77E15" w:rsidRDefault="00FD6268" w:rsidP="00FD6268">
            <w:pPr>
              <w:ind w:right="6"/>
              <w:rPr>
                <w:rFonts w:ascii="Tahoma" w:hAnsi="Tahoma" w:cs="Tahoma"/>
              </w:rPr>
            </w:pPr>
            <w:r w:rsidRPr="00A77E15">
              <w:rPr>
                <w:rFonts w:ascii="Tahoma" w:hAnsi="Tahoma" w:cs="Tahoma"/>
              </w:rPr>
              <w:t>- CCJ</w:t>
            </w:r>
          </w:p>
        </w:tc>
      </w:tr>
    </w:tbl>
    <w:p w:rsidR="00FD6268" w:rsidRPr="00A77E15" w:rsidRDefault="00FD6268" w:rsidP="00FD6268">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02/05/13</w:t>
      </w:r>
      <w:r w:rsidRPr="00A77E15">
        <w:rPr>
          <w:rFonts w:ascii="Tahoma" w:hAnsi="Tahoma" w:cs="Tahoma"/>
          <w:sz w:val="16"/>
          <w:szCs w:val="16"/>
          <w:u w:val="single"/>
        </w:rPr>
        <w:t>.</w:t>
      </w:r>
      <w:r w:rsidRPr="00A77E15">
        <w:rPr>
          <w:rFonts w:ascii="Tahoma" w:hAnsi="Tahoma" w:cs="Tahoma"/>
          <w:sz w:val="16"/>
          <w:szCs w:val="16"/>
        </w:rPr>
        <w:t xml:space="preserve"> </w:t>
      </w:r>
    </w:p>
    <w:p w:rsidR="00FD6268" w:rsidRPr="00A77E15" w:rsidRDefault="00FD6268" w:rsidP="00FD6268">
      <w:pPr>
        <w:rPr>
          <w:rFonts w:ascii="Tahoma" w:hAnsi="Tahoma" w:cs="Tahoma"/>
          <w:sz w:val="6"/>
          <w:szCs w:val="6"/>
        </w:rPr>
      </w:pPr>
    </w:p>
    <w:p w:rsidR="00FD6268" w:rsidRPr="00A77E15" w:rsidRDefault="00FD6268" w:rsidP="00FD6268">
      <w:pPr>
        <w:ind w:right="6"/>
        <w:jc w:val="both"/>
        <w:rPr>
          <w:rFonts w:ascii="Tahoma" w:hAnsi="Tahoma" w:cs="Tahoma"/>
          <w:sz w:val="8"/>
          <w:szCs w:val="8"/>
        </w:rPr>
      </w:pPr>
    </w:p>
    <w:p w:rsidR="00FD6268" w:rsidRPr="00A77E15" w:rsidRDefault="00FD6268" w:rsidP="00FD6268">
      <w:pPr>
        <w:ind w:right="6"/>
        <w:jc w:val="center"/>
        <w:rPr>
          <w:rFonts w:ascii="Tahoma" w:hAnsi="Tahoma" w:cs="Tahoma"/>
        </w:rPr>
      </w:pPr>
      <w:r w:rsidRPr="00A77E15">
        <w:rPr>
          <w:rFonts w:ascii="Tahoma" w:hAnsi="Tahoma" w:cs="Tahoma"/>
        </w:rPr>
        <w:t>Sumário</w:t>
      </w:r>
    </w:p>
    <w:p w:rsidR="00FD6268" w:rsidRPr="00A77E15" w:rsidRDefault="00FD6268" w:rsidP="00FD6268">
      <w:pPr>
        <w:ind w:right="6"/>
        <w:jc w:val="center"/>
        <w:rPr>
          <w:rFonts w:ascii="Tahoma" w:hAnsi="Tahoma" w:cs="Tahoma"/>
          <w:b/>
          <w:i/>
          <w:sz w:val="8"/>
          <w:szCs w:val="8"/>
          <w:u w:val="single"/>
        </w:rPr>
      </w:pPr>
    </w:p>
    <w:p w:rsidR="00FD6268" w:rsidRPr="002309A0" w:rsidRDefault="00FD6268" w:rsidP="00FD6268">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lang w:val="af-ZA"/>
        </w:rPr>
      </w:pPr>
      <w:r w:rsidRPr="00A77E15">
        <w:rPr>
          <w:rFonts w:ascii="Tahoma" w:hAnsi="Tahoma" w:cs="Tahoma"/>
          <w:b/>
          <w:sz w:val="16"/>
          <w:szCs w:val="16"/>
          <w:lang w:val="af-ZA"/>
        </w:rPr>
        <w:t>MENSAGE</w:t>
      </w:r>
      <w:r>
        <w:rPr>
          <w:rFonts w:ascii="Tahoma" w:hAnsi="Tahoma" w:cs="Tahoma"/>
          <w:b/>
          <w:sz w:val="16"/>
          <w:szCs w:val="16"/>
          <w:lang w:val="af-ZA"/>
        </w:rPr>
        <w:t xml:space="preserve">M Nº </w:t>
      </w:r>
      <w:r w:rsidR="007C01A3">
        <w:rPr>
          <w:rFonts w:ascii="Tahoma" w:hAnsi="Tahoma" w:cs="Tahoma"/>
          <w:b/>
          <w:sz w:val="16"/>
          <w:szCs w:val="16"/>
          <w:lang w:val="af-ZA"/>
        </w:rPr>
        <w:t>67</w:t>
      </w:r>
      <w:r w:rsidRPr="00A77E15">
        <w:rPr>
          <w:rFonts w:ascii="Tahoma" w:hAnsi="Tahoma" w:cs="Tahoma"/>
          <w:b/>
          <w:sz w:val="16"/>
          <w:szCs w:val="16"/>
          <w:lang w:val="af-ZA"/>
        </w:rPr>
        <w:t>/1</w:t>
      </w:r>
      <w:r>
        <w:rPr>
          <w:rFonts w:ascii="Tahoma" w:hAnsi="Tahoma" w:cs="Tahoma"/>
          <w:b/>
          <w:sz w:val="16"/>
          <w:szCs w:val="16"/>
          <w:lang w:val="af-ZA"/>
        </w:rPr>
        <w:t>3</w:t>
      </w:r>
      <w:r w:rsidRPr="00A77E15">
        <w:rPr>
          <w:rFonts w:ascii="Tahoma" w:hAnsi="Tahoma" w:cs="Tahoma"/>
          <w:b/>
          <w:sz w:val="16"/>
          <w:szCs w:val="16"/>
          <w:lang w:val="af-ZA"/>
        </w:rPr>
        <w:t xml:space="preserve"> – GAG. </w:t>
      </w:r>
      <w:r w:rsidRPr="003316F5">
        <w:rPr>
          <w:rFonts w:ascii="Tahoma" w:hAnsi="Tahoma" w:cs="Tahoma"/>
          <w:sz w:val="16"/>
          <w:szCs w:val="16"/>
          <w:u w:val="single"/>
        </w:rPr>
        <w:t xml:space="preserve">Razões do </w:t>
      </w:r>
      <w:proofErr w:type="gramStart"/>
      <w:r w:rsidRPr="003316F5">
        <w:rPr>
          <w:rFonts w:ascii="Tahoma" w:hAnsi="Tahoma" w:cs="Tahoma"/>
          <w:sz w:val="16"/>
          <w:szCs w:val="16"/>
          <w:u w:val="single"/>
        </w:rPr>
        <w:t>veto</w:t>
      </w:r>
      <w:r>
        <w:rPr>
          <w:rFonts w:ascii="Tahoma" w:hAnsi="Tahoma" w:cs="Tahoma"/>
          <w:b/>
          <w:sz w:val="16"/>
          <w:szCs w:val="16"/>
        </w:rPr>
        <w:t xml:space="preserve"> :</w:t>
      </w:r>
      <w:proofErr w:type="gramEnd"/>
      <w:r>
        <w:rPr>
          <w:rFonts w:ascii="Tahoma" w:hAnsi="Tahoma" w:cs="Tahoma"/>
          <w:b/>
          <w:sz w:val="16"/>
          <w:szCs w:val="16"/>
        </w:rPr>
        <w:t xml:space="preserve"> </w:t>
      </w:r>
      <w:r w:rsidR="002309A0">
        <w:rPr>
          <w:rFonts w:ascii="Tahoma" w:hAnsi="Tahoma" w:cs="Tahoma"/>
          <w:sz w:val="16"/>
          <w:szCs w:val="16"/>
        </w:rPr>
        <w:t xml:space="preserve"> A comunicação apenas aos interessados com telefones e e-mails eventualmente cadastrados nas concessionárias pode não ser eficaz e onerar sobremaneira os custos operacionais, o que poderia representar modificações nas tarifas, em prejuízo aos usuários.</w:t>
      </w:r>
    </w:p>
    <w:p w:rsidR="00FD6268" w:rsidRPr="00B24E3F" w:rsidRDefault="00FD6268" w:rsidP="00FD6268">
      <w:pPr>
        <w:ind w:right="6"/>
        <w:jc w:val="both"/>
        <w:rPr>
          <w:rFonts w:ascii="Tahoma" w:hAnsi="Tahoma" w:cs="Tahoma"/>
          <w:sz w:val="24"/>
          <w:szCs w:val="24"/>
        </w:rPr>
      </w:pPr>
      <w:r w:rsidRPr="00C647DA">
        <w:rPr>
          <w:rFonts w:ascii="Verdana" w:hAnsi="Verdana" w:cs="Arial"/>
          <w:color w:val="0070C0"/>
          <w:sz w:val="24"/>
          <w:szCs w:val="24"/>
        </w:rPr>
        <w:t xml:space="preserve"> </w:t>
      </w:r>
    </w:p>
    <w:p w:rsidR="00FD6268" w:rsidRDefault="00FD6268" w:rsidP="00FD6268">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FD6268" w:rsidRPr="00967938" w:rsidRDefault="00FD6268" w:rsidP="00FD6268">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Total</w:t>
      </w:r>
      <w:r w:rsidRPr="00A77E15">
        <w:rPr>
          <w:rFonts w:ascii="Tahoma" w:hAnsi="Tahoma" w:cs="Tahoma"/>
          <w:sz w:val="24"/>
          <w:szCs w:val="24"/>
        </w:rPr>
        <w:t xml:space="preserve"> ao Projeto de Lei</w:t>
      </w:r>
      <w:r>
        <w:rPr>
          <w:rFonts w:ascii="Tahoma" w:hAnsi="Tahoma" w:cs="Tahoma"/>
          <w:sz w:val="24"/>
          <w:szCs w:val="24"/>
        </w:rPr>
        <w:t xml:space="preserve"> nº </w:t>
      </w:r>
      <w:r w:rsidR="007C01A3">
        <w:rPr>
          <w:rFonts w:ascii="Tahoma" w:hAnsi="Tahoma" w:cs="Tahoma"/>
          <w:sz w:val="24"/>
          <w:szCs w:val="24"/>
        </w:rPr>
        <w:t>676</w:t>
      </w:r>
      <w:r>
        <w:rPr>
          <w:rFonts w:ascii="Tahoma" w:hAnsi="Tahoma" w:cs="Tahoma"/>
          <w:sz w:val="24"/>
          <w:szCs w:val="24"/>
        </w:rPr>
        <w:t>, de 201</w:t>
      </w:r>
      <w:r w:rsidR="007C01A3">
        <w:rPr>
          <w:rFonts w:ascii="Tahoma" w:hAnsi="Tahoma" w:cs="Tahoma"/>
          <w:sz w:val="24"/>
          <w:szCs w:val="24"/>
        </w:rPr>
        <w:t>1, do</w:t>
      </w:r>
      <w:r>
        <w:rPr>
          <w:rFonts w:ascii="Tahoma" w:hAnsi="Tahoma" w:cs="Tahoma"/>
          <w:sz w:val="24"/>
          <w:szCs w:val="24"/>
        </w:rPr>
        <w:t xml:space="preserve"> Deputad</w:t>
      </w:r>
      <w:r w:rsidR="007C01A3">
        <w:rPr>
          <w:rFonts w:ascii="Tahoma" w:hAnsi="Tahoma" w:cs="Tahoma"/>
          <w:sz w:val="24"/>
          <w:szCs w:val="24"/>
        </w:rPr>
        <w:t xml:space="preserve">o </w:t>
      </w:r>
      <w:proofErr w:type="spellStart"/>
      <w:r w:rsidR="007C01A3">
        <w:rPr>
          <w:rFonts w:ascii="Tahoma" w:hAnsi="Tahoma" w:cs="Tahoma"/>
          <w:sz w:val="24"/>
          <w:szCs w:val="24"/>
        </w:rPr>
        <w:t>Rôney</w:t>
      </w:r>
      <w:proofErr w:type="spellEnd"/>
      <w:r w:rsidR="007C01A3">
        <w:rPr>
          <w:rFonts w:ascii="Tahoma" w:hAnsi="Tahoma" w:cs="Tahoma"/>
          <w:sz w:val="24"/>
          <w:szCs w:val="24"/>
        </w:rPr>
        <w:t xml:space="preserve"> </w:t>
      </w:r>
      <w:proofErr w:type="spellStart"/>
      <w:r w:rsidR="007C01A3">
        <w:rPr>
          <w:rFonts w:ascii="Tahoma" w:hAnsi="Tahoma" w:cs="Tahoma"/>
          <w:sz w:val="24"/>
          <w:szCs w:val="24"/>
        </w:rPr>
        <w:t>Nemer</w:t>
      </w:r>
      <w:proofErr w:type="spellEnd"/>
      <w:r>
        <w:rPr>
          <w:rFonts w:ascii="Tahoma" w:hAnsi="Tahoma" w:cs="Tahoma"/>
          <w:sz w:val="24"/>
          <w:szCs w:val="24"/>
        </w:rPr>
        <w:t>,</w:t>
      </w:r>
      <w:r w:rsidRPr="00A77E15">
        <w:rPr>
          <w:rFonts w:ascii="Tahoma" w:hAnsi="Tahoma" w:cs="Tahoma"/>
          <w:sz w:val="24"/>
          <w:szCs w:val="24"/>
        </w:rPr>
        <w:t xml:space="preserve"> que </w:t>
      </w:r>
      <w:r w:rsidRPr="00110C28">
        <w:rPr>
          <w:rFonts w:ascii="Tahoma" w:hAnsi="Tahoma" w:cs="Tahoma"/>
          <w:sz w:val="24"/>
          <w:szCs w:val="24"/>
        </w:rPr>
        <w:t>“</w:t>
      </w:r>
      <w:r w:rsidR="007C01A3" w:rsidRPr="007C01A3">
        <w:rPr>
          <w:rFonts w:ascii="Tahoma" w:hAnsi="Tahoma" w:cs="Tahoma"/>
          <w:sz w:val="24"/>
          <w:szCs w:val="24"/>
        </w:rPr>
        <w:t>dispõe sobre a parada obrigatória do transporte individual de passageiros (táxi) nas barreiras e postos policiais instalados nas rodovias do Distrito Federal, a partir das 20 horas</w:t>
      </w:r>
      <w:r w:rsidR="007C01A3">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FD6268" w:rsidRPr="00A77E15" w:rsidTr="00FD6268">
        <w:trPr>
          <w:cantSplit/>
        </w:trPr>
        <w:tc>
          <w:tcPr>
            <w:tcW w:w="1559" w:type="dxa"/>
          </w:tcPr>
          <w:p w:rsidR="00FD6268" w:rsidRPr="00A77E15" w:rsidRDefault="00FD6268" w:rsidP="00FD6268">
            <w:pPr>
              <w:ind w:right="6"/>
              <w:rPr>
                <w:rFonts w:ascii="Tahoma" w:hAnsi="Tahoma" w:cs="Tahoma"/>
              </w:rPr>
            </w:pPr>
            <w:r w:rsidRPr="00A77E15">
              <w:rPr>
                <w:rFonts w:ascii="Tahoma" w:hAnsi="Tahoma" w:cs="Tahoma"/>
              </w:rPr>
              <w:t>Relator:</w:t>
            </w:r>
          </w:p>
        </w:tc>
        <w:tc>
          <w:tcPr>
            <w:tcW w:w="4678" w:type="dxa"/>
          </w:tcPr>
          <w:p w:rsidR="00FD6268" w:rsidRPr="00A77E15" w:rsidRDefault="00FD6268" w:rsidP="00FD6268">
            <w:pPr>
              <w:ind w:right="6"/>
              <w:rPr>
                <w:rFonts w:ascii="Tahoma" w:hAnsi="Tahoma" w:cs="Tahoma"/>
              </w:rPr>
            </w:pPr>
            <w:r>
              <w:rPr>
                <w:rFonts w:ascii="Tahoma" w:hAnsi="Tahoma" w:cs="Tahoma"/>
              </w:rPr>
              <w:t xml:space="preserve">Deputado Chico Leite (PT) </w:t>
            </w:r>
          </w:p>
        </w:tc>
        <w:tc>
          <w:tcPr>
            <w:tcW w:w="1984" w:type="dxa"/>
          </w:tcPr>
          <w:p w:rsidR="00FD6268" w:rsidRPr="00A77E15" w:rsidRDefault="00FD6268" w:rsidP="00FD6268">
            <w:pPr>
              <w:ind w:right="6"/>
              <w:rPr>
                <w:rFonts w:ascii="Tahoma" w:hAnsi="Tahoma" w:cs="Tahoma"/>
              </w:rPr>
            </w:pPr>
            <w:r w:rsidRPr="00A77E15">
              <w:rPr>
                <w:rFonts w:ascii="Tahoma" w:hAnsi="Tahoma" w:cs="Tahoma"/>
              </w:rPr>
              <w:t>- CCJ</w:t>
            </w:r>
          </w:p>
        </w:tc>
      </w:tr>
    </w:tbl>
    <w:p w:rsidR="00FD6268" w:rsidRPr="00A77E15" w:rsidRDefault="00FD6268" w:rsidP="00FD6268">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02/05/13</w:t>
      </w:r>
      <w:r w:rsidRPr="00A77E15">
        <w:rPr>
          <w:rFonts w:ascii="Tahoma" w:hAnsi="Tahoma" w:cs="Tahoma"/>
          <w:sz w:val="16"/>
          <w:szCs w:val="16"/>
          <w:u w:val="single"/>
        </w:rPr>
        <w:t>.</w:t>
      </w:r>
      <w:r w:rsidRPr="00A77E15">
        <w:rPr>
          <w:rFonts w:ascii="Tahoma" w:hAnsi="Tahoma" w:cs="Tahoma"/>
          <w:sz w:val="16"/>
          <w:szCs w:val="16"/>
        </w:rPr>
        <w:t xml:space="preserve"> </w:t>
      </w:r>
    </w:p>
    <w:p w:rsidR="00FD6268" w:rsidRPr="00A77E15" w:rsidRDefault="00FD6268" w:rsidP="00FD6268">
      <w:pPr>
        <w:rPr>
          <w:rFonts w:ascii="Tahoma" w:hAnsi="Tahoma" w:cs="Tahoma"/>
          <w:sz w:val="6"/>
          <w:szCs w:val="6"/>
        </w:rPr>
      </w:pPr>
    </w:p>
    <w:p w:rsidR="00FD6268" w:rsidRPr="00A77E15" w:rsidRDefault="00FD6268" w:rsidP="00FD6268">
      <w:pPr>
        <w:ind w:right="6"/>
        <w:jc w:val="both"/>
        <w:rPr>
          <w:rFonts w:ascii="Tahoma" w:hAnsi="Tahoma" w:cs="Tahoma"/>
          <w:sz w:val="8"/>
          <w:szCs w:val="8"/>
        </w:rPr>
      </w:pPr>
    </w:p>
    <w:p w:rsidR="00FD6268" w:rsidRPr="00A77E15" w:rsidRDefault="00FD6268" w:rsidP="00FD6268">
      <w:pPr>
        <w:ind w:right="6"/>
        <w:jc w:val="center"/>
        <w:rPr>
          <w:rFonts w:ascii="Tahoma" w:hAnsi="Tahoma" w:cs="Tahoma"/>
        </w:rPr>
      </w:pPr>
      <w:r w:rsidRPr="00A77E15">
        <w:rPr>
          <w:rFonts w:ascii="Tahoma" w:hAnsi="Tahoma" w:cs="Tahoma"/>
        </w:rPr>
        <w:t>Sumário</w:t>
      </w:r>
    </w:p>
    <w:p w:rsidR="00FD6268" w:rsidRPr="00A77E15" w:rsidRDefault="00FD6268" w:rsidP="00FD6268">
      <w:pPr>
        <w:ind w:right="6"/>
        <w:jc w:val="center"/>
        <w:rPr>
          <w:rFonts w:ascii="Tahoma" w:hAnsi="Tahoma" w:cs="Tahoma"/>
          <w:b/>
          <w:i/>
          <w:sz w:val="8"/>
          <w:szCs w:val="8"/>
          <w:u w:val="single"/>
        </w:rPr>
      </w:pPr>
    </w:p>
    <w:p w:rsidR="00FD6268" w:rsidRPr="00394E4C" w:rsidRDefault="00FD6268" w:rsidP="00FD6268">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lang w:val="af-ZA"/>
        </w:rPr>
      </w:pPr>
      <w:r w:rsidRPr="00A77E15">
        <w:rPr>
          <w:rFonts w:ascii="Tahoma" w:hAnsi="Tahoma" w:cs="Tahoma"/>
          <w:b/>
          <w:sz w:val="16"/>
          <w:szCs w:val="16"/>
          <w:lang w:val="af-ZA"/>
        </w:rPr>
        <w:t>MENSAGE</w:t>
      </w:r>
      <w:r>
        <w:rPr>
          <w:rFonts w:ascii="Tahoma" w:hAnsi="Tahoma" w:cs="Tahoma"/>
          <w:b/>
          <w:sz w:val="16"/>
          <w:szCs w:val="16"/>
          <w:lang w:val="af-ZA"/>
        </w:rPr>
        <w:t xml:space="preserve">M Nº </w:t>
      </w:r>
      <w:r w:rsidR="007C01A3">
        <w:rPr>
          <w:rFonts w:ascii="Tahoma" w:hAnsi="Tahoma" w:cs="Tahoma"/>
          <w:b/>
          <w:sz w:val="16"/>
          <w:szCs w:val="16"/>
          <w:lang w:val="af-ZA"/>
        </w:rPr>
        <w:t>77</w:t>
      </w:r>
      <w:r w:rsidRPr="00A77E15">
        <w:rPr>
          <w:rFonts w:ascii="Tahoma" w:hAnsi="Tahoma" w:cs="Tahoma"/>
          <w:b/>
          <w:sz w:val="16"/>
          <w:szCs w:val="16"/>
          <w:lang w:val="af-ZA"/>
        </w:rPr>
        <w:t>/1</w:t>
      </w:r>
      <w:r>
        <w:rPr>
          <w:rFonts w:ascii="Tahoma" w:hAnsi="Tahoma" w:cs="Tahoma"/>
          <w:b/>
          <w:sz w:val="16"/>
          <w:szCs w:val="16"/>
          <w:lang w:val="af-ZA"/>
        </w:rPr>
        <w:t>3</w:t>
      </w:r>
      <w:r w:rsidRPr="00A77E15">
        <w:rPr>
          <w:rFonts w:ascii="Tahoma" w:hAnsi="Tahoma" w:cs="Tahoma"/>
          <w:b/>
          <w:sz w:val="16"/>
          <w:szCs w:val="16"/>
          <w:lang w:val="af-ZA"/>
        </w:rPr>
        <w:t xml:space="preserve"> – GAG. </w:t>
      </w:r>
      <w:r w:rsidRPr="003316F5">
        <w:rPr>
          <w:rFonts w:ascii="Tahoma" w:hAnsi="Tahoma" w:cs="Tahoma"/>
          <w:sz w:val="16"/>
          <w:szCs w:val="16"/>
          <w:u w:val="single"/>
        </w:rPr>
        <w:t xml:space="preserve">Razões do </w:t>
      </w:r>
      <w:proofErr w:type="gramStart"/>
      <w:r w:rsidRPr="003316F5">
        <w:rPr>
          <w:rFonts w:ascii="Tahoma" w:hAnsi="Tahoma" w:cs="Tahoma"/>
          <w:sz w:val="16"/>
          <w:szCs w:val="16"/>
          <w:u w:val="single"/>
        </w:rPr>
        <w:t>veto</w:t>
      </w:r>
      <w:r>
        <w:rPr>
          <w:rFonts w:ascii="Tahoma" w:hAnsi="Tahoma" w:cs="Tahoma"/>
          <w:b/>
          <w:sz w:val="16"/>
          <w:szCs w:val="16"/>
        </w:rPr>
        <w:t xml:space="preserve"> :</w:t>
      </w:r>
      <w:proofErr w:type="gramEnd"/>
      <w:r>
        <w:rPr>
          <w:rFonts w:ascii="Tahoma" w:hAnsi="Tahoma" w:cs="Tahoma"/>
          <w:b/>
          <w:sz w:val="16"/>
          <w:szCs w:val="16"/>
        </w:rPr>
        <w:t xml:space="preserve"> </w:t>
      </w:r>
      <w:r w:rsidR="002309A0">
        <w:rPr>
          <w:rFonts w:ascii="Tahoma" w:hAnsi="Tahoma" w:cs="Tahoma"/>
          <w:b/>
          <w:sz w:val="16"/>
          <w:szCs w:val="16"/>
        </w:rPr>
        <w:t xml:space="preserve">: </w:t>
      </w:r>
      <w:r w:rsidR="002309A0">
        <w:rPr>
          <w:rFonts w:ascii="Tahoma" w:hAnsi="Tahoma" w:cs="Tahoma"/>
          <w:sz w:val="16"/>
          <w:szCs w:val="16"/>
        </w:rPr>
        <w:t>O projeto regula matéria afeta à trânsito e transporte, o que só é possível em Lei Federal (Constituição Federal).</w:t>
      </w:r>
    </w:p>
    <w:p w:rsidR="00FD6268" w:rsidRPr="00B24E3F" w:rsidRDefault="00FD6268" w:rsidP="00FD6268">
      <w:pPr>
        <w:ind w:right="6"/>
        <w:jc w:val="both"/>
        <w:rPr>
          <w:rFonts w:ascii="Tahoma" w:hAnsi="Tahoma" w:cs="Tahoma"/>
          <w:sz w:val="24"/>
          <w:szCs w:val="24"/>
        </w:rPr>
      </w:pPr>
      <w:r w:rsidRPr="00C647DA">
        <w:rPr>
          <w:rFonts w:ascii="Verdana" w:hAnsi="Verdana" w:cs="Arial"/>
          <w:color w:val="0070C0"/>
          <w:sz w:val="24"/>
          <w:szCs w:val="24"/>
        </w:rPr>
        <w:t xml:space="preserve"> </w:t>
      </w:r>
    </w:p>
    <w:p w:rsidR="00FD6268" w:rsidRDefault="00FD6268" w:rsidP="00FD6268">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FD6268" w:rsidRPr="00967938" w:rsidRDefault="00FD6268" w:rsidP="00FD6268">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sidR="007C01A3">
        <w:rPr>
          <w:rFonts w:ascii="Tahoma" w:hAnsi="Tahoma" w:cs="Tahoma"/>
          <w:sz w:val="24"/>
          <w:szCs w:val="24"/>
        </w:rPr>
        <w:t>Apreciação do Veto Parcial</w:t>
      </w:r>
      <w:r w:rsidRPr="00A77E15">
        <w:rPr>
          <w:rFonts w:ascii="Tahoma" w:hAnsi="Tahoma" w:cs="Tahoma"/>
          <w:sz w:val="24"/>
          <w:szCs w:val="24"/>
        </w:rPr>
        <w:t xml:space="preserve"> ao Projeto de Lei</w:t>
      </w:r>
      <w:r>
        <w:rPr>
          <w:rFonts w:ascii="Tahoma" w:hAnsi="Tahoma" w:cs="Tahoma"/>
          <w:sz w:val="24"/>
          <w:szCs w:val="24"/>
        </w:rPr>
        <w:t xml:space="preserve"> nº </w:t>
      </w:r>
      <w:r w:rsidR="007C01A3">
        <w:rPr>
          <w:rFonts w:ascii="Tahoma" w:hAnsi="Tahoma" w:cs="Tahoma"/>
          <w:sz w:val="24"/>
          <w:szCs w:val="24"/>
        </w:rPr>
        <w:t>586</w:t>
      </w:r>
      <w:r>
        <w:rPr>
          <w:rFonts w:ascii="Tahoma" w:hAnsi="Tahoma" w:cs="Tahoma"/>
          <w:sz w:val="24"/>
          <w:szCs w:val="24"/>
        </w:rPr>
        <w:t>, de 201</w:t>
      </w:r>
      <w:r w:rsidR="007C01A3">
        <w:rPr>
          <w:rFonts w:ascii="Tahoma" w:hAnsi="Tahoma" w:cs="Tahoma"/>
          <w:sz w:val="24"/>
          <w:szCs w:val="24"/>
        </w:rPr>
        <w:t>1, do</w:t>
      </w:r>
      <w:r>
        <w:rPr>
          <w:rFonts w:ascii="Tahoma" w:hAnsi="Tahoma" w:cs="Tahoma"/>
          <w:sz w:val="24"/>
          <w:szCs w:val="24"/>
        </w:rPr>
        <w:t xml:space="preserve"> Deputad</w:t>
      </w:r>
      <w:r w:rsidR="007C01A3">
        <w:rPr>
          <w:rFonts w:ascii="Tahoma" w:hAnsi="Tahoma" w:cs="Tahoma"/>
          <w:sz w:val="24"/>
          <w:szCs w:val="24"/>
        </w:rPr>
        <w:t>o Chico Leite</w:t>
      </w:r>
      <w:r>
        <w:rPr>
          <w:rFonts w:ascii="Tahoma" w:hAnsi="Tahoma" w:cs="Tahoma"/>
          <w:sz w:val="24"/>
          <w:szCs w:val="24"/>
        </w:rPr>
        <w:t>,</w:t>
      </w:r>
      <w:r w:rsidRPr="00A77E15">
        <w:rPr>
          <w:rFonts w:ascii="Tahoma" w:hAnsi="Tahoma" w:cs="Tahoma"/>
          <w:sz w:val="24"/>
          <w:szCs w:val="24"/>
        </w:rPr>
        <w:t xml:space="preserve"> que </w:t>
      </w:r>
      <w:r w:rsidRPr="00110C28">
        <w:rPr>
          <w:rFonts w:ascii="Tahoma" w:hAnsi="Tahoma" w:cs="Tahoma"/>
          <w:sz w:val="24"/>
          <w:szCs w:val="24"/>
        </w:rPr>
        <w:t>“</w:t>
      </w:r>
      <w:r w:rsidR="007C01A3" w:rsidRPr="007C01A3">
        <w:rPr>
          <w:rFonts w:ascii="Tahoma" w:hAnsi="Tahoma" w:cs="Tahoma"/>
          <w:sz w:val="24"/>
          <w:szCs w:val="24"/>
        </w:rPr>
        <w:t>disciplina os procedimentos para a realização de audiências públicas prévias, de natureza urbanística e ambiental no Distrito Federal</w:t>
      </w:r>
      <w:r w:rsidR="007C01A3">
        <w:rPr>
          <w:rFonts w:ascii="Tahoma" w:hAnsi="Tahoma" w:cs="Tahoma"/>
          <w:sz w:val="24"/>
          <w:szCs w:val="24"/>
        </w:rPr>
        <w:t>”</w:t>
      </w:r>
      <w:r>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FD6268" w:rsidRPr="00A77E15" w:rsidTr="00FD6268">
        <w:trPr>
          <w:cantSplit/>
        </w:trPr>
        <w:tc>
          <w:tcPr>
            <w:tcW w:w="1559" w:type="dxa"/>
          </w:tcPr>
          <w:p w:rsidR="00FD6268" w:rsidRPr="00A77E15" w:rsidRDefault="00FD6268" w:rsidP="00FD6268">
            <w:pPr>
              <w:ind w:right="6"/>
              <w:rPr>
                <w:rFonts w:ascii="Tahoma" w:hAnsi="Tahoma" w:cs="Tahoma"/>
              </w:rPr>
            </w:pPr>
            <w:r w:rsidRPr="00A77E15">
              <w:rPr>
                <w:rFonts w:ascii="Tahoma" w:hAnsi="Tahoma" w:cs="Tahoma"/>
              </w:rPr>
              <w:t>Relator:</w:t>
            </w:r>
          </w:p>
        </w:tc>
        <w:tc>
          <w:tcPr>
            <w:tcW w:w="4678" w:type="dxa"/>
          </w:tcPr>
          <w:p w:rsidR="00FD6268" w:rsidRPr="00A77E15" w:rsidRDefault="00FD6268" w:rsidP="00FD6268">
            <w:pPr>
              <w:ind w:right="6"/>
              <w:rPr>
                <w:rFonts w:ascii="Tahoma" w:hAnsi="Tahoma" w:cs="Tahoma"/>
              </w:rPr>
            </w:pPr>
            <w:r>
              <w:rPr>
                <w:rFonts w:ascii="Tahoma" w:hAnsi="Tahoma" w:cs="Tahoma"/>
              </w:rPr>
              <w:t xml:space="preserve">Deputado Chico Leite (PT) </w:t>
            </w:r>
          </w:p>
        </w:tc>
        <w:tc>
          <w:tcPr>
            <w:tcW w:w="1984" w:type="dxa"/>
          </w:tcPr>
          <w:p w:rsidR="00FD6268" w:rsidRPr="00A77E15" w:rsidRDefault="00FD6268" w:rsidP="00FD6268">
            <w:pPr>
              <w:ind w:right="6"/>
              <w:rPr>
                <w:rFonts w:ascii="Tahoma" w:hAnsi="Tahoma" w:cs="Tahoma"/>
              </w:rPr>
            </w:pPr>
            <w:r w:rsidRPr="00A77E15">
              <w:rPr>
                <w:rFonts w:ascii="Tahoma" w:hAnsi="Tahoma" w:cs="Tahoma"/>
              </w:rPr>
              <w:t>- CCJ</w:t>
            </w:r>
          </w:p>
        </w:tc>
      </w:tr>
    </w:tbl>
    <w:p w:rsidR="00FD6268" w:rsidRPr="00A77E15" w:rsidRDefault="00FD6268" w:rsidP="00FD6268">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02/05/13</w:t>
      </w:r>
      <w:r w:rsidRPr="00A77E15">
        <w:rPr>
          <w:rFonts w:ascii="Tahoma" w:hAnsi="Tahoma" w:cs="Tahoma"/>
          <w:sz w:val="16"/>
          <w:szCs w:val="16"/>
          <w:u w:val="single"/>
        </w:rPr>
        <w:t>.</w:t>
      </w:r>
      <w:r w:rsidRPr="00A77E15">
        <w:rPr>
          <w:rFonts w:ascii="Tahoma" w:hAnsi="Tahoma" w:cs="Tahoma"/>
          <w:sz w:val="16"/>
          <w:szCs w:val="16"/>
        </w:rPr>
        <w:t xml:space="preserve"> </w:t>
      </w:r>
    </w:p>
    <w:p w:rsidR="00FD6268" w:rsidRPr="00A77E15" w:rsidRDefault="00FD6268" w:rsidP="00FD6268">
      <w:pPr>
        <w:rPr>
          <w:rFonts w:ascii="Tahoma" w:hAnsi="Tahoma" w:cs="Tahoma"/>
          <w:sz w:val="6"/>
          <w:szCs w:val="6"/>
        </w:rPr>
      </w:pPr>
    </w:p>
    <w:p w:rsidR="00FD6268" w:rsidRPr="00A77E15" w:rsidRDefault="00FD6268" w:rsidP="00FD6268">
      <w:pPr>
        <w:ind w:right="6"/>
        <w:jc w:val="both"/>
        <w:rPr>
          <w:rFonts w:ascii="Tahoma" w:hAnsi="Tahoma" w:cs="Tahoma"/>
          <w:sz w:val="8"/>
          <w:szCs w:val="8"/>
        </w:rPr>
      </w:pPr>
    </w:p>
    <w:p w:rsidR="00FD6268" w:rsidRPr="00A77E15" w:rsidRDefault="00FD6268" w:rsidP="00FD6268">
      <w:pPr>
        <w:ind w:right="6"/>
        <w:jc w:val="center"/>
        <w:rPr>
          <w:rFonts w:ascii="Tahoma" w:hAnsi="Tahoma" w:cs="Tahoma"/>
        </w:rPr>
      </w:pPr>
      <w:r w:rsidRPr="00A77E15">
        <w:rPr>
          <w:rFonts w:ascii="Tahoma" w:hAnsi="Tahoma" w:cs="Tahoma"/>
        </w:rPr>
        <w:t>Sumário</w:t>
      </w:r>
    </w:p>
    <w:p w:rsidR="00FD6268" w:rsidRPr="00A77E15" w:rsidRDefault="00FD6268" w:rsidP="00FD6268">
      <w:pPr>
        <w:ind w:right="6"/>
        <w:jc w:val="center"/>
        <w:rPr>
          <w:rFonts w:ascii="Tahoma" w:hAnsi="Tahoma" w:cs="Tahoma"/>
          <w:b/>
          <w:i/>
          <w:sz w:val="8"/>
          <w:szCs w:val="8"/>
          <w:u w:val="single"/>
        </w:rPr>
      </w:pPr>
    </w:p>
    <w:p w:rsidR="00FD6268" w:rsidRDefault="00FD6268" w:rsidP="00FD6268">
      <w:p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rPr>
      </w:pPr>
      <w:r w:rsidRPr="00A77E15">
        <w:rPr>
          <w:rFonts w:ascii="Tahoma" w:hAnsi="Tahoma" w:cs="Tahoma"/>
          <w:b/>
          <w:sz w:val="16"/>
          <w:szCs w:val="16"/>
          <w:lang w:val="af-ZA"/>
        </w:rPr>
        <w:t>MENSAGE</w:t>
      </w:r>
      <w:r>
        <w:rPr>
          <w:rFonts w:ascii="Tahoma" w:hAnsi="Tahoma" w:cs="Tahoma"/>
          <w:b/>
          <w:sz w:val="16"/>
          <w:szCs w:val="16"/>
          <w:lang w:val="af-ZA"/>
        </w:rPr>
        <w:t xml:space="preserve">M Nº </w:t>
      </w:r>
      <w:r w:rsidR="007C01A3">
        <w:rPr>
          <w:rFonts w:ascii="Tahoma" w:hAnsi="Tahoma" w:cs="Tahoma"/>
          <w:b/>
          <w:sz w:val="16"/>
          <w:szCs w:val="16"/>
          <w:lang w:val="af-ZA"/>
        </w:rPr>
        <w:t>76</w:t>
      </w:r>
      <w:r w:rsidRPr="00A77E15">
        <w:rPr>
          <w:rFonts w:ascii="Tahoma" w:hAnsi="Tahoma" w:cs="Tahoma"/>
          <w:b/>
          <w:sz w:val="16"/>
          <w:szCs w:val="16"/>
          <w:lang w:val="af-ZA"/>
        </w:rPr>
        <w:t>/1</w:t>
      </w:r>
      <w:r>
        <w:rPr>
          <w:rFonts w:ascii="Tahoma" w:hAnsi="Tahoma" w:cs="Tahoma"/>
          <w:b/>
          <w:sz w:val="16"/>
          <w:szCs w:val="16"/>
          <w:lang w:val="af-ZA"/>
        </w:rPr>
        <w:t>3</w:t>
      </w:r>
      <w:r w:rsidRPr="00A77E15">
        <w:rPr>
          <w:rFonts w:ascii="Tahoma" w:hAnsi="Tahoma" w:cs="Tahoma"/>
          <w:b/>
          <w:sz w:val="16"/>
          <w:szCs w:val="16"/>
          <w:lang w:val="af-ZA"/>
        </w:rPr>
        <w:t xml:space="preserve"> – GAG. </w:t>
      </w:r>
      <w:r w:rsidRPr="003316F5">
        <w:rPr>
          <w:rFonts w:ascii="Tahoma" w:hAnsi="Tahoma" w:cs="Tahoma"/>
          <w:sz w:val="16"/>
          <w:szCs w:val="16"/>
          <w:u w:val="single"/>
        </w:rPr>
        <w:t>Razões do veto</w:t>
      </w:r>
      <w:r>
        <w:rPr>
          <w:rFonts w:ascii="Tahoma" w:hAnsi="Tahoma" w:cs="Tahoma"/>
          <w:b/>
          <w:sz w:val="16"/>
          <w:szCs w:val="16"/>
        </w:rPr>
        <w:t xml:space="preserve"> </w:t>
      </w:r>
      <w:r w:rsidR="007C01A3">
        <w:rPr>
          <w:rFonts w:ascii="Tahoma" w:hAnsi="Tahoma" w:cs="Tahoma"/>
          <w:b/>
          <w:sz w:val="16"/>
          <w:szCs w:val="16"/>
        </w:rPr>
        <w:t xml:space="preserve">aos </w:t>
      </w:r>
      <w:proofErr w:type="spellStart"/>
      <w:r w:rsidR="007C01A3">
        <w:rPr>
          <w:rFonts w:ascii="Tahoma" w:hAnsi="Tahoma" w:cs="Tahoma"/>
          <w:b/>
          <w:sz w:val="16"/>
          <w:szCs w:val="16"/>
        </w:rPr>
        <w:t>arts</w:t>
      </w:r>
      <w:proofErr w:type="spellEnd"/>
      <w:r w:rsidR="007C01A3">
        <w:rPr>
          <w:rFonts w:ascii="Tahoma" w:hAnsi="Tahoma" w:cs="Tahoma"/>
          <w:b/>
          <w:sz w:val="16"/>
          <w:szCs w:val="16"/>
        </w:rPr>
        <w:t xml:space="preserve">. 1º e 4º, §§ 1º e 2º do art. 5º e art. 6º e </w:t>
      </w:r>
      <w:proofErr w:type="gramStart"/>
      <w:r w:rsidR="007C01A3">
        <w:rPr>
          <w:rFonts w:ascii="Tahoma" w:hAnsi="Tahoma" w:cs="Tahoma"/>
          <w:b/>
          <w:sz w:val="16"/>
          <w:szCs w:val="16"/>
        </w:rPr>
        <w:t xml:space="preserve">9º </w:t>
      </w:r>
      <w:r w:rsidR="00902DF1">
        <w:rPr>
          <w:rFonts w:ascii="Tahoma" w:hAnsi="Tahoma" w:cs="Tahoma"/>
          <w:b/>
          <w:sz w:val="16"/>
          <w:szCs w:val="16"/>
        </w:rPr>
        <w:t>:</w:t>
      </w:r>
      <w:proofErr w:type="gramEnd"/>
    </w:p>
    <w:p w:rsidR="00902DF1" w:rsidRDefault="00902DF1" w:rsidP="00902DF1">
      <w:p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rPr>
      </w:pPr>
    </w:p>
    <w:p w:rsidR="00902DF1" w:rsidRPr="00902DF1" w:rsidRDefault="00902DF1" w:rsidP="00902DF1">
      <w:pPr>
        <w:pStyle w:val="PargrafodaLista"/>
        <w:numPr>
          <w:ilvl w:val="0"/>
          <w:numId w:val="16"/>
        </w:num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lang w:val="af-ZA"/>
        </w:rPr>
      </w:pPr>
      <w:r>
        <w:rPr>
          <w:rFonts w:ascii="Tahoma" w:hAnsi="Tahoma" w:cs="Tahoma"/>
          <w:b/>
          <w:sz w:val="16"/>
          <w:szCs w:val="16"/>
        </w:rPr>
        <w:t xml:space="preserve">Art. 1º- </w:t>
      </w:r>
      <w:r>
        <w:rPr>
          <w:rFonts w:ascii="Tahoma" w:hAnsi="Tahoma" w:cs="Tahoma"/>
          <w:sz w:val="16"/>
          <w:szCs w:val="16"/>
        </w:rPr>
        <w:t xml:space="preserve">os casos em que é obrigatória a realização de audiência pública já estão previstos no art. 211 da Lei Complementar nº </w:t>
      </w:r>
      <w:proofErr w:type="gramStart"/>
      <w:r>
        <w:rPr>
          <w:rFonts w:ascii="Tahoma" w:hAnsi="Tahoma" w:cs="Tahoma"/>
          <w:sz w:val="16"/>
          <w:szCs w:val="16"/>
        </w:rPr>
        <w:t>903/09 ;</w:t>
      </w:r>
      <w:proofErr w:type="gramEnd"/>
    </w:p>
    <w:p w:rsidR="00902DF1" w:rsidRPr="00902DF1" w:rsidRDefault="00902DF1" w:rsidP="00902DF1">
      <w:pPr>
        <w:pStyle w:val="PargrafodaLista"/>
        <w:numPr>
          <w:ilvl w:val="0"/>
          <w:numId w:val="16"/>
        </w:num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lang w:val="af-ZA"/>
        </w:rPr>
      </w:pPr>
      <w:r>
        <w:rPr>
          <w:rFonts w:ascii="Tahoma" w:hAnsi="Tahoma" w:cs="Tahoma"/>
          <w:b/>
          <w:sz w:val="16"/>
          <w:szCs w:val="16"/>
        </w:rPr>
        <w:t>Art.</w:t>
      </w:r>
      <w:r>
        <w:rPr>
          <w:rFonts w:ascii="Tahoma" w:hAnsi="Tahoma" w:cs="Tahoma"/>
          <w:b/>
          <w:sz w:val="16"/>
          <w:szCs w:val="16"/>
          <w:lang w:val="af-ZA"/>
        </w:rPr>
        <w:t xml:space="preserve"> 4º - </w:t>
      </w:r>
      <w:r w:rsidR="00705E20">
        <w:rPr>
          <w:rFonts w:ascii="Tahoma" w:hAnsi="Tahoma" w:cs="Tahoma"/>
          <w:sz w:val="16"/>
          <w:szCs w:val="16"/>
        </w:rPr>
        <w:t>A participação da população interessada é estritamente voluntária e não se pode exigir objetivamente que a população interessada seja ouvida, pois levaria ao retardamento do andamento das demandas de interesse geral nos casos de realização da audiência ocorra sem populares presentes ou que o comparecimento seja muito baixo a ponto de descaracterizar o atendimento do requisito material da oitiva;</w:t>
      </w:r>
    </w:p>
    <w:p w:rsidR="00902DF1" w:rsidRPr="00705E20" w:rsidRDefault="00902DF1" w:rsidP="00902DF1">
      <w:pPr>
        <w:pStyle w:val="PargrafodaLista"/>
        <w:numPr>
          <w:ilvl w:val="0"/>
          <w:numId w:val="16"/>
        </w:num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lang w:val="af-ZA"/>
        </w:rPr>
      </w:pPr>
      <w:r>
        <w:rPr>
          <w:rFonts w:ascii="Tahoma" w:hAnsi="Tahoma" w:cs="Tahoma"/>
          <w:b/>
          <w:sz w:val="16"/>
          <w:szCs w:val="16"/>
          <w:lang w:val="af-ZA"/>
        </w:rPr>
        <w:t>§ 1º do art. 5º -</w:t>
      </w:r>
      <w:r w:rsidR="00705E20" w:rsidRPr="00705E20">
        <w:rPr>
          <w:rFonts w:ascii="Tahoma" w:hAnsi="Tahoma" w:cs="Tahoma"/>
          <w:sz w:val="16"/>
          <w:szCs w:val="16"/>
          <w:lang w:val="af-ZA"/>
        </w:rPr>
        <w:t xml:space="preserve"> </w:t>
      </w:r>
      <w:r w:rsidR="001E3644">
        <w:rPr>
          <w:rFonts w:ascii="Tahoma" w:hAnsi="Tahoma" w:cs="Tahoma"/>
          <w:sz w:val="16"/>
          <w:szCs w:val="16"/>
          <w:lang w:val="af-ZA"/>
        </w:rPr>
        <w:t>u</w:t>
      </w:r>
      <w:r w:rsidR="00705E20" w:rsidRPr="00705E20">
        <w:rPr>
          <w:rFonts w:ascii="Tahoma" w:hAnsi="Tahoma" w:cs="Tahoma"/>
          <w:sz w:val="16"/>
          <w:szCs w:val="16"/>
          <w:lang w:val="af-ZA"/>
        </w:rPr>
        <w:t xml:space="preserve">ma lei ordinária não pode alterar, ainda que tacitamente uma Lei Complementar (LC 13/96, art. </w:t>
      </w:r>
      <w:r w:rsidR="00705E20">
        <w:rPr>
          <w:rFonts w:ascii="Tahoma" w:hAnsi="Tahoma" w:cs="Tahoma"/>
          <w:sz w:val="16"/>
          <w:szCs w:val="16"/>
          <w:lang w:val="af-ZA"/>
        </w:rPr>
        <w:t>98);</w:t>
      </w:r>
    </w:p>
    <w:p w:rsidR="00902DF1" w:rsidRPr="00902DF1" w:rsidRDefault="00902DF1" w:rsidP="00902DF1">
      <w:pPr>
        <w:pStyle w:val="PargrafodaLista"/>
        <w:numPr>
          <w:ilvl w:val="0"/>
          <w:numId w:val="16"/>
        </w:num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lang w:val="af-ZA"/>
        </w:rPr>
      </w:pPr>
      <w:r>
        <w:rPr>
          <w:rFonts w:ascii="Tahoma" w:hAnsi="Tahoma" w:cs="Tahoma"/>
          <w:b/>
          <w:sz w:val="16"/>
          <w:szCs w:val="16"/>
          <w:lang w:val="af-ZA"/>
        </w:rPr>
        <w:t>§ 2º do art. 5º -</w:t>
      </w:r>
      <w:r w:rsidR="00705E20">
        <w:rPr>
          <w:rFonts w:ascii="Tahoma" w:hAnsi="Tahoma" w:cs="Tahoma"/>
          <w:b/>
          <w:sz w:val="16"/>
          <w:szCs w:val="16"/>
          <w:lang w:val="af-ZA"/>
        </w:rPr>
        <w:t xml:space="preserve"> </w:t>
      </w:r>
      <w:r w:rsidR="001E3644">
        <w:rPr>
          <w:rFonts w:ascii="Tahoma" w:hAnsi="Tahoma" w:cs="Tahoma"/>
          <w:sz w:val="16"/>
          <w:szCs w:val="16"/>
          <w:lang w:val="af-ZA"/>
        </w:rPr>
        <w:t>o</w:t>
      </w:r>
      <w:r w:rsidR="00705E20" w:rsidRPr="00705E20">
        <w:rPr>
          <w:rFonts w:ascii="Tahoma" w:hAnsi="Tahoma" w:cs="Tahoma"/>
          <w:sz w:val="16"/>
          <w:szCs w:val="16"/>
          <w:lang w:val="af-ZA"/>
        </w:rPr>
        <w:t xml:space="preserve"> disposto é dependente do § 1º anterior;</w:t>
      </w:r>
    </w:p>
    <w:p w:rsidR="00902DF1" w:rsidRPr="00902DF1" w:rsidRDefault="00902DF1" w:rsidP="00902DF1">
      <w:pPr>
        <w:pStyle w:val="PargrafodaLista"/>
        <w:numPr>
          <w:ilvl w:val="0"/>
          <w:numId w:val="16"/>
        </w:num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lang w:val="af-ZA"/>
        </w:rPr>
      </w:pPr>
      <w:r>
        <w:rPr>
          <w:rFonts w:ascii="Tahoma" w:hAnsi="Tahoma" w:cs="Tahoma"/>
          <w:sz w:val="16"/>
          <w:szCs w:val="16"/>
        </w:rPr>
        <w:t xml:space="preserve"> </w:t>
      </w:r>
      <w:r w:rsidR="00705E20">
        <w:rPr>
          <w:rFonts w:ascii="Tahoma" w:hAnsi="Tahoma" w:cs="Tahoma"/>
          <w:b/>
          <w:sz w:val="16"/>
          <w:szCs w:val="16"/>
        </w:rPr>
        <w:t>Art. 6º -</w:t>
      </w:r>
      <w:r w:rsidR="001E3644">
        <w:rPr>
          <w:rFonts w:ascii="Tahoma" w:hAnsi="Tahoma" w:cs="Tahoma"/>
          <w:b/>
          <w:sz w:val="16"/>
          <w:szCs w:val="16"/>
        </w:rPr>
        <w:t xml:space="preserve"> </w:t>
      </w:r>
      <w:r w:rsidR="00705E20">
        <w:rPr>
          <w:rFonts w:ascii="Tahoma" w:hAnsi="Tahoma" w:cs="Tahoma"/>
          <w:sz w:val="16"/>
          <w:szCs w:val="16"/>
        </w:rPr>
        <w:t>o disposto contradiz o caput do art. 5º, uma vez que a forma de acesso aos documentos deve ser aquela indicada no instrumento de convocação que pode ser internet ou meio físico</w:t>
      </w:r>
      <w:r w:rsidR="001E3644">
        <w:rPr>
          <w:rFonts w:ascii="Tahoma" w:hAnsi="Tahoma" w:cs="Tahoma"/>
          <w:sz w:val="16"/>
          <w:szCs w:val="16"/>
        </w:rPr>
        <w:t>;</w:t>
      </w:r>
    </w:p>
    <w:p w:rsidR="00902DF1" w:rsidRPr="00ED07E8" w:rsidRDefault="00902DF1" w:rsidP="00902DF1">
      <w:pPr>
        <w:pStyle w:val="PargrafodaLista"/>
        <w:numPr>
          <w:ilvl w:val="0"/>
          <w:numId w:val="16"/>
        </w:num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lang w:val="af-ZA"/>
        </w:rPr>
      </w:pPr>
      <w:r>
        <w:rPr>
          <w:rFonts w:ascii="Tahoma" w:hAnsi="Tahoma" w:cs="Tahoma"/>
          <w:b/>
          <w:sz w:val="16"/>
          <w:szCs w:val="16"/>
          <w:lang w:val="af-ZA"/>
        </w:rPr>
        <w:t>Art. 9º -</w:t>
      </w:r>
      <w:r w:rsidR="001E3644">
        <w:rPr>
          <w:rFonts w:ascii="Tahoma" w:hAnsi="Tahoma" w:cs="Tahoma"/>
          <w:b/>
          <w:sz w:val="16"/>
          <w:szCs w:val="16"/>
          <w:lang w:val="af-ZA"/>
        </w:rPr>
        <w:t xml:space="preserve"> </w:t>
      </w:r>
      <w:r w:rsidR="001E3644">
        <w:rPr>
          <w:rFonts w:ascii="Tahoma" w:hAnsi="Tahoma" w:cs="Tahoma"/>
          <w:sz w:val="16"/>
          <w:szCs w:val="16"/>
          <w:lang w:val="af-ZA"/>
        </w:rPr>
        <w:t>a introdução de deliberções na audiência pública contrdiz a própria gênces da audiência, poi nela não decorrem deliberações.</w:t>
      </w:r>
    </w:p>
    <w:p w:rsidR="00FD6268" w:rsidRDefault="00FD6268" w:rsidP="00FD6268">
      <w:pPr>
        <w:ind w:right="6"/>
        <w:jc w:val="both"/>
        <w:rPr>
          <w:rFonts w:ascii="Verdana" w:hAnsi="Verdana" w:cs="Arial"/>
          <w:color w:val="0070C0"/>
          <w:sz w:val="24"/>
          <w:szCs w:val="24"/>
        </w:rPr>
      </w:pPr>
      <w:r w:rsidRPr="00C647DA">
        <w:rPr>
          <w:rFonts w:ascii="Verdana" w:hAnsi="Verdana" w:cs="Arial"/>
          <w:color w:val="0070C0"/>
          <w:sz w:val="24"/>
          <w:szCs w:val="24"/>
        </w:rPr>
        <w:t xml:space="preserve"> </w:t>
      </w:r>
    </w:p>
    <w:p w:rsidR="00CC26E9" w:rsidRDefault="00CC26E9" w:rsidP="00CC26E9">
      <w:pPr>
        <w:jc w:val="center"/>
        <w:rPr>
          <w:rFonts w:ascii="Verdana" w:hAnsi="Verdana" w:cs="Tahoma"/>
          <w:b/>
          <w:color w:val="0070C0"/>
          <w:sz w:val="8"/>
          <w:szCs w:val="28"/>
          <w:u w:val="single"/>
        </w:rPr>
      </w:pPr>
      <w:r w:rsidRPr="00C647DA">
        <w:rPr>
          <w:rFonts w:ascii="Verdana" w:hAnsi="Verdana" w:cs="Arial"/>
          <w:color w:val="0070C0"/>
          <w:sz w:val="24"/>
          <w:szCs w:val="24"/>
        </w:rPr>
        <w:t xml:space="preserve"> </w:t>
      </w:r>
      <w:r w:rsidRPr="00E17128">
        <w:rPr>
          <w:rFonts w:ascii="Tahoma" w:hAnsi="Tahoma" w:cs="Tahoma"/>
          <w:b/>
          <w:color w:val="0070C0"/>
          <w:sz w:val="24"/>
          <w:szCs w:val="24"/>
        </w:rPr>
        <w:t xml:space="preserve">  </w:t>
      </w:r>
    </w:p>
    <w:p w:rsidR="00CC26E9" w:rsidRPr="00967938" w:rsidRDefault="00CC26E9" w:rsidP="00CC26E9">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lastRenderedPageBreak/>
        <w:t xml:space="preserve">  </w:t>
      </w:r>
      <w:r>
        <w:rPr>
          <w:rFonts w:ascii="Tahoma" w:hAnsi="Tahoma" w:cs="Tahoma"/>
          <w:sz w:val="24"/>
          <w:szCs w:val="24"/>
        </w:rPr>
        <w:t>Apreciação do Veto Total</w:t>
      </w:r>
      <w:r w:rsidRPr="00A77E15">
        <w:rPr>
          <w:rFonts w:ascii="Tahoma" w:hAnsi="Tahoma" w:cs="Tahoma"/>
          <w:sz w:val="24"/>
          <w:szCs w:val="24"/>
        </w:rPr>
        <w:t xml:space="preserve"> ao Projeto de Lei</w:t>
      </w:r>
      <w:r>
        <w:rPr>
          <w:rFonts w:ascii="Tahoma" w:hAnsi="Tahoma" w:cs="Tahoma"/>
          <w:sz w:val="24"/>
          <w:szCs w:val="24"/>
        </w:rPr>
        <w:t xml:space="preserve"> nº 134, de 2011, do Deputado Aylton Gomes e Chico Vigilante,</w:t>
      </w:r>
      <w:r w:rsidRPr="00A77E15">
        <w:rPr>
          <w:rFonts w:ascii="Tahoma" w:hAnsi="Tahoma" w:cs="Tahoma"/>
          <w:sz w:val="24"/>
          <w:szCs w:val="24"/>
        </w:rPr>
        <w:t xml:space="preserve"> que </w:t>
      </w:r>
      <w:r w:rsidRPr="00110C28">
        <w:rPr>
          <w:rFonts w:ascii="Tahoma" w:hAnsi="Tahoma" w:cs="Tahoma"/>
          <w:sz w:val="24"/>
          <w:szCs w:val="24"/>
        </w:rPr>
        <w:t>“</w:t>
      </w:r>
      <w:r w:rsidRPr="00CC26E9">
        <w:rPr>
          <w:rFonts w:ascii="Tahoma" w:hAnsi="Tahoma" w:cs="Tahoma"/>
          <w:sz w:val="24"/>
          <w:szCs w:val="24"/>
        </w:rPr>
        <w:t>dispõe sobre normas de segurança para utilização de reservatórios de água, destinados à utilização coletiva para banho, lazer ou atividade terapêutica e dá outras providências</w:t>
      </w:r>
      <w:r>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CC26E9" w:rsidRPr="00A77E15" w:rsidTr="00CC26E9">
        <w:trPr>
          <w:cantSplit/>
        </w:trPr>
        <w:tc>
          <w:tcPr>
            <w:tcW w:w="1559" w:type="dxa"/>
          </w:tcPr>
          <w:p w:rsidR="00CC26E9" w:rsidRPr="00A77E15" w:rsidRDefault="00CC26E9" w:rsidP="00CC26E9">
            <w:pPr>
              <w:ind w:right="6"/>
              <w:rPr>
                <w:rFonts w:ascii="Tahoma" w:hAnsi="Tahoma" w:cs="Tahoma"/>
              </w:rPr>
            </w:pPr>
            <w:r w:rsidRPr="00A77E15">
              <w:rPr>
                <w:rFonts w:ascii="Tahoma" w:hAnsi="Tahoma" w:cs="Tahoma"/>
              </w:rPr>
              <w:t>Relator:</w:t>
            </w:r>
          </w:p>
        </w:tc>
        <w:tc>
          <w:tcPr>
            <w:tcW w:w="4678" w:type="dxa"/>
          </w:tcPr>
          <w:p w:rsidR="00CC26E9" w:rsidRPr="00A77E15" w:rsidRDefault="00CC26E9" w:rsidP="00CC26E9">
            <w:pPr>
              <w:ind w:right="6"/>
              <w:rPr>
                <w:rFonts w:ascii="Tahoma" w:hAnsi="Tahoma" w:cs="Tahoma"/>
              </w:rPr>
            </w:pPr>
            <w:r>
              <w:rPr>
                <w:rFonts w:ascii="Tahoma" w:hAnsi="Tahoma" w:cs="Tahoma"/>
              </w:rPr>
              <w:t xml:space="preserve">Deputado Chico Leite (PT) </w:t>
            </w:r>
          </w:p>
        </w:tc>
        <w:tc>
          <w:tcPr>
            <w:tcW w:w="1984" w:type="dxa"/>
          </w:tcPr>
          <w:p w:rsidR="00CC26E9" w:rsidRPr="00A77E15" w:rsidRDefault="00CC26E9" w:rsidP="00CC26E9">
            <w:pPr>
              <w:ind w:right="6"/>
              <w:rPr>
                <w:rFonts w:ascii="Tahoma" w:hAnsi="Tahoma" w:cs="Tahoma"/>
              </w:rPr>
            </w:pPr>
            <w:r w:rsidRPr="00A77E15">
              <w:rPr>
                <w:rFonts w:ascii="Tahoma" w:hAnsi="Tahoma" w:cs="Tahoma"/>
              </w:rPr>
              <w:t>- CCJ</w:t>
            </w:r>
          </w:p>
        </w:tc>
      </w:tr>
    </w:tbl>
    <w:p w:rsidR="00CC26E9" w:rsidRPr="00A77E15" w:rsidRDefault="00CC26E9" w:rsidP="00CC26E9">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13/05/13</w:t>
      </w:r>
      <w:r w:rsidRPr="00A77E15">
        <w:rPr>
          <w:rFonts w:ascii="Tahoma" w:hAnsi="Tahoma" w:cs="Tahoma"/>
          <w:sz w:val="16"/>
          <w:szCs w:val="16"/>
          <w:u w:val="single"/>
        </w:rPr>
        <w:t>.</w:t>
      </w:r>
      <w:r w:rsidRPr="00A77E15">
        <w:rPr>
          <w:rFonts w:ascii="Tahoma" w:hAnsi="Tahoma" w:cs="Tahoma"/>
          <w:sz w:val="16"/>
          <w:szCs w:val="16"/>
        </w:rPr>
        <w:t xml:space="preserve"> </w:t>
      </w:r>
    </w:p>
    <w:p w:rsidR="00CC26E9" w:rsidRPr="00A77E15" w:rsidRDefault="00CC26E9" w:rsidP="00CC26E9">
      <w:pPr>
        <w:rPr>
          <w:rFonts w:ascii="Tahoma" w:hAnsi="Tahoma" w:cs="Tahoma"/>
          <w:sz w:val="6"/>
          <w:szCs w:val="6"/>
        </w:rPr>
      </w:pPr>
    </w:p>
    <w:p w:rsidR="00CC26E9" w:rsidRPr="00A77E15" w:rsidRDefault="00CC26E9" w:rsidP="00CC26E9">
      <w:pPr>
        <w:ind w:right="6"/>
        <w:jc w:val="both"/>
        <w:rPr>
          <w:rFonts w:ascii="Tahoma" w:hAnsi="Tahoma" w:cs="Tahoma"/>
          <w:sz w:val="8"/>
          <w:szCs w:val="8"/>
        </w:rPr>
      </w:pPr>
    </w:p>
    <w:p w:rsidR="00CC26E9" w:rsidRPr="00A77E15" w:rsidRDefault="00CC26E9" w:rsidP="00CC26E9">
      <w:pPr>
        <w:ind w:right="6"/>
        <w:jc w:val="center"/>
        <w:rPr>
          <w:rFonts w:ascii="Tahoma" w:hAnsi="Tahoma" w:cs="Tahoma"/>
        </w:rPr>
      </w:pPr>
      <w:r w:rsidRPr="00A77E15">
        <w:rPr>
          <w:rFonts w:ascii="Tahoma" w:hAnsi="Tahoma" w:cs="Tahoma"/>
        </w:rPr>
        <w:t>Sumário</w:t>
      </w:r>
    </w:p>
    <w:p w:rsidR="00CC26E9" w:rsidRPr="00A77E15" w:rsidRDefault="00CC26E9" w:rsidP="00CC26E9">
      <w:pPr>
        <w:ind w:right="6"/>
        <w:jc w:val="center"/>
        <w:rPr>
          <w:rFonts w:ascii="Tahoma" w:hAnsi="Tahoma" w:cs="Tahoma"/>
          <w:b/>
          <w:i/>
          <w:sz w:val="8"/>
          <w:szCs w:val="8"/>
          <w:u w:val="single"/>
        </w:rPr>
      </w:pPr>
    </w:p>
    <w:p w:rsidR="00CC26E9" w:rsidRDefault="00CC26E9" w:rsidP="00FD6AC4">
      <w:pPr>
        <w:pBdr>
          <w:top w:val="single" w:sz="4" w:space="1" w:color="auto"/>
          <w:left w:val="single" w:sz="4" w:space="4" w:color="auto"/>
          <w:bottom w:val="single" w:sz="4" w:space="1" w:color="auto"/>
          <w:right w:val="single" w:sz="4" w:space="4" w:color="auto"/>
        </w:pBdr>
        <w:ind w:right="6"/>
        <w:jc w:val="both"/>
        <w:rPr>
          <w:rFonts w:ascii="Verdana" w:hAnsi="Verdana" w:cs="Arial"/>
          <w:color w:val="0070C0"/>
          <w:sz w:val="24"/>
          <w:szCs w:val="24"/>
        </w:rPr>
      </w:pPr>
      <w:r w:rsidRPr="00A77E15">
        <w:rPr>
          <w:rFonts w:ascii="Tahoma" w:hAnsi="Tahoma" w:cs="Tahoma"/>
          <w:b/>
          <w:sz w:val="16"/>
          <w:szCs w:val="16"/>
          <w:lang w:val="af-ZA"/>
        </w:rPr>
        <w:t>MENSAGE</w:t>
      </w:r>
      <w:r w:rsidR="00A26A89">
        <w:rPr>
          <w:rFonts w:ascii="Tahoma" w:hAnsi="Tahoma" w:cs="Tahoma"/>
          <w:b/>
          <w:sz w:val="16"/>
          <w:szCs w:val="16"/>
          <w:lang w:val="af-ZA"/>
        </w:rPr>
        <w:t>M Nº 101</w:t>
      </w:r>
      <w:r w:rsidRPr="00A77E15">
        <w:rPr>
          <w:rFonts w:ascii="Tahoma" w:hAnsi="Tahoma" w:cs="Tahoma"/>
          <w:b/>
          <w:sz w:val="16"/>
          <w:szCs w:val="16"/>
          <w:lang w:val="af-ZA"/>
        </w:rPr>
        <w:t>/1</w:t>
      </w:r>
      <w:r>
        <w:rPr>
          <w:rFonts w:ascii="Tahoma" w:hAnsi="Tahoma" w:cs="Tahoma"/>
          <w:b/>
          <w:sz w:val="16"/>
          <w:szCs w:val="16"/>
          <w:lang w:val="af-ZA"/>
        </w:rPr>
        <w:t>3</w:t>
      </w:r>
      <w:r w:rsidRPr="00A77E15">
        <w:rPr>
          <w:rFonts w:ascii="Tahoma" w:hAnsi="Tahoma" w:cs="Tahoma"/>
          <w:b/>
          <w:sz w:val="16"/>
          <w:szCs w:val="16"/>
          <w:lang w:val="af-ZA"/>
        </w:rPr>
        <w:t xml:space="preserve"> – GAG. </w:t>
      </w:r>
      <w:r w:rsidRPr="003316F5">
        <w:rPr>
          <w:rFonts w:ascii="Tahoma" w:hAnsi="Tahoma" w:cs="Tahoma"/>
          <w:sz w:val="16"/>
          <w:szCs w:val="16"/>
          <w:u w:val="single"/>
        </w:rPr>
        <w:t xml:space="preserve">Razões do </w:t>
      </w:r>
      <w:proofErr w:type="gramStart"/>
      <w:r w:rsidRPr="003316F5">
        <w:rPr>
          <w:rFonts w:ascii="Tahoma" w:hAnsi="Tahoma" w:cs="Tahoma"/>
          <w:sz w:val="16"/>
          <w:szCs w:val="16"/>
          <w:u w:val="single"/>
        </w:rPr>
        <w:t>veto</w:t>
      </w:r>
      <w:r>
        <w:rPr>
          <w:rFonts w:ascii="Tahoma" w:hAnsi="Tahoma" w:cs="Tahoma"/>
          <w:b/>
          <w:sz w:val="16"/>
          <w:szCs w:val="16"/>
        </w:rPr>
        <w:t xml:space="preserve"> :</w:t>
      </w:r>
      <w:proofErr w:type="gramEnd"/>
      <w:r>
        <w:rPr>
          <w:rFonts w:ascii="Tahoma" w:hAnsi="Tahoma" w:cs="Tahoma"/>
          <w:b/>
          <w:sz w:val="16"/>
          <w:szCs w:val="16"/>
        </w:rPr>
        <w:t xml:space="preserve"> </w:t>
      </w:r>
      <w:r>
        <w:rPr>
          <w:rFonts w:ascii="Tahoma" w:hAnsi="Tahoma" w:cs="Tahoma"/>
          <w:sz w:val="16"/>
          <w:szCs w:val="16"/>
        </w:rPr>
        <w:t xml:space="preserve"> </w:t>
      </w:r>
      <w:r w:rsidR="00FD6AC4">
        <w:rPr>
          <w:rFonts w:ascii="Tahoma" w:hAnsi="Tahoma" w:cs="Tahoma"/>
          <w:sz w:val="16"/>
          <w:szCs w:val="16"/>
        </w:rPr>
        <w:t xml:space="preserve">Manter salva-vidas em todos os possíveis locais em que o público possa ter acesso gera despesa de </w:t>
      </w:r>
      <w:r w:rsidR="00E90B57">
        <w:rPr>
          <w:rFonts w:ascii="Tahoma" w:hAnsi="Tahoma" w:cs="Tahoma"/>
          <w:sz w:val="16"/>
          <w:szCs w:val="16"/>
        </w:rPr>
        <w:t>cateter</w:t>
      </w:r>
      <w:r w:rsidR="00FD6AC4">
        <w:rPr>
          <w:rFonts w:ascii="Tahoma" w:hAnsi="Tahoma" w:cs="Tahoma"/>
          <w:sz w:val="16"/>
          <w:szCs w:val="16"/>
        </w:rPr>
        <w:t xml:space="preserve"> continuado no que se refere ao Poder Público, o que ensejaria o cumprimento dos </w:t>
      </w:r>
      <w:proofErr w:type="spellStart"/>
      <w:r w:rsidR="00FD6AC4">
        <w:rPr>
          <w:rFonts w:ascii="Tahoma" w:hAnsi="Tahoma" w:cs="Tahoma"/>
          <w:sz w:val="16"/>
          <w:szCs w:val="16"/>
        </w:rPr>
        <w:t>arts</w:t>
      </w:r>
      <w:proofErr w:type="spellEnd"/>
      <w:r w:rsidR="00FD6AC4">
        <w:rPr>
          <w:rFonts w:ascii="Tahoma" w:hAnsi="Tahoma" w:cs="Tahoma"/>
          <w:sz w:val="16"/>
          <w:szCs w:val="16"/>
        </w:rPr>
        <w:t xml:space="preserve">. 16, 17 da Lei de Responsabilidade Fiscal, </w:t>
      </w:r>
      <w:proofErr w:type="gramStart"/>
      <w:r w:rsidR="00FD6AC4">
        <w:rPr>
          <w:rFonts w:ascii="Tahoma" w:hAnsi="Tahoma" w:cs="Tahoma"/>
          <w:sz w:val="16"/>
          <w:szCs w:val="16"/>
        </w:rPr>
        <w:t>sob pena</w:t>
      </w:r>
      <w:proofErr w:type="gramEnd"/>
      <w:r w:rsidR="00FD6AC4">
        <w:rPr>
          <w:rFonts w:ascii="Tahoma" w:hAnsi="Tahoma" w:cs="Tahoma"/>
          <w:sz w:val="16"/>
          <w:szCs w:val="16"/>
        </w:rPr>
        <w:t xml:space="preserve"> de a despesa gerada se considerada não autorizada, irregular e lesiva ao patrimônio público (LRF, art. 15).</w:t>
      </w:r>
      <w:r w:rsidRPr="00C647DA">
        <w:rPr>
          <w:rFonts w:ascii="Verdana" w:hAnsi="Verdana" w:cs="Arial"/>
          <w:color w:val="0070C0"/>
          <w:sz w:val="24"/>
          <w:szCs w:val="24"/>
        </w:rPr>
        <w:t xml:space="preserve"> </w:t>
      </w:r>
    </w:p>
    <w:p w:rsidR="00641D9B" w:rsidRDefault="00641D9B" w:rsidP="00CC26E9">
      <w:pPr>
        <w:jc w:val="center"/>
        <w:rPr>
          <w:rFonts w:ascii="Verdana" w:hAnsi="Verdana" w:cs="Arial"/>
          <w:color w:val="0070C0"/>
          <w:sz w:val="24"/>
          <w:szCs w:val="24"/>
        </w:rPr>
      </w:pPr>
    </w:p>
    <w:p w:rsidR="00CC26E9" w:rsidRDefault="00CC26E9" w:rsidP="00CC26E9">
      <w:pPr>
        <w:jc w:val="center"/>
        <w:rPr>
          <w:rFonts w:ascii="Verdana" w:hAnsi="Verdana" w:cs="Tahoma"/>
          <w:b/>
          <w:color w:val="0070C0"/>
          <w:sz w:val="8"/>
          <w:szCs w:val="28"/>
          <w:u w:val="single"/>
        </w:rPr>
      </w:pPr>
      <w:r w:rsidRPr="00C647DA">
        <w:rPr>
          <w:rFonts w:ascii="Verdana" w:hAnsi="Verdana" w:cs="Arial"/>
          <w:color w:val="0070C0"/>
          <w:sz w:val="24"/>
          <w:szCs w:val="24"/>
        </w:rPr>
        <w:t xml:space="preserve"> </w:t>
      </w:r>
      <w:r w:rsidRPr="00E17128">
        <w:rPr>
          <w:rFonts w:ascii="Tahoma" w:hAnsi="Tahoma" w:cs="Tahoma"/>
          <w:b/>
          <w:color w:val="0070C0"/>
          <w:sz w:val="24"/>
          <w:szCs w:val="24"/>
        </w:rPr>
        <w:t xml:space="preserve">  </w:t>
      </w:r>
    </w:p>
    <w:p w:rsidR="00CC26E9" w:rsidRPr="00967938" w:rsidRDefault="00CC26E9" w:rsidP="00CC26E9">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Total</w:t>
      </w:r>
      <w:r w:rsidRPr="00A77E15">
        <w:rPr>
          <w:rFonts w:ascii="Tahoma" w:hAnsi="Tahoma" w:cs="Tahoma"/>
          <w:sz w:val="24"/>
          <w:szCs w:val="24"/>
        </w:rPr>
        <w:t xml:space="preserve"> ao Projeto de Lei</w:t>
      </w:r>
      <w:r>
        <w:rPr>
          <w:rFonts w:ascii="Tahoma" w:hAnsi="Tahoma" w:cs="Tahoma"/>
          <w:sz w:val="24"/>
          <w:szCs w:val="24"/>
        </w:rPr>
        <w:t xml:space="preserve"> nº </w:t>
      </w:r>
      <w:r w:rsidR="00A26A89">
        <w:rPr>
          <w:rFonts w:ascii="Tahoma" w:hAnsi="Tahoma" w:cs="Tahoma"/>
          <w:sz w:val="24"/>
          <w:szCs w:val="24"/>
        </w:rPr>
        <w:t>458, de 2011, da Deputada Celina Leão</w:t>
      </w:r>
      <w:r>
        <w:rPr>
          <w:rFonts w:ascii="Tahoma" w:hAnsi="Tahoma" w:cs="Tahoma"/>
          <w:sz w:val="24"/>
          <w:szCs w:val="24"/>
        </w:rPr>
        <w:t>,</w:t>
      </w:r>
      <w:r w:rsidRPr="00A77E15">
        <w:rPr>
          <w:rFonts w:ascii="Tahoma" w:hAnsi="Tahoma" w:cs="Tahoma"/>
          <w:sz w:val="24"/>
          <w:szCs w:val="24"/>
        </w:rPr>
        <w:t xml:space="preserve"> que </w:t>
      </w:r>
      <w:r w:rsidRPr="00110C28">
        <w:rPr>
          <w:rFonts w:ascii="Tahoma" w:hAnsi="Tahoma" w:cs="Tahoma"/>
          <w:sz w:val="24"/>
          <w:szCs w:val="24"/>
        </w:rPr>
        <w:t>“</w:t>
      </w:r>
      <w:r w:rsidR="00A26A89" w:rsidRPr="00A26A89">
        <w:rPr>
          <w:rFonts w:ascii="Tahoma" w:hAnsi="Tahoma" w:cs="Tahoma"/>
          <w:sz w:val="24"/>
          <w:szCs w:val="24"/>
        </w:rPr>
        <w:t>criam nos estabelecimentos prisionais, no âmbito do Distrito Federal, opções de visitas sem contato físico com presos e dá outras providências</w:t>
      </w:r>
      <w:r w:rsidR="00A26A89">
        <w:rPr>
          <w:rFonts w:ascii="Tahoma" w:hAnsi="Tahoma" w:cs="Tahoma"/>
          <w:sz w:val="24"/>
          <w:szCs w:val="24"/>
        </w:rPr>
        <w:t>”</w:t>
      </w:r>
      <w:r>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CC26E9" w:rsidRPr="00A77E15" w:rsidTr="00CC26E9">
        <w:trPr>
          <w:cantSplit/>
        </w:trPr>
        <w:tc>
          <w:tcPr>
            <w:tcW w:w="1559" w:type="dxa"/>
          </w:tcPr>
          <w:p w:rsidR="00CC26E9" w:rsidRPr="00A77E15" w:rsidRDefault="00CC26E9" w:rsidP="00CC26E9">
            <w:pPr>
              <w:ind w:right="6"/>
              <w:rPr>
                <w:rFonts w:ascii="Tahoma" w:hAnsi="Tahoma" w:cs="Tahoma"/>
              </w:rPr>
            </w:pPr>
            <w:r w:rsidRPr="00A77E15">
              <w:rPr>
                <w:rFonts w:ascii="Tahoma" w:hAnsi="Tahoma" w:cs="Tahoma"/>
              </w:rPr>
              <w:t>Relator:</w:t>
            </w:r>
          </w:p>
        </w:tc>
        <w:tc>
          <w:tcPr>
            <w:tcW w:w="4678" w:type="dxa"/>
          </w:tcPr>
          <w:p w:rsidR="00CC26E9" w:rsidRPr="00A77E15" w:rsidRDefault="00CC26E9" w:rsidP="00CC26E9">
            <w:pPr>
              <w:ind w:right="6"/>
              <w:rPr>
                <w:rFonts w:ascii="Tahoma" w:hAnsi="Tahoma" w:cs="Tahoma"/>
              </w:rPr>
            </w:pPr>
            <w:r>
              <w:rPr>
                <w:rFonts w:ascii="Tahoma" w:hAnsi="Tahoma" w:cs="Tahoma"/>
              </w:rPr>
              <w:t xml:space="preserve">Deputado Chico Leite (PT) </w:t>
            </w:r>
          </w:p>
        </w:tc>
        <w:tc>
          <w:tcPr>
            <w:tcW w:w="1984" w:type="dxa"/>
          </w:tcPr>
          <w:p w:rsidR="00CC26E9" w:rsidRPr="00A77E15" w:rsidRDefault="00CC26E9" w:rsidP="00CC26E9">
            <w:pPr>
              <w:ind w:right="6"/>
              <w:rPr>
                <w:rFonts w:ascii="Tahoma" w:hAnsi="Tahoma" w:cs="Tahoma"/>
              </w:rPr>
            </w:pPr>
            <w:r w:rsidRPr="00A77E15">
              <w:rPr>
                <w:rFonts w:ascii="Tahoma" w:hAnsi="Tahoma" w:cs="Tahoma"/>
              </w:rPr>
              <w:t>- CCJ</w:t>
            </w:r>
          </w:p>
        </w:tc>
      </w:tr>
    </w:tbl>
    <w:p w:rsidR="00CC26E9" w:rsidRPr="00A77E15" w:rsidRDefault="00CC26E9" w:rsidP="00CC26E9">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13/05/13</w:t>
      </w:r>
      <w:r w:rsidRPr="00A77E15">
        <w:rPr>
          <w:rFonts w:ascii="Tahoma" w:hAnsi="Tahoma" w:cs="Tahoma"/>
          <w:sz w:val="16"/>
          <w:szCs w:val="16"/>
          <w:u w:val="single"/>
        </w:rPr>
        <w:t>.</w:t>
      </w:r>
      <w:r w:rsidRPr="00A77E15">
        <w:rPr>
          <w:rFonts w:ascii="Tahoma" w:hAnsi="Tahoma" w:cs="Tahoma"/>
          <w:sz w:val="16"/>
          <w:szCs w:val="16"/>
        </w:rPr>
        <w:t xml:space="preserve"> </w:t>
      </w:r>
    </w:p>
    <w:p w:rsidR="00CC26E9" w:rsidRPr="00A77E15" w:rsidRDefault="00CC26E9" w:rsidP="00CC26E9">
      <w:pPr>
        <w:rPr>
          <w:rFonts w:ascii="Tahoma" w:hAnsi="Tahoma" w:cs="Tahoma"/>
          <w:sz w:val="6"/>
          <w:szCs w:val="6"/>
        </w:rPr>
      </w:pPr>
    </w:p>
    <w:p w:rsidR="00CC26E9" w:rsidRPr="00A77E15" w:rsidRDefault="00CC26E9" w:rsidP="00CC26E9">
      <w:pPr>
        <w:ind w:right="6"/>
        <w:jc w:val="both"/>
        <w:rPr>
          <w:rFonts w:ascii="Tahoma" w:hAnsi="Tahoma" w:cs="Tahoma"/>
          <w:sz w:val="8"/>
          <w:szCs w:val="8"/>
        </w:rPr>
      </w:pPr>
    </w:p>
    <w:p w:rsidR="00CC26E9" w:rsidRPr="00A77E15" w:rsidRDefault="00CC26E9" w:rsidP="00CC26E9">
      <w:pPr>
        <w:ind w:right="6"/>
        <w:jc w:val="center"/>
        <w:rPr>
          <w:rFonts w:ascii="Tahoma" w:hAnsi="Tahoma" w:cs="Tahoma"/>
        </w:rPr>
      </w:pPr>
      <w:r w:rsidRPr="00A77E15">
        <w:rPr>
          <w:rFonts w:ascii="Tahoma" w:hAnsi="Tahoma" w:cs="Tahoma"/>
        </w:rPr>
        <w:t>Sumário</w:t>
      </w:r>
    </w:p>
    <w:p w:rsidR="00CC26E9" w:rsidRPr="00A77E15" w:rsidRDefault="00CC26E9" w:rsidP="00CC26E9">
      <w:pPr>
        <w:ind w:right="6"/>
        <w:jc w:val="center"/>
        <w:rPr>
          <w:rFonts w:ascii="Tahoma" w:hAnsi="Tahoma" w:cs="Tahoma"/>
          <w:b/>
          <w:i/>
          <w:sz w:val="8"/>
          <w:szCs w:val="8"/>
          <w:u w:val="single"/>
        </w:rPr>
      </w:pPr>
    </w:p>
    <w:p w:rsidR="00CC26E9" w:rsidRPr="002309A0" w:rsidRDefault="00CC26E9" w:rsidP="00CC26E9">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lang w:val="af-ZA"/>
        </w:rPr>
      </w:pPr>
      <w:r w:rsidRPr="00A77E15">
        <w:rPr>
          <w:rFonts w:ascii="Tahoma" w:hAnsi="Tahoma" w:cs="Tahoma"/>
          <w:b/>
          <w:sz w:val="16"/>
          <w:szCs w:val="16"/>
          <w:lang w:val="af-ZA"/>
        </w:rPr>
        <w:t>MENSAGE</w:t>
      </w:r>
      <w:r>
        <w:rPr>
          <w:rFonts w:ascii="Tahoma" w:hAnsi="Tahoma" w:cs="Tahoma"/>
          <w:b/>
          <w:sz w:val="16"/>
          <w:szCs w:val="16"/>
          <w:lang w:val="af-ZA"/>
        </w:rPr>
        <w:t xml:space="preserve">M Nº </w:t>
      </w:r>
      <w:r w:rsidR="00A26A89">
        <w:rPr>
          <w:rFonts w:ascii="Tahoma" w:hAnsi="Tahoma" w:cs="Tahoma"/>
          <w:b/>
          <w:sz w:val="16"/>
          <w:szCs w:val="16"/>
          <w:lang w:val="af-ZA"/>
        </w:rPr>
        <w:t>102</w:t>
      </w:r>
      <w:r w:rsidRPr="00A77E15">
        <w:rPr>
          <w:rFonts w:ascii="Tahoma" w:hAnsi="Tahoma" w:cs="Tahoma"/>
          <w:b/>
          <w:sz w:val="16"/>
          <w:szCs w:val="16"/>
          <w:lang w:val="af-ZA"/>
        </w:rPr>
        <w:t>/1</w:t>
      </w:r>
      <w:r>
        <w:rPr>
          <w:rFonts w:ascii="Tahoma" w:hAnsi="Tahoma" w:cs="Tahoma"/>
          <w:b/>
          <w:sz w:val="16"/>
          <w:szCs w:val="16"/>
          <w:lang w:val="af-ZA"/>
        </w:rPr>
        <w:t>3</w:t>
      </w:r>
      <w:r w:rsidRPr="00A77E15">
        <w:rPr>
          <w:rFonts w:ascii="Tahoma" w:hAnsi="Tahoma" w:cs="Tahoma"/>
          <w:b/>
          <w:sz w:val="16"/>
          <w:szCs w:val="16"/>
          <w:lang w:val="af-ZA"/>
        </w:rPr>
        <w:t xml:space="preserve"> – GAG. </w:t>
      </w:r>
      <w:r w:rsidRPr="003316F5">
        <w:rPr>
          <w:rFonts w:ascii="Tahoma" w:hAnsi="Tahoma" w:cs="Tahoma"/>
          <w:sz w:val="16"/>
          <w:szCs w:val="16"/>
          <w:u w:val="single"/>
        </w:rPr>
        <w:t xml:space="preserve">Razões do </w:t>
      </w:r>
      <w:proofErr w:type="gramStart"/>
      <w:r w:rsidRPr="003316F5">
        <w:rPr>
          <w:rFonts w:ascii="Tahoma" w:hAnsi="Tahoma" w:cs="Tahoma"/>
          <w:sz w:val="16"/>
          <w:szCs w:val="16"/>
          <w:u w:val="single"/>
        </w:rPr>
        <w:t>veto</w:t>
      </w:r>
      <w:r>
        <w:rPr>
          <w:rFonts w:ascii="Tahoma" w:hAnsi="Tahoma" w:cs="Tahoma"/>
          <w:b/>
          <w:sz w:val="16"/>
          <w:szCs w:val="16"/>
        </w:rPr>
        <w:t xml:space="preserve"> :</w:t>
      </w:r>
      <w:proofErr w:type="gramEnd"/>
      <w:r>
        <w:rPr>
          <w:rFonts w:ascii="Tahoma" w:hAnsi="Tahoma" w:cs="Tahoma"/>
          <w:b/>
          <w:sz w:val="16"/>
          <w:szCs w:val="16"/>
        </w:rPr>
        <w:t xml:space="preserve"> </w:t>
      </w:r>
      <w:r>
        <w:rPr>
          <w:rFonts w:ascii="Tahoma" w:hAnsi="Tahoma" w:cs="Tahoma"/>
          <w:sz w:val="16"/>
          <w:szCs w:val="16"/>
        </w:rPr>
        <w:t xml:space="preserve"> </w:t>
      </w:r>
      <w:r w:rsidR="00FD6AC4">
        <w:rPr>
          <w:rFonts w:ascii="Tahoma" w:hAnsi="Tahoma" w:cs="Tahoma"/>
          <w:sz w:val="16"/>
          <w:szCs w:val="16"/>
        </w:rPr>
        <w:t>A visita ao preso já está normatizada na Lei Federal nº 7.210, de 11 de julho de 1984 (art. 41, X e parágrafo único) cabendo aos órgão e entidades responsáveis pelo sistema penitenciário do Distrito Federal  regular a forma como isso deve acontecer e adequar a estrutura dos presídios de modo a atender e tratar</w:t>
      </w:r>
      <w:r w:rsidR="00641D9B">
        <w:rPr>
          <w:rFonts w:ascii="Tahoma" w:hAnsi="Tahoma" w:cs="Tahoma"/>
          <w:sz w:val="16"/>
          <w:szCs w:val="16"/>
        </w:rPr>
        <w:t xml:space="preserve"> condignamente o preso e os seus visitantes.</w:t>
      </w:r>
    </w:p>
    <w:p w:rsidR="00CC26E9" w:rsidRPr="00B24E3F" w:rsidRDefault="00CC26E9" w:rsidP="00CC26E9">
      <w:pPr>
        <w:ind w:right="6"/>
        <w:jc w:val="both"/>
        <w:rPr>
          <w:rFonts w:ascii="Tahoma" w:hAnsi="Tahoma" w:cs="Tahoma"/>
          <w:sz w:val="24"/>
          <w:szCs w:val="24"/>
        </w:rPr>
      </w:pPr>
      <w:r w:rsidRPr="00C647DA">
        <w:rPr>
          <w:rFonts w:ascii="Verdana" w:hAnsi="Verdana" w:cs="Arial"/>
          <w:color w:val="0070C0"/>
          <w:sz w:val="24"/>
          <w:szCs w:val="24"/>
        </w:rPr>
        <w:t xml:space="preserve"> </w:t>
      </w:r>
    </w:p>
    <w:p w:rsidR="00A26A89" w:rsidRDefault="00A26A89" w:rsidP="00CC26E9">
      <w:pPr>
        <w:jc w:val="center"/>
        <w:rPr>
          <w:rFonts w:ascii="Verdana" w:hAnsi="Verdana" w:cs="Arial"/>
          <w:color w:val="0070C0"/>
          <w:sz w:val="24"/>
          <w:szCs w:val="24"/>
        </w:rPr>
      </w:pPr>
    </w:p>
    <w:p w:rsidR="00CC26E9" w:rsidRDefault="00CC26E9" w:rsidP="00CC26E9">
      <w:pPr>
        <w:jc w:val="center"/>
        <w:rPr>
          <w:rFonts w:ascii="Verdana" w:hAnsi="Verdana" w:cs="Tahoma"/>
          <w:b/>
          <w:color w:val="0070C0"/>
          <w:sz w:val="8"/>
          <w:szCs w:val="28"/>
          <w:u w:val="single"/>
        </w:rPr>
      </w:pPr>
      <w:r w:rsidRPr="00C647DA">
        <w:rPr>
          <w:rFonts w:ascii="Verdana" w:hAnsi="Verdana" w:cs="Arial"/>
          <w:color w:val="0070C0"/>
          <w:sz w:val="24"/>
          <w:szCs w:val="24"/>
        </w:rPr>
        <w:t xml:space="preserve"> </w:t>
      </w:r>
      <w:r w:rsidRPr="00E17128">
        <w:rPr>
          <w:rFonts w:ascii="Tahoma" w:hAnsi="Tahoma" w:cs="Tahoma"/>
          <w:b/>
          <w:color w:val="0070C0"/>
          <w:sz w:val="24"/>
          <w:szCs w:val="24"/>
        </w:rPr>
        <w:t xml:space="preserve">  </w:t>
      </w:r>
    </w:p>
    <w:p w:rsidR="00CC26E9" w:rsidRPr="00967938" w:rsidRDefault="00CC26E9" w:rsidP="00CC26E9">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Parc</w:t>
      </w:r>
      <w:r w:rsidR="00A26A89">
        <w:rPr>
          <w:rFonts w:ascii="Tahoma" w:hAnsi="Tahoma" w:cs="Tahoma"/>
          <w:sz w:val="24"/>
          <w:szCs w:val="24"/>
        </w:rPr>
        <w:t>ia</w:t>
      </w:r>
      <w:r>
        <w:rPr>
          <w:rFonts w:ascii="Tahoma" w:hAnsi="Tahoma" w:cs="Tahoma"/>
          <w:sz w:val="24"/>
          <w:szCs w:val="24"/>
        </w:rPr>
        <w:t>l</w:t>
      </w:r>
      <w:r w:rsidRPr="00A77E15">
        <w:rPr>
          <w:rFonts w:ascii="Tahoma" w:hAnsi="Tahoma" w:cs="Tahoma"/>
          <w:sz w:val="24"/>
          <w:szCs w:val="24"/>
        </w:rPr>
        <w:t xml:space="preserve"> ao Projeto de Lei</w:t>
      </w:r>
      <w:r>
        <w:rPr>
          <w:rFonts w:ascii="Tahoma" w:hAnsi="Tahoma" w:cs="Tahoma"/>
          <w:sz w:val="24"/>
          <w:szCs w:val="24"/>
        </w:rPr>
        <w:t xml:space="preserve"> nº </w:t>
      </w:r>
      <w:r w:rsidR="00A26A89">
        <w:rPr>
          <w:rFonts w:ascii="Tahoma" w:hAnsi="Tahoma" w:cs="Tahoma"/>
          <w:sz w:val="24"/>
          <w:szCs w:val="24"/>
        </w:rPr>
        <w:t>852</w:t>
      </w:r>
      <w:r w:rsidR="00E90B57">
        <w:rPr>
          <w:rFonts w:ascii="Tahoma" w:hAnsi="Tahoma" w:cs="Tahoma"/>
          <w:sz w:val="24"/>
          <w:szCs w:val="24"/>
        </w:rPr>
        <w:t>, de 2012</w:t>
      </w:r>
      <w:r>
        <w:rPr>
          <w:rFonts w:ascii="Tahoma" w:hAnsi="Tahoma" w:cs="Tahoma"/>
          <w:sz w:val="24"/>
          <w:szCs w:val="24"/>
        </w:rPr>
        <w:t xml:space="preserve">, do Deputado </w:t>
      </w:r>
      <w:r w:rsidR="00A26A89">
        <w:rPr>
          <w:rFonts w:ascii="Tahoma" w:hAnsi="Tahoma" w:cs="Tahoma"/>
          <w:sz w:val="24"/>
          <w:szCs w:val="24"/>
        </w:rPr>
        <w:t>Robério Negreiros</w:t>
      </w:r>
      <w:r>
        <w:rPr>
          <w:rFonts w:ascii="Tahoma" w:hAnsi="Tahoma" w:cs="Tahoma"/>
          <w:sz w:val="24"/>
          <w:szCs w:val="24"/>
        </w:rPr>
        <w:t>,</w:t>
      </w:r>
      <w:r w:rsidRPr="00A77E15">
        <w:rPr>
          <w:rFonts w:ascii="Tahoma" w:hAnsi="Tahoma" w:cs="Tahoma"/>
          <w:sz w:val="24"/>
          <w:szCs w:val="24"/>
        </w:rPr>
        <w:t xml:space="preserve"> que </w:t>
      </w:r>
      <w:r w:rsidRPr="00110C28">
        <w:rPr>
          <w:rFonts w:ascii="Tahoma" w:hAnsi="Tahoma" w:cs="Tahoma"/>
          <w:sz w:val="24"/>
          <w:szCs w:val="24"/>
        </w:rPr>
        <w:t>“</w:t>
      </w:r>
      <w:r w:rsidR="00A26A89" w:rsidRPr="00A26A89">
        <w:rPr>
          <w:rFonts w:ascii="Tahoma" w:hAnsi="Tahoma" w:cs="Tahoma"/>
          <w:sz w:val="24"/>
          <w:szCs w:val="24"/>
        </w:rPr>
        <w:t xml:space="preserve">proíbe a cobrança de valores adicionais (sobretaxa) para matrícula ou mensalidade de estudantes portadores de síndrome de </w:t>
      </w:r>
      <w:proofErr w:type="spellStart"/>
      <w:r w:rsidR="00A26A89" w:rsidRPr="00A26A89">
        <w:rPr>
          <w:rFonts w:ascii="Tahoma" w:hAnsi="Tahoma" w:cs="Tahoma"/>
          <w:i/>
          <w:sz w:val="24"/>
          <w:szCs w:val="24"/>
        </w:rPr>
        <w:t>down</w:t>
      </w:r>
      <w:proofErr w:type="spellEnd"/>
      <w:r w:rsidR="00A26A89" w:rsidRPr="00A26A89">
        <w:rPr>
          <w:rFonts w:ascii="Tahoma" w:hAnsi="Tahoma" w:cs="Tahoma"/>
          <w:sz w:val="24"/>
          <w:szCs w:val="24"/>
        </w:rPr>
        <w:t>, autismo, transtorno invasivo do desenvolvimento ou outras síndromes e dá outras providências</w:t>
      </w:r>
      <w:r w:rsidR="00A26A89">
        <w:rPr>
          <w:rFonts w:ascii="Tahoma" w:hAnsi="Tahoma" w:cs="Tahoma"/>
          <w:sz w:val="24"/>
          <w:szCs w:val="24"/>
        </w:rPr>
        <w:t>”</w:t>
      </w:r>
      <w:r>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CC26E9" w:rsidRPr="00A77E15" w:rsidTr="00CC26E9">
        <w:trPr>
          <w:cantSplit/>
        </w:trPr>
        <w:tc>
          <w:tcPr>
            <w:tcW w:w="1559" w:type="dxa"/>
          </w:tcPr>
          <w:p w:rsidR="00CC26E9" w:rsidRPr="00A77E15" w:rsidRDefault="00CC26E9" w:rsidP="00CC26E9">
            <w:pPr>
              <w:ind w:right="6"/>
              <w:rPr>
                <w:rFonts w:ascii="Tahoma" w:hAnsi="Tahoma" w:cs="Tahoma"/>
              </w:rPr>
            </w:pPr>
            <w:r w:rsidRPr="00A77E15">
              <w:rPr>
                <w:rFonts w:ascii="Tahoma" w:hAnsi="Tahoma" w:cs="Tahoma"/>
              </w:rPr>
              <w:t>Relator:</w:t>
            </w:r>
          </w:p>
        </w:tc>
        <w:tc>
          <w:tcPr>
            <w:tcW w:w="4678" w:type="dxa"/>
          </w:tcPr>
          <w:p w:rsidR="00CC26E9" w:rsidRPr="00A77E15" w:rsidRDefault="00CC26E9" w:rsidP="00CC26E9">
            <w:pPr>
              <w:ind w:right="6"/>
              <w:rPr>
                <w:rFonts w:ascii="Tahoma" w:hAnsi="Tahoma" w:cs="Tahoma"/>
              </w:rPr>
            </w:pPr>
            <w:r>
              <w:rPr>
                <w:rFonts w:ascii="Tahoma" w:hAnsi="Tahoma" w:cs="Tahoma"/>
              </w:rPr>
              <w:t xml:space="preserve">Deputado Chico Leite (PT) </w:t>
            </w:r>
          </w:p>
        </w:tc>
        <w:tc>
          <w:tcPr>
            <w:tcW w:w="1984" w:type="dxa"/>
          </w:tcPr>
          <w:p w:rsidR="00CC26E9" w:rsidRPr="00A77E15" w:rsidRDefault="00CC26E9" w:rsidP="00CC26E9">
            <w:pPr>
              <w:ind w:right="6"/>
              <w:rPr>
                <w:rFonts w:ascii="Tahoma" w:hAnsi="Tahoma" w:cs="Tahoma"/>
              </w:rPr>
            </w:pPr>
            <w:r w:rsidRPr="00A77E15">
              <w:rPr>
                <w:rFonts w:ascii="Tahoma" w:hAnsi="Tahoma" w:cs="Tahoma"/>
              </w:rPr>
              <w:t>- CCJ</w:t>
            </w:r>
          </w:p>
        </w:tc>
      </w:tr>
    </w:tbl>
    <w:p w:rsidR="00CC26E9" w:rsidRPr="00A77E15" w:rsidRDefault="00CC26E9" w:rsidP="00CC26E9">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13/05/13</w:t>
      </w:r>
      <w:r w:rsidRPr="00A77E15">
        <w:rPr>
          <w:rFonts w:ascii="Tahoma" w:hAnsi="Tahoma" w:cs="Tahoma"/>
          <w:sz w:val="16"/>
          <w:szCs w:val="16"/>
          <w:u w:val="single"/>
        </w:rPr>
        <w:t>.</w:t>
      </w:r>
      <w:r w:rsidRPr="00A77E15">
        <w:rPr>
          <w:rFonts w:ascii="Tahoma" w:hAnsi="Tahoma" w:cs="Tahoma"/>
          <w:sz w:val="16"/>
          <w:szCs w:val="16"/>
        </w:rPr>
        <w:t xml:space="preserve"> </w:t>
      </w:r>
    </w:p>
    <w:p w:rsidR="00CC26E9" w:rsidRPr="00A77E15" w:rsidRDefault="00CC26E9" w:rsidP="00CC26E9">
      <w:pPr>
        <w:rPr>
          <w:rFonts w:ascii="Tahoma" w:hAnsi="Tahoma" w:cs="Tahoma"/>
          <w:sz w:val="6"/>
          <w:szCs w:val="6"/>
        </w:rPr>
      </w:pPr>
    </w:p>
    <w:p w:rsidR="00CC26E9" w:rsidRPr="00A77E15" w:rsidRDefault="00CC26E9" w:rsidP="00CC26E9">
      <w:pPr>
        <w:ind w:right="6"/>
        <w:jc w:val="both"/>
        <w:rPr>
          <w:rFonts w:ascii="Tahoma" w:hAnsi="Tahoma" w:cs="Tahoma"/>
          <w:sz w:val="8"/>
          <w:szCs w:val="8"/>
        </w:rPr>
      </w:pPr>
    </w:p>
    <w:p w:rsidR="00CC26E9" w:rsidRPr="00A77E15" w:rsidRDefault="00CC26E9" w:rsidP="00CC26E9">
      <w:pPr>
        <w:ind w:right="6"/>
        <w:jc w:val="center"/>
        <w:rPr>
          <w:rFonts w:ascii="Tahoma" w:hAnsi="Tahoma" w:cs="Tahoma"/>
        </w:rPr>
      </w:pPr>
      <w:r w:rsidRPr="00A77E15">
        <w:rPr>
          <w:rFonts w:ascii="Tahoma" w:hAnsi="Tahoma" w:cs="Tahoma"/>
        </w:rPr>
        <w:t>Sumário</w:t>
      </w:r>
    </w:p>
    <w:p w:rsidR="00CC26E9" w:rsidRPr="00A77E15" w:rsidRDefault="00CC26E9" w:rsidP="00CC26E9">
      <w:pPr>
        <w:ind w:right="6"/>
        <w:jc w:val="center"/>
        <w:rPr>
          <w:rFonts w:ascii="Tahoma" w:hAnsi="Tahoma" w:cs="Tahoma"/>
          <w:b/>
          <w:i/>
          <w:sz w:val="8"/>
          <w:szCs w:val="8"/>
          <w:u w:val="single"/>
        </w:rPr>
      </w:pPr>
    </w:p>
    <w:p w:rsidR="00CC26E9" w:rsidRPr="002309A0" w:rsidRDefault="00CC26E9" w:rsidP="00CC26E9">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lang w:val="af-ZA"/>
        </w:rPr>
      </w:pPr>
      <w:r w:rsidRPr="00A77E15">
        <w:rPr>
          <w:rFonts w:ascii="Tahoma" w:hAnsi="Tahoma" w:cs="Tahoma"/>
          <w:b/>
          <w:sz w:val="16"/>
          <w:szCs w:val="16"/>
          <w:lang w:val="af-ZA"/>
        </w:rPr>
        <w:t>MENSAGE</w:t>
      </w:r>
      <w:r>
        <w:rPr>
          <w:rFonts w:ascii="Tahoma" w:hAnsi="Tahoma" w:cs="Tahoma"/>
          <w:b/>
          <w:sz w:val="16"/>
          <w:szCs w:val="16"/>
          <w:lang w:val="af-ZA"/>
        </w:rPr>
        <w:t xml:space="preserve">M Nº </w:t>
      </w:r>
      <w:r w:rsidR="00A26A89">
        <w:rPr>
          <w:rFonts w:ascii="Tahoma" w:hAnsi="Tahoma" w:cs="Tahoma"/>
          <w:b/>
          <w:sz w:val="16"/>
          <w:szCs w:val="16"/>
          <w:lang w:val="af-ZA"/>
        </w:rPr>
        <w:t>124</w:t>
      </w:r>
      <w:r w:rsidRPr="00A77E15">
        <w:rPr>
          <w:rFonts w:ascii="Tahoma" w:hAnsi="Tahoma" w:cs="Tahoma"/>
          <w:b/>
          <w:sz w:val="16"/>
          <w:szCs w:val="16"/>
          <w:lang w:val="af-ZA"/>
        </w:rPr>
        <w:t>/1</w:t>
      </w:r>
      <w:r>
        <w:rPr>
          <w:rFonts w:ascii="Tahoma" w:hAnsi="Tahoma" w:cs="Tahoma"/>
          <w:b/>
          <w:sz w:val="16"/>
          <w:szCs w:val="16"/>
          <w:lang w:val="af-ZA"/>
        </w:rPr>
        <w:t>3</w:t>
      </w:r>
      <w:r w:rsidRPr="00A77E15">
        <w:rPr>
          <w:rFonts w:ascii="Tahoma" w:hAnsi="Tahoma" w:cs="Tahoma"/>
          <w:b/>
          <w:sz w:val="16"/>
          <w:szCs w:val="16"/>
          <w:lang w:val="af-ZA"/>
        </w:rPr>
        <w:t xml:space="preserve"> – GAG. </w:t>
      </w:r>
      <w:r w:rsidRPr="003316F5">
        <w:rPr>
          <w:rFonts w:ascii="Tahoma" w:hAnsi="Tahoma" w:cs="Tahoma"/>
          <w:sz w:val="16"/>
          <w:szCs w:val="16"/>
          <w:u w:val="single"/>
        </w:rPr>
        <w:t>Razões do veto</w:t>
      </w:r>
      <w:r>
        <w:rPr>
          <w:rFonts w:ascii="Tahoma" w:hAnsi="Tahoma" w:cs="Tahoma"/>
          <w:b/>
          <w:sz w:val="16"/>
          <w:szCs w:val="16"/>
        </w:rPr>
        <w:t xml:space="preserve"> </w:t>
      </w:r>
      <w:r w:rsidR="00A26A89">
        <w:rPr>
          <w:rFonts w:ascii="Tahoma" w:hAnsi="Tahoma" w:cs="Tahoma"/>
          <w:b/>
          <w:sz w:val="16"/>
          <w:szCs w:val="16"/>
        </w:rPr>
        <w:t>parcial ao</w:t>
      </w:r>
      <w:r>
        <w:rPr>
          <w:rFonts w:ascii="Tahoma" w:hAnsi="Tahoma" w:cs="Tahoma"/>
          <w:b/>
          <w:sz w:val="16"/>
          <w:szCs w:val="16"/>
        </w:rPr>
        <w:t xml:space="preserve"> </w:t>
      </w:r>
      <w:r w:rsidR="00A26A89">
        <w:rPr>
          <w:rFonts w:ascii="Tahoma" w:hAnsi="Tahoma" w:cs="Tahoma"/>
          <w:b/>
          <w:sz w:val="16"/>
          <w:szCs w:val="16"/>
        </w:rPr>
        <w:t xml:space="preserve">Art. 3º </w:t>
      </w:r>
      <w:proofErr w:type="gramStart"/>
      <w:r w:rsidR="00574DC0">
        <w:rPr>
          <w:rFonts w:ascii="Tahoma" w:hAnsi="Tahoma" w:cs="Tahoma"/>
          <w:sz w:val="16"/>
          <w:szCs w:val="16"/>
        </w:rPr>
        <w:t>-</w:t>
      </w:r>
      <w:r w:rsidR="00641D9B">
        <w:rPr>
          <w:rFonts w:ascii="Tahoma" w:hAnsi="Tahoma" w:cs="Tahoma"/>
          <w:sz w:val="16"/>
          <w:szCs w:val="16"/>
        </w:rPr>
        <w:t>a</w:t>
      </w:r>
      <w:proofErr w:type="gramEnd"/>
      <w:r w:rsidR="00641D9B">
        <w:rPr>
          <w:rFonts w:ascii="Tahoma" w:hAnsi="Tahoma" w:cs="Tahoma"/>
          <w:sz w:val="16"/>
          <w:szCs w:val="16"/>
        </w:rPr>
        <w:t xml:space="preserve"> vinculação de multa ao valor do salário-mínimo e expressamente proibido pela Constituição Federal (art. 7º, IV).</w:t>
      </w:r>
    </w:p>
    <w:p w:rsidR="00CC26E9" w:rsidRPr="00B24E3F" w:rsidRDefault="00CC26E9" w:rsidP="00CC26E9">
      <w:pPr>
        <w:ind w:right="6"/>
        <w:jc w:val="both"/>
        <w:rPr>
          <w:rFonts w:ascii="Tahoma" w:hAnsi="Tahoma" w:cs="Tahoma"/>
          <w:sz w:val="24"/>
          <w:szCs w:val="24"/>
        </w:rPr>
      </w:pPr>
      <w:r w:rsidRPr="00C647DA">
        <w:rPr>
          <w:rFonts w:ascii="Verdana" w:hAnsi="Verdana" w:cs="Arial"/>
          <w:color w:val="0070C0"/>
          <w:sz w:val="24"/>
          <w:szCs w:val="24"/>
        </w:rPr>
        <w:t xml:space="preserve"> </w:t>
      </w:r>
    </w:p>
    <w:p w:rsidR="00A57C81" w:rsidRDefault="00A57C81" w:rsidP="00A57C81">
      <w:pPr>
        <w:tabs>
          <w:tab w:val="left" w:pos="1134"/>
        </w:tabs>
        <w:ind w:right="6"/>
        <w:jc w:val="both"/>
        <w:rPr>
          <w:rFonts w:ascii="Tahoma" w:hAnsi="Tahoma" w:cs="Tahoma"/>
          <w:sz w:val="24"/>
          <w:szCs w:val="24"/>
        </w:rPr>
      </w:pPr>
    </w:p>
    <w:p w:rsidR="00A57C81" w:rsidRPr="00A57C81" w:rsidRDefault="00A57C81" w:rsidP="00A57C81">
      <w:pPr>
        <w:numPr>
          <w:ilvl w:val="0"/>
          <w:numId w:val="1"/>
        </w:numPr>
        <w:ind w:right="6"/>
        <w:jc w:val="both"/>
        <w:rPr>
          <w:rFonts w:ascii="Tahoma" w:hAnsi="Tahoma" w:cs="Tahoma"/>
          <w:sz w:val="24"/>
          <w:szCs w:val="24"/>
        </w:rPr>
      </w:pPr>
      <w:r w:rsidRPr="00191857">
        <w:rPr>
          <w:rFonts w:ascii="Verdana" w:hAnsi="Verdana" w:cs="Tahoma"/>
          <w:b/>
          <w:color w:val="0070C0"/>
          <w:sz w:val="24"/>
          <w:szCs w:val="24"/>
        </w:rPr>
        <w:t xml:space="preserve"> </w:t>
      </w:r>
      <w:r w:rsidRPr="00F77FF9">
        <w:rPr>
          <w:rFonts w:ascii="Verdana" w:hAnsi="Verdana" w:cs="Tahoma"/>
          <w:b/>
          <w:color w:val="0070C0"/>
          <w:sz w:val="24"/>
          <w:szCs w:val="24"/>
        </w:rPr>
        <w:t xml:space="preserve">   </w:t>
      </w:r>
      <w:r w:rsidRPr="00A57C81">
        <w:rPr>
          <w:rFonts w:ascii="Tahoma" w:hAnsi="Tahoma" w:cs="Tahoma"/>
          <w:sz w:val="24"/>
          <w:szCs w:val="24"/>
        </w:rPr>
        <w:t xml:space="preserve">Discussão e votação, em 2º turno, em regime de urgência, </w:t>
      </w:r>
      <w:proofErr w:type="gramStart"/>
      <w:r w:rsidRPr="00A57C81">
        <w:rPr>
          <w:rFonts w:ascii="Tahoma" w:hAnsi="Tahoma" w:cs="Tahoma"/>
          <w:sz w:val="24"/>
          <w:szCs w:val="24"/>
        </w:rPr>
        <w:t>Projeto</w:t>
      </w:r>
      <w:proofErr w:type="gramEnd"/>
      <w:r w:rsidRPr="00A57C81">
        <w:rPr>
          <w:rFonts w:ascii="Tahoma" w:hAnsi="Tahoma" w:cs="Tahoma"/>
          <w:sz w:val="24"/>
          <w:szCs w:val="24"/>
        </w:rPr>
        <w:t xml:space="preserve"> de Lei Complementar </w:t>
      </w:r>
      <w:r>
        <w:rPr>
          <w:rFonts w:ascii="Tahoma" w:hAnsi="Tahoma" w:cs="Tahoma"/>
          <w:sz w:val="24"/>
          <w:szCs w:val="24"/>
        </w:rPr>
        <w:t>n</w:t>
      </w:r>
      <w:r w:rsidRPr="00A57C81">
        <w:rPr>
          <w:rFonts w:ascii="Tahoma" w:hAnsi="Tahoma" w:cs="Tahoma"/>
          <w:sz w:val="24"/>
          <w:szCs w:val="24"/>
        </w:rPr>
        <w:t>º 62, DE 2013, de autoria do Poder Executivo</w:t>
      </w:r>
      <w:r w:rsidRPr="00A57C81">
        <w:rPr>
          <w:rFonts w:ascii="Tahoma" w:hAnsi="Tahoma" w:cs="Tahoma"/>
          <w:color w:val="0070C0"/>
          <w:sz w:val="24"/>
          <w:szCs w:val="24"/>
        </w:rPr>
        <w:t xml:space="preserve">, </w:t>
      </w:r>
      <w:r w:rsidRPr="00A57C81">
        <w:rPr>
          <w:rFonts w:ascii="Tahoma" w:hAnsi="Tahoma" w:cs="Tahoma"/>
          <w:sz w:val="24"/>
          <w:szCs w:val="24"/>
        </w:rPr>
        <w:t>que “dispõe sobre o Fundo de Direitos do Idoso e dá outras providências”.</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A57C81" w:rsidRPr="001B1657" w:rsidTr="00A57C81">
        <w:trPr>
          <w:cantSplit/>
        </w:trPr>
        <w:tc>
          <w:tcPr>
            <w:tcW w:w="1559" w:type="dxa"/>
          </w:tcPr>
          <w:p w:rsidR="00A57C81" w:rsidRPr="001B1657" w:rsidRDefault="00A57C81" w:rsidP="00A57C81">
            <w:pPr>
              <w:ind w:right="6"/>
              <w:rPr>
                <w:rFonts w:ascii="Tahoma" w:hAnsi="Tahoma" w:cs="Tahoma"/>
              </w:rPr>
            </w:pPr>
            <w:r w:rsidRPr="001B1657">
              <w:rPr>
                <w:rFonts w:ascii="Tahoma" w:hAnsi="Tahoma" w:cs="Tahoma"/>
              </w:rPr>
              <w:t>Relatores:</w:t>
            </w:r>
          </w:p>
        </w:tc>
        <w:tc>
          <w:tcPr>
            <w:tcW w:w="4678" w:type="dxa"/>
          </w:tcPr>
          <w:p w:rsidR="00A57C81" w:rsidRPr="001B1657" w:rsidRDefault="00A57C81" w:rsidP="00A57C81">
            <w:pPr>
              <w:ind w:right="6"/>
              <w:rPr>
                <w:rFonts w:ascii="Tahoma" w:hAnsi="Tahoma" w:cs="Tahoma"/>
              </w:rPr>
            </w:pPr>
            <w:r>
              <w:rPr>
                <w:rFonts w:ascii="Tahoma" w:hAnsi="Tahoma" w:cs="Tahoma"/>
              </w:rPr>
              <w:t xml:space="preserve">Deputado </w:t>
            </w:r>
            <w:proofErr w:type="spellStart"/>
            <w:r>
              <w:rPr>
                <w:rFonts w:ascii="Tahoma" w:hAnsi="Tahoma" w:cs="Tahoma"/>
              </w:rPr>
              <w:t>Agaciel</w:t>
            </w:r>
            <w:proofErr w:type="spellEnd"/>
            <w:r>
              <w:rPr>
                <w:rFonts w:ascii="Tahoma" w:hAnsi="Tahoma" w:cs="Tahoma"/>
              </w:rPr>
              <w:t xml:space="preserve"> Maia (PTC) </w:t>
            </w:r>
          </w:p>
        </w:tc>
        <w:tc>
          <w:tcPr>
            <w:tcW w:w="1984" w:type="dxa"/>
          </w:tcPr>
          <w:p w:rsidR="00A57C81" w:rsidRPr="001B1657" w:rsidRDefault="00A57C81" w:rsidP="00A57C81">
            <w:pPr>
              <w:ind w:right="6"/>
              <w:rPr>
                <w:rFonts w:ascii="Tahoma" w:hAnsi="Tahoma" w:cs="Tahoma"/>
              </w:rPr>
            </w:pPr>
            <w:r>
              <w:rPr>
                <w:rFonts w:ascii="Tahoma" w:hAnsi="Tahoma" w:cs="Tahoma"/>
              </w:rPr>
              <w:t>- CDDHCEDP</w:t>
            </w:r>
          </w:p>
        </w:tc>
      </w:tr>
      <w:tr w:rsidR="00A57C81" w:rsidRPr="001B1657" w:rsidTr="00A57C81">
        <w:trPr>
          <w:cantSplit/>
        </w:trPr>
        <w:tc>
          <w:tcPr>
            <w:tcW w:w="1559" w:type="dxa"/>
          </w:tcPr>
          <w:p w:rsidR="00A57C81" w:rsidRPr="001B1657" w:rsidRDefault="00A57C81" w:rsidP="00A57C81">
            <w:pPr>
              <w:ind w:right="6"/>
              <w:rPr>
                <w:rFonts w:ascii="Tahoma" w:hAnsi="Tahoma" w:cs="Tahoma"/>
              </w:rPr>
            </w:pPr>
          </w:p>
        </w:tc>
        <w:tc>
          <w:tcPr>
            <w:tcW w:w="4678" w:type="dxa"/>
          </w:tcPr>
          <w:p w:rsidR="00A57C81" w:rsidRDefault="00A57C81" w:rsidP="00A57C81">
            <w:pPr>
              <w:ind w:right="6"/>
              <w:rPr>
                <w:rFonts w:ascii="Tahoma" w:hAnsi="Tahoma" w:cs="Tahoma"/>
              </w:rPr>
            </w:pPr>
            <w:r>
              <w:rPr>
                <w:rFonts w:ascii="Tahoma" w:hAnsi="Tahoma" w:cs="Tahoma"/>
              </w:rPr>
              <w:t xml:space="preserve">Deputado </w:t>
            </w:r>
            <w:proofErr w:type="spellStart"/>
            <w:r>
              <w:rPr>
                <w:rFonts w:ascii="Tahoma" w:hAnsi="Tahoma" w:cs="Tahoma"/>
              </w:rPr>
              <w:t>Rôney</w:t>
            </w:r>
            <w:proofErr w:type="spellEnd"/>
            <w:r>
              <w:rPr>
                <w:rFonts w:ascii="Tahoma" w:hAnsi="Tahoma" w:cs="Tahoma"/>
              </w:rPr>
              <w:t xml:space="preserve"> </w:t>
            </w:r>
            <w:proofErr w:type="spellStart"/>
            <w:r>
              <w:rPr>
                <w:rFonts w:ascii="Tahoma" w:hAnsi="Tahoma" w:cs="Tahoma"/>
              </w:rPr>
              <w:t>Nemer</w:t>
            </w:r>
            <w:proofErr w:type="spellEnd"/>
            <w:r>
              <w:rPr>
                <w:rFonts w:ascii="Tahoma" w:hAnsi="Tahoma" w:cs="Tahoma"/>
              </w:rPr>
              <w:t xml:space="preserve"> (PMDB) </w:t>
            </w:r>
          </w:p>
        </w:tc>
        <w:tc>
          <w:tcPr>
            <w:tcW w:w="1984" w:type="dxa"/>
          </w:tcPr>
          <w:p w:rsidR="00A57C81" w:rsidRDefault="00A57C81" w:rsidP="00A57C81">
            <w:pPr>
              <w:ind w:right="6"/>
              <w:rPr>
                <w:rFonts w:ascii="Tahoma" w:hAnsi="Tahoma" w:cs="Tahoma"/>
              </w:rPr>
            </w:pPr>
            <w:r>
              <w:rPr>
                <w:rFonts w:ascii="Tahoma" w:hAnsi="Tahoma" w:cs="Tahoma"/>
              </w:rPr>
              <w:t>- CEOF</w:t>
            </w:r>
          </w:p>
        </w:tc>
      </w:tr>
      <w:tr w:rsidR="00A57C81" w:rsidRPr="001B1657" w:rsidTr="00A57C81">
        <w:trPr>
          <w:cantSplit/>
        </w:trPr>
        <w:tc>
          <w:tcPr>
            <w:tcW w:w="1559" w:type="dxa"/>
          </w:tcPr>
          <w:p w:rsidR="00A57C81" w:rsidRPr="001B1657" w:rsidRDefault="00A57C81" w:rsidP="00A57C81">
            <w:pPr>
              <w:ind w:right="6"/>
              <w:rPr>
                <w:rFonts w:ascii="Tahoma" w:hAnsi="Tahoma" w:cs="Tahoma"/>
              </w:rPr>
            </w:pPr>
          </w:p>
        </w:tc>
        <w:tc>
          <w:tcPr>
            <w:tcW w:w="4678" w:type="dxa"/>
          </w:tcPr>
          <w:p w:rsidR="00A57C81" w:rsidRDefault="00A57C81" w:rsidP="00A57C81">
            <w:pPr>
              <w:ind w:right="6"/>
              <w:rPr>
                <w:rFonts w:ascii="Tahoma" w:hAnsi="Tahoma" w:cs="Tahoma"/>
              </w:rPr>
            </w:pPr>
            <w:r>
              <w:rPr>
                <w:rFonts w:ascii="Tahoma" w:hAnsi="Tahoma" w:cs="Tahoma"/>
              </w:rPr>
              <w:t xml:space="preserve">Deputado Chico Leite (PT) </w:t>
            </w:r>
          </w:p>
        </w:tc>
        <w:tc>
          <w:tcPr>
            <w:tcW w:w="1984" w:type="dxa"/>
          </w:tcPr>
          <w:p w:rsidR="00A57C81" w:rsidRDefault="00A57C81" w:rsidP="00A57C81">
            <w:pPr>
              <w:ind w:right="6"/>
              <w:rPr>
                <w:rFonts w:ascii="Tahoma" w:hAnsi="Tahoma" w:cs="Tahoma"/>
              </w:rPr>
            </w:pPr>
            <w:r>
              <w:rPr>
                <w:rFonts w:ascii="Tahoma" w:hAnsi="Tahoma" w:cs="Tahoma"/>
              </w:rPr>
              <w:t>- CFGTC</w:t>
            </w:r>
          </w:p>
        </w:tc>
      </w:tr>
      <w:tr w:rsidR="00A57C81" w:rsidRPr="001B1657" w:rsidTr="00A57C81">
        <w:trPr>
          <w:cantSplit/>
        </w:trPr>
        <w:tc>
          <w:tcPr>
            <w:tcW w:w="1559" w:type="dxa"/>
          </w:tcPr>
          <w:p w:rsidR="00A57C81" w:rsidRPr="001B1657" w:rsidRDefault="00A57C81" w:rsidP="00A57C81">
            <w:pPr>
              <w:ind w:right="6"/>
              <w:rPr>
                <w:rFonts w:ascii="Tahoma" w:hAnsi="Tahoma" w:cs="Tahoma"/>
              </w:rPr>
            </w:pPr>
          </w:p>
        </w:tc>
        <w:tc>
          <w:tcPr>
            <w:tcW w:w="4678" w:type="dxa"/>
          </w:tcPr>
          <w:p w:rsidR="00A57C81" w:rsidRDefault="00A57C81" w:rsidP="00A57C81">
            <w:pPr>
              <w:ind w:right="6"/>
              <w:rPr>
                <w:rFonts w:ascii="Tahoma" w:hAnsi="Tahoma" w:cs="Tahoma"/>
              </w:rPr>
            </w:pPr>
            <w:r>
              <w:rPr>
                <w:rFonts w:ascii="Tahoma" w:hAnsi="Tahoma" w:cs="Tahoma"/>
              </w:rPr>
              <w:t xml:space="preserve">Deputado Cláudio Abrantes </w:t>
            </w:r>
          </w:p>
        </w:tc>
        <w:tc>
          <w:tcPr>
            <w:tcW w:w="1984" w:type="dxa"/>
          </w:tcPr>
          <w:p w:rsidR="00A57C81" w:rsidRDefault="00A57C81" w:rsidP="00A57C81">
            <w:pPr>
              <w:ind w:right="6"/>
              <w:rPr>
                <w:rFonts w:ascii="Tahoma" w:hAnsi="Tahoma" w:cs="Tahoma"/>
              </w:rPr>
            </w:pPr>
            <w:r>
              <w:rPr>
                <w:rFonts w:ascii="Tahoma" w:hAnsi="Tahoma" w:cs="Tahoma"/>
              </w:rPr>
              <w:t>- CCJ</w:t>
            </w:r>
          </w:p>
        </w:tc>
      </w:tr>
    </w:tbl>
    <w:p w:rsidR="00A57C81" w:rsidRPr="00554430" w:rsidRDefault="00A57C81" w:rsidP="00A57C81">
      <w:pPr>
        <w:pBdr>
          <w:top w:val="single" w:sz="4" w:space="1" w:color="auto"/>
          <w:left w:val="single" w:sz="4" w:space="4" w:color="auto"/>
          <w:bottom w:val="single" w:sz="4" w:space="0" w:color="auto"/>
          <w:right w:val="single" w:sz="4" w:space="4" w:color="auto"/>
        </w:pBdr>
        <w:ind w:right="6"/>
        <w:jc w:val="both"/>
        <w:rPr>
          <w:rFonts w:ascii="Tahoma" w:hAnsi="Tahoma" w:cs="Tahoma"/>
          <w:sz w:val="16"/>
          <w:szCs w:val="16"/>
        </w:rPr>
      </w:pPr>
      <w:r>
        <w:rPr>
          <w:rFonts w:ascii="Tahoma" w:hAnsi="Tahoma" w:cs="Tahoma"/>
          <w:b/>
          <w:sz w:val="16"/>
          <w:szCs w:val="16"/>
        </w:rPr>
        <w:t xml:space="preserve">TRAMITAÇÃO CONCLUÍDA.  </w:t>
      </w:r>
      <w:r w:rsidRPr="00554430">
        <w:rPr>
          <w:rFonts w:ascii="Tahoma" w:hAnsi="Tahoma" w:cs="Tahoma"/>
          <w:b/>
          <w:sz w:val="16"/>
          <w:szCs w:val="16"/>
        </w:rPr>
        <w:t>FORMA DE VOTAÇÃO</w:t>
      </w:r>
      <w:r w:rsidRPr="00554430">
        <w:rPr>
          <w:rFonts w:ascii="Tahoma" w:hAnsi="Tahoma" w:cs="Tahoma"/>
          <w:sz w:val="16"/>
          <w:szCs w:val="16"/>
        </w:rPr>
        <w:t xml:space="preserve">: Processo </w:t>
      </w:r>
      <w:r>
        <w:rPr>
          <w:rFonts w:ascii="Tahoma" w:hAnsi="Tahoma" w:cs="Tahoma"/>
          <w:sz w:val="16"/>
          <w:szCs w:val="16"/>
        </w:rPr>
        <w:t>Nominal</w:t>
      </w:r>
      <w:r w:rsidRPr="00554430">
        <w:rPr>
          <w:rFonts w:ascii="Tahoma" w:hAnsi="Tahoma" w:cs="Tahoma"/>
          <w:sz w:val="16"/>
          <w:szCs w:val="16"/>
        </w:rPr>
        <w:t xml:space="preserve"> </w:t>
      </w:r>
      <w:r w:rsidRPr="00554430">
        <w:rPr>
          <w:rFonts w:ascii="Tahoma" w:hAnsi="Tahoma" w:cs="Tahoma"/>
          <w:b/>
          <w:sz w:val="16"/>
          <w:szCs w:val="16"/>
        </w:rPr>
        <w:t xml:space="preserve">QUORUM: </w:t>
      </w:r>
      <w:r>
        <w:rPr>
          <w:rFonts w:ascii="Tahoma" w:hAnsi="Tahoma" w:cs="Tahoma"/>
          <w:sz w:val="16"/>
          <w:szCs w:val="16"/>
        </w:rPr>
        <w:t>Maioria Absoluta</w:t>
      </w:r>
    </w:p>
    <w:p w:rsidR="00A57C81" w:rsidRDefault="00A57C81" w:rsidP="00A57C81">
      <w:pPr>
        <w:tabs>
          <w:tab w:val="left" w:pos="1814"/>
        </w:tabs>
        <w:autoSpaceDE w:val="0"/>
        <w:autoSpaceDN w:val="0"/>
        <w:adjustRightInd w:val="0"/>
        <w:ind w:left="709" w:firstLine="709"/>
        <w:rPr>
          <w:rFonts w:ascii="Tahoma" w:hAnsi="Tahoma" w:cs="Tahoma"/>
          <w:color w:val="1F497D"/>
        </w:rPr>
      </w:pPr>
    </w:p>
    <w:p w:rsidR="00A57C81" w:rsidRDefault="00A57C81" w:rsidP="00A57C81">
      <w:pPr>
        <w:tabs>
          <w:tab w:val="left" w:pos="1814"/>
        </w:tabs>
        <w:autoSpaceDE w:val="0"/>
        <w:autoSpaceDN w:val="0"/>
        <w:adjustRightInd w:val="0"/>
        <w:ind w:left="709" w:firstLine="709"/>
        <w:rPr>
          <w:rFonts w:ascii="Tahoma" w:hAnsi="Tahoma" w:cs="Tahoma"/>
          <w:color w:val="1F497D"/>
        </w:rPr>
      </w:pPr>
    </w:p>
    <w:p w:rsidR="00A57C81" w:rsidRDefault="00A57C81" w:rsidP="00A57C81">
      <w:pPr>
        <w:tabs>
          <w:tab w:val="left" w:pos="1814"/>
        </w:tabs>
        <w:autoSpaceDE w:val="0"/>
        <w:autoSpaceDN w:val="0"/>
        <w:adjustRightInd w:val="0"/>
        <w:ind w:left="709" w:firstLine="709"/>
        <w:rPr>
          <w:rFonts w:ascii="Tahoma" w:hAnsi="Tahoma" w:cs="Tahoma"/>
          <w:color w:val="1F497D"/>
        </w:rPr>
      </w:pPr>
    </w:p>
    <w:p w:rsidR="00A57C81" w:rsidRDefault="00A57C81" w:rsidP="00A57C81">
      <w:pPr>
        <w:tabs>
          <w:tab w:val="left" w:pos="1814"/>
        </w:tabs>
        <w:autoSpaceDE w:val="0"/>
        <w:autoSpaceDN w:val="0"/>
        <w:adjustRightInd w:val="0"/>
        <w:ind w:left="709" w:firstLine="709"/>
        <w:rPr>
          <w:rFonts w:ascii="Tahoma" w:hAnsi="Tahoma" w:cs="Tahoma"/>
          <w:color w:val="1F497D"/>
        </w:rPr>
      </w:pPr>
    </w:p>
    <w:p w:rsidR="00A57C81" w:rsidRDefault="00A57C81" w:rsidP="00A57C81">
      <w:pPr>
        <w:ind w:right="6"/>
        <w:jc w:val="both"/>
        <w:rPr>
          <w:rFonts w:ascii="Tahoma" w:hAnsi="Tahoma" w:cs="Tahoma"/>
          <w:sz w:val="16"/>
          <w:szCs w:val="16"/>
        </w:rPr>
      </w:pPr>
    </w:p>
    <w:p w:rsidR="00A57C81" w:rsidRPr="00A57C81" w:rsidRDefault="00A57C81" w:rsidP="00A57C81">
      <w:pPr>
        <w:numPr>
          <w:ilvl w:val="0"/>
          <w:numId w:val="1"/>
        </w:numPr>
        <w:ind w:right="6"/>
        <w:jc w:val="both"/>
        <w:rPr>
          <w:rFonts w:ascii="Tahoma" w:hAnsi="Tahoma" w:cs="Tahoma"/>
          <w:sz w:val="24"/>
          <w:szCs w:val="24"/>
        </w:rPr>
      </w:pPr>
      <w:r w:rsidRPr="00A57C81">
        <w:rPr>
          <w:rFonts w:ascii="Tahoma" w:hAnsi="Tahoma" w:cs="Tahoma"/>
          <w:color w:val="0070C0"/>
          <w:sz w:val="24"/>
          <w:szCs w:val="24"/>
        </w:rPr>
        <w:lastRenderedPageBreak/>
        <w:t xml:space="preserve">    </w:t>
      </w:r>
      <w:r w:rsidRPr="00A57C81">
        <w:rPr>
          <w:rFonts w:ascii="Tahoma" w:hAnsi="Tahoma" w:cs="Tahoma"/>
          <w:sz w:val="24"/>
          <w:szCs w:val="24"/>
        </w:rPr>
        <w:t xml:space="preserve">Discussão e votação, em 2º turno, em regime de urgência, </w:t>
      </w:r>
      <w:proofErr w:type="gramStart"/>
      <w:r w:rsidRPr="00A57C81">
        <w:rPr>
          <w:rFonts w:ascii="Tahoma" w:hAnsi="Tahoma" w:cs="Tahoma"/>
          <w:sz w:val="24"/>
          <w:szCs w:val="24"/>
        </w:rPr>
        <w:t>Projeto</w:t>
      </w:r>
      <w:proofErr w:type="gramEnd"/>
      <w:r w:rsidRPr="00A57C81">
        <w:rPr>
          <w:rFonts w:ascii="Tahoma" w:hAnsi="Tahoma" w:cs="Tahoma"/>
          <w:sz w:val="24"/>
          <w:szCs w:val="24"/>
        </w:rPr>
        <w:t xml:space="preserve"> de Lei Complementar </w:t>
      </w:r>
      <w:r>
        <w:rPr>
          <w:rFonts w:ascii="Tahoma" w:hAnsi="Tahoma" w:cs="Tahoma"/>
          <w:sz w:val="24"/>
          <w:szCs w:val="24"/>
        </w:rPr>
        <w:t>n</w:t>
      </w:r>
      <w:r w:rsidRPr="00A57C81">
        <w:rPr>
          <w:rFonts w:ascii="Tahoma" w:hAnsi="Tahoma" w:cs="Tahoma"/>
          <w:sz w:val="24"/>
          <w:szCs w:val="24"/>
        </w:rPr>
        <w:t xml:space="preserve">º 64, </w:t>
      </w:r>
      <w:r w:rsidR="00642637" w:rsidRPr="00A57C81">
        <w:rPr>
          <w:rFonts w:ascii="Tahoma" w:hAnsi="Tahoma" w:cs="Tahoma"/>
          <w:sz w:val="24"/>
          <w:szCs w:val="24"/>
        </w:rPr>
        <w:t xml:space="preserve">de </w:t>
      </w:r>
      <w:r w:rsidRPr="00A57C81">
        <w:rPr>
          <w:rFonts w:ascii="Tahoma" w:hAnsi="Tahoma" w:cs="Tahoma"/>
          <w:sz w:val="24"/>
          <w:szCs w:val="24"/>
        </w:rPr>
        <w:t>2013, de autoria do Poder Executivo</w:t>
      </w:r>
      <w:r w:rsidRPr="00A57C81">
        <w:rPr>
          <w:rFonts w:ascii="Tahoma" w:hAnsi="Tahoma" w:cs="Tahoma"/>
          <w:color w:val="0070C0"/>
          <w:sz w:val="24"/>
          <w:szCs w:val="24"/>
        </w:rPr>
        <w:t xml:space="preserve">, </w:t>
      </w:r>
      <w:r w:rsidRPr="00A57C81">
        <w:rPr>
          <w:rFonts w:ascii="Tahoma" w:hAnsi="Tahoma" w:cs="Tahoma"/>
          <w:sz w:val="24"/>
          <w:szCs w:val="24"/>
        </w:rPr>
        <w:t>que “define a faixa de domínio das rodovias DF-095 (EPLC) e DF-087 (EPVL) e dá outras providências”.</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A57C81" w:rsidRPr="001B1657" w:rsidTr="00A57C81">
        <w:trPr>
          <w:cantSplit/>
        </w:trPr>
        <w:tc>
          <w:tcPr>
            <w:tcW w:w="1559" w:type="dxa"/>
          </w:tcPr>
          <w:p w:rsidR="00A57C81" w:rsidRPr="001B1657" w:rsidRDefault="00A57C81" w:rsidP="00A57C81">
            <w:pPr>
              <w:ind w:right="6"/>
              <w:rPr>
                <w:rFonts w:ascii="Tahoma" w:hAnsi="Tahoma" w:cs="Tahoma"/>
              </w:rPr>
            </w:pPr>
            <w:r w:rsidRPr="001B1657">
              <w:rPr>
                <w:rFonts w:ascii="Tahoma" w:hAnsi="Tahoma" w:cs="Tahoma"/>
              </w:rPr>
              <w:t>Relatores:</w:t>
            </w:r>
          </w:p>
        </w:tc>
        <w:tc>
          <w:tcPr>
            <w:tcW w:w="4678" w:type="dxa"/>
          </w:tcPr>
          <w:p w:rsidR="00A57C81" w:rsidRPr="001B1657" w:rsidRDefault="00A57C81" w:rsidP="00A57C81">
            <w:pPr>
              <w:ind w:right="6"/>
              <w:rPr>
                <w:rFonts w:ascii="Tahoma" w:hAnsi="Tahoma" w:cs="Tahoma"/>
              </w:rPr>
            </w:pPr>
            <w:r>
              <w:rPr>
                <w:rFonts w:ascii="Tahoma" w:hAnsi="Tahoma" w:cs="Tahoma"/>
              </w:rPr>
              <w:t xml:space="preserve">Deputado </w:t>
            </w:r>
          </w:p>
        </w:tc>
        <w:tc>
          <w:tcPr>
            <w:tcW w:w="1984" w:type="dxa"/>
          </w:tcPr>
          <w:p w:rsidR="00A57C81" w:rsidRPr="001B1657" w:rsidRDefault="00A57C81" w:rsidP="00A57C81">
            <w:pPr>
              <w:ind w:right="6"/>
              <w:rPr>
                <w:rFonts w:ascii="Tahoma" w:hAnsi="Tahoma" w:cs="Tahoma"/>
              </w:rPr>
            </w:pPr>
            <w:r>
              <w:rPr>
                <w:rFonts w:ascii="Tahoma" w:hAnsi="Tahoma" w:cs="Tahoma"/>
              </w:rPr>
              <w:t>- CEOF</w:t>
            </w:r>
          </w:p>
        </w:tc>
      </w:tr>
      <w:tr w:rsidR="00A57C81" w:rsidRPr="001B1657" w:rsidTr="00A57C81">
        <w:trPr>
          <w:cantSplit/>
        </w:trPr>
        <w:tc>
          <w:tcPr>
            <w:tcW w:w="1559" w:type="dxa"/>
          </w:tcPr>
          <w:p w:rsidR="00A57C81" w:rsidRPr="001B1657" w:rsidRDefault="00A57C81" w:rsidP="00A57C81">
            <w:pPr>
              <w:ind w:right="6"/>
              <w:rPr>
                <w:rFonts w:ascii="Tahoma" w:hAnsi="Tahoma" w:cs="Tahoma"/>
              </w:rPr>
            </w:pPr>
          </w:p>
        </w:tc>
        <w:tc>
          <w:tcPr>
            <w:tcW w:w="4678" w:type="dxa"/>
          </w:tcPr>
          <w:p w:rsidR="00A57C81" w:rsidRDefault="00A57C81" w:rsidP="00A57C81">
            <w:pPr>
              <w:ind w:right="6"/>
              <w:rPr>
                <w:rFonts w:ascii="Tahoma" w:hAnsi="Tahoma" w:cs="Tahoma"/>
              </w:rPr>
            </w:pPr>
            <w:r>
              <w:rPr>
                <w:rFonts w:ascii="Tahoma" w:hAnsi="Tahoma" w:cs="Tahoma"/>
              </w:rPr>
              <w:t xml:space="preserve">Deputado Chico Leite (PT) </w:t>
            </w:r>
          </w:p>
        </w:tc>
        <w:tc>
          <w:tcPr>
            <w:tcW w:w="1984" w:type="dxa"/>
          </w:tcPr>
          <w:p w:rsidR="00A57C81" w:rsidRDefault="00A57C81" w:rsidP="00A57C81">
            <w:pPr>
              <w:ind w:right="6"/>
              <w:rPr>
                <w:rFonts w:ascii="Tahoma" w:hAnsi="Tahoma" w:cs="Tahoma"/>
              </w:rPr>
            </w:pPr>
            <w:r>
              <w:rPr>
                <w:rFonts w:ascii="Tahoma" w:hAnsi="Tahoma" w:cs="Tahoma"/>
              </w:rPr>
              <w:t>- CCJ</w:t>
            </w:r>
          </w:p>
        </w:tc>
      </w:tr>
    </w:tbl>
    <w:p w:rsidR="00A57C81" w:rsidRPr="00554430" w:rsidRDefault="00A57C81" w:rsidP="00A57C81">
      <w:pPr>
        <w:pBdr>
          <w:top w:val="single" w:sz="4" w:space="1" w:color="auto"/>
          <w:left w:val="single" w:sz="4" w:space="4" w:color="auto"/>
          <w:bottom w:val="single" w:sz="4" w:space="0" w:color="auto"/>
          <w:right w:val="single" w:sz="4" w:space="4" w:color="auto"/>
        </w:pBdr>
        <w:ind w:right="6"/>
        <w:jc w:val="both"/>
        <w:rPr>
          <w:rFonts w:ascii="Tahoma" w:hAnsi="Tahoma" w:cs="Tahoma"/>
          <w:sz w:val="16"/>
          <w:szCs w:val="16"/>
        </w:rPr>
      </w:pPr>
      <w:r>
        <w:rPr>
          <w:rFonts w:ascii="Tahoma" w:hAnsi="Tahoma" w:cs="Tahoma"/>
          <w:b/>
          <w:sz w:val="16"/>
          <w:szCs w:val="16"/>
        </w:rPr>
        <w:t xml:space="preserve">TRAMITAÇÃO CONCLUÍDA.  </w:t>
      </w:r>
      <w:r w:rsidRPr="00554430">
        <w:rPr>
          <w:rFonts w:ascii="Tahoma" w:hAnsi="Tahoma" w:cs="Tahoma"/>
          <w:b/>
          <w:sz w:val="16"/>
          <w:szCs w:val="16"/>
        </w:rPr>
        <w:t>FORMA DE VOTAÇÃO</w:t>
      </w:r>
      <w:r w:rsidRPr="00554430">
        <w:rPr>
          <w:rFonts w:ascii="Tahoma" w:hAnsi="Tahoma" w:cs="Tahoma"/>
          <w:sz w:val="16"/>
          <w:szCs w:val="16"/>
        </w:rPr>
        <w:t xml:space="preserve">: Processo </w:t>
      </w:r>
      <w:r>
        <w:rPr>
          <w:rFonts w:ascii="Tahoma" w:hAnsi="Tahoma" w:cs="Tahoma"/>
          <w:sz w:val="16"/>
          <w:szCs w:val="16"/>
        </w:rPr>
        <w:t>Nominal</w:t>
      </w:r>
      <w:r w:rsidRPr="00554430">
        <w:rPr>
          <w:rFonts w:ascii="Tahoma" w:hAnsi="Tahoma" w:cs="Tahoma"/>
          <w:sz w:val="16"/>
          <w:szCs w:val="16"/>
        </w:rPr>
        <w:t xml:space="preserve"> </w:t>
      </w:r>
      <w:r w:rsidRPr="00554430">
        <w:rPr>
          <w:rFonts w:ascii="Tahoma" w:hAnsi="Tahoma" w:cs="Tahoma"/>
          <w:b/>
          <w:sz w:val="16"/>
          <w:szCs w:val="16"/>
        </w:rPr>
        <w:t xml:space="preserve">QUORUM: </w:t>
      </w:r>
      <w:r>
        <w:rPr>
          <w:rFonts w:ascii="Tahoma" w:hAnsi="Tahoma" w:cs="Tahoma"/>
          <w:sz w:val="16"/>
          <w:szCs w:val="16"/>
        </w:rPr>
        <w:t>Maioria Absoluta</w:t>
      </w:r>
    </w:p>
    <w:p w:rsidR="00A57C81" w:rsidRDefault="00A57C81" w:rsidP="00A57C81">
      <w:pPr>
        <w:tabs>
          <w:tab w:val="left" w:pos="1814"/>
        </w:tabs>
        <w:autoSpaceDE w:val="0"/>
        <w:autoSpaceDN w:val="0"/>
        <w:adjustRightInd w:val="0"/>
        <w:ind w:left="709" w:firstLine="709"/>
        <w:rPr>
          <w:rFonts w:ascii="Tahoma" w:hAnsi="Tahoma" w:cs="Tahoma"/>
          <w:color w:val="1F497D"/>
        </w:rPr>
      </w:pPr>
    </w:p>
    <w:p w:rsidR="00A57C81" w:rsidRDefault="00A57C81" w:rsidP="00A57C81">
      <w:pPr>
        <w:tabs>
          <w:tab w:val="left" w:pos="1814"/>
        </w:tabs>
        <w:autoSpaceDE w:val="0"/>
        <w:autoSpaceDN w:val="0"/>
        <w:adjustRightInd w:val="0"/>
        <w:ind w:left="709" w:firstLine="709"/>
        <w:rPr>
          <w:rFonts w:ascii="Tahoma" w:hAnsi="Tahoma" w:cs="Tahoma"/>
          <w:color w:val="1F497D"/>
        </w:rPr>
      </w:pPr>
    </w:p>
    <w:p w:rsidR="00A57C81" w:rsidRPr="00A57C81" w:rsidRDefault="00A57C81" w:rsidP="00A57C81">
      <w:pPr>
        <w:numPr>
          <w:ilvl w:val="0"/>
          <w:numId w:val="1"/>
        </w:numPr>
        <w:ind w:right="6"/>
        <w:jc w:val="both"/>
        <w:rPr>
          <w:rFonts w:ascii="Tahoma" w:hAnsi="Tahoma" w:cs="Tahoma"/>
          <w:sz w:val="24"/>
          <w:szCs w:val="24"/>
        </w:rPr>
      </w:pPr>
      <w:r w:rsidRPr="00191857">
        <w:rPr>
          <w:rFonts w:ascii="Verdana" w:hAnsi="Verdana" w:cs="Tahoma"/>
          <w:b/>
          <w:color w:val="0070C0"/>
          <w:sz w:val="24"/>
          <w:szCs w:val="24"/>
        </w:rPr>
        <w:t xml:space="preserve"> </w:t>
      </w:r>
      <w:r w:rsidRPr="00F77FF9">
        <w:rPr>
          <w:rFonts w:ascii="Verdana" w:hAnsi="Verdana" w:cs="Tahoma"/>
          <w:b/>
          <w:color w:val="0070C0"/>
          <w:sz w:val="24"/>
          <w:szCs w:val="24"/>
        </w:rPr>
        <w:t xml:space="preserve">   </w:t>
      </w:r>
      <w:r w:rsidRPr="00A57C81">
        <w:rPr>
          <w:rFonts w:ascii="Tahoma" w:hAnsi="Tahoma" w:cs="Tahoma"/>
          <w:sz w:val="24"/>
          <w:szCs w:val="24"/>
        </w:rPr>
        <w:t xml:space="preserve">Discussão e votação, em 2º turno, em regime de urgência, </w:t>
      </w:r>
      <w:proofErr w:type="gramStart"/>
      <w:r w:rsidRPr="00A57C81">
        <w:rPr>
          <w:rFonts w:ascii="Tahoma" w:hAnsi="Tahoma" w:cs="Tahoma"/>
          <w:sz w:val="24"/>
          <w:szCs w:val="24"/>
        </w:rPr>
        <w:t>Projeto</w:t>
      </w:r>
      <w:proofErr w:type="gramEnd"/>
      <w:r w:rsidRPr="00A57C81">
        <w:rPr>
          <w:rFonts w:ascii="Tahoma" w:hAnsi="Tahoma" w:cs="Tahoma"/>
          <w:sz w:val="24"/>
          <w:szCs w:val="24"/>
        </w:rPr>
        <w:t xml:space="preserve"> de Lei </w:t>
      </w:r>
      <w:r>
        <w:rPr>
          <w:rFonts w:ascii="Tahoma" w:hAnsi="Tahoma" w:cs="Tahoma"/>
          <w:sz w:val="24"/>
          <w:szCs w:val="24"/>
        </w:rPr>
        <w:t>n</w:t>
      </w:r>
      <w:r w:rsidRPr="00A57C81">
        <w:rPr>
          <w:rFonts w:ascii="Tahoma" w:hAnsi="Tahoma" w:cs="Tahoma"/>
          <w:sz w:val="24"/>
          <w:szCs w:val="24"/>
        </w:rPr>
        <w:t xml:space="preserve">º 1.474, </w:t>
      </w:r>
      <w:r w:rsidR="00642637" w:rsidRPr="00A57C81">
        <w:rPr>
          <w:rFonts w:ascii="Tahoma" w:hAnsi="Tahoma" w:cs="Tahoma"/>
          <w:sz w:val="24"/>
          <w:szCs w:val="24"/>
        </w:rPr>
        <w:t xml:space="preserve">de </w:t>
      </w:r>
      <w:r w:rsidRPr="00A57C81">
        <w:rPr>
          <w:rFonts w:ascii="Tahoma" w:hAnsi="Tahoma" w:cs="Tahoma"/>
          <w:sz w:val="24"/>
          <w:szCs w:val="24"/>
        </w:rPr>
        <w:t>2013, de autoria do Poder Executivo</w:t>
      </w:r>
      <w:r w:rsidRPr="00A57C81">
        <w:rPr>
          <w:rFonts w:ascii="Tahoma" w:hAnsi="Tahoma" w:cs="Tahoma"/>
          <w:color w:val="0070C0"/>
          <w:sz w:val="24"/>
          <w:szCs w:val="24"/>
        </w:rPr>
        <w:t xml:space="preserve">, </w:t>
      </w:r>
      <w:r w:rsidRPr="00A57C81">
        <w:rPr>
          <w:rFonts w:ascii="Tahoma" w:hAnsi="Tahoma" w:cs="Tahoma"/>
          <w:sz w:val="24"/>
          <w:szCs w:val="24"/>
        </w:rPr>
        <w:t>que “fixa os valores do auxílio-alimentação dos servidores públicos civis do Poder Executivo e dá outras providências.</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A57C81" w:rsidRPr="001B1657" w:rsidTr="00A57C81">
        <w:trPr>
          <w:cantSplit/>
        </w:trPr>
        <w:tc>
          <w:tcPr>
            <w:tcW w:w="1559" w:type="dxa"/>
          </w:tcPr>
          <w:p w:rsidR="00A57C81" w:rsidRPr="001B1657" w:rsidRDefault="00A57C81" w:rsidP="00A57C81">
            <w:pPr>
              <w:ind w:right="6"/>
              <w:rPr>
                <w:rFonts w:ascii="Tahoma" w:hAnsi="Tahoma" w:cs="Tahoma"/>
              </w:rPr>
            </w:pPr>
            <w:r w:rsidRPr="001B1657">
              <w:rPr>
                <w:rFonts w:ascii="Tahoma" w:hAnsi="Tahoma" w:cs="Tahoma"/>
              </w:rPr>
              <w:t>Relatores:</w:t>
            </w:r>
          </w:p>
        </w:tc>
        <w:tc>
          <w:tcPr>
            <w:tcW w:w="4678" w:type="dxa"/>
          </w:tcPr>
          <w:p w:rsidR="00A57C81" w:rsidRPr="001B1657" w:rsidRDefault="00A57C81" w:rsidP="00A57C81">
            <w:pPr>
              <w:ind w:right="6"/>
              <w:rPr>
                <w:rFonts w:ascii="Tahoma" w:hAnsi="Tahoma" w:cs="Tahoma"/>
              </w:rPr>
            </w:pPr>
            <w:r>
              <w:rPr>
                <w:rFonts w:ascii="Tahoma" w:hAnsi="Tahoma" w:cs="Tahoma"/>
              </w:rPr>
              <w:t xml:space="preserve">Deputado </w:t>
            </w:r>
          </w:p>
        </w:tc>
        <w:tc>
          <w:tcPr>
            <w:tcW w:w="1984" w:type="dxa"/>
          </w:tcPr>
          <w:p w:rsidR="00A57C81" w:rsidRPr="001B1657" w:rsidRDefault="00A57C81" w:rsidP="00A57C81">
            <w:pPr>
              <w:ind w:right="6"/>
              <w:rPr>
                <w:rFonts w:ascii="Tahoma" w:hAnsi="Tahoma" w:cs="Tahoma"/>
              </w:rPr>
            </w:pPr>
            <w:r>
              <w:rPr>
                <w:rFonts w:ascii="Tahoma" w:hAnsi="Tahoma" w:cs="Tahoma"/>
              </w:rPr>
              <w:t>- CEOF</w:t>
            </w:r>
          </w:p>
        </w:tc>
      </w:tr>
      <w:tr w:rsidR="00A57C81" w:rsidRPr="001B1657" w:rsidTr="00A57C81">
        <w:trPr>
          <w:cantSplit/>
        </w:trPr>
        <w:tc>
          <w:tcPr>
            <w:tcW w:w="1559" w:type="dxa"/>
          </w:tcPr>
          <w:p w:rsidR="00A57C81" w:rsidRPr="001B1657" w:rsidRDefault="00A57C81" w:rsidP="00A57C81">
            <w:pPr>
              <w:ind w:right="6"/>
              <w:rPr>
                <w:rFonts w:ascii="Tahoma" w:hAnsi="Tahoma" w:cs="Tahoma"/>
              </w:rPr>
            </w:pPr>
          </w:p>
        </w:tc>
        <w:tc>
          <w:tcPr>
            <w:tcW w:w="4678" w:type="dxa"/>
          </w:tcPr>
          <w:p w:rsidR="00A57C81" w:rsidRDefault="00A57C81" w:rsidP="00A57C81">
            <w:pPr>
              <w:ind w:right="6"/>
              <w:rPr>
                <w:rFonts w:ascii="Tahoma" w:hAnsi="Tahoma" w:cs="Tahoma"/>
              </w:rPr>
            </w:pPr>
            <w:r>
              <w:rPr>
                <w:rFonts w:ascii="Tahoma" w:hAnsi="Tahoma" w:cs="Tahoma"/>
              </w:rPr>
              <w:t xml:space="preserve">Deputado </w:t>
            </w:r>
          </w:p>
        </w:tc>
        <w:tc>
          <w:tcPr>
            <w:tcW w:w="1984" w:type="dxa"/>
          </w:tcPr>
          <w:p w:rsidR="00A57C81" w:rsidRDefault="00A57C81" w:rsidP="00A57C81">
            <w:pPr>
              <w:ind w:right="6"/>
              <w:rPr>
                <w:rFonts w:ascii="Tahoma" w:hAnsi="Tahoma" w:cs="Tahoma"/>
              </w:rPr>
            </w:pPr>
            <w:r>
              <w:rPr>
                <w:rFonts w:ascii="Tahoma" w:hAnsi="Tahoma" w:cs="Tahoma"/>
              </w:rPr>
              <w:t>- CAS</w:t>
            </w:r>
          </w:p>
        </w:tc>
      </w:tr>
      <w:tr w:rsidR="00A57C81" w:rsidRPr="001B1657" w:rsidTr="00A57C81">
        <w:trPr>
          <w:cantSplit/>
        </w:trPr>
        <w:tc>
          <w:tcPr>
            <w:tcW w:w="1559" w:type="dxa"/>
          </w:tcPr>
          <w:p w:rsidR="00A57C81" w:rsidRPr="001B1657" w:rsidRDefault="00A57C81" w:rsidP="00A57C81">
            <w:pPr>
              <w:ind w:right="6"/>
              <w:rPr>
                <w:rFonts w:ascii="Tahoma" w:hAnsi="Tahoma" w:cs="Tahoma"/>
              </w:rPr>
            </w:pPr>
          </w:p>
        </w:tc>
        <w:tc>
          <w:tcPr>
            <w:tcW w:w="4678" w:type="dxa"/>
          </w:tcPr>
          <w:p w:rsidR="00A57C81" w:rsidRDefault="00A57C81" w:rsidP="00A57C81">
            <w:pPr>
              <w:ind w:right="6"/>
              <w:rPr>
                <w:rFonts w:ascii="Tahoma" w:hAnsi="Tahoma" w:cs="Tahoma"/>
              </w:rPr>
            </w:pPr>
            <w:r>
              <w:rPr>
                <w:rFonts w:ascii="Tahoma" w:hAnsi="Tahoma" w:cs="Tahoma"/>
              </w:rPr>
              <w:t xml:space="preserve">Deputado Chico Leite (PT) </w:t>
            </w:r>
          </w:p>
        </w:tc>
        <w:tc>
          <w:tcPr>
            <w:tcW w:w="1984" w:type="dxa"/>
          </w:tcPr>
          <w:p w:rsidR="00A57C81" w:rsidRDefault="00A57C81" w:rsidP="00A57C81">
            <w:pPr>
              <w:ind w:right="6"/>
              <w:rPr>
                <w:rFonts w:ascii="Tahoma" w:hAnsi="Tahoma" w:cs="Tahoma"/>
              </w:rPr>
            </w:pPr>
            <w:r>
              <w:rPr>
                <w:rFonts w:ascii="Tahoma" w:hAnsi="Tahoma" w:cs="Tahoma"/>
              </w:rPr>
              <w:t>- CCJ</w:t>
            </w:r>
          </w:p>
        </w:tc>
      </w:tr>
    </w:tbl>
    <w:p w:rsidR="00A57C81" w:rsidRPr="00554430" w:rsidRDefault="00A57C81" w:rsidP="00A57C81">
      <w:pPr>
        <w:pBdr>
          <w:top w:val="single" w:sz="4" w:space="1" w:color="auto"/>
          <w:left w:val="single" w:sz="4" w:space="4" w:color="auto"/>
          <w:bottom w:val="single" w:sz="4" w:space="0" w:color="auto"/>
          <w:right w:val="single" w:sz="4" w:space="4" w:color="auto"/>
        </w:pBdr>
        <w:ind w:right="6"/>
        <w:jc w:val="both"/>
        <w:rPr>
          <w:rFonts w:ascii="Tahoma" w:hAnsi="Tahoma" w:cs="Tahoma"/>
          <w:sz w:val="16"/>
          <w:szCs w:val="16"/>
        </w:rPr>
      </w:pPr>
      <w:r>
        <w:rPr>
          <w:rFonts w:ascii="Tahoma" w:hAnsi="Tahoma" w:cs="Tahoma"/>
          <w:b/>
          <w:sz w:val="16"/>
          <w:szCs w:val="16"/>
        </w:rPr>
        <w:t xml:space="preserve">TRAMITAÇÃO </w:t>
      </w:r>
      <w:proofErr w:type="gramStart"/>
      <w:r>
        <w:rPr>
          <w:rFonts w:ascii="Tahoma" w:hAnsi="Tahoma" w:cs="Tahoma"/>
          <w:b/>
          <w:sz w:val="16"/>
          <w:szCs w:val="16"/>
        </w:rPr>
        <w:t>CONCLUÍDA .</w:t>
      </w:r>
      <w:proofErr w:type="gramEnd"/>
      <w:r>
        <w:rPr>
          <w:rFonts w:ascii="Tahoma" w:hAnsi="Tahoma" w:cs="Tahoma"/>
          <w:b/>
          <w:sz w:val="16"/>
          <w:szCs w:val="16"/>
        </w:rPr>
        <w:t xml:space="preserve"> </w:t>
      </w:r>
      <w:r w:rsidRPr="00554430">
        <w:rPr>
          <w:rFonts w:ascii="Tahoma" w:hAnsi="Tahoma" w:cs="Tahoma"/>
          <w:b/>
          <w:sz w:val="16"/>
          <w:szCs w:val="16"/>
        </w:rPr>
        <w:t>FORMA DE VOTAÇÃO</w:t>
      </w:r>
      <w:r w:rsidRPr="00554430">
        <w:rPr>
          <w:rFonts w:ascii="Tahoma" w:hAnsi="Tahoma" w:cs="Tahoma"/>
          <w:sz w:val="16"/>
          <w:szCs w:val="16"/>
        </w:rPr>
        <w:t xml:space="preserve">: Processo </w:t>
      </w:r>
      <w:r>
        <w:rPr>
          <w:rFonts w:ascii="Tahoma" w:hAnsi="Tahoma" w:cs="Tahoma"/>
          <w:sz w:val="16"/>
          <w:szCs w:val="16"/>
        </w:rPr>
        <w:t>Simbólico</w:t>
      </w:r>
      <w:r w:rsidRPr="00554430">
        <w:rPr>
          <w:rFonts w:ascii="Tahoma" w:hAnsi="Tahoma" w:cs="Tahoma"/>
          <w:sz w:val="16"/>
          <w:szCs w:val="16"/>
        </w:rPr>
        <w:t xml:space="preserve"> </w:t>
      </w:r>
      <w:r w:rsidRPr="00554430">
        <w:rPr>
          <w:rFonts w:ascii="Tahoma" w:hAnsi="Tahoma" w:cs="Tahoma"/>
          <w:b/>
          <w:sz w:val="16"/>
          <w:szCs w:val="16"/>
        </w:rPr>
        <w:t xml:space="preserve">QUORUM: </w:t>
      </w:r>
      <w:r>
        <w:rPr>
          <w:rFonts w:ascii="Tahoma" w:hAnsi="Tahoma" w:cs="Tahoma"/>
          <w:sz w:val="16"/>
          <w:szCs w:val="16"/>
        </w:rPr>
        <w:t>Maioria Simples</w:t>
      </w:r>
    </w:p>
    <w:p w:rsidR="00A57C81" w:rsidRDefault="00A57C81" w:rsidP="00A57C81">
      <w:pPr>
        <w:tabs>
          <w:tab w:val="left" w:pos="1134"/>
        </w:tabs>
        <w:ind w:right="6"/>
        <w:jc w:val="both"/>
        <w:rPr>
          <w:rFonts w:ascii="Tahoma" w:hAnsi="Tahoma" w:cs="Tahoma"/>
          <w:sz w:val="24"/>
          <w:szCs w:val="24"/>
        </w:rPr>
      </w:pPr>
    </w:p>
    <w:p w:rsidR="00A57C81" w:rsidRDefault="00A57C81" w:rsidP="00A57C81">
      <w:pPr>
        <w:tabs>
          <w:tab w:val="left" w:pos="1814"/>
        </w:tabs>
        <w:autoSpaceDE w:val="0"/>
        <w:autoSpaceDN w:val="0"/>
        <w:adjustRightInd w:val="0"/>
        <w:ind w:left="709" w:firstLine="709"/>
        <w:rPr>
          <w:rFonts w:ascii="Tahoma" w:hAnsi="Tahoma" w:cs="Tahoma"/>
          <w:color w:val="1F497D"/>
        </w:rPr>
      </w:pPr>
    </w:p>
    <w:p w:rsidR="00A57C81" w:rsidRPr="00A57C81" w:rsidRDefault="00A57C81" w:rsidP="00A57C81">
      <w:pPr>
        <w:numPr>
          <w:ilvl w:val="0"/>
          <w:numId w:val="1"/>
        </w:numPr>
        <w:ind w:right="6"/>
        <w:jc w:val="both"/>
        <w:rPr>
          <w:rFonts w:ascii="Tahoma" w:hAnsi="Tahoma" w:cs="Tahoma"/>
          <w:sz w:val="24"/>
          <w:szCs w:val="24"/>
        </w:rPr>
      </w:pPr>
      <w:r w:rsidRPr="00191857">
        <w:rPr>
          <w:rFonts w:ascii="Verdana" w:hAnsi="Verdana" w:cs="Tahoma"/>
          <w:b/>
          <w:color w:val="0070C0"/>
          <w:sz w:val="24"/>
          <w:szCs w:val="24"/>
        </w:rPr>
        <w:t xml:space="preserve"> </w:t>
      </w:r>
      <w:r w:rsidRPr="00F77FF9">
        <w:rPr>
          <w:rFonts w:ascii="Verdana" w:hAnsi="Verdana" w:cs="Tahoma"/>
          <w:b/>
          <w:color w:val="0070C0"/>
          <w:sz w:val="24"/>
          <w:szCs w:val="24"/>
        </w:rPr>
        <w:t xml:space="preserve">   </w:t>
      </w:r>
      <w:r w:rsidRPr="00A57C81">
        <w:rPr>
          <w:rFonts w:ascii="Tahoma" w:hAnsi="Tahoma" w:cs="Tahoma"/>
          <w:sz w:val="24"/>
          <w:szCs w:val="24"/>
        </w:rPr>
        <w:t xml:space="preserve">Discussão e votação, em 2º turno, em regime de urgência, </w:t>
      </w:r>
      <w:proofErr w:type="gramStart"/>
      <w:r w:rsidRPr="00A57C81">
        <w:rPr>
          <w:rFonts w:ascii="Tahoma" w:hAnsi="Tahoma" w:cs="Tahoma"/>
          <w:sz w:val="24"/>
          <w:szCs w:val="24"/>
        </w:rPr>
        <w:t>Projeto</w:t>
      </w:r>
      <w:proofErr w:type="gramEnd"/>
      <w:r w:rsidRPr="00A57C81">
        <w:rPr>
          <w:rFonts w:ascii="Tahoma" w:hAnsi="Tahoma" w:cs="Tahoma"/>
          <w:sz w:val="24"/>
          <w:szCs w:val="24"/>
        </w:rPr>
        <w:t xml:space="preserve"> de Lei </w:t>
      </w:r>
      <w:r>
        <w:rPr>
          <w:rFonts w:ascii="Tahoma" w:hAnsi="Tahoma" w:cs="Tahoma"/>
          <w:sz w:val="24"/>
          <w:szCs w:val="24"/>
        </w:rPr>
        <w:t>n</w:t>
      </w:r>
      <w:r w:rsidRPr="00A57C81">
        <w:rPr>
          <w:rFonts w:ascii="Tahoma" w:hAnsi="Tahoma" w:cs="Tahoma"/>
          <w:sz w:val="24"/>
          <w:szCs w:val="24"/>
        </w:rPr>
        <w:t>º 1.447, DE 2013, de autoria do Poder Executivo</w:t>
      </w:r>
      <w:r w:rsidRPr="00A57C81">
        <w:rPr>
          <w:rFonts w:ascii="Tahoma" w:hAnsi="Tahoma" w:cs="Tahoma"/>
          <w:color w:val="0070C0"/>
          <w:sz w:val="24"/>
          <w:szCs w:val="24"/>
        </w:rPr>
        <w:t xml:space="preserve">, </w:t>
      </w:r>
      <w:r w:rsidRPr="00A57C81">
        <w:rPr>
          <w:rFonts w:ascii="Tahoma" w:hAnsi="Tahoma" w:cs="Tahoma"/>
          <w:sz w:val="24"/>
          <w:szCs w:val="24"/>
        </w:rPr>
        <w:t>que “institui a gratificação por apreensão de arma de fogo no distrito federal e dá outras providências”.</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A57C81" w:rsidRPr="001B1657" w:rsidTr="00A57C81">
        <w:trPr>
          <w:cantSplit/>
        </w:trPr>
        <w:tc>
          <w:tcPr>
            <w:tcW w:w="1559" w:type="dxa"/>
          </w:tcPr>
          <w:p w:rsidR="00A57C81" w:rsidRPr="001B1657" w:rsidRDefault="00A57C81" w:rsidP="00A57C81">
            <w:pPr>
              <w:ind w:right="6"/>
              <w:rPr>
                <w:rFonts w:ascii="Tahoma" w:hAnsi="Tahoma" w:cs="Tahoma"/>
              </w:rPr>
            </w:pPr>
            <w:r w:rsidRPr="001B1657">
              <w:rPr>
                <w:rFonts w:ascii="Tahoma" w:hAnsi="Tahoma" w:cs="Tahoma"/>
              </w:rPr>
              <w:t>Relatores:</w:t>
            </w:r>
          </w:p>
        </w:tc>
        <w:tc>
          <w:tcPr>
            <w:tcW w:w="4678" w:type="dxa"/>
          </w:tcPr>
          <w:p w:rsidR="00A57C81" w:rsidRPr="001B1657" w:rsidRDefault="00A57C81" w:rsidP="00A57C81">
            <w:pPr>
              <w:ind w:right="6"/>
              <w:rPr>
                <w:rFonts w:ascii="Tahoma" w:hAnsi="Tahoma" w:cs="Tahoma"/>
              </w:rPr>
            </w:pPr>
            <w:r>
              <w:rPr>
                <w:rFonts w:ascii="Tahoma" w:hAnsi="Tahoma" w:cs="Tahoma"/>
              </w:rPr>
              <w:t xml:space="preserve">Deputado </w:t>
            </w:r>
          </w:p>
        </w:tc>
        <w:tc>
          <w:tcPr>
            <w:tcW w:w="1984" w:type="dxa"/>
          </w:tcPr>
          <w:p w:rsidR="00A57C81" w:rsidRPr="001B1657" w:rsidRDefault="00A57C81" w:rsidP="00A57C81">
            <w:pPr>
              <w:ind w:right="6"/>
              <w:rPr>
                <w:rFonts w:ascii="Tahoma" w:hAnsi="Tahoma" w:cs="Tahoma"/>
              </w:rPr>
            </w:pPr>
            <w:r>
              <w:rPr>
                <w:rFonts w:ascii="Tahoma" w:hAnsi="Tahoma" w:cs="Tahoma"/>
              </w:rPr>
              <w:t>- CEOF</w:t>
            </w:r>
          </w:p>
        </w:tc>
      </w:tr>
      <w:tr w:rsidR="00A57C81" w:rsidRPr="001B1657" w:rsidTr="00A57C81">
        <w:trPr>
          <w:cantSplit/>
        </w:trPr>
        <w:tc>
          <w:tcPr>
            <w:tcW w:w="1559" w:type="dxa"/>
          </w:tcPr>
          <w:p w:rsidR="00A57C81" w:rsidRPr="001B1657" w:rsidRDefault="00A57C81" w:rsidP="00A57C81">
            <w:pPr>
              <w:ind w:right="6"/>
              <w:rPr>
                <w:rFonts w:ascii="Tahoma" w:hAnsi="Tahoma" w:cs="Tahoma"/>
              </w:rPr>
            </w:pPr>
          </w:p>
        </w:tc>
        <w:tc>
          <w:tcPr>
            <w:tcW w:w="4678" w:type="dxa"/>
          </w:tcPr>
          <w:p w:rsidR="00A57C81" w:rsidRDefault="00A57C81" w:rsidP="00A57C81">
            <w:pPr>
              <w:ind w:right="6"/>
              <w:rPr>
                <w:rFonts w:ascii="Tahoma" w:hAnsi="Tahoma" w:cs="Tahoma"/>
              </w:rPr>
            </w:pPr>
            <w:r>
              <w:rPr>
                <w:rFonts w:ascii="Tahoma" w:hAnsi="Tahoma" w:cs="Tahoma"/>
              </w:rPr>
              <w:t xml:space="preserve">Deputado </w:t>
            </w:r>
            <w:proofErr w:type="spellStart"/>
            <w:r>
              <w:rPr>
                <w:rFonts w:ascii="Tahoma" w:hAnsi="Tahoma" w:cs="Tahoma"/>
              </w:rPr>
              <w:t>Raad</w:t>
            </w:r>
            <w:proofErr w:type="spellEnd"/>
            <w:r>
              <w:rPr>
                <w:rFonts w:ascii="Tahoma" w:hAnsi="Tahoma" w:cs="Tahoma"/>
              </w:rPr>
              <w:t xml:space="preserve"> </w:t>
            </w:r>
            <w:proofErr w:type="spellStart"/>
            <w:r>
              <w:rPr>
                <w:rFonts w:ascii="Tahoma" w:hAnsi="Tahoma" w:cs="Tahoma"/>
              </w:rPr>
              <w:t>Massouh</w:t>
            </w:r>
            <w:proofErr w:type="spellEnd"/>
            <w:r>
              <w:rPr>
                <w:rFonts w:ascii="Tahoma" w:hAnsi="Tahoma" w:cs="Tahoma"/>
              </w:rPr>
              <w:t xml:space="preserve"> (PPL) </w:t>
            </w:r>
          </w:p>
        </w:tc>
        <w:tc>
          <w:tcPr>
            <w:tcW w:w="1984" w:type="dxa"/>
          </w:tcPr>
          <w:p w:rsidR="00A57C81" w:rsidRDefault="00A57C81" w:rsidP="00A57C81">
            <w:pPr>
              <w:ind w:right="6"/>
              <w:rPr>
                <w:rFonts w:ascii="Tahoma" w:hAnsi="Tahoma" w:cs="Tahoma"/>
              </w:rPr>
            </w:pPr>
            <w:r>
              <w:rPr>
                <w:rFonts w:ascii="Tahoma" w:hAnsi="Tahoma" w:cs="Tahoma"/>
              </w:rPr>
              <w:t>- CSEG</w:t>
            </w:r>
          </w:p>
        </w:tc>
      </w:tr>
      <w:tr w:rsidR="00A57C81" w:rsidRPr="001B1657" w:rsidTr="00A57C81">
        <w:trPr>
          <w:cantSplit/>
        </w:trPr>
        <w:tc>
          <w:tcPr>
            <w:tcW w:w="1559" w:type="dxa"/>
          </w:tcPr>
          <w:p w:rsidR="00A57C81" w:rsidRPr="001B1657" w:rsidRDefault="00A57C81" w:rsidP="00A57C81">
            <w:pPr>
              <w:ind w:right="6"/>
              <w:rPr>
                <w:rFonts w:ascii="Tahoma" w:hAnsi="Tahoma" w:cs="Tahoma"/>
              </w:rPr>
            </w:pPr>
          </w:p>
        </w:tc>
        <w:tc>
          <w:tcPr>
            <w:tcW w:w="4678" w:type="dxa"/>
          </w:tcPr>
          <w:p w:rsidR="00A57C81" w:rsidRDefault="00A57C81" w:rsidP="00A57C81">
            <w:pPr>
              <w:ind w:right="6"/>
              <w:rPr>
                <w:rFonts w:ascii="Tahoma" w:hAnsi="Tahoma" w:cs="Tahoma"/>
              </w:rPr>
            </w:pPr>
            <w:r>
              <w:rPr>
                <w:rFonts w:ascii="Tahoma" w:hAnsi="Tahoma" w:cs="Tahoma"/>
              </w:rPr>
              <w:t xml:space="preserve">Deputado Chico Leite (PT) </w:t>
            </w:r>
          </w:p>
        </w:tc>
        <w:tc>
          <w:tcPr>
            <w:tcW w:w="1984" w:type="dxa"/>
          </w:tcPr>
          <w:p w:rsidR="00A57C81" w:rsidRDefault="00A57C81" w:rsidP="00A57C81">
            <w:pPr>
              <w:ind w:right="6"/>
              <w:rPr>
                <w:rFonts w:ascii="Tahoma" w:hAnsi="Tahoma" w:cs="Tahoma"/>
              </w:rPr>
            </w:pPr>
            <w:r>
              <w:rPr>
                <w:rFonts w:ascii="Tahoma" w:hAnsi="Tahoma" w:cs="Tahoma"/>
              </w:rPr>
              <w:t>- CCJ</w:t>
            </w:r>
          </w:p>
        </w:tc>
      </w:tr>
    </w:tbl>
    <w:p w:rsidR="00A57C81" w:rsidRPr="00554430" w:rsidRDefault="00A57C81" w:rsidP="00A57C81">
      <w:pPr>
        <w:pBdr>
          <w:top w:val="single" w:sz="4" w:space="1" w:color="auto"/>
          <w:left w:val="single" w:sz="4" w:space="4" w:color="auto"/>
          <w:bottom w:val="single" w:sz="4" w:space="0" w:color="auto"/>
          <w:right w:val="single" w:sz="4" w:space="4" w:color="auto"/>
        </w:pBdr>
        <w:ind w:right="6"/>
        <w:jc w:val="both"/>
        <w:rPr>
          <w:rFonts w:ascii="Tahoma" w:hAnsi="Tahoma" w:cs="Tahoma"/>
          <w:sz w:val="16"/>
          <w:szCs w:val="16"/>
        </w:rPr>
      </w:pPr>
      <w:r>
        <w:rPr>
          <w:rFonts w:ascii="Tahoma" w:hAnsi="Tahoma" w:cs="Tahoma"/>
          <w:b/>
          <w:sz w:val="16"/>
          <w:szCs w:val="16"/>
        </w:rPr>
        <w:t xml:space="preserve">TRAMITAÇÃO </w:t>
      </w:r>
      <w:proofErr w:type="gramStart"/>
      <w:r>
        <w:rPr>
          <w:rFonts w:ascii="Tahoma" w:hAnsi="Tahoma" w:cs="Tahoma"/>
          <w:b/>
          <w:sz w:val="16"/>
          <w:szCs w:val="16"/>
        </w:rPr>
        <w:t>CONCLUÍDA .</w:t>
      </w:r>
      <w:proofErr w:type="gramEnd"/>
      <w:r>
        <w:rPr>
          <w:rFonts w:ascii="Tahoma" w:hAnsi="Tahoma" w:cs="Tahoma"/>
          <w:b/>
          <w:sz w:val="16"/>
          <w:szCs w:val="16"/>
        </w:rPr>
        <w:t xml:space="preserve"> </w:t>
      </w:r>
      <w:r w:rsidRPr="00554430">
        <w:rPr>
          <w:rFonts w:ascii="Tahoma" w:hAnsi="Tahoma" w:cs="Tahoma"/>
          <w:b/>
          <w:sz w:val="16"/>
          <w:szCs w:val="16"/>
        </w:rPr>
        <w:t>FORMA DE VOTAÇÃO</w:t>
      </w:r>
      <w:r w:rsidRPr="00554430">
        <w:rPr>
          <w:rFonts w:ascii="Tahoma" w:hAnsi="Tahoma" w:cs="Tahoma"/>
          <w:sz w:val="16"/>
          <w:szCs w:val="16"/>
        </w:rPr>
        <w:t xml:space="preserve">: Processo </w:t>
      </w:r>
      <w:r>
        <w:rPr>
          <w:rFonts w:ascii="Tahoma" w:hAnsi="Tahoma" w:cs="Tahoma"/>
          <w:sz w:val="16"/>
          <w:szCs w:val="16"/>
        </w:rPr>
        <w:t>Simbólico</w:t>
      </w:r>
      <w:r w:rsidRPr="00554430">
        <w:rPr>
          <w:rFonts w:ascii="Tahoma" w:hAnsi="Tahoma" w:cs="Tahoma"/>
          <w:sz w:val="16"/>
          <w:szCs w:val="16"/>
        </w:rPr>
        <w:t xml:space="preserve"> </w:t>
      </w:r>
      <w:r w:rsidRPr="00554430">
        <w:rPr>
          <w:rFonts w:ascii="Tahoma" w:hAnsi="Tahoma" w:cs="Tahoma"/>
          <w:b/>
          <w:sz w:val="16"/>
          <w:szCs w:val="16"/>
        </w:rPr>
        <w:t xml:space="preserve">QUORUM: </w:t>
      </w:r>
      <w:r>
        <w:rPr>
          <w:rFonts w:ascii="Tahoma" w:hAnsi="Tahoma" w:cs="Tahoma"/>
          <w:sz w:val="16"/>
          <w:szCs w:val="16"/>
        </w:rPr>
        <w:t>Maioria Simples</w:t>
      </w:r>
    </w:p>
    <w:p w:rsidR="00A57C81" w:rsidRDefault="00A57C81" w:rsidP="00A57C81">
      <w:pPr>
        <w:tabs>
          <w:tab w:val="left" w:pos="1134"/>
        </w:tabs>
        <w:ind w:right="6"/>
        <w:jc w:val="both"/>
        <w:rPr>
          <w:rFonts w:ascii="Tahoma" w:hAnsi="Tahoma" w:cs="Tahoma"/>
          <w:sz w:val="24"/>
          <w:szCs w:val="24"/>
        </w:rPr>
      </w:pPr>
    </w:p>
    <w:p w:rsidR="00642637" w:rsidRDefault="00642637" w:rsidP="00A57C81">
      <w:pPr>
        <w:tabs>
          <w:tab w:val="left" w:pos="1134"/>
        </w:tabs>
        <w:ind w:right="6"/>
        <w:jc w:val="both"/>
        <w:rPr>
          <w:rFonts w:ascii="Tahoma" w:hAnsi="Tahoma" w:cs="Tahoma"/>
          <w:sz w:val="24"/>
          <w:szCs w:val="24"/>
        </w:rPr>
      </w:pPr>
    </w:p>
    <w:p w:rsidR="00A57C81" w:rsidRPr="00642637" w:rsidRDefault="00A57C81" w:rsidP="00A57C81">
      <w:pPr>
        <w:numPr>
          <w:ilvl w:val="0"/>
          <w:numId w:val="1"/>
        </w:numPr>
        <w:ind w:right="6"/>
        <w:jc w:val="both"/>
        <w:rPr>
          <w:rFonts w:ascii="Tahoma" w:hAnsi="Tahoma" w:cs="Tahoma"/>
          <w:sz w:val="24"/>
          <w:szCs w:val="24"/>
        </w:rPr>
      </w:pPr>
      <w:r w:rsidRPr="00191857">
        <w:rPr>
          <w:rFonts w:ascii="Verdana" w:hAnsi="Verdana" w:cs="Tahoma"/>
          <w:b/>
          <w:color w:val="0070C0"/>
          <w:sz w:val="24"/>
          <w:szCs w:val="24"/>
        </w:rPr>
        <w:t xml:space="preserve"> </w:t>
      </w:r>
      <w:r w:rsidRPr="00F77FF9">
        <w:rPr>
          <w:rFonts w:ascii="Verdana" w:hAnsi="Verdana" w:cs="Tahoma"/>
          <w:b/>
          <w:color w:val="0070C0"/>
          <w:sz w:val="24"/>
          <w:szCs w:val="24"/>
        </w:rPr>
        <w:t xml:space="preserve">   </w:t>
      </w:r>
      <w:r w:rsidRPr="00642637">
        <w:rPr>
          <w:rFonts w:ascii="Tahoma" w:hAnsi="Tahoma" w:cs="Tahoma"/>
          <w:sz w:val="24"/>
          <w:szCs w:val="24"/>
        </w:rPr>
        <w:t xml:space="preserve">Discussão e votação, em 2º turno, em regime de urgência, </w:t>
      </w:r>
      <w:proofErr w:type="gramStart"/>
      <w:r w:rsidR="00642637" w:rsidRPr="00642637">
        <w:rPr>
          <w:rFonts w:ascii="Tahoma" w:hAnsi="Tahoma" w:cs="Tahoma"/>
          <w:sz w:val="24"/>
          <w:szCs w:val="24"/>
        </w:rPr>
        <w:t>Projeto</w:t>
      </w:r>
      <w:proofErr w:type="gramEnd"/>
      <w:r w:rsidR="00642637" w:rsidRPr="00642637">
        <w:rPr>
          <w:rFonts w:ascii="Tahoma" w:hAnsi="Tahoma" w:cs="Tahoma"/>
          <w:sz w:val="24"/>
          <w:szCs w:val="24"/>
        </w:rPr>
        <w:t xml:space="preserve"> de Lei </w:t>
      </w:r>
      <w:r w:rsidR="00642637">
        <w:rPr>
          <w:rFonts w:ascii="Tahoma" w:hAnsi="Tahoma" w:cs="Tahoma"/>
          <w:sz w:val="24"/>
          <w:szCs w:val="24"/>
        </w:rPr>
        <w:t>n</w:t>
      </w:r>
      <w:r w:rsidRPr="00642637">
        <w:rPr>
          <w:rFonts w:ascii="Tahoma" w:hAnsi="Tahoma" w:cs="Tahoma"/>
          <w:sz w:val="24"/>
          <w:szCs w:val="24"/>
        </w:rPr>
        <w:t xml:space="preserve">º 1.487, </w:t>
      </w:r>
      <w:r w:rsidR="00642637" w:rsidRPr="00642637">
        <w:rPr>
          <w:rFonts w:ascii="Tahoma" w:hAnsi="Tahoma" w:cs="Tahoma"/>
          <w:sz w:val="24"/>
          <w:szCs w:val="24"/>
        </w:rPr>
        <w:t xml:space="preserve">de </w:t>
      </w:r>
      <w:r w:rsidRPr="00642637">
        <w:rPr>
          <w:rFonts w:ascii="Tahoma" w:hAnsi="Tahoma" w:cs="Tahoma"/>
          <w:sz w:val="24"/>
          <w:szCs w:val="24"/>
        </w:rPr>
        <w:t>2013, de autoria do Poder Executivo</w:t>
      </w:r>
      <w:r w:rsidRPr="00642637">
        <w:rPr>
          <w:rFonts w:ascii="Tahoma" w:hAnsi="Tahoma" w:cs="Tahoma"/>
          <w:color w:val="0070C0"/>
          <w:sz w:val="24"/>
          <w:szCs w:val="24"/>
        </w:rPr>
        <w:t xml:space="preserve">, </w:t>
      </w:r>
      <w:r w:rsidRPr="00642637">
        <w:rPr>
          <w:rFonts w:ascii="Tahoma" w:hAnsi="Tahoma" w:cs="Tahoma"/>
          <w:sz w:val="24"/>
          <w:szCs w:val="24"/>
        </w:rPr>
        <w:t>que “reestrutura a tabela de vencimentos carreira de enfermeiro do quadro de pessoa do Distrito Federal e dá outras providências”.</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A57C81" w:rsidRPr="001B1657" w:rsidTr="00A57C81">
        <w:trPr>
          <w:cantSplit/>
        </w:trPr>
        <w:tc>
          <w:tcPr>
            <w:tcW w:w="1559" w:type="dxa"/>
          </w:tcPr>
          <w:p w:rsidR="00A57C81" w:rsidRPr="001B1657" w:rsidRDefault="00A57C81" w:rsidP="00A57C81">
            <w:pPr>
              <w:ind w:right="6"/>
              <w:rPr>
                <w:rFonts w:ascii="Tahoma" w:hAnsi="Tahoma" w:cs="Tahoma"/>
              </w:rPr>
            </w:pPr>
            <w:r w:rsidRPr="001B1657">
              <w:rPr>
                <w:rFonts w:ascii="Tahoma" w:hAnsi="Tahoma" w:cs="Tahoma"/>
              </w:rPr>
              <w:t>Relatores:</w:t>
            </w:r>
          </w:p>
        </w:tc>
        <w:tc>
          <w:tcPr>
            <w:tcW w:w="4678" w:type="dxa"/>
          </w:tcPr>
          <w:p w:rsidR="00A57C81" w:rsidRPr="001B1657" w:rsidRDefault="00A57C81" w:rsidP="00A57C81">
            <w:pPr>
              <w:ind w:right="6"/>
              <w:rPr>
                <w:rFonts w:ascii="Tahoma" w:hAnsi="Tahoma" w:cs="Tahoma"/>
              </w:rPr>
            </w:pPr>
            <w:r>
              <w:rPr>
                <w:rFonts w:ascii="Tahoma" w:hAnsi="Tahoma" w:cs="Tahoma"/>
              </w:rPr>
              <w:t xml:space="preserve">Deputado </w:t>
            </w:r>
          </w:p>
        </w:tc>
        <w:tc>
          <w:tcPr>
            <w:tcW w:w="1984" w:type="dxa"/>
          </w:tcPr>
          <w:p w:rsidR="00A57C81" w:rsidRPr="001B1657" w:rsidRDefault="00A57C81" w:rsidP="00A57C81">
            <w:pPr>
              <w:ind w:right="6"/>
              <w:rPr>
                <w:rFonts w:ascii="Tahoma" w:hAnsi="Tahoma" w:cs="Tahoma"/>
              </w:rPr>
            </w:pPr>
            <w:r>
              <w:rPr>
                <w:rFonts w:ascii="Tahoma" w:hAnsi="Tahoma" w:cs="Tahoma"/>
              </w:rPr>
              <w:t>- CEOF</w:t>
            </w:r>
          </w:p>
        </w:tc>
      </w:tr>
      <w:tr w:rsidR="00A57C81" w:rsidRPr="001B1657" w:rsidTr="00A57C81">
        <w:trPr>
          <w:cantSplit/>
        </w:trPr>
        <w:tc>
          <w:tcPr>
            <w:tcW w:w="1559" w:type="dxa"/>
          </w:tcPr>
          <w:p w:rsidR="00A57C81" w:rsidRPr="001B1657" w:rsidRDefault="00A57C81" w:rsidP="00A57C81">
            <w:pPr>
              <w:ind w:right="6"/>
              <w:rPr>
                <w:rFonts w:ascii="Tahoma" w:hAnsi="Tahoma" w:cs="Tahoma"/>
              </w:rPr>
            </w:pPr>
          </w:p>
        </w:tc>
        <w:tc>
          <w:tcPr>
            <w:tcW w:w="4678" w:type="dxa"/>
          </w:tcPr>
          <w:p w:rsidR="00A57C81" w:rsidRDefault="00A57C81" w:rsidP="00A57C81">
            <w:pPr>
              <w:ind w:right="6"/>
              <w:rPr>
                <w:rFonts w:ascii="Tahoma" w:hAnsi="Tahoma" w:cs="Tahoma"/>
              </w:rPr>
            </w:pPr>
            <w:r>
              <w:rPr>
                <w:rFonts w:ascii="Tahoma" w:hAnsi="Tahoma" w:cs="Tahoma"/>
              </w:rPr>
              <w:t xml:space="preserve">Deputado </w:t>
            </w:r>
          </w:p>
        </w:tc>
        <w:tc>
          <w:tcPr>
            <w:tcW w:w="1984" w:type="dxa"/>
          </w:tcPr>
          <w:p w:rsidR="00A57C81" w:rsidRDefault="00A57C81" w:rsidP="00A57C81">
            <w:pPr>
              <w:ind w:right="6"/>
              <w:rPr>
                <w:rFonts w:ascii="Tahoma" w:hAnsi="Tahoma" w:cs="Tahoma"/>
              </w:rPr>
            </w:pPr>
            <w:r>
              <w:rPr>
                <w:rFonts w:ascii="Tahoma" w:hAnsi="Tahoma" w:cs="Tahoma"/>
              </w:rPr>
              <w:t>- CAS</w:t>
            </w:r>
          </w:p>
        </w:tc>
      </w:tr>
      <w:tr w:rsidR="00A57C81" w:rsidRPr="001B1657" w:rsidTr="00A57C81">
        <w:trPr>
          <w:cantSplit/>
        </w:trPr>
        <w:tc>
          <w:tcPr>
            <w:tcW w:w="1559" w:type="dxa"/>
          </w:tcPr>
          <w:p w:rsidR="00A57C81" w:rsidRPr="001B1657" w:rsidRDefault="00A57C81" w:rsidP="00A57C81">
            <w:pPr>
              <w:ind w:right="6"/>
              <w:rPr>
                <w:rFonts w:ascii="Tahoma" w:hAnsi="Tahoma" w:cs="Tahoma"/>
              </w:rPr>
            </w:pPr>
          </w:p>
        </w:tc>
        <w:tc>
          <w:tcPr>
            <w:tcW w:w="4678" w:type="dxa"/>
          </w:tcPr>
          <w:p w:rsidR="00A57C81" w:rsidRDefault="00A57C81" w:rsidP="00A57C81">
            <w:pPr>
              <w:ind w:right="6"/>
              <w:rPr>
                <w:rFonts w:ascii="Tahoma" w:hAnsi="Tahoma" w:cs="Tahoma"/>
              </w:rPr>
            </w:pPr>
            <w:r>
              <w:rPr>
                <w:rFonts w:ascii="Tahoma" w:hAnsi="Tahoma" w:cs="Tahoma"/>
              </w:rPr>
              <w:t xml:space="preserve">Deputado </w:t>
            </w:r>
          </w:p>
        </w:tc>
        <w:tc>
          <w:tcPr>
            <w:tcW w:w="1984" w:type="dxa"/>
          </w:tcPr>
          <w:p w:rsidR="00A57C81" w:rsidRDefault="00A57C81" w:rsidP="00A57C81">
            <w:pPr>
              <w:ind w:right="6"/>
              <w:rPr>
                <w:rFonts w:ascii="Tahoma" w:hAnsi="Tahoma" w:cs="Tahoma"/>
              </w:rPr>
            </w:pPr>
            <w:r>
              <w:rPr>
                <w:rFonts w:ascii="Tahoma" w:hAnsi="Tahoma" w:cs="Tahoma"/>
              </w:rPr>
              <w:t>- CCJ</w:t>
            </w:r>
          </w:p>
        </w:tc>
      </w:tr>
    </w:tbl>
    <w:p w:rsidR="00A57C81" w:rsidRPr="00554430" w:rsidRDefault="00642637" w:rsidP="00A57C81">
      <w:pPr>
        <w:pBdr>
          <w:top w:val="single" w:sz="4" w:space="1" w:color="auto"/>
          <w:left w:val="single" w:sz="4" w:space="4" w:color="auto"/>
          <w:bottom w:val="single" w:sz="4" w:space="0" w:color="auto"/>
          <w:right w:val="single" w:sz="4" w:space="4" w:color="auto"/>
        </w:pBdr>
        <w:ind w:right="6"/>
        <w:jc w:val="both"/>
        <w:rPr>
          <w:rFonts w:ascii="Tahoma" w:hAnsi="Tahoma" w:cs="Tahoma"/>
          <w:sz w:val="16"/>
          <w:szCs w:val="16"/>
        </w:rPr>
      </w:pPr>
      <w:r>
        <w:rPr>
          <w:rFonts w:ascii="Tahoma" w:hAnsi="Tahoma" w:cs="Tahoma"/>
          <w:b/>
          <w:sz w:val="16"/>
          <w:szCs w:val="16"/>
        </w:rPr>
        <w:t>TRAMITAÇÃO CONCLUÍDA.</w:t>
      </w:r>
      <w:r w:rsidR="00A57C81">
        <w:rPr>
          <w:rFonts w:ascii="Tahoma" w:hAnsi="Tahoma" w:cs="Tahoma"/>
          <w:b/>
          <w:sz w:val="16"/>
          <w:szCs w:val="16"/>
        </w:rPr>
        <w:t xml:space="preserve"> </w:t>
      </w:r>
      <w:r w:rsidR="00A57C81" w:rsidRPr="00554430">
        <w:rPr>
          <w:rFonts w:ascii="Tahoma" w:hAnsi="Tahoma" w:cs="Tahoma"/>
          <w:b/>
          <w:sz w:val="16"/>
          <w:szCs w:val="16"/>
        </w:rPr>
        <w:t>FORMA DE VOTAÇÃO</w:t>
      </w:r>
      <w:r w:rsidR="00A57C81" w:rsidRPr="00554430">
        <w:rPr>
          <w:rFonts w:ascii="Tahoma" w:hAnsi="Tahoma" w:cs="Tahoma"/>
          <w:sz w:val="16"/>
          <w:szCs w:val="16"/>
        </w:rPr>
        <w:t xml:space="preserve">: Processo </w:t>
      </w:r>
      <w:r w:rsidR="00A57C81">
        <w:rPr>
          <w:rFonts w:ascii="Tahoma" w:hAnsi="Tahoma" w:cs="Tahoma"/>
          <w:sz w:val="16"/>
          <w:szCs w:val="16"/>
        </w:rPr>
        <w:t>Simbólico</w:t>
      </w:r>
      <w:r w:rsidR="00A57C81" w:rsidRPr="00554430">
        <w:rPr>
          <w:rFonts w:ascii="Tahoma" w:hAnsi="Tahoma" w:cs="Tahoma"/>
          <w:sz w:val="16"/>
          <w:szCs w:val="16"/>
        </w:rPr>
        <w:t xml:space="preserve"> </w:t>
      </w:r>
      <w:r w:rsidR="00A57C81" w:rsidRPr="00554430">
        <w:rPr>
          <w:rFonts w:ascii="Tahoma" w:hAnsi="Tahoma" w:cs="Tahoma"/>
          <w:b/>
          <w:sz w:val="16"/>
          <w:szCs w:val="16"/>
        </w:rPr>
        <w:t xml:space="preserve">QUORUM: </w:t>
      </w:r>
      <w:r w:rsidR="00A57C81">
        <w:rPr>
          <w:rFonts w:ascii="Tahoma" w:hAnsi="Tahoma" w:cs="Tahoma"/>
          <w:sz w:val="16"/>
          <w:szCs w:val="16"/>
        </w:rPr>
        <w:t>Maioria Simples</w:t>
      </w:r>
    </w:p>
    <w:p w:rsidR="00641D9B" w:rsidRDefault="00641D9B" w:rsidP="00AB78AE">
      <w:pPr>
        <w:jc w:val="center"/>
        <w:rPr>
          <w:rFonts w:ascii="Tahoma" w:hAnsi="Tahoma" w:cs="Tahoma"/>
          <w:b/>
          <w:color w:val="0070C0"/>
          <w:sz w:val="24"/>
          <w:szCs w:val="24"/>
        </w:rPr>
      </w:pPr>
    </w:p>
    <w:p w:rsidR="005C56EA" w:rsidRPr="00600544" w:rsidRDefault="005C56EA" w:rsidP="005C56EA">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sidR="00A57C81">
        <w:rPr>
          <w:rFonts w:ascii="Tahoma" w:hAnsi="Tahoma" w:cs="Tahoma"/>
          <w:sz w:val="24"/>
          <w:szCs w:val="24"/>
        </w:rPr>
        <w:t>Discussão e votação, em 2</w:t>
      </w:r>
      <w:r>
        <w:rPr>
          <w:rFonts w:ascii="Tahoma" w:hAnsi="Tahoma" w:cs="Tahoma"/>
          <w:sz w:val="24"/>
          <w:szCs w:val="24"/>
        </w:rPr>
        <w:t>º turno, d</w:t>
      </w:r>
      <w:r w:rsidRPr="00A77E15">
        <w:rPr>
          <w:rFonts w:ascii="Tahoma" w:hAnsi="Tahoma" w:cs="Tahoma"/>
          <w:sz w:val="24"/>
          <w:szCs w:val="24"/>
        </w:rPr>
        <w:t>o Projeto de Lei</w:t>
      </w:r>
      <w:r>
        <w:rPr>
          <w:rFonts w:ascii="Tahoma" w:hAnsi="Tahoma" w:cs="Tahoma"/>
          <w:sz w:val="24"/>
          <w:szCs w:val="24"/>
        </w:rPr>
        <w:t xml:space="preserve"> nº 488, de 2011, da Deputada Luzia de Paula e </w:t>
      </w:r>
      <w:r w:rsidR="00600544">
        <w:rPr>
          <w:rFonts w:ascii="Tahoma" w:hAnsi="Tahoma" w:cs="Tahoma"/>
          <w:sz w:val="24"/>
          <w:szCs w:val="24"/>
        </w:rPr>
        <w:t xml:space="preserve">Deputado </w:t>
      </w:r>
      <w:proofErr w:type="spellStart"/>
      <w:r>
        <w:rPr>
          <w:rFonts w:ascii="Tahoma" w:hAnsi="Tahoma" w:cs="Tahoma"/>
          <w:sz w:val="24"/>
          <w:szCs w:val="24"/>
        </w:rPr>
        <w:t>Agaciel</w:t>
      </w:r>
      <w:proofErr w:type="spellEnd"/>
      <w:r>
        <w:rPr>
          <w:rFonts w:ascii="Tahoma" w:hAnsi="Tahoma" w:cs="Tahoma"/>
          <w:sz w:val="24"/>
          <w:szCs w:val="24"/>
        </w:rPr>
        <w:t xml:space="preserve"> Maia</w:t>
      </w:r>
      <w:r w:rsidRPr="00A77E15">
        <w:rPr>
          <w:rFonts w:ascii="Tahoma" w:hAnsi="Tahoma" w:cs="Tahoma"/>
          <w:sz w:val="24"/>
          <w:szCs w:val="24"/>
        </w:rPr>
        <w:t xml:space="preserve"> que </w:t>
      </w:r>
      <w:r w:rsidRPr="005C56EA">
        <w:rPr>
          <w:rFonts w:ascii="Tahoma" w:hAnsi="Tahoma" w:cs="Tahoma"/>
          <w:sz w:val="24"/>
          <w:szCs w:val="24"/>
        </w:rPr>
        <w:t>“</w:t>
      </w:r>
      <w:r w:rsidR="00600544" w:rsidRPr="00600544">
        <w:rPr>
          <w:rFonts w:ascii="Tahoma" w:hAnsi="Tahoma" w:cs="Tahoma"/>
          <w:sz w:val="24"/>
          <w:szCs w:val="24"/>
        </w:rPr>
        <w:t xml:space="preserve">dispõe sobre a divulgação do </w:t>
      </w:r>
      <w:r w:rsidR="00F42B6C" w:rsidRPr="00600544">
        <w:rPr>
          <w:rFonts w:ascii="Tahoma" w:hAnsi="Tahoma" w:cs="Tahoma"/>
          <w:sz w:val="24"/>
          <w:szCs w:val="24"/>
        </w:rPr>
        <w:t xml:space="preserve">Índice </w:t>
      </w:r>
      <w:r w:rsidR="00600544" w:rsidRPr="00600544">
        <w:rPr>
          <w:rFonts w:ascii="Tahoma" w:hAnsi="Tahoma" w:cs="Tahoma"/>
          <w:sz w:val="24"/>
          <w:szCs w:val="24"/>
        </w:rPr>
        <w:t xml:space="preserve">de </w:t>
      </w:r>
      <w:r w:rsidR="00F42B6C" w:rsidRPr="00600544">
        <w:rPr>
          <w:rFonts w:ascii="Tahoma" w:hAnsi="Tahoma" w:cs="Tahoma"/>
          <w:sz w:val="24"/>
          <w:szCs w:val="24"/>
        </w:rPr>
        <w:t xml:space="preserve">Desenvolvimento </w:t>
      </w:r>
      <w:r w:rsidR="00600544" w:rsidRPr="00600544">
        <w:rPr>
          <w:rFonts w:ascii="Tahoma" w:hAnsi="Tahoma" w:cs="Tahoma"/>
          <w:sz w:val="24"/>
          <w:szCs w:val="24"/>
        </w:rPr>
        <w:t xml:space="preserve">da </w:t>
      </w:r>
      <w:r w:rsidR="00F42B6C" w:rsidRPr="00600544">
        <w:rPr>
          <w:rFonts w:ascii="Tahoma" w:hAnsi="Tahoma" w:cs="Tahoma"/>
          <w:sz w:val="24"/>
          <w:szCs w:val="24"/>
        </w:rPr>
        <w:t xml:space="preserve">Educação Básica </w:t>
      </w:r>
      <w:r w:rsidR="00600544" w:rsidRPr="00600544">
        <w:rPr>
          <w:rFonts w:ascii="Tahoma" w:hAnsi="Tahoma" w:cs="Tahoma"/>
          <w:sz w:val="24"/>
          <w:szCs w:val="24"/>
        </w:rPr>
        <w:t>(</w:t>
      </w:r>
      <w:r w:rsidR="00600544">
        <w:rPr>
          <w:rFonts w:ascii="Tahoma" w:hAnsi="Tahoma" w:cs="Tahoma"/>
          <w:sz w:val="24"/>
          <w:szCs w:val="24"/>
        </w:rPr>
        <w:t>IDEB</w:t>
      </w:r>
      <w:r w:rsidR="00600544" w:rsidRPr="00600544">
        <w:rPr>
          <w:rFonts w:ascii="Tahoma" w:hAnsi="Tahoma" w:cs="Tahoma"/>
          <w:sz w:val="24"/>
          <w:szCs w:val="24"/>
        </w:rPr>
        <w:t>)</w:t>
      </w:r>
      <w:r w:rsidR="00A1241F">
        <w:rPr>
          <w:rFonts w:ascii="Tahoma" w:hAnsi="Tahoma" w:cs="Tahoma"/>
          <w:sz w:val="24"/>
          <w:szCs w:val="24"/>
        </w:rPr>
        <w:t xml:space="preserve"> </w:t>
      </w:r>
      <w:r w:rsidR="00600544" w:rsidRPr="00600544">
        <w:rPr>
          <w:rFonts w:ascii="Tahoma" w:hAnsi="Tahoma" w:cs="Tahoma"/>
          <w:sz w:val="24"/>
          <w:szCs w:val="24"/>
        </w:rPr>
        <w:t xml:space="preserve">nos estabelecimentos públicos e particulares de ensino do </w:t>
      </w:r>
      <w:r w:rsidR="00600544">
        <w:rPr>
          <w:rFonts w:ascii="Tahoma" w:hAnsi="Tahoma" w:cs="Tahoma"/>
          <w:sz w:val="24"/>
          <w:szCs w:val="24"/>
        </w:rPr>
        <w:t>D</w:t>
      </w:r>
      <w:r w:rsidR="00600544" w:rsidRPr="00600544">
        <w:rPr>
          <w:rFonts w:ascii="Tahoma" w:hAnsi="Tahoma" w:cs="Tahoma"/>
          <w:sz w:val="24"/>
          <w:szCs w:val="24"/>
        </w:rPr>
        <w:t xml:space="preserve">istrito </w:t>
      </w:r>
      <w:r w:rsidR="00600544">
        <w:rPr>
          <w:rFonts w:ascii="Tahoma" w:hAnsi="Tahoma" w:cs="Tahoma"/>
          <w:sz w:val="24"/>
          <w:szCs w:val="24"/>
        </w:rPr>
        <w:t>F</w:t>
      </w:r>
      <w:r w:rsidR="00600544" w:rsidRPr="00600544">
        <w:rPr>
          <w:rFonts w:ascii="Tahoma" w:hAnsi="Tahoma" w:cs="Tahoma"/>
          <w:sz w:val="24"/>
          <w:szCs w:val="24"/>
        </w:rPr>
        <w:t>ederal”.</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5C56EA" w:rsidRPr="004A0E9B" w:rsidTr="005C56EA">
        <w:trPr>
          <w:cantSplit/>
        </w:trPr>
        <w:tc>
          <w:tcPr>
            <w:tcW w:w="1559" w:type="dxa"/>
          </w:tcPr>
          <w:p w:rsidR="005C56EA" w:rsidRPr="004A0E9B" w:rsidRDefault="005C56EA" w:rsidP="005C56EA">
            <w:pPr>
              <w:ind w:right="6"/>
              <w:rPr>
                <w:rFonts w:ascii="Tahoma" w:hAnsi="Tahoma" w:cs="Tahoma"/>
                <w:sz w:val="16"/>
                <w:szCs w:val="16"/>
              </w:rPr>
            </w:pPr>
            <w:r w:rsidRPr="004A0E9B">
              <w:rPr>
                <w:rFonts w:ascii="Tahoma" w:hAnsi="Tahoma" w:cs="Tahoma"/>
                <w:sz w:val="16"/>
                <w:szCs w:val="16"/>
              </w:rPr>
              <w:t>Relator</w:t>
            </w:r>
            <w:r w:rsidR="00600544" w:rsidRPr="004A0E9B">
              <w:rPr>
                <w:rFonts w:ascii="Tahoma" w:hAnsi="Tahoma" w:cs="Tahoma"/>
                <w:sz w:val="16"/>
                <w:szCs w:val="16"/>
              </w:rPr>
              <w:t>es</w:t>
            </w:r>
            <w:r w:rsidRPr="004A0E9B">
              <w:rPr>
                <w:rFonts w:ascii="Tahoma" w:hAnsi="Tahoma" w:cs="Tahoma"/>
                <w:sz w:val="16"/>
                <w:szCs w:val="16"/>
              </w:rPr>
              <w:t>:</w:t>
            </w:r>
          </w:p>
        </w:tc>
        <w:tc>
          <w:tcPr>
            <w:tcW w:w="4678" w:type="dxa"/>
          </w:tcPr>
          <w:p w:rsidR="005C56EA" w:rsidRPr="004A0E9B" w:rsidRDefault="005C56EA" w:rsidP="005C56EA">
            <w:pPr>
              <w:ind w:right="6"/>
              <w:rPr>
                <w:rFonts w:ascii="Tahoma" w:hAnsi="Tahoma" w:cs="Tahoma"/>
                <w:sz w:val="16"/>
                <w:szCs w:val="16"/>
              </w:rPr>
            </w:pPr>
            <w:r w:rsidRPr="004A0E9B">
              <w:rPr>
                <w:rFonts w:ascii="Tahoma" w:hAnsi="Tahoma" w:cs="Tahoma"/>
                <w:sz w:val="16"/>
                <w:szCs w:val="16"/>
              </w:rPr>
              <w:t>Deputad</w:t>
            </w:r>
            <w:r w:rsidR="00600544" w:rsidRPr="004A0E9B">
              <w:rPr>
                <w:rFonts w:ascii="Tahoma" w:hAnsi="Tahoma" w:cs="Tahoma"/>
                <w:sz w:val="16"/>
                <w:szCs w:val="16"/>
              </w:rPr>
              <w:t>a</w:t>
            </w:r>
            <w:r w:rsidRPr="004A0E9B">
              <w:rPr>
                <w:rFonts w:ascii="Tahoma" w:hAnsi="Tahoma" w:cs="Tahoma"/>
                <w:sz w:val="16"/>
                <w:szCs w:val="16"/>
              </w:rPr>
              <w:t xml:space="preserve"> </w:t>
            </w:r>
            <w:r w:rsidR="00600544" w:rsidRPr="004A0E9B">
              <w:rPr>
                <w:rFonts w:ascii="Tahoma" w:hAnsi="Tahoma" w:cs="Tahoma"/>
                <w:sz w:val="16"/>
                <w:szCs w:val="16"/>
              </w:rPr>
              <w:t>Eliana Pedros</w:t>
            </w:r>
            <w:r w:rsidR="00A1241F" w:rsidRPr="004A0E9B">
              <w:rPr>
                <w:rFonts w:ascii="Tahoma" w:hAnsi="Tahoma" w:cs="Tahoma"/>
                <w:sz w:val="16"/>
                <w:szCs w:val="16"/>
              </w:rPr>
              <w:t>a</w:t>
            </w:r>
          </w:p>
          <w:p w:rsidR="005C56EA" w:rsidRPr="004A0E9B" w:rsidRDefault="005C56EA" w:rsidP="00A1241F">
            <w:pPr>
              <w:ind w:right="6"/>
              <w:rPr>
                <w:rFonts w:ascii="Tahoma" w:hAnsi="Tahoma" w:cs="Tahoma"/>
                <w:sz w:val="16"/>
                <w:szCs w:val="16"/>
              </w:rPr>
            </w:pPr>
            <w:r w:rsidRPr="004A0E9B">
              <w:rPr>
                <w:rFonts w:ascii="Tahoma" w:hAnsi="Tahoma" w:cs="Tahoma"/>
                <w:sz w:val="16"/>
                <w:szCs w:val="16"/>
              </w:rPr>
              <w:t xml:space="preserve">Deputado </w:t>
            </w:r>
            <w:proofErr w:type="spellStart"/>
            <w:r w:rsidR="00A1241F" w:rsidRPr="004A0E9B">
              <w:rPr>
                <w:rFonts w:ascii="Tahoma" w:hAnsi="Tahoma" w:cs="Tahoma"/>
                <w:sz w:val="16"/>
                <w:szCs w:val="16"/>
              </w:rPr>
              <w:t>Olair</w:t>
            </w:r>
            <w:proofErr w:type="spellEnd"/>
            <w:r w:rsidR="00A1241F" w:rsidRPr="004A0E9B">
              <w:rPr>
                <w:rFonts w:ascii="Tahoma" w:hAnsi="Tahoma" w:cs="Tahoma"/>
                <w:sz w:val="16"/>
                <w:szCs w:val="16"/>
              </w:rPr>
              <w:t xml:space="preserve"> Francisco</w:t>
            </w:r>
          </w:p>
        </w:tc>
        <w:tc>
          <w:tcPr>
            <w:tcW w:w="1984" w:type="dxa"/>
          </w:tcPr>
          <w:p w:rsidR="005C56EA" w:rsidRPr="004A0E9B" w:rsidRDefault="005C56EA" w:rsidP="005C56EA">
            <w:pPr>
              <w:ind w:right="6"/>
              <w:rPr>
                <w:rFonts w:ascii="Tahoma" w:hAnsi="Tahoma" w:cs="Tahoma"/>
                <w:sz w:val="16"/>
                <w:szCs w:val="16"/>
              </w:rPr>
            </w:pPr>
            <w:r w:rsidRPr="004A0E9B">
              <w:rPr>
                <w:rFonts w:ascii="Tahoma" w:hAnsi="Tahoma" w:cs="Tahoma"/>
                <w:sz w:val="16"/>
                <w:szCs w:val="16"/>
              </w:rPr>
              <w:t>- C</w:t>
            </w:r>
            <w:r w:rsidR="00600544" w:rsidRPr="004A0E9B">
              <w:rPr>
                <w:rFonts w:ascii="Tahoma" w:hAnsi="Tahoma" w:cs="Tahoma"/>
                <w:sz w:val="16"/>
                <w:szCs w:val="16"/>
              </w:rPr>
              <w:t>ESC</w:t>
            </w:r>
          </w:p>
          <w:p w:rsidR="005C56EA" w:rsidRPr="004A0E9B" w:rsidRDefault="005C56EA" w:rsidP="005C56EA">
            <w:pPr>
              <w:ind w:right="6"/>
              <w:rPr>
                <w:rFonts w:ascii="Tahoma" w:hAnsi="Tahoma" w:cs="Tahoma"/>
                <w:sz w:val="16"/>
                <w:szCs w:val="16"/>
              </w:rPr>
            </w:pPr>
            <w:r w:rsidRPr="004A0E9B">
              <w:rPr>
                <w:rFonts w:ascii="Tahoma" w:hAnsi="Tahoma" w:cs="Tahoma"/>
                <w:sz w:val="16"/>
                <w:szCs w:val="16"/>
              </w:rPr>
              <w:t>- CCJ</w:t>
            </w:r>
          </w:p>
        </w:tc>
      </w:tr>
    </w:tbl>
    <w:p w:rsidR="005C56EA" w:rsidRPr="00A77E15" w:rsidRDefault="005C56EA" w:rsidP="005C56EA">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D315BA">
        <w:rPr>
          <w:rFonts w:ascii="Tahoma" w:hAnsi="Tahoma" w:cs="Tahoma"/>
          <w:b/>
          <w:sz w:val="16"/>
          <w:szCs w:val="16"/>
        </w:rPr>
        <w:t xml:space="preserve">TRAMITAÇÃO CONCLUIDA. </w:t>
      </w:r>
      <w:r w:rsidR="00D0653B" w:rsidRPr="00D315BA">
        <w:rPr>
          <w:rFonts w:ascii="Tahoma" w:hAnsi="Tahoma" w:cs="Tahoma"/>
          <w:sz w:val="16"/>
          <w:szCs w:val="16"/>
        </w:rPr>
        <w:t>P</w:t>
      </w:r>
      <w:r w:rsidR="00A1241F" w:rsidRPr="00D315BA">
        <w:rPr>
          <w:rFonts w:ascii="Tahoma" w:hAnsi="Tahoma" w:cs="Tahoma"/>
          <w:sz w:val="16"/>
          <w:szCs w:val="16"/>
        </w:rPr>
        <w:t xml:space="preserve">roposição </w:t>
      </w:r>
      <w:r w:rsidR="00D315BA" w:rsidRPr="00D315BA">
        <w:rPr>
          <w:rFonts w:ascii="Tahoma" w:hAnsi="Tahoma" w:cs="Tahoma"/>
          <w:sz w:val="16"/>
          <w:szCs w:val="16"/>
        </w:rPr>
        <w:t>no mérito</w:t>
      </w:r>
      <w:r w:rsidR="00D315BA">
        <w:rPr>
          <w:rFonts w:ascii="Tahoma" w:hAnsi="Tahoma" w:cs="Tahoma"/>
          <w:b/>
          <w:sz w:val="16"/>
          <w:szCs w:val="16"/>
        </w:rPr>
        <w:t xml:space="preserve"> </w:t>
      </w:r>
      <w:r w:rsidR="00A1241F">
        <w:rPr>
          <w:rFonts w:ascii="Tahoma" w:hAnsi="Tahoma" w:cs="Tahoma"/>
          <w:sz w:val="16"/>
          <w:szCs w:val="16"/>
        </w:rPr>
        <w:t>rejeitada</w:t>
      </w:r>
      <w:r w:rsidR="00A1241F" w:rsidRPr="00A1241F">
        <w:rPr>
          <w:rFonts w:ascii="Tahoma" w:hAnsi="Tahoma" w:cs="Tahoma"/>
          <w:sz w:val="16"/>
          <w:szCs w:val="16"/>
        </w:rPr>
        <w:t xml:space="preserve"> </w:t>
      </w:r>
      <w:r w:rsidR="00D315BA">
        <w:rPr>
          <w:rFonts w:ascii="Tahoma" w:hAnsi="Tahoma" w:cs="Tahoma"/>
          <w:sz w:val="16"/>
          <w:szCs w:val="16"/>
        </w:rPr>
        <w:t xml:space="preserve">pela </w:t>
      </w:r>
      <w:r w:rsidR="00A1241F" w:rsidRPr="00A1241F">
        <w:rPr>
          <w:rFonts w:ascii="Tahoma" w:hAnsi="Tahoma" w:cs="Tahoma"/>
          <w:sz w:val="16"/>
          <w:szCs w:val="16"/>
        </w:rPr>
        <w:t>CESC</w:t>
      </w:r>
      <w:r w:rsidR="00A1241F">
        <w:rPr>
          <w:rFonts w:ascii="Tahoma" w:hAnsi="Tahoma" w:cs="Tahoma"/>
          <w:sz w:val="16"/>
          <w:szCs w:val="16"/>
        </w:rPr>
        <w:t xml:space="preserve">, mas </w:t>
      </w:r>
      <w:r w:rsidR="00E3280D">
        <w:rPr>
          <w:rFonts w:ascii="Tahoma" w:hAnsi="Tahoma" w:cs="Tahoma"/>
          <w:sz w:val="16"/>
          <w:szCs w:val="16"/>
        </w:rPr>
        <w:t>com parecer favorável de</w:t>
      </w:r>
      <w:r w:rsidR="00A1241F">
        <w:rPr>
          <w:rFonts w:ascii="Tahoma" w:hAnsi="Tahoma" w:cs="Tahoma"/>
          <w:sz w:val="16"/>
          <w:szCs w:val="16"/>
        </w:rPr>
        <w:t xml:space="preserve"> admissibilidade na CCJ</w:t>
      </w:r>
      <w:r>
        <w:rPr>
          <w:rFonts w:ascii="Tahoma" w:hAnsi="Tahoma" w:cs="Tahoma"/>
          <w:sz w:val="16"/>
          <w:szCs w:val="16"/>
        </w:rPr>
        <w:t>.</w:t>
      </w:r>
      <w:r w:rsidRPr="00A77E15">
        <w:rPr>
          <w:rFonts w:ascii="Tahoma" w:hAnsi="Tahoma" w:cs="Tahoma"/>
          <w:b/>
          <w:sz w:val="16"/>
          <w:szCs w:val="16"/>
        </w:rPr>
        <w:t xml:space="preserve"> </w:t>
      </w:r>
      <w:r w:rsidRPr="00A77E15">
        <w:rPr>
          <w:rFonts w:ascii="Tahoma" w:hAnsi="Tahoma" w:cs="Tahoma"/>
          <w:sz w:val="16"/>
          <w:szCs w:val="16"/>
        </w:rPr>
        <w:t xml:space="preserve">VOTAÇÃO: Processo </w:t>
      </w:r>
      <w:r>
        <w:rPr>
          <w:rFonts w:ascii="Tahoma" w:hAnsi="Tahoma" w:cs="Tahoma"/>
          <w:sz w:val="16"/>
          <w:szCs w:val="16"/>
        </w:rPr>
        <w:t>Simbólico</w:t>
      </w:r>
      <w:r w:rsidRPr="00A77E15">
        <w:rPr>
          <w:rFonts w:ascii="Tahoma" w:hAnsi="Tahoma" w:cs="Tahoma"/>
          <w:sz w:val="16"/>
          <w:szCs w:val="16"/>
        </w:rPr>
        <w:t xml:space="preserve">. QUORUM: Maioria </w:t>
      </w:r>
      <w:r>
        <w:rPr>
          <w:rFonts w:ascii="Tahoma" w:hAnsi="Tahoma" w:cs="Tahoma"/>
          <w:sz w:val="16"/>
          <w:szCs w:val="16"/>
        </w:rPr>
        <w:t>Simples</w:t>
      </w:r>
      <w:r w:rsidRPr="00A77E15">
        <w:rPr>
          <w:rFonts w:ascii="Tahoma" w:hAnsi="Tahoma" w:cs="Tahoma"/>
          <w:sz w:val="16"/>
          <w:szCs w:val="16"/>
        </w:rPr>
        <w:t xml:space="preserve">. </w:t>
      </w:r>
      <w:r w:rsidRPr="00A77E15">
        <w:rPr>
          <w:rFonts w:ascii="Tahoma" w:hAnsi="Tahoma" w:cs="Tahoma"/>
          <w:sz w:val="16"/>
          <w:szCs w:val="16"/>
          <w:u w:val="single"/>
        </w:rPr>
        <w:t xml:space="preserve">Incluído na Ordem do Dia em </w:t>
      </w:r>
      <w:r>
        <w:rPr>
          <w:rFonts w:ascii="Tahoma" w:hAnsi="Tahoma" w:cs="Tahoma"/>
          <w:sz w:val="16"/>
          <w:szCs w:val="16"/>
          <w:u w:val="single"/>
        </w:rPr>
        <w:t>19/03/13</w:t>
      </w:r>
      <w:r w:rsidRPr="00A77E15">
        <w:rPr>
          <w:rFonts w:ascii="Tahoma" w:hAnsi="Tahoma" w:cs="Tahoma"/>
          <w:sz w:val="16"/>
          <w:szCs w:val="16"/>
          <w:u w:val="single"/>
        </w:rPr>
        <w:t>.</w:t>
      </w:r>
      <w:r w:rsidRPr="00A77E15">
        <w:rPr>
          <w:rFonts w:ascii="Tahoma" w:hAnsi="Tahoma" w:cs="Tahoma"/>
          <w:sz w:val="16"/>
          <w:szCs w:val="16"/>
        </w:rPr>
        <w:t xml:space="preserve"> </w:t>
      </w:r>
    </w:p>
    <w:p w:rsidR="005C56EA" w:rsidRPr="00A77E15" w:rsidRDefault="005C56EA" w:rsidP="005C56EA">
      <w:pPr>
        <w:rPr>
          <w:rFonts w:ascii="Tahoma" w:hAnsi="Tahoma" w:cs="Tahoma"/>
          <w:sz w:val="6"/>
          <w:szCs w:val="6"/>
        </w:rPr>
      </w:pPr>
    </w:p>
    <w:p w:rsidR="005C56EA" w:rsidRPr="00A77E15" w:rsidRDefault="005C56EA" w:rsidP="005C56EA">
      <w:pPr>
        <w:ind w:right="6"/>
        <w:jc w:val="both"/>
        <w:rPr>
          <w:rFonts w:ascii="Tahoma" w:hAnsi="Tahoma" w:cs="Tahoma"/>
          <w:sz w:val="8"/>
          <w:szCs w:val="8"/>
        </w:rPr>
      </w:pPr>
    </w:p>
    <w:p w:rsidR="005C56EA" w:rsidRPr="00A77E15" w:rsidRDefault="005C56EA" w:rsidP="005C56EA">
      <w:pPr>
        <w:ind w:right="6"/>
        <w:jc w:val="center"/>
        <w:rPr>
          <w:rFonts w:ascii="Tahoma" w:hAnsi="Tahoma" w:cs="Tahoma"/>
        </w:rPr>
      </w:pPr>
      <w:r w:rsidRPr="00A77E15">
        <w:rPr>
          <w:rFonts w:ascii="Tahoma" w:hAnsi="Tahoma" w:cs="Tahoma"/>
        </w:rPr>
        <w:t>Sumário</w:t>
      </w:r>
    </w:p>
    <w:p w:rsidR="005C56EA" w:rsidRPr="00A77E15" w:rsidRDefault="005C56EA" w:rsidP="005C56EA">
      <w:pPr>
        <w:ind w:right="6"/>
        <w:jc w:val="center"/>
        <w:rPr>
          <w:rFonts w:ascii="Tahoma" w:hAnsi="Tahoma" w:cs="Tahoma"/>
          <w:b/>
          <w:i/>
          <w:sz w:val="8"/>
          <w:szCs w:val="8"/>
          <w:u w:val="single"/>
        </w:rPr>
      </w:pPr>
    </w:p>
    <w:p w:rsidR="005C56EA" w:rsidRPr="00B51F52" w:rsidRDefault="00D0653B" w:rsidP="005C56EA">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Pr>
          <w:rFonts w:ascii="Tahoma" w:hAnsi="Tahoma" w:cs="Tahoma"/>
          <w:sz w:val="16"/>
          <w:szCs w:val="16"/>
        </w:rPr>
        <w:t xml:space="preserve">A divulgação do índice do IDEB </w:t>
      </w:r>
      <w:r w:rsidR="00D315BA">
        <w:rPr>
          <w:rFonts w:ascii="Tahoma" w:hAnsi="Tahoma" w:cs="Tahoma"/>
          <w:sz w:val="16"/>
          <w:szCs w:val="16"/>
        </w:rPr>
        <w:t>passa a ser</w:t>
      </w:r>
      <w:r>
        <w:rPr>
          <w:rFonts w:ascii="Tahoma" w:hAnsi="Tahoma" w:cs="Tahoma"/>
          <w:sz w:val="16"/>
          <w:szCs w:val="16"/>
        </w:rPr>
        <w:t xml:space="preserve"> obrigatória nas dependências dos estabelecimentos públicos e particulares </w:t>
      </w:r>
      <w:r w:rsidR="00D315BA">
        <w:rPr>
          <w:rFonts w:ascii="Tahoma" w:hAnsi="Tahoma" w:cs="Tahoma"/>
          <w:sz w:val="16"/>
          <w:szCs w:val="16"/>
        </w:rPr>
        <w:t xml:space="preserve">de ensino </w:t>
      </w:r>
      <w:r>
        <w:rPr>
          <w:rFonts w:ascii="Tahoma" w:hAnsi="Tahoma" w:cs="Tahoma"/>
          <w:sz w:val="16"/>
          <w:szCs w:val="16"/>
        </w:rPr>
        <w:t xml:space="preserve">através da afixação de placas ou cartazes em locais visíveis e de fácil acesso. Além destes </w:t>
      </w:r>
      <w:r w:rsidR="00D315BA">
        <w:rPr>
          <w:rFonts w:ascii="Tahoma" w:hAnsi="Tahoma" w:cs="Tahoma"/>
          <w:sz w:val="16"/>
          <w:szCs w:val="16"/>
        </w:rPr>
        <w:t xml:space="preserve">instrumentos o mesmo deverá </w:t>
      </w:r>
      <w:r>
        <w:rPr>
          <w:rFonts w:ascii="Tahoma" w:hAnsi="Tahoma" w:cs="Tahoma"/>
          <w:sz w:val="16"/>
          <w:szCs w:val="16"/>
        </w:rPr>
        <w:t>ser divulgado em sítios, blogs, redes sociais ou outros meios eletrônicos e</w:t>
      </w:r>
      <w:r w:rsidR="00D315BA">
        <w:rPr>
          <w:rFonts w:ascii="Tahoma" w:hAnsi="Tahoma" w:cs="Tahoma"/>
          <w:sz w:val="16"/>
          <w:szCs w:val="16"/>
        </w:rPr>
        <w:t>,</w:t>
      </w:r>
      <w:r>
        <w:rPr>
          <w:rFonts w:ascii="Tahoma" w:hAnsi="Tahoma" w:cs="Tahoma"/>
          <w:sz w:val="16"/>
          <w:szCs w:val="16"/>
        </w:rPr>
        <w:t xml:space="preserve"> ainda</w:t>
      </w:r>
      <w:r w:rsidR="00D315BA">
        <w:rPr>
          <w:rFonts w:ascii="Tahoma" w:hAnsi="Tahoma" w:cs="Tahoma"/>
          <w:sz w:val="16"/>
          <w:szCs w:val="16"/>
        </w:rPr>
        <w:t>,</w:t>
      </w:r>
      <w:r>
        <w:rPr>
          <w:rFonts w:ascii="Tahoma" w:hAnsi="Tahoma" w:cs="Tahoma"/>
          <w:sz w:val="16"/>
          <w:szCs w:val="16"/>
        </w:rPr>
        <w:t xml:space="preserve"> por correspondência aos pais ou responsáveis pelos alunos.</w:t>
      </w:r>
    </w:p>
    <w:p w:rsidR="007C01A3" w:rsidRPr="00FD6268" w:rsidRDefault="00230473" w:rsidP="00FD6268">
      <w:pPr>
        <w:ind w:right="6"/>
        <w:jc w:val="both"/>
        <w:rPr>
          <w:rFonts w:ascii="Tahoma" w:hAnsi="Tahoma" w:cs="Tahoma"/>
          <w:sz w:val="24"/>
          <w:szCs w:val="24"/>
        </w:rPr>
      </w:pPr>
      <w:r w:rsidRPr="00C647DA">
        <w:rPr>
          <w:rFonts w:ascii="Verdana" w:hAnsi="Verdana" w:cs="Arial"/>
          <w:color w:val="0070C0"/>
          <w:sz w:val="24"/>
          <w:szCs w:val="24"/>
        </w:rPr>
        <w:t xml:space="preserve"> </w:t>
      </w:r>
    </w:p>
    <w:p w:rsidR="00230473" w:rsidRPr="00110C28" w:rsidRDefault="00A57C81" w:rsidP="00230473">
      <w:pPr>
        <w:numPr>
          <w:ilvl w:val="0"/>
          <w:numId w:val="1"/>
        </w:numPr>
        <w:ind w:right="6" w:hanging="72"/>
        <w:jc w:val="both"/>
        <w:rPr>
          <w:rFonts w:ascii="Tahoma" w:hAnsi="Tahoma" w:cs="Tahoma"/>
          <w:sz w:val="24"/>
          <w:szCs w:val="24"/>
        </w:rPr>
      </w:pPr>
      <w:r>
        <w:rPr>
          <w:rFonts w:ascii="Tahoma" w:hAnsi="Tahoma" w:cs="Tahoma"/>
          <w:sz w:val="24"/>
          <w:szCs w:val="24"/>
        </w:rPr>
        <w:lastRenderedPageBreak/>
        <w:t>Discussão e votação, em 2</w:t>
      </w:r>
      <w:r w:rsidR="00230473">
        <w:rPr>
          <w:rFonts w:ascii="Tahoma" w:hAnsi="Tahoma" w:cs="Tahoma"/>
          <w:sz w:val="24"/>
          <w:szCs w:val="24"/>
        </w:rPr>
        <w:t>º turno, d</w:t>
      </w:r>
      <w:r w:rsidR="00230473" w:rsidRPr="00A77E15">
        <w:rPr>
          <w:rFonts w:ascii="Tahoma" w:hAnsi="Tahoma" w:cs="Tahoma"/>
          <w:sz w:val="24"/>
          <w:szCs w:val="24"/>
        </w:rPr>
        <w:t>o Projeto de Lei</w:t>
      </w:r>
      <w:r w:rsidR="00230473">
        <w:rPr>
          <w:rFonts w:ascii="Tahoma" w:hAnsi="Tahoma" w:cs="Tahoma"/>
          <w:sz w:val="24"/>
          <w:szCs w:val="24"/>
        </w:rPr>
        <w:t xml:space="preserve"> nº 953, de 2012, do Deputado Washington Mesquita,</w:t>
      </w:r>
      <w:r w:rsidR="00230473" w:rsidRPr="00A77E15">
        <w:rPr>
          <w:rFonts w:ascii="Tahoma" w:hAnsi="Tahoma" w:cs="Tahoma"/>
          <w:sz w:val="24"/>
          <w:szCs w:val="24"/>
        </w:rPr>
        <w:t xml:space="preserve"> que </w:t>
      </w:r>
      <w:r w:rsidR="00230473" w:rsidRPr="005C56EA">
        <w:rPr>
          <w:rFonts w:ascii="Tahoma" w:hAnsi="Tahoma" w:cs="Tahoma"/>
          <w:sz w:val="24"/>
          <w:szCs w:val="24"/>
        </w:rPr>
        <w:t>“</w:t>
      </w:r>
      <w:r w:rsidR="00230473" w:rsidRPr="00230473">
        <w:rPr>
          <w:rFonts w:ascii="Tahoma" w:hAnsi="Tahoma" w:cs="Tahoma"/>
          <w:sz w:val="24"/>
          <w:szCs w:val="24"/>
        </w:rPr>
        <w:t>inclui no calendário oficial de eventos do Distrito Federal a Semana de Comemoração a Pentecostes</w:t>
      </w:r>
      <w:r w:rsidR="00230473">
        <w:rPr>
          <w:rFonts w:ascii="Tahoma" w:hAnsi="Tahoma" w:cs="Tahoma"/>
          <w:sz w:val="24"/>
          <w:szCs w:val="24"/>
        </w:rPr>
        <w:t>”</w:t>
      </w:r>
      <w:r w:rsidR="00230473" w:rsidRPr="005C56EA">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230473" w:rsidRPr="004A0E9B" w:rsidTr="006439C3">
        <w:trPr>
          <w:cantSplit/>
        </w:trPr>
        <w:tc>
          <w:tcPr>
            <w:tcW w:w="1559" w:type="dxa"/>
          </w:tcPr>
          <w:p w:rsidR="00230473" w:rsidRPr="004A0E9B" w:rsidRDefault="00230473" w:rsidP="006439C3">
            <w:pPr>
              <w:ind w:right="6"/>
              <w:rPr>
                <w:rFonts w:ascii="Tahoma" w:hAnsi="Tahoma" w:cs="Tahoma"/>
                <w:sz w:val="16"/>
                <w:szCs w:val="16"/>
              </w:rPr>
            </w:pPr>
            <w:r w:rsidRPr="004A0E9B">
              <w:rPr>
                <w:rFonts w:ascii="Tahoma" w:hAnsi="Tahoma" w:cs="Tahoma"/>
                <w:sz w:val="16"/>
                <w:szCs w:val="16"/>
              </w:rPr>
              <w:t>Relatores:</w:t>
            </w:r>
          </w:p>
        </w:tc>
        <w:tc>
          <w:tcPr>
            <w:tcW w:w="4678" w:type="dxa"/>
          </w:tcPr>
          <w:p w:rsidR="00230473" w:rsidRPr="004A0E9B" w:rsidRDefault="00230473" w:rsidP="006439C3">
            <w:pPr>
              <w:ind w:right="6"/>
              <w:rPr>
                <w:rFonts w:ascii="Tahoma" w:hAnsi="Tahoma" w:cs="Tahoma"/>
                <w:sz w:val="16"/>
                <w:szCs w:val="16"/>
              </w:rPr>
            </w:pPr>
            <w:r>
              <w:rPr>
                <w:rFonts w:ascii="Tahoma" w:hAnsi="Tahoma" w:cs="Tahoma"/>
                <w:sz w:val="16"/>
                <w:szCs w:val="16"/>
              </w:rPr>
              <w:t xml:space="preserve">Deputada Luzia de Paula (PPS) </w:t>
            </w:r>
          </w:p>
          <w:p w:rsidR="00230473" w:rsidRPr="004A0E9B" w:rsidRDefault="00230473" w:rsidP="00230473">
            <w:pPr>
              <w:ind w:right="6"/>
              <w:rPr>
                <w:rFonts w:ascii="Tahoma" w:hAnsi="Tahoma" w:cs="Tahoma"/>
                <w:sz w:val="16"/>
                <w:szCs w:val="16"/>
              </w:rPr>
            </w:pPr>
            <w:r w:rsidRPr="004A0E9B">
              <w:rPr>
                <w:rFonts w:ascii="Tahoma" w:hAnsi="Tahoma" w:cs="Tahoma"/>
                <w:sz w:val="16"/>
                <w:szCs w:val="16"/>
              </w:rPr>
              <w:t xml:space="preserve">Deputado </w:t>
            </w:r>
            <w:r>
              <w:rPr>
                <w:rFonts w:ascii="Tahoma" w:hAnsi="Tahoma" w:cs="Tahoma"/>
                <w:sz w:val="16"/>
                <w:szCs w:val="16"/>
              </w:rPr>
              <w:t xml:space="preserve">Aylton Gomes (PR) </w:t>
            </w:r>
          </w:p>
        </w:tc>
        <w:tc>
          <w:tcPr>
            <w:tcW w:w="1984" w:type="dxa"/>
          </w:tcPr>
          <w:p w:rsidR="00230473" w:rsidRPr="004A0E9B" w:rsidRDefault="00230473" w:rsidP="006439C3">
            <w:pPr>
              <w:ind w:right="6"/>
              <w:rPr>
                <w:rFonts w:ascii="Tahoma" w:hAnsi="Tahoma" w:cs="Tahoma"/>
                <w:sz w:val="16"/>
                <w:szCs w:val="16"/>
              </w:rPr>
            </w:pPr>
            <w:r w:rsidRPr="004A0E9B">
              <w:rPr>
                <w:rFonts w:ascii="Tahoma" w:hAnsi="Tahoma" w:cs="Tahoma"/>
                <w:sz w:val="16"/>
                <w:szCs w:val="16"/>
              </w:rPr>
              <w:t>- C</w:t>
            </w:r>
            <w:r>
              <w:rPr>
                <w:rFonts w:ascii="Tahoma" w:hAnsi="Tahoma" w:cs="Tahoma"/>
                <w:sz w:val="16"/>
                <w:szCs w:val="16"/>
              </w:rPr>
              <w:t>AS</w:t>
            </w:r>
          </w:p>
          <w:p w:rsidR="00230473" w:rsidRPr="004A0E9B" w:rsidRDefault="00230473" w:rsidP="006439C3">
            <w:pPr>
              <w:ind w:right="6"/>
              <w:rPr>
                <w:rFonts w:ascii="Tahoma" w:hAnsi="Tahoma" w:cs="Tahoma"/>
                <w:sz w:val="16"/>
                <w:szCs w:val="16"/>
              </w:rPr>
            </w:pPr>
            <w:r w:rsidRPr="004A0E9B">
              <w:rPr>
                <w:rFonts w:ascii="Tahoma" w:hAnsi="Tahoma" w:cs="Tahoma"/>
                <w:sz w:val="16"/>
                <w:szCs w:val="16"/>
              </w:rPr>
              <w:t>- CCJ</w:t>
            </w:r>
          </w:p>
        </w:tc>
      </w:tr>
    </w:tbl>
    <w:p w:rsidR="00230473" w:rsidRPr="00A77E15" w:rsidRDefault="00230473" w:rsidP="00230473">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Pr>
          <w:rFonts w:ascii="Tahoma" w:hAnsi="Tahoma" w:cs="Tahoma"/>
          <w:b/>
          <w:sz w:val="16"/>
          <w:szCs w:val="16"/>
        </w:rPr>
        <w:t xml:space="preserve">TRAMITAÇÃO CONCLUIDA. </w:t>
      </w:r>
      <w:r w:rsidRPr="00A1241F">
        <w:rPr>
          <w:rFonts w:ascii="Tahoma" w:hAnsi="Tahoma" w:cs="Tahoma"/>
          <w:sz w:val="16"/>
          <w:szCs w:val="16"/>
        </w:rPr>
        <w:t>Aprovados</w:t>
      </w:r>
      <w:r>
        <w:rPr>
          <w:rFonts w:ascii="Tahoma" w:hAnsi="Tahoma" w:cs="Tahoma"/>
          <w:sz w:val="16"/>
          <w:szCs w:val="16"/>
        </w:rPr>
        <w:t xml:space="preserve"> pareceres favoráveis das comissões na forma do substitutivo da CCJ.</w:t>
      </w:r>
      <w:r w:rsidRPr="00A77E15">
        <w:rPr>
          <w:rFonts w:ascii="Tahoma" w:hAnsi="Tahoma" w:cs="Tahoma"/>
          <w:b/>
          <w:sz w:val="16"/>
          <w:szCs w:val="16"/>
        </w:rPr>
        <w:t xml:space="preserve"> </w:t>
      </w:r>
      <w:r w:rsidRPr="00A77E15">
        <w:rPr>
          <w:rFonts w:ascii="Tahoma" w:hAnsi="Tahoma" w:cs="Tahoma"/>
          <w:sz w:val="16"/>
          <w:szCs w:val="16"/>
        </w:rPr>
        <w:t xml:space="preserve">VOTAÇÃO: Processo </w:t>
      </w:r>
      <w:r>
        <w:rPr>
          <w:rFonts w:ascii="Tahoma" w:hAnsi="Tahoma" w:cs="Tahoma"/>
          <w:sz w:val="16"/>
          <w:szCs w:val="16"/>
        </w:rPr>
        <w:t>Simbólico</w:t>
      </w:r>
      <w:r w:rsidRPr="00A77E15">
        <w:rPr>
          <w:rFonts w:ascii="Tahoma" w:hAnsi="Tahoma" w:cs="Tahoma"/>
          <w:sz w:val="16"/>
          <w:szCs w:val="16"/>
        </w:rPr>
        <w:t xml:space="preserve">. QUORUM: Maioria </w:t>
      </w:r>
      <w:r>
        <w:rPr>
          <w:rFonts w:ascii="Tahoma" w:hAnsi="Tahoma" w:cs="Tahoma"/>
          <w:sz w:val="16"/>
          <w:szCs w:val="16"/>
        </w:rPr>
        <w:t>Simples</w:t>
      </w:r>
      <w:r w:rsidRPr="00A77E15">
        <w:rPr>
          <w:rFonts w:ascii="Tahoma" w:hAnsi="Tahoma" w:cs="Tahoma"/>
          <w:sz w:val="16"/>
          <w:szCs w:val="16"/>
        </w:rPr>
        <w:t xml:space="preserve">. </w:t>
      </w:r>
      <w:r w:rsidRPr="00A77E15">
        <w:rPr>
          <w:rFonts w:ascii="Tahoma" w:hAnsi="Tahoma" w:cs="Tahoma"/>
          <w:sz w:val="16"/>
          <w:szCs w:val="16"/>
          <w:u w:val="single"/>
        </w:rPr>
        <w:t xml:space="preserve">Incluído na Ordem do Dia em </w:t>
      </w:r>
      <w:r w:rsidR="00BA0923">
        <w:rPr>
          <w:rFonts w:ascii="Tahoma" w:hAnsi="Tahoma" w:cs="Tahoma"/>
          <w:sz w:val="16"/>
          <w:szCs w:val="16"/>
          <w:u w:val="single"/>
        </w:rPr>
        <w:t>0</w:t>
      </w:r>
      <w:r>
        <w:rPr>
          <w:rFonts w:ascii="Tahoma" w:hAnsi="Tahoma" w:cs="Tahoma"/>
          <w:sz w:val="16"/>
          <w:szCs w:val="16"/>
          <w:u w:val="single"/>
        </w:rPr>
        <w:t>9/04/13</w:t>
      </w:r>
      <w:r w:rsidRPr="00A77E15">
        <w:rPr>
          <w:rFonts w:ascii="Tahoma" w:hAnsi="Tahoma" w:cs="Tahoma"/>
          <w:sz w:val="16"/>
          <w:szCs w:val="16"/>
          <w:u w:val="single"/>
        </w:rPr>
        <w:t>.</w:t>
      </w:r>
      <w:r w:rsidRPr="00A77E15">
        <w:rPr>
          <w:rFonts w:ascii="Tahoma" w:hAnsi="Tahoma" w:cs="Tahoma"/>
          <w:sz w:val="16"/>
          <w:szCs w:val="16"/>
        </w:rPr>
        <w:t xml:space="preserve"> </w:t>
      </w:r>
    </w:p>
    <w:p w:rsidR="00230473" w:rsidRPr="00A77E15" w:rsidRDefault="00230473" w:rsidP="00230473">
      <w:pPr>
        <w:rPr>
          <w:rFonts w:ascii="Tahoma" w:hAnsi="Tahoma" w:cs="Tahoma"/>
          <w:sz w:val="6"/>
          <w:szCs w:val="6"/>
        </w:rPr>
      </w:pPr>
    </w:p>
    <w:p w:rsidR="00230473" w:rsidRPr="00A77E15" w:rsidRDefault="00230473" w:rsidP="00230473">
      <w:pPr>
        <w:ind w:right="6"/>
        <w:jc w:val="both"/>
        <w:rPr>
          <w:rFonts w:ascii="Tahoma" w:hAnsi="Tahoma" w:cs="Tahoma"/>
          <w:sz w:val="8"/>
          <w:szCs w:val="8"/>
        </w:rPr>
      </w:pPr>
    </w:p>
    <w:p w:rsidR="00230473" w:rsidRPr="00A77E15" w:rsidRDefault="00230473" w:rsidP="00230473">
      <w:pPr>
        <w:ind w:right="6"/>
        <w:jc w:val="center"/>
        <w:rPr>
          <w:rFonts w:ascii="Tahoma" w:hAnsi="Tahoma" w:cs="Tahoma"/>
        </w:rPr>
      </w:pPr>
      <w:r w:rsidRPr="00A77E15">
        <w:rPr>
          <w:rFonts w:ascii="Tahoma" w:hAnsi="Tahoma" w:cs="Tahoma"/>
        </w:rPr>
        <w:t>Sumário</w:t>
      </w:r>
    </w:p>
    <w:p w:rsidR="00230473" w:rsidRPr="00A77E15" w:rsidRDefault="00230473" w:rsidP="00230473">
      <w:pPr>
        <w:ind w:right="6"/>
        <w:jc w:val="center"/>
        <w:rPr>
          <w:rFonts w:ascii="Tahoma" w:hAnsi="Tahoma" w:cs="Tahoma"/>
          <w:b/>
          <w:i/>
          <w:sz w:val="8"/>
          <w:szCs w:val="8"/>
          <w:u w:val="single"/>
        </w:rPr>
      </w:pPr>
    </w:p>
    <w:p w:rsidR="00230473" w:rsidRPr="00230473" w:rsidRDefault="00230473" w:rsidP="00230473">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230473">
        <w:rPr>
          <w:rFonts w:ascii="Tahoma" w:hAnsi="Tahoma" w:cs="Tahoma"/>
          <w:sz w:val="16"/>
          <w:szCs w:val="16"/>
        </w:rPr>
        <w:t xml:space="preserve">A proposição resume-se na inclusão no calendário oficial de eventos do Distrito Federal </w:t>
      </w:r>
      <w:r w:rsidR="00BA0923">
        <w:rPr>
          <w:rFonts w:ascii="Tahoma" w:hAnsi="Tahoma" w:cs="Tahoma"/>
          <w:sz w:val="16"/>
          <w:szCs w:val="16"/>
        </w:rPr>
        <w:t>d</w:t>
      </w:r>
      <w:r w:rsidRPr="00230473">
        <w:rPr>
          <w:rFonts w:ascii="Tahoma" w:hAnsi="Tahoma" w:cs="Tahoma"/>
          <w:sz w:val="16"/>
          <w:szCs w:val="16"/>
        </w:rPr>
        <w:t xml:space="preserve"> Semana de Comemoração a Pentecostes a ser comemorada do 43º dia após a Páscoa </w:t>
      </w:r>
      <w:r w:rsidR="00BA0923">
        <w:rPr>
          <w:rFonts w:ascii="Tahoma" w:hAnsi="Tahoma" w:cs="Tahoma"/>
          <w:sz w:val="16"/>
          <w:szCs w:val="16"/>
        </w:rPr>
        <w:t xml:space="preserve">e </w:t>
      </w:r>
      <w:r w:rsidRPr="00230473">
        <w:rPr>
          <w:rFonts w:ascii="Tahoma" w:hAnsi="Tahoma" w:cs="Tahoma"/>
          <w:sz w:val="16"/>
          <w:szCs w:val="16"/>
        </w:rPr>
        <w:t>até o 50</w:t>
      </w:r>
      <w:r>
        <w:rPr>
          <w:rFonts w:ascii="Tahoma" w:hAnsi="Tahoma" w:cs="Tahoma"/>
          <w:sz w:val="16"/>
          <w:szCs w:val="16"/>
        </w:rPr>
        <w:t>º dia</w:t>
      </w:r>
      <w:r w:rsidR="00BA0923">
        <w:rPr>
          <w:rFonts w:ascii="Tahoma" w:hAnsi="Tahoma" w:cs="Tahoma"/>
          <w:sz w:val="16"/>
          <w:szCs w:val="16"/>
        </w:rPr>
        <w:t>.</w:t>
      </w:r>
    </w:p>
    <w:p w:rsidR="005913F6" w:rsidRDefault="005913F6" w:rsidP="005913F6">
      <w:pPr>
        <w:ind w:right="6"/>
        <w:jc w:val="both"/>
        <w:rPr>
          <w:rFonts w:ascii="Verdana" w:hAnsi="Verdana" w:cs="Tahoma"/>
          <w:b/>
          <w:i/>
          <w:sz w:val="8"/>
          <w:szCs w:val="8"/>
          <w:u w:val="single"/>
        </w:rPr>
      </w:pPr>
    </w:p>
    <w:p w:rsidR="00C9053D" w:rsidRDefault="00C9053D" w:rsidP="00C9053D">
      <w:pPr>
        <w:jc w:val="center"/>
        <w:rPr>
          <w:rFonts w:ascii="Tahoma" w:hAnsi="Tahoma" w:cs="Tahoma"/>
          <w:b/>
          <w:color w:val="0070C0"/>
          <w:sz w:val="24"/>
          <w:szCs w:val="24"/>
        </w:rPr>
      </w:pPr>
    </w:p>
    <w:p w:rsidR="00C9053D" w:rsidRPr="00C9053D" w:rsidRDefault="00C9053D" w:rsidP="00C9053D">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sidR="00A57C81">
        <w:rPr>
          <w:rFonts w:ascii="Tahoma" w:hAnsi="Tahoma" w:cs="Tahoma"/>
          <w:sz w:val="24"/>
          <w:szCs w:val="24"/>
        </w:rPr>
        <w:t>Discussão e votação, em 2</w:t>
      </w:r>
      <w:r>
        <w:rPr>
          <w:rFonts w:ascii="Tahoma" w:hAnsi="Tahoma" w:cs="Tahoma"/>
          <w:sz w:val="24"/>
          <w:szCs w:val="24"/>
        </w:rPr>
        <w:t>º turno, d</w:t>
      </w:r>
      <w:r w:rsidRPr="00A77E15">
        <w:rPr>
          <w:rFonts w:ascii="Tahoma" w:hAnsi="Tahoma" w:cs="Tahoma"/>
          <w:sz w:val="24"/>
          <w:szCs w:val="24"/>
        </w:rPr>
        <w:t>o Projeto de Lei</w:t>
      </w:r>
      <w:r>
        <w:rPr>
          <w:rFonts w:ascii="Tahoma" w:hAnsi="Tahoma" w:cs="Tahoma"/>
          <w:sz w:val="24"/>
          <w:szCs w:val="24"/>
        </w:rPr>
        <w:t xml:space="preserve"> nº 967, de 2012, da Deputada Eliana Pedrosa,</w:t>
      </w:r>
      <w:r w:rsidRPr="00A77E15">
        <w:rPr>
          <w:rFonts w:ascii="Tahoma" w:hAnsi="Tahoma" w:cs="Tahoma"/>
          <w:sz w:val="24"/>
          <w:szCs w:val="24"/>
        </w:rPr>
        <w:t xml:space="preserve"> que </w:t>
      </w:r>
      <w:r w:rsidRPr="005C56EA">
        <w:rPr>
          <w:rFonts w:ascii="Tahoma" w:hAnsi="Tahoma" w:cs="Tahoma"/>
          <w:sz w:val="24"/>
          <w:szCs w:val="24"/>
        </w:rPr>
        <w:t>“</w:t>
      </w:r>
      <w:r w:rsidRPr="00C9053D">
        <w:rPr>
          <w:rFonts w:ascii="Tahoma" w:hAnsi="Tahoma" w:cs="Tahoma"/>
          <w:sz w:val="24"/>
          <w:szCs w:val="24"/>
        </w:rPr>
        <w:t>inclui o Congresso Espírita no calendário oficial de eventos do Distrito Federal”.</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C9053D" w:rsidRPr="004A0E9B" w:rsidTr="00510937">
        <w:trPr>
          <w:cantSplit/>
        </w:trPr>
        <w:tc>
          <w:tcPr>
            <w:tcW w:w="1559" w:type="dxa"/>
          </w:tcPr>
          <w:p w:rsidR="00C9053D" w:rsidRPr="004A0E9B" w:rsidRDefault="00C9053D" w:rsidP="00510937">
            <w:pPr>
              <w:ind w:right="6"/>
              <w:rPr>
                <w:rFonts w:ascii="Tahoma" w:hAnsi="Tahoma" w:cs="Tahoma"/>
                <w:sz w:val="16"/>
                <w:szCs w:val="16"/>
              </w:rPr>
            </w:pPr>
            <w:r w:rsidRPr="004A0E9B">
              <w:rPr>
                <w:rFonts w:ascii="Tahoma" w:hAnsi="Tahoma" w:cs="Tahoma"/>
                <w:sz w:val="16"/>
                <w:szCs w:val="16"/>
              </w:rPr>
              <w:t>Relatores:</w:t>
            </w:r>
          </w:p>
        </w:tc>
        <w:tc>
          <w:tcPr>
            <w:tcW w:w="4678" w:type="dxa"/>
          </w:tcPr>
          <w:p w:rsidR="00C9053D" w:rsidRPr="004A0E9B" w:rsidRDefault="00C9053D" w:rsidP="00510937">
            <w:pPr>
              <w:ind w:right="6"/>
              <w:rPr>
                <w:rFonts w:ascii="Tahoma" w:hAnsi="Tahoma" w:cs="Tahoma"/>
                <w:sz w:val="16"/>
                <w:szCs w:val="16"/>
              </w:rPr>
            </w:pPr>
            <w:r>
              <w:rPr>
                <w:rFonts w:ascii="Tahoma" w:hAnsi="Tahoma" w:cs="Tahoma"/>
                <w:sz w:val="16"/>
                <w:szCs w:val="16"/>
              </w:rPr>
              <w:t xml:space="preserve">Deputada Luzia de Paula (PPS) </w:t>
            </w:r>
          </w:p>
          <w:p w:rsidR="00C9053D" w:rsidRPr="004A0E9B" w:rsidRDefault="00C9053D" w:rsidP="00C9053D">
            <w:pPr>
              <w:ind w:right="6"/>
              <w:rPr>
                <w:rFonts w:ascii="Tahoma" w:hAnsi="Tahoma" w:cs="Tahoma"/>
                <w:sz w:val="16"/>
                <w:szCs w:val="16"/>
              </w:rPr>
            </w:pPr>
            <w:r w:rsidRPr="004A0E9B">
              <w:rPr>
                <w:rFonts w:ascii="Tahoma" w:hAnsi="Tahoma" w:cs="Tahoma"/>
                <w:sz w:val="16"/>
                <w:szCs w:val="16"/>
              </w:rPr>
              <w:t xml:space="preserve">Deputado </w:t>
            </w:r>
            <w:r>
              <w:rPr>
                <w:rFonts w:ascii="Tahoma" w:hAnsi="Tahoma" w:cs="Tahoma"/>
                <w:sz w:val="16"/>
                <w:szCs w:val="16"/>
              </w:rPr>
              <w:t>Chico Leite (PT)</w:t>
            </w:r>
            <w:proofErr w:type="gramStart"/>
            <w:r>
              <w:rPr>
                <w:rFonts w:ascii="Tahoma" w:hAnsi="Tahoma" w:cs="Tahoma"/>
                <w:sz w:val="16"/>
                <w:szCs w:val="16"/>
              </w:rPr>
              <w:t xml:space="preserve">  </w:t>
            </w:r>
          </w:p>
        </w:tc>
        <w:tc>
          <w:tcPr>
            <w:tcW w:w="1984" w:type="dxa"/>
          </w:tcPr>
          <w:p w:rsidR="00C9053D" w:rsidRPr="004A0E9B" w:rsidRDefault="00C9053D" w:rsidP="00510937">
            <w:pPr>
              <w:ind w:right="6"/>
              <w:rPr>
                <w:rFonts w:ascii="Tahoma" w:hAnsi="Tahoma" w:cs="Tahoma"/>
                <w:sz w:val="16"/>
                <w:szCs w:val="16"/>
              </w:rPr>
            </w:pPr>
            <w:proofErr w:type="gramEnd"/>
            <w:r w:rsidRPr="004A0E9B">
              <w:rPr>
                <w:rFonts w:ascii="Tahoma" w:hAnsi="Tahoma" w:cs="Tahoma"/>
                <w:sz w:val="16"/>
                <w:szCs w:val="16"/>
              </w:rPr>
              <w:t>- C</w:t>
            </w:r>
            <w:r>
              <w:rPr>
                <w:rFonts w:ascii="Tahoma" w:hAnsi="Tahoma" w:cs="Tahoma"/>
                <w:sz w:val="16"/>
                <w:szCs w:val="16"/>
              </w:rPr>
              <w:t>AS</w:t>
            </w:r>
          </w:p>
          <w:p w:rsidR="00C9053D" w:rsidRPr="004A0E9B" w:rsidRDefault="00C9053D" w:rsidP="00510937">
            <w:pPr>
              <w:ind w:right="6"/>
              <w:rPr>
                <w:rFonts w:ascii="Tahoma" w:hAnsi="Tahoma" w:cs="Tahoma"/>
                <w:sz w:val="16"/>
                <w:szCs w:val="16"/>
              </w:rPr>
            </w:pPr>
            <w:r w:rsidRPr="004A0E9B">
              <w:rPr>
                <w:rFonts w:ascii="Tahoma" w:hAnsi="Tahoma" w:cs="Tahoma"/>
                <w:sz w:val="16"/>
                <w:szCs w:val="16"/>
              </w:rPr>
              <w:t>- CCJ</w:t>
            </w:r>
          </w:p>
        </w:tc>
      </w:tr>
    </w:tbl>
    <w:p w:rsidR="00C9053D" w:rsidRPr="00A77E15" w:rsidRDefault="00C9053D" w:rsidP="00C9053D">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Pr>
          <w:rFonts w:ascii="Tahoma" w:hAnsi="Tahoma" w:cs="Tahoma"/>
          <w:b/>
          <w:sz w:val="16"/>
          <w:szCs w:val="16"/>
        </w:rPr>
        <w:t xml:space="preserve">TRAMITAÇÃO CONCLUIDA. </w:t>
      </w:r>
      <w:r w:rsidRPr="00A1241F">
        <w:rPr>
          <w:rFonts w:ascii="Tahoma" w:hAnsi="Tahoma" w:cs="Tahoma"/>
          <w:sz w:val="16"/>
          <w:szCs w:val="16"/>
        </w:rPr>
        <w:t>Aprovados</w:t>
      </w:r>
      <w:r>
        <w:rPr>
          <w:rFonts w:ascii="Tahoma" w:hAnsi="Tahoma" w:cs="Tahoma"/>
          <w:sz w:val="16"/>
          <w:szCs w:val="16"/>
        </w:rPr>
        <w:t xml:space="preserve"> pareceres favoráveis das comissões.</w:t>
      </w:r>
      <w:r w:rsidRPr="00A77E15">
        <w:rPr>
          <w:rFonts w:ascii="Tahoma" w:hAnsi="Tahoma" w:cs="Tahoma"/>
          <w:b/>
          <w:sz w:val="16"/>
          <w:szCs w:val="16"/>
        </w:rPr>
        <w:t xml:space="preserve"> </w:t>
      </w:r>
      <w:r w:rsidRPr="00A77E15">
        <w:rPr>
          <w:rFonts w:ascii="Tahoma" w:hAnsi="Tahoma" w:cs="Tahoma"/>
          <w:sz w:val="16"/>
          <w:szCs w:val="16"/>
        </w:rPr>
        <w:t xml:space="preserve">VOTAÇÃO: Processo </w:t>
      </w:r>
      <w:r>
        <w:rPr>
          <w:rFonts w:ascii="Tahoma" w:hAnsi="Tahoma" w:cs="Tahoma"/>
          <w:sz w:val="16"/>
          <w:szCs w:val="16"/>
        </w:rPr>
        <w:t>Simbólico</w:t>
      </w:r>
      <w:r w:rsidRPr="00A77E15">
        <w:rPr>
          <w:rFonts w:ascii="Tahoma" w:hAnsi="Tahoma" w:cs="Tahoma"/>
          <w:sz w:val="16"/>
          <w:szCs w:val="16"/>
        </w:rPr>
        <w:t xml:space="preserve">. QUORUM: Maioria </w:t>
      </w:r>
      <w:r>
        <w:rPr>
          <w:rFonts w:ascii="Tahoma" w:hAnsi="Tahoma" w:cs="Tahoma"/>
          <w:sz w:val="16"/>
          <w:szCs w:val="16"/>
        </w:rPr>
        <w:t>Simples</w:t>
      </w:r>
      <w:r w:rsidRPr="00A77E15">
        <w:rPr>
          <w:rFonts w:ascii="Tahoma" w:hAnsi="Tahoma" w:cs="Tahoma"/>
          <w:sz w:val="16"/>
          <w:szCs w:val="16"/>
        </w:rPr>
        <w:t xml:space="preserve">. </w:t>
      </w:r>
      <w:r w:rsidRPr="00A77E15">
        <w:rPr>
          <w:rFonts w:ascii="Tahoma" w:hAnsi="Tahoma" w:cs="Tahoma"/>
          <w:sz w:val="16"/>
          <w:szCs w:val="16"/>
          <w:u w:val="single"/>
        </w:rPr>
        <w:t xml:space="preserve">Incluído na Ordem do Dia em </w:t>
      </w:r>
      <w:r w:rsidR="00A118ED">
        <w:rPr>
          <w:rFonts w:ascii="Tahoma" w:hAnsi="Tahoma" w:cs="Tahoma"/>
          <w:sz w:val="16"/>
          <w:szCs w:val="16"/>
          <w:u w:val="single"/>
        </w:rPr>
        <w:t>10</w:t>
      </w:r>
      <w:r>
        <w:rPr>
          <w:rFonts w:ascii="Tahoma" w:hAnsi="Tahoma" w:cs="Tahoma"/>
          <w:sz w:val="16"/>
          <w:szCs w:val="16"/>
          <w:u w:val="single"/>
        </w:rPr>
        <w:t>/04/13</w:t>
      </w:r>
      <w:r w:rsidRPr="00A77E15">
        <w:rPr>
          <w:rFonts w:ascii="Tahoma" w:hAnsi="Tahoma" w:cs="Tahoma"/>
          <w:sz w:val="16"/>
          <w:szCs w:val="16"/>
          <w:u w:val="single"/>
        </w:rPr>
        <w:t>.</w:t>
      </w:r>
      <w:r w:rsidRPr="00A77E15">
        <w:rPr>
          <w:rFonts w:ascii="Tahoma" w:hAnsi="Tahoma" w:cs="Tahoma"/>
          <w:sz w:val="16"/>
          <w:szCs w:val="16"/>
        </w:rPr>
        <w:t xml:space="preserve"> </w:t>
      </w:r>
    </w:p>
    <w:p w:rsidR="00C9053D" w:rsidRPr="00A77E15" w:rsidRDefault="00C9053D" w:rsidP="00C9053D">
      <w:pPr>
        <w:rPr>
          <w:rFonts w:ascii="Tahoma" w:hAnsi="Tahoma" w:cs="Tahoma"/>
          <w:sz w:val="6"/>
          <w:szCs w:val="6"/>
        </w:rPr>
      </w:pPr>
    </w:p>
    <w:p w:rsidR="00C9053D" w:rsidRPr="00A77E15" w:rsidRDefault="00C9053D" w:rsidP="00C9053D">
      <w:pPr>
        <w:ind w:right="6"/>
        <w:jc w:val="both"/>
        <w:rPr>
          <w:rFonts w:ascii="Tahoma" w:hAnsi="Tahoma" w:cs="Tahoma"/>
          <w:sz w:val="8"/>
          <w:szCs w:val="8"/>
        </w:rPr>
      </w:pPr>
    </w:p>
    <w:p w:rsidR="00C9053D" w:rsidRPr="00A77E15" w:rsidRDefault="00C9053D" w:rsidP="00C9053D">
      <w:pPr>
        <w:ind w:right="6"/>
        <w:jc w:val="center"/>
        <w:rPr>
          <w:rFonts w:ascii="Tahoma" w:hAnsi="Tahoma" w:cs="Tahoma"/>
        </w:rPr>
      </w:pPr>
      <w:r w:rsidRPr="00A77E15">
        <w:rPr>
          <w:rFonts w:ascii="Tahoma" w:hAnsi="Tahoma" w:cs="Tahoma"/>
        </w:rPr>
        <w:t>Sumário</w:t>
      </w:r>
    </w:p>
    <w:p w:rsidR="00C9053D" w:rsidRPr="00A77E15" w:rsidRDefault="00C9053D" w:rsidP="00C9053D">
      <w:pPr>
        <w:ind w:right="6"/>
        <w:jc w:val="center"/>
        <w:rPr>
          <w:rFonts w:ascii="Tahoma" w:hAnsi="Tahoma" w:cs="Tahoma"/>
          <w:b/>
          <w:i/>
          <w:sz w:val="8"/>
          <w:szCs w:val="8"/>
          <w:u w:val="single"/>
        </w:rPr>
      </w:pPr>
    </w:p>
    <w:p w:rsidR="00C9053D" w:rsidRPr="00230473" w:rsidRDefault="00C9053D" w:rsidP="00C9053D">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230473">
        <w:rPr>
          <w:rFonts w:ascii="Tahoma" w:hAnsi="Tahoma" w:cs="Tahoma"/>
          <w:sz w:val="16"/>
          <w:szCs w:val="16"/>
        </w:rPr>
        <w:t xml:space="preserve">A proposição resume-se na inclusão no calendário oficial de eventos do Distrito Federal </w:t>
      </w:r>
      <w:r>
        <w:rPr>
          <w:rFonts w:ascii="Tahoma" w:hAnsi="Tahoma" w:cs="Tahoma"/>
          <w:sz w:val="16"/>
          <w:szCs w:val="16"/>
        </w:rPr>
        <w:t>do Congresso Espírita</w:t>
      </w:r>
      <w:r w:rsidRPr="00230473">
        <w:rPr>
          <w:rFonts w:ascii="Tahoma" w:hAnsi="Tahoma" w:cs="Tahoma"/>
          <w:sz w:val="16"/>
          <w:szCs w:val="16"/>
        </w:rPr>
        <w:t xml:space="preserve"> a ser </w:t>
      </w:r>
      <w:r>
        <w:rPr>
          <w:rFonts w:ascii="Tahoma" w:hAnsi="Tahoma" w:cs="Tahoma"/>
          <w:sz w:val="16"/>
          <w:szCs w:val="16"/>
        </w:rPr>
        <w:t>anualmente na primeira quinzena do mês de abril.</w:t>
      </w:r>
    </w:p>
    <w:p w:rsidR="009E0186" w:rsidRDefault="009E0186" w:rsidP="009E0186">
      <w:pPr>
        <w:jc w:val="center"/>
        <w:rPr>
          <w:rFonts w:ascii="Tahoma" w:hAnsi="Tahoma" w:cs="Tahoma"/>
          <w:b/>
          <w:color w:val="0070C0"/>
          <w:sz w:val="24"/>
          <w:szCs w:val="24"/>
        </w:rPr>
      </w:pPr>
    </w:p>
    <w:p w:rsidR="009E0186" w:rsidRPr="00C9053D" w:rsidRDefault="009E0186" w:rsidP="009E0186">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sidR="00A57C81">
        <w:rPr>
          <w:rFonts w:ascii="Tahoma" w:hAnsi="Tahoma" w:cs="Tahoma"/>
          <w:sz w:val="24"/>
          <w:szCs w:val="24"/>
        </w:rPr>
        <w:t>Discussão e votação, em 2</w:t>
      </w:r>
      <w:r>
        <w:rPr>
          <w:rFonts w:ascii="Tahoma" w:hAnsi="Tahoma" w:cs="Tahoma"/>
          <w:sz w:val="24"/>
          <w:szCs w:val="24"/>
        </w:rPr>
        <w:t>º turno, d</w:t>
      </w:r>
      <w:r w:rsidRPr="00A77E15">
        <w:rPr>
          <w:rFonts w:ascii="Tahoma" w:hAnsi="Tahoma" w:cs="Tahoma"/>
          <w:sz w:val="24"/>
          <w:szCs w:val="24"/>
        </w:rPr>
        <w:t>o Projeto de Lei</w:t>
      </w:r>
      <w:r>
        <w:rPr>
          <w:rFonts w:ascii="Tahoma" w:hAnsi="Tahoma" w:cs="Tahoma"/>
          <w:sz w:val="24"/>
          <w:szCs w:val="24"/>
        </w:rPr>
        <w:t xml:space="preserve"> nº 913, de 2012, da Deputada Liliane Roriz,</w:t>
      </w:r>
      <w:r w:rsidRPr="00A77E15">
        <w:rPr>
          <w:rFonts w:ascii="Tahoma" w:hAnsi="Tahoma" w:cs="Tahoma"/>
          <w:sz w:val="24"/>
          <w:szCs w:val="24"/>
        </w:rPr>
        <w:t xml:space="preserve"> que </w:t>
      </w:r>
      <w:r w:rsidRPr="005C56EA">
        <w:rPr>
          <w:rFonts w:ascii="Tahoma" w:hAnsi="Tahoma" w:cs="Tahoma"/>
          <w:sz w:val="24"/>
          <w:szCs w:val="24"/>
        </w:rPr>
        <w:t>“</w:t>
      </w:r>
      <w:r w:rsidRPr="009E0186">
        <w:rPr>
          <w:rFonts w:ascii="Tahoma" w:hAnsi="Tahoma" w:cs="Tahoma"/>
          <w:sz w:val="24"/>
          <w:szCs w:val="24"/>
        </w:rPr>
        <w:t xml:space="preserve">torna obrigatória </w:t>
      </w:r>
      <w:proofErr w:type="gramStart"/>
      <w:r w:rsidRPr="009E0186">
        <w:rPr>
          <w:rFonts w:ascii="Tahoma" w:hAnsi="Tahoma" w:cs="Tahoma"/>
          <w:sz w:val="24"/>
          <w:szCs w:val="24"/>
        </w:rPr>
        <w:t>a</w:t>
      </w:r>
      <w:proofErr w:type="gramEnd"/>
      <w:r w:rsidRPr="009E0186">
        <w:rPr>
          <w:rFonts w:ascii="Tahoma" w:hAnsi="Tahoma" w:cs="Tahoma"/>
          <w:sz w:val="24"/>
          <w:szCs w:val="24"/>
        </w:rPr>
        <w:t xml:space="preserve"> fixação de placas nos ônibus que compõem o Transporte Público do Distrito Federal informando a idade limite de seu funcionamento no âmbito Distrito Federal e dá outras providências</w:t>
      </w:r>
      <w:r w:rsidRPr="00C9053D">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9E0186" w:rsidRPr="004A0E9B" w:rsidTr="009E0186">
        <w:trPr>
          <w:cantSplit/>
        </w:trPr>
        <w:tc>
          <w:tcPr>
            <w:tcW w:w="1559" w:type="dxa"/>
          </w:tcPr>
          <w:p w:rsidR="009E0186" w:rsidRPr="004A0E9B" w:rsidRDefault="009E0186" w:rsidP="009E0186">
            <w:pPr>
              <w:ind w:right="6"/>
              <w:rPr>
                <w:rFonts w:ascii="Tahoma" w:hAnsi="Tahoma" w:cs="Tahoma"/>
                <w:sz w:val="16"/>
                <w:szCs w:val="16"/>
              </w:rPr>
            </w:pPr>
            <w:r w:rsidRPr="004A0E9B">
              <w:rPr>
                <w:rFonts w:ascii="Tahoma" w:hAnsi="Tahoma" w:cs="Tahoma"/>
                <w:sz w:val="16"/>
                <w:szCs w:val="16"/>
              </w:rPr>
              <w:t>Relatores:</w:t>
            </w:r>
          </w:p>
        </w:tc>
        <w:tc>
          <w:tcPr>
            <w:tcW w:w="4678" w:type="dxa"/>
          </w:tcPr>
          <w:p w:rsidR="009E0186" w:rsidRPr="004A0E9B" w:rsidRDefault="009E0186" w:rsidP="009E0186">
            <w:pPr>
              <w:ind w:right="6"/>
              <w:rPr>
                <w:rFonts w:ascii="Tahoma" w:hAnsi="Tahoma" w:cs="Tahoma"/>
                <w:sz w:val="16"/>
                <w:szCs w:val="16"/>
              </w:rPr>
            </w:pPr>
            <w:r>
              <w:rPr>
                <w:rFonts w:ascii="Tahoma" w:hAnsi="Tahoma" w:cs="Tahoma"/>
                <w:sz w:val="16"/>
                <w:szCs w:val="16"/>
              </w:rPr>
              <w:t>Deputada Eliana Pedrosa (PSD)</w:t>
            </w:r>
            <w:proofErr w:type="gramStart"/>
            <w:r>
              <w:rPr>
                <w:rFonts w:ascii="Tahoma" w:hAnsi="Tahoma" w:cs="Tahoma"/>
                <w:sz w:val="16"/>
                <w:szCs w:val="16"/>
              </w:rPr>
              <w:t xml:space="preserve">  </w:t>
            </w:r>
          </w:p>
          <w:p w:rsidR="009E0186" w:rsidRPr="004A0E9B" w:rsidRDefault="009E0186" w:rsidP="009E0186">
            <w:pPr>
              <w:ind w:right="6"/>
              <w:rPr>
                <w:rFonts w:ascii="Tahoma" w:hAnsi="Tahoma" w:cs="Tahoma"/>
                <w:sz w:val="16"/>
                <w:szCs w:val="16"/>
              </w:rPr>
            </w:pPr>
            <w:proofErr w:type="gramEnd"/>
            <w:r w:rsidRPr="004A0E9B">
              <w:rPr>
                <w:rFonts w:ascii="Tahoma" w:hAnsi="Tahoma" w:cs="Tahoma"/>
                <w:sz w:val="16"/>
                <w:szCs w:val="16"/>
              </w:rPr>
              <w:t xml:space="preserve">Deputado </w:t>
            </w:r>
            <w:r w:rsidR="00930C37">
              <w:rPr>
                <w:rFonts w:ascii="Tahoma" w:hAnsi="Tahoma" w:cs="Tahoma"/>
                <w:sz w:val="16"/>
                <w:szCs w:val="16"/>
              </w:rPr>
              <w:t>Cláudio Abrantes (PT</w:t>
            </w:r>
            <w:r>
              <w:rPr>
                <w:rFonts w:ascii="Tahoma" w:hAnsi="Tahoma" w:cs="Tahoma"/>
                <w:sz w:val="16"/>
                <w:szCs w:val="16"/>
              </w:rPr>
              <w:t>)</w:t>
            </w:r>
            <w:proofErr w:type="gramStart"/>
            <w:r>
              <w:rPr>
                <w:rFonts w:ascii="Tahoma" w:hAnsi="Tahoma" w:cs="Tahoma"/>
                <w:sz w:val="16"/>
                <w:szCs w:val="16"/>
              </w:rPr>
              <w:t xml:space="preserve">  </w:t>
            </w:r>
          </w:p>
        </w:tc>
        <w:tc>
          <w:tcPr>
            <w:tcW w:w="1984" w:type="dxa"/>
          </w:tcPr>
          <w:p w:rsidR="009E0186" w:rsidRPr="004A0E9B" w:rsidRDefault="009E0186" w:rsidP="009E0186">
            <w:pPr>
              <w:ind w:right="6"/>
              <w:rPr>
                <w:rFonts w:ascii="Tahoma" w:hAnsi="Tahoma" w:cs="Tahoma"/>
                <w:sz w:val="16"/>
                <w:szCs w:val="16"/>
              </w:rPr>
            </w:pPr>
            <w:proofErr w:type="gramEnd"/>
            <w:r w:rsidRPr="004A0E9B">
              <w:rPr>
                <w:rFonts w:ascii="Tahoma" w:hAnsi="Tahoma" w:cs="Tahoma"/>
                <w:sz w:val="16"/>
                <w:szCs w:val="16"/>
              </w:rPr>
              <w:t>- C</w:t>
            </w:r>
            <w:r>
              <w:rPr>
                <w:rFonts w:ascii="Tahoma" w:hAnsi="Tahoma" w:cs="Tahoma"/>
                <w:sz w:val="16"/>
                <w:szCs w:val="16"/>
              </w:rPr>
              <w:t>EOF</w:t>
            </w:r>
          </w:p>
          <w:p w:rsidR="009E0186" w:rsidRPr="004A0E9B" w:rsidRDefault="009E0186" w:rsidP="009E0186">
            <w:pPr>
              <w:ind w:right="6"/>
              <w:rPr>
                <w:rFonts w:ascii="Tahoma" w:hAnsi="Tahoma" w:cs="Tahoma"/>
                <w:sz w:val="16"/>
                <w:szCs w:val="16"/>
              </w:rPr>
            </w:pPr>
            <w:r w:rsidRPr="004A0E9B">
              <w:rPr>
                <w:rFonts w:ascii="Tahoma" w:hAnsi="Tahoma" w:cs="Tahoma"/>
                <w:sz w:val="16"/>
                <w:szCs w:val="16"/>
              </w:rPr>
              <w:t>- CCJ</w:t>
            </w:r>
          </w:p>
        </w:tc>
      </w:tr>
    </w:tbl>
    <w:p w:rsidR="009E0186" w:rsidRPr="00A77E15" w:rsidRDefault="009E0186" w:rsidP="009E0186">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Pr>
          <w:rFonts w:ascii="Tahoma" w:hAnsi="Tahoma" w:cs="Tahoma"/>
          <w:b/>
          <w:sz w:val="16"/>
          <w:szCs w:val="16"/>
        </w:rPr>
        <w:t xml:space="preserve">TRAMITAÇÃO CONCLUIDA. </w:t>
      </w:r>
      <w:r w:rsidRPr="00A1241F">
        <w:rPr>
          <w:rFonts w:ascii="Tahoma" w:hAnsi="Tahoma" w:cs="Tahoma"/>
          <w:sz w:val="16"/>
          <w:szCs w:val="16"/>
        </w:rPr>
        <w:t>Aprovados</w:t>
      </w:r>
      <w:r>
        <w:rPr>
          <w:rFonts w:ascii="Tahoma" w:hAnsi="Tahoma" w:cs="Tahoma"/>
          <w:sz w:val="16"/>
          <w:szCs w:val="16"/>
        </w:rPr>
        <w:t xml:space="preserve"> pareceres favoráveis das comissões, na forma das emendas aprovadas na CEOF.</w:t>
      </w:r>
      <w:r w:rsidRPr="00A77E15">
        <w:rPr>
          <w:rFonts w:ascii="Tahoma" w:hAnsi="Tahoma" w:cs="Tahoma"/>
          <w:b/>
          <w:sz w:val="16"/>
          <w:szCs w:val="16"/>
        </w:rPr>
        <w:t xml:space="preserve"> </w:t>
      </w:r>
      <w:r w:rsidRPr="00A77E15">
        <w:rPr>
          <w:rFonts w:ascii="Tahoma" w:hAnsi="Tahoma" w:cs="Tahoma"/>
          <w:sz w:val="16"/>
          <w:szCs w:val="16"/>
        </w:rPr>
        <w:t xml:space="preserve">VOTAÇÃO: Processo </w:t>
      </w:r>
      <w:r>
        <w:rPr>
          <w:rFonts w:ascii="Tahoma" w:hAnsi="Tahoma" w:cs="Tahoma"/>
          <w:sz w:val="16"/>
          <w:szCs w:val="16"/>
        </w:rPr>
        <w:t>Simbólico</w:t>
      </w:r>
      <w:r w:rsidRPr="00A77E15">
        <w:rPr>
          <w:rFonts w:ascii="Tahoma" w:hAnsi="Tahoma" w:cs="Tahoma"/>
          <w:sz w:val="16"/>
          <w:szCs w:val="16"/>
        </w:rPr>
        <w:t xml:space="preserve">. QUORUM: Maioria </w:t>
      </w:r>
      <w:r>
        <w:rPr>
          <w:rFonts w:ascii="Tahoma" w:hAnsi="Tahoma" w:cs="Tahoma"/>
          <w:sz w:val="16"/>
          <w:szCs w:val="16"/>
        </w:rPr>
        <w:t>Simples</w:t>
      </w:r>
      <w:r w:rsidRPr="00A77E15">
        <w:rPr>
          <w:rFonts w:ascii="Tahoma" w:hAnsi="Tahoma" w:cs="Tahoma"/>
          <w:sz w:val="16"/>
          <w:szCs w:val="16"/>
        </w:rPr>
        <w:t xml:space="preserve">. </w:t>
      </w:r>
      <w:r w:rsidRPr="00A77E15">
        <w:rPr>
          <w:rFonts w:ascii="Tahoma" w:hAnsi="Tahoma" w:cs="Tahoma"/>
          <w:sz w:val="16"/>
          <w:szCs w:val="16"/>
          <w:u w:val="single"/>
        </w:rPr>
        <w:t xml:space="preserve">Incluído na Ordem do Dia em </w:t>
      </w:r>
      <w:r>
        <w:rPr>
          <w:rFonts w:ascii="Tahoma" w:hAnsi="Tahoma" w:cs="Tahoma"/>
          <w:sz w:val="16"/>
          <w:szCs w:val="16"/>
          <w:u w:val="single"/>
        </w:rPr>
        <w:t>16/04/13</w:t>
      </w:r>
      <w:r w:rsidRPr="00A77E15">
        <w:rPr>
          <w:rFonts w:ascii="Tahoma" w:hAnsi="Tahoma" w:cs="Tahoma"/>
          <w:sz w:val="16"/>
          <w:szCs w:val="16"/>
          <w:u w:val="single"/>
        </w:rPr>
        <w:t>.</w:t>
      </w:r>
      <w:r w:rsidRPr="00A77E15">
        <w:rPr>
          <w:rFonts w:ascii="Tahoma" w:hAnsi="Tahoma" w:cs="Tahoma"/>
          <w:sz w:val="16"/>
          <w:szCs w:val="16"/>
        </w:rPr>
        <w:t xml:space="preserve"> </w:t>
      </w:r>
    </w:p>
    <w:p w:rsidR="009E0186" w:rsidRPr="00A77E15" w:rsidRDefault="009E0186" w:rsidP="009E0186">
      <w:pPr>
        <w:rPr>
          <w:rFonts w:ascii="Tahoma" w:hAnsi="Tahoma" w:cs="Tahoma"/>
          <w:sz w:val="6"/>
          <w:szCs w:val="6"/>
        </w:rPr>
      </w:pPr>
    </w:p>
    <w:p w:rsidR="009E0186" w:rsidRPr="00A77E15" w:rsidRDefault="009E0186" w:rsidP="009E0186">
      <w:pPr>
        <w:ind w:right="6"/>
        <w:jc w:val="both"/>
        <w:rPr>
          <w:rFonts w:ascii="Tahoma" w:hAnsi="Tahoma" w:cs="Tahoma"/>
          <w:sz w:val="8"/>
          <w:szCs w:val="8"/>
        </w:rPr>
      </w:pPr>
    </w:p>
    <w:p w:rsidR="009E0186" w:rsidRPr="00A77E15" w:rsidRDefault="009E0186" w:rsidP="009E0186">
      <w:pPr>
        <w:ind w:right="6"/>
        <w:jc w:val="center"/>
        <w:rPr>
          <w:rFonts w:ascii="Tahoma" w:hAnsi="Tahoma" w:cs="Tahoma"/>
        </w:rPr>
      </w:pPr>
      <w:r w:rsidRPr="00A77E15">
        <w:rPr>
          <w:rFonts w:ascii="Tahoma" w:hAnsi="Tahoma" w:cs="Tahoma"/>
        </w:rPr>
        <w:t>Sumário</w:t>
      </w:r>
    </w:p>
    <w:p w:rsidR="009E0186" w:rsidRPr="00A77E15" w:rsidRDefault="009E0186" w:rsidP="009E0186">
      <w:pPr>
        <w:ind w:right="6"/>
        <w:jc w:val="center"/>
        <w:rPr>
          <w:rFonts w:ascii="Tahoma" w:hAnsi="Tahoma" w:cs="Tahoma"/>
          <w:b/>
          <w:i/>
          <w:sz w:val="8"/>
          <w:szCs w:val="8"/>
          <w:u w:val="single"/>
        </w:rPr>
      </w:pPr>
    </w:p>
    <w:p w:rsidR="009E0186" w:rsidRPr="00A119B9" w:rsidRDefault="009E0186" w:rsidP="00A119B9">
      <w:pPr>
        <w:pBdr>
          <w:top w:val="single" w:sz="4" w:space="1" w:color="auto"/>
          <w:left w:val="single" w:sz="4" w:space="4" w:color="auto"/>
          <w:bottom w:val="single" w:sz="4" w:space="1" w:color="auto"/>
          <w:right w:val="single" w:sz="4" w:space="4" w:color="auto"/>
        </w:pBdr>
        <w:ind w:right="6"/>
        <w:jc w:val="both"/>
        <w:rPr>
          <w:rFonts w:ascii="Verdana" w:hAnsi="Verdana" w:cs="Tahoma"/>
          <w:b/>
          <w:i/>
          <w:sz w:val="16"/>
          <w:szCs w:val="16"/>
          <w:u w:val="single"/>
        </w:rPr>
      </w:pPr>
      <w:r w:rsidRPr="00A119B9">
        <w:rPr>
          <w:rFonts w:ascii="Tahoma" w:hAnsi="Tahoma" w:cs="Tahoma"/>
          <w:sz w:val="16"/>
          <w:szCs w:val="16"/>
        </w:rPr>
        <w:t>A proposição</w:t>
      </w:r>
      <w:r w:rsidR="00A119B9" w:rsidRPr="00A119B9">
        <w:rPr>
          <w:rFonts w:ascii="Tahoma" w:hAnsi="Tahoma" w:cs="Tahoma"/>
          <w:sz w:val="16"/>
          <w:szCs w:val="16"/>
        </w:rPr>
        <w:t xml:space="preserve"> torna obrigatória a fixação de placas nos ônibus que compõem o Transporte Público do Distrito Federal informando</w:t>
      </w:r>
      <w:r w:rsidR="00A119B9">
        <w:rPr>
          <w:rFonts w:ascii="Tahoma" w:hAnsi="Tahoma" w:cs="Tahoma"/>
          <w:sz w:val="16"/>
          <w:szCs w:val="16"/>
        </w:rPr>
        <w:t>: o ano de fabricação do veículo; a idade limite de circulação e</w:t>
      </w:r>
      <w:r w:rsidR="00BA0923">
        <w:rPr>
          <w:rFonts w:ascii="Tahoma" w:hAnsi="Tahoma" w:cs="Tahoma"/>
          <w:sz w:val="16"/>
          <w:szCs w:val="16"/>
        </w:rPr>
        <w:t xml:space="preserve"> a</w:t>
      </w:r>
      <w:r w:rsidR="00A119B9">
        <w:rPr>
          <w:rFonts w:ascii="Tahoma" w:hAnsi="Tahoma" w:cs="Tahoma"/>
          <w:sz w:val="16"/>
          <w:szCs w:val="16"/>
        </w:rPr>
        <w:t xml:space="preserve"> data de vencimento.</w:t>
      </w:r>
    </w:p>
    <w:p w:rsidR="00304E51" w:rsidRDefault="00304E51" w:rsidP="00304E51">
      <w:pPr>
        <w:ind w:right="6"/>
        <w:jc w:val="both"/>
        <w:rPr>
          <w:rFonts w:ascii="Verdana" w:hAnsi="Verdana" w:cs="Tahoma"/>
          <w:b/>
          <w:i/>
          <w:sz w:val="8"/>
          <w:szCs w:val="8"/>
          <w:u w:val="single"/>
        </w:rPr>
      </w:pPr>
    </w:p>
    <w:p w:rsidR="004957E4" w:rsidRDefault="004957E4" w:rsidP="004957E4">
      <w:pPr>
        <w:jc w:val="center"/>
        <w:rPr>
          <w:rFonts w:ascii="Tahoma" w:hAnsi="Tahoma" w:cs="Tahoma"/>
          <w:b/>
          <w:color w:val="0070C0"/>
          <w:sz w:val="24"/>
          <w:szCs w:val="24"/>
        </w:rPr>
      </w:pPr>
    </w:p>
    <w:p w:rsidR="004957E4" w:rsidRPr="00C9053D" w:rsidRDefault="004957E4" w:rsidP="004957E4">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sidR="00A57C81">
        <w:rPr>
          <w:rFonts w:ascii="Tahoma" w:hAnsi="Tahoma" w:cs="Tahoma"/>
          <w:sz w:val="24"/>
          <w:szCs w:val="24"/>
        </w:rPr>
        <w:t>Discussão e votação, em 2</w:t>
      </w:r>
      <w:r>
        <w:rPr>
          <w:rFonts w:ascii="Tahoma" w:hAnsi="Tahoma" w:cs="Tahoma"/>
          <w:sz w:val="24"/>
          <w:szCs w:val="24"/>
        </w:rPr>
        <w:t>º turno, d</w:t>
      </w:r>
      <w:r w:rsidRPr="00A77E15">
        <w:rPr>
          <w:rFonts w:ascii="Tahoma" w:hAnsi="Tahoma" w:cs="Tahoma"/>
          <w:sz w:val="24"/>
          <w:szCs w:val="24"/>
        </w:rPr>
        <w:t>o Projeto de Lei</w:t>
      </w:r>
      <w:r>
        <w:rPr>
          <w:rFonts w:ascii="Tahoma" w:hAnsi="Tahoma" w:cs="Tahoma"/>
          <w:sz w:val="24"/>
          <w:szCs w:val="24"/>
        </w:rPr>
        <w:t xml:space="preserve"> nº 668, de 2011, do Deputado </w:t>
      </w:r>
      <w:proofErr w:type="spellStart"/>
      <w:r>
        <w:rPr>
          <w:rFonts w:ascii="Tahoma" w:hAnsi="Tahoma" w:cs="Tahoma"/>
          <w:sz w:val="24"/>
          <w:szCs w:val="24"/>
        </w:rPr>
        <w:t>Olair</w:t>
      </w:r>
      <w:proofErr w:type="spellEnd"/>
      <w:r>
        <w:rPr>
          <w:rFonts w:ascii="Tahoma" w:hAnsi="Tahoma" w:cs="Tahoma"/>
          <w:sz w:val="24"/>
          <w:szCs w:val="24"/>
        </w:rPr>
        <w:t xml:space="preserve"> Francisco,</w:t>
      </w:r>
      <w:r w:rsidRPr="00A77E15">
        <w:rPr>
          <w:rFonts w:ascii="Tahoma" w:hAnsi="Tahoma" w:cs="Tahoma"/>
          <w:sz w:val="24"/>
          <w:szCs w:val="24"/>
        </w:rPr>
        <w:t xml:space="preserve"> que </w:t>
      </w:r>
      <w:r w:rsidRPr="005C56EA">
        <w:rPr>
          <w:rFonts w:ascii="Tahoma" w:hAnsi="Tahoma" w:cs="Tahoma"/>
          <w:sz w:val="24"/>
          <w:szCs w:val="24"/>
        </w:rPr>
        <w:t>“</w:t>
      </w:r>
      <w:r w:rsidRPr="004957E4">
        <w:rPr>
          <w:rFonts w:ascii="Tahoma" w:hAnsi="Tahoma" w:cs="Tahoma"/>
          <w:sz w:val="24"/>
          <w:szCs w:val="24"/>
        </w:rPr>
        <w:t>dispõe sobre a fixação permanente de placas ou cartazes no interior das instituições financeiras e outros estabelecimentos que operem com financiamento, crediário, empréstimos ou outras operações do gênero, no âmbito do Distrito Federal</w:t>
      </w:r>
      <w:r>
        <w:rPr>
          <w:rFonts w:ascii="Tahoma" w:hAnsi="Tahoma" w:cs="Tahoma"/>
          <w:sz w:val="24"/>
          <w:szCs w:val="24"/>
        </w:rPr>
        <w:t>”</w:t>
      </w:r>
      <w:r w:rsidRPr="00C9053D">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4957E4" w:rsidRPr="004A0E9B" w:rsidTr="004957E4">
        <w:trPr>
          <w:cantSplit/>
        </w:trPr>
        <w:tc>
          <w:tcPr>
            <w:tcW w:w="1559" w:type="dxa"/>
          </w:tcPr>
          <w:p w:rsidR="004957E4" w:rsidRPr="004A0E9B" w:rsidRDefault="004957E4" w:rsidP="004957E4">
            <w:pPr>
              <w:ind w:right="6"/>
              <w:rPr>
                <w:rFonts w:ascii="Tahoma" w:hAnsi="Tahoma" w:cs="Tahoma"/>
                <w:sz w:val="16"/>
                <w:szCs w:val="16"/>
              </w:rPr>
            </w:pPr>
            <w:r w:rsidRPr="004A0E9B">
              <w:rPr>
                <w:rFonts w:ascii="Tahoma" w:hAnsi="Tahoma" w:cs="Tahoma"/>
                <w:sz w:val="16"/>
                <w:szCs w:val="16"/>
              </w:rPr>
              <w:t>Relatores:</w:t>
            </w:r>
          </w:p>
        </w:tc>
        <w:tc>
          <w:tcPr>
            <w:tcW w:w="4678" w:type="dxa"/>
          </w:tcPr>
          <w:p w:rsidR="004957E4" w:rsidRPr="004A0E9B" w:rsidRDefault="004957E4" w:rsidP="004957E4">
            <w:pPr>
              <w:ind w:right="6"/>
              <w:rPr>
                <w:rFonts w:ascii="Tahoma" w:hAnsi="Tahoma" w:cs="Tahoma"/>
                <w:sz w:val="16"/>
                <w:szCs w:val="16"/>
              </w:rPr>
            </w:pPr>
            <w:r>
              <w:rPr>
                <w:rFonts w:ascii="Tahoma" w:hAnsi="Tahoma" w:cs="Tahoma"/>
                <w:sz w:val="16"/>
                <w:szCs w:val="16"/>
              </w:rPr>
              <w:t xml:space="preserve">Deputado Aylton Gomes (PR) </w:t>
            </w:r>
          </w:p>
          <w:p w:rsidR="004957E4" w:rsidRPr="004A0E9B" w:rsidRDefault="004957E4" w:rsidP="004957E4">
            <w:pPr>
              <w:ind w:right="6"/>
              <w:rPr>
                <w:rFonts w:ascii="Tahoma" w:hAnsi="Tahoma" w:cs="Tahoma"/>
                <w:sz w:val="16"/>
                <w:szCs w:val="16"/>
              </w:rPr>
            </w:pPr>
            <w:r w:rsidRPr="004A0E9B">
              <w:rPr>
                <w:rFonts w:ascii="Tahoma" w:hAnsi="Tahoma" w:cs="Tahoma"/>
                <w:sz w:val="16"/>
                <w:szCs w:val="16"/>
              </w:rPr>
              <w:t xml:space="preserve">Deputado </w:t>
            </w:r>
            <w:r>
              <w:rPr>
                <w:rFonts w:ascii="Tahoma" w:hAnsi="Tahoma" w:cs="Tahoma"/>
                <w:sz w:val="16"/>
                <w:szCs w:val="16"/>
              </w:rPr>
              <w:t xml:space="preserve">Joe Valle (PSB) </w:t>
            </w:r>
          </w:p>
        </w:tc>
        <w:tc>
          <w:tcPr>
            <w:tcW w:w="1984" w:type="dxa"/>
          </w:tcPr>
          <w:p w:rsidR="004957E4" w:rsidRPr="004A0E9B" w:rsidRDefault="004957E4" w:rsidP="004957E4">
            <w:pPr>
              <w:ind w:right="6"/>
              <w:rPr>
                <w:rFonts w:ascii="Tahoma" w:hAnsi="Tahoma" w:cs="Tahoma"/>
                <w:sz w:val="16"/>
                <w:szCs w:val="16"/>
              </w:rPr>
            </w:pPr>
            <w:r>
              <w:rPr>
                <w:rFonts w:ascii="Tahoma" w:hAnsi="Tahoma" w:cs="Tahoma"/>
                <w:sz w:val="16"/>
                <w:szCs w:val="16"/>
              </w:rPr>
              <w:t>- CDC</w:t>
            </w:r>
          </w:p>
          <w:p w:rsidR="004957E4" w:rsidRPr="004A0E9B" w:rsidRDefault="004957E4" w:rsidP="004957E4">
            <w:pPr>
              <w:ind w:right="6"/>
              <w:rPr>
                <w:rFonts w:ascii="Tahoma" w:hAnsi="Tahoma" w:cs="Tahoma"/>
                <w:sz w:val="16"/>
                <w:szCs w:val="16"/>
              </w:rPr>
            </w:pPr>
            <w:r w:rsidRPr="004A0E9B">
              <w:rPr>
                <w:rFonts w:ascii="Tahoma" w:hAnsi="Tahoma" w:cs="Tahoma"/>
                <w:sz w:val="16"/>
                <w:szCs w:val="16"/>
              </w:rPr>
              <w:t>- CCJ</w:t>
            </w:r>
          </w:p>
        </w:tc>
      </w:tr>
    </w:tbl>
    <w:p w:rsidR="004957E4" w:rsidRPr="00A77E15" w:rsidRDefault="004957E4" w:rsidP="004957E4">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Pr>
          <w:rFonts w:ascii="Tahoma" w:hAnsi="Tahoma" w:cs="Tahoma"/>
          <w:b/>
          <w:sz w:val="16"/>
          <w:szCs w:val="16"/>
        </w:rPr>
        <w:t xml:space="preserve">TRAMITAÇÃO CONCLUIDA. </w:t>
      </w:r>
      <w:r w:rsidRPr="00A1241F">
        <w:rPr>
          <w:rFonts w:ascii="Tahoma" w:hAnsi="Tahoma" w:cs="Tahoma"/>
          <w:sz w:val="16"/>
          <w:szCs w:val="16"/>
        </w:rPr>
        <w:t>Aprovados</w:t>
      </w:r>
      <w:r>
        <w:rPr>
          <w:rFonts w:ascii="Tahoma" w:hAnsi="Tahoma" w:cs="Tahoma"/>
          <w:sz w:val="16"/>
          <w:szCs w:val="16"/>
        </w:rPr>
        <w:t xml:space="preserve"> pareceres favoráveis das comissões.</w:t>
      </w:r>
      <w:r w:rsidRPr="00A77E15">
        <w:rPr>
          <w:rFonts w:ascii="Tahoma" w:hAnsi="Tahoma" w:cs="Tahoma"/>
          <w:b/>
          <w:sz w:val="16"/>
          <w:szCs w:val="16"/>
        </w:rPr>
        <w:t xml:space="preserve"> </w:t>
      </w:r>
      <w:r w:rsidRPr="00A77E15">
        <w:rPr>
          <w:rFonts w:ascii="Tahoma" w:hAnsi="Tahoma" w:cs="Tahoma"/>
          <w:sz w:val="16"/>
          <w:szCs w:val="16"/>
        </w:rPr>
        <w:t xml:space="preserve">VOTAÇÃO: Processo </w:t>
      </w:r>
      <w:r>
        <w:rPr>
          <w:rFonts w:ascii="Tahoma" w:hAnsi="Tahoma" w:cs="Tahoma"/>
          <w:sz w:val="16"/>
          <w:szCs w:val="16"/>
        </w:rPr>
        <w:t>Simbólico</w:t>
      </w:r>
      <w:r w:rsidRPr="00A77E15">
        <w:rPr>
          <w:rFonts w:ascii="Tahoma" w:hAnsi="Tahoma" w:cs="Tahoma"/>
          <w:sz w:val="16"/>
          <w:szCs w:val="16"/>
        </w:rPr>
        <w:t xml:space="preserve">. QUORUM: Maioria </w:t>
      </w:r>
      <w:r>
        <w:rPr>
          <w:rFonts w:ascii="Tahoma" w:hAnsi="Tahoma" w:cs="Tahoma"/>
          <w:sz w:val="16"/>
          <w:szCs w:val="16"/>
        </w:rPr>
        <w:t>Simples</w:t>
      </w:r>
      <w:r w:rsidRPr="00A77E15">
        <w:rPr>
          <w:rFonts w:ascii="Tahoma" w:hAnsi="Tahoma" w:cs="Tahoma"/>
          <w:sz w:val="16"/>
          <w:szCs w:val="16"/>
        </w:rPr>
        <w:t xml:space="preserve">. </w:t>
      </w:r>
      <w:r w:rsidRPr="00A77E15">
        <w:rPr>
          <w:rFonts w:ascii="Tahoma" w:hAnsi="Tahoma" w:cs="Tahoma"/>
          <w:sz w:val="16"/>
          <w:szCs w:val="16"/>
          <w:u w:val="single"/>
        </w:rPr>
        <w:t xml:space="preserve">Incluído na Ordem do Dia em </w:t>
      </w:r>
      <w:r>
        <w:rPr>
          <w:rFonts w:ascii="Tahoma" w:hAnsi="Tahoma" w:cs="Tahoma"/>
          <w:sz w:val="16"/>
          <w:szCs w:val="16"/>
          <w:u w:val="single"/>
        </w:rPr>
        <w:t>23/04/13</w:t>
      </w:r>
      <w:r w:rsidRPr="00A77E15">
        <w:rPr>
          <w:rFonts w:ascii="Tahoma" w:hAnsi="Tahoma" w:cs="Tahoma"/>
          <w:sz w:val="16"/>
          <w:szCs w:val="16"/>
          <w:u w:val="single"/>
        </w:rPr>
        <w:t>.</w:t>
      </w:r>
      <w:r w:rsidRPr="00A77E15">
        <w:rPr>
          <w:rFonts w:ascii="Tahoma" w:hAnsi="Tahoma" w:cs="Tahoma"/>
          <w:sz w:val="16"/>
          <w:szCs w:val="16"/>
        </w:rPr>
        <w:t xml:space="preserve"> </w:t>
      </w:r>
    </w:p>
    <w:p w:rsidR="004957E4" w:rsidRPr="00A77E15" w:rsidRDefault="004957E4" w:rsidP="004957E4">
      <w:pPr>
        <w:rPr>
          <w:rFonts w:ascii="Tahoma" w:hAnsi="Tahoma" w:cs="Tahoma"/>
          <w:sz w:val="6"/>
          <w:szCs w:val="6"/>
        </w:rPr>
      </w:pPr>
    </w:p>
    <w:p w:rsidR="004957E4" w:rsidRPr="00A77E15" w:rsidRDefault="004957E4" w:rsidP="004957E4">
      <w:pPr>
        <w:ind w:right="6"/>
        <w:jc w:val="both"/>
        <w:rPr>
          <w:rFonts w:ascii="Tahoma" w:hAnsi="Tahoma" w:cs="Tahoma"/>
          <w:sz w:val="8"/>
          <w:szCs w:val="8"/>
        </w:rPr>
      </w:pPr>
    </w:p>
    <w:p w:rsidR="004957E4" w:rsidRPr="00A77E15" w:rsidRDefault="004957E4" w:rsidP="004957E4">
      <w:pPr>
        <w:ind w:right="6"/>
        <w:jc w:val="center"/>
        <w:rPr>
          <w:rFonts w:ascii="Tahoma" w:hAnsi="Tahoma" w:cs="Tahoma"/>
        </w:rPr>
      </w:pPr>
      <w:r w:rsidRPr="00A77E15">
        <w:rPr>
          <w:rFonts w:ascii="Tahoma" w:hAnsi="Tahoma" w:cs="Tahoma"/>
        </w:rPr>
        <w:t>Sumário</w:t>
      </w:r>
    </w:p>
    <w:p w:rsidR="004957E4" w:rsidRPr="00A77E15" w:rsidRDefault="004957E4" w:rsidP="004957E4">
      <w:pPr>
        <w:ind w:right="6"/>
        <w:jc w:val="center"/>
        <w:rPr>
          <w:rFonts w:ascii="Tahoma" w:hAnsi="Tahoma" w:cs="Tahoma"/>
          <w:b/>
          <w:i/>
          <w:sz w:val="8"/>
          <w:szCs w:val="8"/>
          <w:u w:val="single"/>
        </w:rPr>
      </w:pPr>
    </w:p>
    <w:p w:rsidR="004957E4" w:rsidRPr="005A7F85" w:rsidRDefault="004957E4" w:rsidP="004957E4">
      <w:pPr>
        <w:pBdr>
          <w:top w:val="single" w:sz="4" w:space="1" w:color="auto"/>
          <w:left w:val="single" w:sz="4" w:space="4" w:color="auto"/>
          <w:bottom w:val="single" w:sz="4" w:space="1" w:color="auto"/>
          <w:right w:val="single" w:sz="4" w:space="4" w:color="auto"/>
        </w:pBdr>
        <w:ind w:right="6"/>
        <w:jc w:val="both"/>
        <w:rPr>
          <w:rFonts w:ascii="Verdana" w:hAnsi="Verdana" w:cs="Tahoma"/>
          <w:b/>
          <w:i/>
          <w:sz w:val="16"/>
          <w:szCs w:val="16"/>
          <w:u w:val="single"/>
        </w:rPr>
      </w:pPr>
      <w:r w:rsidRPr="005A7F85">
        <w:rPr>
          <w:rFonts w:ascii="Tahoma" w:hAnsi="Tahoma" w:cs="Tahoma"/>
          <w:sz w:val="16"/>
          <w:szCs w:val="16"/>
        </w:rPr>
        <w:t>A proposição</w:t>
      </w:r>
      <w:r w:rsidR="005A7F85" w:rsidRPr="005A7F85">
        <w:rPr>
          <w:rFonts w:ascii="Tahoma" w:hAnsi="Tahoma" w:cs="Tahoma"/>
          <w:sz w:val="16"/>
          <w:szCs w:val="16"/>
        </w:rPr>
        <w:t xml:space="preserve"> obriga a fixação permanente de placas ou cartazes no interior das instituições financeiras e outros estabelecimentos que operem com financiamento, crediário, empréstimos ou</w:t>
      </w:r>
      <w:r w:rsidR="005A7F85" w:rsidRPr="005A7F85">
        <w:rPr>
          <w:rFonts w:ascii="Tahoma" w:hAnsi="Tahoma" w:cs="Tahoma"/>
          <w:b/>
          <w:sz w:val="16"/>
          <w:szCs w:val="16"/>
        </w:rPr>
        <w:t xml:space="preserve"> </w:t>
      </w:r>
      <w:r w:rsidR="005A7F85" w:rsidRPr="005A7F85">
        <w:rPr>
          <w:rFonts w:ascii="Tahoma" w:hAnsi="Tahoma" w:cs="Tahoma"/>
          <w:sz w:val="16"/>
          <w:szCs w:val="16"/>
        </w:rPr>
        <w:t>outras operações do gênero, informando que “A Lei Federal nº 8.078 de 11/09/1990, em seu art. 52, § 2º, garante a quem efetuar a liquidação antecipada do debito, total ou parcial, a redução proporcional de juros</w:t>
      </w:r>
      <w:proofErr w:type="gramStart"/>
      <w:r w:rsidR="005A7F85" w:rsidRPr="005A7F85">
        <w:rPr>
          <w:rFonts w:ascii="Tahoma" w:hAnsi="Tahoma" w:cs="Tahoma"/>
          <w:sz w:val="16"/>
          <w:szCs w:val="16"/>
        </w:rPr>
        <w:t xml:space="preserve">  </w:t>
      </w:r>
      <w:proofErr w:type="gramEnd"/>
      <w:r w:rsidR="005A7F85" w:rsidRPr="005A7F85">
        <w:rPr>
          <w:rFonts w:ascii="Tahoma" w:hAnsi="Tahoma" w:cs="Tahoma"/>
          <w:sz w:val="16"/>
          <w:szCs w:val="16"/>
        </w:rPr>
        <w:t>demais acréscimos.</w:t>
      </w:r>
    </w:p>
    <w:p w:rsidR="004957E4" w:rsidRDefault="004957E4" w:rsidP="004957E4">
      <w:pPr>
        <w:ind w:right="6"/>
        <w:jc w:val="both"/>
        <w:rPr>
          <w:rFonts w:ascii="Verdana" w:hAnsi="Verdana" w:cs="Tahoma"/>
          <w:b/>
          <w:i/>
          <w:sz w:val="8"/>
          <w:szCs w:val="8"/>
          <w:u w:val="single"/>
        </w:rPr>
      </w:pPr>
    </w:p>
    <w:p w:rsidR="004957E4" w:rsidRDefault="004957E4" w:rsidP="004957E4">
      <w:pPr>
        <w:ind w:right="6"/>
        <w:jc w:val="both"/>
        <w:rPr>
          <w:rFonts w:ascii="Verdana" w:hAnsi="Verdana" w:cs="Tahoma"/>
          <w:b/>
          <w:i/>
          <w:sz w:val="8"/>
          <w:szCs w:val="8"/>
          <w:u w:val="single"/>
        </w:rPr>
      </w:pPr>
    </w:p>
    <w:p w:rsidR="004957E4" w:rsidRDefault="004957E4" w:rsidP="004957E4">
      <w:pPr>
        <w:ind w:right="6"/>
        <w:jc w:val="both"/>
        <w:rPr>
          <w:rFonts w:ascii="Verdana" w:hAnsi="Verdana" w:cs="Tahoma"/>
          <w:b/>
          <w:i/>
          <w:sz w:val="8"/>
          <w:szCs w:val="8"/>
          <w:u w:val="single"/>
        </w:rPr>
      </w:pPr>
    </w:p>
    <w:p w:rsidR="004957E4" w:rsidRDefault="004957E4" w:rsidP="004957E4">
      <w:pPr>
        <w:jc w:val="center"/>
        <w:rPr>
          <w:rFonts w:ascii="Tahoma" w:hAnsi="Tahoma" w:cs="Tahoma"/>
          <w:b/>
          <w:color w:val="0070C0"/>
          <w:sz w:val="24"/>
          <w:szCs w:val="24"/>
        </w:rPr>
      </w:pPr>
    </w:p>
    <w:p w:rsidR="004957E4" w:rsidRPr="00C9053D" w:rsidRDefault="004957E4" w:rsidP="004957E4">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lastRenderedPageBreak/>
        <w:t xml:space="preserve">  </w:t>
      </w:r>
      <w:r w:rsidR="00A57C81">
        <w:rPr>
          <w:rFonts w:ascii="Tahoma" w:hAnsi="Tahoma" w:cs="Tahoma"/>
          <w:sz w:val="24"/>
          <w:szCs w:val="24"/>
        </w:rPr>
        <w:t>Discussão e votação, em 2</w:t>
      </w:r>
      <w:r>
        <w:rPr>
          <w:rFonts w:ascii="Tahoma" w:hAnsi="Tahoma" w:cs="Tahoma"/>
          <w:sz w:val="24"/>
          <w:szCs w:val="24"/>
        </w:rPr>
        <w:t>º turno, d</w:t>
      </w:r>
      <w:r w:rsidRPr="00A77E15">
        <w:rPr>
          <w:rFonts w:ascii="Tahoma" w:hAnsi="Tahoma" w:cs="Tahoma"/>
          <w:sz w:val="24"/>
          <w:szCs w:val="24"/>
        </w:rPr>
        <w:t>o Projeto de Lei</w:t>
      </w:r>
      <w:r>
        <w:rPr>
          <w:rFonts w:ascii="Tahoma" w:hAnsi="Tahoma" w:cs="Tahoma"/>
          <w:sz w:val="24"/>
          <w:szCs w:val="24"/>
        </w:rPr>
        <w:t xml:space="preserve"> nº 82, de 2011, da Deputada Celina Leão,</w:t>
      </w:r>
      <w:r w:rsidRPr="00A77E15">
        <w:rPr>
          <w:rFonts w:ascii="Tahoma" w:hAnsi="Tahoma" w:cs="Tahoma"/>
          <w:sz w:val="24"/>
          <w:szCs w:val="24"/>
        </w:rPr>
        <w:t xml:space="preserve"> que </w:t>
      </w:r>
      <w:r w:rsidRPr="005C56EA">
        <w:rPr>
          <w:rFonts w:ascii="Tahoma" w:hAnsi="Tahoma" w:cs="Tahoma"/>
          <w:sz w:val="24"/>
          <w:szCs w:val="24"/>
        </w:rPr>
        <w:t>“</w:t>
      </w:r>
      <w:r w:rsidRPr="004957E4">
        <w:rPr>
          <w:rFonts w:ascii="Tahoma" w:hAnsi="Tahoma" w:cs="Tahoma"/>
          <w:sz w:val="24"/>
          <w:szCs w:val="24"/>
        </w:rPr>
        <w:t>dispõe sobre a campanha de esclarecimentos a respeito da gravidez em mulheres paraplégicas e tetraplégicas</w:t>
      </w:r>
      <w:r>
        <w:rPr>
          <w:rFonts w:ascii="Tahoma" w:hAnsi="Tahoma" w:cs="Tahoma"/>
          <w:sz w:val="24"/>
          <w:szCs w:val="24"/>
        </w:rPr>
        <w:t>”</w:t>
      </w:r>
      <w:r w:rsidRPr="00C9053D">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4957E4" w:rsidRPr="004A0E9B" w:rsidTr="004957E4">
        <w:trPr>
          <w:cantSplit/>
        </w:trPr>
        <w:tc>
          <w:tcPr>
            <w:tcW w:w="1559" w:type="dxa"/>
          </w:tcPr>
          <w:p w:rsidR="004957E4" w:rsidRPr="004A0E9B" w:rsidRDefault="004957E4" w:rsidP="004957E4">
            <w:pPr>
              <w:ind w:right="6"/>
              <w:rPr>
                <w:rFonts w:ascii="Tahoma" w:hAnsi="Tahoma" w:cs="Tahoma"/>
                <w:sz w:val="16"/>
                <w:szCs w:val="16"/>
              </w:rPr>
            </w:pPr>
            <w:r w:rsidRPr="004A0E9B">
              <w:rPr>
                <w:rFonts w:ascii="Tahoma" w:hAnsi="Tahoma" w:cs="Tahoma"/>
                <w:sz w:val="16"/>
                <w:szCs w:val="16"/>
              </w:rPr>
              <w:t>Relatores:</w:t>
            </w:r>
          </w:p>
        </w:tc>
        <w:tc>
          <w:tcPr>
            <w:tcW w:w="4678" w:type="dxa"/>
          </w:tcPr>
          <w:p w:rsidR="004957E4" w:rsidRPr="004A0E9B" w:rsidRDefault="004957E4" w:rsidP="004957E4">
            <w:pPr>
              <w:ind w:right="6"/>
              <w:rPr>
                <w:rFonts w:ascii="Tahoma" w:hAnsi="Tahoma" w:cs="Tahoma"/>
                <w:sz w:val="16"/>
                <w:szCs w:val="16"/>
              </w:rPr>
            </w:pPr>
            <w:r>
              <w:rPr>
                <w:rFonts w:ascii="Tahoma" w:hAnsi="Tahoma" w:cs="Tahoma"/>
                <w:sz w:val="16"/>
                <w:szCs w:val="16"/>
              </w:rPr>
              <w:t xml:space="preserve">Deputado Cristiano Araújo (PTB) </w:t>
            </w:r>
          </w:p>
          <w:p w:rsidR="004957E4" w:rsidRPr="004A0E9B" w:rsidRDefault="004957E4" w:rsidP="004957E4">
            <w:pPr>
              <w:ind w:right="6"/>
              <w:rPr>
                <w:rFonts w:ascii="Tahoma" w:hAnsi="Tahoma" w:cs="Tahoma"/>
                <w:sz w:val="16"/>
                <w:szCs w:val="16"/>
              </w:rPr>
            </w:pPr>
            <w:r w:rsidRPr="004A0E9B">
              <w:rPr>
                <w:rFonts w:ascii="Tahoma" w:hAnsi="Tahoma" w:cs="Tahoma"/>
                <w:sz w:val="16"/>
                <w:szCs w:val="16"/>
              </w:rPr>
              <w:t xml:space="preserve">Deputado </w:t>
            </w:r>
            <w:r>
              <w:rPr>
                <w:rFonts w:ascii="Tahoma" w:hAnsi="Tahoma" w:cs="Tahoma"/>
                <w:sz w:val="16"/>
                <w:szCs w:val="16"/>
              </w:rPr>
              <w:t xml:space="preserve">Chico Leite (PT) </w:t>
            </w:r>
          </w:p>
        </w:tc>
        <w:tc>
          <w:tcPr>
            <w:tcW w:w="1984" w:type="dxa"/>
          </w:tcPr>
          <w:p w:rsidR="004957E4" w:rsidRPr="004A0E9B" w:rsidRDefault="004957E4" w:rsidP="004957E4">
            <w:pPr>
              <w:ind w:right="6"/>
              <w:rPr>
                <w:rFonts w:ascii="Tahoma" w:hAnsi="Tahoma" w:cs="Tahoma"/>
                <w:sz w:val="16"/>
                <w:szCs w:val="16"/>
              </w:rPr>
            </w:pPr>
            <w:r w:rsidRPr="004A0E9B">
              <w:rPr>
                <w:rFonts w:ascii="Tahoma" w:hAnsi="Tahoma" w:cs="Tahoma"/>
                <w:sz w:val="16"/>
                <w:szCs w:val="16"/>
              </w:rPr>
              <w:t>- C</w:t>
            </w:r>
            <w:r>
              <w:rPr>
                <w:rFonts w:ascii="Tahoma" w:hAnsi="Tahoma" w:cs="Tahoma"/>
                <w:sz w:val="16"/>
                <w:szCs w:val="16"/>
              </w:rPr>
              <w:t>DDHCEDP</w:t>
            </w:r>
          </w:p>
          <w:p w:rsidR="004957E4" w:rsidRPr="004A0E9B" w:rsidRDefault="004957E4" w:rsidP="004957E4">
            <w:pPr>
              <w:ind w:right="6"/>
              <w:rPr>
                <w:rFonts w:ascii="Tahoma" w:hAnsi="Tahoma" w:cs="Tahoma"/>
                <w:sz w:val="16"/>
                <w:szCs w:val="16"/>
              </w:rPr>
            </w:pPr>
            <w:r w:rsidRPr="004A0E9B">
              <w:rPr>
                <w:rFonts w:ascii="Tahoma" w:hAnsi="Tahoma" w:cs="Tahoma"/>
                <w:sz w:val="16"/>
                <w:szCs w:val="16"/>
              </w:rPr>
              <w:t>- CCJ</w:t>
            </w:r>
          </w:p>
        </w:tc>
      </w:tr>
    </w:tbl>
    <w:p w:rsidR="004957E4" w:rsidRPr="00A77E15" w:rsidRDefault="004957E4" w:rsidP="004957E4">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Pr>
          <w:rFonts w:ascii="Tahoma" w:hAnsi="Tahoma" w:cs="Tahoma"/>
          <w:b/>
          <w:sz w:val="16"/>
          <w:szCs w:val="16"/>
        </w:rPr>
        <w:t xml:space="preserve">TRAMITAÇÃO CONCLUIDA. </w:t>
      </w:r>
      <w:r w:rsidRPr="00A1241F">
        <w:rPr>
          <w:rFonts w:ascii="Tahoma" w:hAnsi="Tahoma" w:cs="Tahoma"/>
          <w:sz w:val="16"/>
          <w:szCs w:val="16"/>
        </w:rPr>
        <w:t>Aprovados</w:t>
      </w:r>
      <w:r>
        <w:rPr>
          <w:rFonts w:ascii="Tahoma" w:hAnsi="Tahoma" w:cs="Tahoma"/>
          <w:sz w:val="16"/>
          <w:szCs w:val="16"/>
        </w:rPr>
        <w:t xml:space="preserve"> pareceres favoráveis das comissões, na forma das emendas apresentadas pela CCJ.</w:t>
      </w:r>
      <w:r w:rsidRPr="00A77E15">
        <w:rPr>
          <w:rFonts w:ascii="Tahoma" w:hAnsi="Tahoma" w:cs="Tahoma"/>
          <w:b/>
          <w:sz w:val="16"/>
          <w:szCs w:val="16"/>
        </w:rPr>
        <w:t xml:space="preserve"> </w:t>
      </w:r>
      <w:r w:rsidRPr="00A77E15">
        <w:rPr>
          <w:rFonts w:ascii="Tahoma" w:hAnsi="Tahoma" w:cs="Tahoma"/>
          <w:sz w:val="16"/>
          <w:szCs w:val="16"/>
        </w:rPr>
        <w:t xml:space="preserve">VOTAÇÃO: Processo </w:t>
      </w:r>
      <w:r>
        <w:rPr>
          <w:rFonts w:ascii="Tahoma" w:hAnsi="Tahoma" w:cs="Tahoma"/>
          <w:sz w:val="16"/>
          <w:szCs w:val="16"/>
        </w:rPr>
        <w:t>Simbólico</w:t>
      </w:r>
      <w:r w:rsidRPr="00A77E15">
        <w:rPr>
          <w:rFonts w:ascii="Tahoma" w:hAnsi="Tahoma" w:cs="Tahoma"/>
          <w:sz w:val="16"/>
          <w:szCs w:val="16"/>
        </w:rPr>
        <w:t xml:space="preserve">. QUORUM: Maioria </w:t>
      </w:r>
      <w:r>
        <w:rPr>
          <w:rFonts w:ascii="Tahoma" w:hAnsi="Tahoma" w:cs="Tahoma"/>
          <w:sz w:val="16"/>
          <w:szCs w:val="16"/>
        </w:rPr>
        <w:t>Simples</w:t>
      </w:r>
      <w:r w:rsidRPr="00A77E15">
        <w:rPr>
          <w:rFonts w:ascii="Tahoma" w:hAnsi="Tahoma" w:cs="Tahoma"/>
          <w:sz w:val="16"/>
          <w:szCs w:val="16"/>
        </w:rPr>
        <w:t xml:space="preserve">. </w:t>
      </w:r>
      <w:r w:rsidRPr="00A77E15">
        <w:rPr>
          <w:rFonts w:ascii="Tahoma" w:hAnsi="Tahoma" w:cs="Tahoma"/>
          <w:sz w:val="16"/>
          <w:szCs w:val="16"/>
          <w:u w:val="single"/>
        </w:rPr>
        <w:t xml:space="preserve">Incluído na Ordem do Dia em </w:t>
      </w:r>
      <w:r>
        <w:rPr>
          <w:rFonts w:ascii="Tahoma" w:hAnsi="Tahoma" w:cs="Tahoma"/>
          <w:sz w:val="16"/>
          <w:szCs w:val="16"/>
          <w:u w:val="single"/>
        </w:rPr>
        <w:t>23/04/13</w:t>
      </w:r>
      <w:r w:rsidRPr="00A77E15">
        <w:rPr>
          <w:rFonts w:ascii="Tahoma" w:hAnsi="Tahoma" w:cs="Tahoma"/>
          <w:sz w:val="16"/>
          <w:szCs w:val="16"/>
          <w:u w:val="single"/>
        </w:rPr>
        <w:t>.</w:t>
      </w:r>
      <w:r w:rsidRPr="00A77E15">
        <w:rPr>
          <w:rFonts w:ascii="Tahoma" w:hAnsi="Tahoma" w:cs="Tahoma"/>
          <w:sz w:val="16"/>
          <w:szCs w:val="16"/>
        </w:rPr>
        <w:t xml:space="preserve"> </w:t>
      </w:r>
    </w:p>
    <w:p w:rsidR="004957E4" w:rsidRPr="00A77E15" w:rsidRDefault="004957E4" w:rsidP="004957E4">
      <w:pPr>
        <w:rPr>
          <w:rFonts w:ascii="Tahoma" w:hAnsi="Tahoma" w:cs="Tahoma"/>
          <w:sz w:val="6"/>
          <w:szCs w:val="6"/>
        </w:rPr>
      </w:pPr>
    </w:p>
    <w:p w:rsidR="004957E4" w:rsidRPr="00A77E15" w:rsidRDefault="004957E4" w:rsidP="004957E4">
      <w:pPr>
        <w:ind w:right="6"/>
        <w:jc w:val="both"/>
        <w:rPr>
          <w:rFonts w:ascii="Tahoma" w:hAnsi="Tahoma" w:cs="Tahoma"/>
          <w:sz w:val="8"/>
          <w:szCs w:val="8"/>
        </w:rPr>
      </w:pPr>
    </w:p>
    <w:p w:rsidR="004957E4" w:rsidRPr="00A77E15" w:rsidRDefault="004957E4" w:rsidP="004957E4">
      <w:pPr>
        <w:ind w:right="6"/>
        <w:jc w:val="center"/>
        <w:rPr>
          <w:rFonts w:ascii="Tahoma" w:hAnsi="Tahoma" w:cs="Tahoma"/>
        </w:rPr>
      </w:pPr>
      <w:r w:rsidRPr="00A77E15">
        <w:rPr>
          <w:rFonts w:ascii="Tahoma" w:hAnsi="Tahoma" w:cs="Tahoma"/>
        </w:rPr>
        <w:t>Sumário</w:t>
      </w:r>
    </w:p>
    <w:p w:rsidR="004957E4" w:rsidRPr="00A77E15" w:rsidRDefault="004957E4" w:rsidP="004957E4">
      <w:pPr>
        <w:ind w:right="6"/>
        <w:jc w:val="center"/>
        <w:rPr>
          <w:rFonts w:ascii="Tahoma" w:hAnsi="Tahoma" w:cs="Tahoma"/>
          <w:b/>
          <w:i/>
          <w:sz w:val="8"/>
          <w:szCs w:val="8"/>
          <w:u w:val="single"/>
        </w:rPr>
      </w:pPr>
    </w:p>
    <w:p w:rsidR="004957E4" w:rsidRPr="00A119B9" w:rsidRDefault="004957E4" w:rsidP="004957E4">
      <w:pPr>
        <w:pBdr>
          <w:top w:val="single" w:sz="4" w:space="1" w:color="auto"/>
          <w:left w:val="single" w:sz="4" w:space="4" w:color="auto"/>
          <w:bottom w:val="single" w:sz="4" w:space="1" w:color="auto"/>
          <w:right w:val="single" w:sz="4" w:space="4" w:color="auto"/>
        </w:pBdr>
        <w:ind w:right="6"/>
        <w:jc w:val="both"/>
        <w:rPr>
          <w:rFonts w:ascii="Verdana" w:hAnsi="Verdana" w:cs="Tahoma"/>
          <w:b/>
          <w:i/>
          <w:sz w:val="16"/>
          <w:szCs w:val="16"/>
          <w:u w:val="single"/>
        </w:rPr>
      </w:pPr>
      <w:r w:rsidRPr="00A119B9">
        <w:rPr>
          <w:rFonts w:ascii="Tahoma" w:hAnsi="Tahoma" w:cs="Tahoma"/>
          <w:sz w:val="16"/>
          <w:szCs w:val="16"/>
        </w:rPr>
        <w:t>A proposição</w:t>
      </w:r>
      <w:r w:rsidR="00607FC1">
        <w:rPr>
          <w:rFonts w:ascii="Tahoma" w:hAnsi="Tahoma" w:cs="Tahoma"/>
          <w:sz w:val="16"/>
          <w:szCs w:val="16"/>
        </w:rPr>
        <w:t xml:space="preserve"> institui no âmbito do Distrito Federal a Campanha de Estabelecimentos a respeito da gravidez em mulheres paraplégicas e tetraplégicas junto a todos os meios de comunicação, tanto no Poder Executivo</w:t>
      </w:r>
      <w:proofErr w:type="gramStart"/>
      <w:r w:rsidR="00607FC1">
        <w:rPr>
          <w:rFonts w:ascii="Tahoma" w:hAnsi="Tahoma" w:cs="Tahoma"/>
          <w:sz w:val="16"/>
          <w:szCs w:val="16"/>
        </w:rPr>
        <w:t xml:space="preserve">  </w:t>
      </w:r>
      <w:proofErr w:type="gramEnd"/>
      <w:r w:rsidR="00607FC1">
        <w:rPr>
          <w:rFonts w:ascii="Tahoma" w:hAnsi="Tahoma" w:cs="Tahoma"/>
          <w:sz w:val="16"/>
          <w:szCs w:val="16"/>
        </w:rPr>
        <w:t>quantos nos demais órgãos da iniciativa privada.</w:t>
      </w:r>
    </w:p>
    <w:p w:rsidR="004957E4" w:rsidRDefault="004957E4" w:rsidP="004957E4">
      <w:pPr>
        <w:ind w:right="6"/>
        <w:jc w:val="both"/>
        <w:rPr>
          <w:rFonts w:ascii="Verdana" w:hAnsi="Verdana" w:cs="Tahoma"/>
          <w:b/>
          <w:i/>
          <w:sz w:val="8"/>
          <w:szCs w:val="8"/>
          <w:u w:val="single"/>
        </w:rPr>
      </w:pPr>
    </w:p>
    <w:p w:rsidR="00B24E3F" w:rsidRDefault="00B24E3F" w:rsidP="004957E4">
      <w:pPr>
        <w:ind w:right="6"/>
        <w:jc w:val="both"/>
        <w:rPr>
          <w:rFonts w:ascii="Verdana" w:hAnsi="Verdana" w:cs="Tahoma"/>
          <w:b/>
          <w:i/>
          <w:sz w:val="8"/>
          <w:szCs w:val="8"/>
          <w:u w:val="single"/>
        </w:rPr>
      </w:pPr>
    </w:p>
    <w:p w:rsidR="00B24E3F" w:rsidRPr="00C9053D" w:rsidRDefault="00B24E3F" w:rsidP="00B24E3F">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sidR="00A57C81">
        <w:rPr>
          <w:rFonts w:ascii="Tahoma" w:hAnsi="Tahoma" w:cs="Tahoma"/>
          <w:sz w:val="24"/>
          <w:szCs w:val="24"/>
        </w:rPr>
        <w:t>Discussão e votação, em 2</w:t>
      </w:r>
      <w:r>
        <w:rPr>
          <w:rFonts w:ascii="Tahoma" w:hAnsi="Tahoma" w:cs="Tahoma"/>
          <w:sz w:val="24"/>
          <w:szCs w:val="24"/>
        </w:rPr>
        <w:t>º turno, d</w:t>
      </w:r>
      <w:r w:rsidRPr="00A77E15">
        <w:rPr>
          <w:rFonts w:ascii="Tahoma" w:hAnsi="Tahoma" w:cs="Tahoma"/>
          <w:sz w:val="24"/>
          <w:szCs w:val="24"/>
        </w:rPr>
        <w:t>o Projeto de Lei</w:t>
      </w:r>
      <w:r>
        <w:rPr>
          <w:rFonts w:ascii="Tahoma" w:hAnsi="Tahoma" w:cs="Tahoma"/>
          <w:sz w:val="24"/>
          <w:szCs w:val="24"/>
        </w:rPr>
        <w:t xml:space="preserve"> nº 1.134, de 2012, do Deputado Robério Negreiros,</w:t>
      </w:r>
      <w:r w:rsidRPr="00A77E15">
        <w:rPr>
          <w:rFonts w:ascii="Tahoma" w:hAnsi="Tahoma" w:cs="Tahoma"/>
          <w:sz w:val="24"/>
          <w:szCs w:val="24"/>
        </w:rPr>
        <w:t xml:space="preserve"> que </w:t>
      </w:r>
      <w:r w:rsidRPr="00B24E3F">
        <w:rPr>
          <w:rFonts w:ascii="Tahoma" w:hAnsi="Tahoma" w:cs="Tahoma"/>
          <w:sz w:val="24"/>
          <w:szCs w:val="24"/>
        </w:rPr>
        <w:t>“institui a Semana Distrital da Saúde Vascular no Distrito Federal e dá outras providências”</w:t>
      </w:r>
      <w:r w:rsidRPr="00C9053D">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B24E3F" w:rsidRPr="004A0E9B" w:rsidTr="00B24E3F">
        <w:trPr>
          <w:cantSplit/>
        </w:trPr>
        <w:tc>
          <w:tcPr>
            <w:tcW w:w="1559" w:type="dxa"/>
          </w:tcPr>
          <w:p w:rsidR="00B24E3F" w:rsidRPr="004A0E9B" w:rsidRDefault="00B24E3F" w:rsidP="00B24E3F">
            <w:pPr>
              <w:ind w:right="6"/>
              <w:rPr>
                <w:rFonts w:ascii="Tahoma" w:hAnsi="Tahoma" w:cs="Tahoma"/>
                <w:sz w:val="16"/>
                <w:szCs w:val="16"/>
              </w:rPr>
            </w:pPr>
            <w:r w:rsidRPr="004A0E9B">
              <w:rPr>
                <w:rFonts w:ascii="Tahoma" w:hAnsi="Tahoma" w:cs="Tahoma"/>
                <w:sz w:val="16"/>
                <w:szCs w:val="16"/>
              </w:rPr>
              <w:t>Relatores:</w:t>
            </w:r>
          </w:p>
        </w:tc>
        <w:tc>
          <w:tcPr>
            <w:tcW w:w="4678" w:type="dxa"/>
          </w:tcPr>
          <w:p w:rsidR="00B24E3F" w:rsidRPr="004A0E9B" w:rsidRDefault="00B24E3F" w:rsidP="00B24E3F">
            <w:pPr>
              <w:ind w:right="6"/>
              <w:rPr>
                <w:rFonts w:ascii="Tahoma" w:hAnsi="Tahoma" w:cs="Tahoma"/>
                <w:sz w:val="16"/>
                <w:szCs w:val="16"/>
              </w:rPr>
            </w:pPr>
            <w:r>
              <w:rPr>
                <w:rFonts w:ascii="Tahoma" w:hAnsi="Tahoma" w:cs="Tahoma"/>
                <w:sz w:val="16"/>
                <w:szCs w:val="16"/>
              </w:rPr>
              <w:t xml:space="preserve">Deputado Prof. Israel Batista (PEN) </w:t>
            </w:r>
          </w:p>
          <w:p w:rsidR="00B24E3F" w:rsidRPr="004A0E9B" w:rsidRDefault="00B24E3F" w:rsidP="00B24E3F">
            <w:pPr>
              <w:ind w:right="6"/>
              <w:rPr>
                <w:rFonts w:ascii="Tahoma" w:hAnsi="Tahoma" w:cs="Tahoma"/>
                <w:sz w:val="16"/>
                <w:szCs w:val="16"/>
              </w:rPr>
            </w:pPr>
            <w:r w:rsidRPr="004A0E9B">
              <w:rPr>
                <w:rFonts w:ascii="Tahoma" w:hAnsi="Tahoma" w:cs="Tahoma"/>
                <w:sz w:val="16"/>
                <w:szCs w:val="16"/>
              </w:rPr>
              <w:t xml:space="preserve">Deputado </w:t>
            </w:r>
            <w:r>
              <w:rPr>
                <w:rFonts w:ascii="Tahoma" w:hAnsi="Tahoma" w:cs="Tahoma"/>
                <w:sz w:val="16"/>
                <w:szCs w:val="16"/>
              </w:rPr>
              <w:t xml:space="preserve">Chico Leite (PT) </w:t>
            </w:r>
          </w:p>
        </w:tc>
        <w:tc>
          <w:tcPr>
            <w:tcW w:w="1984" w:type="dxa"/>
          </w:tcPr>
          <w:p w:rsidR="00B24E3F" w:rsidRPr="004A0E9B" w:rsidRDefault="00B24E3F" w:rsidP="00B24E3F">
            <w:pPr>
              <w:ind w:right="6"/>
              <w:rPr>
                <w:rFonts w:ascii="Tahoma" w:hAnsi="Tahoma" w:cs="Tahoma"/>
                <w:sz w:val="16"/>
                <w:szCs w:val="16"/>
              </w:rPr>
            </w:pPr>
            <w:r w:rsidRPr="004A0E9B">
              <w:rPr>
                <w:rFonts w:ascii="Tahoma" w:hAnsi="Tahoma" w:cs="Tahoma"/>
                <w:sz w:val="16"/>
                <w:szCs w:val="16"/>
              </w:rPr>
              <w:t>- C</w:t>
            </w:r>
            <w:r>
              <w:rPr>
                <w:rFonts w:ascii="Tahoma" w:hAnsi="Tahoma" w:cs="Tahoma"/>
                <w:sz w:val="16"/>
                <w:szCs w:val="16"/>
              </w:rPr>
              <w:t>ESC</w:t>
            </w:r>
          </w:p>
          <w:p w:rsidR="00B24E3F" w:rsidRPr="004A0E9B" w:rsidRDefault="00B24E3F" w:rsidP="00B24E3F">
            <w:pPr>
              <w:ind w:right="6"/>
              <w:rPr>
                <w:rFonts w:ascii="Tahoma" w:hAnsi="Tahoma" w:cs="Tahoma"/>
                <w:sz w:val="16"/>
                <w:szCs w:val="16"/>
              </w:rPr>
            </w:pPr>
            <w:r w:rsidRPr="004A0E9B">
              <w:rPr>
                <w:rFonts w:ascii="Tahoma" w:hAnsi="Tahoma" w:cs="Tahoma"/>
                <w:sz w:val="16"/>
                <w:szCs w:val="16"/>
              </w:rPr>
              <w:t>- CCJ</w:t>
            </w:r>
          </w:p>
        </w:tc>
      </w:tr>
    </w:tbl>
    <w:p w:rsidR="00B24E3F" w:rsidRPr="00A77E15" w:rsidRDefault="00B24E3F" w:rsidP="00B24E3F">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Pr>
          <w:rFonts w:ascii="Tahoma" w:hAnsi="Tahoma" w:cs="Tahoma"/>
          <w:b/>
          <w:sz w:val="16"/>
          <w:szCs w:val="16"/>
        </w:rPr>
        <w:t xml:space="preserve">TRAMITAÇÃO CONCLUIDA. </w:t>
      </w:r>
      <w:r w:rsidRPr="00A1241F">
        <w:rPr>
          <w:rFonts w:ascii="Tahoma" w:hAnsi="Tahoma" w:cs="Tahoma"/>
          <w:sz w:val="16"/>
          <w:szCs w:val="16"/>
        </w:rPr>
        <w:t>Aprovados</w:t>
      </w:r>
      <w:r>
        <w:rPr>
          <w:rFonts w:ascii="Tahoma" w:hAnsi="Tahoma" w:cs="Tahoma"/>
          <w:sz w:val="16"/>
          <w:szCs w:val="16"/>
        </w:rPr>
        <w:t xml:space="preserve"> pareceres favoráveis das comissões.</w:t>
      </w:r>
      <w:r w:rsidRPr="00A77E15">
        <w:rPr>
          <w:rFonts w:ascii="Tahoma" w:hAnsi="Tahoma" w:cs="Tahoma"/>
          <w:b/>
          <w:sz w:val="16"/>
          <w:szCs w:val="16"/>
        </w:rPr>
        <w:t xml:space="preserve"> </w:t>
      </w:r>
      <w:r w:rsidRPr="00A77E15">
        <w:rPr>
          <w:rFonts w:ascii="Tahoma" w:hAnsi="Tahoma" w:cs="Tahoma"/>
          <w:sz w:val="16"/>
          <w:szCs w:val="16"/>
        </w:rPr>
        <w:t xml:space="preserve">VOTAÇÃO: Processo </w:t>
      </w:r>
      <w:r>
        <w:rPr>
          <w:rFonts w:ascii="Tahoma" w:hAnsi="Tahoma" w:cs="Tahoma"/>
          <w:sz w:val="16"/>
          <w:szCs w:val="16"/>
        </w:rPr>
        <w:t>Simbólico</w:t>
      </w:r>
      <w:r w:rsidRPr="00A77E15">
        <w:rPr>
          <w:rFonts w:ascii="Tahoma" w:hAnsi="Tahoma" w:cs="Tahoma"/>
          <w:sz w:val="16"/>
          <w:szCs w:val="16"/>
        </w:rPr>
        <w:t xml:space="preserve">. QUORUM: Maioria </w:t>
      </w:r>
      <w:r>
        <w:rPr>
          <w:rFonts w:ascii="Tahoma" w:hAnsi="Tahoma" w:cs="Tahoma"/>
          <w:sz w:val="16"/>
          <w:szCs w:val="16"/>
        </w:rPr>
        <w:t>Simples</w:t>
      </w:r>
      <w:r w:rsidRPr="00A77E15">
        <w:rPr>
          <w:rFonts w:ascii="Tahoma" w:hAnsi="Tahoma" w:cs="Tahoma"/>
          <w:sz w:val="16"/>
          <w:szCs w:val="16"/>
        </w:rPr>
        <w:t xml:space="preserve">. </w:t>
      </w:r>
      <w:r w:rsidRPr="00A77E15">
        <w:rPr>
          <w:rFonts w:ascii="Tahoma" w:hAnsi="Tahoma" w:cs="Tahoma"/>
          <w:sz w:val="16"/>
          <w:szCs w:val="16"/>
          <w:u w:val="single"/>
        </w:rPr>
        <w:t xml:space="preserve">Incluído na Ordem do Dia em </w:t>
      </w:r>
      <w:r>
        <w:rPr>
          <w:rFonts w:ascii="Tahoma" w:hAnsi="Tahoma" w:cs="Tahoma"/>
          <w:sz w:val="16"/>
          <w:szCs w:val="16"/>
          <w:u w:val="single"/>
        </w:rPr>
        <w:t>30/04/13</w:t>
      </w:r>
      <w:r w:rsidRPr="00A77E15">
        <w:rPr>
          <w:rFonts w:ascii="Tahoma" w:hAnsi="Tahoma" w:cs="Tahoma"/>
          <w:sz w:val="16"/>
          <w:szCs w:val="16"/>
          <w:u w:val="single"/>
        </w:rPr>
        <w:t>.</w:t>
      </w:r>
      <w:r w:rsidRPr="00A77E15">
        <w:rPr>
          <w:rFonts w:ascii="Tahoma" w:hAnsi="Tahoma" w:cs="Tahoma"/>
          <w:sz w:val="16"/>
          <w:szCs w:val="16"/>
        </w:rPr>
        <w:t xml:space="preserve"> </w:t>
      </w:r>
    </w:p>
    <w:p w:rsidR="00B24E3F" w:rsidRPr="00A77E15" w:rsidRDefault="00B24E3F" w:rsidP="00B24E3F">
      <w:pPr>
        <w:rPr>
          <w:rFonts w:ascii="Tahoma" w:hAnsi="Tahoma" w:cs="Tahoma"/>
          <w:sz w:val="6"/>
          <w:szCs w:val="6"/>
        </w:rPr>
      </w:pPr>
    </w:p>
    <w:p w:rsidR="00B24E3F" w:rsidRPr="00A77E15" w:rsidRDefault="00B24E3F" w:rsidP="00B24E3F">
      <w:pPr>
        <w:ind w:right="6"/>
        <w:jc w:val="both"/>
        <w:rPr>
          <w:rFonts w:ascii="Tahoma" w:hAnsi="Tahoma" w:cs="Tahoma"/>
          <w:sz w:val="8"/>
          <w:szCs w:val="8"/>
        </w:rPr>
      </w:pPr>
    </w:p>
    <w:p w:rsidR="00B24E3F" w:rsidRPr="00A77E15" w:rsidRDefault="00B24E3F" w:rsidP="00B24E3F">
      <w:pPr>
        <w:ind w:right="6"/>
        <w:jc w:val="center"/>
        <w:rPr>
          <w:rFonts w:ascii="Tahoma" w:hAnsi="Tahoma" w:cs="Tahoma"/>
        </w:rPr>
      </w:pPr>
      <w:r w:rsidRPr="00A77E15">
        <w:rPr>
          <w:rFonts w:ascii="Tahoma" w:hAnsi="Tahoma" w:cs="Tahoma"/>
        </w:rPr>
        <w:t>Sumário</w:t>
      </w:r>
    </w:p>
    <w:p w:rsidR="00B24E3F" w:rsidRPr="00A77E15" w:rsidRDefault="00B24E3F" w:rsidP="00B24E3F">
      <w:pPr>
        <w:ind w:right="6"/>
        <w:jc w:val="center"/>
        <w:rPr>
          <w:rFonts w:ascii="Tahoma" w:hAnsi="Tahoma" w:cs="Tahoma"/>
          <w:b/>
          <w:i/>
          <w:sz w:val="8"/>
          <w:szCs w:val="8"/>
          <w:u w:val="single"/>
        </w:rPr>
      </w:pPr>
    </w:p>
    <w:p w:rsidR="00B24E3F" w:rsidRPr="00B24E3F" w:rsidRDefault="00B24E3F" w:rsidP="00B24E3F">
      <w:pPr>
        <w:pBdr>
          <w:top w:val="single" w:sz="4" w:space="1" w:color="auto"/>
          <w:left w:val="single" w:sz="4" w:space="4" w:color="auto"/>
          <w:bottom w:val="single" w:sz="4" w:space="1" w:color="auto"/>
          <w:right w:val="single" w:sz="4" w:space="4" w:color="auto"/>
        </w:pBdr>
        <w:ind w:right="6"/>
        <w:jc w:val="both"/>
        <w:rPr>
          <w:rFonts w:ascii="Verdana" w:hAnsi="Verdana" w:cs="Tahoma"/>
          <w:b/>
          <w:i/>
          <w:sz w:val="16"/>
          <w:szCs w:val="16"/>
          <w:u w:val="single"/>
        </w:rPr>
      </w:pPr>
      <w:r w:rsidRPr="00B24E3F">
        <w:rPr>
          <w:rFonts w:ascii="Tahoma" w:hAnsi="Tahoma" w:cs="Tahoma"/>
          <w:sz w:val="16"/>
          <w:szCs w:val="16"/>
        </w:rPr>
        <w:t>A proposição institui no âmbito do Distrito Federal a</w:t>
      </w:r>
      <w:proofErr w:type="gramStart"/>
      <w:r w:rsidRPr="00B24E3F">
        <w:rPr>
          <w:rFonts w:ascii="Tahoma" w:hAnsi="Tahoma" w:cs="Tahoma"/>
          <w:sz w:val="16"/>
          <w:szCs w:val="16"/>
        </w:rPr>
        <w:t xml:space="preserve">  </w:t>
      </w:r>
      <w:proofErr w:type="gramEnd"/>
      <w:r w:rsidRPr="00B24E3F">
        <w:rPr>
          <w:rFonts w:ascii="Tahoma" w:hAnsi="Tahoma" w:cs="Tahoma"/>
          <w:sz w:val="16"/>
          <w:szCs w:val="16"/>
        </w:rPr>
        <w:t>Semana Distrital da Saúde Vascular no Distrito Federal</w:t>
      </w:r>
      <w:r>
        <w:rPr>
          <w:rFonts w:ascii="Tahoma" w:hAnsi="Tahoma" w:cs="Tahoma"/>
          <w:sz w:val="16"/>
          <w:szCs w:val="16"/>
        </w:rPr>
        <w:t xml:space="preserve">, a ser comemorada a partir do dia 26 de abril </w:t>
      </w:r>
      <w:r w:rsidR="00CB61C6">
        <w:rPr>
          <w:rFonts w:ascii="Tahoma" w:hAnsi="Tahoma" w:cs="Tahoma"/>
          <w:sz w:val="16"/>
          <w:szCs w:val="16"/>
        </w:rPr>
        <w:t>anualmente</w:t>
      </w:r>
      <w:r>
        <w:rPr>
          <w:rFonts w:ascii="Tahoma" w:hAnsi="Tahoma" w:cs="Tahoma"/>
          <w:sz w:val="16"/>
          <w:szCs w:val="16"/>
        </w:rPr>
        <w:t>.</w:t>
      </w:r>
    </w:p>
    <w:p w:rsidR="009062A1" w:rsidRDefault="009062A1" w:rsidP="009062A1">
      <w:pPr>
        <w:ind w:right="6"/>
        <w:jc w:val="both"/>
        <w:rPr>
          <w:rFonts w:ascii="Verdana" w:hAnsi="Verdana" w:cs="Tahoma"/>
          <w:b/>
          <w:i/>
          <w:sz w:val="8"/>
          <w:szCs w:val="8"/>
          <w:u w:val="single"/>
        </w:rPr>
      </w:pPr>
    </w:p>
    <w:p w:rsidR="00F71AD9" w:rsidRDefault="00F71AD9" w:rsidP="009062A1">
      <w:pPr>
        <w:ind w:right="6"/>
        <w:jc w:val="both"/>
        <w:rPr>
          <w:rFonts w:ascii="Verdana" w:hAnsi="Verdana" w:cs="Tahoma"/>
          <w:b/>
          <w:i/>
          <w:sz w:val="8"/>
          <w:szCs w:val="8"/>
          <w:u w:val="single"/>
        </w:rPr>
      </w:pPr>
    </w:p>
    <w:p w:rsidR="00F71AD9" w:rsidRDefault="00F71AD9" w:rsidP="009062A1">
      <w:pPr>
        <w:ind w:right="6"/>
        <w:jc w:val="both"/>
        <w:rPr>
          <w:rFonts w:ascii="Verdana" w:hAnsi="Verdana" w:cs="Tahoma"/>
          <w:b/>
          <w:i/>
          <w:sz w:val="8"/>
          <w:szCs w:val="8"/>
          <w:u w:val="single"/>
        </w:rPr>
      </w:pPr>
    </w:p>
    <w:p w:rsidR="009062A1" w:rsidRPr="00A119B9" w:rsidRDefault="009062A1" w:rsidP="009062A1">
      <w:pPr>
        <w:numPr>
          <w:ilvl w:val="0"/>
          <w:numId w:val="1"/>
        </w:numPr>
        <w:ind w:right="6" w:hanging="72"/>
        <w:jc w:val="both"/>
        <w:rPr>
          <w:rFonts w:ascii="Tahoma" w:hAnsi="Tahoma" w:cs="Tahoma"/>
          <w:sz w:val="24"/>
          <w:szCs w:val="24"/>
        </w:rPr>
      </w:pPr>
      <w:r>
        <w:rPr>
          <w:rFonts w:ascii="Verdana" w:hAnsi="Verdana" w:cs="Arial"/>
          <w:b/>
          <w:sz w:val="24"/>
          <w:szCs w:val="24"/>
        </w:rPr>
        <w:t xml:space="preserve">  </w:t>
      </w:r>
      <w:r w:rsidRPr="00A77E15">
        <w:rPr>
          <w:rFonts w:ascii="Tahoma" w:hAnsi="Tahoma" w:cs="Tahoma"/>
          <w:sz w:val="24"/>
          <w:szCs w:val="24"/>
        </w:rPr>
        <w:t>Discussão e votação,</w:t>
      </w:r>
      <w:r>
        <w:rPr>
          <w:rFonts w:ascii="Tahoma" w:hAnsi="Tahoma" w:cs="Tahoma"/>
          <w:sz w:val="24"/>
          <w:szCs w:val="24"/>
        </w:rPr>
        <w:t xml:space="preserve"> em turno único, da Moção nº 464</w:t>
      </w:r>
      <w:r w:rsidRPr="00A77E15">
        <w:rPr>
          <w:rFonts w:ascii="Tahoma" w:hAnsi="Tahoma" w:cs="Tahoma"/>
          <w:sz w:val="24"/>
          <w:szCs w:val="24"/>
        </w:rPr>
        <w:t>, de 201</w:t>
      </w:r>
      <w:r>
        <w:rPr>
          <w:rFonts w:ascii="Tahoma" w:hAnsi="Tahoma" w:cs="Tahoma"/>
          <w:sz w:val="24"/>
          <w:szCs w:val="24"/>
        </w:rPr>
        <w:t>3</w:t>
      </w:r>
      <w:r w:rsidRPr="00A77E15">
        <w:rPr>
          <w:rFonts w:ascii="Tahoma" w:hAnsi="Tahoma" w:cs="Tahoma"/>
          <w:b/>
          <w:sz w:val="24"/>
          <w:szCs w:val="24"/>
        </w:rPr>
        <w:t xml:space="preserve">, </w:t>
      </w:r>
      <w:r>
        <w:rPr>
          <w:rFonts w:ascii="Tahoma" w:hAnsi="Tahoma" w:cs="Tahoma"/>
          <w:sz w:val="24"/>
          <w:szCs w:val="24"/>
        </w:rPr>
        <w:t xml:space="preserve">da Deputada Luzia de Paula, </w:t>
      </w:r>
      <w:r w:rsidRPr="00A77E15">
        <w:rPr>
          <w:rFonts w:ascii="Tahoma" w:hAnsi="Tahoma" w:cs="Tahoma"/>
          <w:sz w:val="24"/>
          <w:szCs w:val="24"/>
        </w:rPr>
        <w:t xml:space="preserve">que </w:t>
      </w:r>
      <w:r w:rsidRPr="00D32D0E">
        <w:rPr>
          <w:rFonts w:ascii="Tahoma" w:hAnsi="Tahoma" w:cs="Tahoma"/>
          <w:sz w:val="24"/>
          <w:szCs w:val="24"/>
        </w:rPr>
        <w:t>“</w:t>
      </w:r>
      <w:r w:rsidRPr="009062A1">
        <w:rPr>
          <w:rFonts w:ascii="Tahoma" w:hAnsi="Tahoma" w:cs="Tahoma"/>
          <w:sz w:val="24"/>
          <w:szCs w:val="24"/>
        </w:rPr>
        <w:t>manifesta votos de louvor ao médico urologista, Dr. Carlos Silva, pela excelência dos serviços prestados na área da saúde à população do Distrito Federal</w:t>
      </w:r>
      <w:r>
        <w:rPr>
          <w:rFonts w:ascii="Tahoma" w:hAnsi="Tahoma" w:cs="Tahoma"/>
          <w:sz w:val="24"/>
          <w:szCs w:val="24"/>
        </w:rPr>
        <w:t>”</w:t>
      </w:r>
      <w:r w:rsidRPr="00A119B9">
        <w:rPr>
          <w:rFonts w:ascii="Tahoma" w:hAnsi="Tahoma" w:cs="Tahoma"/>
          <w:sz w:val="24"/>
          <w:szCs w:val="24"/>
        </w:rPr>
        <w:t>.</w:t>
      </w:r>
    </w:p>
    <w:p w:rsidR="009062A1" w:rsidRPr="00A77E15" w:rsidRDefault="009062A1" w:rsidP="009062A1">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FORMA DE VOTAÇÃO</w:t>
      </w:r>
      <w:r w:rsidRPr="00A77E15">
        <w:rPr>
          <w:rFonts w:ascii="Tahoma" w:hAnsi="Tahoma" w:cs="Tahoma"/>
          <w:sz w:val="16"/>
          <w:szCs w:val="16"/>
        </w:rPr>
        <w:t>: Processo Simbólico. QUORUM: Maioria Simples</w:t>
      </w:r>
      <w:r>
        <w:rPr>
          <w:rFonts w:ascii="Tahoma" w:hAnsi="Tahoma" w:cs="Tahoma"/>
          <w:sz w:val="16"/>
          <w:szCs w:val="16"/>
        </w:rPr>
        <w:t>. Incluído na Ordem do Dia em 09/05/13</w:t>
      </w:r>
      <w:r w:rsidRPr="00A77E15">
        <w:rPr>
          <w:rFonts w:ascii="Tahoma" w:hAnsi="Tahoma" w:cs="Tahoma"/>
          <w:sz w:val="16"/>
          <w:szCs w:val="16"/>
        </w:rPr>
        <w:t>, em atendimento ao previsto no art. 144, § 2º, do RI.</w:t>
      </w:r>
    </w:p>
    <w:p w:rsidR="009062A1" w:rsidRDefault="009062A1" w:rsidP="009062A1">
      <w:pPr>
        <w:ind w:right="6"/>
        <w:jc w:val="both"/>
        <w:rPr>
          <w:rFonts w:ascii="Verdana" w:hAnsi="Verdana" w:cs="Tahoma"/>
          <w:b/>
          <w:i/>
          <w:sz w:val="8"/>
          <w:szCs w:val="8"/>
          <w:u w:val="single"/>
        </w:rPr>
      </w:pPr>
    </w:p>
    <w:p w:rsidR="009062A1" w:rsidRDefault="009062A1" w:rsidP="009062A1">
      <w:pPr>
        <w:ind w:right="6"/>
        <w:jc w:val="both"/>
        <w:rPr>
          <w:rFonts w:ascii="Verdana" w:hAnsi="Verdana" w:cs="Tahoma"/>
          <w:b/>
          <w:i/>
          <w:sz w:val="8"/>
          <w:szCs w:val="8"/>
          <w:u w:val="single"/>
        </w:rPr>
      </w:pPr>
    </w:p>
    <w:p w:rsidR="009062A1" w:rsidRDefault="009062A1" w:rsidP="009062A1">
      <w:pPr>
        <w:ind w:right="6"/>
        <w:jc w:val="both"/>
        <w:rPr>
          <w:rFonts w:ascii="Verdana" w:hAnsi="Verdana" w:cs="Tahoma"/>
          <w:b/>
          <w:i/>
          <w:sz w:val="8"/>
          <w:szCs w:val="8"/>
          <w:u w:val="single"/>
        </w:rPr>
      </w:pPr>
    </w:p>
    <w:p w:rsidR="009062A1" w:rsidRDefault="009062A1" w:rsidP="009062A1">
      <w:pPr>
        <w:ind w:right="6"/>
        <w:jc w:val="both"/>
        <w:rPr>
          <w:rFonts w:ascii="Verdana" w:hAnsi="Verdana" w:cs="Tahoma"/>
          <w:b/>
          <w:i/>
          <w:sz w:val="8"/>
          <w:szCs w:val="8"/>
          <w:u w:val="single"/>
        </w:rPr>
      </w:pPr>
    </w:p>
    <w:p w:rsidR="009062A1" w:rsidRPr="009062A1" w:rsidRDefault="009062A1" w:rsidP="009062A1">
      <w:pPr>
        <w:numPr>
          <w:ilvl w:val="0"/>
          <w:numId w:val="1"/>
        </w:numPr>
        <w:ind w:right="6" w:hanging="72"/>
        <w:jc w:val="both"/>
        <w:rPr>
          <w:rFonts w:ascii="Tahoma" w:hAnsi="Tahoma" w:cs="Tahoma"/>
          <w:sz w:val="24"/>
          <w:szCs w:val="24"/>
        </w:rPr>
      </w:pPr>
      <w:r>
        <w:rPr>
          <w:rFonts w:ascii="Verdana" w:hAnsi="Verdana" w:cs="Arial"/>
          <w:b/>
          <w:sz w:val="24"/>
          <w:szCs w:val="24"/>
        </w:rPr>
        <w:t xml:space="preserve">  </w:t>
      </w:r>
      <w:r w:rsidRPr="00A77E15">
        <w:rPr>
          <w:rFonts w:ascii="Tahoma" w:hAnsi="Tahoma" w:cs="Tahoma"/>
          <w:sz w:val="24"/>
          <w:szCs w:val="24"/>
        </w:rPr>
        <w:t>Discussão e votação,</w:t>
      </w:r>
      <w:r>
        <w:rPr>
          <w:rFonts w:ascii="Tahoma" w:hAnsi="Tahoma" w:cs="Tahoma"/>
          <w:sz w:val="24"/>
          <w:szCs w:val="24"/>
        </w:rPr>
        <w:t xml:space="preserve"> em turno único, da Moção nº 465</w:t>
      </w:r>
      <w:r w:rsidRPr="00A77E15">
        <w:rPr>
          <w:rFonts w:ascii="Tahoma" w:hAnsi="Tahoma" w:cs="Tahoma"/>
          <w:sz w:val="24"/>
          <w:szCs w:val="24"/>
        </w:rPr>
        <w:t>, de 201</w:t>
      </w:r>
      <w:r>
        <w:rPr>
          <w:rFonts w:ascii="Tahoma" w:hAnsi="Tahoma" w:cs="Tahoma"/>
          <w:sz w:val="24"/>
          <w:szCs w:val="24"/>
        </w:rPr>
        <w:t>3</w:t>
      </w:r>
      <w:r w:rsidRPr="00A77E15">
        <w:rPr>
          <w:rFonts w:ascii="Tahoma" w:hAnsi="Tahoma" w:cs="Tahoma"/>
          <w:b/>
          <w:sz w:val="24"/>
          <w:szCs w:val="24"/>
        </w:rPr>
        <w:t xml:space="preserve">, </w:t>
      </w:r>
      <w:r>
        <w:rPr>
          <w:rFonts w:ascii="Tahoma" w:hAnsi="Tahoma" w:cs="Tahoma"/>
          <w:sz w:val="24"/>
          <w:szCs w:val="24"/>
        </w:rPr>
        <w:t xml:space="preserve">da Deputada Celina Leão, </w:t>
      </w:r>
      <w:r w:rsidRPr="00A77E15">
        <w:rPr>
          <w:rFonts w:ascii="Tahoma" w:hAnsi="Tahoma" w:cs="Tahoma"/>
          <w:sz w:val="24"/>
          <w:szCs w:val="24"/>
        </w:rPr>
        <w:t xml:space="preserve">que </w:t>
      </w:r>
      <w:r w:rsidRPr="00D32D0E">
        <w:rPr>
          <w:rFonts w:ascii="Tahoma" w:hAnsi="Tahoma" w:cs="Tahoma"/>
          <w:sz w:val="24"/>
          <w:szCs w:val="24"/>
        </w:rPr>
        <w:t>“</w:t>
      </w:r>
      <w:r w:rsidRPr="009062A1">
        <w:rPr>
          <w:rFonts w:ascii="Tahoma" w:hAnsi="Tahoma" w:cs="Tahoma"/>
          <w:sz w:val="24"/>
          <w:szCs w:val="24"/>
        </w:rPr>
        <w:t>manifesta votos de louvor e parabeniza os enfermeiros do Distrito Federal pelo seu dia</w:t>
      </w:r>
      <w:r>
        <w:rPr>
          <w:rFonts w:ascii="Tahoma" w:hAnsi="Tahoma" w:cs="Tahoma"/>
          <w:sz w:val="24"/>
          <w:szCs w:val="24"/>
        </w:rPr>
        <w:t>”</w:t>
      </w:r>
      <w:r w:rsidRPr="009062A1">
        <w:rPr>
          <w:rFonts w:ascii="Tahoma" w:hAnsi="Tahoma" w:cs="Tahoma"/>
          <w:sz w:val="24"/>
          <w:szCs w:val="24"/>
        </w:rPr>
        <w:t>.</w:t>
      </w:r>
    </w:p>
    <w:p w:rsidR="009062A1" w:rsidRPr="00A77E15" w:rsidRDefault="009062A1" w:rsidP="009062A1">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FORMA DE VOTAÇÃO</w:t>
      </w:r>
      <w:r w:rsidRPr="00A77E15">
        <w:rPr>
          <w:rFonts w:ascii="Tahoma" w:hAnsi="Tahoma" w:cs="Tahoma"/>
          <w:sz w:val="16"/>
          <w:szCs w:val="16"/>
        </w:rPr>
        <w:t>: Processo Simbólico. QUORUM: Maioria Simples</w:t>
      </w:r>
      <w:r>
        <w:rPr>
          <w:rFonts w:ascii="Tahoma" w:hAnsi="Tahoma" w:cs="Tahoma"/>
          <w:sz w:val="16"/>
          <w:szCs w:val="16"/>
        </w:rPr>
        <w:t>. Incluído na Ordem do Dia em 09/05/13</w:t>
      </w:r>
      <w:r w:rsidRPr="00A77E15">
        <w:rPr>
          <w:rFonts w:ascii="Tahoma" w:hAnsi="Tahoma" w:cs="Tahoma"/>
          <w:sz w:val="16"/>
          <w:szCs w:val="16"/>
        </w:rPr>
        <w:t>, em atendimento ao previsto no art. 144, § 2º, do RI.</w:t>
      </w:r>
    </w:p>
    <w:p w:rsidR="009062A1" w:rsidRDefault="009062A1" w:rsidP="009062A1">
      <w:pPr>
        <w:ind w:right="6"/>
        <w:jc w:val="both"/>
        <w:rPr>
          <w:rFonts w:ascii="Verdana" w:hAnsi="Verdana" w:cs="Tahoma"/>
          <w:b/>
          <w:i/>
          <w:sz w:val="8"/>
          <w:szCs w:val="8"/>
          <w:u w:val="single"/>
        </w:rPr>
      </w:pPr>
    </w:p>
    <w:p w:rsidR="009062A1" w:rsidRDefault="009062A1" w:rsidP="009062A1">
      <w:pPr>
        <w:ind w:right="6"/>
        <w:jc w:val="both"/>
        <w:rPr>
          <w:rFonts w:ascii="Verdana" w:hAnsi="Verdana" w:cs="Tahoma"/>
          <w:b/>
          <w:i/>
          <w:sz w:val="8"/>
          <w:szCs w:val="8"/>
          <w:u w:val="single"/>
        </w:rPr>
      </w:pPr>
    </w:p>
    <w:p w:rsidR="009062A1" w:rsidRDefault="009062A1" w:rsidP="009062A1">
      <w:pPr>
        <w:ind w:right="6"/>
        <w:jc w:val="both"/>
        <w:rPr>
          <w:rFonts w:ascii="Verdana" w:hAnsi="Verdana" w:cs="Tahoma"/>
          <w:b/>
          <w:i/>
          <w:sz w:val="8"/>
          <w:szCs w:val="8"/>
          <w:u w:val="single"/>
        </w:rPr>
      </w:pPr>
    </w:p>
    <w:p w:rsidR="009062A1" w:rsidRDefault="009062A1" w:rsidP="009062A1">
      <w:pPr>
        <w:ind w:right="6"/>
        <w:jc w:val="both"/>
        <w:rPr>
          <w:rFonts w:ascii="Verdana" w:hAnsi="Verdana" w:cs="Tahoma"/>
          <w:b/>
          <w:i/>
          <w:sz w:val="8"/>
          <w:szCs w:val="8"/>
          <w:u w:val="single"/>
        </w:rPr>
      </w:pPr>
    </w:p>
    <w:p w:rsidR="009062A1" w:rsidRDefault="009062A1" w:rsidP="009062A1">
      <w:pPr>
        <w:ind w:right="6"/>
        <w:jc w:val="both"/>
        <w:rPr>
          <w:rFonts w:ascii="Verdana" w:hAnsi="Verdana" w:cs="Tahoma"/>
          <w:b/>
          <w:i/>
          <w:sz w:val="8"/>
          <w:szCs w:val="8"/>
          <w:u w:val="single"/>
        </w:rPr>
      </w:pPr>
    </w:p>
    <w:p w:rsidR="009062A1" w:rsidRPr="00A119B9" w:rsidRDefault="009062A1" w:rsidP="009062A1">
      <w:pPr>
        <w:numPr>
          <w:ilvl w:val="0"/>
          <w:numId w:val="1"/>
        </w:numPr>
        <w:ind w:right="6" w:hanging="72"/>
        <w:jc w:val="both"/>
        <w:rPr>
          <w:rFonts w:ascii="Tahoma" w:hAnsi="Tahoma" w:cs="Tahoma"/>
          <w:sz w:val="24"/>
          <w:szCs w:val="24"/>
        </w:rPr>
      </w:pPr>
      <w:r>
        <w:rPr>
          <w:rFonts w:ascii="Verdana" w:hAnsi="Verdana" w:cs="Arial"/>
          <w:b/>
          <w:sz w:val="24"/>
          <w:szCs w:val="24"/>
        </w:rPr>
        <w:t xml:space="preserve">  </w:t>
      </w:r>
      <w:r w:rsidRPr="00A77E15">
        <w:rPr>
          <w:rFonts w:ascii="Tahoma" w:hAnsi="Tahoma" w:cs="Tahoma"/>
          <w:sz w:val="24"/>
          <w:szCs w:val="24"/>
        </w:rPr>
        <w:t>Discussão e votação,</w:t>
      </w:r>
      <w:r>
        <w:rPr>
          <w:rFonts w:ascii="Tahoma" w:hAnsi="Tahoma" w:cs="Tahoma"/>
          <w:sz w:val="24"/>
          <w:szCs w:val="24"/>
        </w:rPr>
        <w:t xml:space="preserve"> em turno único, da Moção nº 466</w:t>
      </w:r>
      <w:r w:rsidRPr="00A77E15">
        <w:rPr>
          <w:rFonts w:ascii="Tahoma" w:hAnsi="Tahoma" w:cs="Tahoma"/>
          <w:sz w:val="24"/>
          <w:szCs w:val="24"/>
        </w:rPr>
        <w:t>, de 201</w:t>
      </w:r>
      <w:r>
        <w:rPr>
          <w:rFonts w:ascii="Tahoma" w:hAnsi="Tahoma" w:cs="Tahoma"/>
          <w:sz w:val="24"/>
          <w:szCs w:val="24"/>
        </w:rPr>
        <w:t>3</w:t>
      </w:r>
      <w:r w:rsidRPr="00A77E15">
        <w:rPr>
          <w:rFonts w:ascii="Tahoma" w:hAnsi="Tahoma" w:cs="Tahoma"/>
          <w:b/>
          <w:sz w:val="24"/>
          <w:szCs w:val="24"/>
        </w:rPr>
        <w:t xml:space="preserve">, </w:t>
      </w:r>
      <w:r>
        <w:rPr>
          <w:rFonts w:ascii="Tahoma" w:hAnsi="Tahoma" w:cs="Tahoma"/>
          <w:sz w:val="24"/>
          <w:szCs w:val="24"/>
        </w:rPr>
        <w:t xml:space="preserve">do Deputado </w:t>
      </w:r>
      <w:proofErr w:type="spellStart"/>
      <w:r>
        <w:rPr>
          <w:rFonts w:ascii="Tahoma" w:hAnsi="Tahoma" w:cs="Tahoma"/>
          <w:sz w:val="24"/>
          <w:szCs w:val="24"/>
        </w:rPr>
        <w:t>Agaciel</w:t>
      </w:r>
      <w:proofErr w:type="spellEnd"/>
      <w:r>
        <w:rPr>
          <w:rFonts w:ascii="Tahoma" w:hAnsi="Tahoma" w:cs="Tahoma"/>
          <w:sz w:val="24"/>
          <w:szCs w:val="24"/>
        </w:rPr>
        <w:t xml:space="preserve"> Maia, </w:t>
      </w:r>
      <w:r w:rsidRPr="00A77E15">
        <w:rPr>
          <w:rFonts w:ascii="Tahoma" w:hAnsi="Tahoma" w:cs="Tahoma"/>
          <w:sz w:val="24"/>
          <w:szCs w:val="24"/>
        </w:rPr>
        <w:t xml:space="preserve">que </w:t>
      </w:r>
      <w:r w:rsidRPr="00D32D0E">
        <w:rPr>
          <w:rFonts w:ascii="Tahoma" w:hAnsi="Tahoma" w:cs="Tahoma"/>
          <w:sz w:val="24"/>
          <w:szCs w:val="24"/>
        </w:rPr>
        <w:t>“</w:t>
      </w:r>
      <w:r w:rsidRPr="009062A1">
        <w:rPr>
          <w:rFonts w:ascii="Tahoma" w:hAnsi="Tahoma" w:cs="Tahoma"/>
          <w:sz w:val="24"/>
          <w:szCs w:val="24"/>
        </w:rPr>
        <w:t>hipoteca apoio aos servidores da carreira de atividades do meio ambiente do quadro do Instituto do Meio Ambiente e dos Recursos Hídricos do Distrito Federal</w:t>
      </w:r>
      <w:r>
        <w:rPr>
          <w:rFonts w:ascii="Tahoma" w:hAnsi="Tahoma" w:cs="Tahoma"/>
          <w:sz w:val="24"/>
          <w:szCs w:val="24"/>
        </w:rPr>
        <w:t>”</w:t>
      </w:r>
      <w:r w:rsidRPr="00A119B9">
        <w:rPr>
          <w:rFonts w:ascii="Tahoma" w:hAnsi="Tahoma" w:cs="Tahoma"/>
          <w:sz w:val="24"/>
          <w:szCs w:val="24"/>
        </w:rPr>
        <w:t>.</w:t>
      </w:r>
    </w:p>
    <w:p w:rsidR="009062A1" w:rsidRPr="00A77E15" w:rsidRDefault="009062A1" w:rsidP="009062A1">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FORMA DE VOTAÇÃO</w:t>
      </w:r>
      <w:r w:rsidRPr="00A77E15">
        <w:rPr>
          <w:rFonts w:ascii="Tahoma" w:hAnsi="Tahoma" w:cs="Tahoma"/>
          <w:sz w:val="16"/>
          <w:szCs w:val="16"/>
        </w:rPr>
        <w:t>: Processo Simbólico. QUORUM: Maioria Simples</w:t>
      </w:r>
      <w:r>
        <w:rPr>
          <w:rFonts w:ascii="Tahoma" w:hAnsi="Tahoma" w:cs="Tahoma"/>
          <w:sz w:val="16"/>
          <w:szCs w:val="16"/>
        </w:rPr>
        <w:t>. Incluído na Ordem do Dia em 09/05/13</w:t>
      </w:r>
      <w:r w:rsidRPr="00A77E15">
        <w:rPr>
          <w:rFonts w:ascii="Tahoma" w:hAnsi="Tahoma" w:cs="Tahoma"/>
          <w:sz w:val="16"/>
          <w:szCs w:val="16"/>
        </w:rPr>
        <w:t>, em atendimento ao previsto no art. 144, § 2º, do RI.</w:t>
      </w:r>
    </w:p>
    <w:p w:rsidR="009062A1" w:rsidRDefault="009062A1" w:rsidP="009062A1">
      <w:pPr>
        <w:ind w:right="6"/>
        <w:jc w:val="both"/>
        <w:rPr>
          <w:rFonts w:ascii="Verdana" w:hAnsi="Verdana" w:cs="Tahoma"/>
          <w:b/>
          <w:i/>
          <w:sz w:val="8"/>
          <w:szCs w:val="8"/>
          <w:u w:val="single"/>
        </w:rPr>
      </w:pPr>
    </w:p>
    <w:p w:rsidR="009062A1" w:rsidRDefault="009062A1" w:rsidP="009062A1">
      <w:pPr>
        <w:ind w:right="6"/>
        <w:jc w:val="both"/>
        <w:rPr>
          <w:rFonts w:ascii="Verdana" w:hAnsi="Verdana" w:cs="Tahoma"/>
          <w:b/>
          <w:i/>
          <w:sz w:val="8"/>
          <w:szCs w:val="8"/>
          <w:u w:val="single"/>
        </w:rPr>
      </w:pPr>
    </w:p>
    <w:p w:rsidR="009062A1" w:rsidRDefault="009062A1" w:rsidP="009062A1">
      <w:pPr>
        <w:ind w:right="6"/>
        <w:jc w:val="both"/>
        <w:rPr>
          <w:rFonts w:ascii="Verdana" w:hAnsi="Verdana" w:cs="Tahoma"/>
          <w:b/>
          <w:i/>
          <w:sz w:val="8"/>
          <w:szCs w:val="8"/>
          <w:u w:val="single"/>
        </w:rPr>
      </w:pPr>
    </w:p>
    <w:p w:rsidR="009062A1" w:rsidRDefault="009062A1" w:rsidP="009062A1">
      <w:pPr>
        <w:ind w:right="6"/>
        <w:jc w:val="both"/>
        <w:rPr>
          <w:rFonts w:ascii="Verdana" w:hAnsi="Verdana" w:cs="Tahoma"/>
          <w:b/>
          <w:i/>
          <w:sz w:val="8"/>
          <w:szCs w:val="8"/>
          <w:u w:val="single"/>
        </w:rPr>
      </w:pPr>
    </w:p>
    <w:p w:rsidR="009062A1" w:rsidRDefault="009062A1" w:rsidP="009062A1">
      <w:pPr>
        <w:ind w:right="6"/>
        <w:jc w:val="both"/>
        <w:rPr>
          <w:rFonts w:ascii="Verdana" w:hAnsi="Verdana" w:cs="Tahoma"/>
          <w:b/>
          <w:i/>
          <w:sz w:val="8"/>
          <w:szCs w:val="8"/>
          <w:u w:val="single"/>
        </w:rPr>
      </w:pPr>
    </w:p>
    <w:p w:rsidR="009062A1" w:rsidRPr="00E50166" w:rsidRDefault="009062A1" w:rsidP="009062A1">
      <w:pPr>
        <w:numPr>
          <w:ilvl w:val="0"/>
          <w:numId w:val="1"/>
        </w:numPr>
        <w:ind w:right="6" w:hanging="72"/>
        <w:jc w:val="both"/>
        <w:rPr>
          <w:rFonts w:ascii="Tahoma" w:hAnsi="Tahoma" w:cs="Tahoma"/>
          <w:sz w:val="24"/>
          <w:szCs w:val="24"/>
        </w:rPr>
      </w:pPr>
      <w:r>
        <w:rPr>
          <w:rFonts w:ascii="Verdana" w:hAnsi="Verdana" w:cs="Arial"/>
          <w:b/>
          <w:sz w:val="24"/>
          <w:szCs w:val="24"/>
        </w:rPr>
        <w:t xml:space="preserve">  </w:t>
      </w:r>
      <w:r w:rsidRPr="00A77E15">
        <w:rPr>
          <w:rFonts w:ascii="Tahoma" w:hAnsi="Tahoma" w:cs="Tahoma"/>
          <w:sz w:val="24"/>
          <w:szCs w:val="24"/>
        </w:rPr>
        <w:t>Discussão e votação,</w:t>
      </w:r>
      <w:r>
        <w:rPr>
          <w:rFonts w:ascii="Tahoma" w:hAnsi="Tahoma" w:cs="Tahoma"/>
          <w:sz w:val="24"/>
          <w:szCs w:val="24"/>
        </w:rPr>
        <w:t xml:space="preserve"> em turno único, da Moção nº </w:t>
      </w:r>
      <w:r w:rsidR="00E50166">
        <w:rPr>
          <w:rFonts w:ascii="Tahoma" w:hAnsi="Tahoma" w:cs="Tahoma"/>
          <w:sz w:val="24"/>
          <w:szCs w:val="24"/>
        </w:rPr>
        <w:t>467</w:t>
      </w:r>
      <w:r w:rsidRPr="00A77E15">
        <w:rPr>
          <w:rFonts w:ascii="Tahoma" w:hAnsi="Tahoma" w:cs="Tahoma"/>
          <w:sz w:val="24"/>
          <w:szCs w:val="24"/>
        </w:rPr>
        <w:t>, de 201</w:t>
      </w:r>
      <w:r>
        <w:rPr>
          <w:rFonts w:ascii="Tahoma" w:hAnsi="Tahoma" w:cs="Tahoma"/>
          <w:sz w:val="24"/>
          <w:szCs w:val="24"/>
        </w:rPr>
        <w:t>3</w:t>
      </w:r>
      <w:r w:rsidRPr="00A77E15">
        <w:rPr>
          <w:rFonts w:ascii="Tahoma" w:hAnsi="Tahoma" w:cs="Tahoma"/>
          <w:b/>
          <w:sz w:val="24"/>
          <w:szCs w:val="24"/>
        </w:rPr>
        <w:t xml:space="preserve">, </w:t>
      </w:r>
      <w:r>
        <w:rPr>
          <w:rFonts w:ascii="Tahoma" w:hAnsi="Tahoma" w:cs="Tahoma"/>
          <w:sz w:val="24"/>
          <w:szCs w:val="24"/>
        </w:rPr>
        <w:t xml:space="preserve">do Deputado </w:t>
      </w:r>
      <w:proofErr w:type="spellStart"/>
      <w:r w:rsidR="00E50166">
        <w:rPr>
          <w:rFonts w:ascii="Tahoma" w:hAnsi="Tahoma" w:cs="Tahoma"/>
          <w:sz w:val="24"/>
          <w:szCs w:val="24"/>
        </w:rPr>
        <w:t>Wasny</w:t>
      </w:r>
      <w:proofErr w:type="spellEnd"/>
      <w:r w:rsidR="00E50166">
        <w:rPr>
          <w:rFonts w:ascii="Tahoma" w:hAnsi="Tahoma" w:cs="Tahoma"/>
          <w:sz w:val="24"/>
          <w:szCs w:val="24"/>
        </w:rPr>
        <w:t xml:space="preserve"> de </w:t>
      </w:r>
      <w:proofErr w:type="spellStart"/>
      <w:r w:rsidR="00E50166">
        <w:rPr>
          <w:rFonts w:ascii="Tahoma" w:hAnsi="Tahoma" w:cs="Tahoma"/>
          <w:sz w:val="24"/>
          <w:szCs w:val="24"/>
        </w:rPr>
        <w:t>Roure</w:t>
      </w:r>
      <w:proofErr w:type="spellEnd"/>
      <w:r>
        <w:rPr>
          <w:rFonts w:ascii="Tahoma" w:hAnsi="Tahoma" w:cs="Tahoma"/>
          <w:sz w:val="24"/>
          <w:szCs w:val="24"/>
        </w:rPr>
        <w:t xml:space="preserve">, </w:t>
      </w:r>
      <w:r w:rsidRPr="00A77E15">
        <w:rPr>
          <w:rFonts w:ascii="Tahoma" w:hAnsi="Tahoma" w:cs="Tahoma"/>
          <w:sz w:val="24"/>
          <w:szCs w:val="24"/>
        </w:rPr>
        <w:t xml:space="preserve">que </w:t>
      </w:r>
      <w:r w:rsidRPr="00D32D0E">
        <w:rPr>
          <w:rFonts w:ascii="Tahoma" w:hAnsi="Tahoma" w:cs="Tahoma"/>
          <w:sz w:val="24"/>
          <w:szCs w:val="24"/>
        </w:rPr>
        <w:t>“</w:t>
      </w:r>
      <w:r w:rsidR="00E50166" w:rsidRPr="00E50166">
        <w:rPr>
          <w:rFonts w:ascii="Tahoma" w:hAnsi="Tahoma" w:cs="Tahoma"/>
          <w:sz w:val="24"/>
          <w:szCs w:val="24"/>
        </w:rPr>
        <w:t xml:space="preserve">hipoteca apoio </w:t>
      </w:r>
      <w:proofErr w:type="gramStart"/>
      <w:r w:rsidR="00E50166" w:rsidRPr="00E50166">
        <w:rPr>
          <w:rFonts w:ascii="Tahoma" w:hAnsi="Tahoma" w:cs="Tahoma"/>
          <w:sz w:val="24"/>
          <w:szCs w:val="24"/>
        </w:rPr>
        <w:t>a</w:t>
      </w:r>
      <w:proofErr w:type="gramEnd"/>
      <w:r w:rsidR="00E50166" w:rsidRPr="00E50166">
        <w:rPr>
          <w:rFonts w:ascii="Tahoma" w:hAnsi="Tahoma" w:cs="Tahoma"/>
          <w:sz w:val="24"/>
          <w:szCs w:val="24"/>
        </w:rPr>
        <w:t xml:space="preserve"> revitalização da praça central situada na QE 32 no Guará II-</w:t>
      </w:r>
      <w:r w:rsidR="00E50166">
        <w:rPr>
          <w:rFonts w:ascii="Tahoma" w:hAnsi="Tahoma" w:cs="Tahoma"/>
          <w:sz w:val="24"/>
          <w:szCs w:val="24"/>
        </w:rPr>
        <w:t>Distrito Federal”</w:t>
      </w:r>
      <w:r w:rsidR="00E50166" w:rsidRPr="00E50166">
        <w:rPr>
          <w:rFonts w:ascii="Tahoma" w:hAnsi="Tahoma" w:cs="Tahoma"/>
          <w:sz w:val="24"/>
          <w:szCs w:val="24"/>
        </w:rPr>
        <w:t>.</w:t>
      </w:r>
    </w:p>
    <w:p w:rsidR="009062A1" w:rsidRPr="00A77E15" w:rsidRDefault="009062A1" w:rsidP="009062A1">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FORMA DE VOTAÇÃO</w:t>
      </w:r>
      <w:r w:rsidRPr="00A77E15">
        <w:rPr>
          <w:rFonts w:ascii="Tahoma" w:hAnsi="Tahoma" w:cs="Tahoma"/>
          <w:sz w:val="16"/>
          <w:szCs w:val="16"/>
        </w:rPr>
        <w:t>: Processo Simbólico. QUORUM: Maioria Simples</w:t>
      </w:r>
      <w:r>
        <w:rPr>
          <w:rFonts w:ascii="Tahoma" w:hAnsi="Tahoma" w:cs="Tahoma"/>
          <w:sz w:val="16"/>
          <w:szCs w:val="16"/>
        </w:rPr>
        <w:t>. Incluído na Ordem do Dia em 09/05/13</w:t>
      </w:r>
      <w:r w:rsidRPr="00A77E15">
        <w:rPr>
          <w:rFonts w:ascii="Tahoma" w:hAnsi="Tahoma" w:cs="Tahoma"/>
          <w:sz w:val="16"/>
          <w:szCs w:val="16"/>
        </w:rPr>
        <w:t>, em atendimento ao previsto no art. 144, § 2º, do RI.</w:t>
      </w:r>
    </w:p>
    <w:p w:rsidR="009062A1" w:rsidRDefault="009062A1" w:rsidP="009062A1">
      <w:pPr>
        <w:ind w:right="6"/>
        <w:jc w:val="both"/>
        <w:rPr>
          <w:rFonts w:ascii="Verdana" w:hAnsi="Verdana" w:cs="Tahoma"/>
          <w:b/>
          <w:i/>
          <w:sz w:val="8"/>
          <w:szCs w:val="8"/>
          <w:u w:val="single"/>
        </w:rPr>
      </w:pPr>
    </w:p>
    <w:p w:rsidR="009062A1" w:rsidRDefault="009062A1" w:rsidP="009062A1">
      <w:pPr>
        <w:ind w:right="6"/>
        <w:jc w:val="both"/>
        <w:rPr>
          <w:rFonts w:ascii="Verdana" w:hAnsi="Verdana" w:cs="Tahoma"/>
          <w:b/>
          <w:i/>
          <w:sz w:val="8"/>
          <w:szCs w:val="8"/>
          <w:u w:val="single"/>
        </w:rPr>
      </w:pPr>
    </w:p>
    <w:p w:rsidR="009062A1" w:rsidRDefault="009062A1" w:rsidP="009062A1">
      <w:pPr>
        <w:ind w:right="6"/>
        <w:jc w:val="both"/>
        <w:rPr>
          <w:rFonts w:ascii="Verdana" w:hAnsi="Verdana" w:cs="Tahoma"/>
          <w:b/>
          <w:i/>
          <w:sz w:val="8"/>
          <w:szCs w:val="8"/>
          <w:u w:val="single"/>
        </w:rPr>
      </w:pPr>
    </w:p>
    <w:p w:rsidR="009062A1" w:rsidRDefault="009062A1" w:rsidP="009062A1">
      <w:pPr>
        <w:ind w:right="6"/>
        <w:jc w:val="both"/>
        <w:rPr>
          <w:rFonts w:ascii="Verdana" w:hAnsi="Verdana" w:cs="Tahoma"/>
          <w:b/>
          <w:i/>
          <w:sz w:val="8"/>
          <w:szCs w:val="8"/>
          <w:u w:val="single"/>
        </w:rPr>
      </w:pPr>
    </w:p>
    <w:p w:rsidR="009062A1" w:rsidRDefault="009062A1" w:rsidP="009062A1">
      <w:pPr>
        <w:ind w:right="6"/>
        <w:jc w:val="both"/>
        <w:rPr>
          <w:rFonts w:ascii="Verdana" w:hAnsi="Verdana" w:cs="Tahoma"/>
          <w:b/>
          <w:i/>
          <w:sz w:val="8"/>
          <w:szCs w:val="8"/>
          <w:u w:val="single"/>
        </w:rPr>
      </w:pPr>
    </w:p>
    <w:p w:rsidR="009062A1" w:rsidRPr="00A119B9" w:rsidRDefault="009062A1" w:rsidP="009062A1">
      <w:pPr>
        <w:numPr>
          <w:ilvl w:val="0"/>
          <w:numId w:val="1"/>
        </w:numPr>
        <w:ind w:right="6" w:hanging="72"/>
        <w:jc w:val="both"/>
        <w:rPr>
          <w:rFonts w:ascii="Tahoma" w:hAnsi="Tahoma" w:cs="Tahoma"/>
          <w:sz w:val="24"/>
          <w:szCs w:val="24"/>
        </w:rPr>
      </w:pPr>
      <w:r>
        <w:rPr>
          <w:rFonts w:ascii="Verdana" w:hAnsi="Verdana" w:cs="Arial"/>
          <w:b/>
          <w:sz w:val="24"/>
          <w:szCs w:val="24"/>
        </w:rPr>
        <w:lastRenderedPageBreak/>
        <w:t xml:space="preserve">  </w:t>
      </w:r>
      <w:r w:rsidRPr="00A77E15">
        <w:rPr>
          <w:rFonts w:ascii="Tahoma" w:hAnsi="Tahoma" w:cs="Tahoma"/>
          <w:sz w:val="24"/>
          <w:szCs w:val="24"/>
        </w:rPr>
        <w:t>Discussão e votação,</w:t>
      </w:r>
      <w:r>
        <w:rPr>
          <w:rFonts w:ascii="Tahoma" w:hAnsi="Tahoma" w:cs="Tahoma"/>
          <w:sz w:val="24"/>
          <w:szCs w:val="24"/>
        </w:rPr>
        <w:t xml:space="preserve"> em turno único, da Moção nº </w:t>
      </w:r>
      <w:r w:rsidR="00E50166">
        <w:rPr>
          <w:rFonts w:ascii="Tahoma" w:hAnsi="Tahoma" w:cs="Tahoma"/>
          <w:sz w:val="24"/>
          <w:szCs w:val="24"/>
        </w:rPr>
        <w:t>468</w:t>
      </w:r>
      <w:r w:rsidRPr="00A77E15">
        <w:rPr>
          <w:rFonts w:ascii="Tahoma" w:hAnsi="Tahoma" w:cs="Tahoma"/>
          <w:sz w:val="24"/>
          <w:szCs w:val="24"/>
        </w:rPr>
        <w:t>, de 201</w:t>
      </w:r>
      <w:r>
        <w:rPr>
          <w:rFonts w:ascii="Tahoma" w:hAnsi="Tahoma" w:cs="Tahoma"/>
          <w:sz w:val="24"/>
          <w:szCs w:val="24"/>
        </w:rPr>
        <w:t>3</w:t>
      </w:r>
      <w:r w:rsidRPr="00A77E15">
        <w:rPr>
          <w:rFonts w:ascii="Tahoma" w:hAnsi="Tahoma" w:cs="Tahoma"/>
          <w:b/>
          <w:sz w:val="24"/>
          <w:szCs w:val="24"/>
        </w:rPr>
        <w:t xml:space="preserve">, </w:t>
      </w:r>
      <w:r>
        <w:rPr>
          <w:rFonts w:ascii="Tahoma" w:hAnsi="Tahoma" w:cs="Tahoma"/>
          <w:sz w:val="24"/>
          <w:szCs w:val="24"/>
        </w:rPr>
        <w:t>do Deputado</w:t>
      </w:r>
      <w:r w:rsidR="00E50166">
        <w:rPr>
          <w:rFonts w:ascii="Tahoma" w:hAnsi="Tahoma" w:cs="Tahoma"/>
          <w:sz w:val="24"/>
          <w:szCs w:val="24"/>
        </w:rPr>
        <w:t xml:space="preserve"> </w:t>
      </w:r>
      <w:proofErr w:type="spellStart"/>
      <w:r w:rsidR="00E50166">
        <w:rPr>
          <w:rFonts w:ascii="Tahoma" w:hAnsi="Tahoma" w:cs="Tahoma"/>
          <w:sz w:val="24"/>
          <w:szCs w:val="24"/>
        </w:rPr>
        <w:t>Wasny</w:t>
      </w:r>
      <w:proofErr w:type="spellEnd"/>
      <w:r w:rsidR="00E50166">
        <w:rPr>
          <w:rFonts w:ascii="Tahoma" w:hAnsi="Tahoma" w:cs="Tahoma"/>
          <w:sz w:val="24"/>
          <w:szCs w:val="24"/>
        </w:rPr>
        <w:t xml:space="preserve"> de </w:t>
      </w:r>
      <w:proofErr w:type="spellStart"/>
      <w:r w:rsidR="00E50166">
        <w:rPr>
          <w:rFonts w:ascii="Tahoma" w:hAnsi="Tahoma" w:cs="Tahoma"/>
          <w:sz w:val="24"/>
          <w:szCs w:val="24"/>
        </w:rPr>
        <w:t>Roure</w:t>
      </w:r>
      <w:proofErr w:type="spellEnd"/>
      <w:r>
        <w:rPr>
          <w:rFonts w:ascii="Tahoma" w:hAnsi="Tahoma" w:cs="Tahoma"/>
          <w:sz w:val="24"/>
          <w:szCs w:val="24"/>
        </w:rPr>
        <w:t xml:space="preserve">, </w:t>
      </w:r>
      <w:r w:rsidRPr="00A77E15">
        <w:rPr>
          <w:rFonts w:ascii="Tahoma" w:hAnsi="Tahoma" w:cs="Tahoma"/>
          <w:sz w:val="24"/>
          <w:szCs w:val="24"/>
        </w:rPr>
        <w:t xml:space="preserve">que </w:t>
      </w:r>
      <w:r w:rsidRPr="00D32D0E">
        <w:rPr>
          <w:rFonts w:ascii="Tahoma" w:hAnsi="Tahoma" w:cs="Tahoma"/>
          <w:sz w:val="24"/>
          <w:szCs w:val="24"/>
        </w:rPr>
        <w:t>“</w:t>
      </w:r>
      <w:r w:rsidR="00E50166" w:rsidRPr="00E50166">
        <w:rPr>
          <w:rFonts w:ascii="Tahoma" w:hAnsi="Tahoma" w:cs="Tahoma"/>
          <w:sz w:val="24"/>
          <w:szCs w:val="24"/>
        </w:rPr>
        <w:t>manifesta louvor ao grupo bagagem Cia de Bonecos pela celebração dos seus 30 anos de Fundação em Brasília</w:t>
      </w:r>
      <w:r w:rsidR="00E50166">
        <w:rPr>
          <w:rFonts w:ascii="Tahoma" w:hAnsi="Tahoma" w:cs="Tahoma"/>
          <w:sz w:val="24"/>
          <w:szCs w:val="24"/>
        </w:rPr>
        <w:t>”</w:t>
      </w:r>
      <w:r w:rsidRPr="00A119B9">
        <w:rPr>
          <w:rFonts w:ascii="Tahoma" w:hAnsi="Tahoma" w:cs="Tahoma"/>
          <w:sz w:val="24"/>
          <w:szCs w:val="24"/>
        </w:rPr>
        <w:t>.</w:t>
      </w:r>
    </w:p>
    <w:p w:rsidR="009062A1" w:rsidRPr="00A77E15" w:rsidRDefault="009062A1" w:rsidP="009062A1">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FORMA DE VOTAÇÃO</w:t>
      </w:r>
      <w:r w:rsidRPr="00A77E15">
        <w:rPr>
          <w:rFonts w:ascii="Tahoma" w:hAnsi="Tahoma" w:cs="Tahoma"/>
          <w:sz w:val="16"/>
          <w:szCs w:val="16"/>
        </w:rPr>
        <w:t>: Processo Simbólico. QUORUM: Maioria Simples</w:t>
      </w:r>
      <w:r>
        <w:rPr>
          <w:rFonts w:ascii="Tahoma" w:hAnsi="Tahoma" w:cs="Tahoma"/>
          <w:sz w:val="16"/>
          <w:szCs w:val="16"/>
        </w:rPr>
        <w:t>. Incluído na Ordem do Dia em 09/05/13</w:t>
      </w:r>
      <w:r w:rsidRPr="00A77E15">
        <w:rPr>
          <w:rFonts w:ascii="Tahoma" w:hAnsi="Tahoma" w:cs="Tahoma"/>
          <w:sz w:val="16"/>
          <w:szCs w:val="16"/>
        </w:rPr>
        <w:t>, em atendimento ao previsto no art. 144, § 2º, do RI.</w:t>
      </w:r>
    </w:p>
    <w:p w:rsidR="009062A1" w:rsidRDefault="009062A1" w:rsidP="009062A1">
      <w:pPr>
        <w:ind w:right="6"/>
        <w:jc w:val="both"/>
        <w:rPr>
          <w:rFonts w:ascii="Verdana" w:hAnsi="Verdana" w:cs="Tahoma"/>
          <w:b/>
          <w:i/>
          <w:sz w:val="8"/>
          <w:szCs w:val="8"/>
          <w:u w:val="single"/>
        </w:rPr>
      </w:pPr>
    </w:p>
    <w:p w:rsidR="009062A1" w:rsidRDefault="009062A1" w:rsidP="009062A1">
      <w:pPr>
        <w:ind w:right="6"/>
        <w:jc w:val="both"/>
        <w:rPr>
          <w:rFonts w:ascii="Verdana" w:hAnsi="Verdana" w:cs="Tahoma"/>
          <w:b/>
          <w:i/>
          <w:sz w:val="8"/>
          <w:szCs w:val="8"/>
          <w:u w:val="single"/>
        </w:rPr>
      </w:pPr>
    </w:p>
    <w:p w:rsidR="00E50166" w:rsidRDefault="00E50166" w:rsidP="00E50166">
      <w:pPr>
        <w:ind w:right="6"/>
        <w:jc w:val="both"/>
        <w:rPr>
          <w:rFonts w:ascii="Verdana" w:hAnsi="Verdana" w:cs="Tahoma"/>
          <w:b/>
          <w:i/>
          <w:sz w:val="8"/>
          <w:szCs w:val="8"/>
          <w:u w:val="single"/>
        </w:rPr>
      </w:pPr>
    </w:p>
    <w:p w:rsidR="00E50166" w:rsidRDefault="00E50166" w:rsidP="00E50166">
      <w:pPr>
        <w:ind w:right="6"/>
        <w:jc w:val="both"/>
        <w:rPr>
          <w:rFonts w:ascii="Verdana" w:hAnsi="Verdana" w:cs="Tahoma"/>
          <w:b/>
          <w:i/>
          <w:sz w:val="8"/>
          <w:szCs w:val="8"/>
          <w:u w:val="single"/>
        </w:rPr>
      </w:pPr>
    </w:p>
    <w:p w:rsidR="00E50166" w:rsidRPr="00A119B9" w:rsidRDefault="00E50166" w:rsidP="00E50166">
      <w:pPr>
        <w:numPr>
          <w:ilvl w:val="0"/>
          <w:numId w:val="1"/>
        </w:numPr>
        <w:ind w:right="6" w:hanging="72"/>
        <w:jc w:val="both"/>
        <w:rPr>
          <w:rFonts w:ascii="Tahoma" w:hAnsi="Tahoma" w:cs="Tahoma"/>
          <w:sz w:val="24"/>
          <w:szCs w:val="24"/>
        </w:rPr>
      </w:pPr>
      <w:r>
        <w:rPr>
          <w:rFonts w:ascii="Verdana" w:hAnsi="Verdana" w:cs="Arial"/>
          <w:b/>
          <w:sz w:val="24"/>
          <w:szCs w:val="24"/>
        </w:rPr>
        <w:t xml:space="preserve">  </w:t>
      </w:r>
      <w:r w:rsidRPr="00A77E15">
        <w:rPr>
          <w:rFonts w:ascii="Tahoma" w:hAnsi="Tahoma" w:cs="Tahoma"/>
          <w:sz w:val="24"/>
          <w:szCs w:val="24"/>
        </w:rPr>
        <w:t>Discussão e votação,</w:t>
      </w:r>
      <w:r>
        <w:rPr>
          <w:rFonts w:ascii="Tahoma" w:hAnsi="Tahoma" w:cs="Tahoma"/>
          <w:sz w:val="24"/>
          <w:szCs w:val="24"/>
        </w:rPr>
        <w:t xml:space="preserve"> em turno único, da Moção nº 469</w:t>
      </w:r>
      <w:r w:rsidRPr="00A77E15">
        <w:rPr>
          <w:rFonts w:ascii="Tahoma" w:hAnsi="Tahoma" w:cs="Tahoma"/>
          <w:sz w:val="24"/>
          <w:szCs w:val="24"/>
        </w:rPr>
        <w:t>, de 201</w:t>
      </w:r>
      <w:r>
        <w:rPr>
          <w:rFonts w:ascii="Tahoma" w:hAnsi="Tahoma" w:cs="Tahoma"/>
          <w:sz w:val="24"/>
          <w:szCs w:val="24"/>
        </w:rPr>
        <w:t>3</w:t>
      </w:r>
      <w:r w:rsidRPr="00A77E15">
        <w:rPr>
          <w:rFonts w:ascii="Tahoma" w:hAnsi="Tahoma" w:cs="Tahoma"/>
          <w:b/>
          <w:sz w:val="24"/>
          <w:szCs w:val="24"/>
        </w:rPr>
        <w:t xml:space="preserve">, </w:t>
      </w:r>
      <w:r>
        <w:rPr>
          <w:rFonts w:ascii="Tahoma" w:hAnsi="Tahoma" w:cs="Tahoma"/>
          <w:sz w:val="24"/>
          <w:szCs w:val="24"/>
        </w:rPr>
        <w:t xml:space="preserve">do Deputado Joe Valle, </w:t>
      </w:r>
      <w:r w:rsidRPr="00A77E15">
        <w:rPr>
          <w:rFonts w:ascii="Tahoma" w:hAnsi="Tahoma" w:cs="Tahoma"/>
          <w:sz w:val="24"/>
          <w:szCs w:val="24"/>
        </w:rPr>
        <w:t xml:space="preserve">que </w:t>
      </w:r>
      <w:r w:rsidRPr="00D32D0E">
        <w:rPr>
          <w:rFonts w:ascii="Tahoma" w:hAnsi="Tahoma" w:cs="Tahoma"/>
          <w:sz w:val="24"/>
          <w:szCs w:val="24"/>
        </w:rPr>
        <w:t>“</w:t>
      </w:r>
      <w:r>
        <w:rPr>
          <w:rFonts w:ascii="Tahoma" w:hAnsi="Tahoma" w:cs="Tahoma"/>
          <w:sz w:val="24"/>
          <w:szCs w:val="24"/>
        </w:rPr>
        <w:t>hipoteca apoio à reestruturação da carreira de atividades do meio ambiente do quadro próprio do Instituto Brasília Ambiental - IBRAN”</w:t>
      </w:r>
      <w:r w:rsidRPr="00A119B9">
        <w:rPr>
          <w:rFonts w:ascii="Tahoma" w:hAnsi="Tahoma" w:cs="Tahoma"/>
          <w:sz w:val="24"/>
          <w:szCs w:val="24"/>
        </w:rPr>
        <w:t>.</w:t>
      </w:r>
    </w:p>
    <w:p w:rsidR="00E50166" w:rsidRPr="00A77E15" w:rsidRDefault="00E50166" w:rsidP="00E50166">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FORMA DE VOTAÇÃO</w:t>
      </w:r>
      <w:r w:rsidRPr="00A77E15">
        <w:rPr>
          <w:rFonts w:ascii="Tahoma" w:hAnsi="Tahoma" w:cs="Tahoma"/>
          <w:sz w:val="16"/>
          <w:szCs w:val="16"/>
        </w:rPr>
        <w:t>: Processo Simbólico. QUORUM: Maioria Simples</w:t>
      </w:r>
      <w:r>
        <w:rPr>
          <w:rFonts w:ascii="Tahoma" w:hAnsi="Tahoma" w:cs="Tahoma"/>
          <w:sz w:val="16"/>
          <w:szCs w:val="16"/>
        </w:rPr>
        <w:t>. Incluído na Ordem do Dia em 09/05/13</w:t>
      </w:r>
      <w:r w:rsidRPr="00A77E15">
        <w:rPr>
          <w:rFonts w:ascii="Tahoma" w:hAnsi="Tahoma" w:cs="Tahoma"/>
          <w:sz w:val="16"/>
          <w:szCs w:val="16"/>
        </w:rPr>
        <w:t>, em atendimento ao previsto no art. 144, § 2º, do RI.</w:t>
      </w:r>
    </w:p>
    <w:p w:rsidR="00E50166" w:rsidRDefault="00E50166" w:rsidP="00E50166">
      <w:pPr>
        <w:ind w:right="6"/>
        <w:jc w:val="both"/>
        <w:rPr>
          <w:rFonts w:ascii="Verdana" w:hAnsi="Verdana" w:cs="Tahoma"/>
          <w:b/>
          <w:i/>
          <w:sz w:val="8"/>
          <w:szCs w:val="8"/>
          <w:u w:val="single"/>
        </w:rPr>
      </w:pPr>
    </w:p>
    <w:p w:rsidR="00E04580" w:rsidRDefault="00E04580" w:rsidP="00E04580">
      <w:pPr>
        <w:ind w:right="6"/>
        <w:jc w:val="both"/>
        <w:rPr>
          <w:rFonts w:ascii="Verdana" w:hAnsi="Verdana" w:cs="Tahoma"/>
          <w:b/>
          <w:i/>
          <w:sz w:val="8"/>
          <w:szCs w:val="8"/>
          <w:u w:val="single"/>
        </w:rPr>
      </w:pPr>
    </w:p>
    <w:p w:rsidR="00E04580" w:rsidRDefault="00E04580" w:rsidP="00E04580">
      <w:pPr>
        <w:ind w:right="6"/>
        <w:jc w:val="both"/>
        <w:rPr>
          <w:rFonts w:ascii="Verdana" w:hAnsi="Verdana" w:cs="Tahoma"/>
          <w:b/>
          <w:i/>
          <w:sz w:val="8"/>
          <w:szCs w:val="8"/>
          <w:u w:val="single"/>
        </w:rPr>
      </w:pPr>
    </w:p>
    <w:p w:rsidR="00E04580" w:rsidRPr="00A119B9" w:rsidRDefault="00E04580" w:rsidP="00E04580">
      <w:pPr>
        <w:numPr>
          <w:ilvl w:val="0"/>
          <w:numId w:val="1"/>
        </w:numPr>
        <w:ind w:right="6" w:hanging="72"/>
        <w:jc w:val="both"/>
        <w:rPr>
          <w:rFonts w:ascii="Tahoma" w:hAnsi="Tahoma" w:cs="Tahoma"/>
          <w:sz w:val="24"/>
          <w:szCs w:val="24"/>
        </w:rPr>
      </w:pPr>
      <w:r>
        <w:rPr>
          <w:rFonts w:ascii="Verdana" w:hAnsi="Verdana" w:cs="Arial"/>
          <w:b/>
          <w:sz w:val="24"/>
          <w:szCs w:val="24"/>
        </w:rPr>
        <w:t xml:space="preserve">  </w:t>
      </w:r>
      <w:r w:rsidRPr="00A77E15">
        <w:rPr>
          <w:rFonts w:ascii="Tahoma" w:hAnsi="Tahoma" w:cs="Tahoma"/>
          <w:sz w:val="24"/>
          <w:szCs w:val="24"/>
        </w:rPr>
        <w:t>Discussão e votação,</w:t>
      </w:r>
      <w:r>
        <w:rPr>
          <w:rFonts w:ascii="Tahoma" w:hAnsi="Tahoma" w:cs="Tahoma"/>
          <w:sz w:val="24"/>
          <w:szCs w:val="24"/>
        </w:rPr>
        <w:t xml:space="preserve"> em turno único, do Requerimento nº 2.331,</w:t>
      </w:r>
      <w:r w:rsidRPr="00A77E15">
        <w:rPr>
          <w:rFonts w:ascii="Tahoma" w:hAnsi="Tahoma" w:cs="Tahoma"/>
          <w:sz w:val="24"/>
          <w:szCs w:val="24"/>
        </w:rPr>
        <w:t xml:space="preserve"> de 201</w:t>
      </w:r>
      <w:r>
        <w:rPr>
          <w:rFonts w:ascii="Tahoma" w:hAnsi="Tahoma" w:cs="Tahoma"/>
          <w:sz w:val="24"/>
          <w:szCs w:val="24"/>
        </w:rPr>
        <w:t>3</w:t>
      </w:r>
      <w:r w:rsidRPr="00A77E15">
        <w:rPr>
          <w:rFonts w:ascii="Tahoma" w:hAnsi="Tahoma" w:cs="Tahoma"/>
          <w:b/>
          <w:sz w:val="24"/>
          <w:szCs w:val="24"/>
        </w:rPr>
        <w:t xml:space="preserve">, </w:t>
      </w:r>
      <w:r>
        <w:rPr>
          <w:rFonts w:ascii="Tahoma" w:hAnsi="Tahoma" w:cs="Tahoma"/>
          <w:sz w:val="24"/>
          <w:szCs w:val="24"/>
        </w:rPr>
        <w:t xml:space="preserve">do Deputado Washington Mesquita, </w:t>
      </w:r>
      <w:r w:rsidRPr="00A77E15">
        <w:rPr>
          <w:rFonts w:ascii="Tahoma" w:hAnsi="Tahoma" w:cs="Tahoma"/>
          <w:sz w:val="24"/>
          <w:szCs w:val="24"/>
        </w:rPr>
        <w:t xml:space="preserve">que </w:t>
      </w:r>
      <w:r w:rsidRPr="00D32D0E">
        <w:rPr>
          <w:rFonts w:ascii="Tahoma" w:hAnsi="Tahoma" w:cs="Tahoma"/>
          <w:sz w:val="24"/>
          <w:szCs w:val="24"/>
        </w:rPr>
        <w:t>“</w:t>
      </w:r>
      <w:r w:rsidRPr="00E04580">
        <w:rPr>
          <w:rFonts w:ascii="Tahoma" w:hAnsi="Tahoma" w:cs="Tahoma"/>
          <w:sz w:val="24"/>
          <w:szCs w:val="24"/>
        </w:rPr>
        <w:t>requer a realização de audiência pública no dia 18 de junho de 2013, às 19 horas, no colégio conexão, localizado na QND-38 Lote 42, para debater junto à comunidade a abertura das vias de ligação entre a comercial e o pistão norte, na altura da QNA e a da QND de Taguatinga</w:t>
      </w:r>
      <w:r>
        <w:rPr>
          <w:rFonts w:ascii="Tahoma" w:hAnsi="Tahoma" w:cs="Tahoma"/>
          <w:sz w:val="24"/>
          <w:szCs w:val="24"/>
        </w:rPr>
        <w:t>”</w:t>
      </w:r>
      <w:r w:rsidRPr="00A119B9">
        <w:rPr>
          <w:rFonts w:ascii="Tahoma" w:hAnsi="Tahoma" w:cs="Tahoma"/>
          <w:sz w:val="24"/>
          <w:szCs w:val="24"/>
        </w:rPr>
        <w:t>.</w:t>
      </w:r>
    </w:p>
    <w:p w:rsidR="00E04580" w:rsidRPr="00A77E15" w:rsidRDefault="00E04580" w:rsidP="00E04580">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FORMA DE VOTAÇÃO</w:t>
      </w:r>
      <w:r w:rsidRPr="00A77E15">
        <w:rPr>
          <w:rFonts w:ascii="Tahoma" w:hAnsi="Tahoma" w:cs="Tahoma"/>
          <w:sz w:val="16"/>
          <w:szCs w:val="16"/>
        </w:rPr>
        <w:t>: Processo Simbólico. QUORUM: Maioria Simples</w:t>
      </w:r>
      <w:r w:rsidR="00E90B57">
        <w:rPr>
          <w:rFonts w:ascii="Tahoma" w:hAnsi="Tahoma" w:cs="Tahoma"/>
          <w:sz w:val="16"/>
          <w:szCs w:val="16"/>
        </w:rPr>
        <w:t>. Incluído na Ordem do Dia em 14</w:t>
      </w:r>
      <w:r>
        <w:rPr>
          <w:rFonts w:ascii="Tahoma" w:hAnsi="Tahoma" w:cs="Tahoma"/>
          <w:sz w:val="16"/>
          <w:szCs w:val="16"/>
        </w:rPr>
        <w:t>/05/13</w:t>
      </w:r>
      <w:r w:rsidRPr="00A77E15">
        <w:rPr>
          <w:rFonts w:ascii="Tahoma" w:hAnsi="Tahoma" w:cs="Tahoma"/>
          <w:sz w:val="16"/>
          <w:szCs w:val="16"/>
        </w:rPr>
        <w:t>, em atendim</w:t>
      </w:r>
      <w:r w:rsidR="00E2110C">
        <w:rPr>
          <w:rFonts w:ascii="Tahoma" w:hAnsi="Tahoma" w:cs="Tahoma"/>
          <w:sz w:val="16"/>
          <w:szCs w:val="16"/>
        </w:rPr>
        <w:t>ento ao previsto no art. 145</w:t>
      </w:r>
      <w:r w:rsidRPr="00A77E15">
        <w:rPr>
          <w:rFonts w:ascii="Tahoma" w:hAnsi="Tahoma" w:cs="Tahoma"/>
          <w:sz w:val="16"/>
          <w:szCs w:val="16"/>
        </w:rPr>
        <w:t xml:space="preserve">, </w:t>
      </w:r>
      <w:r w:rsidR="00E2110C">
        <w:rPr>
          <w:rFonts w:ascii="Tahoma" w:hAnsi="Tahoma" w:cs="Tahoma"/>
          <w:sz w:val="16"/>
          <w:szCs w:val="16"/>
        </w:rPr>
        <w:t>VIII</w:t>
      </w:r>
      <w:r w:rsidRPr="00A77E15">
        <w:rPr>
          <w:rFonts w:ascii="Tahoma" w:hAnsi="Tahoma" w:cs="Tahoma"/>
          <w:sz w:val="16"/>
          <w:szCs w:val="16"/>
        </w:rPr>
        <w:t>, do RI.</w:t>
      </w:r>
      <w:r>
        <w:rPr>
          <w:rFonts w:ascii="Tahoma" w:hAnsi="Tahoma" w:cs="Tahoma"/>
          <w:sz w:val="16"/>
          <w:szCs w:val="16"/>
        </w:rPr>
        <w:t xml:space="preserve"> A Audiência pública será realizada no dia 18/06 às </w:t>
      </w:r>
      <w:proofErr w:type="gramStart"/>
      <w:r>
        <w:rPr>
          <w:rFonts w:ascii="Tahoma" w:hAnsi="Tahoma" w:cs="Tahoma"/>
          <w:sz w:val="16"/>
          <w:szCs w:val="16"/>
        </w:rPr>
        <w:t xml:space="preserve">19 </w:t>
      </w:r>
      <w:proofErr w:type="spellStart"/>
      <w:r>
        <w:rPr>
          <w:rFonts w:ascii="Tahoma" w:hAnsi="Tahoma" w:cs="Tahoma"/>
          <w:sz w:val="16"/>
          <w:szCs w:val="16"/>
        </w:rPr>
        <w:t>hs</w:t>
      </w:r>
      <w:proofErr w:type="spellEnd"/>
      <w:proofErr w:type="gramEnd"/>
      <w:r>
        <w:rPr>
          <w:rFonts w:ascii="Tahoma" w:hAnsi="Tahoma" w:cs="Tahoma"/>
          <w:sz w:val="16"/>
          <w:szCs w:val="16"/>
        </w:rPr>
        <w:t xml:space="preserve"> no Plenário.</w:t>
      </w:r>
    </w:p>
    <w:p w:rsidR="00E04580" w:rsidRDefault="00E04580" w:rsidP="00E04580">
      <w:pPr>
        <w:ind w:right="6"/>
        <w:jc w:val="both"/>
        <w:rPr>
          <w:rFonts w:ascii="Verdana" w:hAnsi="Verdana" w:cs="Tahoma"/>
          <w:b/>
          <w:i/>
          <w:sz w:val="8"/>
          <w:szCs w:val="8"/>
          <w:u w:val="single"/>
        </w:rPr>
      </w:pPr>
    </w:p>
    <w:p w:rsidR="00E04580" w:rsidRDefault="00E04580" w:rsidP="00E04580">
      <w:pPr>
        <w:ind w:right="6"/>
        <w:jc w:val="both"/>
        <w:rPr>
          <w:rFonts w:ascii="Verdana" w:hAnsi="Verdana" w:cs="Tahoma"/>
          <w:b/>
          <w:i/>
          <w:sz w:val="8"/>
          <w:szCs w:val="8"/>
          <w:u w:val="single"/>
        </w:rPr>
      </w:pPr>
    </w:p>
    <w:p w:rsidR="00E04580" w:rsidRDefault="00E04580" w:rsidP="00E04580">
      <w:pPr>
        <w:ind w:right="6"/>
        <w:jc w:val="both"/>
        <w:rPr>
          <w:rFonts w:ascii="Verdana" w:hAnsi="Verdana" w:cs="Tahoma"/>
          <w:b/>
          <w:i/>
          <w:sz w:val="8"/>
          <w:szCs w:val="8"/>
          <w:u w:val="single"/>
        </w:rPr>
      </w:pPr>
    </w:p>
    <w:p w:rsidR="00E04580" w:rsidRDefault="00E04580" w:rsidP="00E04580">
      <w:pPr>
        <w:ind w:right="6"/>
        <w:jc w:val="both"/>
        <w:rPr>
          <w:rFonts w:ascii="Verdana" w:hAnsi="Verdana" w:cs="Tahoma"/>
          <w:b/>
          <w:i/>
          <w:sz w:val="8"/>
          <w:szCs w:val="8"/>
          <w:u w:val="single"/>
        </w:rPr>
      </w:pPr>
    </w:p>
    <w:p w:rsidR="00E04580" w:rsidRPr="00A119B9" w:rsidRDefault="00E04580" w:rsidP="00E04580">
      <w:pPr>
        <w:numPr>
          <w:ilvl w:val="0"/>
          <w:numId w:val="1"/>
        </w:numPr>
        <w:ind w:right="6" w:hanging="72"/>
        <w:jc w:val="both"/>
        <w:rPr>
          <w:rFonts w:ascii="Tahoma" w:hAnsi="Tahoma" w:cs="Tahoma"/>
          <w:sz w:val="24"/>
          <w:szCs w:val="24"/>
        </w:rPr>
      </w:pPr>
      <w:r>
        <w:rPr>
          <w:rFonts w:ascii="Verdana" w:hAnsi="Verdana" w:cs="Arial"/>
          <w:b/>
          <w:sz w:val="24"/>
          <w:szCs w:val="24"/>
        </w:rPr>
        <w:t xml:space="preserve">  </w:t>
      </w:r>
      <w:r w:rsidRPr="00A77E15">
        <w:rPr>
          <w:rFonts w:ascii="Tahoma" w:hAnsi="Tahoma" w:cs="Tahoma"/>
          <w:sz w:val="24"/>
          <w:szCs w:val="24"/>
        </w:rPr>
        <w:t>Discussão e votação,</w:t>
      </w:r>
      <w:r>
        <w:rPr>
          <w:rFonts w:ascii="Tahoma" w:hAnsi="Tahoma" w:cs="Tahoma"/>
          <w:sz w:val="24"/>
          <w:szCs w:val="24"/>
        </w:rPr>
        <w:t xml:space="preserve"> em turno único, do Requerimento nº 2.346,</w:t>
      </w:r>
      <w:r w:rsidRPr="00A77E15">
        <w:rPr>
          <w:rFonts w:ascii="Tahoma" w:hAnsi="Tahoma" w:cs="Tahoma"/>
          <w:sz w:val="24"/>
          <w:szCs w:val="24"/>
        </w:rPr>
        <w:t xml:space="preserve"> de 201</w:t>
      </w:r>
      <w:r>
        <w:rPr>
          <w:rFonts w:ascii="Tahoma" w:hAnsi="Tahoma" w:cs="Tahoma"/>
          <w:sz w:val="24"/>
          <w:szCs w:val="24"/>
        </w:rPr>
        <w:t>3</w:t>
      </w:r>
      <w:r w:rsidRPr="00A77E15">
        <w:rPr>
          <w:rFonts w:ascii="Tahoma" w:hAnsi="Tahoma" w:cs="Tahoma"/>
          <w:b/>
          <w:sz w:val="24"/>
          <w:szCs w:val="24"/>
        </w:rPr>
        <w:t xml:space="preserve">, </w:t>
      </w:r>
      <w:r>
        <w:rPr>
          <w:rFonts w:ascii="Tahoma" w:hAnsi="Tahoma" w:cs="Tahoma"/>
          <w:sz w:val="24"/>
          <w:szCs w:val="24"/>
        </w:rPr>
        <w:t xml:space="preserve">da Deputada Celina Leão, </w:t>
      </w:r>
      <w:r w:rsidRPr="00A77E15">
        <w:rPr>
          <w:rFonts w:ascii="Tahoma" w:hAnsi="Tahoma" w:cs="Tahoma"/>
          <w:sz w:val="24"/>
          <w:szCs w:val="24"/>
        </w:rPr>
        <w:t xml:space="preserve">que </w:t>
      </w:r>
      <w:r w:rsidRPr="00D32D0E">
        <w:rPr>
          <w:rFonts w:ascii="Tahoma" w:hAnsi="Tahoma" w:cs="Tahoma"/>
          <w:sz w:val="24"/>
          <w:szCs w:val="24"/>
        </w:rPr>
        <w:t>“</w:t>
      </w:r>
      <w:r w:rsidRPr="00E04580">
        <w:rPr>
          <w:rFonts w:ascii="Tahoma" w:hAnsi="Tahoma" w:cs="Tahoma"/>
          <w:sz w:val="24"/>
          <w:szCs w:val="24"/>
        </w:rPr>
        <w:t>requer a realização de audiência pública na Câmara Legislativa, no dia 25 de junho de 2013, às 10 horas, no Plenário desta casa, para debater questões de interesse da Região Integrada de Desenvolvimento do Distrito Federal e Entorno (RIDE)</w:t>
      </w:r>
      <w:r>
        <w:rPr>
          <w:rFonts w:ascii="Tahoma" w:hAnsi="Tahoma" w:cs="Tahoma"/>
          <w:sz w:val="24"/>
          <w:szCs w:val="24"/>
        </w:rPr>
        <w:t>”.</w:t>
      </w:r>
    </w:p>
    <w:p w:rsidR="00E04580" w:rsidRPr="00A77E15" w:rsidRDefault="00E04580" w:rsidP="00E04580">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FORMA DE VOTAÇÃO</w:t>
      </w:r>
      <w:r w:rsidRPr="00A77E15">
        <w:rPr>
          <w:rFonts w:ascii="Tahoma" w:hAnsi="Tahoma" w:cs="Tahoma"/>
          <w:sz w:val="16"/>
          <w:szCs w:val="16"/>
        </w:rPr>
        <w:t>: Processo Simbólico. QUORUM: Maioria Simples</w:t>
      </w:r>
      <w:r w:rsidR="00E90B57">
        <w:rPr>
          <w:rFonts w:ascii="Tahoma" w:hAnsi="Tahoma" w:cs="Tahoma"/>
          <w:sz w:val="16"/>
          <w:szCs w:val="16"/>
        </w:rPr>
        <w:t>. Incluído na Ordem do Dia em 14</w:t>
      </w:r>
      <w:r>
        <w:rPr>
          <w:rFonts w:ascii="Tahoma" w:hAnsi="Tahoma" w:cs="Tahoma"/>
          <w:sz w:val="16"/>
          <w:szCs w:val="16"/>
        </w:rPr>
        <w:t>/05/13</w:t>
      </w:r>
      <w:r w:rsidRPr="00A77E15">
        <w:rPr>
          <w:rFonts w:ascii="Tahoma" w:hAnsi="Tahoma" w:cs="Tahoma"/>
          <w:sz w:val="16"/>
          <w:szCs w:val="16"/>
        </w:rPr>
        <w:t>, em ate</w:t>
      </w:r>
      <w:r w:rsidR="00E2110C">
        <w:rPr>
          <w:rFonts w:ascii="Tahoma" w:hAnsi="Tahoma" w:cs="Tahoma"/>
          <w:sz w:val="16"/>
          <w:szCs w:val="16"/>
        </w:rPr>
        <w:t>ndimento ao previsto no art. 145</w:t>
      </w:r>
      <w:r w:rsidRPr="00A77E15">
        <w:rPr>
          <w:rFonts w:ascii="Tahoma" w:hAnsi="Tahoma" w:cs="Tahoma"/>
          <w:sz w:val="16"/>
          <w:szCs w:val="16"/>
        </w:rPr>
        <w:t xml:space="preserve">, </w:t>
      </w:r>
      <w:r w:rsidR="00E2110C">
        <w:rPr>
          <w:rFonts w:ascii="Tahoma" w:hAnsi="Tahoma" w:cs="Tahoma"/>
          <w:sz w:val="16"/>
          <w:szCs w:val="16"/>
        </w:rPr>
        <w:t>VIII</w:t>
      </w:r>
      <w:r w:rsidRPr="00A77E15">
        <w:rPr>
          <w:rFonts w:ascii="Tahoma" w:hAnsi="Tahoma" w:cs="Tahoma"/>
          <w:sz w:val="16"/>
          <w:szCs w:val="16"/>
        </w:rPr>
        <w:t>, do RI.</w:t>
      </w:r>
      <w:r w:rsidRPr="00E04580">
        <w:rPr>
          <w:rFonts w:ascii="Tahoma" w:hAnsi="Tahoma" w:cs="Tahoma"/>
          <w:sz w:val="16"/>
          <w:szCs w:val="16"/>
        </w:rPr>
        <w:t xml:space="preserve"> </w:t>
      </w:r>
      <w:r>
        <w:rPr>
          <w:rFonts w:ascii="Tahoma" w:hAnsi="Tahoma" w:cs="Tahoma"/>
          <w:sz w:val="16"/>
          <w:szCs w:val="16"/>
        </w:rPr>
        <w:t xml:space="preserve">A Audiência pública será realizada no dia 25/06 às </w:t>
      </w:r>
      <w:proofErr w:type="gramStart"/>
      <w:r>
        <w:rPr>
          <w:rFonts w:ascii="Tahoma" w:hAnsi="Tahoma" w:cs="Tahoma"/>
          <w:sz w:val="16"/>
          <w:szCs w:val="16"/>
        </w:rPr>
        <w:t xml:space="preserve">10 </w:t>
      </w:r>
      <w:proofErr w:type="spellStart"/>
      <w:r>
        <w:rPr>
          <w:rFonts w:ascii="Tahoma" w:hAnsi="Tahoma" w:cs="Tahoma"/>
          <w:sz w:val="16"/>
          <w:szCs w:val="16"/>
        </w:rPr>
        <w:t>hs</w:t>
      </w:r>
      <w:proofErr w:type="spellEnd"/>
      <w:proofErr w:type="gramEnd"/>
      <w:r>
        <w:rPr>
          <w:rFonts w:ascii="Tahoma" w:hAnsi="Tahoma" w:cs="Tahoma"/>
          <w:sz w:val="16"/>
          <w:szCs w:val="16"/>
        </w:rPr>
        <w:t xml:space="preserve"> no Plenário.</w:t>
      </w:r>
    </w:p>
    <w:p w:rsidR="00E04580" w:rsidRDefault="00E04580" w:rsidP="00E04580">
      <w:pPr>
        <w:ind w:right="6"/>
        <w:jc w:val="both"/>
        <w:rPr>
          <w:rFonts w:ascii="Verdana" w:hAnsi="Verdana" w:cs="Tahoma"/>
          <w:b/>
          <w:i/>
          <w:sz w:val="8"/>
          <w:szCs w:val="8"/>
          <w:u w:val="single"/>
        </w:rPr>
      </w:pPr>
    </w:p>
    <w:p w:rsidR="00E04580" w:rsidRDefault="00E04580" w:rsidP="00E04580">
      <w:pPr>
        <w:ind w:right="6"/>
        <w:jc w:val="both"/>
        <w:rPr>
          <w:rFonts w:ascii="Verdana" w:hAnsi="Verdana" w:cs="Tahoma"/>
          <w:b/>
          <w:i/>
          <w:sz w:val="8"/>
          <w:szCs w:val="8"/>
          <w:u w:val="single"/>
        </w:rPr>
      </w:pPr>
    </w:p>
    <w:p w:rsidR="00910E97" w:rsidRDefault="00910E97" w:rsidP="00910E97">
      <w:pPr>
        <w:ind w:right="6"/>
        <w:jc w:val="both"/>
        <w:rPr>
          <w:rFonts w:ascii="Verdana" w:hAnsi="Verdana" w:cs="Tahoma"/>
          <w:b/>
          <w:i/>
          <w:sz w:val="8"/>
          <w:szCs w:val="8"/>
          <w:u w:val="single"/>
        </w:rPr>
      </w:pPr>
    </w:p>
    <w:p w:rsidR="00910E97" w:rsidRDefault="00910E97" w:rsidP="00910E97">
      <w:pPr>
        <w:ind w:right="6"/>
        <w:jc w:val="both"/>
        <w:rPr>
          <w:rFonts w:ascii="Verdana" w:hAnsi="Verdana" w:cs="Tahoma"/>
          <w:b/>
          <w:i/>
          <w:sz w:val="8"/>
          <w:szCs w:val="8"/>
          <w:u w:val="single"/>
        </w:rPr>
      </w:pPr>
    </w:p>
    <w:p w:rsidR="00910E97" w:rsidRPr="00A119B9" w:rsidRDefault="00910E97" w:rsidP="00910E97">
      <w:pPr>
        <w:numPr>
          <w:ilvl w:val="0"/>
          <w:numId w:val="1"/>
        </w:numPr>
        <w:ind w:right="6" w:hanging="72"/>
        <w:jc w:val="both"/>
        <w:rPr>
          <w:rFonts w:ascii="Tahoma" w:hAnsi="Tahoma" w:cs="Tahoma"/>
          <w:sz w:val="24"/>
          <w:szCs w:val="24"/>
        </w:rPr>
      </w:pPr>
      <w:r>
        <w:rPr>
          <w:rFonts w:ascii="Verdana" w:hAnsi="Verdana" w:cs="Arial"/>
          <w:b/>
          <w:sz w:val="24"/>
          <w:szCs w:val="24"/>
        </w:rPr>
        <w:t xml:space="preserve">  </w:t>
      </w:r>
      <w:r w:rsidRPr="00A77E15">
        <w:rPr>
          <w:rFonts w:ascii="Tahoma" w:hAnsi="Tahoma" w:cs="Tahoma"/>
          <w:sz w:val="24"/>
          <w:szCs w:val="24"/>
        </w:rPr>
        <w:t>Discussão e votação,</w:t>
      </w:r>
      <w:r>
        <w:rPr>
          <w:rFonts w:ascii="Tahoma" w:hAnsi="Tahoma" w:cs="Tahoma"/>
          <w:sz w:val="24"/>
          <w:szCs w:val="24"/>
        </w:rPr>
        <w:t xml:space="preserve"> em turno único, do Requerimento nº 2.249,</w:t>
      </w:r>
      <w:r w:rsidRPr="00A77E15">
        <w:rPr>
          <w:rFonts w:ascii="Tahoma" w:hAnsi="Tahoma" w:cs="Tahoma"/>
          <w:sz w:val="24"/>
          <w:szCs w:val="24"/>
        </w:rPr>
        <w:t xml:space="preserve"> de 201</w:t>
      </w:r>
      <w:r>
        <w:rPr>
          <w:rFonts w:ascii="Tahoma" w:hAnsi="Tahoma" w:cs="Tahoma"/>
          <w:sz w:val="24"/>
          <w:szCs w:val="24"/>
        </w:rPr>
        <w:t>3</w:t>
      </w:r>
      <w:r w:rsidRPr="00A77E15">
        <w:rPr>
          <w:rFonts w:ascii="Tahoma" w:hAnsi="Tahoma" w:cs="Tahoma"/>
          <w:b/>
          <w:sz w:val="24"/>
          <w:szCs w:val="24"/>
        </w:rPr>
        <w:t xml:space="preserve">, </w:t>
      </w:r>
      <w:r>
        <w:rPr>
          <w:rFonts w:ascii="Tahoma" w:hAnsi="Tahoma" w:cs="Tahoma"/>
          <w:sz w:val="24"/>
          <w:szCs w:val="24"/>
        </w:rPr>
        <w:t xml:space="preserve">do Deputado Washington Mesquita e outros, </w:t>
      </w:r>
      <w:r w:rsidRPr="00A77E15">
        <w:rPr>
          <w:rFonts w:ascii="Tahoma" w:hAnsi="Tahoma" w:cs="Tahoma"/>
          <w:sz w:val="24"/>
          <w:szCs w:val="24"/>
        </w:rPr>
        <w:t xml:space="preserve">que </w:t>
      </w:r>
      <w:r w:rsidRPr="00D32D0E">
        <w:rPr>
          <w:rFonts w:ascii="Tahoma" w:hAnsi="Tahoma" w:cs="Tahoma"/>
          <w:sz w:val="24"/>
          <w:szCs w:val="24"/>
        </w:rPr>
        <w:t>“</w:t>
      </w:r>
      <w:r w:rsidRPr="00910E97">
        <w:rPr>
          <w:rFonts w:ascii="Tahoma" w:hAnsi="Tahoma" w:cs="Tahoma"/>
          <w:sz w:val="24"/>
          <w:szCs w:val="24"/>
        </w:rPr>
        <w:t>requer a criação de uma Comissão Especial para representar a CL/DF e acompanhar os trabalhos da 28ª Jornada da Juventude a realizar-se no Rio de Janeiro”</w:t>
      </w:r>
      <w:r>
        <w:rPr>
          <w:rFonts w:ascii="Tahoma" w:hAnsi="Tahoma" w:cs="Tahoma"/>
          <w:sz w:val="24"/>
          <w:szCs w:val="24"/>
        </w:rPr>
        <w:t>.</w:t>
      </w:r>
    </w:p>
    <w:p w:rsidR="00910E97" w:rsidRPr="00A77E15" w:rsidRDefault="00910E97" w:rsidP="00910E97">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FORMA DE VOTAÇÃO</w:t>
      </w:r>
      <w:r w:rsidRPr="00A77E15">
        <w:rPr>
          <w:rFonts w:ascii="Tahoma" w:hAnsi="Tahoma" w:cs="Tahoma"/>
          <w:sz w:val="16"/>
          <w:szCs w:val="16"/>
        </w:rPr>
        <w:t>: Processo Simbólico. QUORUM: Maioria Simples</w:t>
      </w:r>
      <w:r>
        <w:rPr>
          <w:rFonts w:ascii="Tahoma" w:hAnsi="Tahoma" w:cs="Tahoma"/>
          <w:sz w:val="16"/>
          <w:szCs w:val="16"/>
        </w:rPr>
        <w:t>. Incluído na Ordem do Dia em 1</w:t>
      </w:r>
      <w:r w:rsidR="00E90B57">
        <w:rPr>
          <w:rFonts w:ascii="Tahoma" w:hAnsi="Tahoma" w:cs="Tahoma"/>
          <w:sz w:val="16"/>
          <w:szCs w:val="16"/>
        </w:rPr>
        <w:t>4</w:t>
      </w:r>
      <w:r>
        <w:rPr>
          <w:rFonts w:ascii="Tahoma" w:hAnsi="Tahoma" w:cs="Tahoma"/>
          <w:sz w:val="16"/>
          <w:szCs w:val="16"/>
        </w:rPr>
        <w:t>/05/13</w:t>
      </w:r>
      <w:r w:rsidRPr="00A77E15">
        <w:rPr>
          <w:rFonts w:ascii="Tahoma" w:hAnsi="Tahoma" w:cs="Tahoma"/>
          <w:sz w:val="16"/>
          <w:szCs w:val="16"/>
        </w:rPr>
        <w:t>, em ate</w:t>
      </w:r>
      <w:r w:rsidR="00E2110C">
        <w:rPr>
          <w:rFonts w:ascii="Tahoma" w:hAnsi="Tahoma" w:cs="Tahoma"/>
          <w:sz w:val="16"/>
          <w:szCs w:val="16"/>
        </w:rPr>
        <w:t>ndimento ao previsto no art. 145</w:t>
      </w:r>
      <w:r w:rsidRPr="00A77E15">
        <w:rPr>
          <w:rFonts w:ascii="Tahoma" w:hAnsi="Tahoma" w:cs="Tahoma"/>
          <w:sz w:val="16"/>
          <w:szCs w:val="16"/>
        </w:rPr>
        <w:t xml:space="preserve">, </w:t>
      </w:r>
      <w:r w:rsidR="00E2110C">
        <w:rPr>
          <w:rFonts w:ascii="Tahoma" w:hAnsi="Tahoma" w:cs="Tahoma"/>
          <w:sz w:val="16"/>
          <w:szCs w:val="16"/>
        </w:rPr>
        <w:t>VIII</w:t>
      </w:r>
      <w:r w:rsidRPr="00A77E15">
        <w:rPr>
          <w:rFonts w:ascii="Tahoma" w:hAnsi="Tahoma" w:cs="Tahoma"/>
          <w:sz w:val="16"/>
          <w:szCs w:val="16"/>
        </w:rPr>
        <w:t>, do RI.</w:t>
      </w:r>
    </w:p>
    <w:p w:rsidR="00910E97" w:rsidRDefault="00910E97" w:rsidP="00910E97">
      <w:pPr>
        <w:ind w:right="6"/>
        <w:jc w:val="both"/>
        <w:rPr>
          <w:rFonts w:ascii="Verdana" w:hAnsi="Verdana" w:cs="Tahoma"/>
          <w:b/>
          <w:i/>
          <w:sz w:val="8"/>
          <w:szCs w:val="8"/>
          <w:u w:val="single"/>
        </w:rPr>
      </w:pPr>
    </w:p>
    <w:p w:rsidR="00910E97" w:rsidRDefault="00910E97" w:rsidP="00910E97">
      <w:pPr>
        <w:ind w:right="6"/>
        <w:jc w:val="both"/>
        <w:rPr>
          <w:rFonts w:ascii="Verdana" w:hAnsi="Verdana" w:cs="Tahoma"/>
          <w:b/>
          <w:i/>
          <w:sz w:val="8"/>
          <w:szCs w:val="8"/>
          <w:u w:val="single"/>
        </w:rPr>
      </w:pPr>
    </w:p>
    <w:p w:rsidR="001C763F" w:rsidRPr="00372366" w:rsidRDefault="001C763F" w:rsidP="000772C6">
      <w:pPr>
        <w:autoSpaceDE w:val="0"/>
        <w:autoSpaceDN w:val="0"/>
        <w:adjustRightInd w:val="0"/>
        <w:ind w:left="709" w:firstLine="709"/>
        <w:rPr>
          <w:rFonts w:ascii="Verdana" w:hAnsi="Verdana" w:cs="Tahoma"/>
          <w:i/>
          <w:sz w:val="14"/>
          <w:szCs w:val="14"/>
          <w:u w:val="single"/>
        </w:rPr>
        <w:sectPr w:rsidR="001C763F" w:rsidRPr="00372366" w:rsidSect="00B1131C">
          <w:headerReference w:type="even" r:id="rId9"/>
          <w:headerReference w:type="default" r:id="rId10"/>
          <w:footerReference w:type="default" r:id="rId11"/>
          <w:headerReference w:type="first" r:id="rId12"/>
          <w:type w:val="continuous"/>
          <w:pgSz w:w="11907" w:h="16840" w:code="9"/>
          <w:pgMar w:top="737" w:right="680" w:bottom="794" w:left="794" w:header="709" w:footer="510" w:gutter="0"/>
          <w:pgBorders w:display="notFirstPage" w:offsetFrom="page">
            <w:top w:val="single" w:sz="8" w:space="24" w:color="auto"/>
            <w:left w:val="single" w:sz="8" w:space="24" w:color="auto"/>
            <w:bottom w:val="single" w:sz="8" w:space="24" w:color="auto"/>
            <w:right w:val="single" w:sz="8" w:space="24" w:color="auto"/>
          </w:pgBorders>
          <w:cols w:space="284"/>
          <w:titlePg/>
          <w:docGrid w:linePitch="272"/>
        </w:sectPr>
      </w:pPr>
    </w:p>
    <w:p w:rsidR="001C763F" w:rsidRDefault="001C763F" w:rsidP="000772C6">
      <w:pPr>
        <w:pStyle w:val="Ttulo1"/>
        <w:rPr>
          <w:rFonts w:ascii="Tahoma" w:hAnsi="Tahoma" w:cs="Tahoma"/>
          <w:color w:val="1F497D"/>
          <w:sz w:val="20"/>
          <w:u w:val="single"/>
        </w:rPr>
      </w:pPr>
      <w:r>
        <w:rPr>
          <w:rFonts w:ascii="Tahoma" w:hAnsi="Tahoma" w:cs="Tahoma"/>
          <w:color w:val="1F497D"/>
          <w:sz w:val="20"/>
          <w:u w:val="single"/>
        </w:rPr>
        <w:lastRenderedPageBreak/>
        <w:t>6ª LEGISLATURA- 2013</w:t>
      </w:r>
    </w:p>
    <w:p w:rsidR="001C763F" w:rsidRPr="001C763F" w:rsidRDefault="001C763F" w:rsidP="001C763F">
      <w:pPr>
        <w:rPr>
          <w:sz w:val="4"/>
        </w:rPr>
      </w:pPr>
    </w:p>
    <w:tbl>
      <w:tblPr>
        <w:tblW w:w="0" w:type="auto"/>
        <w:jc w:val="center"/>
        <w:tblBorders>
          <w:top w:val="triple" w:sz="4" w:space="0" w:color="auto"/>
          <w:left w:val="triple" w:sz="4" w:space="0" w:color="auto"/>
          <w:bottom w:val="triple" w:sz="4" w:space="0" w:color="auto"/>
          <w:right w:val="triple" w:sz="4"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516"/>
        <w:gridCol w:w="516"/>
        <w:gridCol w:w="516"/>
        <w:gridCol w:w="516"/>
        <w:gridCol w:w="516"/>
        <w:gridCol w:w="516"/>
        <w:gridCol w:w="516"/>
      </w:tblGrid>
      <w:tr w:rsidR="001C763F" w:rsidRPr="00FB2D52" w:rsidTr="00FC669F">
        <w:trPr>
          <w:jc w:val="center"/>
        </w:trPr>
        <w:tc>
          <w:tcPr>
            <w:tcW w:w="3612" w:type="dxa"/>
            <w:gridSpan w:val="7"/>
            <w:tcBorders>
              <w:top w:val="double" w:sz="2" w:space="0" w:color="auto"/>
              <w:left w:val="double" w:sz="2" w:space="0" w:color="auto"/>
              <w:bottom w:val="triple" w:sz="4" w:space="0" w:color="auto"/>
              <w:right w:val="double" w:sz="2" w:space="0" w:color="auto"/>
            </w:tcBorders>
            <w:shd w:val="clear" w:color="auto" w:fill="4F81BD"/>
            <w:vAlign w:val="center"/>
          </w:tcPr>
          <w:p w:rsidR="001C763F" w:rsidRPr="00FB2D52" w:rsidRDefault="00E64C12" w:rsidP="00FC669F">
            <w:pPr>
              <w:jc w:val="center"/>
              <w:rPr>
                <w:rFonts w:ascii="Verdana" w:hAnsi="Verdana"/>
                <w:b/>
                <w:bCs/>
              </w:rPr>
            </w:pPr>
            <w:r>
              <w:rPr>
                <w:rFonts w:ascii="Verdana" w:hAnsi="Verdana"/>
                <w:b/>
                <w:bCs/>
              </w:rPr>
              <w:t>MAIO</w:t>
            </w:r>
          </w:p>
        </w:tc>
      </w:tr>
      <w:tr w:rsidR="001C763F" w:rsidRPr="00FB2D52" w:rsidTr="0069403F">
        <w:trPr>
          <w:jc w:val="center"/>
        </w:trPr>
        <w:tc>
          <w:tcPr>
            <w:tcW w:w="516" w:type="dxa"/>
            <w:tcBorders>
              <w:top w:val="triple" w:sz="4" w:space="0" w:color="auto"/>
              <w:left w:val="double" w:sz="2" w:space="0" w:color="auto"/>
              <w:bottom w:val="double" w:sz="4" w:space="0" w:color="auto"/>
              <w:right w:val="double" w:sz="4" w:space="0" w:color="auto"/>
            </w:tcBorders>
            <w:vAlign w:val="center"/>
          </w:tcPr>
          <w:p w:rsidR="001C763F" w:rsidRPr="00BB610B" w:rsidRDefault="001C763F" w:rsidP="00FC669F">
            <w:pPr>
              <w:pStyle w:val="Ttulo1"/>
              <w:rPr>
                <w:rFonts w:ascii="Tahoma" w:hAnsi="Tahoma" w:cs="Tahoma"/>
                <w:color w:val="1F497D"/>
                <w:sz w:val="22"/>
                <w:szCs w:val="22"/>
                <w:u w:val="single"/>
              </w:rPr>
            </w:pPr>
            <w:r w:rsidRPr="00BB610B">
              <w:rPr>
                <w:rFonts w:ascii="Tahoma" w:hAnsi="Tahoma" w:cs="Tahoma"/>
                <w:color w:val="1F497D"/>
                <w:sz w:val="22"/>
                <w:szCs w:val="22"/>
                <w:u w:val="single"/>
              </w:rPr>
              <w:t>D</w:t>
            </w:r>
          </w:p>
        </w:tc>
        <w:tc>
          <w:tcPr>
            <w:tcW w:w="516" w:type="dxa"/>
            <w:tcBorders>
              <w:top w:val="triple" w:sz="4" w:space="0" w:color="auto"/>
              <w:left w:val="double" w:sz="4" w:space="0" w:color="auto"/>
              <w:bottom w:val="double" w:sz="4" w:space="0" w:color="auto"/>
              <w:right w:val="double" w:sz="4" w:space="0" w:color="auto"/>
            </w:tcBorders>
            <w:vAlign w:val="center"/>
          </w:tcPr>
          <w:p w:rsidR="001C763F" w:rsidRPr="00BB610B" w:rsidRDefault="001C763F" w:rsidP="00FC669F">
            <w:pPr>
              <w:pStyle w:val="Ttulo1"/>
              <w:rPr>
                <w:rFonts w:ascii="Tahoma" w:hAnsi="Tahoma" w:cs="Tahoma"/>
                <w:color w:val="1F497D"/>
                <w:sz w:val="22"/>
                <w:szCs w:val="22"/>
                <w:u w:val="single"/>
              </w:rPr>
            </w:pPr>
            <w:r w:rsidRPr="00BB610B">
              <w:rPr>
                <w:rFonts w:ascii="Tahoma" w:hAnsi="Tahoma" w:cs="Tahoma"/>
                <w:color w:val="1F497D"/>
                <w:sz w:val="22"/>
                <w:szCs w:val="22"/>
                <w:u w:val="single"/>
              </w:rPr>
              <w:t>S</w:t>
            </w:r>
          </w:p>
        </w:tc>
        <w:tc>
          <w:tcPr>
            <w:tcW w:w="516" w:type="dxa"/>
            <w:tcBorders>
              <w:top w:val="triple" w:sz="4" w:space="0" w:color="auto"/>
              <w:left w:val="double" w:sz="4" w:space="0" w:color="auto"/>
              <w:bottom w:val="double" w:sz="2" w:space="0" w:color="auto"/>
              <w:right w:val="double" w:sz="4" w:space="0" w:color="auto"/>
            </w:tcBorders>
            <w:vAlign w:val="center"/>
          </w:tcPr>
          <w:p w:rsidR="001C763F" w:rsidRPr="00BB610B" w:rsidRDefault="001C763F" w:rsidP="00FC669F">
            <w:pPr>
              <w:pStyle w:val="Ttulo1"/>
              <w:rPr>
                <w:rFonts w:ascii="Tahoma" w:hAnsi="Tahoma" w:cs="Tahoma"/>
                <w:color w:val="1F497D"/>
                <w:sz w:val="22"/>
                <w:szCs w:val="22"/>
                <w:u w:val="single"/>
              </w:rPr>
            </w:pPr>
            <w:r w:rsidRPr="00BB610B">
              <w:rPr>
                <w:rFonts w:ascii="Tahoma" w:hAnsi="Tahoma" w:cs="Tahoma"/>
                <w:color w:val="1F497D"/>
                <w:sz w:val="22"/>
                <w:szCs w:val="22"/>
                <w:u w:val="single"/>
              </w:rPr>
              <w:t>T</w:t>
            </w:r>
          </w:p>
        </w:tc>
        <w:tc>
          <w:tcPr>
            <w:tcW w:w="516" w:type="dxa"/>
            <w:tcBorders>
              <w:top w:val="triple" w:sz="4" w:space="0" w:color="auto"/>
              <w:left w:val="double" w:sz="4" w:space="0" w:color="auto"/>
              <w:bottom w:val="double" w:sz="2" w:space="0" w:color="auto"/>
              <w:right w:val="double" w:sz="4" w:space="0" w:color="auto"/>
            </w:tcBorders>
            <w:vAlign w:val="center"/>
          </w:tcPr>
          <w:p w:rsidR="001C763F" w:rsidRPr="00BB610B" w:rsidRDefault="001C763F" w:rsidP="00FC669F">
            <w:pPr>
              <w:pStyle w:val="Ttulo1"/>
              <w:rPr>
                <w:rFonts w:ascii="Tahoma" w:hAnsi="Tahoma" w:cs="Tahoma"/>
                <w:color w:val="1F497D"/>
                <w:sz w:val="22"/>
                <w:szCs w:val="22"/>
                <w:u w:val="single"/>
              </w:rPr>
            </w:pPr>
            <w:r w:rsidRPr="00BB610B">
              <w:rPr>
                <w:rFonts w:ascii="Tahoma" w:hAnsi="Tahoma" w:cs="Tahoma"/>
                <w:color w:val="1F497D"/>
                <w:sz w:val="22"/>
                <w:szCs w:val="22"/>
                <w:u w:val="single"/>
              </w:rPr>
              <w:t>Q</w:t>
            </w:r>
          </w:p>
        </w:tc>
        <w:tc>
          <w:tcPr>
            <w:tcW w:w="516" w:type="dxa"/>
            <w:tcBorders>
              <w:top w:val="triple" w:sz="4" w:space="0" w:color="auto"/>
              <w:left w:val="double" w:sz="4" w:space="0" w:color="auto"/>
              <w:bottom w:val="double" w:sz="2" w:space="0" w:color="auto"/>
              <w:right w:val="double" w:sz="4" w:space="0" w:color="auto"/>
            </w:tcBorders>
            <w:vAlign w:val="center"/>
          </w:tcPr>
          <w:p w:rsidR="001C763F" w:rsidRPr="00BB610B" w:rsidRDefault="001C763F" w:rsidP="00FC669F">
            <w:pPr>
              <w:pStyle w:val="Ttulo1"/>
              <w:rPr>
                <w:rFonts w:ascii="Tahoma" w:hAnsi="Tahoma" w:cs="Tahoma"/>
                <w:color w:val="1F497D"/>
                <w:sz w:val="22"/>
                <w:szCs w:val="22"/>
                <w:u w:val="single"/>
              </w:rPr>
            </w:pPr>
            <w:r w:rsidRPr="00BB610B">
              <w:rPr>
                <w:rFonts w:ascii="Tahoma" w:hAnsi="Tahoma" w:cs="Tahoma"/>
                <w:color w:val="1F497D"/>
                <w:sz w:val="22"/>
                <w:szCs w:val="22"/>
                <w:u w:val="single"/>
              </w:rPr>
              <w:t>Q</w:t>
            </w:r>
          </w:p>
        </w:tc>
        <w:tc>
          <w:tcPr>
            <w:tcW w:w="516" w:type="dxa"/>
            <w:tcBorders>
              <w:top w:val="triple" w:sz="4" w:space="0" w:color="auto"/>
              <w:left w:val="double" w:sz="4" w:space="0" w:color="auto"/>
              <w:bottom w:val="double" w:sz="4" w:space="0" w:color="auto"/>
              <w:right w:val="double" w:sz="4" w:space="0" w:color="auto"/>
            </w:tcBorders>
            <w:vAlign w:val="center"/>
          </w:tcPr>
          <w:p w:rsidR="001C763F" w:rsidRPr="00BB610B" w:rsidRDefault="001C763F" w:rsidP="00FC669F">
            <w:pPr>
              <w:pStyle w:val="Ttulo1"/>
              <w:rPr>
                <w:rFonts w:ascii="Tahoma" w:hAnsi="Tahoma" w:cs="Tahoma"/>
                <w:color w:val="1F497D"/>
                <w:sz w:val="22"/>
                <w:szCs w:val="22"/>
                <w:u w:val="single"/>
              </w:rPr>
            </w:pPr>
            <w:r w:rsidRPr="00BB610B">
              <w:rPr>
                <w:rFonts w:ascii="Tahoma" w:hAnsi="Tahoma" w:cs="Tahoma"/>
                <w:color w:val="1F497D"/>
                <w:sz w:val="22"/>
                <w:szCs w:val="22"/>
                <w:u w:val="single"/>
              </w:rPr>
              <w:t>S</w:t>
            </w:r>
          </w:p>
        </w:tc>
        <w:tc>
          <w:tcPr>
            <w:tcW w:w="516" w:type="dxa"/>
            <w:tcBorders>
              <w:top w:val="triple" w:sz="4" w:space="0" w:color="auto"/>
              <w:left w:val="double" w:sz="4" w:space="0" w:color="auto"/>
              <w:bottom w:val="double" w:sz="4" w:space="0" w:color="auto"/>
              <w:right w:val="double" w:sz="2" w:space="0" w:color="auto"/>
            </w:tcBorders>
            <w:vAlign w:val="center"/>
          </w:tcPr>
          <w:p w:rsidR="001C763F" w:rsidRPr="00BB610B" w:rsidRDefault="001C763F" w:rsidP="00FC669F">
            <w:pPr>
              <w:pStyle w:val="Ttulo1"/>
              <w:rPr>
                <w:rFonts w:ascii="Tahoma" w:hAnsi="Tahoma" w:cs="Tahoma"/>
                <w:color w:val="1F497D"/>
                <w:sz w:val="22"/>
                <w:szCs w:val="22"/>
                <w:u w:val="single"/>
              </w:rPr>
            </w:pPr>
            <w:r w:rsidRPr="00BB610B">
              <w:rPr>
                <w:rFonts w:ascii="Tahoma" w:hAnsi="Tahoma" w:cs="Tahoma"/>
                <w:color w:val="1F497D"/>
                <w:sz w:val="22"/>
                <w:szCs w:val="22"/>
                <w:u w:val="single"/>
              </w:rPr>
              <w:t>S</w:t>
            </w:r>
          </w:p>
        </w:tc>
      </w:tr>
      <w:tr w:rsidR="001C763F" w:rsidRPr="00FB2D52" w:rsidTr="00CC26E9">
        <w:trPr>
          <w:jc w:val="center"/>
        </w:trPr>
        <w:tc>
          <w:tcPr>
            <w:tcW w:w="516" w:type="dxa"/>
            <w:tcBorders>
              <w:top w:val="double" w:sz="4" w:space="0" w:color="auto"/>
              <w:left w:val="double" w:sz="2" w:space="0" w:color="auto"/>
              <w:bottom w:val="double" w:sz="4" w:space="0" w:color="auto"/>
              <w:right w:val="double" w:sz="4" w:space="0" w:color="auto"/>
            </w:tcBorders>
            <w:vAlign w:val="center"/>
          </w:tcPr>
          <w:p w:rsidR="001C763F" w:rsidRPr="00BB610B" w:rsidRDefault="001C763F" w:rsidP="008752CE">
            <w:pPr>
              <w:pStyle w:val="Ttulo1"/>
              <w:ind w:left="320"/>
              <w:rPr>
                <w:rFonts w:ascii="Tahoma" w:hAnsi="Tahoma" w:cs="Tahoma"/>
                <w:color w:val="1F497D"/>
                <w:sz w:val="22"/>
                <w:szCs w:val="22"/>
                <w:u w:val="single"/>
              </w:rPr>
            </w:pPr>
          </w:p>
        </w:tc>
        <w:tc>
          <w:tcPr>
            <w:tcW w:w="516" w:type="dxa"/>
            <w:tcBorders>
              <w:top w:val="double" w:sz="4" w:space="0" w:color="auto"/>
              <w:left w:val="double" w:sz="4" w:space="0" w:color="auto"/>
              <w:bottom w:val="double" w:sz="4" w:space="0" w:color="auto"/>
              <w:right w:val="double" w:sz="2" w:space="0" w:color="auto"/>
            </w:tcBorders>
            <w:vAlign w:val="center"/>
          </w:tcPr>
          <w:p w:rsidR="001C763F" w:rsidRPr="00BB610B" w:rsidRDefault="001C763F" w:rsidP="00E64C12">
            <w:pPr>
              <w:pStyle w:val="Ttulo1"/>
              <w:ind w:left="320"/>
              <w:rPr>
                <w:rFonts w:ascii="Tahoma" w:hAnsi="Tahoma" w:cs="Tahoma"/>
                <w:color w:val="1F497D"/>
                <w:sz w:val="22"/>
                <w:szCs w:val="22"/>
                <w:u w:val="single"/>
              </w:rPr>
            </w:pPr>
          </w:p>
        </w:tc>
        <w:tc>
          <w:tcPr>
            <w:tcW w:w="516" w:type="dxa"/>
            <w:tcBorders>
              <w:top w:val="double" w:sz="2" w:space="0" w:color="auto"/>
              <w:left w:val="double" w:sz="2" w:space="0" w:color="auto"/>
              <w:bottom w:val="double" w:sz="2" w:space="0" w:color="auto"/>
              <w:right w:val="double" w:sz="2" w:space="0" w:color="auto"/>
            </w:tcBorders>
            <w:vAlign w:val="center"/>
          </w:tcPr>
          <w:p w:rsidR="001C763F" w:rsidRPr="00BB610B" w:rsidRDefault="001C763F" w:rsidP="00E64C12">
            <w:pPr>
              <w:pStyle w:val="Ttulo1"/>
              <w:ind w:left="320"/>
              <w:rPr>
                <w:rFonts w:ascii="Tahoma" w:hAnsi="Tahoma" w:cs="Tahoma"/>
                <w:color w:val="1F497D"/>
                <w:sz w:val="22"/>
                <w:szCs w:val="22"/>
                <w:u w:val="single"/>
              </w:rPr>
            </w:pPr>
          </w:p>
        </w:tc>
        <w:tc>
          <w:tcPr>
            <w:tcW w:w="516" w:type="dxa"/>
            <w:tcBorders>
              <w:top w:val="double" w:sz="2" w:space="0" w:color="auto"/>
              <w:left w:val="double" w:sz="2" w:space="0" w:color="auto"/>
              <w:bottom w:val="double" w:sz="2" w:space="0" w:color="auto"/>
              <w:right w:val="double" w:sz="2" w:space="0" w:color="auto"/>
            </w:tcBorders>
            <w:vAlign w:val="center"/>
          </w:tcPr>
          <w:p w:rsidR="001C763F" w:rsidRPr="00BB610B" w:rsidRDefault="001C763F" w:rsidP="00FC669F">
            <w:pPr>
              <w:pStyle w:val="Ttulo1"/>
              <w:numPr>
                <w:ilvl w:val="0"/>
                <w:numId w:val="6"/>
              </w:numPr>
              <w:ind w:left="680"/>
              <w:rPr>
                <w:rFonts w:ascii="Tahoma" w:hAnsi="Tahoma" w:cs="Tahoma"/>
                <w:color w:val="1F497D"/>
                <w:sz w:val="22"/>
                <w:szCs w:val="22"/>
                <w:u w:val="single"/>
              </w:rPr>
            </w:pPr>
          </w:p>
        </w:tc>
        <w:tc>
          <w:tcPr>
            <w:tcW w:w="516" w:type="dxa"/>
            <w:tcBorders>
              <w:top w:val="double" w:sz="2" w:space="0" w:color="auto"/>
              <w:left w:val="double" w:sz="2" w:space="0" w:color="auto"/>
              <w:bottom w:val="double" w:sz="2" w:space="0" w:color="auto"/>
              <w:right w:val="double" w:sz="2" w:space="0" w:color="auto"/>
            </w:tcBorders>
            <w:vAlign w:val="center"/>
          </w:tcPr>
          <w:p w:rsidR="001C763F" w:rsidRPr="00BB610B" w:rsidRDefault="001C763F" w:rsidP="00FC669F">
            <w:pPr>
              <w:pStyle w:val="Ttulo1"/>
              <w:numPr>
                <w:ilvl w:val="0"/>
                <w:numId w:val="6"/>
              </w:numPr>
              <w:ind w:left="680"/>
              <w:rPr>
                <w:rFonts w:ascii="Tahoma" w:hAnsi="Tahoma" w:cs="Tahoma"/>
                <w:color w:val="1F497D"/>
                <w:sz w:val="22"/>
                <w:szCs w:val="22"/>
                <w:u w:val="single"/>
              </w:rPr>
            </w:pPr>
          </w:p>
        </w:tc>
        <w:tc>
          <w:tcPr>
            <w:tcW w:w="516" w:type="dxa"/>
            <w:tcBorders>
              <w:top w:val="double" w:sz="4" w:space="0" w:color="auto"/>
              <w:left w:val="double" w:sz="2" w:space="0" w:color="auto"/>
              <w:bottom w:val="double" w:sz="4" w:space="0" w:color="auto"/>
              <w:right w:val="double" w:sz="4" w:space="0" w:color="auto"/>
            </w:tcBorders>
            <w:vAlign w:val="center"/>
          </w:tcPr>
          <w:p w:rsidR="001C763F" w:rsidRPr="00BB610B" w:rsidRDefault="001C763F" w:rsidP="00FC669F">
            <w:pPr>
              <w:pStyle w:val="Ttulo1"/>
              <w:numPr>
                <w:ilvl w:val="0"/>
                <w:numId w:val="6"/>
              </w:numPr>
              <w:ind w:left="680"/>
              <w:rPr>
                <w:rFonts w:ascii="Tahoma" w:hAnsi="Tahoma" w:cs="Tahoma"/>
                <w:color w:val="1F497D"/>
                <w:sz w:val="22"/>
                <w:szCs w:val="22"/>
                <w:u w:val="single"/>
              </w:rPr>
            </w:pPr>
          </w:p>
        </w:tc>
        <w:tc>
          <w:tcPr>
            <w:tcW w:w="516" w:type="dxa"/>
            <w:tcBorders>
              <w:top w:val="double" w:sz="4" w:space="0" w:color="auto"/>
              <w:left w:val="double" w:sz="4" w:space="0" w:color="auto"/>
              <w:bottom w:val="double" w:sz="4" w:space="0" w:color="auto"/>
              <w:right w:val="double" w:sz="2" w:space="0" w:color="auto"/>
            </w:tcBorders>
            <w:vAlign w:val="center"/>
          </w:tcPr>
          <w:p w:rsidR="001C763F" w:rsidRPr="00BB610B" w:rsidRDefault="001C763F" w:rsidP="00FC669F">
            <w:pPr>
              <w:pStyle w:val="Ttulo1"/>
              <w:numPr>
                <w:ilvl w:val="0"/>
                <w:numId w:val="6"/>
              </w:numPr>
              <w:ind w:left="680"/>
              <w:rPr>
                <w:rFonts w:ascii="Tahoma" w:hAnsi="Tahoma" w:cs="Tahoma"/>
                <w:color w:val="1F497D"/>
                <w:sz w:val="22"/>
                <w:szCs w:val="22"/>
                <w:u w:val="single"/>
              </w:rPr>
            </w:pPr>
          </w:p>
        </w:tc>
      </w:tr>
      <w:tr w:rsidR="001C763F" w:rsidRPr="00FB2D52" w:rsidTr="00A57C81">
        <w:trPr>
          <w:jc w:val="center"/>
        </w:trPr>
        <w:tc>
          <w:tcPr>
            <w:tcW w:w="516" w:type="dxa"/>
            <w:tcBorders>
              <w:top w:val="double" w:sz="4" w:space="0" w:color="auto"/>
              <w:left w:val="double" w:sz="2" w:space="0" w:color="auto"/>
              <w:bottom w:val="double" w:sz="4" w:space="0" w:color="auto"/>
              <w:right w:val="double" w:sz="4" w:space="0" w:color="auto"/>
            </w:tcBorders>
            <w:vAlign w:val="center"/>
          </w:tcPr>
          <w:p w:rsidR="001C763F" w:rsidRPr="00BB610B" w:rsidRDefault="001C763F" w:rsidP="00FC669F">
            <w:pPr>
              <w:pStyle w:val="Ttulo1"/>
              <w:numPr>
                <w:ilvl w:val="0"/>
                <w:numId w:val="6"/>
              </w:numPr>
              <w:ind w:left="680"/>
              <w:rPr>
                <w:rFonts w:ascii="Tahoma" w:hAnsi="Tahoma" w:cs="Tahoma"/>
                <w:color w:val="1F497D"/>
                <w:sz w:val="22"/>
                <w:szCs w:val="22"/>
                <w:u w:val="single"/>
              </w:rPr>
            </w:pPr>
          </w:p>
        </w:tc>
        <w:tc>
          <w:tcPr>
            <w:tcW w:w="516" w:type="dxa"/>
            <w:tcBorders>
              <w:top w:val="double" w:sz="4" w:space="0" w:color="auto"/>
              <w:left w:val="double" w:sz="4" w:space="0" w:color="auto"/>
              <w:bottom w:val="double" w:sz="2" w:space="0" w:color="auto"/>
              <w:right w:val="double" w:sz="2" w:space="0" w:color="auto"/>
            </w:tcBorders>
            <w:vAlign w:val="center"/>
          </w:tcPr>
          <w:p w:rsidR="001C763F" w:rsidRPr="00BB610B" w:rsidRDefault="001C763F" w:rsidP="00FC669F">
            <w:pPr>
              <w:pStyle w:val="Ttulo1"/>
              <w:numPr>
                <w:ilvl w:val="0"/>
                <w:numId w:val="6"/>
              </w:numPr>
              <w:ind w:left="680"/>
              <w:rPr>
                <w:rFonts w:ascii="Tahoma" w:hAnsi="Tahoma" w:cs="Tahoma"/>
                <w:color w:val="1F497D"/>
                <w:sz w:val="22"/>
                <w:szCs w:val="22"/>
                <w:u w:val="single"/>
              </w:rPr>
            </w:pPr>
          </w:p>
        </w:tc>
        <w:tc>
          <w:tcPr>
            <w:tcW w:w="516" w:type="dxa"/>
            <w:tcBorders>
              <w:top w:val="double" w:sz="2" w:space="0" w:color="auto"/>
              <w:left w:val="double" w:sz="2" w:space="0" w:color="auto"/>
              <w:bottom w:val="double" w:sz="2" w:space="0" w:color="auto"/>
              <w:right w:val="double" w:sz="2" w:space="0" w:color="auto"/>
            </w:tcBorders>
            <w:vAlign w:val="center"/>
          </w:tcPr>
          <w:p w:rsidR="001C763F" w:rsidRPr="00BB610B" w:rsidRDefault="001C763F" w:rsidP="00FC669F">
            <w:pPr>
              <w:pStyle w:val="Ttulo1"/>
              <w:numPr>
                <w:ilvl w:val="0"/>
                <w:numId w:val="6"/>
              </w:numPr>
              <w:ind w:left="680"/>
              <w:rPr>
                <w:rFonts w:ascii="Tahoma" w:hAnsi="Tahoma" w:cs="Tahoma"/>
                <w:color w:val="1F497D"/>
                <w:sz w:val="22"/>
                <w:szCs w:val="22"/>
                <w:u w:val="single"/>
              </w:rPr>
            </w:pPr>
          </w:p>
        </w:tc>
        <w:tc>
          <w:tcPr>
            <w:tcW w:w="516" w:type="dxa"/>
            <w:tcBorders>
              <w:top w:val="double" w:sz="2" w:space="0" w:color="auto"/>
              <w:left w:val="double" w:sz="2" w:space="0" w:color="auto"/>
              <w:bottom w:val="double" w:sz="2" w:space="0" w:color="auto"/>
              <w:right w:val="double" w:sz="2" w:space="0" w:color="auto"/>
            </w:tcBorders>
            <w:vAlign w:val="center"/>
          </w:tcPr>
          <w:p w:rsidR="001C763F" w:rsidRPr="00BB610B" w:rsidRDefault="001C763F" w:rsidP="00FC669F">
            <w:pPr>
              <w:pStyle w:val="Ttulo1"/>
              <w:numPr>
                <w:ilvl w:val="0"/>
                <w:numId w:val="6"/>
              </w:numPr>
              <w:ind w:left="680"/>
              <w:rPr>
                <w:rFonts w:ascii="Tahoma" w:hAnsi="Tahoma" w:cs="Tahoma"/>
                <w:color w:val="1F497D"/>
                <w:sz w:val="22"/>
                <w:szCs w:val="22"/>
                <w:u w:val="single"/>
              </w:rPr>
            </w:pPr>
          </w:p>
        </w:tc>
        <w:tc>
          <w:tcPr>
            <w:tcW w:w="516" w:type="dxa"/>
            <w:tcBorders>
              <w:top w:val="double" w:sz="2" w:space="0" w:color="auto"/>
              <w:left w:val="double" w:sz="2" w:space="0" w:color="auto"/>
              <w:bottom w:val="dashDotStroked" w:sz="24" w:space="0" w:color="auto"/>
              <w:right w:val="double" w:sz="2" w:space="0" w:color="auto"/>
            </w:tcBorders>
            <w:vAlign w:val="center"/>
          </w:tcPr>
          <w:p w:rsidR="001C763F" w:rsidRPr="00BB610B" w:rsidRDefault="001C763F" w:rsidP="00FC669F">
            <w:pPr>
              <w:pStyle w:val="Ttulo1"/>
              <w:numPr>
                <w:ilvl w:val="0"/>
                <w:numId w:val="6"/>
              </w:numPr>
              <w:ind w:left="680"/>
              <w:rPr>
                <w:rFonts w:ascii="Tahoma" w:hAnsi="Tahoma" w:cs="Tahoma"/>
                <w:color w:val="1F497D"/>
                <w:sz w:val="22"/>
                <w:szCs w:val="22"/>
                <w:u w:val="single"/>
              </w:rPr>
            </w:pPr>
          </w:p>
        </w:tc>
        <w:tc>
          <w:tcPr>
            <w:tcW w:w="516" w:type="dxa"/>
            <w:tcBorders>
              <w:top w:val="double" w:sz="4" w:space="0" w:color="auto"/>
              <w:left w:val="double" w:sz="2" w:space="0" w:color="auto"/>
              <w:bottom w:val="double" w:sz="4" w:space="0" w:color="auto"/>
              <w:right w:val="double" w:sz="4" w:space="0" w:color="auto"/>
            </w:tcBorders>
            <w:vAlign w:val="center"/>
          </w:tcPr>
          <w:p w:rsidR="001C763F" w:rsidRPr="00BB610B" w:rsidRDefault="001C763F" w:rsidP="00FC669F">
            <w:pPr>
              <w:pStyle w:val="Ttulo1"/>
              <w:numPr>
                <w:ilvl w:val="0"/>
                <w:numId w:val="6"/>
              </w:numPr>
              <w:ind w:left="680"/>
              <w:rPr>
                <w:rFonts w:ascii="Tahoma" w:hAnsi="Tahoma" w:cs="Tahoma"/>
                <w:color w:val="1F497D"/>
                <w:sz w:val="22"/>
                <w:szCs w:val="22"/>
                <w:u w:val="single"/>
              </w:rPr>
            </w:pPr>
          </w:p>
        </w:tc>
        <w:tc>
          <w:tcPr>
            <w:tcW w:w="516" w:type="dxa"/>
            <w:tcBorders>
              <w:top w:val="double" w:sz="4" w:space="0" w:color="auto"/>
              <w:left w:val="double" w:sz="4" w:space="0" w:color="auto"/>
              <w:bottom w:val="double" w:sz="4" w:space="0" w:color="auto"/>
              <w:right w:val="double" w:sz="2" w:space="0" w:color="auto"/>
            </w:tcBorders>
            <w:vAlign w:val="center"/>
          </w:tcPr>
          <w:p w:rsidR="001C763F" w:rsidRPr="00BB610B" w:rsidRDefault="001C763F" w:rsidP="00FC669F">
            <w:pPr>
              <w:pStyle w:val="Ttulo1"/>
              <w:numPr>
                <w:ilvl w:val="0"/>
                <w:numId w:val="6"/>
              </w:numPr>
              <w:ind w:left="680"/>
              <w:rPr>
                <w:rFonts w:ascii="Tahoma" w:hAnsi="Tahoma" w:cs="Tahoma"/>
                <w:color w:val="1F497D"/>
                <w:sz w:val="22"/>
                <w:szCs w:val="22"/>
                <w:u w:val="single"/>
              </w:rPr>
            </w:pPr>
          </w:p>
        </w:tc>
      </w:tr>
      <w:tr w:rsidR="001C763F" w:rsidRPr="00FB2D52" w:rsidTr="00A57C81">
        <w:trPr>
          <w:jc w:val="center"/>
        </w:trPr>
        <w:tc>
          <w:tcPr>
            <w:tcW w:w="516" w:type="dxa"/>
            <w:tcBorders>
              <w:top w:val="double" w:sz="4" w:space="0" w:color="auto"/>
              <w:left w:val="double" w:sz="2" w:space="0" w:color="auto"/>
              <w:bottom w:val="double" w:sz="4" w:space="0" w:color="auto"/>
              <w:right w:val="double" w:sz="2" w:space="0" w:color="auto"/>
            </w:tcBorders>
            <w:vAlign w:val="center"/>
          </w:tcPr>
          <w:p w:rsidR="001C763F" w:rsidRPr="00BB610B" w:rsidRDefault="001C763F" w:rsidP="00FC669F">
            <w:pPr>
              <w:pStyle w:val="Ttulo1"/>
              <w:numPr>
                <w:ilvl w:val="0"/>
                <w:numId w:val="6"/>
              </w:numPr>
              <w:ind w:left="680"/>
              <w:rPr>
                <w:rFonts w:ascii="Tahoma" w:hAnsi="Tahoma" w:cs="Tahoma"/>
                <w:color w:val="1F497D"/>
                <w:sz w:val="22"/>
                <w:szCs w:val="22"/>
                <w:u w:val="single"/>
              </w:rPr>
            </w:pPr>
          </w:p>
        </w:tc>
        <w:tc>
          <w:tcPr>
            <w:tcW w:w="516" w:type="dxa"/>
            <w:tcBorders>
              <w:top w:val="double" w:sz="2" w:space="0" w:color="auto"/>
              <w:left w:val="double" w:sz="2" w:space="0" w:color="auto"/>
              <w:bottom w:val="double" w:sz="2" w:space="0" w:color="auto"/>
              <w:right w:val="double" w:sz="2" w:space="0" w:color="auto"/>
            </w:tcBorders>
            <w:vAlign w:val="center"/>
          </w:tcPr>
          <w:p w:rsidR="001C763F" w:rsidRPr="00BB610B" w:rsidRDefault="001C763F" w:rsidP="00FC669F">
            <w:pPr>
              <w:pStyle w:val="Ttulo1"/>
              <w:numPr>
                <w:ilvl w:val="0"/>
                <w:numId w:val="6"/>
              </w:numPr>
              <w:ind w:left="680"/>
              <w:rPr>
                <w:rFonts w:ascii="Tahoma" w:hAnsi="Tahoma" w:cs="Tahoma"/>
                <w:color w:val="1F497D"/>
                <w:sz w:val="22"/>
                <w:szCs w:val="22"/>
                <w:u w:val="single"/>
              </w:rPr>
            </w:pPr>
          </w:p>
        </w:tc>
        <w:tc>
          <w:tcPr>
            <w:tcW w:w="516" w:type="dxa"/>
            <w:tcBorders>
              <w:top w:val="double" w:sz="2" w:space="0" w:color="auto"/>
              <w:left w:val="double" w:sz="2" w:space="0" w:color="auto"/>
              <w:bottom w:val="double" w:sz="2" w:space="0" w:color="auto"/>
              <w:right w:val="double" w:sz="2" w:space="0" w:color="auto"/>
            </w:tcBorders>
            <w:vAlign w:val="center"/>
          </w:tcPr>
          <w:p w:rsidR="001C763F" w:rsidRPr="00BB610B" w:rsidRDefault="001C763F" w:rsidP="00FC669F">
            <w:pPr>
              <w:pStyle w:val="Ttulo1"/>
              <w:numPr>
                <w:ilvl w:val="0"/>
                <w:numId w:val="6"/>
              </w:numPr>
              <w:ind w:left="680"/>
              <w:rPr>
                <w:rFonts w:ascii="Tahoma" w:hAnsi="Tahoma" w:cs="Tahoma"/>
                <w:color w:val="1F497D"/>
                <w:sz w:val="22"/>
                <w:szCs w:val="22"/>
                <w:u w:val="single"/>
              </w:rPr>
            </w:pPr>
          </w:p>
        </w:tc>
        <w:tc>
          <w:tcPr>
            <w:tcW w:w="516" w:type="dxa"/>
            <w:tcBorders>
              <w:top w:val="double" w:sz="2" w:space="0" w:color="auto"/>
              <w:left w:val="double" w:sz="2" w:space="0" w:color="auto"/>
              <w:bottom w:val="double" w:sz="2" w:space="0" w:color="auto"/>
              <w:right w:val="dashDotStroked" w:sz="24" w:space="0" w:color="auto"/>
            </w:tcBorders>
            <w:vAlign w:val="center"/>
          </w:tcPr>
          <w:p w:rsidR="001C763F" w:rsidRPr="00BB610B" w:rsidRDefault="001C763F" w:rsidP="00FC669F">
            <w:pPr>
              <w:pStyle w:val="Ttulo1"/>
              <w:numPr>
                <w:ilvl w:val="0"/>
                <w:numId w:val="6"/>
              </w:numPr>
              <w:ind w:left="680"/>
              <w:rPr>
                <w:rFonts w:ascii="Tahoma" w:hAnsi="Tahoma" w:cs="Tahoma"/>
                <w:color w:val="1F497D"/>
                <w:sz w:val="22"/>
                <w:szCs w:val="22"/>
                <w:u w:val="single"/>
              </w:rPr>
            </w:pPr>
          </w:p>
        </w:tc>
        <w:tc>
          <w:tcPr>
            <w:tcW w:w="516" w:type="dxa"/>
            <w:tcBorders>
              <w:top w:val="dashDotStroked" w:sz="24" w:space="0" w:color="auto"/>
              <w:left w:val="dashDotStroked" w:sz="24" w:space="0" w:color="auto"/>
              <w:bottom w:val="dashDotStroked" w:sz="24" w:space="0" w:color="auto"/>
              <w:right w:val="dashDotStroked" w:sz="24" w:space="0" w:color="auto"/>
            </w:tcBorders>
            <w:vAlign w:val="center"/>
          </w:tcPr>
          <w:p w:rsidR="001C763F" w:rsidRPr="00BB610B" w:rsidRDefault="001C763F" w:rsidP="00FC669F">
            <w:pPr>
              <w:pStyle w:val="Ttulo1"/>
              <w:numPr>
                <w:ilvl w:val="0"/>
                <w:numId w:val="6"/>
              </w:numPr>
              <w:ind w:left="680"/>
              <w:rPr>
                <w:rFonts w:ascii="Tahoma" w:hAnsi="Tahoma" w:cs="Tahoma"/>
                <w:color w:val="1F497D"/>
                <w:sz w:val="22"/>
                <w:szCs w:val="22"/>
                <w:u w:val="single"/>
              </w:rPr>
            </w:pPr>
          </w:p>
        </w:tc>
        <w:tc>
          <w:tcPr>
            <w:tcW w:w="516" w:type="dxa"/>
            <w:tcBorders>
              <w:top w:val="double" w:sz="4" w:space="0" w:color="auto"/>
              <w:left w:val="dashDotStroked" w:sz="24" w:space="0" w:color="auto"/>
              <w:bottom w:val="double" w:sz="4" w:space="0" w:color="auto"/>
              <w:right w:val="double" w:sz="4" w:space="0" w:color="auto"/>
            </w:tcBorders>
            <w:vAlign w:val="center"/>
          </w:tcPr>
          <w:p w:rsidR="001C763F" w:rsidRPr="00BB610B" w:rsidRDefault="001C763F" w:rsidP="00FC669F">
            <w:pPr>
              <w:pStyle w:val="Ttulo1"/>
              <w:numPr>
                <w:ilvl w:val="0"/>
                <w:numId w:val="6"/>
              </w:numPr>
              <w:ind w:left="680"/>
              <w:rPr>
                <w:rFonts w:ascii="Tahoma" w:hAnsi="Tahoma" w:cs="Tahoma"/>
                <w:color w:val="1F497D"/>
                <w:sz w:val="22"/>
                <w:szCs w:val="22"/>
                <w:u w:val="single"/>
              </w:rPr>
            </w:pPr>
          </w:p>
        </w:tc>
        <w:tc>
          <w:tcPr>
            <w:tcW w:w="516" w:type="dxa"/>
            <w:tcBorders>
              <w:top w:val="double" w:sz="4" w:space="0" w:color="auto"/>
              <w:left w:val="double" w:sz="4" w:space="0" w:color="auto"/>
              <w:bottom w:val="double" w:sz="4" w:space="0" w:color="auto"/>
              <w:right w:val="double" w:sz="2" w:space="0" w:color="auto"/>
            </w:tcBorders>
            <w:vAlign w:val="center"/>
          </w:tcPr>
          <w:p w:rsidR="001C763F" w:rsidRPr="00BB610B" w:rsidRDefault="001C763F" w:rsidP="00FC669F">
            <w:pPr>
              <w:pStyle w:val="Ttulo1"/>
              <w:numPr>
                <w:ilvl w:val="0"/>
                <w:numId w:val="6"/>
              </w:numPr>
              <w:ind w:left="680"/>
              <w:rPr>
                <w:rFonts w:ascii="Tahoma" w:hAnsi="Tahoma" w:cs="Tahoma"/>
                <w:color w:val="1F497D"/>
                <w:sz w:val="22"/>
                <w:szCs w:val="22"/>
                <w:u w:val="single"/>
              </w:rPr>
            </w:pPr>
          </w:p>
        </w:tc>
      </w:tr>
      <w:tr w:rsidR="001C763F" w:rsidRPr="00FB2D52" w:rsidTr="00A57C81">
        <w:trPr>
          <w:jc w:val="center"/>
        </w:trPr>
        <w:tc>
          <w:tcPr>
            <w:tcW w:w="516" w:type="dxa"/>
            <w:tcBorders>
              <w:top w:val="double" w:sz="4" w:space="0" w:color="auto"/>
              <w:left w:val="double" w:sz="2" w:space="0" w:color="auto"/>
              <w:bottom w:val="double" w:sz="4" w:space="0" w:color="auto"/>
              <w:right w:val="double" w:sz="4" w:space="0" w:color="auto"/>
            </w:tcBorders>
            <w:vAlign w:val="center"/>
          </w:tcPr>
          <w:p w:rsidR="001C763F" w:rsidRPr="00BB610B" w:rsidRDefault="001C763F" w:rsidP="00FC669F">
            <w:pPr>
              <w:pStyle w:val="Ttulo1"/>
              <w:numPr>
                <w:ilvl w:val="0"/>
                <w:numId w:val="6"/>
              </w:numPr>
              <w:ind w:left="680"/>
              <w:rPr>
                <w:rFonts w:ascii="Tahoma" w:hAnsi="Tahoma" w:cs="Tahoma"/>
                <w:color w:val="1F497D"/>
                <w:sz w:val="22"/>
                <w:szCs w:val="22"/>
                <w:u w:val="single"/>
              </w:rPr>
            </w:pPr>
          </w:p>
        </w:tc>
        <w:tc>
          <w:tcPr>
            <w:tcW w:w="516" w:type="dxa"/>
            <w:tcBorders>
              <w:top w:val="double" w:sz="2" w:space="0" w:color="auto"/>
              <w:left w:val="double" w:sz="4" w:space="0" w:color="auto"/>
              <w:bottom w:val="double" w:sz="4" w:space="0" w:color="auto"/>
              <w:right w:val="double" w:sz="2" w:space="0" w:color="auto"/>
            </w:tcBorders>
            <w:vAlign w:val="center"/>
          </w:tcPr>
          <w:p w:rsidR="001C763F" w:rsidRPr="00BB610B" w:rsidRDefault="001C763F" w:rsidP="00FC669F">
            <w:pPr>
              <w:pStyle w:val="Ttulo1"/>
              <w:numPr>
                <w:ilvl w:val="0"/>
                <w:numId w:val="6"/>
              </w:numPr>
              <w:ind w:left="680"/>
              <w:rPr>
                <w:rFonts w:ascii="Tahoma" w:hAnsi="Tahoma" w:cs="Tahoma"/>
                <w:color w:val="1F497D"/>
                <w:sz w:val="22"/>
                <w:szCs w:val="22"/>
                <w:u w:val="single"/>
              </w:rPr>
            </w:pPr>
          </w:p>
        </w:tc>
        <w:tc>
          <w:tcPr>
            <w:tcW w:w="516" w:type="dxa"/>
            <w:tcBorders>
              <w:top w:val="double" w:sz="2" w:space="0" w:color="auto"/>
              <w:left w:val="double" w:sz="2" w:space="0" w:color="auto"/>
              <w:bottom w:val="double" w:sz="2" w:space="0" w:color="auto"/>
              <w:right w:val="double" w:sz="2" w:space="0" w:color="auto"/>
            </w:tcBorders>
            <w:vAlign w:val="center"/>
          </w:tcPr>
          <w:p w:rsidR="001C763F" w:rsidRPr="00BB610B" w:rsidRDefault="001C763F" w:rsidP="00FC669F">
            <w:pPr>
              <w:pStyle w:val="Ttulo1"/>
              <w:numPr>
                <w:ilvl w:val="0"/>
                <w:numId w:val="6"/>
              </w:numPr>
              <w:ind w:left="680"/>
              <w:rPr>
                <w:rFonts w:ascii="Tahoma" w:hAnsi="Tahoma" w:cs="Tahoma"/>
                <w:color w:val="1F497D"/>
                <w:sz w:val="22"/>
                <w:szCs w:val="22"/>
                <w:u w:val="single"/>
              </w:rPr>
            </w:pPr>
          </w:p>
        </w:tc>
        <w:tc>
          <w:tcPr>
            <w:tcW w:w="516" w:type="dxa"/>
            <w:tcBorders>
              <w:top w:val="double" w:sz="2" w:space="0" w:color="auto"/>
              <w:left w:val="double" w:sz="2" w:space="0" w:color="auto"/>
              <w:bottom w:val="double" w:sz="2" w:space="0" w:color="auto"/>
              <w:right w:val="double" w:sz="2" w:space="0" w:color="auto"/>
            </w:tcBorders>
            <w:vAlign w:val="center"/>
          </w:tcPr>
          <w:p w:rsidR="001C763F" w:rsidRPr="00BB610B" w:rsidRDefault="001C763F" w:rsidP="00FC669F">
            <w:pPr>
              <w:pStyle w:val="Ttulo1"/>
              <w:numPr>
                <w:ilvl w:val="0"/>
                <w:numId w:val="6"/>
              </w:numPr>
              <w:ind w:left="680"/>
              <w:rPr>
                <w:rFonts w:ascii="Tahoma" w:hAnsi="Tahoma" w:cs="Tahoma"/>
                <w:color w:val="1F497D"/>
                <w:sz w:val="22"/>
                <w:szCs w:val="22"/>
                <w:u w:val="single"/>
              </w:rPr>
            </w:pPr>
          </w:p>
        </w:tc>
        <w:tc>
          <w:tcPr>
            <w:tcW w:w="516" w:type="dxa"/>
            <w:tcBorders>
              <w:top w:val="dashDotStroked" w:sz="24" w:space="0" w:color="auto"/>
              <w:left w:val="double" w:sz="2" w:space="0" w:color="auto"/>
              <w:bottom w:val="double" w:sz="2" w:space="0" w:color="auto"/>
              <w:right w:val="double" w:sz="2" w:space="0" w:color="auto"/>
            </w:tcBorders>
            <w:vAlign w:val="center"/>
          </w:tcPr>
          <w:p w:rsidR="001C763F" w:rsidRPr="00BB610B" w:rsidRDefault="001C763F" w:rsidP="00FC669F">
            <w:pPr>
              <w:pStyle w:val="Ttulo1"/>
              <w:numPr>
                <w:ilvl w:val="0"/>
                <w:numId w:val="6"/>
              </w:numPr>
              <w:ind w:left="680"/>
              <w:rPr>
                <w:rFonts w:ascii="Tahoma" w:hAnsi="Tahoma" w:cs="Tahoma"/>
                <w:color w:val="1F497D"/>
                <w:sz w:val="22"/>
                <w:szCs w:val="22"/>
                <w:u w:val="single"/>
              </w:rPr>
            </w:pPr>
          </w:p>
        </w:tc>
        <w:tc>
          <w:tcPr>
            <w:tcW w:w="516" w:type="dxa"/>
            <w:tcBorders>
              <w:top w:val="double" w:sz="4" w:space="0" w:color="auto"/>
              <w:left w:val="double" w:sz="2" w:space="0" w:color="auto"/>
              <w:bottom w:val="double" w:sz="4" w:space="0" w:color="auto"/>
              <w:right w:val="double" w:sz="4" w:space="0" w:color="auto"/>
            </w:tcBorders>
            <w:vAlign w:val="center"/>
          </w:tcPr>
          <w:p w:rsidR="001C763F" w:rsidRPr="00BB610B" w:rsidRDefault="001C763F" w:rsidP="00FC669F">
            <w:pPr>
              <w:pStyle w:val="Ttulo1"/>
              <w:numPr>
                <w:ilvl w:val="0"/>
                <w:numId w:val="6"/>
              </w:numPr>
              <w:ind w:left="680"/>
              <w:rPr>
                <w:rFonts w:ascii="Tahoma" w:hAnsi="Tahoma" w:cs="Tahoma"/>
                <w:color w:val="1F497D"/>
                <w:sz w:val="22"/>
                <w:szCs w:val="22"/>
                <w:u w:val="single"/>
              </w:rPr>
            </w:pPr>
          </w:p>
        </w:tc>
        <w:tc>
          <w:tcPr>
            <w:tcW w:w="516" w:type="dxa"/>
            <w:tcBorders>
              <w:top w:val="double" w:sz="4" w:space="0" w:color="auto"/>
              <w:left w:val="double" w:sz="4" w:space="0" w:color="auto"/>
              <w:bottom w:val="double" w:sz="4" w:space="0" w:color="auto"/>
              <w:right w:val="double" w:sz="2" w:space="0" w:color="auto"/>
            </w:tcBorders>
            <w:vAlign w:val="center"/>
          </w:tcPr>
          <w:p w:rsidR="001C763F" w:rsidRPr="00BB610B" w:rsidRDefault="001C763F" w:rsidP="00FC669F">
            <w:pPr>
              <w:pStyle w:val="Ttulo1"/>
              <w:numPr>
                <w:ilvl w:val="0"/>
                <w:numId w:val="6"/>
              </w:numPr>
              <w:ind w:left="680"/>
              <w:rPr>
                <w:rFonts w:ascii="Tahoma" w:hAnsi="Tahoma" w:cs="Tahoma"/>
                <w:color w:val="1F497D"/>
                <w:sz w:val="22"/>
                <w:szCs w:val="22"/>
                <w:u w:val="single"/>
              </w:rPr>
            </w:pPr>
          </w:p>
        </w:tc>
      </w:tr>
      <w:tr w:rsidR="00E64C12" w:rsidRPr="00FB2D52" w:rsidTr="00E64C12">
        <w:trPr>
          <w:jc w:val="center"/>
        </w:trPr>
        <w:tc>
          <w:tcPr>
            <w:tcW w:w="516" w:type="dxa"/>
            <w:tcBorders>
              <w:top w:val="double" w:sz="4" w:space="0" w:color="auto"/>
              <w:left w:val="double" w:sz="2" w:space="0" w:color="auto"/>
              <w:bottom w:val="double" w:sz="4" w:space="0" w:color="auto"/>
              <w:right w:val="double" w:sz="4" w:space="0" w:color="auto"/>
            </w:tcBorders>
            <w:vAlign w:val="center"/>
          </w:tcPr>
          <w:p w:rsidR="00E64C12" w:rsidRPr="00BB610B" w:rsidRDefault="00E64C12" w:rsidP="00FC669F">
            <w:pPr>
              <w:pStyle w:val="Ttulo1"/>
              <w:numPr>
                <w:ilvl w:val="0"/>
                <w:numId w:val="6"/>
              </w:numPr>
              <w:ind w:left="680"/>
              <w:rPr>
                <w:rFonts w:ascii="Tahoma" w:hAnsi="Tahoma" w:cs="Tahoma"/>
                <w:color w:val="1F497D"/>
                <w:sz w:val="22"/>
                <w:szCs w:val="22"/>
                <w:u w:val="single"/>
              </w:rPr>
            </w:pPr>
          </w:p>
        </w:tc>
        <w:tc>
          <w:tcPr>
            <w:tcW w:w="516" w:type="dxa"/>
            <w:tcBorders>
              <w:top w:val="double" w:sz="4" w:space="0" w:color="auto"/>
              <w:left w:val="double" w:sz="4" w:space="0" w:color="auto"/>
              <w:bottom w:val="double" w:sz="4" w:space="0" w:color="auto"/>
              <w:right w:val="double" w:sz="2" w:space="0" w:color="auto"/>
            </w:tcBorders>
            <w:vAlign w:val="center"/>
          </w:tcPr>
          <w:p w:rsidR="00E64C12" w:rsidRPr="00BB610B" w:rsidRDefault="00E64C12" w:rsidP="00FC669F">
            <w:pPr>
              <w:pStyle w:val="Ttulo1"/>
              <w:numPr>
                <w:ilvl w:val="0"/>
                <w:numId w:val="6"/>
              </w:numPr>
              <w:ind w:left="680"/>
              <w:rPr>
                <w:rFonts w:ascii="Tahoma" w:hAnsi="Tahoma" w:cs="Tahoma"/>
                <w:color w:val="1F497D"/>
                <w:sz w:val="22"/>
                <w:szCs w:val="22"/>
                <w:u w:val="single"/>
              </w:rPr>
            </w:pPr>
          </w:p>
        </w:tc>
        <w:tc>
          <w:tcPr>
            <w:tcW w:w="516" w:type="dxa"/>
            <w:tcBorders>
              <w:top w:val="double" w:sz="2" w:space="0" w:color="auto"/>
              <w:left w:val="double" w:sz="2" w:space="0" w:color="auto"/>
              <w:bottom w:val="double" w:sz="2" w:space="0" w:color="auto"/>
              <w:right w:val="double" w:sz="2" w:space="0" w:color="auto"/>
            </w:tcBorders>
            <w:vAlign w:val="center"/>
          </w:tcPr>
          <w:p w:rsidR="00E64C12" w:rsidRPr="00BB610B" w:rsidRDefault="00E64C12" w:rsidP="00FC669F">
            <w:pPr>
              <w:pStyle w:val="Ttulo1"/>
              <w:numPr>
                <w:ilvl w:val="0"/>
                <w:numId w:val="6"/>
              </w:numPr>
              <w:ind w:left="680"/>
              <w:rPr>
                <w:rFonts w:ascii="Tahoma" w:hAnsi="Tahoma" w:cs="Tahoma"/>
                <w:color w:val="1F497D"/>
                <w:sz w:val="22"/>
                <w:szCs w:val="22"/>
                <w:u w:val="single"/>
              </w:rPr>
            </w:pPr>
          </w:p>
        </w:tc>
        <w:tc>
          <w:tcPr>
            <w:tcW w:w="516" w:type="dxa"/>
            <w:tcBorders>
              <w:top w:val="double" w:sz="2" w:space="0" w:color="auto"/>
              <w:left w:val="double" w:sz="2" w:space="0" w:color="auto"/>
              <w:bottom w:val="double" w:sz="2" w:space="0" w:color="auto"/>
              <w:right w:val="double" w:sz="2" w:space="0" w:color="auto"/>
            </w:tcBorders>
            <w:vAlign w:val="center"/>
          </w:tcPr>
          <w:p w:rsidR="00E64C12" w:rsidRPr="00BB610B" w:rsidRDefault="00E64C12" w:rsidP="00FC669F">
            <w:pPr>
              <w:pStyle w:val="Ttulo1"/>
              <w:numPr>
                <w:ilvl w:val="0"/>
                <w:numId w:val="6"/>
              </w:numPr>
              <w:ind w:left="680"/>
              <w:rPr>
                <w:rFonts w:ascii="Tahoma" w:hAnsi="Tahoma" w:cs="Tahoma"/>
                <w:color w:val="1F497D"/>
                <w:sz w:val="22"/>
                <w:szCs w:val="22"/>
                <w:u w:val="single"/>
              </w:rPr>
            </w:pPr>
          </w:p>
        </w:tc>
        <w:tc>
          <w:tcPr>
            <w:tcW w:w="516" w:type="dxa"/>
            <w:tcBorders>
              <w:top w:val="double" w:sz="2" w:space="0" w:color="auto"/>
              <w:left w:val="double" w:sz="2" w:space="0" w:color="auto"/>
              <w:bottom w:val="double" w:sz="2" w:space="0" w:color="auto"/>
              <w:right w:val="double" w:sz="2" w:space="0" w:color="auto"/>
            </w:tcBorders>
            <w:vAlign w:val="center"/>
          </w:tcPr>
          <w:p w:rsidR="00E64C12" w:rsidRPr="00BB610B" w:rsidRDefault="00E64C12" w:rsidP="00FC669F">
            <w:pPr>
              <w:pStyle w:val="Ttulo1"/>
              <w:numPr>
                <w:ilvl w:val="0"/>
                <w:numId w:val="6"/>
              </w:numPr>
              <w:ind w:left="680"/>
              <w:rPr>
                <w:rFonts w:ascii="Tahoma" w:hAnsi="Tahoma" w:cs="Tahoma"/>
                <w:color w:val="1F497D"/>
                <w:sz w:val="22"/>
                <w:szCs w:val="22"/>
                <w:u w:val="single"/>
              </w:rPr>
            </w:pPr>
          </w:p>
        </w:tc>
        <w:tc>
          <w:tcPr>
            <w:tcW w:w="516" w:type="dxa"/>
            <w:tcBorders>
              <w:top w:val="double" w:sz="4" w:space="0" w:color="auto"/>
              <w:left w:val="double" w:sz="2" w:space="0" w:color="auto"/>
              <w:bottom w:val="double" w:sz="4" w:space="0" w:color="auto"/>
              <w:right w:val="double" w:sz="4" w:space="0" w:color="auto"/>
            </w:tcBorders>
            <w:vAlign w:val="center"/>
          </w:tcPr>
          <w:p w:rsidR="00E64C12" w:rsidRPr="00BB610B" w:rsidRDefault="00E64C12" w:rsidP="00FC669F">
            <w:pPr>
              <w:pStyle w:val="Ttulo1"/>
              <w:numPr>
                <w:ilvl w:val="0"/>
                <w:numId w:val="6"/>
              </w:numPr>
              <w:ind w:left="680"/>
              <w:rPr>
                <w:rFonts w:ascii="Tahoma" w:hAnsi="Tahoma" w:cs="Tahoma"/>
                <w:color w:val="1F497D"/>
                <w:sz w:val="22"/>
                <w:szCs w:val="22"/>
                <w:u w:val="single"/>
              </w:rPr>
            </w:pPr>
          </w:p>
        </w:tc>
        <w:tc>
          <w:tcPr>
            <w:tcW w:w="516" w:type="dxa"/>
            <w:tcBorders>
              <w:top w:val="double" w:sz="4" w:space="0" w:color="auto"/>
              <w:left w:val="double" w:sz="4" w:space="0" w:color="auto"/>
              <w:bottom w:val="double" w:sz="4" w:space="0" w:color="auto"/>
              <w:right w:val="double" w:sz="2" w:space="0" w:color="auto"/>
            </w:tcBorders>
            <w:vAlign w:val="center"/>
          </w:tcPr>
          <w:p w:rsidR="00E64C12" w:rsidRPr="00BB610B" w:rsidRDefault="00E64C12" w:rsidP="00E64C12">
            <w:pPr>
              <w:pStyle w:val="Ttulo1"/>
              <w:ind w:left="320"/>
              <w:rPr>
                <w:rFonts w:ascii="Tahoma" w:hAnsi="Tahoma" w:cs="Tahoma"/>
                <w:color w:val="1F497D"/>
                <w:sz w:val="22"/>
                <w:szCs w:val="22"/>
                <w:u w:val="single"/>
              </w:rPr>
            </w:pPr>
          </w:p>
        </w:tc>
      </w:tr>
    </w:tbl>
    <w:p w:rsidR="001C763F" w:rsidRPr="004974AD" w:rsidRDefault="001C763F" w:rsidP="001C763F">
      <w:pPr>
        <w:rPr>
          <w:sz w:val="12"/>
        </w:rPr>
      </w:pPr>
    </w:p>
    <w:p w:rsidR="001C763F" w:rsidRDefault="001C763F" w:rsidP="000772C6">
      <w:pPr>
        <w:pStyle w:val="Ttulo1"/>
        <w:rPr>
          <w:rFonts w:ascii="Tahoma" w:hAnsi="Tahoma" w:cs="Tahoma"/>
          <w:color w:val="1F497D"/>
          <w:sz w:val="20"/>
          <w:u w:val="single"/>
        </w:rPr>
      </w:pPr>
    </w:p>
    <w:p w:rsidR="000772C6" w:rsidRPr="00B24FE1" w:rsidRDefault="000772C6" w:rsidP="000772C6">
      <w:pPr>
        <w:pStyle w:val="Ttulo1"/>
        <w:rPr>
          <w:rFonts w:ascii="Tahoma" w:hAnsi="Tahoma" w:cs="Tahoma"/>
          <w:color w:val="1F497D"/>
          <w:sz w:val="20"/>
          <w:u w:val="single"/>
        </w:rPr>
      </w:pPr>
      <w:r w:rsidRPr="00B24FE1">
        <w:rPr>
          <w:rFonts w:ascii="Tahoma" w:hAnsi="Tahoma" w:cs="Tahoma"/>
          <w:color w:val="1F497D"/>
          <w:sz w:val="20"/>
          <w:u w:val="single"/>
        </w:rPr>
        <w:t>MESA DIRETORA</w:t>
      </w:r>
    </w:p>
    <w:p w:rsidR="000772C6" w:rsidRPr="00B24FE1" w:rsidRDefault="000772C6" w:rsidP="000772C6">
      <w:pPr>
        <w:rPr>
          <w:rFonts w:ascii="Tahoma" w:hAnsi="Tahoma" w:cs="Tahoma"/>
          <w:sz w:val="4"/>
        </w:rPr>
      </w:pPr>
    </w:p>
    <w:p w:rsidR="000772C6" w:rsidRPr="00B24FE1" w:rsidRDefault="000772C6" w:rsidP="000772C6">
      <w:pPr>
        <w:jc w:val="center"/>
        <w:rPr>
          <w:rFonts w:ascii="Tahoma" w:hAnsi="Tahoma" w:cs="Tahoma"/>
          <w:b/>
          <w:color w:val="1F497D"/>
          <w:sz w:val="18"/>
          <w:szCs w:val="18"/>
          <w:u w:val="single"/>
        </w:rPr>
      </w:pPr>
      <w:r w:rsidRPr="00B24FE1">
        <w:rPr>
          <w:rFonts w:ascii="Tahoma" w:hAnsi="Tahoma" w:cs="Tahoma"/>
          <w:b/>
          <w:color w:val="1F497D"/>
          <w:sz w:val="18"/>
          <w:szCs w:val="18"/>
          <w:u w:val="single"/>
        </w:rPr>
        <w:t>Biênio 2013/2014</w:t>
      </w:r>
    </w:p>
    <w:p w:rsidR="000772C6" w:rsidRPr="00B24FE1" w:rsidRDefault="000772C6" w:rsidP="000772C6">
      <w:pPr>
        <w:jc w:val="center"/>
        <w:rPr>
          <w:rFonts w:ascii="Tahoma" w:hAnsi="Tahoma" w:cs="Tahoma"/>
          <w:b/>
          <w:color w:val="1F497D"/>
          <w:sz w:val="18"/>
          <w:szCs w:val="18"/>
          <w:u w:val="single"/>
        </w:rPr>
      </w:pPr>
    </w:p>
    <w:p w:rsidR="000772C6" w:rsidRPr="00B24FE1" w:rsidRDefault="000772C6" w:rsidP="000772C6">
      <w:pPr>
        <w:rPr>
          <w:rFonts w:ascii="Tahoma" w:hAnsi="Tahoma" w:cs="Tahoma"/>
          <w:b/>
          <w:sz w:val="4"/>
          <w:szCs w:val="4"/>
        </w:rPr>
      </w:pPr>
    </w:p>
    <w:p w:rsidR="000772C6" w:rsidRPr="00B24FE1" w:rsidRDefault="000772C6" w:rsidP="000772C6">
      <w:pPr>
        <w:pStyle w:val="Ttulo1"/>
        <w:rPr>
          <w:rFonts w:ascii="Tahoma" w:hAnsi="Tahoma" w:cs="Tahoma"/>
          <w:color w:val="1F497D"/>
          <w:sz w:val="20"/>
        </w:rPr>
      </w:pPr>
      <w:r w:rsidRPr="00B24FE1">
        <w:rPr>
          <w:rFonts w:ascii="Tahoma" w:hAnsi="Tahoma" w:cs="Tahoma"/>
          <w:color w:val="1F497D"/>
          <w:sz w:val="20"/>
        </w:rPr>
        <w:t>Presidente</w:t>
      </w:r>
    </w:p>
    <w:p w:rsidR="000772C6" w:rsidRPr="00B24FE1" w:rsidRDefault="000772C6" w:rsidP="000772C6">
      <w:pPr>
        <w:rPr>
          <w:rFonts w:ascii="Tahoma" w:hAnsi="Tahoma" w:cs="Tahoma"/>
          <w:b/>
          <w:sz w:val="4"/>
          <w:szCs w:val="4"/>
        </w:rPr>
      </w:pPr>
    </w:p>
    <w:p w:rsidR="000772C6" w:rsidRPr="00B24FE1" w:rsidRDefault="000772C6" w:rsidP="000772C6">
      <w:pPr>
        <w:pStyle w:val="Ttulo1"/>
        <w:rPr>
          <w:rFonts w:ascii="Tahoma" w:hAnsi="Tahoma" w:cs="Tahoma"/>
          <w:color w:val="365F91"/>
          <w:sz w:val="20"/>
        </w:rPr>
      </w:pPr>
      <w:r w:rsidRPr="00B24FE1">
        <w:rPr>
          <w:rFonts w:ascii="Tahoma" w:hAnsi="Tahoma" w:cs="Tahoma"/>
          <w:color w:val="365F91"/>
          <w:sz w:val="18"/>
          <w:szCs w:val="18"/>
        </w:rPr>
        <w:t xml:space="preserve">Deputado </w:t>
      </w:r>
      <w:r w:rsidR="00B24FE1" w:rsidRPr="00B24FE1">
        <w:rPr>
          <w:rFonts w:ascii="Tahoma" w:hAnsi="Tahoma" w:cs="Tahoma"/>
          <w:color w:val="365F91"/>
          <w:sz w:val="16"/>
          <w:szCs w:val="16"/>
        </w:rPr>
        <w:t>WASNY DE ROURE</w:t>
      </w:r>
      <w:r w:rsidR="00B24FE1" w:rsidRPr="00B24FE1">
        <w:rPr>
          <w:rFonts w:ascii="Tahoma" w:hAnsi="Tahoma" w:cs="Tahoma"/>
          <w:color w:val="365F91"/>
          <w:sz w:val="20"/>
        </w:rPr>
        <w:t xml:space="preserve"> </w:t>
      </w:r>
    </w:p>
    <w:p w:rsidR="000772C6" w:rsidRPr="00B24FE1" w:rsidRDefault="000772C6" w:rsidP="000772C6">
      <w:pPr>
        <w:pStyle w:val="Ttulo1"/>
        <w:rPr>
          <w:rFonts w:ascii="Tahoma" w:hAnsi="Tahoma" w:cs="Tahoma"/>
          <w:color w:val="1F497D"/>
          <w:sz w:val="4"/>
          <w:szCs w:val="4"/>
        </w:rPr>
      </w:pPr>
    </w:p>
    <w:p w:rsidR="000772C6" w:rsidRPr="00B24FE1" w:rsidRDefault="000772C6" w:rsidP="000772C6">
      <w:pPr>
        <w:pStyle w:val="Ttulo1"/>
        <w:rPr>
          <w:rFonts w:ascii="Tahoma" w:hAnsi="Tahoma" w:cs="Tahoma"/>
          <w:color w:val="1F497D"/>
          <w:sz w:val="20"/>
        </w:rPr>
      </w:pPr>
      <w:r w:rsidRPr="00B24FE1">
        <w:rPr>
          <w:rFonts w:ascii="Tahoma" w:hAnsi="Tahoma" w:cs="Tahoma"/>
          <w:color w:val="1F497D"/>
          <w:sz w:val="20"/>
        </w:rPr>
        <w:t>Vice-Presidente</w:t>
      </w:r>
    </w:p>
    <w:p w:rsidR="000772C6" w:rsidRPr="00B24FE1" w:rsidRDefault="000772C6" w:rsidP="000772C6">
      <w:pPr>
        <w:rPr>
          <w:rFonts w:ascii="Tahoma" w:hAnsi="Tahoma" w:cs="Tahoma"/>
          <w:b/>
          <w:sz w:val="4"/>
          <w:szCs w:val="4"/>
        </w:rPr>
      </w:pPr>
    </w:p>
    <w:p w:rsidR="000772C6" w:rsidRPr="00B24FE1" w:rsidRDefault="000772C6" w:rsidP="000772C6">
      <w:pPr>
        <w:pStyle w:val="Ttulo1"/>
        <w:rPr>
          <w:rFonts w:ascii="Tahoma" w:hAnsi="Tahoma" w:cs="Tahoma"/>
          <w:color w:val="1F497D"/>
          <w:sz w:val="20"/>
        </w:rPr>
      </w:pPr>
      <w:r w:rsidRPr="00B24FE1">
        <w:rPr>
          <w:rFonts w:ascii="Tahoma" w:hAnsi="Tahoma" w:cs="Tahoma"/>
          <w:color w:val="1F497D"/>
          <w:sz w:val="18"/>
          <w:szCs w:val="18"/>
        </w:rPr>
        <w:t xml:space="preserve">Deputado </w:t>
      </w:r>
      <w:r w:rsidR="00B24FE1" w:rsidRPr="00B24FE1">
        <w:rPr>
          <w:rFonts w:ascii="Tahoma" w:hAnsi="Tahoma" w:cs="Tahoma"/>
          <w:color w:val="1F497D"/>
          <w:sz w:val="16"/>
          <w:szCs w:val="16"/>
        </w:rPr>
        <w:t>AGACIEL MAIA</w:t>
      </w:r>
      <w:r w:rsidR="00B24FE1" w:rsidRPr="00B24FE1">
        <w:rPr>
          <w:rFonts w:ascii="Tahoma" w:hAnsi="Tahoma" w:cs="Tahoma"/>
          <w:color w:val="1F497D"/>
          <w:sz w:val="20"/>
        </w:rPr>
        <w:t xml:space="preserve"> </w:t>
      </w:r>
    </w:p>
    <w:p w:rsidR="000772C6" w:rsidRPr="00B24FE1" w:rsidRDefault="000772C6" w:rsidP="000772C6">
      <w:pPr>
        <w:jc w:val="center"/>
        <w:rPr>
          <w:rFonts w:ascii="Tahoma" w:hAnsi="Tahoma" w:cs="Tahoma"/>
          <w:b/>
          <w:color w:val="1F497D"/>
          <w:sz w:val="8"/>
          <w:szCs w:val="8"/>
        </w:rPr>
      </w:pPr>
    </w:p>
    <w:p w:rsidR="000772C6" w:rsidRPr="00B24FE1" w:rsidRDefault="000772C6" w:rsidP="000772C6">
      <w:pPr>
        <w:pStyle w:val="Ttulo1"/>
        <w:rPr>
          <w:rFonts w:ascii="Tahoma" w:hAnsi="Tahoma" w:cs="Tahoma"/>
          <w:color w:val="1F497D"/>
          <w:sz w:val="20"/>
        </w:rPr>
      </w:pPr>
      <w:r w:rsidRPr="00B24FE1">
        <w:rPr>
          <w:rFonts w:ascii="Tahoma" w:hAnsi="Tahoma" w:cs="Tahoma"/>
          <w:color w:val="1F497D"/>
          <w:sz w:val="20"/>
        </w:rPr>
        <w:t>Primeira Secretária</w:t>
      </w:r>
    </w:p>
    <w:p w:rsidR="000772C6" w:rsidRPr="00B24FE1" w:rsidRDefault="000772C6" w:rsidP="000772C6">
      <w:pPr>
        <w:pStyle w:val="Ttulo1"/>
        <w:rPr>
          <w:rFonts w:ascii="Tahoma" w:hAnsi="Tahoma" w:cs="Tahoma"/>
          <w:b w:val="0"/>
          <w:color w:val="1F497D"/>
        </w:rPr>
      </w:pPr>
      <w:r w:rsidRPr="00B24FE1">
        <w:rPr>
          <w:rFonts w:ascii="Tahoma" w:hAnsi="Tahoma" w:cs="Tahoma"/>
          <w:color w:val="1F497D"/>
          <w:sz w:val="18"/>
          <w:szCs w:val="18"/>
        </w:rPr>
        <w:t xml:space="preserve">Deputada </w:t>
      </w:r>
      <w:r w:rsidR="00B24FE1" w:rsidRPr="00B24FE1">
        <w:rPr>
          <w:rFonts w:ascii="Tahoma" w:hAnsi="Tahoma" w:cs="Tahoma"/>
          <w:color w:val="1F497D"/>
          <w:sz w:val="16"/>
          <w:szCs w:val="16"/>
        </w:rPr>
        <w:t>ELIANA PEDROSA</w:t>
      </w:r>
      <w:r w:rsidR="00B24FE1" w:rsidRPr="00B24FE1">
        <w:rPr>
          <w:rFonts w:ascii="Tahoma" w:hAnsi="Tahoma" w:cs="Tahoma"/>
          <w:color w:val="1F497D"/>
          <w:sz w:val="18"/>
          <w:szCs w:val="18"/>
        </w:rPr>
        <w:t xml:space="preserve"> </w:t>
      </w:r>
    </w:p>
    <w:p w:rsidR="000772C6" w:rsidRPr="00B24FE1" w:rsidRDefault="000772C6" w:rsidP="000772C6">
      <w:pPr>
        <w:pStyle w:val="Ttulo1"/>
        <w:rPr>
          <w:rFonts w:ascii="Tahoma" w:hAnsi="Tahoma" w:cs="Tahoma"/>
          <w:color w:val="1F497D"/>
          <w:sz w:val="6"/>
        </w:rPr>
      </w:pPr>
    </w:p>
    <w:p w:rsidR="000772C6" w:rsidRPr="00B24FE1" w:rsidRDefault="000772C6" w:rsidP="000772C6">
      <w:pPr>
        <w:pStyle w:val="Ttulo1"/>
        <w:rPr>
          <w:rFonts w:ascii="Tahoma" w:hAnsi="Tahoma" w:cs="Tahoma"/>
          <w:color w:val="1F497D"/>
          <w:sz w:val="20"/>
        </w:rPr>
      </w:pPr>
      <w:r w:rsidRPr="00B24FE1">
        <w:rPr>
          <w:rFonts w:ascii="Tahoma" w:hAnsi="Tahoma" w:cs="Tahoma"/>
          <w:color w:val="1F497D"/>
          <w:sz w:val="20"/>
        </w:rPr>
        <w:t>Suplente</w:t>
      </w:r>
    </w:p>
    <w:p w:rsidR="000772C6" w:rsidRPr="00B24FE1" w:rsidRDefault="000772C6" w:rsidP="000772C6">
      <w:pPr>
        <w:jc w:val="center"/>
        <w:rPr>
          <w:rFonts w:ascii="Tahoma" w:hAnsi="Tahoma" w:cs="Tahoma"/>
          <w:b/>
        </w:rPr>
      </w:pPr>
      <w:r w:rsidRPr="00B24FE1">
        <w:rPr>
          <w:rFonts w:ascii="Tahoma" w:hAnsi="Tahoma" w:cs="Tahoma"/>
          <w:b/>
          <w:color w:val="1F497D"/>
          <w:sz w:val="18"/>
          <w:szCs w:val="18"/>
        </w:rPr>
        <w:t xml:space="preserve">Deputada </w:t>
      </w:r>
      <w:r w:rsidR="00B24FE1" w:rsidRPr="00B24FE1">
        <w:rPr>
          <w:rFonts w:ascii="Tahoma" w:hAnsi="Tahoma" w:cs="Tahoma"/>
          <w:b/>
          <w:color w:val="1F497D"/>
          <w:sz w:val="16"/>
          <w:szCs w:val="16"/>
        </w:rPr>
        <w:t>LILIANE RORIZ</w:t>
      </w:r>
      <w:r w:rsidR="00B24FE1" w:rsidRPr="00B24FE1">
        <w:rPr>
          <w:rFonts w:ascii="Tahoma" w:hAnsi="Tahoma" w:cs="Tahoma"/>
          <w:b/>
          <w:color w:val="1F497D"/>
          <w:sz w:val="18"/>
          <w:szCs w:val="18"/>
        </w:rPr>
        <w:t xml:space="preserve"> </w:t>
      </w:r>
    </w:p>
    <w:p w:rsidR="000772C6" w:rsidRPr="00B24FE1" w:rsidRDefault="000772C6" w:rsidP="000772C6">
      <w:pPr>
        <w:rPr>
          <w:rFonts w:ascii="Tahoma" w:hAnsi="Tahoma" w:cs="Tahoma"/>
          <w:b/>
          <w:sz w:val="4"/>
          <w:szCs w:val="4"/>
        </w:rPr>
      </w:pPr>
    </w:p>
    <w:p w:rsidR="000772C6" w:rsidRPr="00B24FE1" w:rsidRDefault="000772C6" w:rsidP="000772C6">
      <w:pPr>
        <w:jc w:val="center"/>
        <w:rPr>
          <w:rFonts w:ascii="Tahoma" w:hAnsi="Tahoma" w:cs="Tahoma"/>
          <w:b/>
          <w:color w:val="1F497D"/>
          <w:sz w:val="4"/>
          <w:szCs w:val="4"/>
        </w:rPr>
      </w:pPr>
    </w:p>
    <w:p w:rsidR="000772C6" w:rsidRPr="00B24FE1" w:rsidRDefault="000772C6" w:rsidP="000772C6">
      <w:pPr>
        <w:pStyle w:val="Ttulo1"/>
        <w:rPr>
          <w:rFonts w:ascii="Tahoma" w:hAnsi="Tahoma" w:cs="Tahoma"/>
          <w:color w:val="1F497D"/>
          <w:sz w:val="20"/>
        </w:rPr>
      </w:pPr>
      <w:r w:rsidRPr="00B24FE1">
        <w:rPr>
          <w:rFonts w:ascii="Tahoma" w:hAnsi="Tahoma" w:cs="Tahoma"/>
          <w:color w:val="1F497D"/>
          <w:sz w:val="20"/>
        </w:rPr>
        <w:t>Segundo Secretário</w:t>
      </w:r>
    </w:p>
    <w:p w:rsidR="000772C6" w:rsidRPr="00B24FE1" w:rsidRDefault="000772C6" w:rsidP="000772C6">
      <w:pPr>
        <w:jc w:val="center"/>
        <w:rPr>
          <w:rFonts w:ascii="Tahoma" w:hAnsi="Tahoma" w:cs="Tahoma"/>
          <w:b/>
          <w:color w:val="1F497D"/>
          <w:sz w:val="18"/>
          <w:szCs w:val="18"/>
        </w:rPr>
      </w:pPr>
      <w:r w:rsidRPr="00B24FE1">
        <w:rPr>
          <w:rFonts w:ascii="Tahoma" w:hAnsi="Tahoma" w:cs="Tahoma"/>
          <w:b/>
          <w:color w:val="1F497D"/>
          <w:sz w:val="18"/>
          <w:szCs w:val="18"/>
        </w:rPr>
        <w:t xml:space="preserve">Deputado Prof. </w:t>
      </w:r>
      <w:r w:rsidR="00B24FE1" w:rsidRPr="00B24FE1">
        <w:rPr>
          <w:rFonts w:ascii="Tahoma" w:hAnsi="Tahoma" w:cs="Tahoma"/>
          <w:b/>
          <w:color w:val="1F497D"/>
          <w:sz w:val="18"/>
          <w:szCs w:val="18"/>
        </w:rPr>
        <w:t xml:space="preserve">ISRAEL BATISTA </w:t>
      </w:r>
    </w:p>
    <w:p w:rsidR="000772C6" w:rsidRPr="00B24FE1" w:rsidRDefault="000772C6" w:rsidP="000772C6">
      <w:pPr>
        <w:jc w:val="center"/>
        <w:rPr>
          <w:rFonts w:ascii="Tahoma" w:hAnsi="Tahoma" w:cs="Tahoma"/>
          <w:sz w:val="4"/>
        </w:rPr>
      </w:pPr>
    </w:p>
    <w:p w:rsidR="000772C6" w:rsidRPr="00B24FE1" w:rsidRDefault="000772C6" w:rsidP="000772C6">
      <w:pPr>
        <w:pStyle w:val="Ttulo1"/>
        <w:rPr>
          <w:rFonts w:ascii="Tahoma" w:hAnsi="Tahoma" w:cs="Tahoma"/>
          <w:color w:val="1F497D"/>
          <w:sz w:val="20"/>
        </w:rPr>
      </w:pPr>
      <w:r w:rsidRPr="00B24FE1">
        <w:rPr>
          <w:rFonts w:ascii="Tahoma" w:hAnsi="Tahoma" w:cs="Tahoma"/>
          <w:color w:val="1F497D"/>
          <w:sz w:val="20"/>
        </w:rPr>
        <w:t>Suplente</w:t>
      </w:r>
    </w:p>
    <w:p w:rsidR="000772C6" w:rsidRPr="00B24FE1" w:rsidRDefault="000772C6" w:rsidP="000772C6">
      <w:pPr>
        <w:jc w:val="center"/>
        <w:rPr>
          <w:rFonts w:ascii="Tahoma" w:hAnsi="Tahoma" w:cs="Tahoma"/>
          <w:b/>
        </w:rPr>
      </w:pPr>
      <w:r w:rsidRPr="00B24FE1">
        <w:rPr>
          <w:rFonts w:ascii="Tahoma" w:hAnsi="Tahoma" w:cs="Tahoma"/>
          <w:b/>
          <w:color w:val="1F497D"/>
          <w:sz w:val="18"/>
          <w:szCs w:val="18"/>
        </w:rPr>
        <w:t xml:space="preserve">Deputado </w:t>
      </w:r>
      <w:r w:rsidR="00B24FE1" w:rsidRPr="00B24FE1">
        <w:rPr>
          <w:rFonts w:ascii="Tahoma" w:hAnsi="Tahoma" w:cs="Tahoma"/>
          <w:b/>
          <w:color w:val="1F497D"/>
          <w:sz w:val="16"/>
          <w:szCs w:val="16"/>
        </w:rPr>
        <w:t>JOE VALLE</w:t>
      </w:r>
    </w:p>
    <w:p w:rsidR="000772C6" w:rsidRPr="00B24FE1" w:rsidRDefault="000772C6" w:rsidP="000772C6">
      <w:pPr>
        <w:rPr>
          <w:rFonts w:ascii="Tahoma" w:hAnsi="Tahoma" w:cs="Tahoma"/>
          <w:b/>
          <w:sz w:val="4"/>
          <w:szCs w:val="4"/>
        </w:rPr>
      </w:pPr>
    </w:p>
    <w:p w:rsidR="000772C6" w:rsidRPr="00B24FE1" w:rsidRDefault="000772C6" w:rsidP="000772C6">
      <w:pPr>
        <w:rPr>
          <w:rFonts w:ascii="Tahoma" w:hAnsi="Tahoma" w:cs="Tahoma"/>
          <w:b/>
          <w:color w:val="1F497D"/>
          <w:sz w:val="4"/>
          <w:szCs w:val="4"/>
        </w:rPr>
      </w:pPr>
    </w:p>
    <w:p w:rsidR="000772C6" w:rsidRPr="00B24FE1" w:rsidRDefault="000772C6" w:rsidP="000772C6">
      <w:pPr>
        <w:pStyle w:val="Ttulo1"/>
        <w:rPr>
          <w:rFonts w:ascii="Tahoma" w:hAnsi="Tahoma" w:cs="Tahoma"/>
          <w:color w:val="1F497D"/>
          <w:sz w:val="20"/>
        </w:rPr>
      </w:pPr>
      <w:r w:rsidRPr="00B24FE1">
        <w:rPr>
          <w:rFonts w:ascii="Tahoma" w:hAnsi="Tahoma" w:cs="Tahoma"/>
          <w:color w:val="1F497D"/>
          <w:sz w:val="20"/>
        </w:rPr>
        <w:t>Terceiro Secretário</w:t>
      </w:r>
    </w:p>
    <w:p w:rsidR="000772C6" w:rsidRPr="00B24FE1" w:rsidRDefault="000772C6" w:rsidP="000772C6">
      <w:pPr>
        <w:pStyle w:val="Ttulo1"/>
        <w:rPr>
          <w:rFonts w:ascii="Tahoma" w:hAnsi="Tahoma" w:cs="Tahoma"/>
          <w:b w:val="0"/>
          <w:sz w:val="4"/>
          <w:szCs w:val="4"/>
        </w:rPr>
      </w:pPr>
      <w:r w:rsidRPr="00B24FE1">
        <w:rPr>
          <w:rFonts w:ascii="Tahoma" w:hAnsi="Tahoma" w:cs="Tahoma"/>
          <w:color w:val="1F497D"/>
          <w:sz w:val="18"/>
          <w:szCs w:val="18"/>
        </w:rPr>
        <w:t xml:space="preserve">Deputado </w:t>
      </w:r>
      <w:r w:rsidR="00B24FE1" w:rsidRPr="00B24FE1">
        <w:rPr>
          <w:rFonts w:ascii="Tahoma" w:hAnsi="Tahoma" w:cs="Tahoma"/>
          <w:color w:val="1F497D"/>
          <w:sz w:val="16"/>
          <w:szCs w:val="16"/>
        </w:rPr>
        <w:t>AYLTON GOMES</w:t>
      </w:r>
      <w:r w:rsidR="00B24FE1" w:rsidRPr="00B24FE1">
        <w:rPr>
          <w:rFonts w:ascii="Tahoma" w:hAnsi="Tahoma" w:cs="Tahoma"/>
          <w:color w:val="1F497D"/>
          <w:sz w:val="18"/>
          <w:szCs w:val="18"/>
        </w:rPr>
        <w:t xml:space="preserve"> </w:t>
      </w:r>
    </w:p>
    <w:p w:rsidR="000772C6" w:rsidRPr="00B24FE1" w:rsidRDefault="000772C6" w:rsidP="000772C6">
      <w:pPr>
        <w:pStyle w:val="Ttulo1"/>
        <w:rPr>
          <w:rFonts w:ascii="Tahoma" w:hAnsi="Tahoma" w:cs="Tahoma"/>
          <w:color w:val="1F497D"/>
          <w:sz w:val="20"/>
        </w:rPr>
      </w:pPr>
      <w:r w:rsidRPr="00B24FE1">
        <w:rPr>
          <w:rFonts w:ascii="Tahoma" w:hAnsi="Tahoma" w:cs="Tahoma"/>
          <w:color w:val="1F497D"/>
          <w:sz w:val="20"/>
        </w:rPr>
        <w:t>Suplente</w:t>
      </w:r>
    </w:p>
    <w:p w:rsidR="000772C6" w:rsidRPr="00B24FE1" w:rsidRDefault="000772C6" w:rsidP="000772C6">
      <w:pPr>
        <w:pStyle w:val="Ttulo1"/>
        <w:rPr>
          <w:rFonts w:ascii="Tahoma" w:hAnsi="Tahoma" w:cs="Tahoma"/>
          <w:color w:val="1F497D"/>
          <w:sz w:val="20"/>
        </w:rPr>
      </w:pPr>
      <w:r w:rsidRPr="00B24FE1">
        <w:rPr>
          <w:rFonts w:ascii="Tahoma" w:hAnsi="Tahoma" w:cs="Tahoma"/>
          <w:color w:val="1F497D"/>
          <w:sz w:val="18"/>
          <w:szCs w:val="18"/>
        </w:rPr>
        <w:t xml:space="preserve">Deputado </w:t>
      </w:r>
      <w:r w:rsidR="00B24FE1" w:rsidRPr="00B24FE1">
        <w:rPr>
          <w:rFonts w:ascii="Tahoma" w:hAnsi="Tahoma" w:cs="Tahoma"/>
          <w:color w:val="1F497D"/>
          <w:sz w:val="16"/>
          <w:szCs w:val="16"/>
        </w:rPr>
        <w:t>BENEDITO DOMINGOS</w:t>
      </w:r>
      <w:r w:rsidR="00B24FE1" w:rsidRPr="00B24FE1">
        <w:rPr>
          <w:rFonts w:ascii="Tahoma" w:hAnsi="Tahoma" w:cs="Tahoma"/>
          <w:color w:val="1F497D"/>
          <w:sz w:val="20"/>
        </w:rPr>
        <w:t xml:space="preserve"> </w:t>
      </w:r>
    </w:p>
    <w:p w:rsidR="000772C6" w:rsidRPr="00B24FE1" w:rsidRDefault="000772C6" w:rsidP="000772C6">
      <w:pPr>
        <w:jc w:val="center"/>
        <w:rPr>
          <w:rFonts w:ascii="Tahoma" w:hAnsi="Tahoma" w:cs="Tahoma"/>
          <w:b/>
          <w:color w:val="1F497D"/>
          <w:sz w:val="4"/>
          <w:szCs w:val="4"/>
        </w:rPr>
      </w:pPr>
    </w:p>
    <w:p w:rsidR="000772C6" w:rsidRPr="00B24FE1" w:rsidRDefault="000772C6" w:rsidP="000772C6">
      <w:pPr>
        <w:jc w:val="center"/>
        <w:rPr>
          <w:rFonts w:ascii="Tahoma" w:hAnsi="Tahoma" w:cs="Tahoma"/>
          <w:b/>
          <w:color w:val="1F497D"/>
          <w:sz w:val="4"/>
          <w:szCs w:val="4"/>
        </w:rPr>
      </w:pPr>
    </w:p>
    <w:p w:rsidR="000772C6" w:rsidRPr="00B24FE1" w:rsidRDefault="000772C6" w:rsidP="000772C6">
      <w:pPr>
        <w:jc w:val="center"/>
        <w:rPr>
          <w:rFonts w:ascii="Tahoma" w:hAnsi="Tahoma" w:cs="Tahoma"/>
          <w:b/>
          <w:sz w:val="4"/>
          <w:szCs w:val="4"/>
          <w:u w:val="single"/>
        </w:rPr>
      </w:pPr>
      <w:r w:rsidRPr="00B24FE1">
        <w:rPr>
          <w:rFonts w:ascii="Tahoma" w:hAnsi="Tahoma" w:cs="Tahoma"/>
          <w:b/>
          <w:color w:val="1F497D"/>
          <w:sz w:val="18"/>
          <w:szCs w:val="18"/>
          <w:u w:val="single"/>
        </w:rPr>
        <w:t>Sessão Legislativa 2013</w:t>
      </w:r>
    </w:p>
    <w:p w:rsidR="000772C6" w:rsidRPr="00B24FE1" w:rsidRDefault="000772C6" w:rsidP="000772C6">
      <w:pPr>
        <w:pStyle w:val="Ttulo1"/>
        <w:rPr>
          <w:rFonts w:ascii="Tahoma" w:hAnsi="Tahoma" w:cs="Tahoma"/>
          <w:color w:val="1F497D"/>
          <w:sz w:val="8"/>
        </w:rPr>
      </w:pPr>
    </w:p>
    <w:p w:rsidR="000772C6" w:rsidRPr="00B24FE1" w:rsidRDefault="000772C6" w:rsidP="000772C6">
      <w:pPr>
        <w:pStyle w:val="Ttulo1"/>
        <w:rPr>
          <w:rFonts w:ascii="Tahoma" w:hAnsi="Tahoma" w:cs="Tahoma"/>
          <w:color w:val="1F497D"/>
          <w:sz w:val="20"/>
        </w:rPr>
      </w:pPr>
      <w:r w:rsidRPr="00B24FE1">
        <w:rPr>
          <w:rFonts w:ascii="Tahoma" w:hAnsi="Tahoma" w:cs="Tahoma"/>
          <w:color w:val="1F497D"/>
          <w:sz w:val="20"/>
        </w:rPr>
        <w:t>Corregedor</w:t>
      </w:r>
    </w:p>
    <w:p w:rsidR="000772C6" w:rsidRPr="00B24FE1" w:rsidRDefault="000772C6" w:rsidP="000772C6">
      <w:pPr>
        <w:pStyle w:val="Ttulo1"/>
        <w:rPr>
          <w:rFonts w:ascii="Tahoma" w:hAnsi="Tahoma" w:cs="Tahoma"/>
          <w:color w:val="1F497D"/>
          <w:sz w:val="4"/>
          <w:szCs w:val="4"/>
        </w:rPr>
      </w:pPr>
    </w:p>
    <w:p w:rsidR="000772C6" w:rsidRPr="00F56A43" w:rsidRDefault="00F56A43" w:rsidP="000772C6">
      <w:pPr>
        <w:jc w:val="center"/>
        <w:rPr>
          <w:rFonts w:ascii="Tahoma" w:hAnsi="Tahoma" w:cs="Tahoma"/>
          <w:b/>
          <w:color w:val="1F497D"/>
          <w:sz w:val="16"/>
          <w:szCs w:val="16"/>
        </w:rPr>
      </w:pPr>
      <w:r w:rsidRPr="00F56A43">
        <w:rPr>
          <w:rFonts w:ascii="Tahoma" w:hAnsi="Tahoma" w:cs="Tahoma"/>
          <w:b/>
          <w:color w:val="1F497D"/>
          <w:sz w:val="16"/>
          <w:szCs w:val="16"/>
        </w:rPr>
        <w:t xml:space="preserve">Deputado </w:t>
      </w:r>
      <w:r>
        <w:rPr>
          <w:rFonts w:ascii="Tahoma" w:hAnsi="Tahoma" w:cs="Tahoma"/>
          <w:b/>
          <w:color w:val="1F497D"/>
          <w:sz w:val="16"/>
          <w:szCs w:val="16"/>
        </w:rPr>
        <w:t xml:space="preserve">Patrício (PT) </w:t>
      </w:r>
    </w:p>
    <w:p w:rsidR="000772C6" w:rsidRPr="00B24FE1" w:rsidRDefault="000772C6" w:rsidP="000772C6">
      <w:pPr>
        <w:pStyle w:val="Ttulo1"/>
        <w:rPr>
          <w:rFonts w:ascii="Tahoma" w:hAnsi="Tahoma" w:cs="Tahoma"/>
          <w:color w:val="1F497D"/>
          <w:sz w:val="20"/>
        </w:rPr>
      </w:pPr>
      <w:r w:rsidRPr="00B24FE1">
        <w:rPr>
          <w:rFonts w:ascii="Tahoma" w:hAnsi="Tahoma" w:cs="Tahoma"/>
          <w:color w:val="1F497D"/>
          <w:sz w:val="20"/>
        </w:rPr>
        <w:t>Ouvidor</w:t>
      </w:r>
    </w:p>
    <w:p w:rsidR="000772C6" w:rsidRPr="00F56A43" w:rsidRDefault="00F56A43" w:rsidP="000772C6">
      <w:pPr>
        <w:jc w:val="center"/>
        <w:rPr>
          <w:rFonts w:ascii="Tahoma" w:hAnsi="Tahoma" w:cs="Tahoma"/>
          <w:b/>
          <w:color w:val="1F497D"/>
          <w:sz w:val="16"/>
          <w:szCs w:val="16"/>
        </w:rPr>
      </w:pPr>
      <w:r w:rsidRPr="00F56A43">
        <w:rPr>
          <w:rFonts w:ascii="Tahoma" w:hAnsi="Tahoma" w:cs="Tahoma"/>
          <w:b/>
          <w:color w:val="1F497D"/>
          <w:sz w:val="16"/>
          <w:szCs w:val="16"/>
        </w:rPr>
        <w:t xml:space="preserve">Deputado Evandro </w:t>
      </w:r>
      <w:proofErr w:type="spellStart"/>
      <w:r w:rsidRPr="00F56A43">
        <w:rPr>
          <w:rFonts w:ascii="Tahoma" w:hAnsi="Tahoma" w:cs="Tahoma"/>
          <w:b/>
          <w:color w:val="1F497D"/>
          <w:sz w:val="16"/>
          <w:szCs w:val="16"/>
        </w:rPr>
        <w:t>Garla</w:t>
      </w:r>
      <w:proofErr w:type="spellEnd"/>
      <w:r w:rsidRPr="00F56A43">
        <w:rPr>
          <w:rFonts w:ascii="Tahoma" w:hAnsi="Tahoma" w:cs="Tahoma"/>
          <w:b/>
          <w:color w:val="1F497D"/>
          <w:sz w:val="16"/>
          <w:szCs w:val="16"/>
        </w:rPr>
        <w:t xml:space="preserve"> (PRB) </w:t>
      </w:r>
    </w:p>
    <w:p w:rsidR="000772C6" w:rsidRDefault="000772C6" w:rsidP="000772C6">
      <w:pPr>
        <w:jc w:val="center"/>
        <w:rPr>
          <w:rFonts w:ascii="Verdana" w:hAnsi="Verdana" w:cs="Tahoma"/>
          <w:color w:val="1F497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60"/>
        <w:gridCol w:w="425"/>
        <w:gridCol w:w="992"/>
        <w:gridCol w:w="993"/>
      </w:tblGrid>
      <w:tr w:rsidR="000772C6" w:rsidRPr="00A8131A" w:rsidTr="00E3703C">
        <w:tc>
          <w:tcPr>
            <w:tcW w:w="5070" w:type="dxa"/>
            <w:gridSpan w:val="4"/>
          </w:tcPr>
          <w:p w:rsidR="000772C6" w:rsidRPr="00A8131A" w:rsidRDefault="000772C6" w:rsidP="00E3703C">
            <w:pPr>
              <w:jc w:val="center"/>
              <w:rPr>
                <w:rFonts w:ascii="Tahoma" w:hAnsi="Tahoma" w:cs="Tahoma"/>
              </w:rPr>
            </w:pPr>
            <w:r w:rsidRPr="00A8131A">
              <w:rPr>
                <w:rFonts w:ascii="Tahoma" w:hAnsi="Tahoma" w:cs="Tahoma"/>
              </w:rPr>
              <w:t xml:space="preserve">Lideranças </w:t>
            </w:r>
          </w:p>
        </w:tc>
      </w:tr>
      <w:tr w:rsidR="000772C6" w:rsidRPr="00A8131A" w:rsidTr="00E3703C">
        <w:tc>
          <w:tcPr>
            <w:tcW w:w="2660" w:type="dxa"/>
          </w:tcPr>
          <w:p w:rsidR="00B24FE1" w:rsidRPr="00A8131A" w:rsidRDefault="00B24FE1" w:rsidP="00E3703C">
            <w:pPr>
              <w:jc w:val="center"/>
              <w:rPr>
                <w:rFonts w:ascii="Tahoma" w:hAnsi="Tahoma" w:cs="Tahoma"/>
                <w:sz w:val="4"/>
                <w:szCs w:val="4"/>
              </w:rPr>
            </w:pPr>
          </w:p>
          <w:p w:rsidR="000772C6" w:rsidRPr="00A8131A" w:rsidRDefault="000772C6" w:rsidP="00E3703C">
            <w:pPr>
              <w:jc w:val="center"/>
              <w:rPr>
                <w:rFonts w:ascii="Tahoma" w:hAnsi="Tahoma" w:cs="Tahoma"/>
                <w:sz w:val="12"/>
                <w:szCs w:val="12"/>
              </w:rPr>
            </w:pPr>
            <w:r w:rsidRPr="00A8131A">
              <w:rPr>
                <w:rFonts w:ascii="Tahoma" w:hAnsi="Tahoma" w:cs="Tahoma"/>
                <w:sz w:val="12"/>
                <w:szCs w:val="12"/>
              </w:rPr>
              <w:t xml:space="preserve">Agremiações Partidárias </w:t>
            </w:r>
          </w:p>
        </w:tc>
        <w:tc>
          <w:tcPr>
            <w:tcW w:w="425" w:type="dxa"/>
            <w:tcBorders>
              <w:right w:val="nil"/>
            </w:tcBorders>
          </w:tcPr>
          <w:p w:rsidR="000772C6" w:rsidRPr="00A8131A" w:rsidRDefault="000772C6" w:rsidP="00E3703C">
            <w:pPr>
              <w:jc w:val="center"/>
              <w:rPr>
                <w:rFonts w:ascii="Tahoma" w:hAnsi="Tahoma" w:cs="Tahoma"/>
                <w:sz w:val="12"/>
                <w:szCs w:val="12"/>
              </w:rPr>
            </w:pPr>
          </w:p>
        </w:tc>
        <w:tc>
          <w:tcPr>
            <w:tcW w:w="992" w:type="dxa"/>
            <w:tcBorders>
              <w:left w:val="nil"/>
            </w:tcBorders>
          </w:tcPr>
          <w:p w:rsidR="00B24FE1" w:rsidRPr="00A8131A" w:rsidRDefault="000772C6" w:rsidP="00E3703C">
            <w:pPr>
              <w:rPr>
                <w:rFonts w:ascii="Tahoma" w:hAnsi="Tahoma" w:cs="Tahoma"/>
                <w:sz w:val="4"/>
                <w:szCs w:val="4"/>
              </w:rPr>
            </w:pPr>
            <w:r w:rsidRPr="00A8131A">
              <w:rPr>
                <w:rFonts w:ascii="Tahoma" w:hAnsi="Tahoma" w:cs="Tahoma"/>
                <w:sz w:val="12"/>
                <w:szCs w:val="12"/>
              </w:rPr>
              <w:t xml:space="preserve">         </w:t>
            </w:r>
          </w:p>
          <w:p w:rsidR="000772C6" w:rsidRPr="00A8131A" w:rsidRDefault="000772C6" w:rsidP="00E3703C">
            <w:pPr>
              <w:rPr>
                <w:rFonts w:ascii="Tahoma" w:hAnsi="Tahoma" w:cs="Tahoma"/>
                <w:sz w:val="12"/>
                <w:szCs w:val="12"/>
              </w:rPr>
            </w:pPr>
            <w:r w:rsidRPr="00A8131A">
              <w:rPr>
                <w:rFonts w:ascii="Tahoma" w:hAnsi="Tahoma" w:cs="Tahoma"/>
                <w:sz w:val="12"/>
                <w:szCs w:val="12"/>
              </w:rPr>
              <w:t xml:space="preserve"> Líderes </w:t>
            </w:r>
          </w:p>
          <w:p w:rsidR="000772C6" w:rsidRPr="00A8131A" w:rsidRDefault="000772C6" w:rsidP="00E3703C">
            <w:pPr>
              <w:jc w:val="center"/>
              <w:rPr>
                <w:rFonts w:ascii="Tahoma" w:hAnsi="Tahoma" w:cs="Tahoma"/>
                <w:sz w:val="4"/>
                <w:szCs w:val="4"/>
              </w:rPr>
            </w:pPr>
          </w:p>
        </w:tc>
        <w:tc>
          <w:tcPr>
            <w:tcW w:w="993" w:type="dxa"/>
          </w:tcPr>
          <w:p w:rsidR="00B24FE1" w:rsidRPr="00A8131A" w:rsidRDefault="00B24FE1" w:rsidP="00E3703C">
            <w:pPr>
              <w:jc w:val="center"/>
              <w:rPr>
                <w:rFonts w:ascii="Tahoma" w:hAnsi="Tahoma" w:cs="Tahoma"/>
                <w:sz w:val="4"/>
                <w:szCs w:val="4"/>
              </w:rPr>
            </w:pPr>
          </w:p>
          <w:p w:rsidR="000772C6" w:rsidRPr="00A8131A" w:rsidRDefault="000772C6" w:rsidP="00E3703C">
            <w:pPr>
              <w:jc w:val="center"/>
              <w:rPr>
                <w:rFonts w:ascii="Tahoma" w:hAnsi="Tahoma" w:cs="Tahoma"/>
                <w:sz w:val="12"/>
                <w:szCs w:val="12"/>
              </w:rPr>
            </w:pPr>
            <w:r w:rsidRPr="00A8131A">
              <w:rPr>
                <w:rFonts w:ascii="Tahoma" w:hAnsi="Tahoma" w:cs="Tahoma"/>
                <w:sz w:val="12"/>
                <w:szCs w:val="12"/>
              </w:rPr>
              <w:t>Vices</w:t>
            </w:r>
          </w:p>
        </w:tc>
      </w:tr>
      <w:tr w:rsidR="000772C6" w:rsidRPr="00A8131A" w:rsidTr="00E3703C">
        <w:tc>
          <w:tcPr>
            <w:tcW w:w="2660" w:type="dxa"/>
            <w:vAlign w:val="center"/>
          </w:tcPr>
          <w:p w:rsidR="000772C6" w:rsidRPr="00A8131A" w:rsidRDefault="000772C6" w:rsidP="00E3703C">
            <w:pPr>
              <w:pStyle w:val="Ttulo1"/>
              <w:rPr>
                <w:rFonts w:ascii="Tahoma" w:hAnsi="Tahoma" w:cs="Tahoma"/>
                <w:b w:val="0"/>
                <w:sz w:val="10"/>
                <w:szCs w:val="10"/>
              </w:rPr>
            </w:pPr>
            <w:r w:rsidRPr="00A8131A">
              <w:rPr>
                <w:rFonts w:ascii="Tahoma" w:hAnsi="Tahoma" w:cs="Tahoma"/>
                <w:b w:val="0"/>
                <w:sz w:val="10"/>
                <w:szCs w:val="10"/>
              </w:rPr>
              <w:t>PT/PRB</w:t>
            </w:r>
          </w:p>
        </w:tc>
        <w:tc>
          <w:tcPr>
            <w:tcW w:w="425" w:type="dxa"/>
            <w:vAlign w:val="center"/>
          </w:tcPr>
          <w:p w:rsidR="000772C6" w:rsidRPr="00A8131A" w:rsidRDefault="000772C6" w:rsidP="000640E3">
            <w:pPr>
              <w:pStyle w:val="Ttulo1"/>
              <w:rPr>
                <w:rFonts w:ascii="Tahoma" w:hAnsi="Tahoma" w:cs="Tahoma"/>
                <w:b w:val="0"/>
                <w:sz w:val="12"/>
                <w:szCs w:val="12"/>
              </w:rPr>
            </w:pPr>
            <w:r w:rsidRPr="00A8131A">
              <w:rPr>
                <w:rFonts w:ascii="Tahoma" w:hAnsi="Tahoma" w:cs="Tahoma"/>
                <w:b w:val="0"/>
                <w:sz w:val="12"/>
                <w:szCs w:val="12"/>
              </w:rPr>
              <w:t>0</w:t>
            </w:r>
            <w:r w:rsidR="000640E3" w:rsidRPr="00A8131A">
              <w:rPr>
                <w:rFonts w:ascii="Tahoma" w:hAnsi="Tahoma" w:cs="Tahoma"/>
                <w:b w:val="0"/>
                <w:sz w:val="12"/>
                <w:szCs w:val="12"/>
              </w:rPr>
              <w:t>7</w:t>
            </w:r>
          </w:p>
        </w:tc>
        <w:tc>
          <w:tcPr>
            <w:tcW w:w="992" w:type="dxa"/>
          </w:tcPr>
          <w:p w:rsidR="000772C6" w:rsidRPr="00A8131A" w:rsidRDefault="000772C6" w:rsidP="00E3703C">
            <w:pPr>
              <w:jc w:val="center"/>
              <w:rPr>
                <w:rFonts w:ascii="Tahoma" w:hAnsi="Tahoma" w:cs="Tahoma"/>
                <w:sz w:val="10"/>
                <w:szCs w:val="10"/>
              </w:rPr>
            </w:pPr>
            <w:r w:rsidRPr="00A8131A">
              <w:rPr>
                <w:rFonts w:ascii="Tahoma" w:hAnsi="Tahoma" w:cs="Tahoma"/>
                <w:sz w:val="10"/>
                <w:szCs w:val="10"/>
              </w:rPr>
              <w:t>Chico Vigilante</w:t>
            </w:r>
          </w:p>
        </w:tc>
        <w:tc>
          <w:tcPr>
            <w:tcW w:w="993" w:type="dxa"/>
          </w:tcPr>
          <w:p w:rsidR="000772C6" w:rsidRPr="00A8131A" w:rsidRDefault="000772C6" w:rsidP="00E3703C">
            <w:pPr>
              <w:jc w:val="center"/>
              <w:rPr>
                <w:rFonts w:ascii="Tahoma" w:hAnsi="Tahoma" w:cs="Tahoma"/>
                <w:sz w:val="10"/>
                <w:szCs w:val="10"/>
              </w:rPr>
            </w:pPr>
            <w:r w:rsidRPr="00A8131A">
              <w:rPr>
                <w:rFonts w:ascii="Tahoma" w:hAnsi="Tahoma" w:cs="Tahoma"/>
                <w:sz w:val="10"/>
                <w:szCs w:val="10"/>
              </w:rPr>
              <w:t xml:space="preserve">Evandro </w:t>
            </w:r>
            <w:proofErr w:type="spellStart"/>
            <w:r w:rsidRPr="00A8131A">
              <w:rPr>
                <w:rFonts w:ascii="Tahoma" w:hAnsi="Tahoma" w:cs="Tahoma"/>
                <w:sz w:val="10"/>
                <w:szCs w:val="10"/>
              </w:rPr>
              <w:t>Garla</w:t>
            </w:r>
            <w:proofErr w:type="spellEnd"/>
            <w:r w:rsidRPr="00A8131A">
              <w:rPr>
                <w:rFonts w:ascii="Tahoma" w:hAnsi="Tahoma" w:cs="Tahoma"/>
                <w:sz w:val="10"/>
                <w:szCs w:val="10"/>
              </w:rPr>
              <w:t xml:space="preserve"> </w:t>
            </w:r>
          </w:p>
        </w:tc>
      </w:tr>
      <w:tr w:rsidR="000772C6" w:rsidRPr="00A8131A" w:rsidTr="00E3703C">
        <w:tc>
          <w:tcPr>
            <w:tcW w:w="2660" w:type="dxa"/>
            <w:vAlign w:val="center"/>
          </w:tcPr>
          <w:p w:rsidR="000772C6" w:rsidRPr="00A8131A" w:rsidRDefault="000772C6" w:rsidP="00E3703C">
            <w:pPr>
              <w:pStyle w:val="Ttulo1"/>
              <w:rPr>
                <w:rFonts w:ascii="Tahoma" w:hAnsi="Tahoma" w:cs="Tahoma"/>
                <w:b w:val="0"/>
                <w:sz w:val="10"/>
                <w:szCs w:val="10"/>
                <w:lang w:val="en-US"/>
              </w:rPr>
            </w:pPr>
            <w:r w:rsidRPr="00A8131A">
              <w:rPr>
                <w:rFonts w:ascii="Tahoma" w:hAnsi="Tahoma" w:cs="Tahoma"/>
                <w:b w:val="0"/>
                <w:sz w:val="10"/>
                <w:szCs w:val="10"/>
                <w:lang w:val="en-US"/>
              </w:rPr>
              <w:t>PMDB/PTC/</w:t>
            </w:r>
            <w:proofErr w:type="spellStart"/>
            <w:r w:rsidRPr="00A8131A">
              <w:rPr>
                <w:rFonts w:ascii="Tahoma" w:hAnsi="Tahoma" w:cs="Tahoma"/>
                <w:b w:val="0"/>
                <w:sz w:val="10"/>
                <w:szCs w:val="10"/>
                <w:lang w:val="en-US"/>
              </w:rPr>
              <w:t>PTdoB</w:t>
            </w:r>
            <w:proofErr w:type="spellEnd"/>
            <w:r w:rsidRPr="00A8131A">
              <w:rPr>
                <w:rFonts w:ascii="Tahoma" w:hAnsi="Tahoma" w:cs="Tahoma"/>
                <w:b w:val="0"/>
                <w:sz w:val="10"/>
                <w:szCs w:val="10"/>
                <w:lang w:val="en-US"/>
              </w:rPr>
              <w:t xml:space="preserve">/PPL </w:t>
            </w:r>
          </w:p>
        </w:tc>
        <w:tc>
          <w:tcPr>
            <w:tcW w:w="425" w:type="dxa"/>
            <w:vAlign w:val="center"/>
          </w:tcPr>
          <w:p w:rsidR="000772C6" w:rsidRPr="00A8131A" w:rsidRDefault="000772C6" w:rsidP="00E3703C">
            <w:pPr>
              <w:pStyle w:val="Ttulo1"/>
              <w:rPr>
                <w:rFonts w:ascii="Tahoma" w:hAnsi="Tahoma" w:cs="Tahoma"/>
                <w:b w:val="0"/>
                <w:sz w:val="12"/>
                <w:szCs w:val="12"/>
              </w:rPr>
            </w:pPr>
            <w:r w:rsidRPr="00A8131A">
              <w:rPr>
                <w:rFonts w:ascii="Tahoma" w:hAnsi="Tahoma" w:cs="Tahoma"/>
                <w:b w:val="0"/>
                <w:sz w:val="12"/>
                <w:szCs w:val="12"/>
              </w:rPr>
              <w:t>06</w:t>
            </w:r>
          </w:p>
        </w:tc>
        <w:tc>
          <w:tcPr>
            <w:tcW w:w="992" w:type="dxa"/>
          </w:tcPr>
          <w:p w:rsidR="000772C6" w:rsidRPr="00A8131A" w:rsidRDefault="0016040E" w:rsidP="00E3703C">
            <w:pPr>
              <w:jc w:val="center"/>
              <w:rPr>
                <w:rFonts w:ascii="Tahoma" w:hAnsi="Tahoma" w:cs="Tahoma"/>
                <w:sz w:val="10"/>
                <w:szCs w:val="10"/>
              </w:rPr>
            </w:pPr>
            <w:proofErr w:type="spellStart"/>
            <w:r w:rsidRPr="00A8131A">
              <w:rPr>
                <w:rFonts w:ascii="Tahoma" w:hAnsi="Tahoma" w:cs="Tahoma"/>
                <w:sz w:val="10"/>
                <w:szCs w:val="10"/>
              </w:rPr>
              <w:t>Olair</w:t>
            </w:r>
            <w:proofErr w:type="spellEnd"/>
            <w:r w:rsidRPr="00A8131A">
              <w:rPr>
                <w:rFonts w:ascii="Tahoma" w:hAnsi="Tahoma" w:cs="Tahoma"/>
                <w:sz w:val="10"/>
                <w:szCs w:val="10"/>
              </w:rPr>
              <w:t xml:space="preserve"> Francisco</w:t>
            </w:r>
            <w:r w:rsidR="000772C6" w:rsidRPr="00A8131A">
              <w:rPr>
                <w:rFonts w:ascii="Tahoma" w:hAnsi="Tahoma" w:cs="Tahoma"/>
                <w:sz w:val="10"/>
                <w:szCs w:val="10"/>
              </w:rPr>
              <w:t xml:space="preserve"> </w:t>
            </w:r>
          </w:p>
        </w:tc>
        <w:tc>
          <w:tcPr>
            <w:tcW w:w="993" w:type="dxa"/>
          </w:tcPr>
          <w:p w:rsidR="000772C6" w:rsidRPr="00A8131A" w:rsidRDefault="00E64066" w:rsidP="00E64066">
            <w:pPr>
              <w:jc w:val="center"/>
              <w:rPr>
                <w:rFonts w:ascii="Tahoma" w:hAnsi="Tahoma" w:cs="Tahoma"/>
                <w:sz w:val="10"/>
                <w:szCs w:val="10"/>
              </w:rPr>
            </w:pPr>
            <w:proofErr w:type="spellStart"/>
            <w:r w:rsidRPr="00A8131A">
              <w:rPr>
                <w:rFonts w:ascii="Tahoma" w:hAnsi="Tahoma" w:cs="Tahoma"/>
                <w:sz w:val="10"/>
                <w:szCs w:val="10"/>
              </w:rPr>
              <w:t>Rôney</w:t>
            </w:r>
            <w:proofErr w:type="spellEnd"/>
            <w:r w:rsidRPr="00A8131A">
              <w:rPr>
                <w:rFonts w:ascii="Tahoma" w:hAnsi="Tahoma" w:cs="Tahoma"/>
                <w:sz w:val="10"/>
                <w:szCs w:val="10"/>
              </w:rPr>
              <w:t xml:space="preserve"> </w:t>
            </w:r>
            <w:proofErr w:type="spellStart"/>
            <w:r w:rsidRPr="00A8131A">
              <w:rPr>
                <w:rFonts w:ascii="Tahoma" w:hAnsi="Tahoma" w:cs="Tahoma"/>
                <w:sz w:val="10"/>
                <w:szCs w:val="10"/>
              </w:rPr>
              <w:t>Nemer</w:t>
            </w:r>
            <w:proofErr w:type="spellEnd"/>
          </w:p>
        </w:tc>
      </w:tr>
      <w:tr w:rsidR="000772C6" w:rsidRPr="00A8131A" w:rsidTr="00E3703C">
        <w:tc>
          <w:tcPr>
            <w:tcW w:w="2660" w:type="dxa"/>
            <w:vAlign w:val="center"/>
          </w:tcPr>
          <w:p w:rsidR="000772C6" w:rsidRPr="00A8131A" w:rsidRDefault="000640E3" w:rsidP="00E3703C">
            <w:pPr>
              <w:pStyle w:val="Ttulo1"/>
              <w:rPr>
                <w:rFonts w:ascii="Tahoma" w:hAnsi="Tahoma" w:cs="Tahoma"/>
                <w:b w:val="0"/>
                <w:sz w:val="10"/>
                <w:szCs w:val="10"/>
              </w:rPr>
            </w:pPr>
            <w:r w:rsidRPr="00A8131A">
              <w:rPr>
                <w:rFonts w:ascii="Tahoma" w:hAnsi="Tahoma" w:cs="Tahoma"/>
                <w:b w:val="0"/>
                <w:sz w:val="10"/>
                <w:szCs w:val="10"/>
              </w:rPr>
              <w:t>PEN/PSB</w:t>
            </w:r>
          </w:p>
          <w:p w:rsidR="000772C6" w:rsidRPr="00A8131A" w:rsidRDefault="000772C6" w:rsidP="00E3703C">
            <w:pPr>
              <w:jc w:val="center"/>
              <w:rPr>
                <w:rFonts w:ascii="Tahoma" w:hAnsi="Tahoma" w:cs="Tahoma"/>
                <w:sz w:val="9"/>
                <w:szCs w:val="9"/>
              </w:rPr>
            </w:pPr>
            <w:r w:rsidRPr="00A8131A">
              <w:rPr>
                <w:rFonts w:ascii="Tahoma" w:hAnsi="Tahoma" w:cs="Tahoma"/>
                <w:sz w:val="9"/>
                <w:szCs w:val="9"/>
              </w:rPr>
              <w:t>Bloco Social Ecológico</w:t>
            </w:r>
          </w:p>
        </w:tc>
        <w:tc>
          <w:tcPr>
            <w:tcW w:w="425" w:type="dxa"/>
            <w:vAlign w:val="center"/>
          </w:tcPr>
          <w:p w:rsidR="000772C6" w:rsidRPr="00A8131A" w:rsidRDefault="000772C6" w:rsidP="000640E3">
            <w:pPr>
              <w:pStyle w:val="Ttulo1"/>
              <w:rPr>
                <w:rFonts w:ascii="Tahoma" w:hAnsi="Tahoma" w:cs="Tahoma"/>
                <w:b w:val="0"/>
                <w:sz w:val="12"/>
                <w:szCs w:val="12"/>
              </w:rPr>
            </w:pPr>
            <w:r w:rsidRPr="00A8131A">
              <w:rPr>
                <w:rFonts w:ascii="Tahoma" w:hAnsi="Tahoma" w:cs="Tahoma"/>
                <w:b w:val="0"/>
                <w:sz w:val="12"/>
                <w:szCs w:val="12"/>
              </w:rPr>
              <w:t>0</w:t>
            </w:r>
            <w:r w:rsidR="000640E3" w:rsidRPr="00A8131A">
              <w:rPr>
                <w:rFonts w:ascii="Tahoma" w:hAnsi="Tahoma" w:cs="Tahoma"/>
                <w:b w:val="0"/>
                <w:sz w:val="12"/>
                <w:szCs w:val="12"/>
              </w:rPr>
              <w:t>4</w:t>
            </w:r>
          </w:p>
        </w:tc>
        <w:tc>
          <w:tcPr>
            <w:tcW w:w="992" w:type="dxa"/>
          </w:tcPr>
          <w:p w:rsidR="000772C6" w:rsidRPr="00A8131A" w:rsidRDefault="00E867FF" w:rsidP="00E3703C">
            <w:pPr>
              <w:jc w:val="center"/>
              <w:rPr>
                <w:rFonts w:ascii="Tahoma" w:hAnsi="Tahoma" w:cs="Tahoma"/>
                <w:sz w:val="10"/>
                <w:szCs w:val="10"/>
              </w:rPr>
            </w:pPr>
            <w:r w:rsidRPr="00A8131A">
              <w:rPr>
                <w:rFonts w:ascii="Tahoma" w:hAnsi="Tahoma" w:cs="Tahoma"/>
                <w:sz w:val="10"/>
                <w:szCs w:val="10"/>
              </w:rPr>
              <w:t xml:space="preserve">Joe Valle </w:t>
            </w:r>
          </w:p>
        </w:tc>
        <w:tc>
          <w:tcPr>
            <w:tcW w:w="993" w:type="dxa"/>
          </w:tcPr>
          <w:p w:rsidR="000772C6" w:rsidRPr="00A8131A" w:rsidRDefault="00E867FF" w:rsidP="00E3703C">
            <w:pPr>
              <w:jc w:val="center"/>
              <w:rPr>
                <w:rFonts w:ascii="Tahoma" w:hAnsi="Tahoma" w:cs="Tahoma"/>
                <w:sz w:val="10"/>
                <w:szCs w:val="10"/>
              </w:rPr>
            </w:pPr>
            <w:r w:rsidRPr="00A8131A">
              <w:rPr>
                <w:rFonts w:ascii="Tahoma" w:hAnsi="Tahoma" w:cs="Tahoma"/>
                <w:sz w:val="10"/>
                <w:szCs w:val="10"/>
              </w:rPr>
              <w:t>Prof. Israel Batista</w:t>
            </w:r>
          </w:p>
        </w:tc>
      </w:tr>
      <w:tr w:rsidR="000772C6" w:rsidRPr="00A8131A" w:rsidTr="00E3703C">
        <w:trPr>
          <w:trHeight w:val="170"/>
        </w:trPr>
        <w:tc>
          <w:tcPr>
            <w:tcW w:w="2660" w:type="dxa"/>
            <w:vAlign w:val="center"/>
          </w:tcPr>
          <w:p w:rsidR="000772C6" w:rsidRPr="00A8131A" w:rsidRDefault="000772C6" w:rsidP="00E3703C">
            <w:pPr>
              <w:jc w:val="center"/>
              <w:rPr>
                <w:rFonts w:ascii="Tahoma" w:hAnsi="Tahoma" w:cs="Tahoma"/>
                <w:sz w:val="10"/>
                <w:szCs w:val="10"/>
              </w:rPr>
            </w:pPr>
            <w:r w:rsidRPr="00A8131A">
              <w:rPr>
                <w:rFonts w:ascii="Tahoma" w:hAnsi="Tahoma" w:cs="Tahoma"/>
                <w:sz w:val="10"/>
                <w:szCs w:val="10"/>
              </w:rPr>
              <w:t>PSD</w:t>
            </w:r>
          </w:p>
        </w:tc>
        <w:tc>
          <w:tcPr>
            <w:tcW w:w="425" w:type="dxa"/>
            <w:vAlign w:val="center"/>
          </w:tcPr>
          <w:p w:rsidR="000772C6" w:rsidRPr="00A8131A" w:rsidRDefault="000772C6" w:rsidP="00E3703C">
            <w:pPr>
              <w:pStyle w:val="Ttulo1"/>
              <w:rPr>
                <w:rFonts w:ascii="Tahoma" w:hAnsi="Tahoma" w:cs="Tahoma"/>
                <w:b w:val="0"/>
                <w:sz w:val="12"/>
                <w:szCs w:val="12"/>
              </w:rPr>
            </w:pPr>
            <w:r w:rsidRPr="00A8131A">
              <w:rPr>
                <w:rFonts w:ascii="Tahoma" w:hAnsi="Tahoma" w:cs="Tahoma"/>
                <w:b w:val="0"/>
                <w:sz w:val="12"/>
                <w:szCs w:val="12"/>
              </w:rPr>
              <w:t>04</w:t>
            </w:r>
          </w:p>
        </w:tc>
        <w:tc>
          <w:tcPr>
            <w:tcW w:w="992" w:type="dxa"/>
          </w:tcPr>
          <w:p w:rsidR="000772C6" w:rsidRPr="00A8131A" w:rsidRDefault="00E867FF" w:rsidP="00E3703C">
            <w:pPr>
              <w:jc w:val="center"/>
              <w:rPr>
                <w:rFonts w:ascii="Tahoma" w:hAnsi="Tahoma" w:cs="Tahoma"/>
                <w:sz w:val="10"/>
                <w:szCs w:val="10"/>
              </w:rPr>
            </w:pPr>
            <w:r w:rsidRPr="00A8131A">
              <w:rPr>
                <w:rFonts w:ascii="Tahoma" w:hAnsi="Tahoma" w:cs="Tahoma"/>
                <w:sz w:val="10"/>
                <w:szCs w:val="10"/>
              </w:rPr>
              <w:t xml:space="preserve">Celina Leão </w:t>
            </w:r>
          </w:p>
        </w:tc>
        <w:tc>
          <w:tcPr>
            <w:tcW w:w="993" w:type="dxa"/>
          </w:tcPr>
          <w:p w:rsidR="000772C6" w:rsidRPr="00A8131A" w:rsidRDefault="00201D96" w:rsidP="00E3703C">
            <w:pPr>
              <w:jc w:val="center"/>
              <w:rPr>
                <w:rFonts w:ascii="Tahoma" w:hAnsi="Tahoma" w:cs="Tahoma"/>
                <w:sz w:val="10"/>
                <w:szCs w:val="10"/>
              </w:rPr>
            </w:pPr>
            <w:r w:rsidRPr="00A8131A">
              <w:rPr>
                <w:rFonts w:ascii="Tahoma" w:hAnsi="Tahoma" w:cs="Tahoma"/>
                <w:sz w:val="10"/>
                <w:szCs w:val="10"/>
              </w:rPr>
              <w:t>Eliana Pedrosa</w:t>
            </w:r>
            <w:proofErr w:type="gramStart"/>
            <w:r w:rsidRPr="00A8131A">
              <w:rPr>
                <w:rFonts w:ascii="Tahoma" w:hAnsi="Tahoma" w:cs="Tahoma"/>
                <w:sz w:val="10"/>
                <w:szCs w:val="10"/>
              </w:rPr>
              <w:t xml:space="preserve"> </w:t>
            </w:r>
            <w:r w:rsidR="000772C6" w:rsidRPr="00A8131A">
              <w:rPr>
                <w:rFonts w:ascii="Tahoma" w:hAnsi="Tahoma" w:cs="Tahoma"/>
                <w:sz w:val="10"/>
                <w:szCs w:val="10"/>
              </w:rPr>
              <w:t xml:space="preserve"> </w:t>
            </w:r>
          </w:p>
        </w:tc>
        <w:proofErr w:type="gramEnd"/>
      </w:tr>
      <w:tr w:rsidR="000772C6" w:rsidRPr="00A8131A" w:rsidTr="00E3703C">
        <w:tc>
          <w:tcPr>
            <w:tcW w:w="2660" w:type="dxa"/>
            <w:vAlign w:val="center"/>
          </w:tcPr>
          <w:p w:rsidR="000772C6" w:rsidRPr="00A8131A" w:rsidRDefault="000772C6" w:rsidP="00E3703C">
            <w:pPr>
              <w:pStyle w:val="Ttulo1"/>
              <w:rPr>
                <w:rFonts w:ascii="Tahoma" w:hAnsi="Tahoma" w:cs="Tahoma"/>
                <w:b w:val="0"/>
                <w:sz w:val="10"/>
                <w:szCs w:val="10"/>
              </w:rPr>
            </w:pPr>
            <w:r w:rsidRPr="00A8131A">
              <w:rPr>
                <w:rFonts w:ascii="Tahoma" w:hAnsi="Tahoma" w:cs="Tahoma"/>
                <w:b w:val="0"/>
                <w:sz w:val="10"/>
                <w:szCs w:val="10"/>
              </w:rPr>
              <w:t xml:space="preserve">PTB/PP/PR </w:t>
            </w:r>
          </w:p>
          <w:p w:rsidR="000772C6" w:rsidRPr="00A8131A" w:rsidRDefault="000772C6" w:rsidP="00B24FE1">
            <w:pPr>
              <w:jc w:val="center"/>
              <w:rPr>
                <w:rFonts w:ascii="Tahoma" w:hAnsi="Tahoma" w:cs="Tahoma"/>
                <w:sz w:val="9"/>
                <w:szCs w:val="9"/>
              </w:rPr>
            </w:pPr>
            <w:r w:rsidRPr="00A8131A">
              <w:rPr>
                <w:rFonts w:ascii="Tahoma" w:hAnsi="Tahoma" w:cs="Tahoma"/>
                <w:sz w:val="9"/>
                <w:szCs w:val="9"/>
              </w:rPr>
              <w:t>Bloco Trabalhista</w:t>
            </w:r>
            <w:r w:rsidR="009A0E9D" w:rsidRPr="00A8131A">
              <w:rPr>
                <w:rFonts w:ascii="Tahoma" w:hAnsi="Tahoma" w:cs="Tahoma"/>
                <w:sz w:val="9"/>
                <w:szCs w:val="9"/>
              </w:rPr>
              <w:t>, Progressista</w:t>
            </w:r>
            <w:r w:rsidRPr="00A8131A">
              <w:rPr>
                <w:rFonts w:ascii="Tahoma" w:hAnsi="Tahoma" w:cs="Tahoma"/>
                <w:sz w:val="9"/>
                <w:szCs w:val="9"/>
              </w:rPr>
              <w:t xml:space="preserve"> e </w:t>
            </w:r>
            <w:proofErr w:type="gramStart"/>
            <w:r w:rsidRPr="00A8131A">
              <w:rPr>
                <w:rFonts w:ascii="Tahoma" w:hAnsi="Tahoma" w:cs="Tahoma"/>
                <w:sz w:val="9"/>
                <w:szCs w:val="9"/>
              </w:rPr>
              <w:t>Republicano</w:t>
            </w:r>
            <w:proofErr w:type="gramEnd"/>
          </w:p>
        </w:tc>
        <w:tc>
          <w:tcPr>
            <w:tcW w:w="425" w:type="dxa"/>
            <w:vAlign w:val="center"/>
          </w:tcPr>
          <w:p w:rsidR="000772C6" w:rsidRPr="00A8131A" w:rsidRDefault="000772C6" w:rsidP="00E3703C">
            <w:pPr>
              <w:pStyle w:val="Ttulo1"/>
              <w:rPr>
                <w:rFonts w:ascii="Tahoma" w:hAnsi="Tahoma" w:cs="Tahoma"/>
                <w:b w:val="0"/>
                <w:sz w:val="12"/>
                <w:szCs w:val="12"/>
              </w:rPr>
            </w:pPr>
            <w:r w:rsidRPr="00A8131A">
              <w:rPr>
                <w:rFonts w:ascii="Tahoma" w:hAnsi="Tahoma" w:cs="Tahoma"/>
                <w:b w:val="0"/>
                <w:sz w:val="12"/>
                <w:szCs w:val="12"/>
              </w:rPr>
              <w:t>03</w:t>
            </w:r>
          </w:p>
        </w:tc>
        <w:tc>
          <w:tcPr>
            <w:tcW w:w="992" w:type="dxa"/>
          </w:tcPr>
          <w:p w:rsidR="000772C6" w:rsidRPr="00A8131A" w:rsidRDefault="000772C6" w:rsidP="00E3703C">
            <w:pPr>
              <w:jc w:val="center"/>
              <w:rPr>
                <w:rFonts w:ascii="Tahoma" w:hAnsi="Tahoma" w:cs="Tahoma"/>
                <w:sz w:val="10"/>
                <w:szCs w:val="10"/>
              </w:rPr>
            </w:pPr>
            <w:r w:rsidRPr="00A8131A">
              <w:rPr>
                <w:rFonts w:ascii="Tahoma" w:hAnsi="Tahoma" w:cs="Tahoma"/>
                <w:sz w:val="10"/>
                <w:szCs w:val="10"/>
              </w:rPr>
              <w:t>Cristiano Araújo</w:t>
            </w:r>
          </w:p>
          <w:p w:rsidR="000772C6" w:rsidRPr="00A8131A" w:rsidRDefault="000772C6" w:rsidP="00E3703C">
            <w:pPr>
              <w:jc w:val="center"/>
              <w:rPr>
                <w:rFonts w:ascii="Tahoma" w:hAnsi="Tahoma" w:cs="Tahoma"/>
                <w:sz w:val="10"/>
                <w:szCs w:val="10"/>
              </w:rPr>
            </w:pPr>
          </w:p>
        </w:tc>
        <w:tc>
          <w:tcPr>
            <w:tcW w:w="993" w:type="dxa"/>
          </w:tcPr>
          <w:p w:rsidR="000772C6" w:rsidRPr="00A8131A" w:rsidRDefault="000772C6" w:rsidP="00E3703C">
            <w:pPr>
              <w:jc w:val="center"/>
              <w:rPr>
                <w:rFonts w:ascii="Tahoma" w:hAnsi="Tahoma" w:cs="Tahoma"/>
                <w:sz w:val="10"/>
                <w:szCs w:val="10"/>
              </w:rPr>
            </w:pPr>
            <w:r w:rsidRPr="00A8131A">
              <w:rPr>
                <w:rFonts w:ascii="Tahoma" w:hAnsi="Tahoma" w:cs="Tahoma"/>
                <w:sz w:val="10"/>
                <w:szCs w:val="10"/>
              </w:rPr>
              <w:t>Benedito Domingos</w:t>
            </w:r>
          </w:p>
          <w:p w:rsidR="000772C6" w:rsidRPr="00A8131A" w:rsidRDefault="000772C6" w:rsidP="00E3703C">
            <w:pPr>
              <w:jc w:val="center"/>
              <w:rPr>
                <w:rFonts w:ascii="Tahoma" w:hAnsi="Tahoma" w:cs="Tahoma"/>
                <w:sz w:val="10"/>
                <w:szCs w:val="10"/>
              </w:rPr>
            </w:pPr>
          </w:p>
        </w:tc>
      </w:tr>
      <w:tr w:rsidR="000772C6" w:rsidRPr="00A8131A" w:rsidTr="00E3703C">
        <w:tc>
          <w:tcPr>
            <w:tcW w:w="2660" w:type="dxa"/>
            <w:vAlign w:val="center"/>
          </w:tcPr>
          <w:p w:rsidR="000772C6" w:rsidRPr="00A8131A" w:rsidRDefault="000772C6" w:rsidP="00E3703C">
            <w:pPr>
              <w:pStyle w:val="Ttulo1"/>
              <w:rPr>
                <w:rFonts w:ascii="Tahoma" w:hAnsi="Tahoma" w:cs="Tahoma"/>
                <w:b w:val="0"/>
                <w:sz w:val="10"/>
                <w:szCs w:val="10"/>
              </w:rPr>
            </w:pPr>
            <w:r w:rsidRPr="00A8131A">
              <w:rPr>
                <w:rFonts w:ascii="Tahoma" w:hAnsi="Tahoma" w:cs="Tahoma"/>
                <w:b w:val="0"/>
                <w:sz w:val="10"/>
                <w:szCs w:val="10"/>
              </w:rPr>
              <w:t xml:space="preserve"> Governo </w:t>
            </w:r>
          </w:p>
        </w:tc>
        <w:tc>
          <w:tcPr>
            <w:tcW w:w="425" w:type="dxa"/>
            <w:vAlign w:val="center"/>
          </w:tcPr>
          <w:p w:rsidR="000772C6" w:rsidRPr="00A8131A" w:rsidRDefault="000772C6" w:rsidP="00E3703C">
            <w:pPr>
              <w:pStyle w:val="Ttulo1"/>
              <w:rPr>
                <w:rFonts w:ascii="Tahoma" w:hAnsi="Tahoma" w:cs="Tahoma"/>
                <w:b w:val="0"/>
                <w:sz w:val="12"/>
                <w:szCs w:val="12"/>
              </w:rPr>
            </w:pPr>
          </w:p>
        </w:tc>
        <w:tc>
          <w:tcPr>
            <w:tcW w:w="992" w:type="dxa"/>
          </w:tcPr>
          <w:p w:rsidR="000772C6" w:rsidRPr="00A8131A" w:rsidRDefault="000772C6" w:rsidP="00E3703C">
            <w:pPr>
              <w:jc w:val="center"/>
              <w:rPr>
                <w:rFonts w:ascii="Tahoma" w:hAnsi="Tahoma" w:cs="Tahoma"/>
                <w:sz w:val="10"/>
                <w:szCs w:val="10"/>
              </w:rPr>
            </w:pPr>
            <w:r w:rsidRPr="00A8131A">
              <w:rPr>
                <w:rFonts w:ascii="Tahoma" w:hAnsi="Tahoma" w:cs="Tahoma"/>
                <w:sz w:val="10"/>
                <w:szCs w:val="10"/>
              </w:rPr>
              <w:t>Arlete Sampaio</w:t>
            </w:r>
          </w:p>
        </w:tc>
        <w:tc>
          <w:tcPr>
            <w:tcW w:w="993" w:type="dxa"/>
          </w:tcPr>
          <w:p w:rsidR="000772C6" w:rsidRPr="00A8131A" w:rsidRDefault="000772C6" w:rsidP="00E3703C">
            <w:pPr>
              <w:jc w:val="center"/>
              <w:rPr>
                <w:rFonts w:ascii="Tahoma" w:hAnsi="Tahoma" w:cs="Tahoma"/>
                <w:sz w:val="10"/>
                <w:szCs w:val="10"/>
              </w:rPr>
            </w:pPr>
          </w:p>
        </w:tc>
      </w:tr>
    </w:tbl>
    <w:p w:rsidR="000772C6" w:rsidRPr="00A8131A" w:rsidRDefault="000772C6" w:rsidP="000772C6">
      <w:pPr>
        <w:jc w:val="center"/>
        <w:rPr>
          <w:rFonts w:ascii="Tahoma" w:hAnsi="Tahoma" w:cs="Tahoma"/>
          <w:b/>
          <w:sz w:val="4"/>
        </w:rPr>
      </w:pPr>
    </w:p>
    <w:p w:rsidR="000772C6" w:rsidRPr="00A8131A" w:rsidRDefault="000772C6" w:rsidP="000772C6">
      <w:pPr>
        <w:jc w:val="both"/>
        <w:rPr>
          <w:rFonts w:ascii="Tahoma" w:hAnsi="Tahoma" w:cs="Tahoma"/>
          <w:b/>
          <w:sz w:val="12"/>
          <w:szCs w:val="12"/>
        </w:rPr>
      </w:pPr>
      <w:r w:rsidRPr="00A8131A">
        <w:rPr>
          <w:rFonts w:ascii="Tahoma" w:hAnsi="Tahoma" w:cs="Tahoma"/>
          <w:b/>
          <w:sz w:val="12"/>
          <w:szCs w:val="12"/>
          <w:u w:val="single"/>
        </w:rPr>
        <w:t xml:space="preserve">Atualizado em </w:t>
      </w:r>
      <w:r w:rsidR="00864FE5" w:rsidRPr="00A8131A">
        <w:rPr>
          <w:rFonts w:ascii="Tahoma" w:hAnsi="Tahoma" w:cs="Tahoma"/>
          <w:b/>
          <w:sz w:val="12"/>
          <w:szCs w:val="12"/>
          <w:u w:val="single"/>
        </w:rPr>
        <w:t>25</w:t>
      </w:r>
      <w:r w:rsidRPr="00A8131A">
        <w:rPr>
          <w:rFonts w:ascii="Tahoma" w:hAnsi="Tahoma" w:cs="Tahoma"/>
          <w:b/>
          <w:sz w:val="12"/>
          <w:szCs w:val="12"/>
          <w:u w:val="single"/>
        </w:rPr>
        <w:t>/0</w:t>
      </w:r>
      <w:r w:rsidR="00864FE5" w:rsidRPr="00A8131A">
        <w:rPr>
          <w:rFonts w:ascii="Tahoma" w:hAnsi="Tahoma" w:cs="Tahoma"/>
          <w:b/>
          <w:sz w:val="12"/>
          <w:szCs w:val="12"/>
          <w:u w:val="single"/>
        </w:rPr>
        <w:t>4</w:t>
      </w:r>
      <w:r w:rsidRPr="00A8131A">
        <w:rPr>
          <w:rFonts w:ascii="Tahoma" w:hAnsi="Tahoma" w:cs="Tahoma"/>
          <w:b/>
          <w:sz w:val="12"/>
          <w:szCs w:val="12"/>
          <w:u w:val="single"/>
        </w:rPr>
        <w:t>/2013</w:t>
      </w:r>
      <w:r w:rsidRPr="00A8131A">
        <w:rPr>
          <w:rFonts w:ascii="Tahoma" w:hAnsi="Tahoma" w:cs="Tahoma"/>
          <w:b/>
          <w:sz w:val="12"/>
          <w:szCs w:val="12"/>
        </w:rPr>
        <w:t xml:space="preserve"> </w:t>
      </w:r>
    </w:p>
    <w:p w:rsidR="000772C6" w:rsidRDefault="000772C6" w:rsidP="000772C6">
      <w:pPr>
        <w:jc w:val="center"/>
        <w:rPr>
          <w:rFonts w:ascii="Arial" w:hAnsi="Arial" w:cs="Arial"/>
          <w:b/>
          <w:color w:val="1F497D"/>
          <w:sz w:val="16"/>
          <w:szCs w:val="16"/>
        </w:rPr>
      </w:pPr>
    </w:p>
    <w:p w:rsidR="00A01B9E" w:rsidRPr="00A01B9E" w:rsidRDefault="00A01B9E" w:rsidP="000772C6">
      <w:pPr>
        <w:jc w:val="center"/>
        <w:rPr>
          <w:rFonts w:ascii="Arial" w:hAnsi="Arial" w:cs="Arial"/>
          <w:b/>
          <w:color w:val="1F497D"/>
          <w:sz w:val="8"/>
          <w:szCs w:val="8"/>
        </w:rPr>
      </w:pPr>
    </w:p>
    <w:p w:rsidR="00B2239C" w:rsidRPr="00520062" w:rsidRDefault="00B2239C" w:rsidP="000772C6">
      <w:pPr>
        <w:jc w:val="center"/>
        <w:rPr>
          <w:rFonts w:ascii="Arial" w:hAnsi="Arial" w:cs="Arial"/>
          <w:b/>
          <w:color w:val="1F497D"/>
          <w:sz w:val="2"/>
          <w:szCs w:val="16"/>
        </w:rPr>
      </w:pPr>
    </w:p>
    <w:p w:rsidR="006065E6" w:rsidRDefault="006065E6" w:rsidP="006065E6">
      <w:pPr>
        <w:jc w:val="center"/>
        <w:rPr>
          <w:rFonts w:ascii="Arial" w:hAnsi="Arial" w:cs="Arial"/>
          <w:b/>
          <w:color w:val="1F497D"/>
          <w:sz w:val="22"/>
          <w:szCs w:val="22"/>
          <w:u w:val="single"/>
        </w:rPr>
      </w:pPr>
      <w:r w:rsidRPr="004974AD">
        <w:rPr>
          <w:rFonts w:ascii="Arial" w:hAnsi="Arial" w:cs="Arial"/>
          <w:b/>
          <w:color w:val="1F497D"/>
          <w:sz w:val="22"/>
          <w:szCs w:val="22"/>
          <w:u w:val="single"/>
        </w:rPr>
        <w:t>COMISSÕES PERMANENTES</w:t>
      </w:r>
    </w:p>
    <w:p w:rsidR="006065E6" w:rsidRPr="00200C9E" w:rsidRDefault="006065E6" w:rsidP="006065E6">
      <w:pPr>
        <w:jc w:val="center"/>
        <w:rPr>
          <w:rFonts w:ascii="Arial" w:hAnsi="Arial" w:cs="Arial"/>
          <w:b/>
          <w:color w:val="1F497D"/>
          <w:sz w:val="6"/>
          <w:szCs w:val="22"/>
          <w:u w:val="single"/>
        </w:rPr>
      </w:pPr>
    </w:p>
    <w:tbl>
      <w:tblPr>
        <w:tblW w:w="4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1581"/>
        <w:gridCol w:w="1690"/>
      </w:tblGrid>
      <w:tr w:rsidR="006065E6" w:rsidRPr="00A91B9A" w:rsidTr="006065E6">
        <w:trPr>
          <w:jc w:val="center"/>
        </w:trPr>
        <w:tc>
          <w:tcPr>
            <w:tcW w:w="4757" w:type="dxa"/>
            <w:gridSpan w:val="3"/>
            <w:shd w:val="clear" w:color="auto" w:fill="auto"/>
          </w:tcPr>
          <w:p w:rsidR="006065E6" w:rsidRPr="00A91B9A" w:rsidRDefault="006065E6" w:rsidP="006065E6">
            <w:pPr>
              <w:jc w:val="center"/>
              <w:rPr>
                <w:rFonts w:ascii="Arial" w:hAnsi="Arial" w:cs="Arial"/>
                <w:b/>
                <w:noProof/>
                <w:color w:val="1F497D"/>
                <w:sz w:val="14"/>
                <w:szCs w:val="14"/>
              </w:rPr>
            </w:pPr>
            <w:r w:rsidRPr="00A91B9A">
              <w:rPr>
                <w:rFonts w:ascii="Arial" w:hAnsi="Arial" w:cs="Arial"/>
                <w:b/>
                <w:noProof/>
                <w:color w:val="1F497D"/>
                <w:sz w:val="14"/>
                <w:szCs w:val="14"/>
              </w:rPr>
              <w:t>COMISSÃO DE CONSTITUIÇÃO E JUSTIÇA</w:t>
            </w:r>
          </w:p>
        </w:tc>
      </w:tr>
      <w:tr w:rsidR="006065E6" w:rsidRPr="00A91B9A" w:rsidTr="006065E6">
        <w:trPr>
          <w:jc w:val="center"/>
        </w:trPr>
        <w:tc>
          <w:tcPr>
            <w:tcW w:w="1486" w:type="dxa"/>
            <w:tcBorders>
              <w:bottom w:val="single" w:sz="4" w:space="0" w:color="auto"/>
            </w:tcBorders>
            <w:shd w:val="clear" w:color="auto" w:fill="auto"/>
          </w:tcPr>
          <w:p w:rsidR="006065E6" w:rsidRPr="00A8131A" w:rsidRDefault="006065E6" w:rsidP="006065E6">
            <w:pPr>
              <w:jc w:val="center"/>
              <w:rPr>
                <w:rFonts w:ascii="Tahoma" w:hAnsi="Tahoma" w:cs="Tahoma"/>
                <w:noProof/>
                <w:sz w:val="13"/>
                <w:szCs w:val="13"/>
              </w:rPr>
            </w:pPr>
          </w:p>
        </w:tc>
        <w:tc>
          <w:tcPr>
            <w:tcW w:w="1581" w:type="dxa"/>
            <w:shd w:val="clear" w:color="auto" w:fill="auto"/>
          </w:tcPr>
          <w:p w:rsidR="006065E6" w:rsidRPr="00A8131A" w:rsidRDefault="006065E6" w:rsidP="006065E6">
            <w:pPr>
              <w:jc w:val="center"/>
              <w:rPr>
                <w:rFonts w:ascii="Tahoma" w:hAnsi="Tahoma" w:cs="Tahoma"/>
                <w:noProof/>
                <w:sz w:val="13"/>
                <w:szCs w:val="13"/>
              </w:rPr>
            </w:pPr>
            <w:r w:rsidRPr="00A8131A">
              <w:rPr>
                <w:rFonts w:ascii="Tahoma" w:hAnsi="Tahoma" w:cs="Tahoma"/>
                <w:noProof/>
                <w:sz w:val="13"/>
                <w:szCs w:val="13"/>
              </w:rPr>
              <w:t xml:space="preserve">Titulares </w:t>
            </w:r>
          </w:p>
        </w:tc>
        <w:tc>
          <w:tcPr>
            <w:tcW w:w="1690" w:type="dxa"/>
            <w:shd w:val="clear" w:color="auto" w:fill="auto"/>
          </w:tcPr>
          <w:p w:rsidR="006065E6" w:rsidRPr="00A8131A" w:rsidRDefault="006065E6" w:rsidP="006065E6">
            <w:pPr>
              <w:jc w:val="center"/>
              <w:rPr>
                <w:rFonts w:ascii="Tahoma" w:hAnsi="Tahoma" w:cs="Tahoma"/>
                <w:noProof/>
                <w:sz w:val="13"/>
                <w:szCs w:val="13"/>
              </w:rPr>
            </w:pPr>
            <w:r w:rsidRPr="00A8131A">
              <w:rPr>
                <w:rFonts w:ascii="Tahoma" w:hAnsi="Tahoma" w:cs="Tahoma"/>
                <w:noProof/>
                <w:sz w:val="13"/>
                <w:szCs w:val="13"/>
              </w:rPr>
              <w:t>Suplentes</w:t>
            </w:r>
          </w:p>
        </w:tc>
      </w:tr>
      <w:tr w:rsidR="006065E6" w:rsidRPr="00A91B9A" w:rsidTr="006065E6">
        <w:trPr>
          <w:jc w:val="center"/>
        </w:trPr>
        <w:tc>
          <w:tcPr>
            <w:tcW w:w="1486" w:type="dxa"/>
            <w:tcBorders>
              <w:top w:val="single" w:sz="4" w:space="0" w:color="auto"/>
              <w:bottom w:val="single" w:sz="4" w:space="0" w:color="auto"/>
            </w:tcBorders>
            <w:shd w:val="clear" w:color="auto" w:fill="auto"/>
          </w:tcPr>
          <w:p w:rsidR="006065E6" w:rsidRPr="00A8131A" w:rsidRDefault="006065E6" w:rsidP="006065E6">
            <w:pPr>
              <w:jc w:val="center"/>
              <w:rPr>
                <w:rFonts w:ascii="Tahoma" w:hAnsi="Tahoma" w:cs="Tahoma"/>
                <w:noProof/>
                <w:sz w:val="13"/>
                <w:szCs w:val="13"/>
              </w:rPr>
            </w:pPr>
            <w:r w:rsidRPr="00A8131A">
              <w:rPr>
                <w:rFonts w:ascii="Tahoma" w:hAnsi="Tahoma" w:cs="Tahoma"/>
                <w:noProof/>
                <w:sz w:val="13"/>
                <w:szCs w:val="13"/>
              </w:rPr>
              <w:t>Presidente</w:t>
            </w:r>
          </w:p>
        </w:tc>
        <w:tc>
          <w:tcPr>
            <w:tcW w:w="1581" w:type="dxa"/>
            <w:shd w:val="clear" w:color="auto" w:fill="auto"/>
          </w:tcPr>
          <w:p w:rsidR="006065E6" w:rsidRPr="00A8131A" w:rsidRDefault="006065E6" w:rsidP="006065E6">
            <w:pPr>
              <w:jc w:val="center"/>
              <w:rPr>
                <w:rFonts w:ascii="Tahoma" w:hAnsi="Tahoma" w:cs="Tahoma"/>
                <w:noProof/>
                <w:sz w:val="13"/>
                <w:szCs w:val="13"/>
              </w:rPr>
            </w:pPr>
            <w:r w:rsidRPr="00A8131A">
              <w:rPr>
                <w:rFonts w:ascii="Tahoma" w:hAnsi="Tahoma" w:cs="Tahoma"/>
                <w:noProof/>
                <w:sz w:val="13"/>
                <w:szCs w:val="13"/>
              </w:rPr>
              <w:t>Chico Leite</w:t>
            </w:r>
          </w:p>
        </w:tc>
        <w:tc>
          <w:tcPr>
            <w:tcW w:w="1690" w:type="dxa"/>
            <w:shd w:val="clear" w:color="auto" w:fill="auto"/>
          </w:tcPr>
          <w:p w:rsidR="006065E6" w:rsidRPr="00A8131A" w:rsidRDefault="006065E6" w:rsidP="006065E6">
            <w:pPr>
              <w:jc w:val="center"/>
              <w:rPr>
                <w:rFonts w:ascii="Tahoma" w:hAnsi="Tahoma" w:cs="Tahoma"/>
                <w:noProof/>
                <w:sz w:val="13"/>
                <w:szCs w:val="13"/>
              </w:rPr>
            </w:pPr>
            <w:r w:rsidRPr="00A8131A">
              <w:rPr>
                <w:rFonts w:ascii="Tahoma" w:hAnsi="Tahoma" w:cs="Tahoma"/>
                <w:noProof/>
                <w:sz w:val="13"/>
                <w:szCs w:val="13"/>
              </w:rPr>
              <w:t>Chico Vigilante</w:t>
            </w:r>
          </w:p>
        </w:tc>
      </w:tr>
      <w:tr w:rsidR="006065E6" w:rsidRPr="00A91B9A" w:rsidTr="006065E6">
        <w:trPr>
          <w:jc w:val="center"/>
        </w:trPr>
        <w:tc>
          <w:tcPr>
            <w:tcW w:w="1486" w:type="dxa"/>
            <w:tcBorders>
              <w:top w:val="single" w:sz="4" w:space="0" w:color="auto"/>
              <w:bottom w:val="single" w:sz="4" w:space="0" w:color="auto"/>
            </w:tcBorders>
            <w:shd w:val="clear" w:color="auto" w:fill="auto"/>
          </w:tcPr>
          <w:p w:rsidR="006065E6" w:rsidRPr="00A8131A" w:rsidRDefault="006065E6" w:rsidP="006065E6">
            <w:pPr>
              <w:jc w:val="center"/>
              <w:rPr>
                <w:rFonts w:ascii="Tahoma" w:hAnsi="Tahoma" w:cs="Tahoma"/>
                <w:noProof/>
                <w:sz w:val="13"/>
                <w:szCs w:val="13"/>
              </w:rPr>
            </w:pPr>
            <w:r w:rsidRPr="00A8131A">
              <w:rPr>
                <w:rFonts w:ascii="Tahoma" w:hAnsi="Tahoma" w:cs="Tahoma"/>
                <w:noProof/>
                <w:sz w:val="13"/>
                <w:szCs w:val="13"/>
              </w:rPr>
              <w:t>Vice-Presidente</w:t>
            </w:r>
          </w:p>
        </w:tc>
        <w:tc>
          <w:tcPr>
            <w:tcW w:w="1581" w:type="dxa"/>
            <w:shd w:val="clear" w:color="auto" w:fill="auto"/>
          </w:tcPr>
          <w:p w:rsidR="006065E6" w:rsidRPr="00A8131A" w:rsidRDefault="006065E6" w:rsidP="006065E6">
            <w:pPr>
              <w:jc w:val="center"/>
              <w:rPr>
                <w:rFonts w:ascii="Tahoma" w:hAnsi="Tahoma" w:cs="Tahoma"/>
                <w:noProof/>
                <w:sz w:val="13"/>
                <w:szCs w:val="13"/>
              </w:rPr>
            </w:pPr>
            <w:r w:rsidRPr="00A8131A">
              <w:rPr>
                <w:rFonts w:ascii="Tahoma" w:hAnsi="Tahoma" w:cs="Tahoma"/>
                <w:noProof/>
                <w:sz w:val="13"/>
                <w:szCs w:val="13"/>
              </w:rPr>
              <w:t>Robério Negreiros</w:t>
            </w:r>
          </w:p>
        </w:tc>
        <w:tc>
          <w:tcPr>
            <w:tcW w:w="1690" w:type="dxa"/>
            <w:shd w:val="clear" w:color="auto" w:fill="auto"/>
          </w:tcPr>
          <w:p w:rsidR="006065E6" w:rsidRPr="00A8131A" w:rsidRDefault="006065E6" w:rsidP="006065E6">
            <w:pPr>
              <w:jc w:val="center"/>
              <w:rPr>
                <w:rFonts w:ascii="Tahoma" w:hAnsi="Tahoma" w:cs="Tahoma"/>
                <w:noProof/>
                <w:sz w:val="13"/>
                <w:szCs w:val="13"/>
              </w:rPr>
            </w:pPr>
            <w:r w:rsidRPr="00A8131A">
              <w:rPr>
                <w:rFonts w:ascii="Tahoma" w:hAnsi="Tahoma" w:cs="Tahoma"/>
                <w:noProof/>
                <w:sz w:val="13"/>
                <w:szCs w:val="13"/>
              </w:rPr>
              <w:t>Wellington Luiz</w:t>
            </w:r>
          </w:p>
        </w:tc>
      </w:tr>
      <w:tr w:rsidR="006065E6" w:rsidRPr="008D5A18" w:rsidTr="006065E6">
        <w:trPr>
          <w:jc w:val="center"/>
        </w:trPr>
        <w:tc>
          <w:tcPr>
            <w:tcW w:w="1486" w:type="dxa"/>
            <w:vMerge w:val="restart"/>
            <w:tcBorders>
              <w:top w:val="single" w:sz="4" w:space="0" w:color="auto"/>
            </w:tcBorders>
            <w:shd w:val="clear" w:color="auto" w:fill="auto"/>
            <w:vAlign w:val="center"/>
          </w:tcPr>
          <w:p w:rsidR="006065E6" w:rsidRPr="00A8131A" w:rsidRDefault="006065E6" w:rsidP="006065E6">
            <w:pPr>
              <w:jc w:val="center"/>
              <w:rPr>
                <w:rFonts w:ascii="Tahoma" w:hAnsi="Tahoma" w:cs="Tahoma"/>
                <w:noProof/>
                <w:sz w:val="13"/>
                <w:szCs w:val="13"/>
              </w:rPr>
            </w:pPr>
            <w:r w:rsidRPr="00A8131A">
              <w:rPr>
                <w:rFonts w:ascii="Tahoma" w:hAnsi="Tahoma" w:cs="Tahoma"/>
                <w:noProof/>
                <w:sz w:val="13"/>
                <w:szCs w:val="13"/>
              </w:rPr>
              <w:t>Membros</w:t>
            </w:r>
          </w:p>
        </w:tc>
        <w:tc>
          <w:tcPr>
            <w:tcW w:w="1581" w:type="dxa"/>
            <w:shd w:val="clear" w:color="auto" w:fill="auto"/>
          </w:tcPr>
          <w:p w:rsidR="006065E6" w:rsidRPr="00A8131A" w:rsidRDefault="006065E6" w:rsidP="006065E6">
            <w:pPr>
              <w:jc w:val="center"/>
              <w:rPr>
                <w:rFonts w:ascii="Tahoma" w:hAnsi="Tahoma" w:cs="Tahoma"/>
                <w:noProof/>
                <w:sz w:val="13"/>
                <w:szCs w:val="13"/>
              </w:rPr>
            </w:pPr>
            <w:r w:rsidRPr="00A8131A">
              <w:rPr>
                <w:rFonts w:ascii="Tahoma" w:hAnsi="Tahoma" w:cs="Tahoma"/>
                <w:noProof/>
                <w:sz w:val="13"/>
                <w:szCs w:val="13"/>
              </w:rPr>
              <w:t>Claudio Abrantes</w:t>
            </w:r>
          </w:p>
        </w:tc>
        <w:tc>
          <w:tcPr>
            <w:tcW w:w="1690" w:type="dxa"/>
            <w:shd w:val="clear" w:color="auto" w:fill="auto"/>
          </w:tcPr>
          <w:p w:rsidR="006065E6" w:rsidRPr="00A8131A" w:rsidRDefault="006065E6" w:rsidP="006065E6">
            <w:pPr>
              <w:jc w:val="center"/>
              <w:rPr>
                <w:rFonts w:ascii="Tahoma" w:hAnsi="Tahoma" w:cs="Tahoma"/>
                <w:noProof/>
                <w:sz w:val="13"/>
                <w:szCs w:val="13"/>
              </w:rPr>
            </w:pPr>
            <w:r w:rsidRPr="00A8131A">
              <w:rPr>
                <w:rFonts w:ascii="Tahoma" w:hAnsi="Tahoma" w:cs="Tahoma"/>
                <w:noProof/>
                <w:sz w:val="13"/>
                <w:szCs w:val="13"/>
              </w:rPr>
              <w:t>Joe Valle</w:t>
            </w:r>
          </w:p>
        </w:tc>
      </w:tr>
      <w:tr w:rsidR="006065E6" w:rsidRPr="008D5A18" w:rsidTr="006065E6">
        <w:trPr>
          <w:jc w:val="center"/>
        </w:trPr>
        <w:tc>
          <w:tcPr>
            <w:tcW w:w="1486" w:type="dxa"/>
            <w:vMerge/>
            <w:shd w:val="clear" w:color="auto" w:fill="auto"/>
          </w:tcPr>
          <w:p w:rsidR="006065E6" w:rsidRPr="00A8131A" w:rsidRDefault="006065E6" w:rsidP="006065E6">
            <w:pPr>
              <w:jc w:val="center"/>
              <w:rPr>
                <w:rFonts w:ascii="Tahoma" w:hAnsi="Tahoma" w:cs="Tahoma"/>
                <w:noProof/>
                <w:sz w:val="13"/>
                <w:szCs w:val="13"/>
              </w:rPr>
            </w:pPr>
          </w:p>
        </w:tc>
        <w:tc>
          <w:tcPr>
            <w:tcW w:w="1581" w:type="dxa"/>
            <w:shd w:val="clear" w:color="auto" w:fill="auto"/>
          </w:tcPr>
          <w:p w:rsidR="006065E6" w:rsidRPr="00A8131A" w:rsidRDefault="006065E6" w:rsidP="006065E6">
            <w:pPr>
              <w:jc w:val="center"/>
              <w:rPr>
                <w:rFonts w:ascii="Tahoma" w:hAnsi="Tahoma" w:cs="Tahoma"/>
                <w:noProof/>
                <w:sz w:val="13"/>
                <w:szCs w:val="13"/>
              </w:rPr>
            </w:pPr>
            <w:r w:rsidRPr="00A8131A">
              <w:rPr>
                <w:rFonts w:ascii="Tahoma" w:hAnsi="Tahoma" w:cs="Tahoma"/>
                <w:noProof/>
                <w:sz w:val="13"/>
                <w:szCs w:val="13"/>
              </w:rPr>
              <w:t>Aylton Gomes</w:t>
            </w:r>
          </w:p>
        </w:tc>
        <w:tc>
          <w:tcPr>
            <w:tcW w:w="1690" w:type="dxa"/>
            <w:shd w:val="clear" w:color="auto" w:fill="auto"/>
          </w:tcPr>
          <w:p w:rsidR="006065E6" w:rsidRPr="00A8131A" w:rsidRDefault="006065E6" w:rsidP="006065E6">
            <w:pPr>
              <w:jc w:val="center"/>
              <w:rPr>
                <w:rFonts w:ascii="Tahoma" w:hAnsi="Tahoma" w:cs="Tahoma"/>
                <w:noProof/>
                <w:sz w:val="13"/>
                <w:szCs w:val="13"/>
              </w:rPr>
            </w:pPr>
            <w:r w:rsidRPr="00A8131A">
              <w:rPr>
                <w:rFonts w:ascii="Tahoma" w:hAnsi="Tahoma" w:cs="Tahoma"/>
                <w:noProof/>
                <w:sz w:val="13"/>
                <w:szCs w:val="13"/>
              </w:rPr>
              <w:t>Benedito Domingos</w:t>
            </w:r>
          </w:p>
        </w:tc>
      </w:tr>
      <w:tr w:rsidR="006065E6" w:rsidRPr="00A91B9A" w:rsidTr="006065E6">
        <w:trPr>
          <w:jc w:val="center"/>
        </w:trPr>
        <w:tc>
          <w:tcPr>
            <w:tcW w:w="1486" w:type="dxa"/>
            <w:vMerge/>
            <w:tcBorders>
              <w:bottom w:val="single" w:sz="4" w:space="0" w:color="auto"/>
            </w:tcBorders>
            <w:shd w:val="clear" w:color="auto" w:fill="auto"/>
          </w:tcPr>
          <w:p w:rsidR="006065E6" w:rsidRPr="00A8131A" w:rsidRDefault="006065E6" w:rsidP="006065E6">
            <w:pPr>
              <w:jc w:val="center"/>
              <w:rPr>
                <w:rFonts w:ascii="Tahoma" w:hAnsi="Tahoma" w:cs="Tahoma"/>
                <w:noProof/>
                <w:sz w:val="13"/>
                <w:szCs w:val="13"/>
              </w:rPr>
            </w:pPr>
          </w:p>
        </w:tc>
        <w:tc>
          <w:tcPr>
            <w:tcW w:w="1581" w:type="dxa"/>
            <w:shd w:val="clear" w:color="auto" w:fill="auto"/>
          </w:tcPr>
          <w:p w:rsidR="006065E6" w:rsidRPr="00A8131A" w:rsidRDefault="006065E6" w:rsidP="006065E6">
            <w:pPr>
              <w:jc w:val="center"/>
              <w:rPr>
                <w:rFonts w:ascii="Tahoma" w:hAnsi="Tahoma" w:cs="Tahoma"/>
                <w:noProof/>
                <w:sz w:val="13"/>
                <w:szCs w:val="13"/>
              </w:rPr>
            </w:pPr>
            <w:r w:rsidRPr="00A8131A">
              <w:rPr>
                <w:rFonts w:ascii="Tahoma" w:hAnsi="Tahoma" w:cs="Tahoma"/>
                <w:noProof/>
                <w:sz w:val="13"/>
                <w:szCs w:val="13"/>
              </w:rPr>
              <w:t>Eliana Pedrosa</w:t>
            </w:r>
          </w:p>
        </w:tc>
        <w:tc>
          <w:tcPr>
            <w:tcW w:w="1690" w:type="dxa"/>
            <w:shd w:val="clear" w:color="auto" w:fill="auto"/>
          </w:tcPr>
          <w:p w:rsidR="006065E6" w:rsidRPr="00A8131A" w:rsidRDefault="006065E6" w:rsidP="006065E6">
            <w:pPr>
              <w:jc w:val="center"/>
              <w:rPr>
                <w:rFonts w:ascii="Tahoma" w:hAnsi="Tahoma" w:cs="Tahoma"/>
                <w:noProof/>
                <w:sz w:val="13"/>
                <w:szCs w:val="13"/>
              </w:rPr>
            </w:pPr>
            <w:r w:rsidRPr="00A8131A">
              <w:rPr>
                <w:rFonts w:ascii="Tahoma" w:hAnsi="Tahoma" w:cs="Tahoma"/>
                <w:noProof/>
                <w:sz w:val="13"/>
                <w:szCs w:val="13"/>
              </w:rPr>
              <w:t>Celina Leão</w:t>
            </w:r>
          </w:p>
        </w:tc>
      </w:tr>
      <w:tr w:rsidR="004A0AB5" w:rsidRPr="00A8131A" w:rsidTr="00A91B9A">
        <w:trPr>
          <w:jc w:val="center"/>
        </w:trPr>
        <w:tc>
          <w:tcPr>
            <w:tcW w:w="4757" w:type="dxa"/>
            <w:gridSpan w:val="3"/>
            <w:shd w:val="clear" w:color="auto" w:fill="auto"/>
          </w:tcPr>
          <w:p w:rsidR="004A0AB5" w:rsidRPr="00A8131A" w:rsidRDefault="004A0AB5" w:rsidP="00A91B9A">
            <w:pPr>
              <w:jc w:val="center"/>
              <w:rPr>
                <w:rFonts w:ascii="Tahoma" w:hAnsi="Tahoma" w:cs="Tahoma"/>
                <w:b/>
                <w:noProof/>
                <w:color w:val="1F497D"/>
                <w:sz w:val="14"/>
                <w:szCs w:val="14"/>
              </w:rPr>
            </w:pPr>
            <w:r w:rsidRPr="00A8131A">
              <w:rPr>
                <w:rFonts w:ascii="Tahoma" w:hAnsi="Tahoma" w:cs="Tahoma"/>
                <w:b/>
                <w:noProof/>
                <w:color w:val="1F497D"/>
                <w:sz w:val="14"/>
                <w:szCs w:val="14"/>
              </w:rPr>
              <w:lastRenderedPageBreak/>
              <w:t>COMISSÃO DE ECONOMIA, ORÇAMENTO E FINANÇAS</w:t>
            </w:r>
          </w:p>
        </w:tc>
      </w:tr>
      <w:tr w:rsidR="004A0AB5" w:rsidRPr="00A8131A" w:rsidTr="004A0AB5">
        <w:trPr>
          <w:jc w:val="center"/>
        </w:trPr>
        <w:tc>
          <w:tcPr>
            <w:tcW w:w="1486" w:type="dxa"/>
            <w:tcBorders>
              <w:bottom w:val="single" w:sz="4" w:space="0" w:color="auto"/>
            </w:tcBorders>
            <w:shd w:val="clear" w:color="auto" w:fill="auto"/>
          </w:tcPr>
          <w:p w:rsidR="004A0AB5" w:rsidRPr="00A8131A" w:rsidRDefault="004A0AB5" w:rsidP="00A91B9A">
            <w:pPr>
              <w:jc w:val="center"/>
              <w:rPr>
                <w:rFonts w:ascii="Tahoma" w:hAnsi="Tahoma" w:cs="Tahoma"/>
                <w:noProof/>
                <w:sz w:val="13"/>
                <w:szCs w:val="13"/>
              </w:rPr>
            </w:pPr>
          </w:p>
        </w:tc>
        <w:tc>
          <w:tcPr>
            <w:tcW w:w="1581" w:type="dxa"/>
            <w:shd w:val="clear" w:color="auto" w:fill="auto"/>
          </w:tcPr>
          <w:p w:rsidR="004A0AB5" w:rsidRPr="00A8131A" w:rsidRDefault="004A0AB5" w:rsidP="00A91B9A">
            <w:pPr>
              <w:jc w:val="center"/>
              <w:rPr>
                <w:rFonts w:ascii="Tahoma" w:hAnsi="Tahoma" w:cs="Tahoma"/>
                <w:noProof/>
                <w:sz w:val="13"/>
                <w:szCs w:val="13"/>
              </w:rPr>
            </w:pPr>
            <w:r w:rsidRPr="00A8131A">
              <w:rPr>
                <w:rFonts w:ascii="Tahoma" w:hAnsi="Tahoma" w:cs="Tahoma"/>
                <w:noProof/>
                <w:sz w:val="13"/>
                <w:szCs w:val="13"/>
              </w:rPr>
              <w:t xml:space="preserve">Titulares </w:t>
            </w:r>
          </w:p>
        </w:tc>
        <w:tc>
          <w:tcPr>
            <w:tcW w:w="1690" w:type="dxa"/>
            <w:shd w:val="clear" w:color="auto" w:fill="auto"/>
          </w:tcPr>
          <w:p w:rsidR="004A0AB5" w:rsidRPr="00A8131A" w:rsidRDefault="004A0AB5" w:rsidP="00A91B9A">
            <w:pPr>
              <w:jc w:val="center"/>
              <w:rPr>
                <w:rFonts w:ascii="Tahoma" w:hAnsi="Tahoma" w:cs="Tahoma"/>
                <w:noProof/>
                <w:sz w:val="13"/>
                <w:szCs w:val="13"/>
              </w:rPr>
            </w:pPr>
            <w:r w:rsidRPr="00A8131A">
              <w:rPr>
                <w:rFonts w:ascii="Tahoma" w:hAnsi="Tahoma" w:cs="Tahoma"/>
                <w:noProof/>
                <w:sz w:val="13"/>
                <w:szCs w:val="13"/>
              </w:rPr>
              <w:t>Suplentes</w:t>
            </w:r>
          </w:p>
        </w:tc>
      </w:tr>
      <w:tr w:rsidR="004A0AB5" w:rsidRPr="00A8131A" w:rsidTr="004A0AB5">
        <w:trPr>
          <w:jc w:val="center"/>
        </w:trPr>
        <w:tc>
          <w:tcPr>
            <w:tcW w:w="1486" w:type="dxa"/>
            <w:tcBorders>
              <w:top w:val="single" w:sz="4" w:space="0" w:color="auto"/>
              <w:bottom w:val="single" w:sz="4" w:space="0" w:color="auto"/>
            </w:tcBorders>
            <w:shd w:val="clear" w:color="auto" w:fill="auto"/>
          </w:tcPr>
          <w:p w:rsidR="004A0AB5" w:rsidRPr="00A8131A" w:rsidRDefault="004A0AB5" w:rsidP="00AB78AE">
            <w:pPr>
              <w:jc w:val="center"/>
              <w:rPr>
                <w:rFonts w:ascii="Tahoma" w:hAnsi="Tahoma" w:cs="Tahoma"/>
                <w:noProof/>
                <w:sz w:val="13"/>
                <w:szCs w:val="13"/>
              </w:rPr>
            </w:pPr>
            <w:r w:rsidRPr="00A8131A">
              <w:rPr>
                <w:rFonts w:ascii="Tahoma" w:hAnsi="Tahoma" w:cs="Tahoma"/>
                <w:noProof/>
                <w:sz w:val="13"/>
                <w:szCs w:val="13"/>
              </w:rPr>
              <w:t>Presidente</w:t>
            </w:r>
          </w:p>
        </w:tc>
        <w:tc>
          <w:tcPr>
            <w:tcW w:w="1581" w:type="dxa"/>
            <w:shd w:val="clear" w:color="auto" w:fill="auto"/>
          </w:tcPr>
          <w:p w:rsidR="004A0AB5" w:rsidRPr="00A8131A" w:rsidRDefault="004A0AB5" w:rsidP="00AB78AE">
            <w:pPr>
              <w:jc w:val="center"/>
              <w:rPr>
                <w:rFonts w:ascii="Tahoma" w:hAnsi="Tahoma" w:cs="Tahoma"/>
                <w:noProof/>
                <w:sz w:val="13"/>
                <w:szCs w:val="13"/>
              </w:rPr>
            </w:pPr>
            <w:r w:rsidRPr="00A8131A">
              <w:rPr>
                <w:rFonts w:ascii="Tahoma" w:hAnsi="Tahoma" w:cs="Tahoma"/>
                <w:noProof/>
                <w:sz w:val="13"/>
                <w:szCs w:val="13"/>
              </w:rPr>
              <w:t>Rôney Nemer</w:t>
            </w:r>
          </w:p>
        </w:tc>
        <w:tc>
          <w:tcPr>
            <w:tcW w:w="1690" w:type="dxa"/>
            <w:shd w:val="clear" w:color="auto" w:fill="auto"/>
          </w:tcPr>
          <w:p w:rsidR="004A0AB5" w:rsidRPr="00A8131A" w:rsidRDefault="004A0AB5" w:rsidP="00AB78AE">
            <w:pPr>
              <w:jc w:val="center"/>
              <w:rPr>
                <w:rFonts w:ascii="Tahoma" w:hAnsi="Tahoma" w:cs="Tahoma"/>
                <w:noProof/>
                <w:sz w:val="13"/>
                <w:szCs w:val="13"/>
              </w:rPr>
            </w:pPr>
            <w:r w:rsidRPr="00A8131A">
              <w:rPr>
                <w:rFonts w:ascii="Tahoma" w:hAnsi="Tahoma" w:cs="Tahoma"/>
                <w:noProof/>
                <w:sz w:val="13"/>
                <w:szCs w:val="13"/>
              </w:rPr>
              <w:t>Agaciel Maia</w:t>
            </w:r>
          </w:p>
        </w:tc>
      </w:tr>
      <w:tr w:rsidR="004A0AB5" w:rsidRPr="00A8131A" w:rsidTr="004A0AB5">
        <w:trPr>
          <w:jc w:val="center"/>
        </w:trPr>
        <w:tc>
          <w:tcPr>
            <w:tcW w:w="1486" w:type="dxa"/>
            <w:tcBorders>
              <w:top w:val="single" w:sz="4" w:space="0" w:color="auto"/>
              <w:bottom w:val="single" w:sz="4" w:space="0" w:color="auto"/>
            </w:tcBorders>
            <w:shd w:val="clear" w:color="auto" w:fill="auto"/>
          </w:tcPr>
          <w:p w:rsidR="004A0AB5" w:rsidRPr="00A8131A" w:rsidRDefault="004A0AB5" w:rsidP="00AB78AE">
            <w:pPr>
              <w:jc w:val="center"/>
              <w:rPr>
                <w:rFonts w:ascii="Tahoma" w:hAnsi="Tahoma" w:cs="Tahoma"/>
                <w:noProof/>
                <w:sz w:val="13"/>
                <w:szCs w:val="13"/>
              </w:rPr>
            </w:pPr>
            <w:r w:rsidRPr="00A8131A">
              <w:rPr>
                <w:rFonts w:ascii="Tahoma" w:hAnsi="Tahoma" w:cs="Tahoma"/>
                <w:noProof/>
                <w:sz w:val="13"/>
                <w:szCs w:val="13"/>
              </w:rPr>
              <w:t>Vice-Presidente</w:t>
            </w:r>
          </w:p>
        </w:tc>
        <w:tc>
          <w:tcPr>
            <w:tcW w:w="1581" w:type="dxa"/>
            <w:shd w:val="clear" w:color="auto" w:fill="auto"/>
          </w:tcPr>
          <w:p w:rsidR="004A0AB5" w:rsidRPr="00A8131A" w:rsidRDefault="004A0AB5" w:rsidP="00AB78AE">
            <w:pPr>
              <w:jc w:val="center"/>
              <w:rPr>
                <w:rFonts w:ascii="Tahoma" w:hAnsi="Tahoma" w:cs="Tahoma"/>
                <w:noProof/>
                <w:sz w:val="13"/>
                <w:szCs w:val="13"/>
              </w:rPr>
            </w:pPr>
            <w:r w:rsidRPr="00A8131A">
              <w:rPr>
                <w:rFonts w:ascii="Tahoma" w:hAnsi="Tahoma" w:cs="Tahoma"/>
                <w:noProof/>
                <w:sz w:val="13"/>
                <w:szCs w:val="13"/>
              </w:rPr>
              <w:t>Doutor Michel</w:t>
            </w:r>
          </w:p>
        </w:tc>
        <w:tc>
          <w:tcPr>
            <w:tcW w:w="1690" w:type="dxa"/>
            <w:shd w:val="clear" w:color="auto" w:fill="auto"/>
          </w:tcPr>
          <w:p w:rsidR="004A0AB5" w:rsidRPr="00A8131A" w:rsidRDefault="004A0AB5" w:rsidP="00AB78AE">
            <w:pPr>
              <w:jc w:val="center"/>
              <w:rPr>
                <w:rFonts w:ascii="Tahoma" w:hAnsi="Tahoma" w:cs="Tahoma"/>
                <w:noProof/>
                <w:sz w:val="13"/>
                <w:szCs w:val="13"/>
              </w:rPr>
            </w:pPr>
            <w:r w:rsidRPr="00A8131A">
              <w:rPr>
                <w:rFonts w:ascii="Tahoma" w:hAnsi="Tahoma" w:cs="Tahoma"/>
                <w:noProof/>
                <w:sz w:val="13"/>
                <w:szCs w:val="13"/>
              </w:rPr>
              <w:t>Claudio Abrantes</w:t>
            </w:r>
          </w:p>
        </w:tc>
      </w:tr>
      <w:tr w:rsidR="004A0AB5" w:rsidRPr="00A8131A" w:rsidTr="00AB78AE">
        <w:trPr>
          <w:jc w:val="center"/>
        </w:trPr>
        <w:tc>
          <w:tcPr>
            <w:tcW w:w="1486" w:type="dxa"/>
            <w:vMerge w:val="restart"/>
            <w:tcBorders>
              <w:top w:val="single" w:sz="4" w:space="0" w:color="auto"/>
            </w:tcBorders>
            <w:shd w:val="clear" w:color="auto" w:fill="auto"/>
            <w:vAlign w:val="center"/>
          </w:tcPr>
          <w:p w:rsidR="004A0AB5" w:rsidRPr="00A8131A" w:rsidRDefault="004A0AB5" w:rsidP="004A0AB5">
            <w:pPr>
              <w:jc w:val="center"/>
              <w:rPr>
                <w:rFonts w:ascii="Tahoma" w:hAnsi="Tahoma" w:cs="Tahoma"/>
                <w:noProof/>
                <w:sz w:val="13"/>
                <w:szCs w:val="13"/>
              </w:rPr>
            </w:pPr>
            <w:r w:rsidRPr="00A8131A">
              <w:rPr>
                <w:rFonts w:ascii="Tahoma" w:hAnsi="Tahoma" w:cs="Tahoma"/>
                <w:noProof/>
                <w:sz w:val="13"/>
                <w:szCs w:val="13"/>
              </w:rPr>
              <w:t>Membros</w:t>
            </w:r>
          </w:p>
        </w:tc>
        <w:tc>
          <w:tcPr>
            <w:tcW w:w="1581" w:type="dxa"/>
            <w:shd w:val="clear" w:color="auto" w:fill="auto"/>
          </w:tcPr>
          <w:p w:rsidR="004A0AB5" w:rsidRPr="00A8131A" w:rsidRDefault="004A0AB5" w:rsidP="00AB78AE">
            <w:pPr>
              <w:jc w:val="center"/>
              <w:rPr>
                <w:rFonts w:ascii="Tahoma" w:hAnsi="Tahoma" w:cs="Tahoma"/>
                <w:noProof/>
                <w:sz w:val="13"/>
                <w:szCs w:val="13"/>
              </w:rPr>
            </w:pPr>
            <w:r w:rsidRPr="00A8131A">
              <w:rPr>
                <w:rFonts w:ascii="Tahoma" w:hAnsi="Tahoma" w:cs="Tahoma"/>
                <w:noProof/>
                <w:sz w:val="13"/>
                <w:szCs w:val="13"/>
              </w:rPr>
              <w:t>Benedito Domingos</w:t>
            </w:r>
          </w:p>
        </w:tc>
        <w:tc>
          <w:tcPr>
            <w:tcW w:w="1690" w:type="dxa"/>
            <w:shd w:val="clear" w:color="auto" w:fill="auto"/>
          </w:tcPr>
          <w:p w:rsidR="004A0AB5" w:rsidRPr="00A8131A" w:rsidRDefault="004A0AB5" w:rsidP="00AB78AE">
            <w:pPr>
              <w:jc w:val="center"/>
              <w:rPr>
                <w:rFonts w:ascii="Tahoma" w:hAnsi="Tahoma" w:cs="Tahoma"/>
                <w:noProof/>
                <w:sz w:val="13"/>
                <w:szCs w:val="13"/>
              </w:rPr>
            </w:pPr>
            <w:r w:rsidRPr="00A8131A">
              <w:rPr>
                <w:rFonts w:ascii="Tahoma" w:hAnsi="Tahoma" w:cs="Tahoma"/>
                <w:noProof/>
                <w:sz w:val="13"/>
                <w:szCs w:val="13"/>
              </w:rPr>
              <w:t>Cristiano Araújo</w:t>
            </w:r>
          </w:p>
        </w:tc>
      </w:tr>
      <w:tr w:rsidR="004A0AB5" w:rsidRPr="00A8131A" w:rsidTr="00AB78AE">
        <w:trPr>
          <w:jc w:val="center"/>
        </w:trPr>
        <w:tc>
          <w:tcPr>
            <w:tcW w:w="1486" w:type="dxa"/>
            <w:vMerge/>
            <w:shd w:val="clear" w:color="auto" w:fill="auto"/>
            <w:vAlign w:val="center"/>
          </w:tcPr>
          <w:p w:rsidR="004A0AB5" w:rsidRPr="00A8131A" w:rsidRDefault="004A0AB5" w:rsidP="004A0AB5">
            <w:pPr>
              <w:jc w:val="center"/>
              <w:rPr>
                <w:rFonts w:ascii="Tahoma" w:hAnsi="Tahoma" w:cs="Tahoma"/>
                <w:noProof/>
                <w:sz w:val="13"/>
                <w:szCs w:val="13"/>
              </w:rPr>
            </w:pPr>
          </w:p>
        </w:tc>
        <w:tc>
          <w:tcPr>
            <w:tcW w:w="1581" w:type="dxa"/>
            <w:shd w:val="clear" w:color="auto" w:fill="auto"/>
          </w:tcPr>
          <w:p w:rsidR="004A0AB5" w:rsidRPr="00A8131A" w:rsidRDefault="004A0AB5" w:rsidP="00AB78AE">
            <w:pPr>
              <w:jc w:val="center"/>
              <w:rPr>
                <w:rFonts w:ascii="Tahoma" w:hAnsi="Tahoma" w:cs="Tahoma"/>
                <w:noProof/>
                <w:sz w:val="13"/>
                <w:szCs w:val="13"/>
              </w:rPr>
            </w:pPr>
            <w:r w:rsidRPr="00A8131A">
              <w:rPr>
                <w:rFonts w:ascii="Tahoma" w:hAnsi="Tahoma" w:cs="Tahoma"/>
                <w:noProof/>
                <w:sz w:val="13"/>
                <w:szCs w:val="13"/>
              </w:rPr>
              <w:t>Arlete Sampaio</w:t>
            </w:r>
          </w:p>
        </w:tc>
        <w:tc>
          <w:tcPr>
            <w:tcW w:w="1690" w:type="dxa"/>
            <w:shd w:val="clear" w:color="auto" w:fill="auto"/>
          </w:tcPr>
          <w:p w:rsidR="004A0AB5" w:rsidRPr="00A8131A" w:rsidRDefault="004A0AB5" w:rsidP="00AB78AE">
            <w:pPr>
              <w:jc w:val="center"/>
              <w:rPr>
                <w:rFonts w:ascii="Tahoma" w:hAnsi="Tahoma" w:cs="Tahoma"/>
                <w:noProof/>
                <w:sz w:val="13"/>
                <w:szCs w:val="13"/>
              </w:rPr>
            </w:pPr>
            <w:r w:rsidRPr="00A8131A">
              <w:rPr>
                <w:rFonts w:ascii="Tahoma" w:hAnsi="Tahoma" w:cs="Tahoma"/>
                <w:noProof/>
                <w:sz w:val="13"/>
                <w:szCs w:val="13"/>
              </w:rPr>
              <w:t>Patrício</w:t>
            </w:r>
          </w:p>
        </w:tc>
      </w:tr>
      <w:tr w:rsidR="004A0AB5" w:rsidRPr="00A8131A" w:rsidTr="00AB78AE">
        <w:trPr>
          <w:jc w:val="center"/>
        </w:trPr>
        <w:tc>
          <w:tcPr>
            <w:tcW w:w="1486" w:type="dxa"/>
            <w:vMerge/>
            <w:tcBorders>
              <w:bottom w:val="single" w:sz="4" w:space="0" w:color="auto"/>
            </w:tcBorders>
            <w:shd w:val="clear" w:color="auto" w:fill="auto"/>
            <w:vAlign w:val="center"/>
          </w:tcPr>
          <w:p w:rsidR="004A0AB5" w:rsidRPr="00A8131A" w:rsidRDefault="004A0AB5" w:rsidP="004A0AB5">
            <w:pPr>
              <w:jc w:val="center"/>
              <w:rPr>
                <w:rFonts w:ascii="Tahoma" w:hAnsi="Tahoma" w:cs="Tahoma"/>
                <w:noProof/>
                <w:sz w:val="13"/>
                <w:szCs w:val="13"/>
              </w:rPr>
            </w:pPr>
          </w:p>
        </w:tc>
        <w:tc>
          <w:tcPr>
            <w:tcW w:w="1581" w:type="dxa"/>
            <w:shd w:val="clear" w:color="auto" w:fill="auto"/>
          </w:tcPr>
          <w:p w:rsidR="004A0AB5" w:rsidRPr="00A8131A" w:rsidRDefault="004A0AB5" w:rsidP="00AB78AE">
            <w:pPr>
              <w:jc w:val="center"/>
              <w:rPr>
                <w:rFonts w:ascii="Tahoma" w:hAnsi="Tahoma" w:cs="Tahoma"/>
                <w:noProof/>
                <w:sz w:val="13"/>
                <w:szCs w:val="13"/>
              </w:rPr>
            </w:pPr>
            <w:r w:rsidRPr="00A8131A">
              <w:rPr>
                <w:rFonts w:ascii="Tahoma" w:hAnsi="Tahoma" w:cs="Tahoma"/>
                <w:noProof/>
                <w:sz w:val="13"/>
                <w:szCs w:val="13"/>
              </w:rPr>
              <w:t>Washington Mesquita</w:t>
            </w:r>
          </w:p>
        </w:tc>
        <w:tc>
          <w:tcPr>
            <w:tcW w:w="1690" w:type="dxa"/>
            <w:shd w:val="clear" w:color="auto" w:fill="auto"/>
          </w:tcPr>
          <w:p w:rsidR="004A0AB5" w:rsidRPr="00A8131A" w:rsidRDefault="004A0AB5" w:rsidP="00AB78AE">
            <w:pPr>
              <w:jc w:val="center"/>
              <w:rPr>
                <w:rFonts w:ascii="Tahoma" w:hAnsi="Tahoma" w:cs="Tahoma"/>
                <w:noProof/>
                <w:sz w:val="13"/>
                <w:szCs w:val="13"/>
              </w:rPr>
            </w:pPr>
            <w:r w:rsidRPr="00A8131A">
              <w:rPr>
                <w:rFonts w:ascii="Tahoma" w:hAnsi="Tahoma" w:cs="Tahoma"/>
                <w:noProof/>
                <w:sz w:val="13"/>
                <w:szCs w:val="13"/>
              </w:rPr>
              <w:t>Eliana Pedrosa</w:t>
            </w:r>
          </w:p>
        </w:tc>
      </w:tr>
      <w:tr w:rsidR="004A0AB5" w:rsidRPr="00A8131A" w:rsidTr="00A91B9A">
        <w:trPr>
          <w:jc w:val="center"/>
        </w:trPr>
        <w:tc>
          <w:tcPr>
            <w:tcW w:w="4757" w:type="dxa"/>
            <w:gridSpan w:val="3"/>
            <w:shd w:val="clear" w:color="auto" w:fill="auto"/>
          </w:tcPr>
          <w:p w:rsidR="004A0AB5" w:rsidRPr="00A8131A" w:rsidRDefault="004A0AB5" w:rsidP="00A91B9A">
            <w:pPr>
              <w:jc w:val="center"/>
              <w:rPr>
                <w:rFonts w:ascii="Tahoma" w:hAnsi="Tahoma" w:cs="Tahoma"/>
                <w:b/>
                <w:noProof/>
                <w:color w:val="1F497D"/>
                <w:sz w:val="14"/>
                <w:szCs w:val="14"/>
              </w:rPr>
            </w:pPr>
            <w:r w:rsidRPr="00A8131A">
              <w:rPr>
                <w:rFonts w:ascii="Tahoma" w:hAnsi="Tahoma" w:cs="Tahoma"/>
                <w:b/>
                <w:noProof/>
                <w:color w:val="1F497D"/>
                <w:sz w:val="14"/>
                <w:szCs w:val="14"/>
              </w:rPr>
              <w:t xml:space="preserve">COMISSÃO DE ASSUNTOS SOCIAIS </w:t>
            </w:r>
          </w:p>
        </w:tc>
      </w:tr>
      <w:tr w:rsidR="004A0AB5" w:rsidRPr="00A8131A" w:rsidTr="004A0AB5">
        <w:trPr>
          <w:jc w:val="center"/>
        </w:trPr>
        <w:tc>
          <w:tcPr>
            <w:tcW w:w="1486" w:type="dxa"/>
            <w:tcBorders>
              <w:bottom w:val="single" w:sz="4" w:space="0" w:color="auto"/>
            </w:tcBorders>
            <w:shd w:val="clear" w:color="auto" w:fill="auto"/>
          </w:tcPr>
          <w:p w:rsidR="004A0AB5" w:rsidRPr="00A8131A" w:rsidRDefault="004A0AB5" w:rsidP="00A91B9A">
            <w:pPr>
              <w:jc w:val="center"/>
              <w:rPr>
                <w:rFonts w:ascii="Tahoma" w:hAnsi="Tahoma" w:cs="Tahoma"/>
                <w:noProof/>
                <w:sz w:val="13"/>
                <w:szCs w:val="13"/>
              </w:rPr>
            </w:pPr>
          </w:p>
        </w:tc>
        <w:tc>
          <w:tcPr>
            <w:tcW w:w="1581" w:type="dxa"/>
            <w:shd w:val="clear" w:color="auto" w:fill="auto"/>
          </w:tcPr>
          <w:p w:rsidR="004A0AB5" w:rsidRPr="00A8131A" w:rsidRDefault="004A0AB5" w:rsidP="00A91B9A">
            <w:pPr>
              <w:jc w:val="center"/>
              <w:rPr>
                <w:rFonts w:ascii="Tahoma" w:hAnsi="Tahoma" w:cs="Tahoma"/>
                <w:noProof/>
                <w:sz w:val="13"/>
                <w:szCs w:val="13"/>
              </w:rPr>
            </w:pPr>
            <w:r w:rsidRPr="00A8131A">
              <w:rPr>
                <w:rFonts w:ascii="Tahoma" w:hAnsi="Tahoma" w:cs="Tahoma"/>
                <w:noProof/>
                <w:sz w:val="13"/>
                <w:szCs w:val="13"/>
              </w:rPr>
              <w:t xml:space="preserve">Titulares </w:t>
            </w:r>
          </w:p>
        </w:tc>
        <w:tc>
          <w:tcPr>
            <w:tcW w:w="1690" w:type="dxa"/>
            <w:shd w:val="clear" w:color="auto" w:fill="auto"/>
          </w:tcPr>
          <w:p w:rsidR="004A0AB5" w:rsidRPr="00A8131A" w:rsidRDefault="004A0AB5" w:rsidP="00A91B9A">
            <w:pPr>
              <w:jc w:val="center"/>
              <w:rPr>
                <w:rFonts w:ascii="Tahoma" w:hAnsi="Tahoma" w:cs="Tahoma"/>
                <w:noProof/>
                <w:sz w:val="13"/>
                <w:szCs w:val="13"/>
              </w:rPr>
            </w:pPr>
            <w:r w:rsidRPr="00A8131A">
              <w:rPr>
                <w:rFonts w:ascii="Tahoma" w:hAnsi="Tahoma" w:cs="Tahoma"/>
                <w:noProof/>
                <w:sz w:val="13"/>
                <w:szCs w:val="13"/>
              </w:rPr>
              <w:t>Suplentes</w:t>
            </w:r>
          </w:p>
        </w:tc>
      </w:tr>
      <w:tr w:rsidR="004A0AB5" w:rsidRPr="00A8131A" w:rsidTr="004A0AB5">
        <w:trPr>
          <w:jc w:val="center"/>
        </w:trPr>
        <w:tc>
          <w:tcPr>
            <w:tcW w:w="1486" w:type="dxa"/>
            <w:tcBorders>
              <w:top w:val="single" w:sz="4" w:space="0" w:color="auto"/>
              <w:bottom w:val="single" w:sz="4" w:space="0" w:color="auto"/>
            </w:tcBorders>
            <w:shd w:val="clear" w:color="auto" w:fill="auto"/>
          </w:tcPr>
          <w:p w:rsidR="004A0AB5" w:rsidRPr="00A8131A" w:rsidRDefault="004A0AB5" w:rsidP="00AB78AE">
            <w:pPr>
              <w:jc w:val="center"/>
              <w:rPr>
                <w:rFonts w:ascii="Tahoma" w:hAnsi="Tahoma" w:cs="Tahoma"/>
                <w:noProof/>
                <w:sz w:val="13"/>
                <w:szCs w:val="13"/>
              </w:rPr>
            </w:pPr>
            <w:r w:rsidRPr="00A8131A">
              <w:rPr>
                <w:rFonts w:ascii="Tahoma" w:hAnsi="Tahoma" w:cs="Tahoma"/>
                <w:noProof/>
                <w:sz w:val="13"/>
                <w:szCs w:val="13"/>
              </w:rPr>
              <w:t>Presidente</w:t>
            </w:r>
          </w:p>
        </w:tc>
        <w:tc>
          <w:tcPr>
            <w:tcW w:w="1581" w:type="dxa"/>
            <w:shd w:val="clear" w:color="auto" w:fill="auto"/>
          </w:tcPr>
          <w:p w:rsidR="004A0AB5" w:rsidRPr="00A8131A" w:rsidRDefault="004A0AB5" w:rsidP="00A91B9A">
            <w:pPr>
              <w:jc w:val="center"/>
              <w:rPr>
                <w:rFonts w:ascii="Tahoma" w:hAnsi="Tahoma" w:cs="Tahoma"/>
                <w:noProof/>
                <w:sz w:val="13"/>
                <w:szCs w:val="13"/>
              </w:rPr>
            </w:pPr>
            <w:r w:rsidRPr="00A8131A">
              <w:rPr>
                <w:rFonts w:ascii="Tahoma" w:hAnsi="Tahoma" w:cs="Tahoma"/>
                <w:noProof/>
                <w:sz w:val="13"/>
                <w:szCs w:val="13"/>
              </w:rPr>
              <w:t>Celina Leão</w:t>
            </w:r>
          </w:p>
        </w:tc>
        <w:tc>
          <w:tcPr>
            <w:tcW w:w="1690" w:type="dxa"/>
            <w:shd w:val="clear" w:color="auto" w:fill="auto"/>
          </w:tcPr>
          <w:p w:rsidR="004A0AB5" w:rsidRPr="00A8131A" w:rsidRDefault="004A0AB5" w:rsidP="00A91B9A">
            <w:pPr>
              <w:jc w:val="center"/>
              <w:rPr>
                <w:rFonts w:ascii="Tahoma" w:hAnsi="Tahoma" w:cs="Tahoma"/>
                <w:noProof/>
                <w:sz w:val="13"/>
                <w:szCs w:val="13"/>
              </w:rPr>
            </w:pPr>
            <w:r w:rsidRPr="00A8131A">
              <w:rPr>
                <w:rFonts w:ascii="Tahoma" w:hAnsi="Tahoma" w:cs="Tahoma"/>
                <w:noProof/>
                <w:sz w:val="13"/>
                <w:szCs w:val="13"/>
              </w:rPr>
              <w:t>Eliana Pedrosa</w:t>
            </w:r>
          </w:p>
        </w:tc>
      </w:tr>
      <w:tr w:rsidR="004A0AB5" w:rsidRPr="00A8131A" w:rsidTr="004A0AB5">
        <w:trPr>
          <w:jc w:val="center"/>
        </w:trPr>
        <w:tc>
          <w:tcPr>
            <w:tcW w:w="1486" w:type="dxa"/>
            <w:tcBorders>
              <w:top w:val="single" w:sz="4" w:space="0" w:color="auto"/>
              <w:bottom w:val="single" w:sz="4" w:space="0" w:color="auto"/>
            </w:tcBorders>
            <w:shd w:val="clear" w:color="auto" w:fill="auto"/>
          </w:tcPr>
          <w:p w:rsidR="004A0AB5" w:rsidRPr="00A8131A" w:rsidRDefault="004A0AB5" w:rsidP="00AB78AE">
            <w:pPr>
              <w:jc w:val="center"/>
              <w:rPr>
                <w:rFonts w:ascii="Tahoma" w:hAnsi="Tahoma" w:cs="Tahoma"/>
                <w:noProof/>
                <w:sz w:val="13"/>
                <w:szCs w:val="13"/>
              </w:rPr>
            </w:pPr>
            <w:r w:rsidRPr="00A8131A">
              <w:rPr>
                <w:rFonts w:ascii="Tahoma" w:hAnsi="Tahoma" w:cs="Tahoma"/>
                <w:noProof/>
                <w:sz w:val="13"/>
                <w:szCs w:val="13"/>
              </w:rPr>
              <w:t>Vice-Presidente</w:t>
            </w:r>
          </w:p>
        </w:tc>
        <w:tc>
          <w:tcPr>
            <w:tcW w:w="1581" w:type="dxa"/>
            <w:shd w:val="clear" w:color="auto" w:fill="auto"/>
          </w:tcPr>
          <w:p w:rsidR="004A0AB5" w:rsidRPr="00A8131A" w:rsidRDefault="004A0AB5" w:rsidP="00AB78AE">
            <w:pPr>
              <w:jc w:val="center"/>
              <w:rPr>
                <w:rFonts w:ascii="Tahoma" w:hAnsi="Tahoma" w:cs="Tahoma"/>
                <w:noProof/>
                <w:sz w:val="13"/>
                <w:szCs w:val="13"/>
              </w:rPr>
            </w:pPr>
            <w:r w:rsidRPr="00A8131A">
              <w:rPr>
                <w:rFonts w:ascii="Tahoma" w:hAnsi="Tahoma" w:cs="Tahoma"/>
                <w:noProof/>
                <w:sz w:val="13"/>
                <w:szCs w:val="13"/>
              </w:rPr>
              <w:t>Olair Francisco</w:t>
            </w:r>
          </w:p>
        </w:tc>
        <w:tc>
          <w:tcPr>
            <w:tcW w:w="1690" w:type="dxa"/>
            <w:shd w:val="clear" w:color="auto" w:fill="auto"/>
          </w:tcPr>
          <w:p w:rsidR="004A0AB5" w:rsidRPr="00A8131A" w:rsidRDefault="004A0AB5" w:rsidP="00AB78AE">
            <w:pPr>
              <w:jc w:val="center"/>
              <w:rPr>
                <w:rFonts w:ascii="Tahoma" w:hAnsi="Tahoma" w:cs="Tahoma"/>
                <w:noProof/>
                <w:sz w:val="13"/>
                <w:szCs w:val="13"/>
              </w:rPr>
            </w:pPr>
            <w:r w:rsidRPr="00A8131A">
              <w:rPr>
                <w:rFonts w:ascii="Tahoma" w:hAnsi="Tahoma" w:cs="Tahoma"/>
                <w:noProof/>
                <w:sz w:val="13"/>
                <w:szCs w:val="13"/>
              </w:rPr>
              <w:t>Raad Massouh</w:t>
            </w:r>
          </w:p>
        </w:tc>
      </w:tr>
      <w:tr w:rsidR="00AD6D1A" w:rsidRPr="00A8131A" w:rsidTr="00AD6D1A">
        <w:trPr>
          <w:jc w:val="center"/>
        </w:trPr>
        <w:tc>
          <w:tcPr>
            <w:tcW w:w="1486" w:type="dxa"/>
            <w:vMerge w:val="restart"/>
            <w:tcBorders>
              <w:top w:val="single" w:sz="4" w:space="0" w:color="auto"/>
            </w:tcBorders>
            <w:shd w:val="clear" w:color="auto" w:fill="auto"/>
            <w:vAlign w:val="center"/>
          </w:tcPr>
          <w:p w:rsidR="00AD6D1A" w:rsidRPr="00A8131A" w:rsidRDefault="00AD6D1A" w:rsidP="00AD6D1A">
            <w:pPr>
              <w:jc w:val="center"/>
              <w:rPr>
                <w:rFonts w:ascii="Tahoma" w:hAnsi="Tahoma" w:cs="Tahoma"/>
                <w:noProof/>
                <w:sz w:val="13"/>
                <w:szCs w:val="13"/>
              </w:rPr>
            </w:pPr>
            <w:r w:rsidRPr="00A8131A">
              <w:rPr>
                <w:rFonts w:ascii="Tahoma" w:hAnsi="Tahoma" w:cs="Tahoma"/>
                <w:noProof/>
                <w:sz w:val="13"/>
                <w:szCs w:val="13"/>
              </w:rPr>
              <w:t>Membros</w:t>
            </w:r>
          </w:p>
        </w:tc>
        <w:tc>
          <w:tcPr>
            <w:tcW w:w="1581" w:type="dxa"/>
            <w:shd w:val="clear" w:color="auto" w:fill="auto"/>
          </w:tcPr>
          <w:p w:rsidR="00AD6D1A" w:rsidRPr="00A8131A" w:rsidRDefault="00AD6D1A" w:rsidP="00A91B9A">
            <w:pPr>
              <w:jc w:val="center"/>
              <w:rPr>
                <w:rFonts w:ascii="Tahoma" w:hAnsi="Tahoma" w:cs="Tahoma"/>
                <w:noProof/>
                <w:sz w:val="13"/>
                <w:szCs w:val="13"/>
              </w:rPr>
            </w:pPr>
            <w:r w:rsidRPr="00A8131A">
              <w:rPr>
                <w:rFonts w:ascii="Tahoma" w:hAnsi="Tahoma" w:cs="Tahoma"/>
                <w:noProof/>
                <w:sz w:val="13"/>
                <w:szCs w:val="13"/>
              </w:rPr>
              <w:t>Cristiano Araújo</w:t>
            </w:r>
          </w:p>
        </w:tc>
        <w:tc>
          <w:tcPr>
            <w:tcW w:w="1690" w:type="dxa"/>
            <w:shd w:val="clear" w:color="auto" w:fill="auto"/>
          </w:tcPr>
          <w:p w:rsidR="00AD6D1A" w:rsidRPr="00A8131A" w:rsidRDefault="00AD6D1A" w:rsidP="00A91B9A">
            <w:pPr>
              <w:jc w:val="center"/>
              <w:rPr>
                <w:rFonts w:ascii="Tahoma" w:hAnsi="Tahoma" w:cs="Tahoma"/>
                <w:noProof/>
                <w:sz w:val="13"/>
                <w:szCs w:val="13"/>
              </w:rPr>
            </w:pPr>
            <w:r w:rsidRPr="00A8131A">
              <w:rPr>
                <w:rFonts w:ascii="Tahoma" w:hAnsi="Tahoma" w:cs="Tahoma"/>
                <w:noProof/>
                <w:sz w:val="13"/>
                <w:szCs w:val="13"/>
              </w:rPr>
              <w:t>Benedito Domingos</w:t>
            </w:r>
          </w:p>
        </w:tc>
      </w:tr>
      <w:tr w:rsidR="00AD6D1A" w:rsidRPr="00A8131A" w:rsidTr="00AB78AE">
        <w:trPr>
          <w:jc w:val="center"/>
        </w:trPr>
        <w:tc>
          <w:tcPr>
            <w:tcW w:w="1486" w:type="dxa"/>
            <w:vMerge/>
            <w:shd w:val="clear" w:color="auto" w:fill="auto"/>
          </w:tcPr>
          <w:p w:rsidR="00AD6D1A" w:rsidRPr="00A8131A" w:rsidRDefault="00AD6D1A" w:rsidP="00327E43">
            <w:pPr>
              <w:rPr>
                <w:rFonts w:ascii="Tahoma" w:hAnsi="Tahoma" w:cs="Tahoma"/>
                <w:noProof/>
                <w:sz w:val="13"/>
                <w:szCs w:val="13"/>
              </w:rPr>
            </w:pPr>
          </w:p>
        </w:tc>
        <w:tc>
          <w:tcPr>
            <w:tcW w:w="1581" w:type="dxa"/>
            <w:shd w:val="clear" w:color="auto" w:fill="auto"/>
          </w:tcPr>
          <w:p w:rsidR="00AD6D1A" w:rsidRPr="00A8131A" w:rsidRDefault="00AD6D1A" w:rsidP="00A91B9A">
            <w:pPr>
              <w:jc w:val="center"/>
              <w:rPr>
                <w:rFonts w:ascii="Tahoma" w:hAnsi="Tahoma" w:cs="Tahoma"/>
                <w:noProof/>
                <w:sz w:val="13"/>
                <w:szCs w:val="13"/>
              </w:rPr>
            </w:pPr>
            <w:r w:rsidRPr="00A8131A">
              <w:rPr>
                <w:rFonts w:ascii="Tahoma" w:hAnsi="Tahoma" w:cs="Tahoma"/>
                <w:noProof/>
                <w:sz w:val="13"/>
                <w:szCs w:val="13"/>
              </w:rPr>
              <w:t>Luzia de Paula</w:t>
            </w:r>
          </w:p>
        </w:tc>
        <w:tc>
          <w:tcPr>
            <w:tcW w:w="1690" w:type="dxa"/>
            <w:shd w:val="clear" w:color="auto" w:fill="auto"/>
          </w:tcPr>
          <w:p w:rsidR="00AD6D1A" w:rsidRPr="00A8131A" w:rsidRDefault="00AD6D1A" w:rsidP="00A91B9A">
            <w:pPr>
              <w:jc w:val="center"/>
              <w:rPr>
                <w:rFonts w:ascii="Tahoma" w:hAnsi="Tahoma" w:cs="Tahoma"/>
                <w:noProof/>
                <w:sz w:val="13"/>
                <w:szCs w:val="13"/>
              </w:rPr>
            </w:pPr>
            <w:r w:rsidRPr="00A8131A">
              <w:rPr>
                <w:rFonts w:ascii="Tahoma" w:hAnsi="Tahoma" w:cs="Tahoma"/>
                <w:noProof/>
                <w:sz w:val="13"/>
                <w:szCs w:val="13"/>
              </w:rPr>
              <w:t>Prof. Israel Batista</w:t>
            </w:r>
          </w:p>
        </w:tc>
      </w:tr>
      <w:tr w:rsidR="00AD6D1A" w:rsidRPr="00A8131A" w:rsidTr="00AB78AE">
        <w:trPr>
          <w:jc w:val="center"/>
        </w:trPr>
        <w:tc>
          <w:tcPr>
            <w:tcW w:w="1486" w:type="dxa"/>
            <w:vMerge/>
            <w:shd w:val="clear" w:color="auto" w:fill="auto"/>
          </w:tcPr>
          <w:p w:rsidR="00AD6D1A" w:rsidRPr="00A8131A" w:rsidRDefault="00AD6D1A" w:rsidP="00327E43">
            <w:pPr>
              <w:rPr>
                <w:rFonts w:ascii="Tahoma" w:hAnsi="Tahoma" w:cs="Tahoma"/>
                <w:noProof/>
                <w:sz w:val="13"/>
                <w:szCs w:val="13"/>
              </w:rPr>
            </w:pPr>
          </w:p>
        </w:tc>
        <w:tc>
          <w:tcPr>
            <w:tcW w:w="1581" w:type="dxa"/>
            <w:shd w:val="clear" w:color="auto" w:fill="auto"/>
          </w:tcPr>
          <w:p w:rsidR="00AD6D1A" w:rsidRPr="00A8131A" w:rsidRDefault="00AD6D1A" w:rsidP="00AB78AE">
            <w:pPr>
              <w:jc w:val="center"/>
              <w:rPr>
                <w:rFonts w:ascii="Tahoma" w:hAnsi="Tahoma" w:cs="Tahoma"/>
                <w:noProof/>
                <w:sz w:val="13"/>
                <w:szCs w:val="13"/>
              </w:rPr>
            </w:pPr>
            <w:r w:rsidRPr="00A8131A">
              <w:rPr>
                <w:rFonts w:ascii="Tahoma" w:hAnsi="Tahoma" w:cs="Tahoma"/>
                <w:noProof/>
                <w:sz w:val="13"/>
                <w:szCs w:val="13"/>
              </w:rPr>
              <w:t xml:space="preserve">Evandro Garla </w:t>
            </w:r>
          </w:p>
        </w:tc>
        <w:tc>
          <w:tcPr>
            <w:tcW w:w="1690" w:type="dxa"/>
            <w:shd w:val="clear" w:color="auto" w:fill="auto"/>
          </w:tcPr>
          <w:p w:rsidR="00AD6D1A" w:rsidRPr="00A8131A" w:rsidRDefault="00AD6D1A" w:rsidP="00AB78AE">
            <w:pPr>
              <w:jc w:val="center"/>
              <w:rPr>
                <w:rFonts w:ascii="Tahoma" w:hAnsi="Tahoma" w:cs="Tahoma"/>
                <w:noProof/>
                <w:sz w:val="13"/>
                <w:szCs w:val="13"/>
              </w:rPr>
            </w:pPr>
            <w:r w:rsidRPr="00A8131A">
              <w:rPr>
                <w:rFonts w:ascii="Tahoma" w:hAnsi="Tahoma" w:cs="Tahoma"/>
                <w:noProof/>
                <w:sz w:val="13"/>
                <w:szCs w:val="13"/>
              </w:rPr>
              <w:t xml:space="preserve">Chico Leite </w:t>
            </w:r>
          </w:p>
        </w:tc>
      </w:tr>
      <w:tr w:rsidR="004A0AB5" w:rsidRPr="00A8131A" w:rsidTr="00A91B9A">
        <w:trPr>
          <w:jc w:val="center"/>
        </w:trPr>
        <w:tc>
          <w:tcPr>
            <w:tcW w:w="4757" w:type="dxa"/>
            <w:gridSpan w:val="3"/>
            <w:shd w:val="clear" w:color="auto" w:fill="auto"/>
          </w:tcPr>
          <w:p w:rsidR="004A0AB5" w:rsidRPr="00A8131A" w:rsidRDefault="004A0AB5" w:rsidP="00A91B9A">
            <w:pPr>
              <w:jc w:val="center"/>
              <w:rPr>
                <w:rFonts w:ascii="Tahoma" w:hAnsi="Tahoma" w:cs="Tahoma"/>
                <w:b/>
                <w:noProof/>
                <w:color w:val="1F497D"/>
                <w:sz w:val="14"/>
                <w:szCs w:val="14"/>
              </w:rPr>
            </w:pPr>
            <w:r w:rsidRPr="00A8131A">
              <w:rPr>
                <w:rFonts w:ascii="Tahoma" w:hAnsi="Tahoma" w:cs="Tahoma"/>
                <w:b/>
                <w:noProof/>
                <w:color w:val="1F497D"/>
                <w:sz w:val="14"/>
                <w:szCs w:val="14"/>
              </w:rPr>
              <w:t>COMISSÃO DE DEFESA DO CONSUMIDOR</w:t>
            </w:r>
          </w:p>
        </w:tc>
      </w:tr>
      <w:tr w:rsidR="004A0AB5" w:rsidRPr="00A8131A" w:rsidTr="004A0AB5">
        <w:trPr>
          <w:jc w:val="center"/>
        </w:trPr>
        <w:tc>
          <w:tcPr>
            <w:tcW w:w="1486" w:type="dxa"/>
            <w:tcBorders>
              <w:bottom w:val="single" w:sz="4" w:space="0" w:color="auto"/>
            </w:tcBorders>
            <w:shd w:val="clear" w:color="auto" w:fill="auto"/>
          </w:tcPr>
          <w:p w:rsidR="004A0AB5" w:rsidRPr="00A8131A" w:rsidRDefault="004A0AB5" w:rsidP="00A91B9A">
            <w:pPr>
              <w:jc w:val="center"/>
              <w:rPr>
                <w:rFonts w:ascii="Tahoma" w:hAnsi="Tahoma" w:cs="Tahoma"/>
                <w:noProof/>
                <w:sz w:val="13"/>
                <w:szCs w:val="13"/>
              </w:rPr>
            </w:pPr>
          </w:p>
        </w:tc>
        <w:tc>
          <w:tcPr>
            <w:tcW w:w="1581" w:type="dxa"/>
            <w:shd w:val="clear" w:color="auto" w:fill="auto"/>
          </w:tcPr>
          <w:p w:rsidR="004A0AB5" w:rsidRPr="00A8131A" w:rsidRDefault="004A0AB5" w:rsidP="00A91B9A">
            <w:pPr>
              <w:jc w:val="center"/>
              <w:rPr>
                <w:rFonts w:ascii="Tahoma" w:hAnsi="Tahoma" w:cs="Tahoma"/>
                <w:noProof/>
                <w:sz w:val="13"/>
                <w:szCs w:val="13"/>
              </w:rPr>
            </w:pPr>
            <w:r w:rsidRPr="00A8131A">
              <w:rPr>
                <w:rFonts w:ascii="Tahoma" w:hAnsi="Tahoma" w:cs="Tahoma"/>
                <w:noProof/>
                <w:sz w:val="13"/>
                <w:szCs w:val="13"/>
              </w:rPr>
              <w:t xml:space="preserve">Titulares </w:t>
            </w:r>
          </w:p>
        </w:tc>
        <w:tc>
          <w:tcPr>
            <w:tcW w:w="1690" w:type="dxa"/>
            <w:shd w:val="clear" w:color="auto" w:fill="auto"/>
          </w:tcPr>
          <w:p w:rsidR="004A0AB5" w:rsidRPr="00A8131A" w:rsidRDefault="004A0AB5" w:rsidP="00A91B9A">
            <w:pPr>
              <w:jc w:val="center"/>
              <w:rPr>
                <w:rFonts w:ascii="Tahoma" w:hAnsi="Tahoma" w:cs="Tahoma"/>
                <w:noProof/>
                <w:sz w:val="13"/>
                <w:szCs w:val="13"/>
              </w:rPr>
            </w:pPr>
            <w:r w:rsidRPr="00A8131A">
              <w:rPr>
                <w:rFonts w:ascii="Tahoma" w:hAnsi="Tahoma" w:cs="Tahoma"/>
                <w:noProof/>
                <w:sz w:val="13"/>
                <w:szCs w:val="13"/>
              </w:rPr>
              <w:t>Suplentes</w:t>
            </w:r>
          </w:p>
        </w:tc>
      </w:tr>
      <w:tr w:rsidR="00AD6D1A" w:rsidRPr="00A8131A" w:rsidTr="004A0AB5">
        <w:trPr>
          <w:jc w:val="center"/>
        </w:trPr>
        <w:tc>
          <w:tcPr>
            <w:tcW w:w="1486" w:type="dxa"/>
            <w:tcBorders>
              <w:top w:val="single" w:sz="4" w:space="0" w:color="auto"/>
              <w:bottom w:val="single" w:sz="4" w:space="0" w:color="auto"/>
            </w:tcBorders>
            <w:shd w:val="clear" w:color="auto" w:fill="auto"/>
          </w:tcPr>
          <w:p w:rsidR="00AD6D1A" w:rsidRPr="00A8131A" w:rsidRDefault="00AD6D1A" w:rsidP="00AB78AE">
            <w:pPr>
              <w:jc w:val="center"/>
              <w:rPr>
                <w:rFonts w:ascii="Tahoma" w:hAnsi="Tahoma" w:cs="Tahoma"/>
                <w:noProof/>
                <w:sz w:val="13"/>
                <w:szCs w:val="13"/>
              </w:rPr>
            </w:pPr>
            <w:r w:rsidRPr="00A8131A">
              <w:rPr>
                <w:rFonts w:ascii="Tahoma" w:hAnsi="Tahoma" w:cs="Tahoma"/>
                <w:noProof/>
                <w:sz w:val="13"/>
                <w:szCs w:val="13"/>
              </w:rPr>
              <w:t>Presidente</w:t>
            </w:r>
          </w:p>
        </w:tc>
        <w:tc>
          <w:tcPr>
            <w:tcW w:w="1581" w:type="dxa"/>
            <w:shd w:val="clear" w:color="auto" w:fill="auto"/>
          </w:tcPr>
          <w:p w:rsidR="00AD6D1A" w:rsidRPr="00A8131A" w:rsidRDefault="00AD6D1A" w:rsidP="00AB78AE">
            <w:pPr>
              <w:jc w:val="center"/>
              <w:rPr>
                <w:rFonts w:ascii="Tahoma" w:hAnsi="Tahoma" w:cs="Tahoma"/>
                <w:noProof/>
                <w:sz w:val="13"/>
                <w:szCs w:val="13"/>
              </w:rPr>
            </w:pPr>
            <w:r w:rsidRPr="00A8131A">
              <w:rPr>
                <w:rFonts w:ascii="Tahoma" w:hAnsi="Tahoma" w:cs="Tahoma"/>
                <w:noProof/>
                <w:sz w:val="13"/>
                <w:szCs w:val="13"/>
              </w:rPr>
              <w:t xml:space="preserve">Chico Vigilante </w:t>
            </w:r>
          </w:p>
        </w:tc>
        <w:tc>
          <w:tcPr>
            <w:tcW w:w="1690" w:type="dxa"/>
            <w:shd w:val="clear" w:color="auto" w:fill="auto"/>
          </w:tcPr>
          <w:p w:rsidR="00AD6D1A" w:rsidRPr="00A8131A" w:rsidRDefault="00AD6D1A" w:rsidP="00AB78AE">
            <w:pPr>
              <w:jc w:val="center"/>
              <w:rPr>
                <w:rFonts w:ascii="Tahoma" w:hAnsi="Tahoma" w:cs="Tahoma"/>
                <w:noProof/>
                <w:sz w:val="13"/>
                <w:szCs w:val="13"/>
              </w:rPr>
            </w:pPr>
            <w:r w:rsidRPr="00A8131A">
              <w:rPr>
                <w:rFonts w:ascii="Tahoma" w:hAnsi="Tahoma" w:cs="Tahoma"/>
                <w:noProof/>
                <w:sz w:val="13"/>
                <w:szCs w:val="13"/>
              </w:rPr>
              <w:t>Chico Leite</w:t>
            </w:r>
          </w:p>
        </w:tc>
      </w:tr>
      <w:tr w:rsidR="00AD6D1A" w:rsidRPr="00A8131A" w:rsidTr="004A0AB5">
        <w:trPr>
          <w:jc w:val="center"/>
        </w:trPr>
        <w:tc>
          <w:tcPr>
            <w:tcW w:w="1486" w:type="dxa"/>
            <w:tcBorders>
              <w:top w:val="single" w:sz="4" w:space="0" w:color="auto"/>
              <w:bottom w:val="single" w:sz="4" w:space="0" w:color="auto"/>
            </w:tcBorders>
            <w:shd w:val="clear" w:color="auto" w:fill="auto"/>
          </w:tcPr>
          <w:p w:rsidR="00AD6D1A" w:rsidRPr="00A8131A" w:rsidRDefault="00AD6D1A" w:rsidP="00AB78AE">
            <w:pPr>
              <w:jc w:val="center"/>
              <w:rPr>
                <w:rFonts w:ascii="Tahoma" w:hAnsi="Tahoma" w:cs="Tahoma"/>
                <w:noProof/>
                <w:sz w:val="13"/>
                <w:szCs w:val="13"/>
              </w:rPr>
            </w:pPr>
            <w:r w:rsidRPr="00A8131A">
              <w:rPr>
                <w:rFonts w:ascii="Tahoma" w:hAnsi="Tahoma" w:cs="Tahoma"/>
                <w:noProof/>
                <w:sz w:val="13"/>
                <w:szCs w:val="13"/>
              </w:rPr>
              <w:t>Vice-Presidente</w:t>
            </w:r>
          </w:p>
        </w:tc>
        <w:tc>
          <w:tcPr>
            <w:tcW w:w="1581" w:type="dxa"/>
            <w:shd w:val="clear" w:color="auto" w:fill="auto"/>
          </w:tcPr>
          <w:p w:rsidR="00AD6D1A" w:rsidRPr="00A8131A" w:rsidRDefault="00AD6D1A" w:rsidP="00AB78AE">
            <w:pPr>
              <w:jc w:val="center"/>
              <w:rPr>
                <w:rFonts w:ascii="Tahoma" w:hAnsi="Tahoma" w:cs="Tahoma"/>
                <w:noProof/>
                <w:sz w:val="13"/>
                <w:szCs w:val="13"/>
              </w:rPr>
            </w:pPr>
            <w:r w:rsidRPr="00A8131A">
              <w:rPr>
                <w:rFonts w:ascii="Tahoma" w:hAnsi="Tahoma" w:cs="Tahoma"/>
                <w:noProof/>
                <w:sz w:val="13"/>
                <w:szCs w:val="13"/>
              </w:rPr>
              <w:t>Washington Mesquita</w:t>
            </w:r>
          </w:p>
        </w:tc>
        <w:tc>
          <w:tcPr>
            <w:tcW w:w="1690" w:type="dxa"/>
            <w:shd w:val="clear" w:color="auto" w:fill="auto"/>
          </w:tcPr>
          <w:p w:rsidR="00AD6D1A" w:rsidRPr="00A8131A" w:rsidRDefault="00AD6D1A" w:rsidP="00AB78AE">
            <w:pPr>
              <w:jc w:val="center"/>
              <w:rPr>
                <w:rFonts w:ascii="Tahoma" w:hAnsi="Tahoma" w:cs="Tahoma"/>
                <w:noProof/>
                <w:sz w:val="13"/>
                <w:szCs w:val="13"/>
              </w:rPr>
            </w:pPr>
            <w:r w:rsidRPr="00A8131A">
              <w:rPr>
                <w:rFonts w:ascii="Tahoma" w:hAnsi="Tahoma" w:cs="Tahoma"/>
                <w:noProof/>
                <w:sz w:val="13"/>
                <w:szCs w:val="13"/>
              </w:rPr>
              <w:t>Liliane Roriz</w:t>
            </w:r>
          </w:p>
        </w:tc>
      </w:tr>
      <w:tr w:rsidR="00AD6D1A" w:rsidRPr="00A8131A" w:rsidTr="00AD6D1A">
        <w:trPr>
          <w:jc w:val="center"/>
        </w:trPr>
        <w:tc>
          <w:tcPr>
            <w:tcW w:w="1486" w:type="dxa"/>
            <w:vMerge w:val="restart"/>
            <w:tcBorders>
              <w:top w:val="single" w:sz="4" w:space="0" w:color="auto"/>
            </w:tcBorders>
            <w:shd w:val="clear" w:color="auto" w:fill="auto"/>
            <w:vAlign w:val="center"/>
          </w:tcPr>
          <w:p w:rsidR="00AD6D1A" w:rsidRPr="00A8131A" w:rsidRDefault="00AD6D1A" w:rsidP="00AD6D1A">
            <w:pPr>
              <w:jc w:val="center"/>
              <w:rPr>
                <w:rFonts w:ascii="Tahoma" w:hAnsi="Tahoma" w:cs="Tahoma"/>
                <w:noProof/>
                <w:sz w:val="13"/>
                <w:szCs w:val="13"/>
              </w:rPr>
            </w:pPr>
            <w:r w:rsidRPr="00A8131A">
              <w:rPr>
                <w:rFonts w:ascii="Tahoma" w:hAnsi="Tahoma" w:cs="Tahoma"/>
                <w:noProof/>
                <w:sz w:val="13"/>
                <w:szCs w:val="13"/>
              </w:rPr>
              <w:t>Membros</w:t>
            </w:r>
          </w:p>
        </w:tc>
        <w:tc>
          <w:tcPr>
            <w:tcW w:w="1581" w:type="dxa"/>
            <w:shd w:val="clear" w:color="auto" w:fill="auto"/>
          </w:tcPr>
          <w:p w:rsidR="00AD6D1A" w:rsidRPr="00A8131A" w:rsidRDefault="00AD6D1A" w:rsidP="00A91B9A">
            <w:pPr>
              <w:jc w:val="center"/>
              <w:rPr>
                <w:rFonts w:ascii="Tahoma" w:hAnsi="Tahoma" w:cs="Tahoma"/>
                <w:noProof/>
                <w:sz w:val="13"/>
                <w:szCs w:val="13"/>
              </w:rPr>
            </w:pPr>
            <w:r w:rsidRPr="00A8131A">
              <w:rPr>
                <w:rFonts w:ascii="Tahoma" w:hAnsi="Tahoma" w:cs="Tahoma"/>
                <w:noProof/>
                <w:sz w:val="13"/>
                <w:szCs w:val="13"/>
              </w:rPr>
              <w:t>Prof. Israel Batista</w:t>
            </w:r>
          </w:p>
        </w:tc>
        <w:tc>
          <w:tcPr>
            <w:tcW w:w="1690" w:type="dxa"/>
            <w:shd w:val="clear" w:color="auto" w:fill="auto"/>
          </w:tcPr>
          <w:p w:rsidR="00AD6D1A" w:rsidRPr="00A8131A" w:rsidRDefault="00AD6D1A" w:rsidP="00FA4085">
            <w:pPr>
              <w:jc w:val="center"/>
              <w:rPr>
                <w:rFonts w:ascii="Tahoma" w:hAnsi="Tahoma" w:cs="Tahoma"/>
                <w:noProof/>
                <w:sz w:val="13"/>
                <w:szCs w:val="13"/>
              </w:rPr>
            </w:pPr>
            <w:r w:rsidRPr="00A8131A">
              <w:rPr>
                <w:rFonts w:ascii="Tahoma" w:hAnsi="Tahoma" w:cs="Tahoma"/>
                <w:noProof/>
                <w:sz w:val="13"/>
                <w:szCs w:val="13"/>
              </w:rPr>
              <w:t>Claudio Abrantes</w:t>
            </w:r>
          </w:p>
        </w:tc>
      </w:tr>
      <w:tr w:rsidR="00AD6D1A" w:rsidRPr="00A8131A" w:rsidTr="00AB78AE">
        <w:trPr>
          <w:jc w:val="center"/>
        </w:trPr>
        <w:tc>
          <w:tcPr>
            <w:tcW w:w="1486" w:type="dxa"/>
            <w:vMerge/>
            <w:shd w:val="clear" w:color="auto" w:fill="auto"/>
          </w:tcPr>
          <w:p w:rsidR="00AD6D1A" w:rsidRPr="00A8131A" w:rsidRDefault="00AD6D1A" w:rsidP="00A91B9A">
            <w:pPr>
              <w:jc w:val="center"/>
              <w:rPr>
                <w:rFonts w:ascii="Tahoma" w:hAnsi="Tahoma" w:cs="Tahoma"/>
                <w:noProof/>
                <w:sz w:val="13"/>
                <w:szCs w:val="13"/>
              </w:rPr>
            </w:pPr>
          </w:p>
        </w:tc>
        <w:tc>
          <w:tcPr>
            <w:tcW w:w="1581" w:type="dxa"/>
            <w:shd w:val="clear" w:color="auto" w:fill="auto"/>
          </w:tcPr>
          <w:p w:rsidR="00AD6D1A" w:rsidRPr="00A8131A" w:rsidRDefault="00AD6D1A" w:rsidP="00A91B9A">
            <w:pPr>
              <w:jc w:val="center"/>
              <w:rPr>
                <w:rFonts w:ascii="Tahoma" w:hAnsi="Tahoma" w:cs="Tahoma"/>
                <w:noProof/>
                <w:sz w:val="13"/>
                <w:szCs w:val="13"/>
              </w:rPr>
            </w:pPr>
            <w:r w:rsidRPr="00A8131A">
              <w:rPr>
                <w:rFonts w:ascii="Tahoma" w:hAnsi="Tahoma" w:cs="Tahoma"/>
                <w:noProof/>
                <w:sz w:val="13"/>
                <w:szCs w:val="13"/>
              </w:rPr>
              <w:t>Raad Massouh</w:t>
            </w:r>
          </w:p>
        </w:tc>
        <w:tc>
          <w:tcPr>
            <w:tcW w:w="1690" w:type="dxa"/>
            <w:shd w:val="clear" w:color="auto" w:fill="auto"/>
          </w:tcPr>
          <w:p w:rsidR="00AD6D1A" w:rsidRPr="00A8131A" w:rsidRDefault="00AD6D1A" w:rsidP="00A91B9A">
            <w:pPr>
              <w:jc w:val="center"/>
              <w:rPr>
                <w:rFonts w:ascii="Tahoma" w:hAnsi="Tahoma" w:cs="Tahoma"/>
                <w:noProof/>
                <w:sz w:val="13"/>
                <w:szCs w:val="13"/>
              </w:rPr>
            </w:pPr>
            <w:r w:rsidRPr="00A8131A">
              <w:rPr>
                <w:rFonts w:ascii="Tahoma" w:hAnsi="Tahoma" w:cs="Tahoma"/>
                <w:noProof/>
                <w:sz w:val="13"/>
                <w:szCs w:val="13"/>
              </w:rPr>
              <w:t>Rôney Nemer</w:t>
            </w:r>
          </w:p>
        </w:tc>
      </w:tr>
      <w:tr w:rsidR="00AD6D1A" w:rsidRPr="00A8131A" w:rsidTr="00AB78AE">
        <w:trPr>
          <w:jc w:val="center"/>
        </w:trPr>
        <w:tc>
          <w:tcPr>
            <w:tcW w:w="1486" w:type="dxa"/>
            <w:vMerge/>
            <w:tcBorders>
              <w:bottom w:val="single" w:sz="4" w:space="0" w:color="auto"/>
            </w:tcBorders>
            <w:shd w:val="clear" w:color="auto" w:fill="auto"/>
          </w:tcPr>
          <w:p w:rsidR="00AD6D1A" w:rsidRPr="00A8131A" w:rsidRDefault="00AD6D1A" w:rsidP="00327E43">
            <w:pPr>
              <w:rPr>
                <w:rFonts w:ascii="Tahoma" w:hAnsi="Tahoma" w:cs="Tahoma"/>
                <w:noProof/>
                <w:sz w:val="13"/>
                <w:szCs w:val="13"/>
              </w:rPr>
            </w:pPr>
          </w:p>
        </w:tc>
        <w:tc>
          <w:tcPr>
            <w:tcW w:w="1581" w:type="dxa"/>
            <w:shd w:val="clear" w:color="auto" w:fill="auto"/>
          </w:tcPr>
          <w:p w:rsidR="00AD6D1A" w:rsidRPr="00A8131A" w:rsidRDefault="00AD6D1A" w:rsidP="00AB78AE">
            <w:pPr>
              <w:jc w:val="center"/>
              <w:rPr>
                <w:rFonts w:ascii="Tahoma" w:hAnsi="Tahoma" w:cs="Tahoma"/>
                <w:noProof/>
                <w:sz w:val="13"/>
                <w:szCs w:val="13"/>
              </w:rPr>
            </w:pPr>
            <w:r w:rsidRPr="00A8131A">
              <w:rPr>
                <w:rFonts w:ascii="Tahoma" w:hAnsi="Tahoma" w:cs="Tahoma"/>
                <w:noProof/>
                <w:sz w:val="13"/>
                <w:szCs w:val="13"/>
              </w:rPr>
              <w:t>Agaciel Maia</w:t>
            </w:r>
          </w:p>
        </w:tc>
        <w:tc>
          <w:tcPr>
            <w:tcW w:w="1690" w:type="dxa"/>
            <w:shd w:val="clear" w:color="auto" w:fill="auto"/>
          </w:tcPr>
          <w:p w:rsidR="00AD6D1A" w:rsidRPr="00A8131A" w:rsidRDefault="00AD6D1A" w:rsidP="00AB78AE">
            <w:pPr>
              <w:jc w:val="center"/>
              <w:rPr>
                <w:rFonts w:ascii="Tahoma" w:hAnsi="Tahoma" w:cs="Tahoma"/>
                <w:noProof/>
                <w:sz w:val="13"/>
                <w:szCs w:val="13"/>
              </w:rPr>
            </w:pPr>
            <w:r w:rsidRPr="00A8131A">
              <w:rPr>
                <w:rFonts w:ascii="Tahoma" w:hAnsi="Tahoma" w:cs="Tahoma"/>
                <w:noProof/>
                <w:sz w:val="13"/>
                <w:szCs w:val="13"/>
              </w:rPr>
              <w:t>Olair Francisco</w:t>
            </w:r>
          </w:p>
        </w:tc>
      </w:tr>
      <w:tr w:rsidR="00AD6D1A" w:rsidRPr="00A8131A" w:rsidTr="00A91B9A">
        <w:trPr>
          <w:jc w:val="center"/>
        </w:trPr>
        <w:tc>
          <w:tcPr>
            <w:tcW w:w="4757" w:type="dxa"/>
            <w:gridSpan w:val="3"/>
            <w:shd w:val="clear" w:color="auto" w:fill="auto"/>
          </w:tcPr>
          <w:p w:rsidR="00AD6D1A" w:rsidRPr="00A8131A" w:rsidRDefault="00AD6D1A" w:rsidP="00A91B9A">
            <w:pPr>
              <w:jc w:val="center"/>
              <w:rPr>
                <w:rFonts w:ascii="Tahoma" w:hAnsi="Tahoma" w:cs="Tahoma"/>
                <w:b/>
                <w:noProof/>
                <w:color w:val="1F497D"/>
                <w:sz w:val="14"/>
                <w:szCs w:val="14"/>
              </w:rPr>
            </w:pPr>
            <w:r w:rsidRPr="00A8131A">
              <w:rPr>
                <w:rFonts w:ascii="Tahoma" w:hAnsi="Tahoma" w:cs="Tahoma"/>
                <w:b/>
                <w:noProof/>
                <w:color w:val="1F497D"/>
                <w:sz w:val="14"/>
                <w:szCs w:val="14"/>
              </w:rPr>
              <w:t>COMISSÃO DE DEFESA DOS DIREITOS HUMANOS, CIDADANIA, ÉTICA E DECORO PARLAMENTAR</w:t>
            </w:r>
          </w:p>
        </w:tc>
      </w:tr>
      <w:tr w:rsidR="00AD6D1A" w:rsidRPr="00A8131A" w:rsidTr="004A0AB5">
        <w:trPr>
          <w:jc w:val="center"/>
        </w:trPr>
        <w:tc>
          <w:tcPr>
            <w:tcW w:w="1486" w:type="dxa"/>
            <w:tcBorders>
              <w:bottom w:val="single" w:sz="4" w:space="0" w:color="auto"/>
            </w:tcBorders>
            <w:shd w:val="clear" w:color="auto" w:fill="auto"/>
          </w:tcPr>
          <w:p w:rsidR="00AD6D1A" w:rsidRPr="00A8131A" w:rsidRDefault="00AD6D1A" w:rsidP="00A91B9A">
            <w:pPr>
              <w:jc w:val="center"/>
              <w:rPr>
                <w:rFonts w:ascii="Tahoma" w:hAnsi="Tahoma" w:cs="Tahoma"/>
                <w:noProof/>
                <w:sz w:val="13"/>
                <w:szCs w:val="13"/>
              </w:rPr>
            </w:pPr>
          </w:p>
        </w:tc>
        <w:tc>
          <w:tcPr>
            <w:tcW w:w="1581" w:type="dxa"/>
            <w:shd w:val="clear" w:color="auto" w:fill="auto"/>
          </w:tcPr>
          <w:p w:rsidR="00AD6D1A" w:rsidRPr="00A8131A" w:rsidRDefault="00AD6D1A" w:rsidP="00A91B9A">
            <w:pPr>
              <w:jc w:val="center"/>
              <w:rPr>
                <w:rFonts w:ascii="Tahoma" w:hAnsi="Tahoma" w:cs="Tahoma"/>
                <w:noProof/>
                <w:sz w:val="13"/>
                <w:szCs w:val="13"/>
              </w:rPr>
            </w:pPr>
            <w:r w:rsidRPr="00A8131A">
              <w:rPr>
                <w:rFonts w:ascii="Tahoma" w:hAnsi="Tahoma" w:cs="Tahoma"/>
                <w:noProof/>
                <w:sz w:val="13"/>
                <w:szCs w:val="13"/>
              </w:rPr>
              <w:t xml:space="preserve">Titulares </w:t>
            </w:r>
          </w:p>
        </w:tc>
        <w:tc>
          <w:tcPr>
            <w:tcW w:w="1690" w:type="dxa"/>
            <w:shd w:val="clear" w:color="auto" w:fill="auto"/>
          </w:tcPr>
          <w:p w:rsidR="00AD6D1A" w:rsidRPr="00A8131A" w:rsidRDefault="00AD6D1A" w:rsidP="00A91B9A">
            <w:pPr>
              <w:jc w:val="center"/>
              <w:rPr>
                <w:rFonts w:ascii="Tahoma" w:hAnsi="Tahoma" w:cs="Tahoma"/>
                <w:noProof/>
                <w:sz w:val="13"/>
                <w:szCs w:val="13"/>
              </w:rPr>
            </w:pPr>
            <w:r w:rsidRPr="00A8131A">
              <w:rPr>
                <w:rFonts w:ascii="Tahoma" w:hAnsi="Tahoma" w:cs="Tahoma"/>
                <w:noProof/>
                <w:sz w:val="13"/>
                <w:szCs w:val="13"/>
              </w:rPr>
              <w:t>Suplentes</w:t>
            </w:r>
          </w:p>
        </w:tc>
      </w:tr>
      <w:tr w:rsidR="00AD6D1A" w:rsidRPr="00A8131A" w:rsidTr="004A0AB5">
        <w:trPr>
          <w:jc w:val="center"/>
        </w:trPr>
        <w:tc>
          <w:tcPr>
            <w:tcW w:w="1486" w:type="dxa"/>
            <w:tcBorders>
              <w:top w:val="single" w:sz="4" w:space="0" w:color="auto"/>
              <w:bottom w:val="single" w:sz="4" w:space="0" w:color="auto"/>
            </w:tcBorders>
            <w:shd w:val="clear" w:color="auto" w:fill="auto"/>
          </w:tcPr>
          <w:p w:rsidR="00AD6D1A" w:rsidRPr="00A8131A" w:rsidRDefault="00AD6D1A" w:rsidP="00AB78AE">
            <w:pPr>
              <w:jc w:val="center"/>
              <w:rPr>
                <w:rFonts w:ascii="Tahoma" w:hAnsi="Tahoma" w:cs="Tahoma"/>
                <w:noProof/>
                <w:sz w:val="13"/>
                <w:szCs w:val="13"/>
              </w:rPr>
            </w:pPr>
            <w:r w:rsidRPr="00A8131A">
              <w:rPr>
                <w:rFonts w:ascii="Tahoma" w:hAnsi="Tahoma" w:cs="Tahoma"/>
                <w:noProof/>
                <w:sz w:val="13"/>
                <w:szCs w:val="13"/>
              </w:rPr>
              <w:t>Presidente</w:t>
            </w:r>
          </w:p>
        </w:tc>
        <w:tc>
          <w:tcPr>
            <w:tcW w:w="1581" w:type="dxa"/>
            <w:shd w:val="clear" w:color="auto" w:fill="auto"/>
          </w:tcPr>
          <w:p w:rsidR="00AD6D1A" w:rsidRPr="00A8131A" w:rsidRDefault="00AD6D1A" w:rsidP="00AB78AE">
            <w:pPr>
              <w:jc w:val="center"/>
              <w:rPr>
                <w:rFonts w:ascii="Tahoma" w:hAnsi="Tahoma" w:cs="Tahoma"/>
                <w:noProof/>
                <w:sz w:val="13"/>
                <w:szCs w:val="13"/>
              </w:rPr>
            </w:pPr>
            <w:r w:rsidRPr="00A8131A">
              <w:rPr>
                <w:rFonts w:ascii="Tahoma" w:hAnsi="Tahoma" w:cs="Tahoma"/>
                <w:noProof/>
                <w:sz w:val="13"/>
                <w:szCs w:val="13"/>
              </w:rPr>
              <w:t>Doutor Michel</w:t>
            </w:r>
          </w:p>
        </w:tc>
        <w:tc>
          <w:tcPr>
            <w:tcW w:w="1690" w:type="dxa"/>
            <w:shd w:val="clear" w:color="auto" w:fill="auto"/>
          </w:tcPr>
          <w:p w:rsidR="00AD6D1A" w:rsidRPr="00A8131A" w:rsidRDefault="00AD6D1A" w:rsidP="00AB78AE">
            <w:pPr>
              <w:jc w:val="center"/>
              <w:rPr>
                <w:rFonts w:ascii="Tahoma" w:hAnsi="Tahoma" w:cs="Tahoma"/>
                <w:noProof/>
                <w:sz w:val="13"/>
                <w:szCs w:val="13"/>
              </w:rPr>
            </w:pPr>
            <w:r w:rsidRPr="00A8131A">
              <w:rPr>
                <w:rFonts w:ascii="Tahoma" w:hAnsi="Tahoma" w:cs="Tahoma"/>
                <w:noProof/>
                <w:sz w:val="13"/>
                <w:szCs w:val="13"/>
              </w:rPr>
              <w:t>Claudio Abrantes</w:t>
            </w:r>
          </w:p>
        </w:tc>
      </w:tr>
      <w:tr w:rsidR="00AD6D1A" w:rsidRPr="00A8131A" w:rsidTr="004A0AB5">
        <w:trPr>
          <w:jc w:val="center"/>
        </w:trPr>
        <w:tc>
          <w:tcPr>
            <w:tcW w:w="1486" w:type="dxa"/>
            <w:tcBorders>
              <w:top w:val="single" w:sz="4" w:space="0" w:color="auto"/>
              <w:bottom w:val="single" w:sz="4" w:space="0" w:color="auto"/>
            </w:tcBorders>
            <w:shd w:val="clear" w:color="auto" w:fill="auto"/>
          </w:tcPr>
          <w:p w:rsidR="00AD6D1A" w:rsidRPr="00A8131A" w:rsidRDefault="00AD6D1A" w:rsidP="00AB78AE">
            <w:pPr>
              <w:jc w:val="center"/>
              <w:rPr>
                <w:rFonts w:ascii="Tahoma" w:hAnsi="Tahoma" w:cs="Tahoma"/>
                <w:noProof/>
                <w:sz w:val="13"/>
                <w:szCs w:val="13"/>
              </w:rPr>
            </w:pPr>
            <w:r w:rsidRPr="00A8131A">
              <w:rPr>
                <w:rFonts w:ascii="Tahoma" w:hAnsi="Tahoma" w:cs="Tahoma"/>
                <w:noProof/>
                <w:sz w:val="13"/>
                <w:szCs w:val="13"/>
              </w:rPr>
              <w:t>Vice-Presidente</w:t>
            </w:r>
          </w:p>
        </w:tc>
        <w:tc>
          <w:tcPr>
            <w:tcW w:w="1581" w:type="dxa"/>
            <w:shd w:val="clear" w:color="auto" w:fill="auto"/>
          </w:tcPr>
          <w:p w:rsidR="00AD6D1A" w:rsidRPr="00A8131A" w:rsidRDefault="00AD6D1A" w:rsidP="00AB78AE">
            <w:pPr>
              <w:jc w:val="center"/>
              <w:rPr>
                <w:rFonts w:ascii="Tahoma" w:hAnsi="Tahoma" w:cs="Tahoma"/>
                <w:noProof/>
                <w:sz w:val="13"/>
                <w:szCs w:val="13"/>
              </w:rPr>
            </w:pPr>
            <w:r w:rsidRPr="00A8131A">
              <w:rPr>
                <w:rFonts w:ascii="Tahoma" w:hAnsi="Tahoma" w:cs="Tahoma"/>
                <w:noProof/>
                <w:sz w:val="13"/>
                <w:szCs w:val="13"/>
              </w:rPr>
              <w:t>Olair Francisco</w:t>
            </w:r>
          </w:p>
        </w:tc>
        <w:tc>
          <w:tcPr>
            <w:tcW w:w="1690" w:type="dxa"/>
            <w:shd w:val="clear" w:color="auto" w:fill="auto"/>
          </w:tcPr>
          <w:p w:rsidR="00AD6D1A" w:rsidRPr="00A8131A" w:rsidRDefault="00AD6D1A" w:rsidP="00AB78AE">
            <w:pPr>
              <w:jc w:val="center"/>
              <w:rPr>
                <w:rFonts w:ascii="Tahoma" w:hAnsi="Tahoma" w:cs="Tahoma"/>
                <w:noProof/>
                <w:sz w:val="13"/>
                <w:szCs w:val="13"/>
              </w:rPr>
            </w:pPr>
            <w:r w:rsidRPr="00A8131A">
              <w:rPr>
                <w:rFonts w:ascii="Tahoma" w:hAnsi="Tahoma" w:cs="Tahoma"/>
                <w:noProof/>
                <w:sz w:val="13"/>
                <w:szCs w:val="13"/>
              </w:rPr>
              <w:t>Robério Negreiros</w:t>
            </w:r>
          </w:p>
        </w:tc>
      </w:tr>
      <w:tr w:rsidR="00AD6D1A" w:rsidRPr="00A8131A" w:rsidTr="00AD6D1A">
        <w:trPr>
          <w:jc w:val="center"/>
        </w:trPr>
        <w:tc>
          <w:tcPr>
            <w:tcW w:w="1486" w:type="dxa"/>
            <w:vMerge w:val="restart"/>
            <w:tcBorders>
              <w:top w:val="single" w:sz="4" w:space="0" w:color="auto"/>
            </w:tcBorders>
            <w:shd w:val="clear" w:color="auto" w:fill="auto"/>
            <w:vAlign w:val="center"/>
          </w:tcPr>
          <w:p w:rsidR="00AD6D1A" w:rsidRPr="00A8131A" w:rsidRDefault="00AD6D1A" w:rsidP="00AD6D1A">
            <w:pPr>
              <w:jc w:val="center"/>
              <w:rPr>
                <w:rFonts w:ascii="Tahoma" w:hAnsi="Tahoma" w:cs="Tahoma"/>
                <w:noProof/>
                <w:sz w:val="13"/>
                <w:szCs w:val="13"/>
              </w:rPr>
            </w:pPr>
            <w:r w:rsidRPr="00A8131A">
              <w:rPr>
                <w:rFonts w:ascii="Tahoma" w:hAnsi="Tahoma" w:cs="Tahoma"/>
                <w:noProof/>
                <w:sz w:val="13"/>
                <w:szCs w:val="13"/>
              </w:rPr>
              <w:t>Membros</w:t>
            </w:r>
          </w:p>
        </w:tc>
        <w:tc>
          <w:tcPr>
            <w:tcW w:w="1581" w:type="dxa"/>
            <w:shd w:val="clear" w:color="auto" w:fill="auto"/>
          </w:tcPr>
          <w:p w:rsidR="00AD6D1A" w:rsidRPr="00A8131A" w:rsidRDefault="00AD6D1A" w:rsidP="00A91B9A">
            <w:pPr>
              <w:tabs>
                <w:tab w:val="left" w:pos="1236"/>
                <w:tab w:val="center" w:pos="1332"/>
              </w:tabs>
              <w:jc w:val="center"/>
              <w:rPr>
                <w:rFonts w:ascii="Tahoma" w:hAnsi="Tahoma" w:cs="Tahoma"/>
                <w:noProof/>
                <w:sz w:val="13"/>
                <w:szCs w:val="13"/>
              </w:rPr>
            </w:pPr>
            <w:r w:rsidRPr="00A8131A">
              <w:rPr>
                <w:rFonts w:ascii="Tahoma" w:hAnsi="Tahoma" w:cs="Tahoma"/>
                <w:noProof/>
                <w:sz w:val="13"/>
                <w:szCs w:val="13"/>
              </w:rPr>
              <w:t>Joe Valle</w:t>
            </w:r>
          </w:p>
        </w:tc>
        <w:tc>
          <w:tcPr>
            <w:tcW w:w="1690" w:type="dxa"/>
            <w:shd w:val="clear" w:color="auto" w:fill="auto"/>
          </w:tcPr>
          <w:p w:rsidR="00AD6D1A" w:rsidRPr="00A8131A" w:rsidRDefault="00AD6D1A" w:rsidP="00A91B9A">
            <w:pPr>
              <w:jc w:val="center"/>
              <w:rPr>
                <w:rFonts w:ascii="Tahoma" w:hAnsi="Tahoma" w:cs="Tahoma"/>
                <w:noProof/>
                <w:sz w:val="13"/>
                <w:szCs w:val="13"/>
              </w:rPr>
            </w:pPr>
            <w:r w:rsidRPr="00A8131A">
              <w:rPr>
                <w:rFonts w:ascii="Tahoma" w:hAnsi="Tahoma" w:cs="Tahoma"/>
                <w:noProof/>
                <w:sz w:val="13"/>
                <w:szCs w:val="13"/>
              </w:rPr>
              <w:t xml:space="preserve">Prof. Israel Batista </w:t>
            </w:r>
          </w:p>
        </w:tc>
      </w:tr>
      <w:tr w:rsidR="00AD6D1A" w:rsidRPr="00A8131A" w:rsidTr="00AB78AE">
        <w:trPr>
          <w:jc w:val="center"/>
        </w:trPr>
        <w:tc>
          <w:tcPr>
            <w:tcW w:w="1486" w:type="dxa"/>
            <w:vMerge/>
            <w:shd w:val="clear" w:color="auto" w:fill="auto"/>
          </w:tcPr>
          <w:p w:rsidR="00AD6D1A" w:rsidRPr="00A8131A" w:rsidRDefault="00AD6D1A" w:rsidP="00327E43">
            <w:pPr>
              <w:rPr>
                <w:rFonts w:ascii="Tahoma" w:hAnsi="Tahoma" w:cs="Tahoma"/>
                <w:noProof/>
                <w:sz w:val="13"/>
                <w:szCs w:val="13"/>
              </w:rPr>
            </w:pPr>
          </w:p>
        </w:tc>
        <w:tc>
          <w:tcPr>
            <w:tcW w:w="1581" w:type="dxa"/>
            <w:shd w:val="clear" w:color="auto" w:fill="auto"/>
          </w:tcPr>
          <w:p w:rsidR="00AD6D1A" w:rsidRPr="00A8131A" w:rsidRDefault="00AD6D1A" w:rsidP="00A91B9A">
            <w:pPr>
              <w:jc w:val="center"/>
              <w:rPr>
                <w:rFonts w:ascii="Tahoma" w:hAnsi="Tahoma" w:cs="Tahoma"/>
                <w:noProof/>
                <w:sz w:val="13"/>
                <w:szCs w:val="13"/>
              </w:rPr>
            </w:pPr>
            <w:r w:rsidRPr="00A8131A">
              <w:rPr>
                <w:rFonts w:ascii="Tahoma" w:hAnsi="Tahoma" w:cs="Tahoma"/>
                <w:noProof/>
                <w:sz w:val="13"/>
                <w:szCs w:val="13"/>
              </w:rPr>
              <w:t>Patrício</w:t>
            </w:r>
          </w:p>
        </w:tc>
        <w:tc>
          <w:tcPr>
            <w:tcW w:w="1690" w:type="dxa"/>
            <w:shd w:val="clear" w:color="auto" w:fill="auto"/>
          </w:tcPr>
          <w:p w:rsidR="00AD6D1A" w:rsidRPr="00A8131A" w:rsidRDefault="00AD6D1A" w:rsidP="00A91B9A">
            <w:pPr>
              <w:jc w:val="center"/>
              <w:rPr>
                <w:rFonts w:ascii="Tahoma" w:hAnsi="Tahoma" w:cs="Tahoma"/>
                <w:noProof/>
                <w:sz w:val="13"/>
                <w:szCs w:val="13"/>
              </w:rPr>
            </w:pPr>
            <w:r w:rsidRPr="00A8131A">
              <w:rPr>
                <w:rFonts w:ascii="Tahoma" w:hAnsi="Tahoma" w:cs="Tahoma"/>
                <w:noProof/>
                <w:sz w:val="13"/>
                <w:szCs w:val="13"/>
              </w:rPr>
              <w:t>Arlete Sampaio</w:t>
            </w:r>
          </w:p>
        </w:tc>
      </w:tr>
      <w:tr w:rsidR="00AD6D1A" w:rsidRPr="00A8131A" w:rsidTr="00AB78AE">
        <w:trPr>
          <w:jc w:val="center"/>
        </w:trPr>
        <w:tc>
          <w:tcPr>
            <w:tcW w:w="1486" w:type="dxa"/>
            <w:vMerge/>
            <w:shd w:val="clear" w:color="auto" w:fill="auto"/>
          </w:tcPr>
          <w:p w:rsidR="00AD6D1A" w:rsidRPr="00A8131A" w:rsidRDefault="00AD6D1A" w:rsidP="00327E43">
            <w:pPr>
              <w:rPr>
                <w:rFonts w:ascii="Tahoma" w:hAnsi="Tahoma" w:cs="Tahoma"/>
                <w:noProof/>
                <w:sz w:val="13"/>
                <w:szCs w:val="13"/>
              </w:rPr>
            </w:pPr>
          </w:p>
        </w:tc>
        <w:tc>
          <w:tcPr>
            <w:tcW w:w="1581" w:type="dxa"/>
            <w:shd w:val="clear" w:color="auto" w:fill="auto"/>
          </w:tcPr>
          <w:p w:rsidR="00AD6D1A" w:rsidRPr="00A8131A" w:rsidRDefault="00AD6D1A" w:rsidP="00AB78AE">
            <w:pPr>
              <w:jc w:val="center"/>
              <w:rPr>
                <w:rFonts w:ascii="Tahoma" w:hAnsi="Tahoma" w:cs="Tahoma"/>
                <w:noProof/>
                <w:sz w:val="13"/>
                <w:szCs w:val="13"/>
              </w:rPr>
            </w:pPr>
            <w:r w:rsidRPr="00A8131A">
              <w:rPr>
                <w:rFonts w:ascii="Tahoma" w:hAnsi="Tahoma" w:cs="Tahoma"/>
                <w:noProof/>
                <w:sz w:val="13"/>
                <w:szCs w:val="13"/>
              </w:rPr>
              <w:t>Agaciel Maia</w:t>
            </w:r>
          </w:p>
        </w:tc>
        <w:tc>
          <w:tcPr>
            <w:tcW w:w="1690" w:type="dxa"/>
            <w:shd w:val="clear" w:color="auto" w:fill="auto"/>
          </w:tcPr>
          <w:p w:rsidR="00AD6D1A" w:rsidRPr="00A8131A" w:rsidRDefault="00AD6D1A" w:rsidP="00AB78AE">
            <w:pPr>
              <w:jc w:val="center"/>
              <w:rPr>
                <w:rFonts w:ascii="Tahoma" w:hAnsi="Tahoma" w:cs="Tahoma"/>
                <w:noProof/>
                <w:sz w:val="13"/>
                <w:szCs w:val="13"/>
              </w:rPr>
            </w:pPr>
            <w:r w:rsidRPr="00A8131A">
              <w:rPr>
                <w:rFonts w:ascii="Tahoma" w:hAnsi="Tahoma" w:cs="Tahoma"/>
                <w:noProof/>
                <w:sz w:val="13"/>
                <w:szCs w:val="13"/>
              </w:rPr>
              <w:t>Rôney Nemer</w:t>
            </w:r>
          </w:p>
        </w:tc>
      </w:tr>
      <w:tr w:rsidR="00AD6D1A" w:rsidRPr="00A8131A" w:rsidTr="00A91B9A">
        <w:trPr>
          <w:jc w:val="center"/>
        </w:trPr>
        <w:tc>
          <w:tcPr>
            <w:tcW w:w="4757" w:type="dxa"/>
            <w:gridSpan w:val="3"/>
            <w:shd w:val="clear" w:color="auto" w:fill="auto"/>
          </w:tcPr>
          <w:p w:rsidR="00AD6D1A" w:rsidRPr="00A8131A" w:rsidRDefault="00AD6D1A" w:rsidP="00A91B9A">
            <w:pPr>
              <w:jc w:val="center"/>
              <w:rPr>
                <w:rFonts w:ascii="Tahoma" w:hAnsi="Tahoma" w:cs="Tahoma"/>
                <w:b/>
                <w:noProof/>
                <w:color w:val="1F497D"/>
                <w:sz w:val="14"/>
                <w:szCs w:val="14"/>
              </w:rPr>
            </w:pPr>
            <w:r w:rsidRPr="00A8131A">
              <w:rPr>
                <w:rFonts w:ascii="Tahoma" w:hAnsi="Tahoma" w:cs="Tahoma"/>
                <w:b/>
                <w:noProof/>
                <w:color w:val="1F497D"/>
                <w:sz w:val="14"/>
                <w:szCs w:val="14"/>
              </w:rPr>
              <w:t>COMISSÃO DE ASSUNTOS FUNDIÁRIOS</w:t>
            </w:r>
          </w:p>
        </w:tc>
      </w:tr>
      <w:tr w:rsidR="00AD6D1A" w:rsidRPr="00A8131A" w:rsidTr="004A0AB5">
        <w:trPr>
          <w:jc w:val="center"/>
        </w:trPr>
        <w:tc>
          <w:tcPr>
            <w:tcW w:w="1486" w:type="dxa"/>
            <w:tcBorders>
              <w:bottom w:val="single" w:sz="4" w:space="0" w:color="auto"/>
            </w:tcBorders>
            <w:shd w:val="clear" w:color="auto" w:fill="auto"/>
          </w:tcPr>
          <w:p w:rsidR="00AD6D1A" w:rsidRPr="00A8131A" w:rsidRDefault="00AD6D1A" w:rsidP="00A91B9A">
            <w:pPr>
              <w:jc w:val="center"/>
              <w:rPr>
                <w:rFonts w:ascii="Tahoma" w:hAnsi="Tahoma" w:cs="Tahoma"/>
                <w:noProof/>
                <w:sz w:val="13"/>
                <w:szCs w:val="13"/>
              </w:rPr>
            </w:pPr>
          </w:p>
        </w:tc>
        <w:tc>
          <w:tcPr>
            <w:tcW w:w="1581" w:type="dxa"/>
            <w:shd w:val="clear" w:color="auto" w:fill="auto"/>
          </w:tcPr>
          <w:p w:rsidR="00AD6D1A" w:rsidRPr="00A8131A" w:rsidRDefault="00AD6D1A" w:rsidP="00A91B9A">
            <w:pPr>
              <w:jc w:val="center"/>
              <w:rPr>
                <w:rFonts w:ascii="Tahoma" w:hAnsi="Tahoma" w:cs="Tahoma"/>
                <w:noProof/>
                <w:sz w:val="13"/>
                <w:szCs w:val="13"/>
              </w:rPr>
            </w:pPr>
            <w:r w:rsidRPr="00A8131A">
              <w:rPr>
                <w:rFonts w:ascii="Tahoma" w:hAnsi="Tahoma" w:cs="Tahoma"/>
                <w:noProof/>
                <w:sz w:val="13"/>
                <w:szCs w:val="13"/>
              </w:rPr>
              <w:t xml:space="preserve">Titulares </w:t>
            </w:r>
          </w:p>
        </w:tc>
        <w:tc>
          <w:tcPr>
            <w:tcW w:w="1690" w:type="dxa"/>
            <w:shd w:val="clear" w:color="auto" w:fill="auto"/>
          </w:tcPr>
          <w:p w:rsidR="00AD6D1A" w:rsidRPr="00A8131A" w:rsidRDefault="00AD6D1A" w:rsidP="00A91B9A">
            <w:pPr>
              <w:jc w:val="center"/>
              <w:rPr>
                <w:rFonts w:ascii="Tahoma" w:hAnsi="Tahoma" w:cs="Tahoma"/>
                <w:noProof/>
                <w:sz w:val="13"/>
                <w:szCs w:val="13"/>
              </w:rPr>
            </w:pPr>
            <w:r w:rsidRPr="00A8131A">
              <w:rPr>
                <w:rFonts w:ascii="Tahoma" w:hAnsi="Tahoma" w:cs="Tahoma"/>
                <w:noProof/>
                <w:sz w:val="13"/>
                <w:szCs w:val="13"/>
              </w:rPr>
              <w:t>Suplentes</w:t>
            </w:r>
          </w:p>
        </w:tc>
      </w:tr>
      <w:tr w:rsidR="00AD6D1A" w:rsidRPr="00A8131A" w:rsidTr="004A0AB5">
        <w:trPr>
          <w:jc w:val="center"/>
        </w:trPr>
        <w:tc>
          <w:tcPr>
            <w:tcW w:w="1486" w:type="dxa"/>
            <w:tcBorders>
              <w:top w:val="single" w:sz="4" w:space="0" w:color="auto"/>
              <w:bottom w:val="single" w:sz="4" w:space="0" w:color="auto"/>
            </w:tcBorders>
            <w:shd w:val="clear" w:color="auto" w:fill="auto"/>
          </w:tcPr>
          <w:p w:rsidR="00AD6D1A" w:rsidRPr="00A8131A" w:rsidRDefault="00AD6D1A" w:rsidP="00AB78AE">
            <w:pPr>
              <w:jc w:val="center"/>
              <w:rPr>
                <w:rFonts w:ascii="Tahoma" w:hAnsi="Tahoma" w:cs="Tahoma"/>
                <w:noProof/>
                <w:sz w:val="13"/>
                <w:szCs w:val="13"/>
              </w:rPr>
            </w:pPr>
            <w:r w:rsidRPr="00A8131A">
              <w:rPr>
                <w:rFonts w:ascii="Tahoma" w:hAnsi="Tahoma" w:cs="Tahoma"/>
                <w:noProof/>
                <w:sz w:val="13"/>
                <w:szCs w:val="13"/>
              </w:rPr>
              <w:t>Presidente</w:t>
            </w:r>
          </w:p>
        </w:tc>
        <w:tc>
          <w:tcPr>
            <w:tcW w:w="1581" w:type="dxa"/>
            <w:shd w:val="clear" w:color="auto" w:fill="auto"/>
          </w:tcPr>
          <w:p w:rsidR="00AD6D1A" w:rsidRPr="00A8131A" w:rsidRDefault="00AD6D1A" w:rsidP="00AB78AE">
            <w:pPr>
              <w:jc w:val="center"/>
              <w:rPr>
                <w:rFonts w:ascii="Tahoma" w:hAnsi="Tahoma" w:cs="Tahoma"/>
                <w:noProof/>
                <w:sz w:val="13"/>
                <w:szCs w:val="13"/>
              </w:rPr>
            </w:pPr>
            <w:r w:rsidRPr="00A8131A">
              <w:rPr>
                <w:rFonts w:ascii="Tahoma" w:hAnsi="Tahoma" w:cs="Tahoma"/>
                <w:noProof/>
                <w:sz w:val="13"/>
                <w:szCs w:val="13"/>
              </w:rPr>
              <w:t>Cristiano Araújo</w:t>
            </w:r>
          </w:p>
        </w:tc>
        <w:tc>
          <w:tcPr>
            <w:tcW w:w="1690" w:type="dxa"/>
            <w:shd w:val="clear" w:color="auto" w:fill="auto"/>
          </w:tcPr>
          <w:p w:rsidR="00AD6D1A" w:rsidRPr="00A8131A" w:rsidRDefault="00AD6D1A" w:rsidP="00AB78AE">
            <w:pPr>
              <w:jc w:val="center"/>
              <w:rPr>
                <w:rFonts w:ascii="Tahoma" w:hAnsi="Tahoma" w:cs="Tahoma"/>
                <w:noProof/>
                <w:sz w:val="13"/>
                <w:szCs w:val="13"/>
              </w:rPr>
            </w:pPr>
            <w:r w:rsidRPr="00A8131A">
              <w:rPr>
                <w:rFonts w:ascii="Tahoma" w:hAnsi="Tahoma" w:cs="Tahoma"/>
                <w:noProof/>
                <w:sz w:val="13"/>
                <w:szCs w:val="13"/>
              </w:rPr>
              <w:t>Aylton Gomes</w:t>
            </w:r>
          </w:p>
        </w:tc>
      </w:tr>
      <w:tr w:rsidR="00EC32B2" w:rsidRPr="00A8131A" w:rsidTr="004A0AB5">
        <w:trPr>
          <w:jc w:val="center"/>
        </w:trPr>
        <w:tc>
          <w:tcPr>
            <w:tcW w:w="1486" w:type="dxa"/>
            <w:tcBorders>
              <w:top w:val="single" w:sz="4" w:space="0" w:color="auto"/>
              <w:bottom w:val="single" w:sz="4" w:space="0" w:color="auto"/>
            </w:tcBorders>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Vice-Presidente</w:t>
            </w:r>
          </w:p>
        </w:tc>
        <w:tc>
          <w:tcPr>
            <w:tcW w:w="1581" w:type="dxa"/>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Wellington Luiz</w:t>
            </w:r>
          </w:p>
        </w:tc>
        <w:tc>
          <w:tcPr>
            <w:tcW w:w="1690" w:type="dxa"/>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Robério Negreiros</w:t>
            </w:r>
          </w:p>
        </w:tc>
      </w:tr>
      <w:tr w:rsidR="00EC32B2" w:rsidRPr="00A8131A" w:rsidTr="004A0AB5">
        <w:trPr>
          <w:jc w:val="center"/>
        </w:trPr>
        <w:tc>
          <w:tcPr>
            <w:tcW w:w="1486" w:type="dxa"/>
            <w:tcBorders>
              <w:top w:val="single" w:sz="4" w:space="0" w:color="auto"/>
              <w:bottom w:val="single" w:sz="4" w:space="0" w:color="auto"/>
            </w:tcBorders>
            <w:shd w:val="clear" w:color="auto" w:fill="auto"/>
          </w:tcPr>
          <w:p w:rsidR="00EC32B2" w:rsidRPr="00A8131A" w:rsidRDefault="00EC32B2" w:rsidP="00AB78AE">
            <w:pPr>
              <w:jc w:val="center"/>
              <w:rPr>
                <w:rFonts w:ascii="Tahoma" w:hAnsi="Tahoma" w:cs="Tahoma"/>
                <w:noProof/>
                <w:sz w:val="13"/>
                <w:szCs w:val="13"/>
              </w:rPr>
            </w:pPr>
          </w:p>
        </w:tc>
        <w:tc>
          <w:tcPr>
            <w:tcW w:w="1581" w:type="dxa"/>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Celina Leão</w:t>
            </w:r>
          </w:p>
        </w:tc>
        <w:tc>
          <w:tcPr>
            <w:tcW w:w="1690" w:type="dxa"/>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Washington Mesquita</w:t>
            </w:r>
          </w:p>
        </w:tc>
      </w:tr>
      <w:tr w:rsidR="00EC32B2" w:rsidRPr="00A8131A" w:rsidTr="00AD6D1A">
        <w:trPr>
          <w:jc w:val="center"/>
        </w:trPr>
        <w:tc>
          <w:tcPr>
            <w:tcW w:w="1486" w:type="dxa"/>
            <w:tcBorders>
              <w:top w:val="single" w:sz="4" w:space="0" w:color="auto"/>
            </w:tcBorders>
            <w:shd w:val="clear" w:color="auto" w:fill="auto"/>
            <w:vAlign w:val="center"/>
          </w:tcPr>
          <w:p w:rsidR="00EC32B2" w:rsidRPr="00A8131A" w:rsidRDefault="00EC32B2" w:rsidP="00AD6D1A">
            <w:pPr>
              <w:jc w:val="center"/>
              <w:rPr>
                <w:rFonts w:ascii="Tahoma" w:hAnsi="Tahoma" w:cs="Tahoma"/>
                <w:noProof/>
                <w:sz w:val="13"/>
                <w:szCs w:val="13"/>
              </w:rPr>
            </w:pPr>
            <w:r w:rsidRPr="00A8131A">
              <w:rPr>
                <w:rFonts w:ascii="Tahoma" w:hAnsi="Tahoma" w:cs="Tahoma"/>
                <w:noProof/>
                <w:sz w:val="13"/>
                <w:szCs w:val="13"/>
              </w:rPr>
              <w:t>Membros</w:t>
            </w:r>
          </w:p>
        </w:tc>
        <w:tc>
          <w:tcPr>
            <w:tcW w:w="1581" w:type="dxa"/>
            <w:shd w:val="clear" w:color="auto" w:fill="auto"/>
          </w:tcPr>
          <w:p w:rsidR="00EC32B2" w:rsidRPr="00A8131A" w:rsidRDefault="00EC32B2" w:rsidP="00A91B9A">
            <w:pPr>
              <w:jc w:val="center"/>
              <w:rPr>
                <w:rFonts w:ascii="Tahoma" w:hAnsi="Tahoma" w:cs="Tahoma"/>
                <w:noProof/>
                <w:sz w:val="13"/>
                <w:szCs w:val="13"/>
              </w:rPr>
            </w:pPr>
            <w:r w:rsidRPr="00A8131A">
              <w:rPr>
                <w:rFonts w:ascii="Tahoma" w:hAnsi="Tahoma" w:cs="Tahoma"/>
                <w:noProof/>
                <w:sz w:val="13"/>
                <w:szCs w:val="13"/>
              </w:rPr>
              <w:t>Claudio Abrantes</w:t>
            </w:r>
          </w:p>
        </w:tc>
        <w:tc>
          <w:tcPr>
            <w:tcW w:w="1690" w:type="dxa"/>
            <w:shd w:val="clear" w:color="auto" w:fill="auto"/>
          </w:tcPr>
          <w:p w:rsidR="00EC32B2" w:rsidRPr="00A8131A" w:rsidRDefault="00EC32B2" w:rsidP="00A91B9A">
            <w:pPr>
              <w:jc w:val="center"/>
              <w:rPr>
                <w:rFonts w:ascii="Tahoma" w:hAnsi="Tahoma" w:cs="Tahoma"/>
                <w:noProof/>
                <w:sz w:val="13"/>
                <w:szCs w:val="13"/>
              </w:rPr>
            </w:pPr>
            <w:r w:rsidRPr="00A8131A">
              <w:rPr>
                <w:rFonts w:ascii="Tahoma" w:hAnsi="Tahoma" w:cs="Tahoma"/>
                <w:noProof/>
                <w:sz w:val="13"/>
                <w:szCs w:val="13"/>
              </w:rPr>
              <w:t>Doutor Michel</w:t>
            </w:r>
          </w:p>
        </w:tc>
      </w:tr>
      <w:tr w:rsidR="00EC32B2" w:rsidRPr="00A8131A" w:rsidTr="00AB78AE">
        <w:trPr>
          <w:jc w:val="center"/>
        </w:trPr>
        <w:tc>
          <w:tcPr>
            <w:tcW w:w="1486" w:type="dxa"/>
            <w:shd w:val="clear" w:color="auto" w:fill="auto"/>
          </w:tcPr>
          <w:p w:rsidR="00EC32B2" w:rsidRPr="00A8131A" w:rsidRDefault="00EC32B2" w:rsidP="00327E43">
            <w:pPr>
              <w:rPr>
                <w:rFonts w:ascii="Tahoma" w:hAnsi="Tahoma" w:cs="Tahoma"/>
                <w:noProof/>
                <w:sz w:val="13"/>
                <w:szCs w:val="13"/>
              </w:rPr>
            </w:pPr>
          </w:p>
        </w:tc>
        <w:tc>
          <w:tcPr>
            <w:tcW w:w="1581" w:type="dxa"/>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Arlete Sampaio</w:t>
            </w:r>
          </w:p>
        </w:tc>
        <w:tc>
          <w:tcPr>
            <w:tcW w:w="1690" w:type="dxa"/>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Evandro Garla</w:t>
            </w:r>
          </w:p>
        </w:tc>
      </w:tr>
      <w:tr w:rsidR="00EC32B2" w:rsidRPr="00A8131A" w:rsidTr="00A91B9A">
        <w:trPr>
          <w:jc w:val="center"/>
        </w:trPr>
        <w:tc>
          <w:tcPr>
            <w:tcW w:w="4757" w:type="dxa"/>
            <w:gridSpan w:val="3"/>
            <w:shd w:val="clear" w:color="auto" w:fill="auto"/>
          </w:tcPr>
          <w:p w:rsidR="00EC32B2" w:rsidRPr="00A8131A" w:rsidRDefault="00EC32B2" w:rsidP="00A91B9A">
            <w:pPr>
              <w:jc w:val="center"/>
              <w:rPr>
                <w:rFonts w:ascii="Tahoma" w:hAnsi="Tahoma" w:cs="Tahoma"/>
                <w:b/>
                <w:noProof/>
                <w:color w:val="1F497D"/>
                <w:sz w:val="14"/>
                <w:szCs w:val="14"/>
              </w:rPr>
            </w:pPr>
            <w:r w:rsidRPr="00A8131A">
              <w:rPr>
                <w:rFonts w:ascii="Tahoma" w:hAnsi="Tahoma" w:cs="Tahoma"/>
                <w:b/>
                <w:noProof/>
                <w:color w:val="1F497D"/>
                <w:sz w:val="14"/>
                <w:szCs w:val="14"/>
              </w:rPr>
              <w:t>COMISSÃO DE EDUCAÇÃO, SAÚDE E CULTURA</w:t>
            </w:r>
          </w:p>
        </w:tc>
      </w:tr>
      <w:tr w:rsidR="00EC32B2" w:rsidRPr="00A8131A" w:rsidTr="004A0AB5">
        <w:trPr>
          <w:jc w:val="center"/>
        </w:trPr>
        <w:tc>
          <w:tcPr>
            <w:tcW w:w="1486" w:type="dxa"/>
            <w:tcBorders>
              <w:bottom w:val="single" w:sz="4" w:space="0" w:color="auto"/>
            </w:tcBorders>
            <w:shd w:val="clear" w:color="auto" w:fill="auto"/>
          </w:tcPr>
          <w:p w:rsidR="00EC32B2" w:rsidRPr="00A8131A" w:rsidRDefault="00EC32B2" w:rsidP="00A91B9A">
            <w:pPr>
              <w:jc w:val="center"/>
              <w:rPr>
                <w:rFonts w:ascii="Tahoma" w:hAnsi="Tahoma" w:cs="Tahoma"/>
                <w:noProof/>
                <w:sz w:val="13"/>
                <w:szCs w:val="13"/>
              </w:rPr>
            </w:pPr>
          </w:p>
        </w:tc>
        <w:tc>
          <w:tcPr>
            <w:tcW w:w="1581" w:type="dxa"/>
            <w:shd w:val="clear" w:color="auto" w:fill="auto"/>
          </w:tcPr>
          <w:p w:rsidR="00EC32B2" w:rsidRPr="00A8131A" w:rsidRDefault="00EC32B2" w:rsidP="00A91B9A">
            <w:pPr>
              <w:jc w:val="center"/>
              <w:rPr>
                <w:rFonts w:ascii="Tahoma" w:hAnsi="Tahoma" w:cs="Tahoma"/>
                <w:noProof/>
                <w:sz w:val="13"/>
                <w:szCs w:val="13"/>
              </w:rPr>
            </w:pPr>
            <w:r w:rsidRPr="00A8131A">
              <w:rPr>
                <w:rFonts w:ascii="Tahoma" w:hAnsi="Tahoma" w:cs="Tahoma"/>
                <w:noProof/>
                <w:sz w:val="13"/>
                <w:szCs w:val="13"/>
              </w:rPr>
              <w:t xml:space="preserve">Titulares </w:t>
            </w:r>
          </w:p>
        </w:tc>
        <w:tc>
          <w:tcPr>
            <w:tcW w:w="1690" w:type="dxa"/>
            <w:shd w:val="clear" w:color="auto" w:fill="auto"/>
          </w:tcPr>
          <w:p w:rsidR="00EC32B2" w:rsidRPr="00A8131A" w:rsidRDefault="00EC32B2" w:rsidP="00A91B9A">
            <w:pPr>
              <w:jc w:val="center"/>
              <w:rPr>
                <w:rFonts w:ascii="Tahoma" w:hAnsi="Tahoma" w:cs="Tahoma"/>
                <w:noProof/>
                <w:sz w:val="13"/>
                <w:szCs w:val="13"/>
              </w:rPr>
            </w:pPr>
            <w:r w:rsidRPr="00A8131A">
              <w:rPr>
                <w:rFonts w:ascii="Tahoma" w:hAnsi="Tahoma" w:cs="Tahoma"/>
                <w:noProof/>
                <w:sz w:val="13"/>
                <w:szCs w:val="13"/>
              </w:rPr>
              <w:t>Suplentes</w:t>
            </w:r>
          </w:p>
        </w:tc>
      </w:tr>
      <w:tr w:rsidR="00EC32B2" w:rsidRPr="00A8131A" w:rsidTr="004A0AB5">
        <w:trPr>
          <w:jc w:val="center"/>
        </w:trPr>
        <w:tc>
          <w:tcPr>
            <w:tcW w:w="1486" w:type="dxa"/>
            <w:tcBorders>
              <w:bottom w:val="single" w:sz="4" w:space="0" w:color="auto"/>
            </w:tcBorders>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Presidente</w:t>
            </w:r>
          </w:p>
        </w:tc>
        <w:tc>
          <w:tcPr>
            <w:tcW w:w="1581" w:type="dxa"/>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Liliane Roriz</w:t>
            </w:r>
          </w:p>
        </w:tc>
        <w:tc>
          <w:tcPr>
            <w:tcW w:w="1690" w:type="dxa"/>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Eliana Pedrosa</w:t>
            </w:r>
          </w:p>
        </w:tc>
      </w:tr>
      <w:tr w:rsidR="00EC32B2" w:rsidRPr="00A8131A" w:rsidTr="004A0AB5">
        <w:trPr>
          <w:jc w:val="center"/>
        </w:trPr>
        <w:tc>
          <w:tcPr>
            <w:tcW w:w="1486" w:type="dxa"/>
            <w:tcBorders>
              <w:top w:val="single" w:sz="4" w:space="0" w:color="auto"/>
              <w:bottom w:val="single" w:sz="4" w:space="0" w:color="auto"/>
            </w:tcBorders>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Vice-Presidente</w:t>
            </w:r>
          </w:p>
        </w:tc>
        <w:tc>
          <w:tcPr>
            <w:tcW w:w="1581" w:type="dxa"/>
            <w:shd w:val="clear" w:color="auto" w:fill="auto"/>
          </w:tcPr>
          <w:p w:rsidR="00EC32B2" w:rsidRPr="00A8131A" w:rsidRDefault="00EC32B2" w:rsidP="00A91B9A">
            <w:pPr>
              <w:jc w:val="center"/>
              <w:rPr>
                <w:rFonts w:ascii="Tahoma" w:hAnsi="Tahoma" w:cs="Tahoma"/>
                <w:noProof/>
                <w:sz w:val="13"/>
                <w:szCs w:val="13"/>
              </w:rPr>
            </w:pPr>
            <w:r w:rsidRPr="00A8131A">
              <w:rPr>
                <w:rFonts w:ascii="Tahoma" w:hAnsi="Tahoma" w:cs="Tahoma"/>
                <w:noProof/>
                <w:sz w:val="13"/>
                <w:szCs w:val="13"/>
              </w:rPr>
              <w:t>Evandro Garla</w:t>
            </w:r>
          </w:p>
        </w:tc>
        <w:tc>
          <w:tcPr>
            <w:tcW w:w="1690" w:type="dxa"/>
            <w:shd w:val="clear" w:color="auto" w:fill="auto"/>
          </w:tcPr>
          <w:p w:rsidR="00EC32B2" w:rsidRPr="00A8131A" w:rsidRDefault="00EC32B2" w:rsidP="00A91B9A">
            <w:pPr>
              <w:jc w:val="center"/>
              <w:rPr>
                <w:rFonts w:ascii="Tahoma" w:hAnsi="Tahoma" w:cs="Tahoma"/>
                <w:noProof/>
                <w:sz w:val="13"/>
                <w:szCs w:val="13"/>
              </w:rPr>
            </w:pPr>
            <w:r w:rsidRPr="00A8131A">
              <w:rPr>
                <w:rFonts w:ascii="Tahoma" w:hAnsi="Tahoma" w:cs="Tahoma"/>
                <w:noProof/>
                <w:sz w:val="13"/>
                <w:szCs w:val="13"/>
              </w:rPr>
              <w:t>Arlete Sampaio</w:t>
            </w:r>
          </w:p>
        </w:tc>
      </w:tr>
      <w:tr w:rsidR="00EC32B2" w:rsidRPr="00A8131A" w:rsidTr="00AD6D1A">
        <w:trPr>
          <w:jc w:val="center"/>
        </w:trPr>
        <w:tc>
          <w:tcPr>
            <w:tcW w:w="1486" w:type="dxa"/>
            <w:vMerge w:val="restart"/>
            <w:tcBorders>
              <w:top w:val="single" w:sz="4" w:space="0" w:color="auto"/>
            </w:tcBorders>
            <w:shd w:val="clear" w:color="auto" w:fill="auto"/>
            <w:vAlign w:val="center"/>
          </w:tcPr>
          <w:p w:rsidR="00EC32B2" w:rsidRPr="00A8131A" w:rsidRDefault="00EC32B2" w:rsidP="00AD6D1A">
            <w:pPr>
              <w:jc w:val="center"/>
              <w:rPr>
                <w:rFonts w:ascii="Tahoma" w:hAnsi="Tahoma" w:cs="Tahoma"/>
                <w:noProof/>
                <w:sz w:val="13"/>
                <w:szCs w:val="13"/>
              </w:rPr>
            </w:pPr>
            <w:r w:rsidRPr="00A8131A">
              <w:rPr>
                <w:rFonts w:ascii="Tahoma" w:hAnsi="Tahoma" w:cs="Tahoma"/>
                <w:noProof/>
                <w:sz w:val="13"/>
                <w:szCs w:val="13"/>
              </w:rPr>
              <w:t>Membros</w:t>
            </w:r>
          </w:p>
        </w:tc>
        <w:tc>
          <w:tcPr>
            <w:tcW w:w="1581" w:type="dxa"/>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Luzia de Paula</w:t>
            </w:r>
          </w:p>
        </w:tc>
        <w:tc>
          <w:tcPr>
            <w:tcW w:w="1690" w:type="dxa"/>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Prof. Israel Batista</w:t>
            </w:r>
          </w:p>
        </w:tc>
      </w:tr>
      <w:tr w:rsidR="00EC32B2" w:rsidRPr="00A8131A" w:rsidTr="00AB78AE">
        <w:trPr>
          <w:jc w:val="center"/>
        </w:trPr>
        <w:tc>
          <w:tcPr>
            <w:tcW w:w="1486" w:type="dxa"/>
            <w:vMerge/>
            <w:shd w:val="clear" w:color="auto" w:fill="auto"/>
          </w:tcPr>
          <w:p w:rsidR="00EC32B2" w:rsidRPr="00A8131A" w:rsidRDefault="00EC32B2" w:rsidP="00A91B9A">
            <w:pPr>
              <w:jc w:val="center"/>
              <w:rPr>
                <w:rFonts w:ascii="Tahoma" w:hAnsi="Tahoma" w:cs="Tahoma"/>
                <w:noProof/>
                <w:sz w:val="13"/>
                <w:szCs w:val="13"/>
              </w:rPr>
            </w:pPr>
          </w:p>
        </w:tc>
        <w:tc>
          <w:tcPr>
            <w:tcW w:w="1581" w:type="dxa"/>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Wellington Luiz</w:t>
            </w:r>
          </w:p>
        </w:tc>
        <w:tc>
          <w:tcPr>
            <w:tcW w:w="1690" w:type="dxa"/>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Rôney Nemer</w:t>
            </w:r>
          </w:p>
        </w:tc>
      </w:tr>
      <w:tr w:rsidR="00EC32B2" w:rsidRPr="00A8131A" w:rsidTr="00AB78AE">
        <w:trPr>
          <w:jc w:val="center"/>
        </w:trPr>
        <w:tc>
          <w:tcPr>
            <w:tcW w:w="1486" w:type="dxa"/>
            <w:vMerge/>
            <w:tcBorders>
              <w:bottom w:val="single" w:sz="4" w:space="0" w:color="auto"/>
            </w:tcBorders>
            <w:shd w:val="clear" w:color="auto" w:fill="auto"/>
          </w:tcPr>
          <w:p w:rsidR="00EC32B2" w:rsidRPr="00A8131A" w:rsidRDefault="00EC32B2" w:rsidP="00327E43">
            <w:pPr>
              <w:rPr>
                <w:rFonts w:ascii="Tahoma" w:hAnsi="Tahoma" w:cs="Tahoma"/>
                <w:noProof/>
                <w:sz w:val="13"/>
                <w:szCs w:val="13"/>
              </w:rPr>
            </w:pPr>
          </w:p>
        </w:tc>
        <w:tc>
          <w:tcPr>
            <w:tcW w:w="1581" w:type="dxa"/>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Benedito Domingos</w:t>
            </w:r>
          </w:p>
        </w:tc>
        <w:tc>
          <w:tcPr>
            <w:tcW w:w="1690" w:type="dxa"/>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Aylton Gomes</w:t>
            </w:r>
          </w:p>
        </w:tc>
      </w:tr>
      <w:tr w:rsidR="00EC32B2" w:rsidRPr="00A8131A" w:rsidTr="00A91B9A">
        <w:trPr>
          <w:jc w:val="center"/>
        </w:trPr>
        <w:tc>
          <w:tcPr>
            <w:tcW w:w="4757" w:type="dxa"/>
            <w:gridSpan w:val="3"/>
            <w:shd w:val="clear" w:color="auto" w:fill="auto"/>
          </w:tcPr>
          <w:p w:rsidR="00EC32B2" w:rsidRPr="00A8131A" w:rsidRDefault="00EC32B2" w:rsidP="00A91B9A">
            <w:pPr>
              <w:jc w:val="center"/>
              <w:rPr>
                <w:rFonts w:ascii="Tahoma" w:hAnsi="Tahoma" w:cs="Tahoma"/>
                <w:b/>
                <w:noProof/>
                <w:color w:val="1F497D"/>
                <w:sz w:val="14"/>
                <w:szCs w:val="14"/>
              </w:rPr>
            </w:pPr>
            <w:r w:rsidRPr="00A8131A">
              <w:rPr>
                <w:rFonts w:ascii="Tahoma" w:hAnsi="Tahoma" w:cs="Tahoma"/>
                <w:b/>
                <w:noProof/>
                <w:color w:val="1F497D"/>
                <w:sz w:val="14"/>
                <w:szCs w:val="14"/>
              </w:rPr>
              <w:t>COMISSÃO DE SEGURANÇA</w:t>
            </w:r>
          </w:p>
        </w:tc>
      </w:tr>
      <w:tr w:rsidR="00EC32B2" w:rsidRPr="00A8131A" w:rsidTr="004A0AB5">
        <w:trPr>
          <w:jc w:val="center"/>
        </w:trPr>
        <w:tc>
          <w:tcPr>
            <w:tcW w:w="1486" w:type="dxa"/>
            <w:tcBorders>
              <w:bottom w:val="single" w:sz="4" w:space="0" w:color="auto"/>
            </w:tcBorders>
            <w:shd w:val="clear" w:color="auto" w:fill="auto"/>
          </w:tcPr>
          <w:p w:rsidR="00EC32B2" w:rsidRPr="00A8131A" w:rsidRDefault="00EC32B2" w:rsidP="00A91B9A">
            <w:pPr>
              <w:jc w:val="center"/>
              <w:rPr>
                <w:rFonts w:ascii="Tahoma" w:hAnsi="Tahoma" w:cs="Tahoma"/>
                <w:noProof/>
                <w:sz w:val="13"/>
                <w:szCs w:val="13"/>
              </w:rPr>
            </w:pPr>
          </w:p>
        </w:tc>
        <w:tc>
          <w:tcPr>
            <w:tcW w:w="1581" w:type="dxa"/>
            <w:shd w:val="clear" w:color="auto" w:fill="auto"/>
          </w:tcPr>
          <w:p w:rsidR="00EC32B2" w:rsidRPr="00A8131A" w:rsidRDefault="00EC32B2" w:rsidP="00A91B9A">
            <w:pPr>
              <w:jc w:val="center"/>
              <w:rPr>
                <w:rFonts w:ascii="Tahoma" w:hAnsi="Tahoma" w:cs="Tahoma"/>
                <w:noProof/>
                <w:sz w:val="13"/>
                <w:szCs w:val="13"/>
              </w:rPr>
            </w:pPr>
            <w:r w:rsidRPr="00A8131A">
              <w:rPr>
                <w:rFonts w:ascii="Tahoma" w:hAnsi="Tahoma" w:cs="Tahoma"/>
                <w:noProof/>
                <w:sz w:val="13"/>
                <w:szCs w:val="13"/>
              </w:rPr>
              <w:t xml:space="preserve">Titulares </w:t>
            </w:r>
          </w:p>
        </w:tc>
        <w:tc>
          <w:tcPr>
            <w:tcW w:w="1690" w:type="dxa"/>
            <w:shd w:val="clear" w:color="auto" w:fill="auto"/>
          </w:tcPr>
          <w:p w:rsidR="00EC32B2" w:rsidRPr="00A8131A" w:rsidRDefault="00EC32B2" w:rsidP="00A91B9A">
            <w:pPr>
              <w:jc w:val="center"/>
              <w:rPr>
                <w:rFonts w:ascii="Tahoma" w:hAnsi="Tahoma" w:cs="Tahoma"/>
                <w:noProof/>
                <w:sz w:val="13"/>
                <w:szCs w:val="13"/>
              </w:rPr>
            </w:pPr>
            <w:r w:rsidRPr="00A8131A">
              <w:rPr>
                <w:rFonts w:ascii="Tahoma" w:hAnsi="Tahoma" w:cs="Tahoma"/>
                <w:noProof/>
                <w:sz w:val="13"/>
                <w:szCs w:val="13"/>
              </w:rPr>
              <w:t>Suplentes</w:t>
            </w:r>
          </w:p>
        </w:tc>
      </w:tr>
      <w:tr w:rsidR="00EC32B2" w:rsidRPr="00A8131A" w:rsidTr="004A0AB5">
        <w:trPr>
          <w:jc w:val="center"/>
        </w:trPr>
        <w:tc>
          <w:tcPr>
            <w:tcW w:w="1486" w:type="dxa"/>
            <w:tcBorders>
              <w:top w:val="single" w:sz="4" w:space="0" w:color="auto"/>
              <w:bottom w:val="single" w:sz="4" w:space="0" w:color="auto"/>
            </w:tcBorders>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Presidente</w:t>
            </w:r>
          </w:p>
        </w:tc>
        <w:tc>
          <w:tcPr>
            <w:tcW w:w="1581" w:type="dxa"/>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Raad Massouh</w:t>
            </w:r>
          </w:p>
        </w:tc>
        <w:tc>
          <w:tcPr>
            <w:tcW w:w="1690" w:type="dxa"/>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Olair Francisco</w:t>
            </w:r>
          </w:p>
        </w:tc>
      </w:tr>
      <w:tr w:rsidR="00EC32B2" w:rsidRPr="00A8131A" w:rsidTr="004A0AB5">
        <w:trPr>
          <w:jc w:val="center"/>
        </w:trPr>
        <w:tc>
          <w:tcPr>
            <w:tcW w:w="1486" w:type="dxa"/>
            <w:tcBorders>
              <w:top w:val="single" w:sz="4" w:space="0" w:color="auto"/>
              <w:bottom w:val="single" w:sz="4" w:space="0" w:color="auto"/>
            </w:tcBorders>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Vice-Presidente</w:t>
            </w:r>
          </w:p>
        </w:tc>
        <w:tc>
          <w:tcPr>
            <w:tcW w:w="1581" w:type="dxa"/>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Chico Vigilante</w:t>
            </w:r>
          </w:p>
        </w:tc>
        <w:tc>
          <w:tcPr>
            <w:tcW w:w="1690" w:type="dxa"/>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Chico Leite</w:t>
            </w:r>
          </w:p>
        </w:tc>
      </w:tr>
      <w:tr w:rsidR="00EC32B2" w:rsidRPr="00A8131A" w:rsidTr="00AD6D1A">
        <w:trPr>
          <w:jc w:val="center"/>
        </w:trPr>
        <w:tc>
          <w:tcPr>
            <w:tcW w:w="1486" w:type="dxa"/>
            <w:vMerge w:val="restart"/>
            <w:tcBorders>
              <w:top w:val="single" w:sz="4" w:space="0" w:color="auto"/>
            </w:tcBorders>
            <w:shd w:val="clear" w:color="auto" w:fill="auto"/>
            <w:vAlign w:val="center"/>
          </w:tcPr>
          <w:p w:rsidR="00EC32B2" w:rsidRPr="00A8131A" w:rsidRDefault="00EC32B2" w:rsidP="00AD6D1A">
            <w:pPr>
              <w:jc w:val="center"/>
              <w:rPr>
                <w:rFonts w:ascii="Tahoma" w:hAnsi="Tahoma" w:cs="Tahoma"/>
                <w:noProof/>
                <w:sz w:val="13"/>
                <w:szCs w:val="13"/>
              </w:rPr>
            </w:pPr>
            <w:r w:rsidRPr="00A8131A">
              <w:rPr>
                <w:rFonts w:ascii="Tahoma" w:hAnsi="Tahoma" w:cs="Tahoma"/>
                <w:noProof/>
                <w:sz w:val="13"/>
                <w:szCs w:val="13"/>
              </w:rPr>
              <w:t>Membros</w:t>
            </w:r>
          </w:p>
        </w:tc>
        <w:tc>
          <w:tcPr>
            <w:tcW w:w="1581" w:type="dxa"/>
            <w:shd w:val="clear" w:color="auto" w:fill="auto"/>
          </w:tcPr>
          <w:p w:rsidR="00EC32B2" w:rsidRPr="00A8131A" w:rsidRDefault="00EC32B2" w:rsidP="00856F80">
            <w:pPr>
              <w:jc w:val="center"/>
              <w:rPr>
                <w:rFonts w:ascii="Tahoma" w:hAnsi="Tahoma" w:cs="Tahoma"/>
                <w:noProof/>
                <w:sz w:val="13"/>
                <w:szCs w:val="13"/>
              </w:rPr>
            </w:pPr>
            <w:r w:rsidRPr="00A8131A">
              <w:rPr>
                <w:rFonts w:ascii="Tahoma" w:hAnsi="Tahoma" w:cs="Tahoma"/>
                <w:noProof/>
                <w:sz w:val="13"/>
                <w:szCs w:val="13"/>
              </w:rPr>
              <w:t>Joe Valle</w:t>
            </w:r>
          </w:p>
        </w:tc>
        <w:tc>
          <w:tcPr>
            <w:tcW w:w="1690" w:type="dxa"/>
            <w:shd w:val="clear" w:color="auto" w:fill="auto"/>
          </w:tcPr>
          <w:p w:rsidR="00EC32B2" w:rsidRPr="00A8131A" w:rsidRDefault="00EC32B2" w:rsidP="00FA4085">
            <w:pPr>
              <w:jc w:val="center"/>
              <w:rPr>
                <w:rFonts w:ascii="Tahoma" w:hAnsi="Tahoma" w:cs="Tahoma"/>
                <w:noProof/>
                <w:sz w:val="13"/>
                <w:szCs w:val="13"/>
              </w:rPr>
            </w:pPr>
            <w:r w:rsidRPr="00A8131A">
              <w:rPr>
                <w:rFonts w:ascii="Tahoma" w:hAnsi="Tahoma" w:cs="Tahoma"/>
                <w:noProof/>
                <w:sz w:val="13"/>
                <w:szCs w:val="13"/>
              </w:rPr>
              <w:t>Luzia de Paula</w:t>
            </w:r>
          </w:p>
        </w:tc>
      </w:tr>
      <w:tr w:rsidR="00EC32B2" w:rsidRPr="00A8131A" w:rsidTr="00AB78AE">
        <w:trPr>
          <w:jc w:val="center"/>
        </w:trPr>
        <w:tc>
          <w:tcPr>
            <w:tcW w:w="1486" w:type="dxa"/>
            <w:vMerge/>
            <w:shd w:val="clear" w:color="auto" w:fill="auto"/>
          </w:tcPr>
          <w:p w:rsidR="00EC32B2" w:rsidRPr="00A8131A" w:rsidRDefault="00EC32B2" w:rsidP="00327E43">
            <w:pPr>
              <w:rPr>
                <w:rFonts w:ascii="Tahoma" w:hAnsi="Tahoma" w:cs="Tahoma"/>
                <w:noProof/>
                <w:sz w:val="13"/>
                <w:szCs w:val="13"/>
              </w:rPr>
            </w:pPr>
          </w:p>
        </w:tc>
        <w:tc>
          <w:tcPr>
            <w:tcW w:w="1581" w:type="dxa"/>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Liliane Roriz</w:t>
            </w:r>
          </w:p>
        </w:tc>
        <w:tc>
          <w:tcPr>
            <w:tcW w:w="1690" w:type="dxa"/>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Washington Mesquita</w:t>
            </w:r>
          </w:p>
        </w:tc>
      </w:tr>
      <w:tr w:rsidR="00EC32B2" w:rsidRPr="00A8131A" w:rsidTr="00AB78AE">
        <w:trPr>
          <w:jc w:val="center"/>
        </w:trPr>
        <w:tc>
          <w:tcPr>
            <w:tcW w:w="1486" w:type="dxa"/>
            <w:vMerge/>
            <w:tcBorders>
              <w:bottom w:val="single" w:sz="4" w:space="0" w:color="auto"/>
            </w:tcBorders>
            <w:shd w:val="clear" w:color="auto" w:fill="auto"/>
          </w:tcPr>
          <w:p w:rsidR="00EC32B2" w:rsidRPr="00A8131A" w:rsidRDefault="00EC32B2" w:rsidP="00A91B9A">
            <w:pPr>
              <w:jc w:val="center"/>
              <w:rPr>
                <w:rFonts w:ascii="Tahoma" w:hAnsi="Tahoma" w:cs="Tahoma"/>
                <w:noProof/>
                <w:sz w:val="13"/>
                <w:szCs w:val="13"/>
              </w:rPr>
            </w:pPr>
          </w:p>
        </w:tc>
        <w:tc>
          <w:tcPr>
            <w:tcW w:w="1581" w:type="dxa"/>
            <w:shd w:val="clear" w:color="auto" w:fill="auto"/>
          </w:tcPr>
          <w:p w:rsidR="00EC32B2" w:rsidRPr="00A8131A" w:rsidRDefault="00EC32B2" w:rsidP="00A91B9A">
            <w:pPr>
              <w:jc w:val="center"/>
              <w:rPr>
                <w:rFonts w:ascii="Tahoma" w:hAnsi="Tahoma" w:cs="Tahoma"/>
                <w:noProof/>
                <w:sz w:val="13"/>
                <w:szCs w:val="13"/>
              </w:rPr>
            </w:pPr>
            <w:r w:rsidRPr="00A8131A">
              <w:rPr>
                <w:rFonts w:ascii="Tahoma" w:hAnsi="Tahoma" w:cs="Tahoma"/>
                <w:noProof/>
                <w:sz w:val="13"/>
                <w:szCs w:val="13"/>
              </w:rPr>
              <w:t>Rôney Nemer</w:t>
            </w:r>
          </w:p>
        </w:tc>
        <w:tc>
          <w:tcPr>
            <w:tcW w:w="1690" w:type="dxa"/>
            <w:shd w:val="clear" w:color="auto" w:fill="auto"/>
          </w:tcPr>
          <w:p w:rsidR="00EC32B2" w:rsidRPr="00A8131A" w:rsidRDefault="00EC32B2" w:rsidP="00A91B9A">
            <w:pPr>
              <w:jc w:val="center"/>
              <w:rPr>
                <w:rFonts w:ascii="Tahoma" w:hAnsi="Tahoma" w:cs="Tahoma"/>
                <w:noProof/>
                <w:sz w:val="13"/>
                <w:szCs w:val="13"/>
              </w:rPr>
            </w:pPr>
            <w:r w:rsidRPr="00A8131A">
              <w:rPr>
                <w:rFonts w:ascii="Tahoma" w:hAnsi="Tahoma" w:cs="Tahoma"/>
                <w:noProof/>
                <w:sz w:val="13"/>
                <w:szCs w:val="13"/>
              </w:rPr>
              <w:t>Wellington Luiz</w:t>
            </w:r>
          </w:p>
        </w:tc>
      </w:tr>
      <w:tr w:rsidR="00EC32B2" w:rsidRPr="00A8131A" w:rsidTr="00A91B9A">
        <w:trPr>
          <w:jc w:val="center"/>
        </w:trPr>
        <w:tc>
          <w:tcPr>
            <w:tcW w:w="4757" w:type="dxa"/>
            <w:gridSpan w:val="3"/>
            <w:shd w:val="clear" w:color="auto" w:fill="auto"/>
          </w:tcPr>
          <w:p w:rsidR="00EC32B2" w:rsidRPr="00A8131A" w:rsidRDefault="00EC32B2" w:rsidP="00A91B9A">
            <w:pPr>
              <w:jc w:val="center"/>
              <w:rPr>
                <w:rFonts w:ascii="Tahoma" w:hAnsi="Tahoma" w:cs="Tahoma"/>
                <w:b/>
                <w:noProof/>
                <w:color w:val="1F497D"/>
                <w:sz w:val="14"/>
                <w:szCs w:val="14"/>
              </w:rPr>
            </w:pPr>
            <w:r w:rsidRPr="00A8131A">
              <w:rPr>
                <w:rFonts w:ascii="Tahoma" w:hAnsi="Tahoma" w:cs="Tahoma"/>
                <w:b/>
                <w:noProof/>
                <w:color w:val="1F497D"/>
                <w:sz w:val="14"/>
                <w:szCs w:val="14"/>
              </w:rPr>
              <w:t>COMISSÃO DE DESENVOLVIMENTO ECONÔMICO SUSTENTÁVEL, CIÊNCIA, TECNOLOGIA, MEIO AMBIENTE E TURISMO</w:t>
            </w:r>
          </w:p>
        </w:tc>
      </w:tr>
      <w:tr w:rsidR="00EC32B2" w:rsidRPr="00A8131A" w:rsidTr="004A0AB5">
        <w:trPr>
          <w:jc w:val="center"/>
        </w:trPr>
        <w:tc>
          <w:tcPr>
            <w:tcW w:w="1486" w:type="dxa"/>
            <w:tcBorders>
              <w:bottom w:val="single" w:sz="4" w:space="0" w:color="auto"/>
            </w:tcBorders>
            <w:shd w:val="clear" w:color="auto" w:fill="auto"/>
          </w:tcPr>
          <w:p w:rsidR="00EC32B2" w:rsidRPr="00A8131A" w:rsidRDefault="00EC32B2" w:rsidP="00A91B9A">
            <w:pPr>
              <w:jc w:val="center"/>
              <w:rPr>
                <w:rFonts w:ascii="Tahoma" w:hAnsi="Tahoma" w:cs="Tahoma"/>
                <w:noProof/>
                <w:sz w:val="13"/>
                <w:szCs w:val="13"/>
              </w:rPr>
            </w:pPr>
          </w:p>
        </w:tc>
        <w:tc>
          <w:tcPr>
            <w:tcW w:w="1581" w:type="dxa"/>
            <w:shd w:val="clear" w:color="auto" w:fill="auto"/>
          </w:tcPr>
          <w:p w:rsidR="00EC32B2" w:rsidRPr="00A8131A" w:rsidRDefault="00EC32B2" w:rsidP="00A91B9A">
            <w:pPr>
              <w:jc w:val="center"/>
              <w:rPr>
                <w:rFonts w:ascii="Tahoma" w:hAnsi="Tahoma" w:cs="Tahoma"/>
                <w:noProof/>
                <w:sz w:val="13"/>
                <w:szCs w:val="13"/>
              </w:rPr>
            </w:pPr>
            <w:r w:rsidRPr="00A8131A">
              <w:rPr>
                <w:rFonts w:ascii="Tahoma" w:hAnsi="Tahoma" w:cs="Tahoma"/>
                <w:noProof/>
                <w:sz w:val="13"/>
                <w:szCs w:val="13"/>
              </w:rPr>
              <w:t xml:space="preserve">Titulares </w:t>
            </w:r>
          </w:p>
        </w:tc>
        <w:tc>
          <w:tcPr>
            <w:tcW w:w="1690" w:type="dxa"/>
            <w:shd w:val="clear" w:color="auto" w:fill="auto"/>
          </w:tcPr>
          <w:p w:rsidR="00EC32B2" w:rsidRPr="00A8131A" w:rsidRDefault="00EC32B2" w:rsidP="00A91B9A">
            <w:pPr>
              <w:jc w:val="center"/>
              <w:rPr>
                <w:rFonts w:ascii="Tahoma" w:hAnsi="Tahoma" w:cs="Tahoma"/>
                <w:noProof/>
                <w:sz w:val="13"/>
                <w:szCs w:val="13"/>
              </w:rPr>
            </w:pPr>
            <w:r w:rsidRPr="00A8131A">
              <w:rPr>
                <w:rFonts w:ascii="Tahoma" w:hAnsi="Tahoma" w:cs="Tahoma"/>
                <w:noProof/>
                <w:sz w:val="13"/>
                <w:szCs w:val="13"/>
              </w:rPr>
              <w:t>Suplentes</w:t>
            </w:r>
          </w:p>
        </w:tc>
      </w:tr>
      <w:tr w:rsidR="00EC32B2" w:rsidRPr="00A8131A" w:rsidTr="004A0AB5">
        <w:trPr>
          <w:jc w:val="center"/>
        </w:trPr>
        <w:tc>
          <w:tcPr>
            <w:tcW w:w="1486" w:type="dxa"/>
            <w:tcBorders>
              <w:top w:val="single" w:sz="4" w:space="0" w:color="auto"/>
              <w:bottom w:val="single" w:sz="4" w:space="0" w:color="auto"/>
            </w:tcBorders>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Presidente</w:t>
            </w:r>
          </w:p>
        </w:tc>
        <w:tc>
          <w:tcPr>
            <w:tcW w:w="1581" w:type="dxa"/>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Robério Negreiros</w:t>
            </w:r>
          </w:p>
        </w:tc>
        <w:tc>
          <w:tcPr>
            <w:tcW w:w="1690" w:type="dxa"/>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Rôney Nemer</w:t>
            </w:r>
          </w:p>
        </w:tc>
      </w:tr>
      <w:tr w:rsidR="00EC32B2" w:rsidRPr="00A8131A" w:rsidTr="004A0AB5">
        <w:trPr>
          <w:jc w:val="center"/>
        </w:trPr>
        <w:tc>
          <w:tcPr>
            <w:tcW w:w="1486" w:type="dxa"/>
            <w:tcBorders>
              <w:top w:val="single" w:sz="4" w:space="0" w:color="auto"/>
              <w:bottom w:val="single" w:sz="4" w:space="0" w:color="auto"/>
            </w:tcBorders>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Vice-Presidente</w:t>
            </w:r>
          </w:p>
        </w:tc>
        <w:tc>
          <w:tcPr>
            <w:tcW w:w="1581" w:type="dxa"/>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Patrício</w:t>
            </w:r>
          </w:p>
        </w:tc>
        <w:tc>
          <w:tcPr>
            <w:tcW w:w="1690" w:type="dxa"/>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Chico Vigilante</w:t>
            </w:r>
          </w:p>
        </w:tc>
      </w:tr>
      <w:tr w:rsidR="00EC32B2" w:rsidRPr="00A8131A" w:rsidTr="00AB78AE">
        <w:trPr>
          <w:jc w:val="center"/>
        </w:trPr>
        <w:tc>
          <w:tcPr>
            <w:tcW w:w="1486" w:type="dxa"/>
            <w:vMerge w:val="restart"/>
            <w:tcBorders>
              <w:top w:val="single" w:sz="4" w:space="0" w:color="auto"/>
            </w:tcBorders>
            <w:shd w:val="clear" w:color="auto" w:fill="auto"/>
            <w:vAlign w:val="center"/>
          </w:tcPr>
          <w:p w:rsidR="00EC32B2" w:rsidRPr="00A8131A" w:rsidRDefault="00EC32B2" w:rsidP="00EB64A4">
            <w:pPr>
              <w:jc w:val="center"/>
              <w:rPr>
                <w:rFonts w:ascii="Tahoma" w:hAnsi="Tahoma" w:cs="Tahoma"/>
                <w:noProof/>
                <w:sz w:val="13"/>
                <w:szCs w:val="13"/>
              </w:rPr>
            </w:pPr>
            <w:r w:rsidRPr="00A8131A">
              <w:rPr>
                <w:rFonts w:ascii="Tahoma" w:hAnsi="Tahoma" w:cs="Tahoma"/>
                <w:noProof/>
                <w:sz w:val="13"/>
                <w:szCs w:val="13"/>
              </w:rPr>
              <w:t>Membros</w:t>
            </w:r>
          </w:p>
        </w:tc>
        <w:tc>
          <w:tcPr>
            <w:tcW w:w="1581" w:type="dxa"/>
            <w:shd w:val="clear" w:color="auto" w:fill="auto"/>
          </w:tcPr>
          <w:p w:rsidR="00EC32B2" w:rsidRPr="00A8131A" w:rsidRDefault="00EC32B2" w:rsidP="00FA4085">
            <w:pPr>
              <w:jc w:val="center"/>
              <w:rPr>
                <w:rFonts w:ascii="Tahoma" w:hAnsi="Tahoma" w:cs="Tahoma"/>
                <w:noProof/>
                <w:sz w:val="13"/>
                <w:szCs w:val="13"/>
              </w:rPr>
            </w:pPr>
            <w:r w:rsidRPr="00A8131A">
              <w:rPr>
                <w:rFonts w:ascii="Tahoma" w:hAnsi="Tahoma" w:cs="Tahoma"/>
                <w:noProof/>
                <w:sz w:val="13"/>
                <w:szCs w:val="13"/>
              </w:rPr>
              <w:t>Prof. Israel Batista</w:t>
            </w:r>
          </w:p>
        </w:tc>
        <w:tc>
          <w:tcPr>
            <w:tcW w:w="1690" w:type="dxa"/>
            <w:shd w:val="clear" w:color="auto" w:fill="auto"/>
          </w:tcPr>
          <w:p w:rsidR="00EC32B2" w:rsidRPr="00A8131A" w:rsidRDefault="00EC32B2" w:rsidP="00FA4085">
            <w:pPr>
              <w:jc w:val="center"/>
              <w:rPr>
                <w:rFonts w:ascii="Tahoma" w:hAnsi="Tahoma" w:cs="Tahoma"/>
                <w:noProof/>
                <w:sz w:val="13"/>
                <w:szCs w:val="13"/>
              </w:rPr>
            </w:pPr>
            <w:r w:rsidRPr="00A8131A">
              <w:rPr>
                <w:rFonts w:ascii="Tahoma" w:hAnsi="Tahoma" w:cs="Tahoma"/>
                <w:noProof/>
                <w:sz w:val="13"/>
                <w:szCs w:val="13"/>
              </w:rPr>
              <w:t>Joe Valle</w:t>
            </w:r>
          </w:p>
        </w:tc>
      </w:tr>
      <w:tr w:rsidR="00EC32B2" w:rsidRPr="00A8131A" w:rsidTr="00AB78AE">
        <w:trPr>
          <w:jc w:val="center"/>
        </w:trPr>
        <w:tc>
          <w:tcPr>
            <w:tcW w:w="1486" w:type="dxa"/>
            <w:vMerge/>
            <w:shd w:val="clear" w:color="auto" w:fill="auto"/>
            <w:vAlign w:val="center"/>
          </w:tcPr>
          <w:p w:rsidR="00EC32B2" w:rsidRPr="00A8131A" w:rsidRDefault="00EC32B2" w:rsidP="00EB64A4">
            <w:pPr>
              <w:jc w:val="center"/>
              <w:rPr>
                <w:rFonts w:ascii="Tahoma" w:hAnsi="Tahoma" w:cs="Tahoma"/>
                <w:noProof/>
                <w:sz w:val="13"/>
                <w:szCs w:val="13"/>
              </w:rPr>
            </w:pPr>
          </w:p>
        </w:tc>
        <w:tc>
          <w:tcPr>
            <w:tcW w:w="1581" w:type="dxa"/>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Eliana Pedrosa</w:t>
            </w:r>
          </w:p>
        </w:tc>
        <w:tc>
          <w:tcPr>
            <w:tcW w:w="1690" w:type="dxa"/>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 xml:space="preserve">Liliane Roriz </w:t>
            </w:r>
          </w:p>
        </w:tc>
      </w:tr>
      <w:tr w:rsidR="00EC32B2" w:rsidRPr="00A8131A" w:rsidTr="00AB78AE">
        <w:trPr>
          <w:jc w:val="center"/>
        </w:trPr>
        <w:tc>
          <w:tcPr>
            <w:tcW w:w="1486" w:type="dxa"/>
            <w:vMerge/>
            <w:tcBorders>
              <w:bottom w:val="single" w:sz="4" w:space="0" w:color="auto"/>
            </w:tcBorders>
            <w:shd w:val="clear" w:color="auto" w:fill="auto"/>
            <w:vAlign w:val="center"/>
          </w:tcPr>
          <w:p w:rsidR="00EC32B2" w:rsidRPr="00A8131A" w:rsidRDefault="00EC32B2" w:rsidP="00EB64A4">
            <w:pPr>
              <w:jc w:val="center"/>
              <w:rPr>
                <w:rFonts w:ascii="Tahoma" w:hAnsi="Tahoma" w:cs="Tahoma"/>
                <w:noProof/>
                <w:sz w:val="13"/>
                <w:szCs w:val="13"/>
              </w:rPr>
            </w:pPr>
          </w:p>
        </w:tc>
        <w:tc>
          <w:tcPr>
            <w:tcW w:w="1581" w:type="dxa"/>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Aylton Gomes</w:t>
            </w:r>
          </w:p>
        </w:tc>
        <w:tc>
          <w:tcPr>
            <w:tcW w:w="1690" w:type="dxa"/>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Cristiano Araújo</w:t>
            </w:r>
          </w:p>
        </w:tc>
      </w:tr>
      <w:tr w:rsidR="00EC32B2" w:rsidRPr="00A8131A" w:rsidTr="00A91B9A">
        <w:trPr>
          <w:jc w:val="center"/>
        </w:trPr>
        <w:tc>
          <w:tcPr>
            <w:tcW w:w="4757" w:type="dxa"/>
            <w:gridSpan w:val="3"/>
            <w:shd w:val="clear" w:color="auto" w:fill="auto"/>
          </w:tcPr>
          <w:p w:rsidR="00EC32B2" w:rsidRPr="00A8131A" w:rsidRDefault="00EC32B2" w:rsidP="00A91B9A">
            <w:pPr>
              <w:jc w:val="center"/>
              <w:rPr>
                <w:rFonts w:ascii="Tahoma" w:hAnsi="Tahoma" w:cs="Tahoma"/>
                <w:b/>
                <w:noProof/>
                <w:color w:val="1F497D"/>
                <w:sz w:val="14"/>
                <w:szCs w:val="14"/>
              </w:rPr>
            </w:pPr>
            <w:r w:rsidRPr="00A8131A">
              <w:rPr>
                <w:rFonts w:ascii="Tahoma" w:hAnsi="Tahoma" w:cs="Tahoma"/>
                <w:b/>
                <w:noProof/>
                <w:color w:val="1F497D"/>
                <w:sz w:val="14"/>
                <w:szCs w:val="14"/>
              </w:rPr>
              <w:t>COMISSÃO DE FISCALIZAÇÃO, GOVERNANÇA, TRANSPARÊNCIA E CONTROLE</w:t>
            </w:r>
          </w:p>
        </w:tc>
      </w:tr>
      <w:tr w:rsidR="00EC32B2" w:rsidRPr="00A8131A" w:rsidTr="004A0AB5">
        <w:trPr>
          <w:jc w:val="center"/>
        </w:trPr>
        <w:tc>
          <w:tcPr>
            <w:tcW w:w="1486" w:type="dxa"/>
            <w:tcBorders>
              <w:bottom w:val="single" w:sz="4" w:space="0" w:color="auto"/>
            </w:tcBorders>
            <w:shd w:val="clear" w:color="auto" w:fill="auto"/>
          </w:tcPr>
          <w:p w:rsidR="00EC32B2" w:rsidRPr="00A8131A" w:rsidRDefault="00EC32B2" w:rsidP="00A91B9A">
            <w:pPr>
              <w:jc w:val="center"/>
              <w:rPr>
                <w:rFonts w:ascii="Tahoma" w:hAnsi="Tahoma" w:cs="Tahoma"/>
                <w:noProof/>
                <w:sz w:val="13"/>
                <w:szCs w:val="13"/>
              </w:rPr>
            </w:pPr>
          </w:p>
        </w:tc>
        <w:tc>
          <w:tcPr>
            <w:tcW w:w="1581" w:type="dxa"/>
            <w:shd w:val="clear" w:color="auto" w:fill="auto"/>
          </w:tcPr>
          <w:p w:rsidR="00EC32B2" w:rsidRPr="00A8131A" w:rsidRDefault="00EC32B2" w:rsidP="00A91B9A">
            <w:pPr>
              <w:jc w:val="center"/>
              <w:rPr>
                <w:rFonts w:ascii="Tahoma" w:hAnsi="Tahoma" w:cs="Tahoma"/>
                <w:noProof/>
                <w:sz w:val="13"/>
                <w:szCs w:val="13"/>
              </w:rPr>
            </w:pPr>
            <w:r w:rsidRPr="00A8131A">
              <w:rPr>
                <w:rFonts w:ascii="Tahoma" w:hAnsi="Tahoma" w:cs="Tahoma"/>
                <w:noProof/>
                <w:sz w:val="13"/>
                <w:szCs w:val="13"/>
              </w:rPr>
              <w:t xml:space="preserve">Titulares </w:t>
            </w:r>
          </w:p>
        </w:tc>
        <w:tc>
          <w:tcPr>
            <w:tcW w:w="1690" w:type="dxa"/>
            <w:shd w:val="clear" w:color="auto" w:fill="auto"/>
          </w:tcPr>
          <w:p w:rsidR="00EC32B2" w:rsidRPr="00A8131A" w:rsidRDefault="00EC32B2" w:rsidP="00A91B9A">
            <w:pPr>
              <w:jc w:val="center"/>
              <w:rPr>
                <w:rFonts w:ascii="Tahoma" w:hAnsi="Tahoma" w:cs="Tahoma"/>
                <w:noProof/>
                <w:sz w:val="13"/>
                <w:szCs w:val="13"/>
              </w:rPr>
            </w:pPr>
            <w:r w:rsidRPr="00A8131A">
              <w:rPr>
                <w:rFonts w:ascii="Tahoma" w:hAnsi="Tahoma" w:cs="Tahoma"/>
                <w:noProof/>
                <w:sz w:val="13"/>
                <w:szCs w:val="13"/>
              </w:rPr>
              <w:t>Suplentes</w:t>
            </w:r>
          </w:p>
        </w:tc>
      </w:tr>
      <w:tr w:rsidR="00EC32B2" w:rsidRPr="00A8131A" w:rsidTr="004A0AB5">
        <w:trPr>
          <w:jc w:val="center"/>
        </w:trPr>
        <w:tc>
          <w:tcPr>
            <w:tcW w:w="1486" w:type="dxa"/>
            <w:tcBorders>
              <w:bottom w:val="single" w:sz="4" w:space="0" w:color="auto"/>
            </w:tcBorders>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Presidente</w:t>
            </w:r>
          </w:p>
        </w:tc>
        <w:tc>
          <w:tcPr>
            <w:tcW w:w="1581" w:type="dxa"/>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Joe Valle</w:t>
            </w:r>
          </w:p>
        </w:tc>
        <w:tc>
          <w:tcPr>
            <w:tcW w:w="1690" w:type="dxa"/>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Luzia de Paula</w:t>
            </w:r>
          </w:p>
        </w:tc>
      </w:tr>
      <w:tr w:rsidR="00EC32B2" w:rsidRPr="00A8131A" w:rsidTr="004A0AB5">
        <w:trPr>
          <w:jc w:val="center"/>
        </w:trPr>
        <w:tc>
          <w:tcPr>
            <w:tcW w:w="1486" w:type="dxa"/>
            <w:tcBorders>
              <w:top w:val="single" w:sz="4" w:space="0" w:color="auto"/>
              <w:bottom w:val="single" w:sz="4" w:space="0" w:color="auto"/>
            </w:tcBorders>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Vice-Presidente</w:t>
            </w:r>
          </w:p>
        </w:tc>
        <w:tc>
          <w:tcPr>
            <w:tcW w:w="1581" w:type="dxa"/>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Wellington Luiz</w:t>
            </w:r>
          </w:p>
        </w:tc>
        <w:tc>
          <w:tcPr>
            <w:tcW w:w="1690" w:type="dxa"/>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Agaciel Maia</w:t>
            </w:r>
          </w:p>
        </w:tc>
      </w:tr>
      <w:tr w:rsidR="00EC32B2" w:rsidRPr="00A8131A" w:rsidTr="00EB64A4">
        <w:trPr>
          <w:jc w:val="center"/>
        </w:trPr>
        <w:tc>
          <w:tcPr>
            <w:tcW w:w="1486" w:type="dxa"/>
            <w:vMerge w:val="restart"/>
            <w:tcBorders>
              <w:top w:val="single" w:sz="4" w:space="0" w:color="auto"/>
            </w:tcBorders>
            <w:shd w:val="clear" w:color="auto" w:fill="auto"/>
            <w:vAlign w:val="center"/>
          </w:tcPr>
          <w:p w:rsidR="00EC32B2" w:rsidRPr="00A8131A" w:rsidRDefault="00EC32B2" w:rsidP="00EB64A4">
            <w:pPr>
              <w:jc w:val="center"/>
              <w:rPr>
                <w:rFonts w:ascii="Tahoma" w:hAnsi="Tahoma" w:cs="Tahoma"/>
                <w:noProof/>
                <w:sz w:val="13"/>
                <w:szCs w:val="13"/>
              </w:rPr>
            </w:pPr>
            <w:r w:rsidRPr="00A8131A">
              <w:rPr>
                <w:rFonts w:ascii="Tahoma" w:hAnsi="Tahoma" w:cs="Tahoma"/>
                <w:noProof/>
                <w:sz w:val="13"/>
                <w:szCs w:val="13"/>
              </w:rPr>
              <w:t>Membros</w:t>
            </w:r>
          </w:p>
        </w:tc>
        <w:tc>
          <w:tcPr>
            <w:tcW w:w="1581" w:type="dxa"/>
            <w:shd w:val="clear" w:color="auto" w:fill="auto"/>
          </w:tcPr>
          <w:p w:rsidR="00EC32B2" w:rsidRPr="00A8131A" w:rsidRDefault="00EC32B2" w:rsidP="00A91B9A">
            <w:pPr>
              <w:jc w:val="center"/>
              <w:rPr>
                <w:rFonts w:ascii="Tahoma" w:hAnsi="Tahoma" w:cs="Tahoma"/>
                <w:noProof/>
                <w:sz w:val="13"/>
                <w:szCs w:val="13"/>
              </w:rPr>
            </w:pPr>
            <w:r w:rsidRPr="00A8131A">
              <w:rPr>
                <w:rFonts w:ascii="Tahoma" w:hAnsi="Tahoma" w:cs="Tahoma"/>
                <w:noProof/>
                <w:sz w:val="13"/>
                <w:szCs w:val="13"/>
              </w:rPr>
              <w:t>Eliana Pedrosa</w:t>
            </w:r>
          </w:p>
        </w:tc>
        <w:tc>
          <w:tcPr>
            <w:tcW w:w="1690" w:type="dxa"/>
            <w:shd w:val="clear" w:color="auto" w:fill="auto"/>
          </w:tcPr>
          <w:p w:rsidR="00EC32B2" w:rsidRPr="00A8131A" w:rsidRDefault="00EC32B2" w:rsidP="00A91B9A">
            <w:pPr>
              <w:jc w:val="center"/>
              <w:rPr>
                <w:rFonts w:ascii="Tahoma" w:hAnsi="Tahoma" w:cs="Tahoma"/>
                <w:noProof/>
                <w:sz w:val="13"/>
                <w:szCs w:val="13"/>
              </w:rPr>
            </w:pPr>
            <w:r w:rsidRPr="00A8131A">
              <w:rPr>
                <w:rFonts w:ascii="Tahoma" w:hAnsi="Tahoma" w:cs="Tahoma"/>
                <w:noProof/>
                <w:sz w:val="13"/>
                <w:szCs w:val="13"/>
              </w:rPr>
              <w:t>Celina Leão</w:t>
            </w:r>
          </w:p>
        </w:tc>
      </w:tr>
      <w:tr w:rsidR="00EC32B2" w:rsidRPr="00A8131A" w:rsidTr="00AB78AE">
        <w:trPr>
          <w:jc w:val="center"/>
        </w:trPr>
        <w:tc>
          <w:tcPr>
            <w:tcW w:w="1486" w:type="dxa"/>
            <w:vMerge/>
            <w:shd w:val="clear" w:color="auto" w:fill="auto"/>
          </w:tcPr>
          <w:p w:rsidR="00EC32B2" w:rsidRPr="00A8131A" w:rsidRDefault="00EC32B2" w:rsidP="00327E43">
            <w:pPr>
              <w:rPr>
                <w:rFonts w:ascii="Tahoma" w:hAnsi="Tahoma" w:cs="Tahoma"/>
                <w:noProof/>
                <w:sz w:val="13"/>
                <w:szCs w:val="13"/>
              </w:rPr>
            </w:pPr>
          </w:p>
        </w:tc>
        <w:tc>
          <w:tcPr>
            <w:tcW w:w="1581" w:type="dxa"/>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Chico Leite</w:t>
            </w:r>
          </w:p>
        </w:tc>
        <w:tc>
          <w:tcPr>
            <w:tcW w:w="1690" w:type="dxa"/>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Evandro Garla</w:t>
            </w:r>
          </w:p>
        </w:tc>
      </w:tr>
      <w:tr w:rsidR="00EC32B2" w:rsidRPr="00A8131A" w:rsidTr="006065E6">
        <w:trPr>
          <w:jc w:val="center"/>
        </w:trPr>
        <w:tc>
          <w:tcPr>
            <w:tcW w:w="1486" w:type="dxa"/>
            <w:vMerge/>
            <w:shd w:val="clear" w:color="auto" w:fill="auto"/>
          </w:tcPr>
          <w:p w:rsidR="00EC32B2" w:rsidRPr="00A8131A" w:rsidRDefault="00EC32B2" w:rsidP="00A91B9A">
            <w:pPr>
              <w:jc w:val="center"/>
              <w:rPr>
                <w:rFonts w:ascii="Tahoma" w:hAnsi="Tahoma" w:cs="Tahoma"/>
                <w:noProof/>
                <w:sz w:val="13"/>
                <w:szCs w:val="13"/>
              </w:rPr>
            </w:pPr>
          </w:p>
        </w:tc>
        <w:tc>
          <w:tcPr>
            <w:tcW w:w="1581" w:type="dxa"/>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Arlete Sampaio</w:t>
            </w:r>
          </w:p>
        </w:tc>
        <w:tc>
          <w:tcPr>
            <w:tcW w:w="1690" w:type="dxa"/>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Chico Vigilante</w:t>
            </w:r>
          </w:p>
        </w:tc>
      </w:tr>
      <w:tr w:rsidR="006065E6" w:rsidRPr="00A8131A" w:rsidTr="006065E6">
        <w:trPr>
          <w:jc w:val="center"/>
        </w:trPr>
        <w:tc>
          <w:tcPr>
            <w:tcW w:w="4757" w:type="dxa"/>
            <w:gridSpan w:val="3"/>
            <w:shd w:val="clear" w:color="auto" w:fill="auto"/>
          </w:tcPr>
          <w:p w:rsidR="006065E6" w:rsidRPr="00A8131A" w:rsidRDefault="006065E6" w:rsidP="006065E6">
            <w:pPr>
              <w:jc w:val="center"/>
              <w:rPr>
                <w:rFonts w:ascii="Tahoma" w:hAnsi="Tahoma" w:cs="Tahoma"/>
                <w:b/>
                <w:noProof/>
                <w:color w:val="1F497D"/>
                <w:sz w:val="14"/>
                <w:szCs w:val="14"/>
              </w:rPr>
            </w:pPr>
            <w:r w:rsidRPr="00A8131A">
              <w:rPr>
                <w:rFonts w:ascii="Tahoma" w:hAnsi="Tahoma" w:cs="Tahoma"/>
                <w:b/>
                <w:noProof/>
                <w:color w:val="1F497D"/>
                <w:sz w:val="14"/>
                <w:szCs w:val="14"/>
              </w:rPr>
              <w:t>COMISSÃO ESPECIAL DE ANÁLISE DAS PROPOSTAS DE EMENDA À LEI ORGÂNICA – 5ª e 6ª Legislaturas</w:t>
            </w:r>
          </w:p>
        </w:tc>
      </w:tr>
      <w:tr w:rsidR="00A8131A" w:rsidRPr="00A8131A" w:rsidTr="006065E6">
        <w:trPr>
          <w:jc w:val="center"/>
        </w:trPr>
        <w:tc>
          <w:tcPr>
            <w:tcW w:w="1486" w:type="dxa"/>
            <w:shd w:val="clear" w:color="auto" w:fill="auto"/>
          </w:tcPr>
          <w:p w:rsidR="00A8131A" w:rsidRPr="00A8131A" w:rsidRDefault="00A8131A" w:rsidP="006065E6">
            <w:pPr>
              <w:jc w:val="center"/>
              <w:rPr>
                <w:rFonts w:ascii="Tahoma" w:hAnsi="Tahoma" w:cs="Tahoma"/>
                <w:noProof/>
                <w:sz w:val="13"/>
                <w:szCs w:val="13"/>
              </w:rPr>
            </w:pPr>
          </w:p>
        </w:tc>
        <w:tc>
          <w:tcPr>
            <w:tcW w:w="1581" w:type="dxa"/>
            <w:shd w:val="clear" w:color="auto" w:fill="auto"/>
          </w:tcPr>
          <w:p w:rsidR="00A8131A" w:rsidRPr="00A8131A" w:rsidRDefault="00A8131A" w:rsidP="00A8131A">
            <w:pPr>
              <w:jc w:val="center"/>
              <w:rPr>
                <w:rFonts w:ascii="Tahoma" w:hAnsi="Tahoma" w:cs="Tahoma"/>
                <w:noProof/>
                <w:sz w:val="13"/>
                <w:szCs w:val="13"/>
              </w:rPr>
            </w:pPr>
            <w:r w:rsidRPr="00A8131A">
              <w:rPr>
                <w:rFonts w:ascii="Tahoma" w:hAnsi="Tahoma" w:cs="Tahoma"/>
                <w:noProof/>
                <w:sz w:val="13"/>
                <w:szCs w:val="13"/>
              </w:rPr>
              <w:t xml:space="preserve">Titulares </w:t>
            </w:r>
          </w:p>
        </w:tc>
        <w:tc>
          <w:tcPr>
            <w:tcW w:w="1690" w:type="dxa"/>
            <w:shd w:val="clear" w:color="auto" w:fill="auto"/>
          </w:tcPr>
          <w:p w:rsidR="00A8131A" w:rsidRPr="00A8131A" w:rsidRDefault="00A8131A" w:rsidP="00A8131A">
            <w:pPr>
              <w:jc w:val="center"/>
              <w:rPr>
                <w:rFonts w:ascii="Tahoma" w:hAnsi="Tahoma" w:cs="Tahoma"/>
                <w:noProof/>
                <w:sz w:val="13"/>
                <w:szCs w:val="13"/>
              </w:rPr>
            </w:pPr>
            <w:r w:rsidRPr="00A8131A">
              <w:rPr>
                <w:rFonts w:ascii="Tahoma" w:hAnsi="Tahoma" w:cs="Tahoma"/>
                <w:noProof/>
                <w:sz w:val="13"/>
                <w:szCs w:val="13"/>
              </w:rPr>
              <w:t>Suplentes</w:t>
            </w:r>
          </w:p>
        </w:tc>
      </w:tr>
      <w:tr w:rsidR="00A8131A" w:rsidRPr="00A8131A" w:rsidTr="006065E6">
        <w:trPr>
          <w:jc w:val="center"/>
        </w:trPr>
        <w:tc>
          <w:tcPr>
            <w:tcW w:w="1486" w:type="dxa"/>
            <w:shd w:val="clear" w:color="auto" w:fill="auto"/>
          </w:tcPr>
          <w:p w:rsidR="00A8131A" w:rsidRPr="00A8131A" w:rsidRDefault="00A8131A" w:rsidP="00A8131A">
            <w:pPr>
              <w:jc w:val="center"/>
              <w:rPr>
                <w:rFonts w:ascii="Tahoma" w:hAnsi="Tahoma" w:cs="Tahoma"/>
                <w:noProof/>
                <w:sz w:val="13"/>
                <w:szCs w:val="13"/>
              </w:rPr>
            </w:pPr>
            <w:r w:rsidRPr="00A8131A">
              <w:rPr>
                <w:rFonts w:ascii="Tahoma" w:hAnsi="Tahoma" w:cs="Tahoma"/>
                <w:noProof/>
                <w:sz w:val="13"/>
                <w:szCs w:val="13"/>
              </w:rPr>
              <w:t>Presidente</w:t>
            </w:r>
          </w:p>
        </w:tc>
        <w:tc>
          <w:tcPr>
            <w:tcW w:w="1581" w:type="dxa"/>
            <w:shd w:val="clear" w:color="auto" w:fill="auto"/>
          </w:tcPr>
          <w:p w:rsidR="00A8131A" w:rsidRPr="00A8131A" w:rsidRDefault="00A8131A" w:rsidP="00A8131A">
            <w:pPr>
              <w:jc w:val="center"/>
              <w:rPr>
                <w:rFonts w:ascii="Tahoma" w:hAnsi="Tahoma" w:cs="Tahoma"/>
                <w:noProof/>
                <w:sz w:val="13"/>
                <w:szCs w:val="13"/>
              </w:rPr>
            </w:pPr>
            <w:r w:rsidRPr="00A8131A">
              <w:rPr>
                <w:rFonts w:ascii="Tahoma" w:hAnsi="Tahoma" w:cs="Tahoma"/>
                <w:noProof/>
                <w:sz w:val="13"/>
                <w:szCs w:val="13"/>
              </w:rPr>
              <w:t>Arlete Sampaio</w:t>
            </w:r>
          </w:p>
        </w:tc>
        <w:tc>
          <w:tcPr>
            <w:tcW w:w="1690" w:type="dxa"/>
            <w:shd w:val="clear" w:color="auto" w:fill="auto"/>
          </w:tcPr>
          <w:p w:rsidR="00A8131A" w:rsidRPr="00A8131A" w:rsidRDefault="00A8131A" w:rsidP="00A8131A">
            <w:pPr>
              <w:jc w:val="center"/>
              <w:rPr>
                <w:rFonts w:ascii="Tahoma" w:hAnsi="Tahoma" w:cs="Tahoma"/>
                <w:noProof/>
                <w:sz w:val="13"/>
                <w:szCs w:val="13"/>
              </w:rPr>
            </w:pPr>
            <w:r w:rsidRPr="00A8131A">
              <w:rPr>
                <w:rFonts w:ascii="Tahoma" w:hAnsi="Tahoma" w:cs="Tahoma"/>
                <w:noProof/>
                <w:sz w:val="13"/>
                <w:szCs w:val="13"/>
              </w:rPr>
              <w:t>Chico Vigilante</w:t>
            </w:r>
          </w:p>
        </w:tc>
      </w:tr>
      <w:tr w:rsidR="006065E6" w:rsidRPr="00A8131A" w:rsidTr="00A8131A">
        <w:trPr>
          <w:jc w:val="center"/>
        </w:trPr>
        <w:tc>
          <w:tcPr>
            <w:tcW w:w="1486" w:type="dxa"/>
            <w:tcBorders>
              <w:bottom w:val="single" w:sz="4" w:space="0" w:color="auto"/>
            </w:tcBorders>
            <w:shd w:val="clear" w:color="auto" w:fill="auto"/>
          </w:tcPr>
          <w:p w:rsidR="006065E6" w:rsidRPr="00A8131A" w:rsidRDefault="006065E6" w:rsidP="00A91B9A">
            <w:pPr>
              <w:jc w:val="center"/>
              <w:rPr>
                <w:rFonts w:ascii="Tahoma" w:hAnsi="Tahoma" w:cs="Tahoma"/>
                <w:noProof/>
                <w:sz w:val="13"/>
                <w:szCs w:val="13"/>
              </w:rPr>
            </w:pPr>
            <w:r w:rsidRPr="00A8131A">
              <w:rPr>
                <w:rFonts w:ascii="Tahoma" w:hAnsi="Tahoma" w:cs="Tahoma"/>
                <w:noProof/>
                <w:sz w:val="13"/>
                <w:szCs w:val="13"/>
              </w:rPr>
              <w:t>Vice-Presidente</w:t>
            </w:r>
          </w:p>
        </w:tc>
        <w:tc>
          <w:tcPr>
            <w:tcW w:w="1581" w:type="dxa"/>
            <w:shd w:val="clear" w:color="auto" w:fill="auto"/>
          </w:tcPr>
          <w:p w:rsidR="006065E6" w:rsidRPr="00A8131A" w:rsidRDefault="006065E6" w:rsidP="006065E6">
            <w:pPr>
              <w:jc w:val="center"/>
              <w:rPr>
                <w:rFonts w:ascii="Tahoma" w:hAnsi="Tahoma" w:cs="Tahoma"/>
                <w:sz w:val="11"/>
                <w:szCs w:val="11"/>
              </w:rPr>
            </w:pPr>
            <w:r w:rsidRPr="00A8131A">
              <w:rPr>
                <w:rFonts w:ascii="Tahoma" w:hAnsi="Tahoma" w:cs="Tahoma"/>
                <w:sz w:val="11"/>
                <w:szCs w:val="11"/>
              </w:rPr>
              <w:t xml:space="preserve">Celina Leão </w:t>
            </w:r>
          </w:p>
        </w:tc>
        <w:tc>
          <w:tcPr>
            <w:tcW w:w="1690" w:type="dxa"/>
            <w:shd w:val="clear" w:color="auto" w:fill="auto"/>
            <w:vAlign w:val="center"/>
          </w:tcPr>
          <w:p w:rsidR="006065E6" w:rsidRPr="00A8131A" w:rsidRDefault="006065E6" w:rsidP="006065E6">
            <w:pPr>
              <w:jc w:val="center"/>
              <w:rPr>
                <w:rFonts w:ascii="Tahoma" w:hAnsi="Tahoma" w:cs="Tahoma"/>
                <w:sz w:val="11"/>
                <w:szCs w:val="11"/>
              </w:rPr>
            </w:pPr>
            <w:r w:rsidRPr="00A8131A">
              <w:rPr>
                <w:rFonts w:ascii="Tahoma" w:hAnsi="Tahoma" w:cs="Tahoma"/>
                <w:sz w:val="11"/>
                <w:szCs w:val="11"/>
              </w:rPr>
              <w:t>Liliane Roriz</w:t>
            </w:r>
          </w:p>
        </w:tc>
      </w:tr>
      <w:tr w:rsidR="006065E6" w:rsidRPr="00A8131A" w:rsidTr="00A8131A">
        <w:trPr>
          <w:jc w:val="center"/>
        </w:trPr>
        <w:tc>
          <w:tcPr>
            <w:tcW w:w="1486" w:type="dxa"/>
            <w:tcBorders>
              <w:bottom w:val="nil"/>
            </w:tcBorders>
            <w:shd w:val="clear" w:color="auto" w:fill="auto"/>
          </w:tcPr>
          <w:p w:rsidR="006065E6" w:rsidRPr="00A8131A" w:rsidRDefault="006065E6" w:rsidP="00A91B9A">
            <w:pPr>
              <w:jc w:val="center"/>
              <w:rPr>
                <w:rFonts w:ascii="Tahoma" w:hAnsi="Tahoma" w:cs="Tahoma"/>
                <w:noProof/>
                <w:sz w:val="13"/>
                <w:szCs w:val="13"/>
              </w:rPr>
            </w:pPr>
          </w:p>
        </w:tc>
        <w:tc>
          <w:tcPr>
            <w:tcW w:w="1581" w:type="dxa"/>
            <w:shd w:val="clear" w:color="auto" w:fill="auto"/>
          </w:tcPr>
          <w:p w:rsidR="006065E6" w:rsidRPr="00A8131A" w:rsidRDefault="006065E6" w:rsidP="006065E6">
            <w:pPr>
              <w:jc w:val="center"/>
              <w:rPr>
                <w:rFonts w:ascii="Tahoma" w:hAnsi="Tahoma" w:cs="Tahoma"/>
                <w:sz w:val="11"/>
                <w:szCs w:val="11"/>
              </w:rPr>
            </w:pPr>
            <w:proofErr w:type="spellStart"/>
            <w:r w:rsidRPr="00A8131A">
              <w:rPr>
                <w:rFonts w:ascii="Tahoma" w:hAnsi="Tahoma" w:cs="Tahoma"/>
                <w:sz w:val="11"/>
                <w:szCs w:val="11"/>
              </w:rPr>
              <w:t>Agaciel</w:t>
            </w:r>
            <w:proofErr w:type="spellEnd"/>
            <w:r w:rsidRPr="00A8131A">
              <w:rPr>
                <w:rFonts w:ascii="Tahoma" w:hAnsi="Tahoma" w:cs="Tahoma"/>
                <w:sz w:val="11"/>
                <w:szCs w:val="11"/>
              </w:rPr>
              <w:t xml:space="preserve"> Maia </w:t>
            </w:r>
          </w:p>
        </w:tc>
        <w:tc>
          <w:tcPr>
            <w:tcW w:w="1690" w:type="dxa"/>
            <w:shd w:val="clear" w:color="auto" w:fill="auto"/>
            <w:vAlign w:val="center"/>
          </w:tcPr>
          <w:p w:rsidR="006065E6" w:rsidRPr="00A8131A" w:rsidRDefault="006065E6" w:rsidP="006065E6">
            <w:pPr>
              <w:jc w:val="center"/>
              <w:rPr>
                <w:rFonts w:ascii="Tahoma" w:hAnsi="Tahoma" w:cs="Tahoma"/>
                <w:sz w:val="11"/>
                <w:szCs w:val="11"/>
              </w:rPr>
            </w:pPr>
            <w:proofErr w:type="spellStart"/>
            <w:r w:rsidRPr="00A8131A">
              <w:rPr>
                <w:rFonts w:ascii="Tahoma" w:hAnsi="Tahoma" w:cs="Tahoma"/>
                <w:sz w:val="11"/>
                <w:szCs w:val="11"/>
              </w:rPr>
              <w:t>Raad</w:t>
            </w:r>
            <w:proofErr w:type="spellEnd"/>
            <w:r w:rsidRPr="00A8131A">
              <w:rPr>
                <w:rFonts w:ascii="Tahoma" w:hAnsi="Tahoma" w:cs="Tahoma"/>
                <w:sz w:val="11"/>
                <w:szCs w:val="11"/>
              </w:rPr>
              <w:t xml:space="preserve"> </w:t>
            </w:r>
            <w:proofErr w:type="spellStart"/>
            <w:r w:rsidRPr="00A8131A">
              <w:rPr>
                <w:rFonts w:ascii="Tahoma" w:hAnsi="Tahoma" w:cs="Tahoma"/>
                <w:sz w:val="11"/>
                <w:szCs w:val="11"/>
              </w:rPr>
              <w:t>Massouh</w:t>
            </w:r>
            <w:proofErr w:type="spellEnd"/>
          </w:p>
        </w:tc>
      </w:tr>
      <w:tr w:rsidR="006065E6" w:rsidRPr="00A8131A" w:rsidTr="00A8131A">
        <w:trPr>
          <w:jc w:val="center"/>
        </w:trPr>
        <w:tc>
          <w:tcPr>
            <w:tcW w:w="1486" w:type="dxa"/>
            <w:tcBorders>
              <w:top w:val="nil"/>
              <w:bottom w:val="nil"/>
            </w:tcBorders>
            <w:shd w:val="clear" w:color="auto" w:fill="auto"/>
          </w:tcPr>
          <w:p w:rsidR="006065E6" w:rsidRPr="00A8131A" w:rsidRDefault="006065E6" w:rsidP="00A91B9A">
            <w:pPr>
              <w:jc w:val="center"/>
              <w:rPr>
                <w:rFonts w:ascii="Tahoma" w:hAnsi="Tahoma" w:cs="Tahoma"/>
                <w:noProof/>
                <w:sz w:val="13"/>
                <w:szCs w:val="13"/>
              </w:rPr>
            </w:pPr>
          </w:p>
        </w:tc>
        <w:tc>
          <w:tcPr>
            <w:tcW w:w="1581" w:type="dxa"/>
            <w:shd w:val="clear" w:color="auto" w:fill="auto"/>
          </w:tcPr>
          <w:p w:rsidR="006065E6" w:rsidRPr="00A8131A" w:rsidRDefault="006065E6" w:rsidP="006065E6">
            <w:pPr>
              <w:pStyle w:val="Ttulo1"/>
              <w:rPr>
                <w:rFonts w:ascii="Tahoma" w:hAnsi="Tahoma" w:cs="Tahoma"/>
                <w:b w:val="0"/>
                <w:color w:val="000000"/>
                <w:sz w:val="11"/>
                <w:szCs w:val="11"/>
              </w:rPr>
            </w:pPr>
            <w:r w:rsidRPr="00A8131A">
              <w:rPr>
                <w:rFonts w:ascii="Tahoma" w:hAnsi="Tahoma" w:cs="Tahoma"/>
                <w:b w:val="0"/>
                <w:color w:val="000000"/>
                <w:sz w:val="11"/>
                <w:szCs w:val="11"/>
              </w:rPr>
              <w:t>Prof. Israel</w:t>
            </w:r>
            <w:proofErr w:type="gramStart"/>
            <w:r w:rsidRPr="00A8131A">
              <w:rPr>
                <w:rFonts w:ascii="Tahoma" w:hAnsi="Tahoma" w:cs="Tahoma"/>
                <w:b w:val="0"/>
                <w:color w:val="000000"/>
                <w:sz w:val="11"/>
                <w:szCs w:val="11"/>
              </w:rPr>
              <w:t xml:space="preserve">  </w:t>
            </w:r>
            <w:proofErr w:type="gramEnd"/>
            <w:r w:rsidRPr="00A8131A">
              <w:rPr>
                <w:rFonts w:ascii="Tahoma" w:hAnsi="Tahoma" w:cs="Tahoma"/>
                <w:b w:val="0"/>
                <w:color w:val="000000"/>
                <w:sz w:val="11"/>
                <w:szCs w:val="11"/>
              </w:rPr>
              <w:t>Batista</w:t>
            </w:r>
          </w:p>
        </w:tc>
        <w:tc>
          <w:tcPr>
            <w:tcW w:w="1690" w:type="dxa"/>
            <w:shd w:val="clear" w:color="auto" w:fill="auto"/>
            <w:vAlign w:val="center"/>
          </w:tcPr>
          <w:p w:rsidR="006065E6" w:rsidRPr="00A8131A" w:rsidRDefault="006065E6" w:rsidP="006065E6">
            <w:pPr>
              <w:pStyle w:val="Ttulo1"/>
              <w:rPr>
                <w:rFonts w:ascii="Tahoma" w:hAnsi="Tahoma" w:cs="Tahoma"/>
                <w:b w:val="0"/>
                <w:color w:val="000000"/>
                <w:sz w:val="11"/>
                <w:szCs w:val="11"/>
              </w:rPr>
            </w:pPr>
            <w:r w:rsidRPr="00A8131A">
              <w:rPr>
                <w:rFonts w:ascii="Tahoma" w:hAnsi="Tahoma" w:cs="Tahoma"/>
                <w:b w:val="0"/>
                <w:color w:val="000000"/>
                <w:sz w:val="11"/>
                <w:szCs w:val="11"/>
              </w:rPr>
              <w:t xml:space="preserve">Joe Valle </w:t>
            </w:r>
          </w:p>
        </w:tc>
      </w:tr>
      <w:tr w:rsidR="006065E6" w:rsidRPr="00A8131A" w:rsidTr="00A8131A">
        <w:trPr>
          <w:jc w:val="center"/>
        </w:trPr>
        <w:tc>
          <w:tcPr>
            <w:tcW w:w="1486" w:type="dxa"/>
            <w:tcBorders>
              <w:top w:val="nil"/>
              <w:bottom w:val="nil"/>
            </w:tcBorders>
            <w:shd w:val="clear" w:color="auto" w:fill="auto"/>
          </w:tcPr>
          <w:p w:rsidR="006065E6" w:rsidRPr="00A8131A" w:rsidRDefault="00A8131A" w:rsidP="00A91B9A">
            <w:pPr>
              <w:jc w:val="center"/>
              <w:rPr>
                <w:rFonts w:ascii="Tahoma" w:hAnsi="Tahoma" w:cs="Tahoma"/>
                <w:noProof/>
                <w:sz w:val="13"/>
                <w:szCs w:val="13"/>
              </w:rPr>
            </w:pPr>
            <w:r w:rsidRPr="00A8131A">
              <w:rPr>
                <w:rFonts w:ascii="Tahoma" w:hAnsi="Tahoma" w:cs="Tahoma"/>
                <w:noProof/>
                <w:sz w:val="13"/>
                <w:szCs w:val="13"/>
              </w:rPr>
              <w:t>Membros</w:t>
            </w:r>
          </w:p>
        </w:tc>
        <w:tc>
          <w:tcPr>
            <w:tcW w:w="1581" w:type="dxa"/>
            <w:shd w:val="clear" w:color="auto" w:fill="auto"/>
          </w:tcPr>
          <w:p w:rsidR="006065E6" w:rsidRPr="00A8131A" w:rsidRDefault="006065E6" w:rsidP="006065E6">
            <w:pPr>
              <w:jc w:val="center"/>
              <w:rPr>
                <w:rFonts w:ascii="Tahoma" w:hAnsi="Tahoma" w:cs="Tahoma"/>
                <w:sz w:val="11"/>
                <w:szCs w:val="11"/>
              </w:rPr>
            </w:pPr>
            <w:r w:rsidRPr="00A8131A">
              <w:rPr>
                <w:rFonts w:ascii="Tahoma" w:hAnsi="Tahoma" w:cs="Tahoma"/>
                <w:sz w:val="11"/>
                <w:szCs w:val="11"/>
              </w:rPr>
              <w:t xml:space="preserve">Cristiano Araújo </w:t>
            </w:r>
          </w:p>
        </w:tc>
        <w:tc>
          <w:tcPr>
            <w:tcW w:w="1690" w:type="dxa"/>
            <w:shd w:val="clear" w:color="auto" w:fill="auto"/>
            <w:vAlign w:val="center"/>
          </w:tcPr>
          <w:p w:rsidR="006065E6" w:rsidRPr="00A8131A" w:rsidRDefault="006065E6" w:rsidP="006065E6">
            <w:pPr>
              <w:jc w:val="center"/>
              <w:rPr>
                <w:rFonts w:ascii="Tahoma" w:hAnsi="Tahoma" w:cs="Tahoma"/>
                <w:sz w:val="11"/>
                <w:szCs w:val="11"/>
              </w:rPr>
            </w:pPr>
            <w:r w:rsidRPr="00A8131A">
              <w:rPr>
                <w:rFonts w:ascii="Tahoma" w:hAnsi="Tahoma" w:cs="Tahoma"/>
                <w:sz w:val="11"/>
                <w:szCs w:val="11"/>
              </w:rPr>
              <w:t xml:space="preserve">Benedito Domingos </w:t>
            </w:r>
          </w:p>
        </w:tc>
      </w:tr>
      <w:tr w:rsidR="006065E6" w:rsidRPr="00A8131A" w:rsidTr="00A8131A">
        <w:trPr>
          <w:jc w:val="center"/>
        </w:trPr>
        <w:tc>
          <w:tcPr>
            <w:tcW w:w="1486" w:type="dxa"/>
            <w:tcBorders>
              <w:top w:val="nil"/>
              <w:bottom w:val="nil"/>
            </w:tcBorders>
            <w:shd w:val="clear" w:color="auto" w:fill="auto"/>
          </w:tcPr>
          <w:p w:rsidR="006065E6" w:rsidRPr="00A8131A" w:rsidRDefault="006065E6" w:rsidP="00A91B9A">
            <w:pPr>
              <w:jc w:val="center"/>
              <w:rPr>
                <w:rFonts w:ascii="Tahoma" w:hAnsi="Tahoma" w:cs="Tahoma"/>
                <w:noProof/>
                <w:sz w:val="13"/>
                <w:szCs w:val="13"/>
              </w:rPr>
            </w:pPr>
          </w:p>
        </w:tc>
        <w:tc>
          <w:tcPr>
            <w:tcW w:w="1581" w:type="dxa"/>
            <w:shd w:val="clear" w:color="auto" w:fill="auto"/>
          </w:tcPr>
          <w:p w:rsidR="006065E6" w:rsidRPr="00A8131A" w:rsidRDefault="006065E6" w:rsidP="006065E6">
            <w:pPr>
              <w:jc w:val="center"/>
              <w:rPr>
                <w:rFonts w:ascii="Tahoma" w:hAnsi="Tahoma" w:cs="Tahoma"/>
                <w:sz w:val="11"/>
                <w:szCs w:val="11"/>
              </w:rPr>
            </w:pPr>
            <w:r w:rsidRPr="00A8131A">
              <w:rPr>
                <w:rFonts w:ascii="Tahoma" w:hAnsi="Tahoma" w:cs="Tahoma"/>
                <w:sz w:val="11"/>
                <w:szCs w:val="11"/>
              </w:rPr>
              <w:t xml:space="preserve">Evandro </w:t>
            </w:r>
            <w:proofErr w:type="spellStart"/>
            <w:r w:rsidRPr="00A8131A">
              <w:rPr>
                <w:rFonts w:ascii="Tahoma" w:hAnsi="Tahoma" w:cs="Tahoma"/>
                <w:sz w:val="11"/>
                <w:szCs w:val="11"/>
              </w:rPr>
              <w:t>Garla</w:t>
            </w:r>
            <w:proofErr w:type="spellEnd"/>
          </w:p>
        </w:tc>
        <w:tc>
          <w:tcPr>
            <w:tcW w:w="1690" w:type="dxa"/>
            <w:shd w:val="clear" w:color="auto" w:fill="auto"/>
            <w:vAlign w:val="center"/>
          </w:tcPr>
          <w:p w:rsidR="006065E6" w:rsidRPr="00A8131A" w:rsidRDefault="006065E6" w:rsidP="006065E6">
            <w:pPr>
              <w:jc w:val="center"/>
              <w:rPr>
                <w:rFonts w:ascii="Tahoma" w:hAnsi="Tahoma" w:cs="Tahoma"/>
                <w:sz w:val="11"/>
                <w:szCs w:val="11"/>
              </w:rPr>
            </w:pPr>
            <w:r w:rsidRPr="00A8131A">
              <w:rPr>
                <w:rFonts w:ascii="Tahoma" w:hAnsi="Tahoma" w:cs="Tahoma"/>
                <w:sz w:val="11"/>
                <w:szCs w:val="11"/>
              </w:rPr>
              <w:t xml:space="preserve">Chico Leite </w:t>
            </w:r>
          </w:p>
        </w:tc>
      </w:tr>
      <w:tr w:rsidR="006065E6" w:rsidRPr="00A8131A" w:rsidTr="00A8131A">
        <w:trPr>
          <w:jc w:val="center"/>
        </w:trPr>
        <w:tc>
          <w:tcPr>
            <w:tcW w:w="1486" w:type="dxa"/>
            <w:tcBorders>
              <w:top w:val="nil"/>
              <w:bottom w:val="single" w:sz="4" w:space="0" w:color="auto"/>
            </w:tcBorders>
            <w:shd w:val="clear" w:color="auto" w:fill="auto"/>
          </w:tcPr>
          <w:p w:rsidR="006065E6" w:rsidRPr="00A8131A" w:rsidRDefault="006065E6" w:rsidP="00A91B9A">
            <w:pPr>
              <w:jc w:val="center"/>
              <w:rPr>
                <w:rFonts w:ascii="Tahoma" w:hAnsi="Tahoma" w:cs="Tahoma"/>
                <w:noProof/>
                <w:sz w:val="13"/>
                <w:szCs w:val="13"/>
              </w:rPr>
            </w:pPr>
          </w:p>
        </w:tc>
        <w:tc>
          <w:tcPr>
            <w:tcW w:w="1581" w:type="dxa"/>
            <w:shd w:val="clear" w:color="auto" w:fill="auto"/>
          </w:tcPr>
          <w:p w:rsidR="006065E6" w:rsidRPr="00A8131A" w:rsidRDefault="006065E6" w:rsidP="006065E6">
            <w:pPr>
              <w:jc w:val="center"/>
              <w:rPr>
                <w:rFonts w:ascii="Tahoma" w:hAnsi="Tahoma" w:cs="Tahoma"/>
                <w:sz w:val="11"/>
                <w:szCs w:val="11"/>
              </w:rPr>
            </w:pPr>
            <w:r w:rsidRPr="00A8131A">
              <w:rPr>
                <w:rFonts w:ascii="Tahoma" w:hAnsi="Tahoma" w:cs="Tahoma"/>
                <w:sz w:val="11"/>
                <w:szCs w:val="11"/>
              </w:rPr>
              <w:t xml:space="preserve">Robério Negreiros </w:t>
            </w:r>
          </w:p>
        </w:tc>
        <w:tc>
          <w:tcPr>
            <w:tcW w:w="1690" w:type="dxa"/>
            <w:shd w:val="clear" w:color="auto" w:fill="auto"/>
            <w:vAlign w:val="center"/>
          </w:tcPr>
          <w:p w:rsidR="006065E6" w:rsidRPr="00A8131A" w:rsidRDefault="006065E6" w:rsidP="006065E6">
            <w:pPr>
              <w:jc w:val="center"/>
              <w:rPr>
                <w:rFonts w:ascii="Tahoma" w:hAnsi="Tahoma" w:cs="Tahoma"/>
                <w:sz w:val="11"/>
                <w:szCs w:val="11"/>
              </w:rPr>
            </w:pPr>
            <w:r w:rsidRPr="00A8131A">
              <w:rPr>
                <w:rFonts w:ascii="Tahoma" w:hAnsi="Tahoma" w:cs="Tahoma"/>
                <w:sz w:val="11"/>
                <w:szCs w:val="11"/>
              </w:rPr>
              <w:t xml:space="preserve">Wellington Luiz </w:t>
            </w:r>
          </w:p>
        </w:tc>
      </w:tr>
    </w:tbl>
    <w:p w:rsidR="006065E6" w:rsidRDefault="000772C6" w:rsidP="000772C6">
      <w:pPr>
        <w:jc w:val="both"/>
        <w:rPr>
          <w:rFonts w:ascii="Verdana" w:hAnsi="Verdana" w:cs="Arial"/>
          <w:b/>
          <w:color w:val="1F497D"/>
          <w:sz w:val="10"/>
          <w:szCs w:val="10"/>
        </w:rPr>
      </w:pPr>
      <w:r w:rsidRPr="00C467B0">
        <w:rPr>
          <w:rFonts w:ascii="Verdana" w:hAnsi="Verdana" w:cs="Arial"/>
          <w:b/>
          <w:color w:val="1F497D"/>
          <w:sz w:val="10"/>
          <w:szCs w:val="10"/>
        </w:rPr>
        <w:t xml:space="preserve">           </w:t>
      </w:r>
    </w:p>
    <w:p w:rsidR="000772C6" w:rsidRPr="00C467B0" w:rsidRDefault="006065E6" w:rsidP="000772C6">
      <w:pPr>
        <w:jc w:val="both"/>
        <w:rPr>
          <w:rFonts w:ascii="Verdana" w:hAnsi="Verdana" w:cs="Arial"/>
          <w:b/>
          <w:color w:val="1F497D"/>
          <w:sz w:val="10"/>
          <w:szCs w:val="10"/>
        </w:rPr>
      </w:pPr>
      <w:r>
        <w:rPr>
          <w:rFonts w:ascii="Verdana" w:hAnsi="Verdana" w:cs="Arial"/>
          <w:b/>
          <w:color w:val="1F497D"/>
          <w:sz w:val="10"/>
          <w:szCs w:val="10"/>
        </w:rPr>
        <w:t xml:space="preserve">    </w:t>
      </w:r>
      <w:r w:rsidR="000772C6" w:rsidRPr="00C467B0">
        <w:rPr>
          <w:rFonts w:ascii="Verdana" w:hAnsi="Verdana" w:cs="Arial"/>
          <w:b/>
          <w:color w:val="1F497D"/>
          <w:sz w:val="10"/>
          <w:szCs w:val="10"/>
        </w:rPr>
        <w:t>Atualiza</w:t>
      </w:r>
      <w:r>
        <w:rPr>
          <w:rFonts w:ascii="Verdana" w:hAnsi="Verdana" w:cs="Arial"/>
          <w:b/>
          <w:color w:val="1F497D"/>
          <w:sz w:val="10"/>
          <w:szCs w:val="10"/>
        </w:rPr>
        <w:t>do em</w:t>
      </w:r>
      <w:r w:rsidR="000772C6" w:rsidRPr="00C467B0">
        <w:rPr>
          <w:rFonts w:ascii="Verdana" w:hAnsi="Verdana" w:cs="Arial"/>
          <w:b/>
          <w:color w:val="1F497D"/>
          <w:sz w:val="10"/>
          <w:szCs w:val="10"/>
        </w:rPr>
        <w:t xml:space="preserve"> </w:t>
      </w:r>
      <w:r>
        <w:rPr>
          <w:rFonts w:ascii="Verdana" w:hAnsi="Verdana" w:cs="Arial"/>
          <w:b/>
          <w:color w:val="1F497D"/>
          <w:sz w:val="10"/>
          <w:szCs w:val="10"/>
        </w:rPr>
        <w:t>25</w:t>
      </w:r>
      <w:r w:rsidR="000772C6">
        <w:rPr>
          <w:rFonts w:ascii="Verdana" w:hAnsi="Verdana" w:cs="Arial"/>
          <w:b/>
          <w:color w:val="1F497D"/>
          <w:sz w:val="10"/>
          <w:szCs w:val="10"/>
        </w:rPr>
        <w:t>/</w:t>
      </w:r>
      <w:r>
        <w:rPr>
          <w:rFonts w:ascii="Verdana" w:hAnsi="Verdana" w:cs="Arial"/>
          <w:b/>
          <w:color w:val="1F497D"/>
          <w:sz w:val="10"/>
          <w:szCs w:val="10"/>
        </w:rPr>
        <w:t>04</w:t>
      </w:r>
      <w:r w:rsidR="000772C6">
        <w:rPr>
          <w:rFonts w:ascii="Verdana" w:hAnsi="Verdana" w:cs="Arial"/>
          <w:b/>
          <w:color w:val="1F497D"/>
          <w:sz w:val="10"/>
          <w:szCs w:val="10"/>
        </w:rPr>
        <w:t>/2013</w:t>
      </w:r>
    </w:p>
    <w:p w:rsidR="000772C6" w:rsidRDefault="000772C6" w:rsidP="000772C6">
      <w:pPr>
        <w:jc w:val="center"/>
        <w:rPr>
          <w:rFonts w:ascii="Verdana" w:hAnsi="Verdana" w:cs="Arial"/>
          <w:b/>
          <w:color w:val="1F497D"/>
          <w:sz w:val="12"/>
          <w:szCs w:val="12"/>
        </w:rPr>
      </w:pPr>
    </w:p>
    <w:p w:rsidR="000772C6" w:rsidRPr="00FC5962" w:rsidRDefault="000772C6" w:rsidP="000772C6">
      <w:pPr>
        <w:jc w:val="center"/>
        <w:rPr>
          <w:rFonts w:ascii="Verdana" w:hAnsi="Verdana" w:cs="Arial"/>
          <w:b/>
          <w:color w:val="1F497D"/>
          <w:sz w:val="12"/>
          <w:szCs w:val="12"/>
        </w:rPr>
      </w:pPr>
      <w:r w:rsidRPr="00FC5962">
        <w:rPr>
          <w:rFonts w:ascii="Verdana" w:hAnsi="Verdana" w:cs="Arial"/>
          <w:b/>
          <w:color w:val="1F497D"/>
          <w:sz w:val="12"/>
          <w:szCs w:val="12"/>
        </w:rPr>
        <w:t>INFORME</w:t>
      </w:r>
      <w:r>
        <w:rPr>
          <w:rFonts w:ascii="Verdana" w:hAnsi="Verdana" w:cs="Arial"/>
          <w:b/>
          <w:color w:val="1F497D"/>
          <w:sz w:val="12"/>
          <w:szCs w:val="12"/>
        </w:rPr>
        <w:t>S:</w:t>
      </w:r>
      <w:r w:rsidRPr="00FC5962">
        <w:rPr>
          <w:rFonts w:ascii="Verdana" w:hAnsi="Verdana" w:cs="Arial"/>
          <w:b/>
          <w:color w:val="1F497D"/>
          <w:sz w:val="12"/>
          <w:szCs w:val="12"/>
        </w:rPr>
        <w:t xml:space="preserve"> ASSESSORIA DE PLENÁRIO</w:t>
      </w:r>
      <w:r>
        <w:rPr>
          <w:rFonts w:ascii="Verdana" w:hAnsi="Verdana" w:cs="Arial"/>
          <w:b/>
          <w:color w:val="1F497D"/>
          <w:sz w:val="12"/>
          <w:szCs w:val="12"/>
        </w:rPr>
        <w:t xml:space="preserve"> E DISTRIBUIÇÃO</w:t>
      </w:r>
      <w:r w:rsidRPr="00FC5962">
        <w:rPr>
          <w:rFonts w:ascii="Verdana" w:hAnsi="Verdana" w:cs="Arial"/>
          <w:b/>
          <w:color w:val="1F497D"/>
          <w:sz w:val="12"/>
          <w:szCs w:val="12"/>
        </w:rPr>
        <w:t xml:space="preserve"> – AP</w:t>
      </w:r>
      <w:r>
        <w:rPr>
          <w:rFonts w:ascii="Verdana" w:hAnsi="Verdana" w:cs="Arial"/>
          <w:b/>
          <w:color w:val="1F497D"/>
          <w:sz w:val="12"/>
          <w:szCs w:val="12"/>
        </w:rPr>
        <w:t>L</w:t>
      </w:r>
      <w:r w:rsidRPr="00FC5962">
        <w:rPr>
          <w:rFonts w:ascii="Verdana" w:hAnsi="Verdana" w:cs="Arial"/>
          <w:b/>
          <w:color w:val="1F497D"/>
          <w:sz w:val="12"/>
          <w:szCs w:val="12"/>
        </w:rPr>
        <w:t>E</w:t>
      </w:r>
      <w:r>
        <w:rPr>
          <w:rFonts w:ascii="Verdana" w:hAnsi="Verdana" w:cs="Arial"/>
          <w:b/>
          <w:color w:val="1F497D"/>
          <w:sz w:val="12"/>
          <w:szCs w:val="12"/>
        </w:rPr>
        <w:t>D</w:t>
      </w:r>
    </w:p>
    <w:p w:rsidR="000772C6" w:rsidRPr="00360215" w:rsidRDefault="000772C6" w:rsidP="000772C6">
      <w:pPr>
        <w:jc w:val="center"/>
        <w:rPr>
          <w:rFonts w:ascii="Verdana" w:hAnsi="Verdana" w:cs="Arial"/>
          <w:b/>
          <w:color w:val="1F497D"/>
          <w:sz w:val="4"/>
          <w:szCs w:val="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tblGrid>
      <w:tr w:rsidR="000772C6" w:rsidRPr="00305E73" w:rsidTr="00E3703C">
        <w:tc>
          <w:tcPr>
            <w:tcW w:w="5103" w:type="dxa"/>
          </w:tcPr>
          <w:p w:rsidR="000772C6" w:rsidRPr="00BB610B" w:rsidRDefault="000772C6" w:rsidP="00E3703C">
            <w:pPr>
              <w:pStyle w:val="Ttulo1"/>
              <w:jc w:val="both"/>
              <w:rPr>
                <w:rFonts w:ascii="Verdana" w:hAnsi="Verdana" w:cs="Tahoma"/>
                <w:b w:val="0"/>
                <w:sz w:val="10"/>
                <w:szCs w:val="10"/>
              </w:rPr>
            </w:pPr>
            <w:r w:rsidRPr="00BB610B">
              <w:rPr>
                <w:rFonts w:ascii="Verdana" w:hAnsi="Verdana" w:cs="Tahoma"/>
                <w:b w:val="0"/>
                <w:sz w:val="10"/>
                <w:szCs w:val="10"/>
              </w:rPr>
              <w:t>O DCL, as sessões plenárias, este informe e qualquer outro meio de comunicação que melhor atender a urgência, quando mediar tempo inferior a 24 horas, são meios oficiais de comunicação– art. 120 RI.</w:t>
            </w:r>
          </w:p>
        </w:tc>
      </w:tr>
    </w:tbl>
    <w:p w:rsidR="000772C6" w:rsidRDefault="000772C6" w:rsidP="000772C6">
      <w:pPr>
        <w:rPr>
          <w:sz w:val="4"/>
          <w:szCs w:val="4"/>
        </w:rPr>
      </w:pPr>
    </w:p>
    <w:p w:rsidR="000772C6" w:rsidRDefault="000772C6" w:rsidP="000772C6">
      <w:pPr>
        <w:rPr>
          <w:sz w:val="4"/>
          <w:szCs w:val="4"/>
        </w:rPr>
      </w:pPr>
    </w:p>
    <w:p w:rsidR="000772C6" w:rsidRPr="009A4D29" w:rsidRDefault="000772C6" w:rsidP="000772C6">
      <w:pPr>
        <w:jc w:val="center"/>
        <w:rPr>
          <w:rFonts w:ascii="Arial" w:hAnsi="Arial" w:cs="Arial"/>
          <w:b/>
          <w:color w:val="1F497D"/>
          <w:sz w:val="4"/>
          <w:szCs w:val="4"/>
          <w:u w:val="single"/>
        </w:rPr>
      </w:pP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tblGrid>
      <w:tr w:rsidR="000772C6" w:rsidRPr="005460FA" w:rsidTr="00E3703C">
        <w:tc>
          <w:tcPr>
            <w:tcW w:w="5103" w:type="dxa"/>
          </w:tcPr>
          <w:p w:rsidR="000772C6" w:rsidRPr="005460FA" w:rsidRDefault="000772C6" w:rsidP="00E3703C">
            <w:pPr>
              <w:jc w:val="center"/>
              <w:rPr>
                <w:rFonts w:ascii="Arial" w:hAnsi="Arial" w:cs="Arial"/>
                <w:sz w:val="4"/>
                <w:szCs w:val="4"/>
              </w:rPr>
            </w:pPr>
          </w:p>
          <w:p w:rsidR="000772C6" w:rsidRPr="002C7936" w:rsidRDefault="000772C6" w:rsidP="00C639C9">
            <w:pPr>
              <w:jc w:val="both"/>
              <w:rPr>
                <w:rFonts w:ascii="Arial" w:hAnsi="Arial" w:cs="Arial"/>
                <w:sz w:val="14"/>
                <w:szCs w:val="14"/>
              </w:rPr>
            </w:pPr>
            <w:r>
              <w:rPr>
                <w:rFonts w:ascii="Arial" w:hAnsi="Arial" w:cs="Arial"/>
                <w:sz w:val="14"/>
                <w:szCs w:val="14"/>
              </w:rPr>
              <w:t xml:space="preserve">O retorno do titular implica no afastamento do suplente na comissão e a sua substituição pelo titular </w:t>
            </w:r>
            <w:r w:rsidR="00C639C9">
              <w:rPr>
                <w:rFonts w:ascii="Arial" w:hAnsi="Arial" w:cs="Arial"/>
                <w:sz w:val="14"/>
                <w:szCs w:val="14"/>
              </w:rPr>
              <w:t xml:space="preserve">do mandato </w:t>
            </w:r>
            <w:r>
              <w:rPr>
                <w:rFonts w:ascii="Arial" w:hAnsi="Arial" w:cs="Arial"/>
                <w:sz w:val="14"/>
                <w:szCs w:val="14"/>
              </w:rPr>
              <w:t xml:space="preserve">em razão da vaga ser do partido </w:t>
            </w:r>
            <w:r w:rsidR="00C639C9">
              <w:rPr>
                <w:rFonts w:ascii="Arial" w:hAnsi="Arial" w:cs="Arial"/>
                <w:sz w:val="14"/>
                <w:szCs w:val="14"/>
              </w:rPr>
              <w:t xml:space="preserve">o que </w:t>
            </w:r>
            <w:r>
              <w:rPr>
                <w:rFonts w:ascii="Arial" w:hAnsi="Arial" w:cs="Arial"/>
                <w:sz w:val="14"/>
                <w:szCs w:val="14"/>
              </w:rPr>
              <w:t>garant</w:t>
            </w:r>
            <w:r w:rsidR="00C639C9">
              <w:rPr>
                <w:rFonts w:ascii="Arial" w:hAnsi="Arial" w:cs="Arial"/>
                <w:sz w:val="14"/>
                <w:szCs w:val="14"/>
              </w:rPr>
              <w:t>e o respeito à</w:t>
            </w:r>
            <w:r>
              <w:rPr>
                <w:rFonts w:ascii="Arial" w:hAnsi="Arial" w:cs="Arial"/>
                <w:sz w:val="14"/>
                <w:szCs w:val="14"/>
              </w:rPr>
              <w:t xml:space="preserve"> proporcionalidade até que o Líder, na prerrogativa do art. 32, II do RICLDF, se manifeste.</w:t>
            </w:r>
          </w:p>
        </w:tc>
      </w:tr>
    </w:tbl>
    <w:p w:rsidR="000772C6" w:rsidRDefault="000772C6" w:rsidP="000772C6">
      <w:pPr>
        <w:rPr>
          <w:sz w:val="4"/>
          <w:szCs w:val="4"/>
        </w:rPr>
      </w:pPr>
    </w:p>
    <w:p w:rsidR="000772C6" w:rsidRPr="00EB4399" w:rsidRDefault="000772C6" w:rsidP="000772C6">
      <w:pPr>
        <w:rPr>
          <w:sz w:val="4"/>
          <w:szCs w:val="4"/>
        </w:rPr>
      </w:pP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417"/>
        <w:gridCol w:w="1701"/>
      </w:tblGrid>
      <w:tr w:rsidR="000772C6" w:rsidRPr="0033402D" w:rsidTr="00E3703C">
        <w:trPr>
          <w:trHeight w:val="113"/>
        </w:trPr>
        <w:tc>
          <w:tcPr>
            <w:tcW w:w="1985" w:type="dxa"/>
            <w:tcBorders>
              <w:top w:val="single" w:sz="4" w:space="0" w:color="auto"/>
              <w:left w:val="single" w:sz="4" w:space="0" w:color="auto"/>
              <w:bottom w:val="nil"/>
              <w:right w:val="single" w:sz="4" w:space="0" w:color="auto"/>
            </w:tcBorders>
          </w:tcPr>
          <w:p w:rsidR="000772C6" w:rsidRPr="00BB610B" w:rsidRDefault="000772C6" w:rsidP="00E3703C">
            <w:pPr>
              <w:pStyle w:val="Ttulo1"/>
              <w:jc w:val="left"/>
              <w:rPr>
                <w:rFonts w:ascii="Verdana" w:hAnsi="Verdana" w:cs="Tahoma"/>
                <w:color w:val="1F497D"/>
                <w:sz w:val="4"/>
                <w:szCs w:val="4"/>
              </w:rPr>
            </w:pPr>
          </w:p>
          <w:p w:rsidR="000772C6" w:rsidRPr="00BB610B" w:rsidRDefault="000772C6" w:rsidP="000C6A97">
            <w:pPr>
              <w:pStyle w:val="Ttulo1"/>
              <w:jc w:val="left"/>
              <w:rPr>
                <w:rFonts w:ascii="Verdana" w:hAnsi="Verdana" w:cs="Tahoma"/>
                <w:b w:val="0"/>
                <w:color w:val="1F497D"/>
                <w:sz w:val="10"/>
                <w:szCs w:val="10"/>
              </w:rPr>
            </w:pPr>
            <w:r w:rsidRPr="00BB610B">
              <w:rPr>
                <w:rFonts w:ascii="Verdana" w:hAnsi="Verdana" w:cs="Tahoma"/>
                <w:color w:val="1F497D"/>
                <w:sz w:val="10"/>
                <w:szCs w:val="10"/>
              </w:rPr>
              <w:t xml:space="preserve">Bancadas em </w:t>
            </w:r>
            <w:r w:rsidR="000C6A97">
              <w:rPr>
                <w:rFonts w:ascii="Verdana" w:hAnsi="Verdana" w:cs="Tahoma"/>
                <w:color w:val="1F497D"/>
                <w:sz w:val="10"/>
                <w:szCs w:val="10"/>
              </w:rPr>
              <w:t>18</w:t>
            </w:r>
            <w:r>
              <w:rPr>
                <w:rFonts w:ascii="Verdana" w:hAnsi="Verdana" w:cs="Tahoma"/>
                <w:color w:val="1F497D"/>
                <w:sz w:val="10"/>
                <w:szCs w:val="10"/>
              </w:rPr>
              <w:t>/02/2013</w:t>
            </w:r>
          </w:p>
        </w:tc>
        <w:tc>
          <w:tcPr>
            <w:tcW w:w="1417" w:type="dxa"/>
            <w:tcBorders>
              <w:top w:val="single" w:sz="4" w:space="0" w:color="auto"/>
              <w:left w:val="single" w:sz="4" w:space="0" w:color="auto"/>
              <w:bottom w:val="single" w:sz="4" w:space="0" w:color="auto"/>
              <w:right w:val="single" w:sz="4" w:space="0" w:color="auto"/>
            </w:tcBorders>
          </w:tcPr>
          <w:p w:rsidR="000772C6" w:rsidRPr="00BB610B" w:rsidRDefault="000772C6" w:rsidP="00E3703C">
            <w:pPr>
              <w:pStyle w:val="Ttulo1"/>
              <w:jc w:val="left"/>
              <w:rPr>
                <w:rFonts w:ascii="Verdana" w:hAnsi="Verdana" w:cs="Tahoma"/>
                <w:b w:val="0"/>
                <w:sz w:val="10"/>
                <w:szCs w:val="10"/>
              </w:rPr>
            </w:pPr>
          </w:p>
        </w:tc>
        <w:tc>
          <w:tcPr>
            <w:tcW w:w="1701" w:type="dxa"/>
            <w:tcBorders>
              <w:top w:val="single" w:sz="4" w:space="0" w:color="auto"/>
              <w:left w:val="single" w:sz="4" w:space="0" w:color="auto"/>
              <w:bottom w:val="single" w:sz="4" w:space="0" w:color="auto"/>
              <w:right w:val="single" w:sz="4" w:space="0" w:color="auto"/>
            </w:tcBorders>
          </w:tcPr>
          <w:p w:rsidR="000772C6" w:rsidRPr="00BB610B" w:rsidRDefault="000772C6" w:rsidP="00E3703C">
            <w:pPr>
              <w:pStyle w:val="Ttulo1"/>
              <w:jc w:val="left"/>
              <w:rPr>
                <w:rFonts w:ascii="Verdana" w:hAnsi="Verdana" w:cs="Tahoma"/>
                <w:sz w:val="10"/>
                <w:szCs w:val="10"/>
              </w:rPr>
            </w:pPr>
            <w:r w:rsidRPr="00BB610B">
              <w:rPr>
                <w:rFonts w:ascii="Verdana" w:hAnsi="Verdana" w:cs="Tahoma"/>
                <w:sz w:val="10"/>
                <w:szCs w:val="10"/>
              </w:rPr>
              <w:t>Quocientes Partidários</w:t>
            </w:r>
          </w:p>
        </w:tc>
      </w:tr>
      <w:tr w:rsidR="000772C6" w:rsidRPr="0033402D" w:rsidTr="00E3703C">
        <w:trPr>
          <w:trHeight w:val="113"/>
        </w:trPr>
        <w:tc>
          <w:tcPr>
            <w:tcW w:w="1985" w:type="dxa"/>
            <w:tcBorders>
              <w:top w:val="nil"/>
              <w:left w:val="single" w:sz="4" w:space="0" w:color="auto"/>
              <w:bottom w:val="single" w:sz="4" w:space="0" w:color="auto"/>
              <w:right w:val="single" w:sz="4" w:space="0" w:color="auto"/>
            </w:tcBorders>
          </w:tcPr>
          <w:p w:rsidR="000772C6" w:rsidRPr="00BB610B" w:rsidRDefault="000772C6" w:rsidP="00E3703C">
            <w:pPr>
              <w:pStyle w:val="Ttulo1"/>
              <w:jc w:val="left"/>
              <w:rPr>
                <w:rFonts w:ascii="Verdana" w:hAnsi="Verdana" w:cs="Tahoma"/>
                <w:b w:val="0"/>
                <w:sz w:val="2"/>
                <w:szCs w:val="2"/>
              </w:rPr>
            </w:pPr>
          </w:p>
        </w:tc>
        <w:tc>
          <w:tcPr>
            <w:tcW w:w="1417" w:type="dxa"/>
            <w:tcBorders>
              <w:top w:val="single" w:sz="4" w:space="0" w:color="auto"/>
              <w:left w:val="single" w:sz="4" w:space="0" w:color="auto"/>
              <w:bottom w:val="single" w:sz="4" w:space="0" w:color="auto"/>
              <w:right w:val="single" w:sz="4" w:space="0" w:color="auto"/>
            </w:tcBorders>
          </w:tcPr>
          <w:p w:rsidR="000772C6" w:rsidRPr="00BB610B" w:rsidRDefault="000772C6" w:rsidP="00E3703C">
            <w:pPr>
              <w:pStyle w:val="Ttulo1"/>
              <w:jc w:val="left"/>
              <w:rPr>
                <w:rFonts w:ascii="Verdana" w:hAnsi="Verdana" w:cs="Tahoma"/>
                <w:b w:val="0"/>
                <w:sz w:val="2"/>
                <w:szCs w:val="2"/>
              </w:rPr>
            </w:pPr>
          </w:p>
        </w:tc>
        <w:tc>
          <w:tcPr>
            <w:tcW w:w="1701" w:type="dxa"/>
            <w:tcBorders>
              <w:top w:val="single" w:sz="4" w:space="0" w:color="auto"/>
              <w:left w:val="single" w:sz="4" w:space="0" w:color="auto"/>
              <w:bottom w:val="single" w:sz="4" w:space="0" w:color="auto"/>
              <w:right w:val="single" w:sz="4" w:space="0" w:color="auto"/>
            </w:tcBorders>
          </w:tcPr>
          <w:p w:rsidR="000772C6" w:rsidRPr="00BB610B" w:rsidRDefault="000772C6" w:rsidP="00E3703C">
            <w:pPr>
              <w:pStyle w:val="Ttulo1"/>
              <w:jc w:val="left"/>
              <w:rPr>
                <w:rFonts w:ascii="Verdana" w:hAnsi="Verdana" w:cs="Tahoma"/>
                <w:sz w:val="2"/>
                <w:szCs w:val="2"/>
              </w:rPr>
            </w:pPr>
          </w:p>
        </w:tc>
      </w:tr>
      <w:tr w:rsidR="000772C6" w:rsidRPr="0033402D" w:rsidTr="00E3703C">
        <w:trPr>
          <w:trHeight w:val="113"/>
        </w:trPr>
        <w:tc>
          <w:tcPr>
            <w:tcW w:w="1985" w:type="dxa"/>
            <w:tcBorders>
              <w:top w:val="nil"/>
              <w:left w:val="single" w:sz="4" w:space="0" w:color="auto"/>
              <w:bottom w:val="single" w:sz="4" w:space="0" w:color="auto"/>
              <w:right w:val="single" w:sz="4" w:space="0" w:color="auto"/>
            </w:tcBorders>
            <w:vAlign w:val="center"/>
          </w:tcPr>
          <w:p w:rsidR="000772C6" w:rsidRPr="00BB610B" w:rsidRDefault="000772C6" w:rsidP="00E3703C">
            <w:pPr>
              <w:pStyle w:val="Ttulo1"/>
              <w:rPr>
                <w:rFonts w:ascii="Verdana" w:hAnsi="Verdana" w:cs="Arial"/>
                <w:b w:val="0"/>
                <w:sz w:val="11"/>
                <w:szCs w:val="11"/>
              </w:rPr>
            </w:pPr>
            <w:r w:rsidRPr="00BB610B">
              <w:rPr>
                <w:rFonts w:ascii="Verdana" w:hAnsi="Verdana" w:cs="Arial"/>
                <w:b w:val="0"/>
                <w:sz w:val="11"/>
                <w:szCs w:val="11"/>
              </w:rPr>
              <w:t>PT/PRB</w:t>
            </w:r>
          </w:p>
        </w:tc>
        <w:tc>
          <w:tcPr>
            <w:tcW w:w="1417" w:type="dxa"/>
            <w:tcBorders>
              <w:top w:val="single" w:sz="4" w:space="0" w:color="auto"/>
              <w:left w:val="single" w:sz="4" w:space="0" w:color="auto"/>
              <w:bottom w:val="single" w:sz="4" w:space="0" w:color="auto"/>
              <w:right w:val="single" w:sz="4" w:space="0" w:color="auto"/>
            </w:tcBorders>
            <w:vAlign w:val="center"/>
          </w:tcPr>
          <w:p w:rsidR="000772C6" w:rsidRPr="00BB610B" w:rsidRDefault="000772C6" w:rsidP="000640E3">
            <w:pPr>
              <w:pStyle w:val="Ttulo1"/>
              <w:rPr>
                <w:rFonts w:ascii="Verdana" w:hAnsi="Verdana" w:cs="Arial"/>
                <w:b w:val="0"/>
                <w:sz w:val="11"/>
                <w:szCs w:val="11"/>
              </w:rPr>
            </w:pPr>
            <w:r w:rsidRPr="00BB610B">
              <w:rPr>
                <w:rFonts w:ascii="Verdana" w:hAnsi="Verdana" w:cs="Arial"/>
                <w:b w:val="0"/>
                <w:sz w:val="11"/>
                <w:szCs w:val="11"/>
              </w:rPr>
              <w:t>0</w:t>
            </w:r>
            <w:r w:rsidR="000640E3">
              <w:rPr>
                <w:rFonts w:ascii="Verdana" w:hAnsi="Verdana" w:cs="Arial"/>
                <w:b w:val="0"/>
                <w:sz w:val="11"/>
                <w:szCs w:val="11"/>
              </w:rPr>
              <w:t>7</w:t>
            </w:r>
          </w:p>
        </w:tc>
        <w:tc>
          <w:tcPr>
            <w:tcW w:w="1701" w:type="dxa"/>
            <w:tcBorders>
              <w:top w:val="single" w:sz="4" w:space="0" w:color="auto"/>
              <w:left w:val="single" w:sz="4" w:space="0" w:color="auto"/>
              <w:bottom w:val="single" w:sz="4" w:space="0" w:color="auto"/>
              <w:right w:val="single" w:sz="4" w:space="0" w:color="auto"/>
            </w:tcBorders>
            <w:vAlign w:val="center"/>
          </w:tcPr>
          <w:p w:rsidR="000772C6" w:rsidRPr="00BB610B" w:rsidRDefault="000772C6" w:rsidP="000640E3">
            <w:pPr>
              <w:pStyle w:val="Ttulo1"/>
              <w:rPr>
                <w:rFonts w:ascii="Verdana" w:hAnsi="Verdana" w:cs="Arial"/>
                <w:b w:val="0"/>
                <w:sz w:val="11"/>
                <w:szCs w:val="11"/>
              </w:rPr>
            </w:pPr>
            <w:r w:rsidRPr="00BB610B">
              <w:rPr>
                <w:rFonts w:ascii="Verdana" w:hAnsi="Verdana" w:cs="Arial"/>
                <w:b w:val="0"/>
                <w:sz w:val="11"/>
                <w:szCs w:val="11"/>
              </w:rPr>
              <w:t>1.</w:t>
            </w:r>
            <w:r w:rsidR="000640E3">
              <w:rPr>
                <w:rFonts w:ascii="Verdana" w:hAnsi="Verdana" w:cs="Arial"/>
                <w:b w:val="0"/>
                <w:sz w:val="11"/>
                <w:szCs w:val="11"/>
              </w:rPr>
              <w:t>458</w:t>
            </w:r>
          </w:p>
        </w:tc>
      </w:tr>
      <w:tr w:rsidR="000772C6" w:rsidRPr="00447CFA" w:rsidTr="00E3703C">
        <w:trPr>
          <w:trHeight w:val="113"/>
        </w:trPr>
        <w:tc>
          <w:tcPr>
            <w:tcW w:w="1985" w:type="dxa"/>
            <w:tcBorders>
              <w:top w:val="single" w:sz="4" w:space="0" w:color="auto"/>
              <w:left w:val="single" w:sz="4" w:space="0" w:color="auto"/>
              <w:bottom w:val="single" w:sz="4" w:space="0" w:color="auto"/>
              <w:right w:val="single" w:sz="4" w:space="0" w:color="auto"/>
            </w:tcBorders>
            <w:vAlign w:val="center"/>
          </w:tcPr>
          <w:p w:rsidR="000772C6" w:rsidRPr="00BB610B" w:rsidRDefault="000772C6" w:rsidP="00E3703C">
            <w:pPr>
              <w:pStyle w:val="Ttulo1"/>
              <w:rPr>
                <w:rFonts w:ascii="Verdana" w:hAnsi="Verdana" w:cs="Arial"/>
                <w:b w:val="0"/>
                <w:sz w:val="11"/>
                <w:szCs w:val="11"/>
              </w:rPr>
            </w:pPr>
            <w:r w:rsidRPr="00BB610B">
              <w:rPr>
                <w:rFonts w:ascii="Verdana" w:hAnsi="Verdana" w:cs="Arial"/>
                <w:b w:val="0"/>
                <w:sz w:val="11"/>
                <w:szCs w:val="11"/>
              </w:rPr>
              <w:t>PMDB/PTC/</w:t>
            </w:r>
            <w:proofErr w:type="spellStart"/>
            <w:proofErr w:type="gramStart"/>
            <w:r w:rsidRPr="00BB610B">
              <w:rPr>
                <w:rFonts w:ascii="Verdana" w:hAnsi="Verdana" w:cs="Arial"/>
                <w:b w:val="0"/>
                <w:sz w:val="11"/>
                <w:szCs w:val="11"/>
              </w:rPr>
              <w:t>PTdoB</w:t>
            </w:r>
            <w:proofErr w:type="spellEnd"/>
            <w:proofErr w:type="gramEnd"/>
            <w:r w:rsidRPr="00BB610B">
              <w:rPr>
                <w:rFonts w:ascii="Verdana" w:hAnsi="Verdana" w:cs="Arial"/>
                <w:b w:val="0"/>
                <w:sz w:val="11"/>
                <w:szCs w:val="11"/>
              </w:rPr>
              <w:t>/</w:t>
            </w:r>
            <w:r>
              <w:rPr>
                <w:rFonts w:ascii="Verdana" w:hAnsi="Verdana" w:cs="Arial"/>
                <w:b w:val="0"/>
                <w:sz w:val="11"/>
                <w:szCs w:val="11"/>
              </w:rPr>
              <w:t>PPL</w:t>
            </w:r>
          </w:p>
        </w:tc>
        <w:tc>
          <w:tcPr>
            <w:tcW w:w="1417" w:type="dxa"/>
            <w:tcBorders>
              <w:top w:val="single" w:sz="4" w:space="0" w:color="auto"/>
              <w:left w:val="single" w:sz="4" w:space="0" w:color="auto"/>
              <w:bottom w:val="single" w:sz="4" w:space="0" w:color="auto"/>
              <w:right w:val="single" w:sz="4" w:space="0" w:color="auto"/>
            </w:tcBorders>
            <w:vAlign w:val="center"/>
          </w:tcPr>
          <w:p w:rsidR="000772C6" w:rsidRPr="00BB610B" w:rsidRDefault="000772C6" w:rsidP="00E3703C">
            <w:pPr>
              <w:pStyle w:val="Ttulo1"/>
              <w:rPr>
                <w:rFonts w:ascii="Verdana" w:hAnsi="Verdana" w:cs="Arial"/>
                <w:b w:val="0"/>
                <w:sz w:val="11"/>
                <w:szCs w:val="11"/>
              </w:rPr>
            </w:pPr>
            <w:r w:rsidRPr="00BB610B">
              <w:rPr>
                <w:rFonts w:ascii="Verdana" w:hAnsi="Verdana" w:cs="Arial"/>
                <w:b w:val="0"/>
                <w:sz w:val="11"/>
                <w:szCs w:val="11"/>
              </w:rPr>
              <w:t>0</w:t>
            </w:r>
            <w:r>
              <w:rPr>
                <w:rFonts w:ascii="Verdana" w:hAnsi="Verdana" w:cs="Arial"/>
                <w:b w:val="0"/>
                <w:sz w:val="11"/>
                <w:szCs w:val="11"/>
              </w:rPr>
              <w:t>6</w:t>
            </w:r>
          </w:p>
        </w:tc>
        <w:tc>
          <w:tcPr>
            <w:tcW w:w="1701" w:type="dxa"/>
            <w:tcBorders>
              <w:top w:val="single" w:sz="4" w:space="0" w:color="auto"/>
              <w:left w:val="single" w:sz="4" w:space="0" w:color="auto"/>
              <w:bottom w:val="single" w:sz="4" w:space="0" w:color="auto"/>
              <w:right w:val="single" w:sz="4" w:space="0" w:color="auto"/>
            </w:tcBorders>
            <w:vAlign w:val="center"/>
          </w:tcPr>
          <w:p w:rsidR="000772C6" w:rsidRPr="00BB610B" w:rsidRDefault="000772C6" w:rsidP="00E3703C">
            <w:pPr>
              <w:pStyle w:val="Ttulo1"/>
              <w:rPr>
                <w:rFonts w:ascii="Verdana" w:hAnsi="Verdana" w:cs="Arial"/>
                <w:b w:val="0"/>
                <w:sz w:val="11"/>
                <w:szCs w:val="11"/>
              </w:rPr>
            </w:pPr>
            <w:r w:rsidRPr="00BB610B">
              <w:rPr>
                <w:rFonts w:ascii="Verdana" w:hAnsi="Verdana" w:cs="Arial"/>
                <w:b w:val="0"/>
                <w:sz w:val="11"/>
                <w:szCs w:val="11"/>
              </w:rPr>
              <w:t>1.250</w:t>
            </w:r>
          </w:p>
        </w:tc>
      </w:tr>
      <w:tr w:rsidR="000640E3" w:rsidRPr="00447CFA" w:rsidTr="00E3703C">
        <w:trPr>
          <w:trHeight w:val="113"/>
        </w:trPr>
        <w:tc>
          <w:tcPr>
            <w:tcW w:w="1985" w:type="dxa"/>
            <w:tcBorders>
              <w:top w:val="single" w:sz="4" w:space="0" w:color="auto"/>
              <w:left w:val="single" w:sz="4" w:space="0" w:color="auto"/>
              <w:bottom w:val="single" w:sz="4" w:space="0" w:color="auto"/>
              <w:right w:val="single" w:sz="4" w:space="0" w:color="auto"/>
            </w:tcBorders>
            <w:vAlign w:val="center"/>
          </w:tcPr>
          <w:p w:rsidR="000640E3" w:rsidRPr="00BB610B" w:rsidRDefault="000640E3" w:rsidP="000640E3">
            <w:pPr>
              <w:pStyle w:val="Ttulo1"/>
              <w:rPr>
                <w:rFonts w:ascii="Verdana" w:hAnsi="Verdana" w:cs="Arial"/>
                <w:b w:val="0"/>
                <w:sz w:val="11"/>
                <w:szCs w:val="11"/>
              </w:rPr>
            </w:pPr>
            <w:r w:rsidRPr="00BB610B">
              <w:rPr>
                <w:rFonts w:ascii="Verdana" w:hAnsi="Verdana" w:cs="Arial"/>
                <w:b w:val="0"/>
                <w:sz w:val="11"/>
                <w:szCs w:val="11"/>
              </w:rPr>
              <w:t>PEN</w:t>
            </w:r>
            <w:r>
              <w:rPr>
                <w:rFonts w:ascii="Verdana" w:hAnsi="Verdana" w:cs="Arial"/>
                <w:b w:val="0"/>
                <w:sz w:val="11"/>
                <w:szCs w:val="11"/>
              </w:rPr>
              <w:t>/</w:t>
            </w:r>
            <w:r w:rsidRPr="00BB610B">
              <w:rPr>
                <w:rFonts w:ascii="Verdana" w:hAnsi="Verdana" w:cs="Arial"/>
                <w:b w:val="0"/>
                <w:sz w:val="11"/>
                <w:szCs w:val="11"/>
              </w:rPr>
              <w:t xml:space="preserve"> PSB</w:t>
            </w:r>
          </w:p>
        </w:tc>
        <w:tc>
          <w:tcPr>
            <w:tcW w:w="1417" w:type="dxa"/>
            <w:tcBorders>
              <w:top w:val="single" w:sz="4" w:space="0" w:color="auto"/>
              <w:left w:val="single" w:sz="4" w:space="0" w:color="auto"/>
              <w:bottom w:val="single" w:sz="4" w:space="0" w:color="auto"/>
              <w:right w:val="single" w:sz="4" w:space="0" w:color="auto"/>
            </w:tcBorders>
            <w:vAlign w:val="center"/>
          </w:tcPr>
          <w:p w:rsidR="000640E3" w:rsidRPr="00BB610B" w:rsidRDefault="000640E3" w:rsidP="00B6102C">
            <w:pPr>
              <w:pStyle w:val="Ttulo1"/>
              <w:rPr>
                <w:rFonts w:ascii="Verdana" w:hAnsi="Verdana" w:cs="Arial"/>
                <w:b w:val="0"/>
                <w:sz w:val="11"/>
                <w:szCs w:val="11"/>
              </w:rPr>
            </w:pPr>
            <w:r>
              <w:rPr>
                <w:rFonts w:ascii="Verdana" w:hAnsi="Verdana" w:cs="Arial"/>
                <w:b w:val="0"/>
                <w:sz w:val="11"/>
                <w:szCs w:val="11"/>
              </w:rPr>
              <w:t>04</w:t>
            </w:r>
          </w:p>
        </w:tc>
        <w:tc>
          <w:tcPr>
            <w:tcW w:w="1701" w:type="dxa"/>
            <w:tcBorders>
              <w:top w:val="single" w:sz="4" w:space="0" w:color="auto"/>
              <w:left w:val="single" w:sz="4" w:space="0" w:color="auto"/>
              <w:bottom w:val="single" w:sz="4" w:space="0" w:color="auto"/>
              <w:right w:val="single" w:sz="4" w:space="0" w:color="auto"/>
            </w:tcBorders>
            <w:vAlign w:val="center"/>
          </w:tcPr>
          <w:p w:rsidR="000640E3" w:rsidRPr="00BB610B" w:rsidRDefault="000640E3" w:rsidP="00B6102C">
            <w:pPr>
              <w:pStyle w:val="Ttulo1"/>
              <w:rPr>
                <w:rFonts w:ascii="Verdana" w:hAnsi="Verdana" w:cs="Arial"/>
                <w:b w:val="0"/>
                <w:sz w:val="11"/>
                <w:szCs w:val="11"/>
              </w:rPr>
            </w:pPr>
            <w:r w:rsidRPr="00BB610B">
              <w:rPr>
                <w:rFonts w:ascii="Verdana" w:hAnsi="Verdana" w:cs="Arial"/>
                <w:b w:val="0"/>
                <w:sz w:val="11"/>
                <w:szCs w:val="11"/>
              </w:rPr>
              <w:t>0.833</w:t>
            </w:r>
          </w:p>
        </w:tc>
      </w:tr>
      <w:tr w:rsidR="000772C6" w:rsidRPr="00447CFA" w:rsidTr="00E3703C">
        <w:trPr>
          <w:trHeight w:val="113"/>
        </w:trPr>
        <w:tc>
          <w:tcPr>
            <w:tcW w:w="1985" w:type="dxa"/>
            <w:tcBorders>
              <w:top w:val="single" w:sz="4" w:space="0" w:color="auto"/>
              <w:left w:val="single" w:sz="4" w:space="0" w:color="auto"/>
              <w:bottom w:val="single" w:sz="4" w:space="0" w:color="auto"/>
              <w:right w:val="single" w:sz="4" w:space="0" w:color="auto"/>
            </w:tcBorders>
            <w:vAlign w:val="center"/>
          </w:tcPr>
          <w:p w:rsidR="000772C6" w:rsidRPr="00447CFA" w:rsidRDefault="000772C6" w:rsidP="00E3703C">
            <w:pPr>
              <w:jc w:val="center"/>
              <w:rPr>
                <w:rFonts w:ascii="Verdana" w:hAnsi="Verdana"/>
                <w:b/>
                <w:sz w:val="11"/>
                <w:szCs w:val="11"/>
              </w:rPr>
            </w:pPr>
            <w:r w:rsidRPr="00447CFA">
              <w:rPr>
                <w:rFonts w:ascii="Verdana" w:hAnsi="Verdana"/>
                <w:sz w:val="11"/>
                <w:szCs w:val="11"/>
              </w:rPr>
              <w:t>PSD</w:t>
            </w:r>
          </w:p>
        </w:tc>
        <w:tc>
          <w:tcPr>
            <w:tcW w:w="1417" w:type="dxa"/>
            <w:tcBorders>
              <w:top w:val="single" w:sz="4" w:space="0" w:color="auto"/>
              <w:left w:val="single" w:sz="4" w:space="0" w:color="auto"/>
              <w:bottom w:val="single" w:sz="4" w:space="0" w:color="auto"/>
              <w:right w:val="single" w:sz="4" w:space="0" w:color="auto"/>
            </w:tcBorders>
            <w:vAlign w:val="center"/>
          </w:tcPr>
          <w:p w:rsidR="000772C6" w:rsidRPr="00BB610B" w:rsidRDefault="000772C6" w:rsidP="00E3703C">
            <w:pPr>
              <w:pStyle w:val="Ttulo1"/>
              <w:rPr>
                <w:rFonts w:ascii="Verdana" w:hAnsi="Verdana" w:cs="Arial"/>
                <w:b w:val="0"/>
                <w:sz w:val="11"/>
                <w:szCs w:val="11"/>
              </w:rPr>
            </w:pPr>
            <w:r>
              <w:rPr>
                <w:rFonts w:ascii="Verdana" w:hAnsi="Verdana" w:cs="Arial"/>
                <w:b w:val="0"/>
                <w:sz w:val="11"/>
                <w:szCs w:val="11"/>
              </w:rPr>
              <w:t>04</w:t>
            </w:r>
          </w:p>
        </w:tc>
        <w:tc>
          <w:tcPr>
            <w:tcW w:w="1701" w:type="dxa"/>
            <w:tcBorders>
              <w:top w:val="single" w:sz="4" w:space="0" w:color="auto"/>
              <w:left w:val="single" w:sz="4" w:space="0" w:color="auto"/>
              <w:bottom w:val="single" w:sz="4" w:space="0" w:color="auto"/>
              <w:right w:val="single" w:sz="4" w:space="0" w:color="auto"/>
            </w:tcBorders>
            <w:vAlign w:val="center"/>
          </w:tcPr>
          <w:p w:rsidR="000772C6" w:rsidRPr="00BB610B" w:rsidRDefault="000772C6" w:rsidP="00E3703C">
            <w:pPr>
              <w:pStyle w:val="Ttulo1"/>
              <w:rPr>
                <w:rFonts w:ascii="Verdana" w:hAnsi="Verdana" w:cs="Arial"/>
                <w:b w:val="0"/>
                <w:sz w:val="11"/>
                <w:szCs w:val="11"/>
              </w:rPr>
            </w:pPr>
            <w:r w:rsidRPr="00BB610B">
              <w:rPr>
                <w:rFonts w:ascii="Verdana" w:hAnsi="Verdana" w:cs="Arial"/>
                <w:b w:val="0"/>
                <w:sz w:val="11"/>
                <w:szCs w:val="11"/>
              </w:rPr>
              <w:t>0.833</w:t>
            </w:r>
          </w:p>
        </w:tc>
      </w:tr>
      <w:tr w:rsidR="000772C6" w:rsidRPr="00447CFA" w:rsidTr="00E3703C">
        <w:trPr>
          <w:trHeight w:val="113"/>
        </w:trPr>
        <w:tc>
          <w:tcPr>
            <w:tcW w:w="1985" w:type="dxa"/>
            <w:tcBorders>
              <w:top w:val="single" w:sz="4" w:space="0" w:color="auto"/>
              <w:left w:val="single" w:sz="4" w:space="0" w:color="auto"/>
              <w:bottom w:val="single" w:sz="4" w:space="0" w:color="auto"/>
              <w:right w:val="single" w:sz="4" w:space="0" w:color="auto"/>
            </w:tcBorders>
            <w:vAlign w:val="center"/>
          </w:tcPr>
          <w:p w:rsidR="000772C6" w:rsidRPr="00BB610B" w:rsidRDefault="000772C6" w:rsidP="00E3703C">
            <w:pPr>
              <w:pStyle w:val="Ttulo1"/>
              <w:rPr>
                <w:rFonts w:ascii="Verdana" w:hAnsi="Verdana" w:cs="Arial"/>
                <w:b w:val="0"/>
                <w:sz w:val="11"/>
                <w:szCs w:val="11"/>
              </w:rPr>
            </w:pPr>
            <w:r>
              <w:rPr>
                <w:rFonts w:ascii="Verdana" w:hAnsi="Verdana" w:cs="Arial"/>
                <w:b w:val="0"/>
                <w:sz w:val="11"/>
                <w:szCs w:val="11"/>
              </w:rPr>
              <w:t>PTB/PR/PP</w:t>
            </w:r>
          </w:p>
        </w:tc>
        <w:tc>
          <w:tcPr>
            <w:tcW w:w="1417" w:type="dxa"/>
            <w:tcBorders>
              <w:top w:val="single" w:sz="4" w:space="0" w:color="auto"/>
              <w:left w:val="single" w:sz="4" w:space="0" w:color="auto"/>
              <w:bottom w:val="single" w:sz="4" w:space="0" w:color="auto"/>
              <w:right w:val="single" w:sz="4" w:space="0" w:color="auto"/>
            </w:tcBorders>
            <w:vAlign w:val="center"/>
          </w:tcPr>
          <w:p w:rsidR="000772C6" w:rsidRPr="00BB610B" w:rsidRDefault="000772C6" w:rsidP="00E3703C">
            <w:pPr>
              <w:pStyle w:val="Ttulo1"/>
              <w:rPr>
                <w:rFonts w:ascii="Verdana" w:hAnsi="Verdana" w:cs="Arial"/>
                <w:b w:val="0"/>
                <w:sz w:val="11"/>
                <w:szCs w:val="11"/>
              </w:rPr>
            </w:pPr>
            <w:r w:rsidRPr="00BB610B">
              <w:rPr>
                <w:rFonts w:ascii="Verdana" w:hAnsi="Verdana" w:cs="Arial"/>
                <w:b w:val="0"/>
                <w:sz w:val="11"/>
                <w:szCs w:val="11"/>
              </w:rPr>
              <w:t>0</w:t>
            </w:r>
            <w:r>
              <w:rPr>
                <w:rFonts w:ascii="Verdana" w:hAnsi="Verdana" w:cs="Arial"/>
                <w:b w:val="0"/>
                <w:sz w:val="11"/>
                <w:szCs w:val="11"/>
              </w:rPr>
              <w:t>3</w:t>
            </w:r>
          </w:p>
        </w:tc>
        <w:tc>
          <w:tcPr>
            <w:tcW w:w="1701" w:type="dxa"/>
            <w:tcBorders>
              <w:top w:val="single" w:sz="4" w:space="0" w:color="auto"/>
              <w:left w:val="single" w:sz="4" w:space="0" w:color="auto"/>
              <w:bottom w:val="single" w:sz="4" w:space="0" w:color="auto"/>
              <w:right w:val="single" w:sz="4" w:space="0" w:color="auto"/>
            </w:tcBorders>
            <w:vAlign w:val="center"/>
          </w:tcPr>
          <w:p w:rsidR="000772C6" w:rsidRPr="00BB610B" w:rsidRDefault="000772C6" w:rsidP="00E3703C">
            <w:pPr>
              <w:pStyle w:val="Ttulo1"/>
              <w:rPr>
                <w:rFonts w:ascii="Verdana" w:hAnsi="Verdana" w:cs="Arial"/>
                <w:b w:val="0"/>
                <w:sz w:val="11"/>
                <w:szCs w:val="11"/>
              </w:rPr>
            </w:pPr>
            <w:r w:rsidRPr="00BB610B">
              <w:rPr>
                <w:rFonts w:ascii="Verdana" w:hAnsi="Verdana" w:cs="Arial"/>
                <w:b w:val="0"/>
                <w:sz w:val="11"/>
                <w:szCs w:val="11"/>
              </w:rPr>
              <w:t>0.</w:t>
            </w:r>
            <w:r>
              <w:rPr>
                <w:rFonts w:ascii="Verdana" w:hAnsi="Verdana" w:cs="Arial"/>
                <w:b w:val="0"/>
                <w:sz w:val="11"/>
                <w:szCs w:val="11"/>
              </w:rPr>
              <w:t>625</w:t>
            </w:r>
          </w:p>
        </w:tc>
      </w:tr>
    </w:tbl>
    <w:p w:rsidR="000772C6" w:rsidRPr="00BE1A9B" w:rsidRDefault="000772C6" w:rsidP="000772C6">
      <w:pPr>
        <w:pStyle w:val="Ttulo1"/>
        <w:rPr>
          <w:rFonts w:ascii="Verdana" w:hAnsi="Verdana" w:cs="Tahoma"/>
          <w:b w:val="0"/>
          <w:sz w:val="4"/>
          <w:szCs w:val="4"/>
        </w:rPr>
      </w:pPr>
    </w:p>
    <w:p w:rsidR="000772C6" w:rsidRDefault="000772C6" w:rsidP="000772C6">
      <w:pPr>
        <w:jc w:val="center"/>
        <w:rPr>
          <w:rFonts w:ascii="Verdana" w:hAnsi="Verdana" w:cs="Tahoma"/>
          <w:b/>
          <w:color w:val="002060"/>
          <w:sz w:val="12"/>
          <w:szCs w:val="12"/>
        </w:rPr>
      </w:pPr>
      <w:r w:rsidRPr="00FC5962">
        <w:rPr>
          <w:rFonts w:ascii="Verdana" w:hAnsi="Verdana" w:cs="Tahoma"/>
          <w:b/>
          <w:color w:val="002060"/>
          <w:sz w:val="12"/>
          <w:szCs w:val="12"/>
        </w:rPr>
        <w:t>COMISSÕES TEMPORÁRIAS</w:t>
      </w:r>
    </w:p>
    <w:p w:rsidR="00B36369" w:rsidRPr="00FC5962" w:rsidRDefault="00B36369" w:rsidP="000772C6">
      <w:pPr>
        <w:jc w:val="center"/>
        <w:rPr>
          <w:rFonts w:ascii="Verdana" w:hAnsi="Verdana" w:cs="Tahoma"/>
          <w:b/>
          <w:color w:val="002060"/>
          <w:sz w:val="12"/>
          <w:szCs w:val="12"/>
        </w:rPr>
      </w:pP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tblGrid>
      <w:tr w:rsidR="000772C6" w:rsidRPr="00125FD5" w:rsidTr="00D920A0">
        <w:tc>
          <w:tcPr>
            <w:tcW w:w="5103" w:type="dxa"/>
            <w:vAlign w:val="center"/>
          </w:tcPr>
          <w:p w:rsidR="000772C6" w:rsidRPr="00BB610B" w:rsidRDefault="000772C6" w:rsidP="00E3703C">
            <w:pPr>
              <w:pStyle w:val="Ttulo1"/>
              <w:rPr>
                <w:rFonts w:ascii="Verdana" w:hAnsi="Verdana" w:cs="Arial"/>
                <w:color w:val="002060"/>
                <w:sz w:val="2"/>
                <w:szCs w:val="2"/>
              </w:rPr>
            </w:pPr>
          </w:p>
          <w:p w:rsidR="000772C6" w:rsidRPr="00BB610B" w:rsidRDefault="000772C6" w:rsidP="00E3703C">
            <w:pPr>
              <w:pStyle w:val="Ttulo1"/>
              <w:rPr>
                <w:rFonts w:ascii="Verdana" w:hAnsi="Verdana" w:cs="Arial"/>
                <w:color w:val="002060"/>
                <w:sz w:val="10"/>
                <w:szCs w:val="10"/>
              </w:rPr>
            </w:pPr>
            <w:r w:rsidRPr="00BB610B">
              <w:rPr>
                <w:rFonts w:ascii="Verdana" w:hAnsi="Verdana" w:cs="Arial"/>
                <w:color w:val="002060"/>
                <w:sz w:val="10"/>
                <w:szCs w:val="10"/>
              </w:rPr>
              <w:t>COMISSÃO ESPECIAL DE ANÁLISE DOS PELOS– SESSÃO LEGISLATIVA/</w:t>
            </w:r>
            <w:r w:rsidR="000C6A97">
              <w:rPr>
                <w:rFonts w:ascii="Verdana" w:hAnsi="Verdana" w:cs="Arial"/>
                <w:color w:val="002060"/>
                <w:sz w:val="10"/>
                <w:szCs w:val="10"/>
              </w:rPr>
              <w:t>2013</w:t>
            </w:r>
          </w:p>
          <w:p w:rsidR="000772C6" w:rsidRPr="002A5DB0" w:rsidRDefault="000772C6" w:rsidP="00E3703C">
            <w:pPr>
              <w:jc w:val="center"/>
              <w:rPr>
                <w:rFonts w:ascii="Verdana" w:hAnsi="Verdana" w:cs="Arial"/>
                <w:b/>
                <w:color w:val="002060"/>
                <w:sz w:val="2"/>
                <w:szCs w:val="2"/>
              </w:rPr>
            </w:pPr>
          </w:p>
        </w:tc>
      </w:tr>
      <w:tr w:rsidR="00A538A6" w:rsidRPr="00E41D97" w:rsidTr="00E3703C">
        <w:tc>
          <w:tcPr>
            <w:tcW w:w="5103" w:type="dxa"/>
            <w:tcBorders>
              <w:top w:val="single" w:sz="4" w:space="0" w:color="auto"/>
              <w:left w:val="single" w:sz="4" w:space="0" w:color="auto"/>
              <w:bottom w:val="single" w:sz="4" w:space="0" w:color="auto"/>
              <w:right w:val="single" w:sz="4" w:space="0" w:color="auto"/>
            </w:tcBorders>
          </w:tcPr>
          <w:p w:rsidR="00A538A6" w:rsidRPr="00A8131A" w:rsidRDefault="00A8131A" w:rsidP="00A01B9E">
            <w:pPr>
              <w:jc w:val="both"/>
              <w:rPr>
                <w:rFonts w:ascii="Tahoma" w:hAnsi="Tahoma" w:cs="Tahoma"/>
                <w:sz w:val="12"/>
                <w:szCs w:val="12"/>
              </w:rPr>
            </w:pPr>
            <w:r w:rsidRPr="00A8131A">
              <w:rPr>
                <w:rFonts w:ascii="Tahoma" w:hAnsi="Tahoma" w:cs="Tahoma"/>
                <w:sz w:val="12"/>
                <w:szCs w:val="12"/>
              </w:rPr>
              <w:t xml:space="preserve">Referências: </w:t>
            </w:r>
            <w:r w:rsidR="00A538A6" w:rsidRPr="00A8131A">
              <w:rPr>
                <w:rFonts w:ascii="Tahoma" w:hAnsi="Tahoma" w:cs="Tahoma"/>
                <w:sz w:val="12"/>
                <w:szCs w:val="12"/>
              </w:rPr>
              <w:t xml:space="preserve">Composição: </w:t>
            </w:r>
            <w:proofErr w:type="spellStart"/>
            <w:r w:rsidR="00A538A6" w:rsidRPr="00A8131A">
              <w:rPr>
                <w:rFonts w:ascii="Tahoma" w:hAnsi="Tahoma" w:cs="Tahoma"/>
                <w:sz w:val="12"/>
                <w:szCs w:val="12"/>
              </w:rPr>
              <w:t>arts</w:t>
            </w:r>
            <w:proofErr w:type="spellEnd"/>
            <w:r w:rsidR="00A538A6" w:rsidRPr="00A8131A">
              <w:rPr>
                <w:rFonts w:ascii="Tahoma" w:hAnsi="Tahoma" w:cs="Tahoma"/>
                <w:sz w:val="12"/>
                <w:szCs w:val="12"/>
              </w:rPr>
              <w:t>. 61 e 210 do RI</w:t>
            </w:r>
            <w:r w:rsidR="007111D4" w:rsidRPr="00A8131A">
              <w:rPr>
                <w:rFonts w:ascii="Tahoma" w:hAnsi="Tahoma" w:cs="Tahoma"/>
                <w:sz w:val="12"/>
                <w:szCs w:val="12"/>
              </w:rPr>
              <w:t xml:space="preserve"> – Ato do Presidente nº 230/13, DCL de 23/04/13. Eleição de presidente e vice</w:t>
            </w:r>
            <w:r w:rsidR="00A01B9E">
              <w:rPr>
                <w:rFonts w:ascii="Tahoma" w:hAnsi="Tahoma" w:cs="Tahoma"/>
                <w:sz w:val="12"/>
                <w:szCs w:val="12"/>
              </w:rPr>
              <w:t>-presidente:</w:t>
            </w:r>
            <w:r w:rsidR="007111D4" w:rsidRPr="00A8131A">
              <w:rPr>
                <w:rFonts w:ascii="Tahoma" w:hAnsi="Tahoma" w:cs="Tahoma"/>
                <w:sz w:val="12"/>
                <w:szCs w:val="12"/>
              </w:rPr>
              <w:t xml:space="preserve"> 24/04/13</w:t>
            </w:r>
          </w:p>
        </w:tc>
      </w:tr>
    </w:tbl>
    <w:p w:rsidR="00B36369" w:rsidRPr="00A8131A" w:rsidRDefault="00B36369">
      <w:pPr>
        <w:rPr>
          <w:sz w:val="16"/>
          <w:szCs w:val="16"/>
        </w:rPr>
      </w:pP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83"/>
        <w:gridCol w:w="425"/>
        <w:gridCol w:w="1701"/>
        <w:gridCol w:w="1701"/>
        <w:gridCol w:w="567"/>
      </w:tblGrid>
      <w:tr w:rsidR="00A538A6" w:rsidRPr="003B4EE1" w:rsidTr="00E3703C">
        <w:tc>
          <w:tcPr>
            <w:tcW w:w="5103" w:type="dxa"/>
            <w:gridSpan w:val="6"/>
            <w:tcBorders>
              <w:top w:val="single" w:sz="4" w:space="0" w:color="auto"/>
              <w:left w:val="single" w:sz="4" w:space="0" w:color="auto"/>
              <w:bottom w:val="single" w:sz="4" w:space="0" w:color="auto"/>
              <w:right w:val="single" w:sz="4" w:space="0" w:color="auto"/>
            </w:tcBorders>
          </w:tcPr>
          <w:p w:rsidR="00A538A6" w:rsidRPr="002A5DB0" w:rsidRDefault="00A538A6" w:rsidP="00E3703C">
            <w:pPr>
              <w:jc w:val="center"/>
              <w:rPr>
                <w:rFonts w:ascii="Verdana" w:hAnsi="Verdana" w:cs="Arial"/>
                <w:b/>
                <w:color w:val="1F497D"/>
                <w:sz w:val="10"/>
                <w:szCs w:val="10"/>
              </w:rPr>
            </w:pPr>
            <w:r w:rsidRPr="002A5DB0">
              <w:rPr>
                <w:rFonts w:ascii="Verdana" w:hAnsi="Verdana"/>
                <w:b/>
                <w:color w:val="002060"/>
                <w:sz w:val="10"/>
                <w:szCs w:val="10"/>
              </w:rPr>
              <w:t>COMISSÕES ESPECIAIS</w:t>
            </w:r>
          </w:p>
        </w:tc>
      </w:tr>
      <w:tr w:rsidR="00A538A6" w:rsidRPr="002A5DB0" w:rsidTr="00E3703C">
        <w:tc>
          <w:tcPr>
            <w:tcW w:w="5103" w:type="dxa"/>
            <w:gridSpan w:val="6"/>
            <w:tcBorders>
              <w:top w:val="single" w:sz="4" w:space="0" w:color="auto"/>
              <w:left w:val="single" w:sz="4" w:space="0" w:color="auto"/>
              <w:bottom w:val="single" w:sz="4" w:space="0" w:color="auto"/>
              <w:right w:val="single" w:sz="4" w:space="0" w:color="auto"/>
            </w:tcBorders>
            <w:vAlign w:val="center"/>
          </w:tcPr>
          <w:p w:rsidR="00A538A6" w:rsidRPr="002A5DB0" w:rsidRDefault="009A5707" w:rsidP="006065E6">
            <w:pPr>
              <w:jc w:val="both"/>
              <w:rPr>
                <w:rFonts w:ascii="Verdana" w:hAnsi="Verdana" w:cs="Arial"/>
                <w:b/>
                <w:color w:val="1F497D"/>
                <w:sz w:val="10"/>
                <w:szCs w:val="10"/>
              </w:rPr>
            </w:pPr>
            <w:r>
              <w:rPr>
                <w:rFonts w:ascii="Verdana" w:hAnsi="Verdana"/>
                <w:b/>
                <w:color w:val="1F497D"/>
                <w:sz w:val="10"/>
                <w:szCs w:val="10"/>
              </w:rPr>
              <w:t xml:space="preserve">COMISSÃO ESPECIAL DA COPA DO MUNDO DE 2014 – </w:t>
            </w:r>
            <w:r w:rsidRPr="009A5707">
              <w:rPr>
                <w:rFonts w:ascii="Verdana" w:hAnsi="Verdana"/>
                <w:b/>
                <w:color w:val="1F497D"/>
                <w:sz w:val="10"/>
                <w:szCs w:val="10"/>
                <w:u w:val="single"/>
              </w:rPr>
              <w:t>RQ 275/11</w:t>
            </w:r>
            <w:r>
              <w:rPr>
                <w:rFonts w:ascii="Verdana" w:hAnsi="Verdana"/>
                <w:b/>
                <w:color w:val="1F497D"/>
                <w:sz w:val="10"/>
                <w:szCs w:val="10"/>
              </w:rPr>
              <w:t xml:space="preserve"> – 120 DIAS – Constituição: 30/09/11. PRORROGAÇÕES: </w:t>
            </w:r>
            <w:r w:rsidRPr="0040793B">
              <w:rPr>
                <w:rFonts w:ascii="Verdana" w:hAnsi="Verdana"/>
                <w:b/>
                <w:color w:val="1F497D"/>
                <w:sz w:val="10"/>
                <w:szCs w:val="10"/>
                <w:u w:val="single"/>
              </w:rPr>
              <w:t>RQ 1.310/12</w:t>
            </w:r>
            <w:r>
              <w:rPr>
                <w:rFonts w:ascii="Verdana" w:hAnsi="Verdana"/>
                <w:b/>
                <w:color w:val="1F497D"/>
                <w:sz w:val="10"/>
                <w:szCs w:val="10"/>
              </w:rPr>
              <w:t xml:space="preserve"> + 90 dias de 20/03/12; </w:t>
            </w:r>
            <w:r w:rsidRPr="0040793B">
              <w:rPr>
                <w:rFonts w:ascii="Verdana" w:hAnsi="Verdana"/>
                <w:b/>
                <w:color w:val="1F497D"/>
                <w:sz w:val="10"/>
                <w:szCs w:val="10"/>
                <w:u w:val="single"/>
              </w:rPr>
              <w:t>RQ 1.594/12</w:t>
            </w:r>
            <w:r>
              <w:rPr>
                <w:rFonts w:ascii="Verdana" w:hAnsi="Verdana"/>
                <w:b/>
                <w:color w:val="1F497D"/>
                <w:sz w:val="10"/>
                <w:szCs w:val="10"/>
              </w:rPr>
              <w:t xml:space="preserve"> + 90 dias de 14/06/12</w:t>
            </w:r>
            <w:r w:rsidR="00E84F67">
              <w:rPr>
                <w:rFonts w:ascii="Verdana" w:hAnsi="Verdana"/>
                <w:b/>
                <w:color w:val="1F497D"/>
                <w:sz w:val="10"/>
                <w:szCs w:val="10"/>
              </w:rPr>
              <w:t>;</w:t>
            </w:r>
            <w:r>
              <w:rPr>
                <w:rFonts w:ascii="Verdana" w:hAnsi="Verdana"/>
                <w:b/>
                <w:color w:val="1F497D"/>
                <w:sz w:val="10"/>
                <w:szCs w:val="10"/>
              </w:rPr>
              <w:t xml:space="preserve"> </w:t>
            </w:r>
            <w:r w:rsidRPr="0040793B">
              <w:rPr>
                <w:rFonts w:ascii="Verdana" w:hAnsi="Verdana"/>
                <w:b/>
                <w:color w:val="1F497D"/>
                <w:sz w:val="10"/>
                <w:szCs w:val="10"/>
                <w:u w:val="single"/>
              </w:rPr>
              <w:t>RQ 1.855/12</w:t>
            </w:r>
            <w:r>
              <w:rPr>
                <w:rFonts w:ascii="Verdana" w:hAnsi="Verdana"/>
                <w:b/>
                <w:color w:val="1F497D"/>
                <w:sz w:val="10"/>
                <w:szCs w:val="10"/>
                <w:u w:val="single"/>
              </w:rPr>
              <w:t xml:space="preserve"> = 90 dias</w:t>
            </w:r>
            <w:r>
              <w:rPr>
                <w:rFonts w:ascii="Verdana" w:hAnsi="Verdana"/>
                <w:b/>
                <w:color w:val="1F497D"/>
                <w:sz w:val="10"/>
                <w:szCs w:val="10"/>
              </w:rPr>
              <w:t xml:space="preserve"> de 16/10/12</w:t>
            </w:r>
            <w:r w:rsidR="00E84F67">
              <w:rPr>
                <w:rFonts w:ascii="Verdana" w:hAnsi="Verdana"/>
                <w:b/>
                <w:color w:val="1F497D"/>
                <w:sz w:val="10"/>
                <w:szCs w:val="10"/>
              </w:rPr>
              <w:t xml:space="preserve"> e </w:t>
            </w:r>
            <w:r w:rsidRPr="0040793B">
              <w:rPr>
                <w:rFonts w:ascii="Verdana" w:hAnsi="Verdana"/>
                <w:b/>
                <w:color w:val="1F497D"/>
                <w:sz w:val="10"/>
                <w:szCs w:val="10"/>
                <w:u w:val="single"/>
              </w:rPr>
              <w:t>RQ 2.120/13</w:t>
            </w:r>
            <w:r>
              <w:rPr>
                <w:rFonts w:ascii="Verdana" w:hAnsi="Verdana"/>
                <w:b/>
                <w:color w:val="1F497D"/>
                <w:sz w:val="10"/>
                <w:szCs w:val="10"/>
              </w:rPr>
              <w:t xml:space="preserve"> + 90 dias de 06.02.13</w:t>
            </w:r>
            <w:r w:rsidR="00747840">
              <w:rPr>
                <w:rFonts w:ascii="Verdana" w:hAnsi="Verdana"/>
                <w:b/>
                <w:color w:val="1F497D"/>
                <w:sz w:val="10"/>
                <w:szCs w:val="10"/>
              </w:rPr>
              <w:t xml:space="preserve">; RQ 2.300/13, de 23/04/2013 = 90 </w:t>
            </w:r>
            <w:proofErr w:type="gramStart"/>
            <w:r w:rsidR="00747840">
              <w:rPr>
                <w:rFonts w:ascii="Verdana" w:hAnsi="Verdana"/>
                <w:b/>
                <w:color w:val="1F497D"/>
                <w:sz w:val="10"/>
                <w:szCs w:val="10"/>
              </w:rPr>
              <w:t>DIAS</w:t>
            </w:r>
            <w:proofErr w:type="gramEnd"/>
          </w:p>
        </w:tc>
      </w:tr>
      <w:tr w:rsidR="00A538A6" w:rsidRPr="002A5DB0" w:rsidTr="00E3703C">
        <w:tc>
          <w:tcPr>
            <w:tcW w:w="426" w:type="dxa"/>
            <w:tcBorders>
              <w:top w:val="single" w:sz="4" w:space="0" w:color="auto"/>
              <w:left w:val="single" w:sz="4" w:space="0" w:color="auto"/>
              <w:bottom w:val="single" w:sz="4" w:space="0" w:color="auto"/>
              <w:right w:val="single" w:sz="4" w:space="0" w:color="auto"/>
            </w:tcBorders>
          </w:tcPr>
          <w:p w:rsidR="00A538A6" w:rsidRPr="00BB610B" w:rsidRDefault="00A538A6" w:rsidP="00E3703C">
            <w:pPr>
              <w:pStyle w:val="Ttulo1"/>
              <w:rPr>
                <w:rFonts w:ascii="Verdana" w:hAnsi="Verdana" w:cs="Tahoma"/>
                <w:b w:val="0"/>
                <w:sz w:val="11"/>
                <w:szCs w:val="11"/>
              </w:rPr>
            </w:pPr>
          </w:p>
        </w:tc>
        <w:tc>
          <w:tcPr>
            <w:tcW w:w="283" w:type="dxa"/>
            <w:vAlign w:val="center"/>
          </w:tcPr>
          <w:p w:rsidR="00A538A6" w:rsidRPr="00BB610B" w:rsidRDefault="00A538A6" w:rsidP="00E3703C">
            <w:pPr>
              <w:pStyle w:val="Ttulo1"/>
              <w:rPr>
                <w:rFonts w:ascii="Verdana" w:hAnsi="Verdana" w:cs="Arial"/>
                <w:color w:val="002060"/>
                <w:sz w:val="10"/>
                <w:szCs w:val="10"/>
              </w:rPr>
            </w:pPr>
          </w:p>
        </w:tc>
        <w:tc>
          <w:tcPr>
            <w:tcW w:w="2126" w:type="dxa"/>
            <w:gridSpan w:val="2"/>
            <w:vAlign w:val="center"/>
          </w:tcPr>
          <w:p w:rsidR="00A538A6" w:rsidRPr="00460639" w:rsidRDefault="00A538A6" w:rsidP="00E3703C">
            <w:pPr>
              <w:jc w:val="center"/>
              <w:rPr>
                <w:rFonts w:ascii="Verdana" w:hAnsi="Verdana" w:cs="Arial"/>
                <w:sz w:val="11"/>
                <w:szCs w:val="11"/>
              </w:rPr>
            </w:pPr>
            <w:r w:rsidRPr="00460639">
              <w:rPr>
                <w:rFonts w:ascii="Verdana" w:hAnsi="Verdana" w:cs="Arial"/>
                <w:sz w:val="11"/>
                <w:szCs w:val="11"/>
              </w:rPr>
              <w:t>Titular</w:t>
            </w:r>
            <w:r>
              <w:rPr>
                <w:rFonts w:ascii="Verdana" w:hAnsi="Verdana" w:cs="Arial"/>
                <w:sz w:val="11"/>
                <w:szCs w:val="11"/>
              </w:rPr>
              <w:t>es</w:t>
            </w:r>
          </w:p>
        </w:tc>
        <w:tc>
          <w:tcPr>
            <w:tcW w:w="2268" w:type="dxa"/>
            <w:gridSpan w:val="2"/>
          </w:tcPr>
          <w:p w:rsidR="00A538A6" w:rsidRPr="00BB610B" w:rsidRDefault="00A538A6" w:rsidP="00E3703C">
            <w:pPr>
              <w:pStyle w:val="Ttulo1"/>
              <w:rPr>
                <w:rFonts w:ascii="Verdana" w:hAnsi="Verdana" w:cs="Tahoma"/>
                <w:b w:val="0"/>
                <w:sz w:val="11"/>
                <w:szCs w:val="11"/>
              </w:rPr>
            </w:pPr>
            <w:r w:rsidRPr="00BB610B">
              <w:rPr>
                <w:rFonts w:ascii="Verdana" w:hAnsi="Verdana" w:cs="Arial"/>
                <w:b w:val="0"/>
                <w:sz w:val="11"/>
                <w:szCs w:val="11"/>
              </w:rPr>
              <w:t>Suplentes</w:t>
            </w:r>
          </w:p>
        </w:tc>
      </w:tr>
      <w:tr w:rsidR="00A538A6" w:rsidRPr="002A5DB0" w:rsidTr="00E3703C">
        <w:tc>
          <w:tcPr>
            <w:tcW w:w="426" w:type="dxa"/>
            <w:tcBorders>
              <w:top w:val="single" w:sz="4" w:space="0" w:color="auto"/>
              <w:left w:val="single" w:sz="4" w:space="0" w:color="auto"/>
              <w:bottom w:val="single" w:sz="4" w:space="0" w:color="auto"/>
              <w:right w:val="single" w:sz="4" w:space="0" w:color="auto"/>
            </w:tcBorders>
          </w:tcPr>
          <w:p w:rsidR="00A538A6" w:rsidRPr="00BB610B" w:rsidRDefault="00A538A6" w:rsidP="00E3703C">
            <w:pPr>
              <w:pStyle w:val="Ttulo1"/>
              <w:rPr>
                <w:rFonts w:ascii="Verdana" w:hAnsi="Verdana" w:cs="Tahoma"/>
                <w:b w:val="0"/>
                <w:sz w:val="11"/>
                <w:szCs w:val="11"/>
              </w:rPr>
            </w:pPr>
            <w:r w:rsidRPr="00BB610B">
              <w:rPr>
                <w:rFonts w:ascii="Verdana" w:hAnsi="Verdana" w:cs="Tahoma"/>
                <w:b w:val="0"/>
                <w:sz w:val="11"/>
                <w:szCs w:val="11"/>
              </w:rPr>
              <w:t>01</w:t>
            </w:r>
          </w:p>
        </w:tc>
        <w:tc>
          <w:tcPr>
            <w:tcW w:w="283" w:type="dxa"/>
            <w:vAlign w:val="center"/>
          </w:tcPr>
          <w:p w:rsidR="00A538A6" w:rsidRPr="00BB610B" w:rsidRDefault="00A538A6" w:rsidP="00E3703C">
            <w:pPr>
              <w:pStyle w:val="Ttulo1"/>
              <w:rPr>
                <w:rFonts w:ascii="Arial" w:hAnsi="Arial" w:cs="Arial"/>
                <w:b w:val="0"/>
                <w:sz w:val="11"/>
                <w:szCs w:val="11"/>
              </w:rPr>
            </w:pPr>
          </w:p>
        </w:tc>
        <w:tc>
          <w:tcPr>
            <w:tcW w:w="2126" w:type="dxa"/>
            <w:gridSpan w:val="2"/>
            <w:vAlign w:val="center"/>
          </w:tcPr>
          <w:p w:rsidR="00A538A6" w:rsidRPr="00BB610B" w:rsidRDefault="00A538A6" w:rsidP="00E3703C">
            <w:pPr>
              <w:pStyle w:val="Ttulo1"/>
              <w:rPr>
                <w:rFonts w:ascii="Verdana" w:hAnsi="Verdana" w:cs="Arial"/>
                <w:b w:val="0"/>
                <w:color w:val="000000"/>
                <w:sz w:val="11"/>
                <w:szCs w:val="11"/>
              </w:rPr>
            </w:pPr>
            <w:r w:rsidRPr="00BB610B">
              <w:rPr>
                <w:rFonts w:ascii="Verdana" w:hAnsi="Verdana" w:cs="Arial"/>
                <w:b w:val="0"/>
                <w:color w:val="000000"/>
                <w:sz w:val="11"/>
                <w:szCs w:val="11"/>
              </w:rPr>
              <w:t>Prof. Israel</w:t>
            </w:r>
            <w:proofErr w:type="gramStart"/>
            <w:r w:rsidRPr="00BB610B">
              <w:rPr>
                <w:rFonts w:ascii="Verdana" w:hAnsi="Verdana" w:cs="Arial"/>
                <w:b w:val="0"/>
                <w:color w:val="000000"/>
                <w:sz w:val="11"/>
                <w:szCs w:val="11"/>
              </w:rPr>
              <w:t xml:space="preserve">  </w:t>
            </w:r>
            <w:proofErr w:type="gramEnd"/>
            <w:r w:rsidRPr="00BB610B">
              <w:rPr>
                <w:rFonts w:ascii="Verdana" w:hAnsi="Verdana" w:cs="Arial"/>
                <w:b w:val="0"/>
                <w:color w:val="000000"/>
                <w:sz w:val="11"/>
                <w:szCs w:val="11"/>
              </w:rPr>
              <w:t>Batista</w:t>
            </w:r>
          </w:p>
        </w:tc>
        <w:tc>
          <w:tcPr>
            <w:tcW w:w="2268" w:type="dxa"/>
            <w:gridSpan w:val="2"/>
            <w:vAlign w:val="center"/>
          </w:tcPr>
          <w:p w:rsidR="00A538A6" w:rsidRPr="00BB610B" w:rsidRDefault="00A538A6" w:rsidP="00E3703C">
            <w:pPr>
              <w:pStyle w:val="Ttulo1"/>
              <w:rPr>
                <w:rFonts w:ascii="Verdana" w:hAnsi="Verdana" w:cs="Arial"/>
                <w:b w:val="0"/>
                <w:color w:val="000000"/>
                <w:sz w:val="11"/>
                <w:szCs w:val="11"/>
              </w:rPr>
            </w:pPr>
            <w:r w:rsidRPr="00BB610B">
              <w:rPr>
                <w:rFonts w:ascii="Verdana" w:hAnsi="Verdana" w:cs="Arial"/>
                <w:b w:val="0"/>
                <w:color w:val="000000"/>
                <w:sz w:val="11"/>
                <w:szCs w:val="11"/>
              </w:rPr>
              <w:t xml:space="preserve">Joe Valle </w:t>
            </w:r>
          </w:p>
        </w:tc>
      </w:tr>
      <w:tr w:rsidR="00A538A6" w:rsidRPr="002A5DB0" w:rsidTr="00E3703C">
        <w:tc>
          <w:tcPr>
            <w:tcW w:w="426" w:type="dxa"/>
            <w:tcBorders>
              <w:top w:val="single" w:sz="4" w:space="0" w:color="auto"/>
              <w:left w:val="single" w:sz="4" w:space="0" w:color="auto"/>
              <w:bottom w:val="single" w:sz="4" w:space="0" w:color="auto"/>
              <w:right w:val="single" w:sz="4" w:space="0" w:color="auto"/>
            </w:tcBorders>
          </w:tcPr>
          <w:p w:rsidR="00A538A6" w:rsidRPr="00BB610B" w:rsidRDefault="00A538A6" w:rsidP="00E3703C">
            <w:pPr>
              <w:pStyle w:val="Ttulo1"/>
              <w:rPr>
                <w:rFonts w:ascii="Verdana" w:hAnsi="Verdana" w:cs="Tahoma"/>
                <w:b w:val="0"/>
                <w:sz w:val="11"/>
                <w:szCs w:val="11"/>
              </w:rPr>
            </w:pPr>
            <w:r w:rsidRPr="00BB610B">
              <w:rPr>
                <w:rFonts w:ascii="Verdana" w:hAnsi="Verdana" w:cs="Tahoma"/>
                <w:b w:val="0"/>
                <w:sz w:val="11"/>
                <w:szCs w:val="11"/>
              </w:rPr>
              <w:t>02</w:t>
            </w:r>
          </w:p>
        </w:tc>
        <w:tc>
          <w:tcPr>
            <w:tcW w:w="283" w:type="dxa"/>
            <w:vAlign w:val="center"/>
          </w:tcPr>
          <w:p w:rsidR="00A538A6" w:rsidRPr="00460639" w:rsidRDefault="00A538A6" w:rsidP="00E3703C">
            <w:pPr>
              <w:jc w:val="center"/>
              <w:rPr>
                <w:rFonts w:ascii="Verdana" w:hAnsi="Verdana" w:cs="Arial"/>
                <w:sz w:val="11"/>
                <w:szCs w:val="11"/>
              </w:rPr>
            </w:pPr>
          </w:p>
        </w:tc>
        <w:tc>
          <w:tcPr>
            <w:tcW w:w="2126" w:type="dxa"/>
            <w:gridSpan w:val="2"/>
            <w:vAlign w:val="center"/>
          </w:tcPr>
          <w:p w:rsidR="00A538A6" w:rsidRPr="00BB610B" w:rsidRDefault="00A538A6" w:rsidP="00E3703C">
            <w:pPr>
              <w:pStyle w:val="Ttulo1"/>
              <w:rPr>
                <w:rFonts w:ascii="Verdana" w:hAnsi="Verdana" w:cs="Arial"/>
                <w:b w:val="0"/>
                <w:color w:val="000000"/>
                <w:sz w:val="11"/>
                <w:szCs w:val="11"/>
              </w:rPr>
            </w:pPr>
            <w:proofErr w:type="spellStart"/>
            <w:r w:rsidRPr="00BB610B">
              <w:rPr>
                <w:rFonts w:ascii="Verdana" w:hAnsi="Verdana" w:cs="Arial"/>
                <w:b w:val="0"/>
                <w:color w:val="000000"/>
                <w:sz w:val="11"/>
                <w:szCs w:val="11"/>
              </w:rPr>
              <w:t>Wasny</w:t>
            </w:r>
            <w:proofErr w:type="spellEnd"/>
            <w:r w:rsidRPr="00BB610B">
              <w:rPr>
                <w:rFonts w:ascii="Verdana" w:hAnsi="Verdana" w:cs="Arial"/>
                <w:b w:val="0"/>
                <w:color w:val="000000"/>
                <w:sz w:val="11"/>
                <w:szCs w:val="11"/>
              </w:rPr>
              <w:t xml:space="preserve"> de </w:t>
            </w:r>
            <w:proofErr w:type="spellStart"/>
            <w:r w:rsidRPr="00BB610B">
              <w:rPr>
                <w:rFonts w:ascii="Verdana" w:hAnsi="Verdana" w:cs="Arial"/>
                <w:b w:val="0"/>
                <w:color w:val="000000"/>
                <w:sz w:val="11"/>
                <w:szCs w:val="11"/>
              </w:rPr>
              <w:t>Roure</w:t>
            </w:r>
            <w:proofErr w:type="spellEnd"/>
            <w:r w:rsidRPr="00BB610B">
              <w:rPr>
                <w:rFonts w:ascii="Verdana" w:hAnsi="Verdana" w:cs="Arial"/>
                <w:b w:val="0"/>
                <w:color w:val="000000"/>
                <w:sz w:val="11"/>
                <w:szCs w:val="11"/>
              </w:rPr>
              <w:t xml:space="preserve"> </w:t>
            </w:r>
          </w:p>
        </w:tc>
        <w:tc>
          <w:tcPr>
            <w:tcW w:w="2268" w:type="dxa"/>
            <w:gridSpan w:val="2"/>
            <w:vAlign w:val="center"/>
          </w:tcPr>
          <w:p w:rsidR="00A538A6" w:rsidRPr="00BB610B" w:rsidRDefault="00A538A6" w:rsidP="00E3703C">
            <w:pPr>
              <w:pStyle w:val="Ttulo1"/>
              <w:rPr>
                <w:rFonts w:ascii="Verdana" w:hAnsi="Verdana" w:cs="Arial"/>
                <w:b w:val="0"/>
                <w:color w:val="000000"/>
                <w:sz w:val="11"/>
                <w:szCs w:val="11"/>
              </w:rPr>
            </w:pPr>
            <w:r w:rsidRPr="00BB610B">
              <w:rPr>
                <w:rFonts w:ascii="Verdana" w:hAnsi="Verdana" w:cs="Arial"/>
                <w:b w:val="0"/>
                <w:color w:val="000000"/>
                <w:sz w:val="11"/>
                <w:szCs w:val="11"/>
              </w:rPr>
              <w:t xml:space="preserve">Evandro </w:t>
            </w:r>
            <w:proofErr w:type="spellStart"/>
            <w:r w:rsidRPr="00BB610B">
              <w:rPr>
                <w:rFonts w:ascii="Verdana" w:hAnsi="Verdana" w:cs="Arial"/>
                <w:b w:val="0"/>
                <w:color w:val="000000"/>
                <w:sz w:val="11"/>
                <w:szCs w:val="11"/>
              </w:rPr>
              <w:t>Garla</w:t>
            </w:r>
            <w:proofErr w:type="spellEnd"/>
            <w:r w:rsidRPr="00BB610B">
              <w:rPr>
                <w:rFonts w:ascii="Verdana" w:hAnsi="Verdana" w:cs="Arial"/>
                <w:b w:val="0"/>
                <w:color w:val="000000"/>
                <w:sz w:val="11"/>
                <w:szCs w:val="11"/>
              </w:rPr>
              <w:t xml:space="preserve"> </w:t>
            </w:r>
          </w:p>
        </w:tc>
      </w:tr>
      <w:tr w:rsidR="00A538A6" w:rsidRPr="002A5DB0" w:rsidTr="00E3703C">
        <w:tc>
          <w:tcPr>
            <w:tcW w:w="426" w:type="dxa"/>
            <w:tcBorders>
              <w:top w:val="single" w:sz="4" w:space="0" w:color="auto"/>
              <w:left w:val="single" w:sz="4" w:space="0" w:color="auto"/>
              <w:bottom w:val="single" w:sz="4" w:space="0" w:color="auto"/>
              <w:right w:val="single" w:sz="4" w:space="0" w:color="auto"/>
            </w:tcBorders>
          </w:tcPr>
          <w:p w:rsidR="00A538A6" w:rsidRPr="00BB610B" w:rsidRDefault="00A538A6" w:rsidP="00E3703C">
            <w:pPr>
              <w:pStyle w:val="Ttulo1"/>
              <w:rPr>
                <w:rFonts w:ascii="Verdana" w:hAnsi="Verdana" w:cs="Tahoma"/>
                <w:b w:val="0"/>
                <w:sz w:val="11"/>
                <w:szCs w:val="11"/>
              </w:rPr>
            </w:pPr>
            <w:r w:rsidRPr="00BB610B">
              <w:rPr>
                <w:rFonts w:ascii="Verdana" w:hAnsi="Verdana" w:cs="Tahoma"/>
                <w:b w:val="0"/>
                <w:sz w:val="11"/>
                <w:szCs w:val="11"/>
              </w:rPr>
              <w:t>03</w:t>
            </w:r>
          </w:p>
        </w:tc>
        <w:tc>
          <w:tcPr>
            <w:tcW w:w="283" w:type="dxa"/>
            <w:vAlign w:val="center"/>
          </w:tcPr>
          <w:p w:rsidR="00A538A6" w:rsidRPr="00460639" w:rsidRDefault="00A538A6" w:rsidP="00E3703C">
            <w:pPr>
              <w:jc w:val="center"/>
              <w:rPr>
                <w:rFonts w:ascii="Verdana" w:hAnsi="Verdana"/>
                <w:sz w:val="11"/>
                <w:szCs w:val="11"/>
              </w:rPr>
            </w:pPr>
          </w:p>
        </w:tc>
        <w:tc>
          <w:tcPr>
            <w:tcW w:w="2126" w:type="dxa"/>
            <w:gridSpan w:val="2"/>
            <w:vAlign w:val="center"/>
          </w:tcPr>
          <w:p w:rsidR="00A538A6" w:rsidRPr="00BB610B" w:rsidRDefault="00A538A6" w:rsidP="00E3703C">
            <w:pPr>
              <w:pStyle w:val="Ttulo1"/>
              <w:rPr>
                <w:rFonts w:ascii="Verdana" w:hAnsi="Verdana" w:cs="Arial"/>
                <w:b w:val="0"/>
                <w:color w:val="000000"/>
                <w:sz w:val="11"/>
                <w:szCs w:val="11"/>
              </w:rPr>
            </w:pPr>
            <w:r w:rsidRPr="00BB610B">
              <w:rPr>
                <w:rFonts w:ascii="Verdana" w:hAnsi="Verdana" w:cs="Arial"/>
                <w:b w:val="0"/>
                <w:color w:val="000000"/>
                <w:sz w:val="11"/>
                <w:szCs w:val="11"/>
              </w:rPr>
              <w:t>Eliana Pedrosa</w:t>
            </w:r>
          </w:p>
        </w:tc>
        <w:tc>
          <w:tcPr>
            <w:tcW w:w="2268" w:type="dxa"/>
            <w:gridSpan w:val="2"/>
            <w:vAlign w:val="center"/>
          </w:tcPr>
          <w:p w:rsidR="00A538A6" w:rsidRPr="00BB610B" w:rsidRDefault="00A538A6" w:rsidP="00E3703C">
            <w:pPr>
              <w:pStyle w:val="Ttulo1"/>
              <w:rPr>
                <w:rFonts w:ascii="Verdana" w:hAnsi="Verdana" w:cs="Arial"/>
                <w:b w:val="0"/>
                <w:color w:val="000000"/>
                <w:sz w:val="11"/>
                <w:szCs w:val="11"/>
              </w:rPr>
            </w:pPr>
            <w:r w:rsidRPr="00BB610B">
              <w:rPr>
                <w:rFonts w:ascii="Verdana" w:hAnsi="Verdana" w:cs="Arial"/>
                <w:b w:val="0"/>
                <w:color w:val="000000"/>
                <w:sz w:val="11"/>
                <w:szCs w:val="11"/>
              </w:rPr>
              <w:t xml:space="preserve">Celina Leão </w:t>
            </w:r>
          </w:p>
        </w:tc>
      </w:tr>
      <w:tr w:rsidR="00A538A6" w:rsidRPr="002A5DB0" w:rsidTr="00E3703C">
        <w:tc>
          <w:tcPr>
            <w:tcW w:w="426" w:type="dxa"/>
            <w:tcBorders>
              <w:top w:val="single" w:sz="4" w:space="0" w:color="auto"/>
              <w:left w:val="single" w:sz="4" w:space="0" w:color="auto"/>
              <w:bottom w:val="single" w:sz="4" w:space="0" w:color="auto"/>
              <w:right w:val="single" w:sz="4" w:space="0" w:color="auto"/>
            </w:tcBorders>
          </w:tcPr>
          <w:p w:rsidR="00A538A6" w:rsidRPr="00BB610B" w:rsidRDefault="00A538A6" w:rsidP="00E3703C">
            <w:pPr>
              <w:pStyle w:val="Ttulo1"/>
              <w:rPr>
                <w:rFonts w:ascii="Verdana" w:hAnsi="Verdana" w:cs="Tahoma"/>
                <w:b w:val="0"/>
                <w:sz w:val="11"/>
                <w:szCs w:val="11"/>
              </w:rPr>
            </w:pPr>
            <w:r w:rsidRPr="00BB610B">
              <w:rPr>
                <w:rFonts w:ascii="Verdana" w:hAnsi="Verdana" w:cs="Tahoma"/>
                <w:b w:val="0"/>
                <w:sz w:val="11"/>
                <w:szCs w:val="11"/>
              </w:rPr>
              <w:t>04</w:t>
            </w:r>
          </w:p>
        </w:tc>
        <w:tc>
          <w:tcPr>
            <w:tcW w:w="283" w:type="dxa"/>
            <w:vAlign w:val="center"/>
          </w:tcPr>
          <w:p w:rsidR="00A538A6" w:rsidRPr="00BB610B" w:rsidRDefault="00A538A6" w:rsidP="00E3703C">
            <w:pPr>
              <w:pStyle w:val="Ttulo1"/>
              <w:rPr>
                <w:rFonts w:ascii="Arial" w:hAnsi="Arial" w:cs="Arial"/>
                <w:b w:val="0"/>
                <w:sz w:val="11"/>
                <w:szCs w:val="11"/>
              </w:rPr>
            </w:pPr>
          </w:p>
        </w:tc>
        <w:tc>
          <w:tcPr>
            <w:tcW w:w="2126" w:type="dxa"/>
            <w:gridSpan w:val="2"/>
            <w:vAlign w:val="center"/>
          </w:tcPr>
          <w:p w:rsidR="00A538A6" w:rsidRPr="00BB610B" w:rsidRDefault="00A538A6" w:rsidP="00E3703C">
            <w:pPr>
              <w:pStyle w:val="Ttulo1"/>
              <w:rPr>
                <w:rFonts w:ascii="Verdana" w:hAnsi="Verdana" w:cs="Arial"/>
                <w:b w:val="0"/>
                <w:color w:val="000000"/>
                <w:sz w:val="11"/>
                <w:szCs w:val="11"/>
              </w:rPr>
            </w:pPr>
            <w:r w:rsidRPr="00BB610B">
              <w:rPr>
                <w:rFonts w:ascii="Verdana" w:hAnsi="Verdana" w:cs="Arial"/>
                <w:b w:val="0"/>
                <w:color w:val="000000"/>
                <w:sz w:val="11"/>
                <w:szCs w:val="11"/>
              </w:rPr>
              <w:t xml:space="preserve">Aylton Gomes </w:t>
            </w:r>
          </w:p>
        </w:tc>
        <w:tc>
          <w:tcPr>
            <w:tcW w:w="2268" w:type="dxa"/>
            <w:gridSpan w:val="2"/>
            <w:vAlign w:val="center"/>
          </w:tcPr>
          <w:p w:rsidR="00A538A6" w:rsidRPr="00BB610B" w:rsidRDefault="00A538A6" w:rsidP="00E3703C">
            <w:pPr>
              <w:pStyle w:val="Ttulo1"/>
              <w:rPr>
                <w:rFonts w:ascii="Verdana" w:hAnsi="Verdana" w:cs="Arial"/>
                <w:b w:val="0"/>
                <w:color w:val="000000"/>
                <w:sz w:val="11"/>
                <w:szCs w:val="11"/>
              </w:rPr>
            </w:pPr>
            <w:r>
              <w:rPr>
                <w:rFonts w:ascii="Verdana" w:hAnsi="Verdana" w:cs="Arial"/>
                <w:b w:val="0"/>
                <w:color w:val="000000"/>
                <w:sz w:val="11"/>
                <w:szCs w:val="11"/>
              </w:rPr>
              <w:t>Dr. Charles</w:t>
            </w:r>
          </w:p>
        </w:tc>
      </w:tr>
      <w:tr w:rsidR="00A538A6" w:rsidRPr="002A5DB0" w:rsidTr="00E3703C">
        <w:tc>
          <w:tcPr>
            <w:tcW w:w="426" w:type="dxa"/>
            <w:tcBorders>
              <w:top w:val="single" w:sz="4" w:space="0" w:color="auto"/>
              <w:left w:val="single" w:sz="4" w:space="0" w:color="auto"/>
              <w:bottom w:val="single" w:sz="4" w:space="0" w:color="auto"/>
              <w:right w:val="single" w:sz="4" w:space="0" w:color="auto"/>
            </w:tcBorders>
          </w:tcPr>
          <w:p w:rsidR="00A538A6" w:rsidRPr="00BB610B" w:rsidRDefault="00A538A6" w:rsidP="00E3703C">
            <w:pPr>
              <w:pStyle w:val="Ttulo1"/>
              <w:rPr>
                <w:rFonts w:ascii="Verdana" w:hAnsi="Verdana" w:cs="Tahoma"/>
                <w:b w:val="0"/>
                <w:sz w:val="11"/>
                <w:szCs w:val="11"/>
              </w:rPr>
            </w:pPr>
            <w:r w:rsidRPr="00BB610B">
              <w:rPr>
                <w:rFonts w:ascii="Verdana" w:hAnsi="Verdana" w:cs="Tahoma"/>
                <w:b w:val="0"/>
                <w:sz w:val="11"/>
                <w:szCs w:val="11"/>
              </w:rPr>
              <w:t>05</w:t>
            </w:r>
          </w:p>
        </w:tc>
        <w:tc>
          <w:tcPr>
            <w:tcW w:w="283" w:type="dxa"/>
            <w:vAlign w:val="center"/>
          </w:tcPr>
          <w:p w:rsidR="00A538A6" w:rsidRPr="00BB610B" w:rsidRDefault="00A538A6" w:rsidP="00E3703C">
            <w:pPr>
              <w:pStyle w:val="Ttulo1"/>
              <w:rPr>
                <w:rFonts w:ascii="Arial" w:hAnsi="Arial" w:cs="Arial"/>
                <w:b w:val="0"/>
                <w:sz w:val="10"/>
                <w:szCs w:val="10"/>
              </w:rPr>
            </w:pPr>
          </w:p>
        </w:tc>
        <w:tc>
          <w:tcPr>
            <w:tcW w:w="2126" w:type="dxa"/>
            <w:gridSpan w:val="2"/>
            <w:vAlign w:val="center"/>
          </w:tcPr>
          <w:p w:rsidR="00A538A6" w:rsidRPr="00BB610B" w:rsidRDefault="00A538A6" w:rsidP="00E3703C">
            <w:pPr>
              <w:pStyle w:val="Ttulo1"/>
              <w:rPr>
                <w:rFonts w:ascii="Verdana" w:hAnsi="Verdana" w:cs="Arial"/>
                <w:b w:val="0"/>
                <w:color w:val="000000"/>
                <w:sz w:val="11"/>
                <w:szCs w:val="11"/>
              </w:rPr>
            </w:pPr>
            <w:proofErr w:type="spellStart"/>
            <w:r w:rsidRPr="00BB610B">
              <w:rPr>
                <w:rFonts w:ascii="Verdana" w:hAnsi="Verdana" w:cs="Arial"/>
                <w:b w:val="0"/>
                <w:color w:val="000000"/>
                <w:sz w:val="11"/>
                <w:szCs w:val="11"/>
              </w:rPr>
              <w:t>Olair</w:t>
            </w:r>
            <w:proofErr w:type="spellEnd"/>
            <w:r w:rsidRPr="00BB610B">
              <w:rPr>
                <w:rFonts w:ascii="Verdana" w:hAnsi="Verdana" w:cs="Arial"/>
                <w:b w:val="0"/>
                <w:color w:val="000000"/>
                <w:sz w:val="11"/>
                <w:szCs w:val="11"/>
              </w:rPr>
              <w:t xml:space="preserve"> Francisco</w:t>
            </w:r>
          </w:p>
        </w:tc>
        <w:tc>
          <w:tcPr>
            <w:tcW w:w="2268" w:type="dxa"/>
            <w:gridSpan w:val="2"/>
            <w:vAlign w:val="center"/>
          </w:tcPr>
          <w:p w:rsidR="00A538A6" w:rsidRPr="00BB610B" w:rsidRDefault="00A538A6" w:rsidP="00E3703C">
            <w:pPr>
              <w:pStyle w:val="Ttulo1"/>
              <w:rPr>
                <w:rFonts w:ascii="Verdana" w:hAnsi="Verdana" w:cs="Arial"/>
                <w:b w:val="0"/>
                <w:color w:val="000000"/>
                <w:sz w:val="11"/>
                <w:szCs w:val="11"/>
              </w:rPr>
            </w:pPr>
          </w:p>
        </w:tc>
      </w:tr>
      <w:tr w:rsidR="00A538A6" w:rsidRPr="00A01B9E" w:rsidTr="00E3703C">
        <w:tc>
          <w:tcPr>
            <w:tcW w:w="1134" w:type="dxa"/>
            <w:gridSpan w:val="3"/>
            <w:tcBorders>
              <w:top w:val="single" w:sz="4" w:space="0" w:color="auto"/>
              <w:left w:val="single" w:sz="4" w:space="0" w:color="auto"/>
              <w:bottom w:val="single" w:sz="4" w:space="0" w:color="auto"/>
              <w:right w:val="single" w:sz="4" w:space="0" w:color="auto"/>
            </w:tcBorders>
          </w:tcPr>
          <w:p w:rsidR="00A538A6" w:rsidRPr="00A01B9E" w:rsidRDefault="00A538A6" w:rsidP="007111D4">
            <w:pPr>
              <w:jc w:val="center"/>
              <w:rPr>
                <w:rFonts w:ascii="Verdana" w:hAnsi="Verdana" w:cs="Arial"/>
                <w:b/>
                <w:sz w:val="11"/>
                <w:szCs w:val="11"/>
              </w:rPr>
            </w:pPr>
            <w:r w:rsidRPr="00A01B9E">
              <w:rPr>
                <w:rFonts w:ascii="Verdana" w:hAnsi="Verdana" w:cs="Arial"/>
                <w:b/>
                <w:sz w:val="11"/>
                <w:szCs w:val="11"/>
              </w:rPr>
              <w:t>Presidente</w:t>
            </w:r>
          </w:p>
        </w:tc>
        <w:tc>
          <w:tcPr>
            <w:tcW w:w="3402" w:type="dxa"/>
            <w:gridSpan w:val="2"/>
            <w:tcBorders>
              <w:right w:val="nil"/>
            </w:tcBorders>
            <w:vAlign w:val="center"/>
          </w:tcPr>
          <w:p w:rsidR="00A538A6" w:rsidRPr="00A01B9E" w:rsidRDefault="00A538A6" w:rsidP="00E3703C">
            <w:pPr>
              <w:rPr>
                <w:rFonts w:ascii="Verdana" w:hAnsi="Verdana" w:cs="Arial"/>
                <w:b/>
                <w:sz w:val="11"/>
                <w:szCs w:val="11"/>
              </w:rPr>
            </w:pPr>
            <w:r w:rsidRPr="00A01B9E">
              <w:rPr>
                <w:rFonts w:ascii="Verdana" w:hAnsi="Verdana" w:cs="Arial"/>
                <w:b/>
                <w:sz w:val="11"/>
                <w:szCs w:val="11"/>
              </w:rPr>
              <w:t xml:space="preserve">Deputado </w:t>
            </w:r>
            <w:proofErr w:type="spellStart"/>
            <w:r w:rsidRPr="00A01B9E">
              <w:rPr>
                <w:rFonts w:ascii="Verdana" w:hAnsi="Verdana" w:cs="Arial"/>
                <w:b/>
                <w:sz w:val="11"/>
                <w:szCs w:val="11"/>
              </w:rPr>
              <w:t>Olair</w:t>
            </w:r>
            <w:proofErr w:type="spellEnd"/>
            <w:r w:rsidRPr="00A01B9E">
              <w:rPr>
                <w:rFonts w:ascii="Verdana" w:hAnsi="Verdana" w:cs="Arial"/>
                <w:b/>
                <w:sz w:val="11"/>
                <w:szCs w:val="11"/>
              </w:rPr>
              <w:t xml:space="preserve"> Francisco </w:t>
            </w:r>
          </w:p>
        </w:tc>
        <w:tc>
          <w:tcPr>
            <w:tcW w:w="567" w:type="dxa"/>
            <w:tcBorders>
              <w:left w:val="nil"/>
            </w:tcBorders>
            <w:vAlign w:val="center"/>
          </w:tcPr>
          <w:p w:rsidR="00A538A6" w:rsidRPr="00A01B9E" w:rsidRDefault="00A538A6" w:rsidP="00E3703C">
            <w:pPr>
              <w:jc w:val="center"/>
              <w:rPr>
                <w:rFonts w:ascii="Verdana" w:hAnsi="Verdana" w:cs="Arial"/>
                <w:b/>
                <w:sz w:val="11"/>
                <w:szCs w:val="11"/>
              </w:rPr>
            </w:pPr>
          </w:p>
        </w:tc>
      </w:tr>
      <w:tr w:rsidR="00A538A6" w:rsidRPr="00A01B9E" w:rsidTr="00E3703C">
        <w:tc>
          <w:tcPr>
            <w:tcW w:w="1134" w:type="dxa"/>
            <w:gridSpan w:val="3"/>
            <w:tcBorders>
              <w:top w:val="single" w:sz="4" w:space="0" w:color="auto"/>
              <w:left w:val="single" w:sz="4" w:space="0" w:color="auto"/>
              <w:bottom w:val="single" w:sz="4" w:space="0" w:color="auto"/>
              <w:right w:val="single" w:sz="4" w:space="0" w:color="auto"/>
            </w:tcBorders>
          </w:tcPr>
          <w:p w:rsidR="00A538A6" w:rsidRPr="00A01B9E" w:rsidRDefault="00A538A6" w:rsidP="007111D4">
            <w:pPr>
              <w:jc w:val="center"/>
              <w:rPr>
                <w:rFonts w:ascii="Verdana" w:hAnsi="Verdana" w:cs="Arial"/>
                <w:b/>
                <w:sz w:val="10"/>
                <w:szCs w:val="10"/>
              </w:rPr>
            </w:pPr>
            <w:r w:rsidRPr="00A01B9E">
              <w:rPr>
                <w:rFonts w:ascii="Verdana" w:hAnsi="Verdana" w:cs="Arial"/>
                <w:b/>
                <w:sz w:val="10"/>
                <w:szCs w:val="10"/>
              </w:rPr>
              <w:t>Vice-Presidente</w:t>
            </w:r>
          </w:p>
        </w:tc>
        <w:tc>
          <w:tcPr>
            <w:tcW w:w="3402" w:type="dxa"/>
            <w:gridSpan w:val="2"/>
            <w:tcBorders>
              <w:right w:val="nil"/>
            </w:tcBorders>
            <w:vAlign w:val="center"/>
          </w:tcPr>
          <w:p w:rsidR="00A538A6" w:rsidRPr="00A01B9E" w:rsidRDefault="00A538A6" w:rsidP="00E3703C">
            <w:pPr>
              <w:rPr>
                <w:rFonts w:ascii="Verdana" w:hAnsi="Verdana" w:cs="Arial"/>
                <w:b/>
                <w:sz w:val="11"/>
                <w:szCs w:val="11"/>
              </w:rPr>
            </w:pPr>
            <w:r w:rsidRPr="00A01B9E">
              <w:rPr>
                <w:rFonts w:ascii="Verdana" w:hAnsi="Verdana" w:cs="Arial"/>
                <w:b/>
                <w:sz w:val="11"/>
                <w:szCs w:val="11"/>
              </w:rPr>
              <w:t xml:space="preserve">Deputado Prof. Israel Batista </w:t>
            </w:r>
          </w:p>
        </w:tc>
        <w:tc>
          <w:tcPr>
            <w:tcW w:w="567" w:type="dxa"/>
            <w:tcBorders>
              <w:left w:val="nil"/>
            </w:tcBorders>
            <w:vAlign w:val="center"/>
          </w:tcPr>
          <w:p w:rsidR="00A538A6" w:rsidRPr="00A01B9E" w:rsidRDefault="00A538A6" w:rsidP="00E3703C">
            <w:pPr>
              <w:jc w:val="center"/>
              <w:rPr>
                <w:rFonts w:ascii="Verdana" w:hAnsi="Verdana" w:cs="Arial"/>
                <w:b/>
                <w:sz w:val="11"/>
                <w:szCs w:val="11"/>
              </w:rPr>
            </w:pPr>
          </w:p>
        </w:tc>
      </w:tr>
      <w:tr w:rsidR="00A538A6" w:rsidRPr="002A5DB0" w:rsidTr="00E3703C">
        <w:tc>
          <w:tcPr>
            <w:tcW w:w="5103" w:type="dxa"/>
            <w:gridSpan w:val="6"/>
            <w:tcBorders>
              <w:top w:val="single" w:sz="4" w:space="0" w:color="auto"/>
              <w:left w:val="single" w:sz="4" w:space="0" w:color="auto"/>
              <w:bottom w:val="single" w:sz="4" w:space="0" w:color="auto"/>
            </w:tcBorders>
          </w:tcPr>
          <w:p w:rsidR="00A538A6" w:rsidRPr="00BB610B" w:rsidRDefault="00A538A6" w:rsidP="00A01B9E">
            <w:pPr>
              <w:pStyle w:val="Ttulo1"/>
              <w:jc w:val="both"/>
              <w:rPr>
                <w:b w:val="0"/>
                <w:sz w:val="10"/>
                <w:szCs w:val="10"/>
              </w:rPr>
            </w:pPr>
            <w:r w:rsidRPr="00BB610B">
              <w:rPr>
                <w:rFonts w:ascii="Verdana" w:hAnsi="Verdana" w:cs="Arial"/>
                <w:b w:val="0"/>
                <w:color w:val="000000"/>
                <w:sz w:val="11"/>
                <w:szCs w:val="11"/>
              </w:rPr>
              <w:t xml:space="preserve">Referências: Atos do Presidente nº </w:t>
            </w:r>
            <w:proofErr w:type="gramStart"/>
            <w:r w:rsidRPr="00BB610B">
              <w:rPr>
                <w:rFonts w:ascii="Verdana" w:hAnsi="Verdana" w:cs="Arial"/>
                <w:b w:val="0"/>
                <w:color w:val="000000"/>
                <w:sz w:val="11"/>
                <w:szCs w:val="11"/>
              </w:rPr>
              <w:t>763, 777</w:t>
            </w:r>
            <w:proofErr w:type="gramEnd"/>
            <w:r w:rsidRPr="00BB610B">
              <w:rPr>
                <w:rFonts w:ascii="Verdana" w:hAnsi="Verdana" w:cs="Arial"/>
                <w:b w:val="0"/>
                <w:color w:val="000000"/>
                <w:sz w:val="11"/>
                <w:szCs w:val="11"/>
              </w:rPr>
              <w:t xml:space="preserve"> e 778/11</w:t>
            </w:r>
            <w:r w:rsidR="00A01B9E">
              <w:rPr>
                <w:rFonts w:ascii="Verdana" w:hAnsi="Verdana" w:cs="Arial"/>
                <w:b w:val="0"/>
                <w:color w:val="000000"/>
                <w:sz w:val="11"/>
                <w:szCs w:val="11"/>
              </w:rPr>
              <w:t>;</w:t>
            </w:r>
            <w:r w:rsidRPr="00BB610B">
              <w:rPr>
                <w:rFonts w:ascii="Verdana" w:hAnsi="Verdana" w:cs="Arial"/>
                <w:b w:val="0"/>
                <w:color w:val="000000"/>
                <w:sz w:val="11"/>
                <w:szCs w:val="11"/>
              </w:rPr>
              <w:t xml:space="preserve"> </w:t>
            </w:r>
            <w:proofErr w:type="spellStart"/>
            <w:r w:rsidRPr="00BB610B">
              <w:rPr>
                <w:rFonts w:ascii="Verdana" w:hAnsi="Verdana" w:cs="Arial"/>
                <w:b w:val="0"/>
                <w:color w:val="000000"/>
                <w:sz w:val="11"/>
                <w:szCs w:val="11"/>
              </w:rPr>
              <w:t>DCLs</w:t>
            </w:r>
            <w:proofErr w:type="spellEnd"/>
            <w:r w:rsidRPr="00BB610B">
              <w:rPr>
                <w:rFonts w:ascii="Verdana" w:hAnsi="Verdana" w:cs="Arial"/>
                <w:b w:val="0"/>
                <w:color w:val="000000"/>
                <w:sz w:val="11"/>
                <w:szCs w:val="11"/>
              </w:rPr>
              <w:t xml:space="preserve"> de 22</w:t>
            </w:r>
            <w:r w:rsidR="00A01B9E">
              <w:rPr>
                <w:rFonts w:ascii="Verdana" w:hAnsi="Verdana" w:cs="Arial"/>
                <w:b w:val="0"/>
                <w:color w:val="000000"/>
                <w:sz w:val="11"/>
                <w:szCs w:val="11"/>
              </w:rPr>
              <w:t xml:space="preserve"> e</w:t>
            </w:r>
            <w:r w:rsidRPr="00BB610B">
              <w:rPr>
                <w:rFonts w:ascii="Verdana" w:hAnsi="Verdana" w:cs="Arial"/>
                <w:b w:val="0"/>
                <w:color w:val="000000"/>
                <w:sz w:val="11"/>
                <w:szCs w:val="11"/>
              </w:rPr>
              <w:t xml:space="preserve"> 30/09/11 e</w:t>
            </w:r>
            <w:r w:rsidRPr="00BB610B">
              <w:rPr>
                <w:rFonts w:ascii="Verdana" w:hAnsi="Verdana" w:cs="Arial"/>
                <w:b w:val="0"/>
                <w:sz w:val="10"/>
                <w:szCs w:val="10"/>
              </w:rPr>
              <w:t xml:space="preserve"> 17/10/1</w:t>
            </w:r>
            <w:r>
              <w:rPr>
                <w:rFonts w:ascii="Verdana" w:hAnsi="Verdana" w:cs="Arial"/>
                <w:b w:val="0"/>
                <w:sz w:val="10"/>
                <w:szCs w:val="10"/>
              </w:rPr>
              <w:t>2</w:t>
            </w:r>
            <w:r w:rsidRPr="00BB610B">
              <w:rPr>
                <w:rFonts w:ascii="Verdana" w:hAnsi="Verdana" w:cs="Arial"/>
                <w:b w:val="0"/>
                <w:sz w:val="10"/>
                <w:szCs w:val="10"/>
              </w:rPr>
              <w:t>.</w:t>
            </w:r>
          </w:p>
        </w:tc>
      </w:tr>
    </w:tbl>
    <w:p w:rsidR="000772C6" w:rsidRPr="00C96C8F" w:rsidRDefault="000772C6" w:rsidP="000772C6">
      <w:pPr>
        <w:jc w:val="center"/>
        <w:rPr>
          <w:rFonts w:ascii="Arial" w:hAnsi="Arial" w:cs="Arial"/>
          <w:b/>
          <w:color w:val="1F497D"/>
          <w:sz w:val="4"/>
          <w:szCs w:val="4"/>
          <w:u w:val="single"/>
        </w:rPr>
      </w:pPr>
    </w:p>
    <w:tbl>
      <w:tblPr>
        <w:tblW w:w="5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83"/>
        <w:gridCol w:w="284"/>
        <w:gridCol w:w="1417"/>
        <w:gridCol w:w="425"/>
        <w:gridCol w:w="709"/>
        <w:gridCol w:w="1560"/>
      </w:tblGrid>
      <w:tr w:rsidR="000772C6" w:rsidRPr="00125FD5" w:rsidTr="00E3703C">
        <w:tc>
          <w:tcPr>
            <w:tcW w:w="5104" w:type="dxa"/>
            <w:gridSpan w:val="7"/>
            <w:vAlign w:val="center"/>
          </w:tcPr>
          <w:p w:rsidR="000772C6" w:rsidRPr="00BB610B" w:rsidRDefault="000772C6" w:rsidP="00E3703C">
            <w:pPr>
              <w:pStyle w:val="Ttulo1"/>
              <w:rPr>
                <w:rFonts w:ascii="Verdana" w:hAnsi="Verdana" w:cs="Arial"/>
                <w:color w:val="002060"/>
                <w:sz w:val="4"/>
                <w:szCs w:val="4"/>
              </w:rPr>
            </w:pPr>
          </w:p>
          <w:p w:rsidR="000772C6" w:rsidRPr="00BB610B" w:rsidRDefault="000772C6" w:rsidP="00E3703C">
            <w:pPr>
              <w:pStyle w:val="Ttulo1"/>
              <w:jc w:val="both"/>
              <w:rPr>
                <w:rFonts w:ascii="Verdana" w:hAnsi="Verdana" w:cs="Arial"/>
                <w:color w:val="002060"/>
                <w:sz w:val="10"/>
                <w:szCs w:val="10"/>
              </w:rPr>
            </w:pPr>
            <w:r w:rsidRPr="00BB610B">
              <w:rPr>
                <w:rFonts w:ascii="Verdana" w:hAnsi="Verdana" w:cs="Arial"/>
                <w:color w:val="002060"/>
                <w:sz w:val="10"/>
                <w:szCs w:val="10"/>
              </w:rPr>
              <w:t>COMISSÃO ESPECIAL DE TRANSPORTE PÚBLICO COLETIVO DO DF – RQ 1.380/12 – 180 DIAS, 05 membros. Criada na data de 02/05/12, Ato nº 257/12, DCL de 03/05/12 – Composição: Ato nº 276/1</w:t>
            </w:r>
            <w:bookmarkStart w:id="0" w:name="_GoBack"/>
            <w:bookmarkEnd w:id="0"/>
            <w:r w:rsidRPr="00BB610B">
              <w:rPr>
                <w:rFonts w:ascii="Verdana" w:hAnsi="Verdana" w:cs="Arial"/>
                <w:color w:val="002060"/>
                <w:sz w:val="10"/>
                <w:szCs w:val="10"/>
              </w:rPr>
              <w:t>2, DCL de 17/05/12. Eleição: 22/05/12</w:t>
            </w:r>
            <w:r>
              <w:rPr>
                <w:rFonts w:ascii="Verdana" w:hAnsi="Verdana" w:cs="Arial"/>
                <w:color w:val="002060"/>
                <w:sz w:val="10"/>
                <w:szCs w:val="10"/>
              </w:rPr>
              <w:t>. Prorrogação: RQ 2.053/12 – 180 dias – Lido em 05/12/12.</w:t>
            </w:r>
          </w:p>
          <w:p w:rsidR="000772C6" w:rsidRPr="00125FD5" w:rsidRDefault="000772C6" w:rsidP="00E3703C">
            <w:pPr>
              <w:jc w:val="center"/>
              <w:rPr>
                <w:rFonts w:ascii="Verdana" w:hAnsi="Verdana" w:cs="Arial"/>
                <w:b/>
                <w:color w:val="002060"/>
                <w:sz w:val="4"/>
                <w:szCs w:val="4"/>
              </w:rPr>
            </w:pPr>
          </w:p>
        </w:tc>
      </w:tr>
      <w:tr w:rsidR="000772C6" w:rsidRPr="00460639" w:rsidTr="00E3703C">
        <w:trPr>
          <w:trHeight w:val="77"/>
        </w:trPr>
        <w:tc>
          <w:tcPr>
            <w:tcW w:w="426" w:type="dxa"/>
          </w:tcPr>
          <w:p w:rsidR="000772C6" w:rsidRPr="00BB610B" w:rsidRDefault="000772C6" w:rsidP="00E3703C">
            <w:pPr>
              <w:pStyle w:val="Ttulo1"/>
              <w:rPr>
                <w:rFonts w:ascii="Verdana" w:hAnsi="Verdana" w:cs="Tahoma"/>
                <w:b w:val="0"/>
                <w:sz w:val="11"/>
                <w:szCs w:val="11"/>
              </w:rPr>
            </w:pPr>
          </w:p>
        </w:tc>
        <w:tc>
          <w:tcPr>
            <w:tcW w:w="283" w:type="dxa"/>
            <w:vAlign w:val="center"/>
          </w:tcPr>
          <w:p w:rsidR="000772C6" w:rsidRPr="00460639" w:rsidRDefault="000772C6" w:rsidP="00E3703C">
            <w:pPr>
              <w:jc w:val="center"/>
              <w:rPr>
                <w:rFonts w:ascii="Verdana" w:hAnsi="Verdana" w:cs="Arial"/>
                <w:sz w:val="11"/>
                <w:szCs w:val="11"/>
              </w:rPr>
            </w:pPr>
          </w:p>
        </w:tc>
        <w:tc>
          <w:tcPr>
            <w:tcW w:w="2126" w:type="dxa"/>
            <w:gridSpan w:val="3"/>
            <w:vAlign w:val="center"/>
          </w:tcPr>
          <w:p w:rsidR="000772C6" w:rsidRPr="00460639" w:rsidRDefault="000772C6" w:rsidP="00E3703C">
            <w:pPr>
              <w:jc w:val="center"/>
              <w:rPr>
                <w:rFonts w:ascii="Verdana" w:hAnsi="Verdana" w:cs="Arial"/>
                <w:sz w:val="11"/>
                <w:szCs w:val="11"/>
              </w:rPr>
            </w:pPr>
            <w:r w:rsidRPr="00460639">
              <w:rPr>
                <w:rFonts w:ascii="Verdana" w:hAnsi="Verdana" w:cs="Arial"/>
                <w:sz w:val="11"/>
                <w:szCs w:val="11"/>
              </w:rPr>
              <w:t>Titular</w:t>
            </w:r>
          </w:p>
        </w:tc>
        <w:tc>
          <w:tcPr>
            <w:tcW w:w="2269" w:type="dxa"/>
            <w:gridSpan w:val="2"/>
          </w:tcPr>
          <w:p w:rsidR="000772C6" w:rsidRPr="00BB610B" w:rsidRDefault="000772C6" w:rsidP="00E3703C">
            <w:pPr>
              <w:pStyle w:val="Ttulo1"/>
              <w:rPr>
                <w:rFonts w:ascii="Verdana" w:hAnsi="Verdana" w:cs="Tahoma"/>
                <w:b w:val="0"/>
                <w:sz w:val="11"/>
                <w:szCs w:val="11"/>
              </w:rPr>
            </w:pPr>
            <w:r w:rsidRPr="00BB610B">
              <w:rPr>
                <w:rFonts w:ascii="Verdana" w:hAnsi="Verdana" w:cs="Arial"/>
                <w:b w:val="0"/>
                <w:sz w:val="11"/>
                <w:szCs w:val="11"/>
              </w:rPr>
              <w:t>Suplente</w:t>
            </w:r>
          </w:p>
        </w:tc>
      </w:tr>
      <w:tr w:rsidR="000772C6" w:rsidRPr="00460639" w:rsidTr="00E3703C">
        <w:trPr>
          <w:trHeight w:val="77"/>
        </w:trPr>
        <w:tc>
          <w:tcPr>
            <w:tcW w:w="426" w:type="dxa"/>
          </w:tcPr>
          <w:p w:rsidR="000772C6" w:rsidRPr="00BB610B" w:rsidRDefault="000772C6" w:rsidP="00E3703C">
            <w:pPr>
              <w:pStyle w:val="Ttulo1"/>
              <w:rPr>
                <w:rFonts w:ascii="Verdana" w:hAnsi="Verdana" w:cs="Tahoma"/>
                <w:b w:val="0"/>
                <w:sz w:val="11"/>
                <w:szCs w:val="11"/>
              </w:rPr>
            </w:pPr>
            <w:r w:rsidRPr="00BB610B">
              <w:rPr>
                <w:rFonts w:ascii="Verdana" w:hAnsi="Verdana" w:cs="Tahoma"/>
                <w:b w:val="0"/>
                <w:sz w:val="11"/>
                <w:szCs w:val="11"/>
              </w:rPr>
              <w:t>01</w:t>
            </w:r>
          </w:p>
        </w:tc>
        <w:tc>
          <w:tcPr>
            <w:tcW w:w="283" w:type="dxa"/>
            <w:vAlign w:val="center"/>
          </w:tcPr>
          <w:p w:rsidR="000772C6" w:rsidRPr="00BB610B" w:rsidRDefault="000772C6" w:rsidP="00E3703C">
            <w:pPr>
              <w:pStyle w:val="Ttulo1"/>
              <w:rPr>
                <w:rFonts w:ascii="Arial" w:hAnsi="Arial" w:cs="Arial"/>
                <w:b w:val="0"/>
                <w:sz w:val="10"/>
                <w:szCs w:val="10"/>
              </w:rPr>
            </w:pPr>
          </w:p>
        </w:tc>
        <w:tc>
          <w:tcPr>
            <w:tcW w:w="2126" w:type="dxa"/>
            <w:gridSpan w:val="3"/>
            <w:vAlign w:val="center"/>
          </w:tcPr>
          <w:p w:rsidR="000772C6" w:rsidRDefault="000772C6" w:rsidP="00E3703C">
            <w:pPr>
              <w:jc w:val="center"/>
              <w:rPr>
                <w:rFonts w:ascii="Verdana" w:hAnsi="Verdana" w:cs="Arial"/>
                <w:sz w:val="11"/>
                <w:szCs w:val="11"/>
              </w:rPr>
            </w:pPr>
            <w:r>
              <w:rPr>
                <w:rFonts w:ascii="Verdana" w:hAnsi="Verdana" w:cs="Arial"/>
                <w:sz w:val="11"/>
                <w:szCs w:val="11"/>
              </w:rPr>
              <w:t>Robério Negreiros</w:t>
            </w:r>
          </w:p>
        </w:tc>
        <w:tc>
          <w:tcPr>
            <w:tcW w:w="2269" w:type="dxa"/>
            <w:gridSpan w:val="2"/>
            <w:vAlign w:val="center"/>
          </w:tcPr>
          <w:p w:rsidR="000772C6" w:rsidRDefault="000772C6" w:rsidP="00E3703C">
            <w:pPr>
              <w:jc w:val="center"/>
              <w:rPr>
                <w:rFonts w:ascii="Verdana" w:hAnsi="Verdana" w:cs="Arial"/>
                <w:sz w:val="11"/>
                <w:szCs w:val="11"/>
              </w:rPr>
            </w:pPr>
            <w:proofErr w:type="spellStart"/>
            <w:r>
              <w:rPr>
                <w:rFonts w:ascii="Verdana" w:hAnsi="Verdana" w:cs="Arial"/>
                <w:sz w:val="11"/>
                <w:szCs w:val="11"/>
              </w:rPr>
              <w:t>Rôney</w:t>
            </w:r>
            <w:proofErr w:type="spellEnd"/>
            <w:r>
              <w:rPr>
                <w:rFonts w:ascii="Verdana" w:hAnsi="Verdana" w:cs="Arial"/>
                <w:sz w:val="11"/>
                <w:szCs w:val="11"/>
              </w:rPr>
              <w:t xml:space="preserve"> </w:t>
            </w:r>
            <w:proofErr w:type="spellStart"/>
            <w:r>
              <w:rPr>
                <w:rFonts w:ascii="Verdana" w:hAnsi="Verdana" w:cs="Arial"/>
                <w:sz w:val="11"/>
                <w:szCs w:val="11"/>
              </w:rPr>
              <w:t>Nemer</w:t>
            </w:r>
            <w:proofErr w:type="spellEnd"/>
          </w:p>
        </w:tc>
      </w:tr>
      <w:tr w:rsidR="000772C6" w:rsidRPr="00460639" w:rsidTr="00E3703C">
        <w:trPr>
          <w:trHeight w:val="77"/>
        </w:trPr>
        <w:tc>
          <w:tcPr>
            <w:tcW w:w="426" w:type="dxa"/>
          </w:tcPr>
          <w:p w:rsidR="000772C6" w:rsidRPr="00BB610B" w:rsidRDefault="000772C6" w:rsidP="00E3703C">
            <w:pPr>
              <w:pStyle w:val="Ttulo1"/>
              <w:rPr>
                <w:rFonts w:ascii="Verdana" w:hAnsi="Verdana" w:cs="Tahoma"/>
                <w:b w:val="0"/>
                <w:sz w:val="11"/>
                <w:szCs w:val="11"/>
              </w:rPr>
            </w:pPr>
            <w:r w:rsidRPr="00BB610B">
              <w:rPr>
                <w:rFonts w:ascii="Verdana" w:hAnsi="Verdana" w:cs="Tahoma"/>
                <w:b w:val="0"/>
                <w:sz w:val="11"/>
                <w:szCs w:val="11"/>
              </w:rPr>
              <w:t>02</w:t>
            </w:r>
          </w:p>
        </w:tc>
        <w:tc>
          <w:tcPr>
            <w:tcW w:w="283" w:type="dxa"/>
            <w:vAlign w:val="center"/>
          </w:tcPr>
          <w:p w:rsidR="000772C6" w:rsidRPr="00BB610B" w:rsidRDefault="000772C6" w:rsidP="00E3703C">
            <w:pPr>
              <w:pStyle w:val="Ttulo1"/>
              <w:rPr>
                <w:rFonts w:ascii="Arial" w:hAnsi="Arial" w:cs="Arial"/>
                <w:b w:val="0"/>
                <w:sz w:val="11"/>
                <w:szCs w:val="11"/>
              </w:rPr>
            </w:pPr>
          </w:p>
        </w:tc>
        <w:tc>
          <w:tcPr>
            <w:tcW w:w="2126" w:type="dxa"/>
            <w:gridSpan w:val="3"/>
            <w:vAlign w:val="center"/>
          </w:tcPr>
          <w:p w:rsidR="000772C6" w:rsidRPr="00460639" w:rsidRDefault="000772C6" w:rsidP="00E3703C">
            <w:pPr>
              <w:jc w:val="center"/>
              <w:rPr>
                <w:rFonts w:ascii="Verdana" w:hAnsi="Verdana" w:cs="Arial"/>
                <w:sz w:val="11"/>
                <w:szCs w:val="11"/>
              </w:rPr>
            </w:pPr>
            <w:r>
              <w:rPr>
                <w:rFonts w:ascii="Verdana" w:hAnsi="Verdana" w:cs="Arial"/>
                <w:sz w:val="11"/>
                <w:szCs w:val="11"/>
              </w:rPr>
              <w:t>Claudio Abrantes</w:t>
            </w:r>
          </w:p>
        </w:tc>
        <w:tc>
          <w:tcPr>
            <w:tcW w:w="2269" w:type="dxa"/>
            <w:gridSpan w:val="2"/>
            <w:vAlign w:val="center"/>
          </w:tcPr>
          <w:p w:rsidR="000772C6" w:rsidRPr="00460639" w:rsidRDefault="000772C6" w:rsidP="00E3703C">
            <w:pPr>
              <w:jc w:val="center"/>
              <w:rPr>
                <w:rFonts w:ascii="Verdana" w:hAnsi="Verdana" w:cs="Arial"/>
                <w:sz w:val="11"/>
                <w:szCs w:val="11"/>
              </w:rPr>
            </w:pPr>
            <w:r w:rsidRPr="00460639">
              <w:rPr>
                <w:rFonts w:ascii="Verdana" w:hAnsi="Verdana" w:cs="Arial"/>
                <w:sz w:val="11"/>
                <w:szCs w:val="11"/>
              </w:rPr>
              <w:t>Prof. Israel Batista</w:t>
            </w:r>
          </w:p>
        </w:tc>
      </w:tr>
      <w:tr w:rsidR="000772C6" w:rsidRPr="00460639" w:rsidTr="00E3703C">
        <w:trPr>
          <w:trHeight w:val="77"/>
        </w:trPr>
        <w:tc>
          <w:tcPr>
            <w:tcW w:w="426" w:type="dxa"/>
          </w:tcPr>
          <w:p w:rsidR="000772C6" w:rsidRPr="00BB610B" w:rsidRDefault="000772C6" w:rsidP="00E3703C">
            <w:pPr>
              <w:pStyle w:val="Ttulo1"/>
              <w:rPr>
                <w:rFonts w:ascii="Verdana" w:hAnsi="Verdana" w:cs="Tahoma"/>
                <w:b w:val="0"/>
                <w:sz w:val="11"/>
                <w:szCs w:val="11"/>
              </w:rPr>
            </w:pPr>
            <w:r w:rsidRPr="00BB610B">
              <w:rPr>
                <w:rFonts w:ascii="Verdana" w:hAnsi="Verdana" w:cs="Tahoma"/>
                <w:b w:val="0"/>
                <w:sz w:val="11"/>
                <w:szCs w:val="11"/>
              </w:rPr>
              <w:t>03</w:t>
            </w:r>
          </w:p>
        </w:tc>
        <w:tc>
          <w:tcPr>
            <w:tcW w:w="283" w:type="dxa"/>
            <w:vAlign w:val="center"/>
          </w:tcPr>
          <w:p w:rsidR="000772C6" w:rsidRPr="00460639" w:rsidRDefault="000772C6" w:rsidP="00E3703C">
            <w:pPr>
              <w:jc w:val="center"/>
              <w:rPr>
                <w:rFonts w:ascii="Verdana" w:hAnsi="Verdana" w:cs="Arial"/>
                <w:sz w:val="11"/>
                <w:szCs w:val="11"/>
              </w:rPr>
            </w:pPr>
          </w:p>
        </w:tc>
        <w:tc>
          <w:tcPr>
            <w:tcW w:w="2126" w:type="dxa"/>
            <w:gridSpan w:val="3"/>
            <w:vAlign w:val="center"/>
          </w:tcPr>
          <w:p w:rsidR="000772C6" w:rsidRPr="00460639" w:rsidRDefault="000772C6" w:rsidP="00E3703C">
            <w:pPr>
              <w:jc w:val="center"/>
              <w:rPr>
                <w:rFonts w:ascii="Verdana" w:hAnsi="Verdana" w:cs="Arial"/>
                <w:sz w:val="11"/>
                <w:szCs w:val="11"/>
              </w:rPr>
            </w:pPr>
            <w:r w:rsidRPr="00460639">
              <w:rPr>
                <w:rFonts w:ascii="Verdana" w:hAnsi="Verdana" w:cs="Arial"/>
                <w:sz w:val="11"/>
                <w:szCs w:val="11"/>
              </w:rPr>
              <w:t xml:space="preserve">Evandro </w:t>
            </w:r>
            <w:proofErr w:type="spellStart"/>
            <w:r w:rsidRPr="00460639">
              <w:rPr>
                <w:rFonts w:ascii="Verdana" w:hAnsi="Verdana" w:cs="Arial"/>
                <w:sz w:val="11"/>
                <w:szCs w:val="11"/>
              </w:rPr>
              <w:t>Garla</w:t>
            </w:r>
            <w:proofErr w:type="spellEnd"/>
          </w:p>
        </w:tc>
        <w:tc>
          <w:tcPr>
            <w:tcW w:w="2269" w:type="dxa"/>
            <w:gridSpan w:val="2"/>
            <w:vAlign w:val="center"/>
          </w:tcPr>
          <w:p w:rsidR="000772C6" w:rsidRPr="00460639" w:rsidRDefault="000772C6" w:rsidP="00E3703C">
            <w:pPr>
              <w:jc w:val="center"/>
              <w:rPr>
                <w:rFonts w:ascii="Verdana" w:hAnsi="Verdana" w:cs="Arial"/>
                <w:sz w:val="11"/>
                <w:szCs w:val="11"/>
              </w:rPr>
            </w:pPr>
            <w:r>
              <w:rPr>
                <w:rFonts w:ascii="Verdana" w:hAnsi="Verdana" w:cs="Arial"/>
                <w:sz w:val="11"/>
                <w:szCs w:val="11"/>
              </w:rPr>
              <w:t>Chico Vigilante</w:t>
            </w:r>
          </w:p>
        </w:tc>
      </w:tr>
      <w:tr w:rsidR="000772C6" w:rsidRPr="00460639" w:rsidTr="00E3703C">
        <w:trPr>
          <w:trHeight w:val="77"/>
        </w:trPr>
        <w:tc>
          <w:tcPr>
            <w:tcW w:w="426" w:type="dxa"/>
          </w:tcPr>
          <w:p w:rsidR="000772C6" w:rsidRPr="00BB610B" w:rsidRDefault="000772C6" w:rsidP="00E3703C">
            <w:pPr>
              <w:pStyle w:val="Ttulo1"/>
              <w:rPr>
                <w:rFonts w:ascii="Verdana" w:hAnsi="Verdana" w:cs="Tahoma"/>
                <w:b w:val="0"/>
                <w:sz w:val="11"/>
                <w:szCs w:val="11"/>
              </w:rPr>
            </w:pPr>
            <w:r w:rsidRPr="00BB610B">
              <w:rPr>
                <w:rFonts w:ascii="Verdana" w:hAnsi="Verdana" w:cs="Tahoma"/>
                <w:b w:val="0"/>
                <w:sz w:val="11"/>
                <w:szCs w:val="11"/>
              </w:rPr>
              <w:t>04</w:t>
            </w:r>
          </w:p>
        </w:tc>
        <w:tc>
          <w:tcPr>
            <w:tcW w:w="283" w:type="dxa"/>
            <w:vAlign w:val="center"/>
          </w:tcPr>
          <w:p w:rsidR="000772C6" w:rsidRPr="00460639" w:rsidRDefault="000772C6" w:rsidP="00E3703C">
            <w:pPr>
              <w:jc w:val="center"/>
              <w:rPr>
                <w:rFonts w:ascii="Verdana" w:hAnsi="Verdana"/>
                <w:sz w:val="11"/>
                <w:szCs w:val="11"/>
              </w:rPr>
            </w:pPr>
          </w:p>
        </w:tc>
        <w:tc>
          <w:tcPr>
            <w:tcW w:w="2126" w:type="dxa"/>
            <w:gridSpan w:val="3"/>
            <w:vAlign w:val="center"/>
          </w:tcPr>
          <w:p w:rsidR="000772C6" w:rsidRPr="00460639" w:rsidRDefault="000772C6" w:rsidP="00E3703C">
            <w:pPr>
              <w:jc w:val="center"/>
              <w:rPr>
                <w:rFonts w:ascii="Verdana" w:hAnsi="Verdana" w:cs="Arial"/>
                <w:sz w:val="11"/>
                <w:szCs w:val="11"/>
              </w:rPr>
            </w:pPr>
            <w:r>
              <w:rPr>
                <w:rFonts w:ascii="Verdana" w:hAnsi="Verdana" w:cs="Arial"/>
                <w:sz w:val="11"/>
                <w:szCs w:val="11"/>
              </w:rPr>
              <w:t xml:space="preserve">Eliana Pedrosa </w:t>
            </w:r>
          </w:p>
        </w:tc>
        <w:tc>
          <w:tcPr>
            <w:tcW w:w="2269" w:type="dxa"/>
            <w:gridSpan w:val="2"/>
            <w:vAlign w:val="center"/>
          </w:tcPr>
          <w:p w:rsidR="000772C6" w:rsidRPr="00460639" w:rsidRDefault="000772C6" w:rsidP="00E3703C">
            <w:pPr>
              <w:jc w:val="center"/>
              <w:rPr>
                <w:rFonts w:ascii="Verdana" w:hAnsi="Verdana" w:cs="Arial"/>
                <w:sz w:val="11"/>
                <w:szCs w:val="11"/>
              </w:rPr>
            </w:pPr>
            <w:r>
              <w:rPr>
                <w:rFonts w:ascii="Verdana" w:hAnsi="Verdana" w:cs="Arial"/>
                <w:sz w:val="11"/>
                <w:szCs w:val="11"/>
              </w:rPr>
              <w:t>Liliane Roriz</w:t>
            </w:r>
          </w:p>
        </w:tc>
      </w:tr>
      <w:tr w:rsidR="000772C6" w:rsidRPr="00460639" w:rsidTr="00E3703C">
        <w:trPr>
          <w:trHeight w:val="77"/>
        </w:trPr>
        <w:tc>
          <w:tcPr>
            <w:tcW w:w="426" w:type="dxa"/>
          </w:tcPr>
          <w:p w:rsidR="000772C6" w:rsidRPr="00BB610B" w:rsidRDefault="000772C6" w:rsidP="00E3703C">
            <w:pPr>
              <w:pStyle w:val="Ttulo1"/>
              <w:rPr>
                <w:rFonts w:ascii="Verdana" w:hAnsi="Verdana" w:cs="Tahoma"/>
                <w:b w:val="0"/>
                <w:sz w:val="11"/>
                <w:szCs w:val="11"/>
              </w:rPr>
            </w:pPr>
            <w:r w:rsidRPr="00BB610B">
              <w:rPr>
                <w:rFonts w:ascii="Verdana" w:hAnsi="Verdana" w:cs="Tahoma"/>
                <w:b w:val="0"/>
                <w:sz w:val="11"/>
                <w:szCs w:val="11"/>
              </w:rPr>
              <w:t>05</w:t>
            </w:r>
          </w:p>
        </w:tc>
        <w:tc>
          <w:tcPr>
            <w:tcW w:w="283" w:type="dxa"/>
            <w:vAlign w:val="center"/>
          </w:tcPr>
          <w:p w:rsidR="000772C6" w:rsidRPr="00BB610B" w:rsidRDefault="000772C6" w:rsidP="00E3703C">
            <w:pPr>
              <w:pStyle w:val="Ttulo1"/>
              <w:rPr>
                <w:rFonts w:ascii="Arial" w:hAnsi="Arial" w:cs="Arial"/>
                <w:b w:val="0"/>
                <w:sz w:val="10"/>
                <w:szCs w:val="10"/>
              </w:rPr>
            </w:pPr>
          </w:p>
        </w:tc>
        <w:tc>
          <w:tcPr>
            <w:tcW w:w="2126" w:type="dxa"/>
            <w:gridSpan w:val="3"/>
            <w:vAlign w:val="center"/>
          </w:tcPr>
          <w:p w:rsidR="000772C6" w:rsidRDefault="000772C6" w:rsidP="00E3703C">
            <w:pPr>
              <w:jc w:val="center"/>
              <w:rPr>
                <w:rFonts w:ascii="Verdana" w:hAnsi="Verdana" w:cs="Arial"/>
                <w:sz w:val="11"/>
                <w:szCs w:val="11"/>
              </w:rPr>
            </w:pPr>
            <w:r>
              <w:rPr>
                <w:rFonts w:ascii="Verdana" w:hAnsi="Verdana" w:cs="Arial"/>
                <w:sz w:val="11"/>
                <w:szCs w:val="11"/>
              </w:rPr>
              <w:t>Dr. Charles</w:t>
            </w:r>
          </w:p>
        </w:tc>
        <w:tc>
          <w:tcPr>
            <w:tcW w:w="2269" w:type="dxa"/>
            <w:gridSpan w:val="2"/>
            <w:vAlign w:val="center"/>
          </w:tcPr>
          <w:p w:rsidR="000772C6" w:rsidRDefault="000772C6" w:rsidP="00E3703C">
            <w:pPr>
              <w:jc w:val="center"/>
              <w:rPr>
                <w:rFonts w:ascii="Verdana" w:hAnsi="Verdana" w:cs="Arial"/>
                <w:sz w:val="11"/>
                <w:szCs w:val="11"/>
              </w:rPr>
            </w:pPr>
            <w:r>
              <w:rPr>
                <w:rFonts w:ascii="Verdana" w:hAnsi="Verdana" w:cs="Arial"/>
                <w:sz w:val="11"/>
                <w:szCs w:val="11"/>
              </w:rPr>
              <w:t>Benedito Domingos</w:t>
            </w:r>
          </w:p>
        </w:tc>
      </w:tr>
      <w:tr w:rsidR="000772C6" w:rsidRPr="00447CFA" w:rsidTr="00E3703C">
        <w:trPr>
          <w:trHeight w:val="113"/>
        </w:trPr>
        <w:tc>
          <w:tcPr>
            <w:tcW w:w="993" w:type="dxa"/>
            <w:gridSpan w:val="3"/>
            <w:tcBorders>
              <w:top w:val="single" w:sz="4" w:space="0" w:color="auto"/>
              <w:left w:val="single" w:sz="4" w:space="0" w:color="auto"/>
              <w:bottom w:val="single" w:sz="4" w:space="0" w:color="auto"/>
              <w:right w:val="single" w:sz="4" w:space="0" w:color="auto"/>
            </w:tcBorders>
            <w:vAlign w:val="center"/>
          </w:tcPr>
          <w:p w:rsidR="000772C6" w:rsidRPr="00BB610B" w:rsidRDefault="000772C6" w:rsidP="00E3703C">
            <w:pPr>
              <w:pStyle w:val="Ttulo1"/>
              <w:rPr>
                <w:rFonts w:ascii="Verdana" w:hAnsi="Verdana" w:cs="Arial"/>
                <w:b w:val="0"/>
                <w:sz w:val="11"/>
                <w:szCs w:val="11"/>
              </w:rPr>
            </w:pPr>
            <w:r w:rsidRPr="00BB610B">
              <w:rPr>
                <w:rFonts w:ascii="Verdana" w:hAnsi="Verdana" w:cs="Arial"/>
                <w:b w:val="0"/>
                <w:sz w:val="11"/>
                <w:szCs w:val="11"/>
              </w:rPr>
              <w:t xml:space="preserve">Presidente </w:t>
            </w:r>
          </w:p>
        </w:tc>
        <w:tc>
          <w:tcPr>
            <w:tcW w:w="1417" w:type="dxa"/>
            <w:tcBorders>
              <w:top w:val="single" w:sz="4" w:space="0" w:color="auto"/>
              <w:left w:val="single" w:sz="4" w:space="0" w:color="auto"/>
              <w:bottom w:val="single" w:sz="4" w:space="0" w:color="auto"/>
              <w:right w:val="single" w:sz="4" w:space="0" w:color="auto"/>
            </w:tcBorders>
            <w:vAlign w:val="center"/>
          </w:tcPr>
          <w:p w:rsidR="000772C6" w:rsidRPr="00BB610B" w:rsidRDefault="000772C6" w:rsidP="00E3703C">
            <w:pPr>
              <w:pStyle w:val="Ttulo1"/>
              <w:rPr>
                <w:rFonts w:ascii="Verdana" w:hAnsi="Verdana" w:cs="Arial"/>
                <w:b w:val="0"/>
                <w:sz w:val="11"/>
                <w:szCs w:val="11"/>
              </w:rPr>
            </w:pPr>
            <w:r w:rsidRPr="00BB610B">
              <w:rPr>
                <w:rFonts w:ascii="Verdana" w:hAnsi="Verdana" w:cs="Arial"/>
                <w:sz w:val="11"/>
                <w:szCs w:val="11"/>
              </w:rPr>
              <w:t>Robério Negreiros</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0772C6" w:rsidRPr="00BB610B" w:rsidRDefault="000772C6" w:rsidP="00E3703C">
            <w:pPr>
              <w:pStyle w:val="Ttulo1"/>
              <w:rPr>
                <w:rFonts w:ascii="Verdana" w:hAnsi="Verdana" w:cs="Arial"/>
                <w:b w:val="0"/>
                <w:sz w:val="11"/>
                <w:szCs w:val="11"/>
              </w:rPr>
            </w:pPr>
            <w:r w:rsidRPr="00BB610B">
              <w:rPr>
                <w:rFonts w:ascii="Verdana" w:hAnsi="Verdana" w:cs="Arial"/>
                <w:b w:val="0"/>
                <w:sz w:val="11"/>
                <w:szCs w:val="11"/>
              </w:rPr>
              <w:t>Vice-Presidente</w:t>
            </w:r>
          </w:p>
        </w:tc>
        <w:tc>
          <w:tcPr>
            <w:tcW w:w="1560" w:type="dxa"/>
            <w:vAlign w:val="center"/>
          </w:tcPr>
          <w:p w:rsidR="000772C6" w:rsidRPr="008B589A" w:rsidRDefault="000772C6" w:rsidP="00E3703C">
            <w:pPr>
              <w:jc w:val="center"/>
              <w:rPr>
                <w:rFonts w:ascii="Verdana" w:hAnsi="Verdana" w:cs="Arial"/>
                <w:b/>
                <w:sz w:val="11"/>
                <w:szCs w:val="11"/>
              </w:rPr>
            </w:pPr>
            <w:r w:rsidRPr="008B589A">
              <w:rPr>
                <w:rFonts w:ascii="Verdana" w:hAnsi="Verdana" w:cs="Arial"/>
                <w:b/>
                <w:sz w:val="11"/>
                <w:szCs w:val="11"/>
              </w:rPr>
              <w:t>Claudio Abrantes</w:t>
            </w:r>
          </w:p>
        </w:tc>
      </w:tr>
    </w:tbl>
    <w:p w:rsidR="000772C6" w:rsidRPr="005D10C6" w:rsidRDefault="000772C6" w:rsidP="000772C6">
      <w:pPr>
        <w:rPr>
          <w:vanish/>
          <w:sz w:val="12"/>
        </w:rPr>
      </w:pPr>
    </w:p>
    <w:p w:rsidR="000772C6" w:rsidRPr="008307B9" w:rsidRDefault="000772C6" w:rsidP="000772C6">
      <w:pPr>
        <w:jc w:val="center"/>
        <w:rPr>
          <w:rFonts w:ascii="Arial" w:hAnsi="Arial" w:cs="Arial"/>
          <w:b/>
          <w:color w:val="1F497D"/>
          <w:sz w:val="12"/>
          <w:szCs w:val="12"/>
          <w:u w:val="single"/>
        </w:rPr>
      </w:pPr>
    </w:p>
    <w:p w:rsidR="000772C6" w:rsidRDefault="000772C6" w:rsidP="000772C6">
      <w:pPr>
        <w:jc w:val="center"/>
        <w:rPr>
          <w:rFonts w:ascii="Arial" w:hAnsi="Arial" w:cs="Arial"/>
          <w:b/>
          <w:color w:val="1F497D"/>
          <w:sz w:val="22"/>
          <w:szCs w:val="22"/>
          <w:u w:val="single"/>
        </w:rPr>
      </w:pPr>
      <w:r w:rsidRPr="00871818">
        <w:rPr>
          <w:rFonts w:ascii="Arial" w:hAnsi="Arial" w:cs="Arial"/>
          <w:b/>
          <w:color w:val="1F497D"/>
          <w:sz w:val="22"/>
          <w:szCs w:val="22"/>
          <w:u w:val="single"/>
        </w:rPr>
        <w:t>FRENTES PARLAMENTARES</w:t>
      </w:r>
    </w:p>
    <w:p w:rsidR="000772C6" w:rsidRPr="005D10C6" w:rsidRDefault="000772C6" w:rsidP="000772C6">
      <w:pPr>
        <w:jc w:val="center"/>
        <w:rPr>
          <w:rFonts w:ascii="Arial" w:hAnsi="Arial" w:cs="Arial"/>
          <w:b/>
          <w:color w:val="1F497D"/>
          <w:sz w:val="2"/>
          <w:szCs w:val="22"/>
          <w:u w:val="single"/>
        </w:rPr>
      </w:pPr>
      <w:proofErr w:type="gramStart"/>
      <w:r>
        <w:rPr>
          <w:rFonts w:ascii="Arial" w:hAnsi="Arial" w:cs="Arial"/>
          <w:b/>
          <w:color w:val="1F497D"/>
          <w:sz w:val="10"/>
          <w:szCs w:val="22"/>
          <w:u w:val="single"/>
        </w:rPr>
        <w:t>(</w:t>
      </w:r>
    </w:p>
    <w:p w:rsidR="000772C6" w:rsidRPr="009A4D29" w:rsidRDefault="000772C6" w:rsidP="000772C6">
      <w:pPr>
        <w:jc w:val="center"/>
        <w:rPr>
          <w:rFonts w:ascii="Arial" w:hAnsi="Arial" w:cs="Arial"/>
          <w:b/>
          <w:color w:val="1F497D"/>
          <w:sz w:val="4"/>
          <w:szCs w:val="4"/>
          <w:u w:val="single"/>
        </w:rPr>
      </w:pPr>
      <w:proofErr w:type="gramEnd"/>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tblGrid>
      <w:tr w:rsidR="000772C6" w:rsidRPr="005460FA" w:rsidTr="00E3703C">
        <w:tc>
          <w:tcPr>
            <w:tcW w:w="5103" w:type="dxa"/>
          </w:tcPr>
          <w:p w:rsidR="000772C6" w:rsidRPr="005460FA" w:rsidRDefault="000772C6" w:rsidP="00E3703C">
            <w:pPr>
              <w:jc w:val="center"/>
              <w:rPr>
                <w:rFonts w:ascii="Arial" w:hAnsi="Arial" w:cs="Arial"/>
                <w:sz w:val="4"/>
                <w:szCs w:val="4"/>
              </w:rPr>
            </w:pPr>
          </w:p>
          <w:p w:rsidR="000772C6" w:rsidRPr="005460FA" w:rsidRDefault="000772C6" w:rsidP="00E3703C">
            <w:pPr>
              <w:jc w:val="both"/>
              <w:rPr>
                <w:rFonts w:ascii="Arial" w:hAnsi="Arial" w:cs="Arial"/>
                <w:sz w:val="14"/>
                <w:szCs w:val="14"/>
              </w:rPr>
            </w:pPr>
            <w:r w:rsidRPr="00FB28BF">
              <w:rPr>
                <w:rFonts w:ascii="Arial" w:hAnsi="Arial" w:cs="Arial"/>
                <w:sz w:val="12"/>
                <w:szCs w:val="12"/>
              </w:rPr>
              <w:t>RESOLUÇÃO 255/12</w:t>
            </w:r>
            <w:r>
              <w:rPr>
                <w:rFonts w:ascii="Arial" w:hAnsi="Arial" w:cs="Arial"/>
                <w:sz w:val="14"/>
                <w:szCs w:val="14"/>
              </w:rPr>
              <w:t xml:space="preserve"> - E</w:t>
            </w:r>
            <w:r w:rsidRPr="005460FA">
              <w:rPr>
                <w:rFonts w:ascii="Arial" w:hAnsi="Arial" w:cs="Arial"/>
                <w:sz w:val="14"/>
                <w:szCs w:val="14"/>
              </w:rPr>
              <w:t>xpedientes de criação e composição arquivados junto à Assessoria de Plenário e Distribuição</w:t>
            </w:r>
            <w:r>
              <w:rPr>
                <w:rFonts w:ascii="Arial" w:hAnsi="Arial" w:cs="Arial"/>
                <w:sz w:val="14"/>
                <w:szCs w:val="14"/>
              </w:rPr>
              <w:t>.</w:t>
            </w:r>
          </w:p>
          <w:p w:rsidR="000772C6" w:rsidRPr="005460FA" w:rsidRDefault="000772C6" w:rsidP="00E3703C">
            <w:pPr>
              <w:jc w:val="center"/>
              <w:rPr>
                <w:rFonts w:ascii="Arial" w:hAnsi="Arial" w:cs="Arial"/>
                <w:sz w:val="4"/>
                <w:szCs w:val="4"/>
              </w:rPr>
            </w:pPr>
          </w:p>
        </w:tc>
      </w:tr>
    </w:tbl>
    <w:p w:rsidR="000772C6" w:rsidRPr="005D10C6" w:rsidRDefault="000772C6" w:rsidP="000772C6">
      <w:pPr>
        <w:jc w:val="center"/>
        <w:rPr>
          <w:rFonts w:ascii="Tahoma" w:hAnsi="Tahoma" w:cs="Tahoma"/>
          <w:b/>
          <w:color w:val="365F91"/>
          <w:sz w:val="2"/>
          <w:szCs w:val="8"/>
        </w:rPr>
      </w:pPr>
    </w:p>
    <w:p w:rsidR="00F774E0" w:rsidRDefault="00F774E0" w:rsidP="000772C6">
      <w:pPr>
        <w:jc w:val="center"/>
        <w:rPr>
          <w:rFonts w:ascii="Tahoma" w:hAnsi="Tahoma" w:cs="Tahoma"/>
          <w:b/>
          <w:color w:val="365F91"/>
          <w:sz w:val="16"/>
          <w:szCs w:val="16"/>
        </w:rPr>
      </w:pPr>
    </w:p>
    <w:p w:rsidR="000772C6" w:rsidRPr="007C154C" w:rsidRDefault="000772C6" w:rsidP="000772C6">
      <w:pPr>
        <w:jc w:val="center"/>
        <w:rPr>
          <w:rFonts w:ascii="Tahoma" w:hAnsi="Tahoma" w:cs="Tahoma"/>
          <w:b/>
          <w:color w:val="365F91"/>
          <w:sz w:val="16"/>
          <w:szCs w:val="16"/>
        </w:rPr>
      </w:pPr>
      <w:r w:rsidRPr="007C154C">
        <w:rPr>
          <w:rFonts w:ascii="Tahoma" w:hAnsi="Tahoma" w:cs="Tahoma"/>
          <w:b/>
          <w:color w:val="365F91"/>
          <w:sz w:val="16"/>
          <w:szCs w:val="16"/>
        </w:rPr>
        <w:t>PROPOSIÇÕES NA ORDEM DO DIA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268"/>
        <w:gridCol w:w="1417"/>
        <w:gridCol w:w="992"/>
      </w:tblGrid>
      <w:tr w:rsidR="000772C6" w:rsidRPr="00681903" w:rsidTr="00E3703C">
        <w:trPr>
          <w:trHeight w:val="57"/>
        </w:trPr>
        <w:tc>
          <w:tcPr>
            <w:tcW w:w="426" w:type="dxa"/>
          </w:tcPr>
          <w:p w:rsidR="000772C6" w:rsidRPr="00681903" w:rsidRDefault="000772C6" w:rsidP="00E3703C">
            <w:pPr>
              <w:jc w:val="center"/>
              <w:rPr>
                <w:rFonts w:ascii="Tahoma" w:hAnsi="Tahoma" w:cs="Tahoma"/>
                <w:sz w:val="12"/>
                <w:szCs w:val="12"/>
              </w:rPr>
            </w:pPr>
          </w:p>
        </w:tc>
        <w:tc>
          <w:tcPr>
            <w:tcW w:w="2268" w:type="dxa"/>
            <w:tcMar>
              <w:left w:w="28" w:type="dxa"/>
              <w:right w:w="28" w:type="dxa"/>
            </w:tcMar>
          </w:tcPr>
          <w:p w:rsidR="000772C6" w:rsidRPr="00681903" w:rsidRDefault="000772C6" w:rsidP="00E3703C">
            <w:pPr>
              <w:jc w:val="center"/>
              <w:rPr>
                <w:rFonts w:ascii="Tahoma" w:hAnsi="Tahoma" w:cs="Tahoma"/>
                <w:sz w:val="12"/>
                <w:szCs w:val="12"/>
              </w:rPr>
            </w:pPr>
            <w:r w:rsidRPr="00681903">
              <w:rPr>
                <w:rFonts w:ascii="Tahoma" w:hAnsi="Tahoma" w:cs="Tahoma"/>
                <w:sz w:val="12"/>
                <w:szCs w:val="12"/>
              </w:rPr>
              <w:t>Autoria</w:t>
            </w:r>
          </w:p>
        </w:tc>
        <w:tc>
          <w:tcPr>
            <w:tcW w:w="1417" w:type="dxa"/>
          </w:tcPr>
          <w:p w:rsidR="000772C6" w:rsidRPr="00681903" w:rsidRDefault="000772C6" w:rsidP="00E3703C">
            <w:pPr>
              <w:jc w:val="center"/>
              <w:rPr>
                <w:rFonts w:ascii="Tahoma" w:hAnsi="Tahoma" w:cs="Tahoma"/>
                <w:sz w:val="12"/>
                <w:szCs w:val="12"/>
              </w:rPr>
            </w:pPr>
            <w:r w:rsidRPr="00681903">
              <w:rPr>
                <w:rFonts w:ascii="Tahoma" w:hAnsi="Tahoma" w:cs="Tahoma"/>
                <w:sz w:val="12"/>
                <w:szCs w:val="12"/>
              </w:rPr>
              <w:t>Espécie</w:t>
            </w:r>
          </w:p>
        </w:tc>
        <w:tc>
          <w:tcPr>
            <w:tcW w:w="992" w:type="dxa"/>
          </w:tcPr>
          <w:p w:rsidR="000772C6" w:rsidRPr="00681903" w:rsidRDefault="000772C6" w:rsidP="00E3703C">
            <w:pPr>
              <w:jc w:val="center"/>
              <w:rPr>
                <w:rFonts w:ascii="Tahoma" w:hAnsi="Tahoma" w:cs="Tahoma"/>
                <w:sz w:val="12"/>
                <w:szCs w:val="12"/>
              </w:rPr>
            </w:pPr>
            <w:r w:rsidRPr="00681903">
              <w:rPr>
                <w:rFonts w:ascii="Tahoma" w:hAnsi="Tahoma" w:cs="Tahoma"/>
                <w:sz w:val="12"/>
                <w:szCs w:val="12"/>
              </w:rPr>
              <w:t>Turno</w:t>
            </w:r>
          </w:p>
        </w:tc>
      </w:tr>
      <w:tr w:rsidR="000772C6" w:rsidRPr="00681903" w:rsidTr="00E3703C">
        <w:trPr>
          <w:trHeight w:val="57"/>
        </w:trPr>
        <w:tc>
          <w:tcPr>
            <w:tcW w:w="426" w:type="dxa"/>
            <w:tcBorders>
              <w:top w:val="single" w:sz="4" w:space="0" w:color="auto"/>
              <w:left w:val="single" w:sz="4" w:space="0" w:color="auto"/>
              <w:bottom w:val="single" w:sz="4" w:space="0" w:color="auto"/>
              <w:right w:val="single" w:sz="4" w:space="0" w:color="auto"/>
            </w:tcBorders>
          </w:tcPr>
          <w:p w:rsidR="000772C6" w:rsidRPr="00DC2604" w:rsidRDefault="000772C6" w:rsidP="00E3703C">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tcPr>
          <w:p w:rsidR="000772C6" w:rsidRPr="00681903" w:rsidRDefault="000772C6" w:rsidP="00E3703C">
            <w:pPr>
              <w:jc w:val="center"/>
              <w:rPr>
                <w:rFonts w:ascii="Tahoma" w:hAnsi="Tahoma" w:cs="Tahoma"/>
                <w:sz w:val="12"/>
                <w:szCs w:val="12"/>
              </w:rPr>
            </w:pPr>
            <w:r w:rsidRPr="00681903">
              <w:rPr>
                <w:rFonts w:ascii="Tahoma" w:hAnsi="Tahoma" w:cs="Tahoma"/>
                <w:sz w:val="12"/>
                <w:szCs w:val="12"/>
              </w:rPr>
              <w:t>Liliane Roriz</w:t>
            </w:r>
          </w:p>
        </w:tc>
        <w:tc>
          <w:tcPr>
            <w:tcW w:w="1417" w:type="dxa"/>
            <w:tcBorders>
              <w:top w:val="single" w:sz="4" w:space="0" w:color="auto"/>
              <w:left w:val="single" w:sz="4" w:space="0" w:color="auto"/>
              <w:bottom w:val="single" w:sz="4" w:space="0" w:color="auto"/>
              <w:right w:val="single" w:sz="4" w:space="0" w:color="auto"/>
            </w:tcBorders>
          </w:tcPr>
          <w:p w:rsidR="000772C6" w:rsidRPr="00681903" w:rsidRDefault="000772C6" w:rsidP="00E3703C">
            <w:pPr>
              <w:jc w:val="center"/>
              <w:rPr>
                <w:rFonts w:ascii="Tahoma" w:hAnsi="Tahoma" w:cs="Tahoma"/>
                <w:sz w:val="12"/>
                <w:szCs w:val="12"/>
              </w:rPr>
            </w:pPr>
            <w:r w:rsidRPr="00681903">
              <w:rPr>
                <w:rFonts w:ascii="Tahoma" w:hAnsi="Tahoma" w:cs="Tahoma"/>
                <w:sz w:val="12"/>
                <w:szCs w:val="12"/>
              </w:rPr>
              <w:t>PL 0.036/11</w:t>
            </w:r>
          </w:p>
        </w:tc>
        <w:tc>
          <w:tcPr>
            <w:tcW w:w="992" w:type="dxa"/>
            <w:tcBorders>
              <w:top w:val="single" w:sz="4" w:space="0" w:color="auto"/>
              <w:left w:val="single" w:sz="4" w:space="0" w:color="auto"/>
              <w:bottom w:val="single" w:sz="4" w:space="0" w:color="auto"/>
              <w:right w:val="single" w:sz="4" w:space="0" w:color="auto"/>
            </w:tcBorders>
          </w:tcPr>
          <w:p w:rsidR="000772C6" w:rsidRPr="00681903" w:rsidRDefault="000772C6" w:rsidP="00E3703C">
            <w:pPr>
              <w:jc w:val="center"/>
              <w:rPr>
                <w:rFonts w:ascii="Tahoma" w:hAnsi="Tahoma" w:cs="Tahoma"/>
                <w:sz w:val="12"/>
                <w:szCs w:val="12"/>
              </w:rPr>
            </w:pPr>
            <w:r w:rsidRPr="00681903">
              <w:rPr>
                <w:rFonts w:ascii="Tahoma" w:hAnsi="Tahoma" w:cs="Tahoma"/>
                <w:sz w:val="12"/>
                <w:szCs w:val="12"/>
              </w:rPr>
              <w:t>VT</w:t>
            </w:r>
          </w:p>
        </w:tc>
      </w:tr>
      <w:tr w:rsidR="000772C6" w:rsidRPr="00681903" w:rsidTr="00E3703C">
        <w:trPr>
          <w:trHeight w:val="57"/>
        </w:trPr>
        <w:tc>
          <w:tcPr>
            <w:tcW w:w="426" w:type="dxa"/>
            <w:tcBorders>
              <w:top w:val="single" w:sz="4" w:space="0" w:color="auto"/>
              <w:left w:val="single" w:sz="4" w:space="0" w:color="auto"/>
              <w:bottom w:val="single" w:sz="4" w:space="0" w:color="auto"/>
              <w:right w:val="single" w:sz="4" w:space="0" w:color="auto"/>
            </w:tcBorders>
          </w:tcPr>
          <w:p w:rsidR="000772C6" w:rsidRPr="00DC2604" w:rsidRDefault="000772C6" w:rsidP="00E3703C">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tcPr>
          <w:p w:rsidR="000772C6" w:rsidRPr="00681903" w:rsidRDefault="000772C6" w:rsidP="00E3703C">
            <w:pPr>
              <w:jc w:val="center"/>
              <w:rPr>
                <w:rFonts w:ascii="Tahoma" w:hAnsi="Tahoma" w:cs="Tahoma"/>
                <w:sz w:val="12"/>
                <w:szCs w:val="12"/>
              </w:rPr>
            </w:pPr>
            <w:r w:rsidRPr="00681903">
              <w:rPr>
                <w:rFonts w:ascii="Tahoma" w:hAnsi="Tahoma" w:cs="Tahoma"/>
                <w:sz w:val="12"/>
                <w:szCs w:val="12"/>
              </w:rPr>
              <w:t>Poder Executivo</w:t>
            </w:r>
          </w:p>
        </w:tc>
        <w:tc>
          <w:tcPr>
            <w:tcW w:w="1417" w:type="dxa"/>
            <w:tcBorders>
              <w:top w:val="single" w:sz="4" w:space="0" w:color="auto"/>
              <w:left w:val="single" w:sz="4" w:space="0" w:color="auto"/>
              <w:bottom w:val="single" w:sz="4" w:space="0" w:color="auto"/>
              <w:right w:val="single" w:sz="4" w:space="0" w:color="auto"/>
            </w:tcBorders>
          </w:tcPr>
          <w:p w:rsidR="000772C6" w:rsidRPr="00681903" w:rsidRDefault="000772C6" w:rsidP="00E3703C">
            <w:pPr>
              <w:jc w:val="center"/>
              <w:rPr>
                <w:rFonts w:ascii="Tahoma" w:hAnsi="Tahoma" w:cs="Tahoma"/>
                <w:sz w:val="12"/>
                <w:szCs w:val="12"/>
              </w:rPr>
            </w:pPr>
            <w:r w:rsidRPr="00681903">
              <w:rPr>
                <w:rFonts w:ascii="Tahoma" w:hAnsi="Tahoma" w:cs="Tahoma"/>
                <w:sz w:val="12"/>
                <w:szCs w:val="12"/>
              </w:rPr>
              <w:t>PL 0.679/11</w:t>
            </w:r>
          </w:p>
        </w:tc>
        <w:tc>
          <w:tcPr>
            <w:tcW w:w="992" w:type="dxa"/>
            <w:tcBorders>
              <w:top w:val="single" w:sz="4" w:space="0" w:color="auto"/>
              <w:left w:val="single" w:sz="4" w:space="0" w:color="auto"/>
              <w:bottom w:val="single" w:sz="4" w:space="0" w:color="auto"/>
              <w:right w:val="single" w:sz="4" w:space="0" w:color="auto"/>
            </w:tcBorders>
          </w:tcPr>
          <w:p w:rsidR="000772C6" w:rsidRPr="00681903" w:rsidRDefault="000772C6" w:rsidP="00E3703C">
            <w:pPr>
              <w:jc w:val="center"/>
              <w:rPr>
                <w:rFonts w:ascii="Tahoma" w:hAnsi="Tahoma" w:cs="Tahoma"/>
                <w:sz w:val="12"/>
                <w:szCs w:val="12"/>
              </w:rPr>
            </w:pPr>
            <w:r w:rsidRPr="00681903">
              <w:rPr>
                <w:rFonts w:ascii="Tahoma" w:hAnsi="Tahoma" w:cs="Tahoma"/>
                <w:sz w:val="12"/>
                <w:szCs w:val="12"/>
              </w:rPr>
              <w:t>VP</w:t>
            </w:r>
          </w:p>
        </w:tc>
      </w:tr>
      <w:tr w:rsidR="000772C6" w:rsidRPr="00681903" w:rsidTr="00E3703C">
        <w:trPr>
          <w:trHeight w:val="57"/>
        </w:trPr>
        <w:tc>
          <w:tcPr>
            <w:tcW w:w="426" w:type="dxa"/>
            <w:tcBorders>
              <w:top w:val="single" w:sz="4" w:space="0" w:color="auto"/>
              <w:left w:val="single" w:sz="4" w:space="0" w:color="auto"/>
              <w:bottom w:val="single" w:sz="4" w:space="0" w:color="auto"/>
              <w:right w:val="single" w:sz="4" w:space="0" w:color="auto"/>
            </w:tcBorders>
          </w:tcPr>
          <w:p w:rsidR="000772C6" w:rsidRPr="00DC2604" w:rsidRDefault="000772C6" w:rsidP="00E3703C">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tcPr>
          <w:p w:rsidR="000772C6" w:rsidRPr="00681903" w:rsidRDefault="000772C6" w:rsidP="00E3703C">
            <w:pPr>
              <w:jc w:val="center"/>
              <w:rPr>
                <w:rFonts w:ascii="Tahoma" w:hAnsi="Tahoma" w:cs="Tahoma"/>
                <w:sz w:val="12"/>
                <w:szCs w:val="12"/>
              </w:rPr>
            </w:pPr>
            <w:r w:rsidRPr="00681903">
              <w:rPr>
                <w:rFonts w:ascii="Tahoma" w:hAnsi="Tahoma" w:cs="Tahoma"/>
                <w:sz w:val="12"/>
                <w:szCs w:val="12"/>
              </w:rPr>
              <w:t>Poder Executivo</w:t>
            </w:r>
          </w:p>
        </w:tc>
        <w:tc>
          <w:tcPr>
            <w:tcW w:w="1417" w:type="dxa"/>
            <w:tcBorders>
              <w:top w:val="single" w:sz="4" w:space="0" w:color="auto"/>
              <w:left w:val="single" w:sz="4" w:space="0" w:color="auto"/>
              <w:bottom w:val="single" w:sz="4" w:space="0" w:color="auto"/>
              <w:right w:val="single" w:sz="4" w:space="0" w:color="auto"/>
            </w:tcBorders>
          </w:tcPr>
          <w:p w:rsidR="000772C6" w:rsidRPr="00681903" w:rsidRDefault="000772C6" w:rsidP="00E3703C">
            <w:pPr>
              <w:jc w:val="center"/>
              <w:rPr>
                <w:rFonts w:ascii="Tahoma" w:hAnsi="Tahoma" w:cs="Tahoma"/>
                <w:sz w:val="12"/>
                <w:szCs w:val="12"/>
              </w:rPr>
            </w:pPr>
            <w:r w:rsidRPr="00681903">
              <w:rPr>
                <w:rFonts w:ascii="Tahoma" w:hAnsi="Tahoma" w:cs="Tahoma"/>
                <w:sz w:val="12"/>
                <w:szCs w:val="12"/>
              </w:rPr>
              <w:t>PLC 0.25/11</w:t>
            </w:r>
          </w:p>
        </w:tc>
        <w:tc>
          <w:tcPr>
            <w:tcW w:w="992" w:type="dxa"/>
            <w:tcBorders>
              <w:top w:val="single" w:sz="4" w:space="0" w:color="auto"/>
              <w:left w:val="single" w:sz="4" w:space="0" w:color="auto"/>
              <w:bottom w:val="single" w:sz="4" w:space="0" w:color="auto"/>
              <w:right w:val="single" w:sz="4" w:space="0" w:color="auto"/>
            </w:tcBorders>
          </w:tcPr>
          <w:p w:rsidR="000772C6" w:rsidRPr="00681903" w:rsidRDefault="000772C6" w:rsidP="00E3703C">
            <w:pPr>
              <w:jc w:val="center"/>
              <w:rPr>
                <w:rFonts w:ascii="Tahoma" w:hAnsi="Tahoma" w:cs="Tahoma"/>
                <w:sz w:val="12"/>
                <w:szCs w:val="12"/>
              </w:rPr>
            </w:pPr>
            <w:r w:rsidRPr="00681903">
              <w:rPr>
                <w:rFonts w:ascii="Tahoma" w:hAnsi="Tahoma" w:cs="Tahoma"/>
                <w:sz w:val="12"/>
                <w:szCs w:val="12"/>
              </w:rPr>
              <w:t>VP</w:t>
            </w:r>
          </w:p>
        </w:tc>
      </w:tr>
      <w:tr w:rsidR="000772C6" w:rsidRPr="00681903" w:rsidTr="00E3703C">
        <w:trPr>
          <w:trHeight w:val="57"/>
        </w:trPr>
        <w:tc>
          <w:tcPr>
            <w:tcW w:w="426" w:type="dxa"/>
            <w:tcBorders>
              <w:top w:val="single" w:sz="4" w:space="0" w:color="auto"/>
              <w:left w:val="single" w:sz="4" w:space="0" w:color="auto"/>
              <w:bottom w:val="single" w:sz="4" w:space="0" w:color="auto"/>
              <w:right w:val="single" w:sz="4" w:space="0" w:color="auto"/>
            </w:tcBorders>
          </w:tcPr>
          <w:p w:rsidR="000772C6" w:rsidRPr="00DC2604" w:rsidRDefault="000772C6" w:rsidP="00E3703C">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tcPr>
          <w:p w:rsidR="000772C6" w:rsidRPr="00681903" w:rsidRDefault="000772C6" w:rsidP="00E3703C">
            <w:pPr>
              <w:jc w:val="center"/>
              <w:rPr>
                <w:rFonts w:ascii="Tahoma" w:hAnsi="Tahoma" w:cs="Tahoma"/>
                <w:sz w:val="12"/>
                <w:szCs w:val="12"/>
              </w:rPr>
            </w:pPr>
            <w:r w:rsidRPr="00681903">
              <w:rPr>
                <w:rFonts w:ascii="Tahoma" w:hAnsi="Tahoma" w:cs="Tahoma"/>
                <w:sz w:val="12"/>
                <w:szCs w:val="12"/>
              </w:rPr>
              <w:t>Liliane Roriz</w:t>
            </w:r>
          </w:p>
        </w:tc>
        <w:tc>
          <w:tcPr>
            <w:tcW w:w="1417" w:type="dxa"/>
            <w:tcBorders>
              <w:top w:val="single" w:sz="4" w:space="0" w:color="auto"/>
              <w:left w:val="single" w:sz="4" w:space="0" w:color="auto"/>
              <w:bottom w:val="single" w:sz="4" w:space="0" w:color="auto"/>
              <w:right w:val="single" w:sz="4" w:space="0" w:color="auto"/>
            </w:tcBorders>
          </w:tcPr>
          <w:p w:rsidR="000772C6" w:rsidRPr="00681903" w:rsidRDefault="000772C6" w:rsidP="00E3703C">
            <w:pPr>
              <w:jc w:val="center"/>
              <w:rPr>
                <w:rFonts w:ascii="Tahoma" w:hAnsi="Tahoma" w:cs="Tahoma"/>
                <w:sz w:val="12"/>
                <w:szCs w:val="12"/>
              </w:rPr>
            </w:pPr>
            <w:r w:rsidRPr="00681903">
              <w:rPr>
                <w:rFonts w:ascii="Tahoma" w:hAnsi="Tahoma" w:cs="Tahoma"/>
                <w:sz w:val="12"/>
                <w:szCs w:val="12"/>
              </w:rPr>
              <w:t>PL 0.083/11</w:t>
            </w:r>
          </w:p>
        </w:tc>
        <w:tc>
          <w:tcPr>
            <w:tcW w:w="992" w:type="dxa"/>
            <w:tcBorders>
              <w:top w:val="single" w:sz="4" w:space="0" w:color="auto"/>
              <w:left w:val="single" w:sz="4" w:space="0" w:color="auto"/>
              <w:bottom w:val="single" w:sz="4" w:space="0" w:color="auto"/>
              <w:right w:val="single" w:sz="4" w:space="0" w:color="auto"/>
            </w:tcBorders>
          </w:tcPr>
          <w:p w:rsidR="000772C6" w:rsidRPr="00681903" w:rsidRDefault="000772C6" w:rsidP="00E3703C">
            <w:pPr>
              <w:jc w:val="center"/>
              <w:rPr>
                <w:rFonts w:ascii="Tahoma" w:hAnsi="Tahoma" w:cs="Tahoma"/>
                <w:sz w:val="12"/>
                <w:szCs w:val="12"/>
              </w:rPr>
            </w:pPr>
            <w:r w:rsidRPr="00681903">
              <w:rPr>
                <w:rFonts w:ascii="Tahoma" w:hAnsi="Tahoma" w:cs="Tahoma"/>
                <w:sz w:val="12"/>
                <w:szCs w:val="12"/>
              </w:rPr>
              <w:t>VT</w:t>
            </w:r>
          </w:p>
        </w:tc>
      </w:tr>
      <w:tr w:rsidR="000772C6" w:rsidRPr="00681903" w:rsidTr="00E3703C">
        <w:trPr>
          <w:trHeight w:val="57"/>
        </w:trPr>
        <w:tc>
          <w:tcPr>
            <w:tcW w:w="426" w:type="dxa"/>
            <w:tcBorders>
              <w:top w:val="single" w:sz="4" w:space="0" w:color="auto"/>
              <w:left w:val="single" w:sz="4" w:space="0" w:color="auto"/>
              <w:bottom w:val="single" w:sz="4" w:space="0" w:color="auto"/>
              <w:right w:val="single" w:sz="4" w:space="0" w:color="auto"/>
            </w:tcBorders>
          </w:tcPr>
          <w:p w:rsidR="000772C6" w:rsidRPr="00DC2604" w:rsidRDefault="000772C6" w:rsidP="00E3703C">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tcPr>
          <w:p w:rsidR="000772C6" w:rsidRPr="00681903" w:rsidRDefault="000772C6" w:rsidP="00E3703C">
            <w:pPr>
              <w:jc w:val="center"/>
              <w:rPr>
                <w:rFonts w:ascii="Tahoma" w:hAnsi="Tahoma" w:cs="Tahoma"/>
                <w:sz w:val="12"/>
                <w:szCs w:val="12"/>
              </w:rPr>
            </w:pPr>
            <w:r w:rsidRPr="00681903">
              <w:rPr>
                <w:rFonts w:ascii="Tahoma" w:hAnsi="Tahoma" w:cs="Tahoma"/>
                <w:sz w:val="12"/>
                <w:szCs w:val="12"/>
              </w:rPr>
              <w:t>Joe Valle</w:t>
            </w:r>
          </w:p>
        </w:tc>
        <w:tc>
          <w:tcPr>
            <w:tcW w:w="1417" w:type="dxa"/>
            <w:tcBorders>
              <w:top w:val="single" w:sz="4" w:space="0" w:color="auto"/>
              <w:left w:val="single" w:sz="4" w:space="0" w:color="auto"/>
              <w:bottom w:val="single" w:sz="4" w:space="0" w:color="auto"/>
              <w:right w:val="single" w:sz="4" w:space="0" w:color="auto"/>
            </w:tcBorders>
          </w:tcPr>
          <w:p w:rsidR="000772C6" w:rsidRPr="00681903" w:rsidRDefault="000772C6" w:rsidP="00E3703C">
            <w:pPr>
              <w:jc w:val="center"/>
              <w:rPr>
                <w:rFonts w:ascii="Tahoma" w:hAnsi="Tahoma" w:cs="Tahoma"/>
                <w:sz w:val="12"/>
                <w:szCs w:val="12"/>
              </w:rPr>
            </w:pPr>
            <w:r w:rsidRPr="00681903">
              <w:rPr>
                <w:rFonts w:ascii="Tahoma" w:hAnsi="Tahoma" w:cs="Tahoma"/>
                <w:sz w:val="12"/>
                <w:szCs w:val="12"/>
              </w:rPr>
              <w:t>PL 0.288/11</w:t>
            </w:r>
          </w:p>
        </w:tc>
        <w:tc>
          <w:tcPr>
            <w:tcW w:w="992" w:type="dxa"/>
            <w:tcBorders>
              <w:top w:val="single" w:sz="4" w:space="0" w:color="auto"/>
              <w:left w:val="single" w:sz="4" w:space="0" w:color="auto"/>
              <w:bottom w:val="single" w:sz="4" w:space="0" w:color="auto"/>
              <w:right w:val="single" w:sz="4" w:space="0" w:color="auto"/>
            </w:tcBorders>
          </w:tcPr>
          <w:p w:rsidR="000772C6" w:rsidRPr="00681903" w:rsidRDefault="000772C6" w:rsidP="00E3703C">
            <w:pPr>
              <w:jc w:val="center"/>
              <w:rPr>
                <w:rFonts w:ascii="Tahoma" w:hAnsi="Tahoma" w:cs="Tahoma"/>
                <w:sz w:val="12"/>
                <w:szCs w:val="12"/>
              </w:rPr>
            </w:pPr>
            <w:r w:rsidRPr="00681903">
              <w:rPr>
                <w:rFonts w:ascii="Tahoma" w:hAnsi="Tahoma" w:cs="Tahoma"/>
                <w:sz w:val="12"/>
                <w:szCs w:val="12"/>
              </w:rPr>
              <w:t>VP</w:t>
            </w:r>
          </w:p>
        </w:tc>
      </w:tr>
      <w:tr w:rsidR="000772C6" w:rsidRPr="00681903" w:rsidTr="00E3703C">
        <w:trPr>
          <w:trHeight w:val="57"/>
        </w:trPr>
        <w:tc>
          <w:tcPr>
            <w:tcW w:w="426" w:type="dxa"/>
            <w:tcBorders>
              <w:top w:val="single" w:sz="4" w:space="0" w:color="auto"/>
              <w:left w:val="single" w:sz="4" w:space="0" w:color="auto"/>
              <w:bottom w:val="single" w:sz="4" w:space="0" w:color="auto"/>
              <w:right w:val="single" w:sz="4" w:space="0" w:color="auto"/>
            </w:tcBorders>
          </w:tcPr>
          <w:p w:rsidR="000772C6" w:rsidRPr="00DC2604" w:rsidRDefault="000772C6" w:rsidP="00E3703C">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772C6" w:rsidRPr="00BB610B" w:rsidRDefault="000772C6" w:rsidP="00E3703C">
            <w:pPr>
              <w:pStyle w:val="Ttulo4"/>
              <w:spacing w:line="240" w:lineRule="auto"/>
              <w:jc w:val="center"/>
              <w:rPr>
                <w:rFonts w:ascii="Tahoma" w:hAnsi="Tahoma" w:cs="Tahoma"/>
                <w:sz w:val="12"/>
                <w:szCs w:val="12"/>
              </w:rPr>
            </w:pPr>
            <w:proofErr w:type="spellStart"/>
            <w:r w:rsidRPr="00BB610B">
              <w:rPr>
                <w:rFonts w:ascii="Tahoma" w:hAnsi="Tahoma" w:cs="Tahoma"/>
                <w:sz w:val="12"/>
                <w:szCs w:val="12"/>
              </w:rPr>
              <w:t>Celinão</w:t>
            </w:r>
            <w:proofErr w:type="spellEnd"/>
            <w:r w:rsidRPr="00BB610B">
              <w:rPr>
                <w:rFonts w:ascii="Tahoma" w:hAnsi="Tahoma" w:cs="Tahoma"/>
                <w:sz w:val="12"/>
                <w:szCs w:val="12"/>
              </w:rPr>
              <w:t xml:space="preserve"> Leão</w:t>
            </w:r>
          </w:p>
        </w:tc>
        <w:tc>
          <w:tcPr>
            <w:tcW w:w="1417" w:type="dxa"/>
            <w:tcBorders>
              <w:top w:val="single" w:sz="4" w:space="0" w:color="auto"/>
              <w:left w:val="single" w:sz="4" w:space="0" w:color="auto"/>
              <w:bottom w:val="single" w:sz="4" w:space="0" w:color="auto"/>
              <w:right w:val="single" w:sz="4" w:space="0" w:color="auto"/>
            </w:tcBorders>
            <w:vAlign w:val="center"/>
          </w:tcPr>
          <w:p w:rsidR="000772C6" w:rsidRPr="00BB610B" w:rsidRDefault="000772C6" w:rsidP="00E3703C">
            <w:pPr>
              <w:pStyle w:val="Ttulo7"/>
              <w:spacing w:line="240" w:lineRule="auto"/>
              <w:jc w:val="center"/>
              <w:rPr>
                <w:rFonts w:ascii="Tahoma" w:hAnsi="Tahoma" w:cs="Tahoma"/>
                <w:b w:val="0"/>
                <w:sz w:val="12"/>
                <w:szCs w:val="12"/>
              </w:rPr>
            </w:pPr>
            <w:r w:rsidRPr="00BB610B">
              <w:rPr>
                <w:rFonts w:ascii="Tahoma" w:hAnsi="Tahoma" w:cs="Tahoma"/>
                <w:b w:val="0"/>
                <w:sz w:val="12"/>
                <w:szCs w:val="12"/>
              </w:rPr>
              <w:t>PL 196/11</w:t>
            </w:r>
          </w:p>
        </w:tc>
        <w:tc>
          <w:tcPr>
            <w:tcW w:w="992" w:type="dxa"/>
            <w:tcBorders>
              <w:top w:val="single" w:sz="4" w:space="0" w:color="auto"/>
              <w:left w:val="single" w:sz="4" w:space="0" w:color="auto"/>
              <w:bottom w:val="single" w:sz="4" w:space="0" w:color="auto"/>
              <w:right w:val="single" w:sz="4" w:space="0" w:color="auto"/>
            </w:tcBorders>
          </w:tcPr>
          <w:p w:rsidR="000772C6" w:rsidRPr="00681903" w:rsidRDefault="000772C6" w:rsidP="00E3703C">
            <w:pPr>
              <w:jc w:val="center"/>
              <w:rPr>
                <w:rFonts w:ascii="Tahoma" w:hAnsi="Tahoma" w:cs="Tahoma"/>
                <w:sz w:val="12"/>
                <w:szCs w:val="12"/>
              </w:rPr>
            </w:pPr>
            <w:r w:rsidRPr="00681903">
              <w:rPr>
                <w:rFonts w:ascii="Tahoma" w:hAnsi="Tahoma" w:cs="Tahoma"/>
                <w:sz w:val="12"/>
                <w:szCs w:val="12"/>
              </w:rPr>
              <w:t>VT</w:t>
            </w:r>
          </w:p>
        </w:tc>
      </w:tr>
      <w:tr w:rsidR="000772C6" w:rsidRPr="00681903" w:rsidTr="00E3703C">
        <w:trPr>
          <w:trHeight w:val="57"/>
        </w:trPr>
        <w:tc>
          <w:tcPr>
            <w:tcW w:w="426" w:type="dxa"/>
            <w:tcBorders>
              <w:top w:val="single" w:sz="4" w:space="0" w:color="auto"/>
              <w:left w:val="single" w:sz="4" w:space="0" w:color="auto"/>
              <w:bottom w:val="single" w:sz="4" w:space="0" w:color="auto"/>
              <w:right w:val="single" w:sz="4" w:space="0" w:color="auto"/>
            </w:tcBorders>
          </w:tcPr>
          <w:p w:rsidR="000772C6" w:rsidRPr="00DC2604" w:rsidRDefault="000772C6" w:rsidP="00E3703C">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772C6" w:rsidRPr="00BB610B" w:rsidRDefault="000772C6" w:rsidP="00E3703C">
            <w:pPr>
              <w:pStyle w:val="Ttulo4"/>
              <w:spacing w:line="240" w:lineRule="auto"/>
              <w:jc w:val="center"/>
              <w:rPr>
                <w:rFonts w:ascii="Tahoma" w:hAnsi="Tahoma" w:cs="Tahoma"/>
                <w:sz w:val="12"/>
                <w:szCs w:val="12"/>
              </w:rPr>
            </w:pPr>
            <w:proofErr w:type="spellStart"/>
            <w:r w:rsidRPr="00BB610B">
              <w:rPr>
                <w:rFonts w:ascii="Tahoma" w:hAnsi="Tahoma" w:cs="Tahoma"/>
                <w:sz w:val="12"/>
                <w:szCs w:val="12"/>
              </w:rPr>
              <w:t>Olair</w:t>
            </w:r>
            <w:proofErr w:type="spellEnd"/>
            <w:r w:rsidRPr="00BB610B">
              <w:rPr>
                <w:rFonts w:ascii="Tahoma" w:hAnsi="Tahoma" w:cs="Tahoma"/>
                <w:sz w:val="12"/>
                <w:szCs w:val="12"/>
              </w:rPr>
              <w:t xml:space="preserve"> Francisco</w:t>
            </w:r>
          </w:p>
        </w:tc>
        <w:tc>
          <w:tcPr>
            <w:tcW w:w="1417" w:type="dxa"/>
            <w:tcBorders>
              <w:top w:val="single" w:sz="4" w:space="0" w:color="auto"/>
              <w:left w:val="single" w:sz="4" w:space="0" w:color="auto"/>
              <w:bottom w:val="single" w:sz="4" w:space="0" w:color="auto"/>
              <w:right w:val="single" w:sz="4" w:space="0" w:color="auto"/>
            </w:tcBorders>
            <w:vAlign w:val="center"/>
          </w:tcPr>
          <w:p w:rsidR="000772C6" w:rsidRPr="00BB610B" w:rsidRDefault="000772C6" w:rsidP="00E3703C">
            <w:pPr>
              <w:pStyle w:val="Ttulo7"/>
              <w:spacing w:line="240" w:lineRule="auto"/>
              <w:jc w:val="center"/>
              <w:rPr>
                <w:rFonts w:ascii="Tahoma" w:hAnsi="Tahoma" w:cs="Tahoma"/>
                <w:b w:val="0"/>
                <w:sz w:val="12"/>
                <w:szCs w:val="12"/>
              </w:rPr>
            </w:pPr>
            <w:r w:rsidRPr="00BB610B">
              <w:rPr>
                <w:rFonts w:ascii="Tahoma" w:hAnsi="Tahoma" w:cs="Tahoma"/>
                <w:b w:val="0"/>
                <w:sz w:val="12"/>
                <w:szCs w:val="12"/>
              </w:rPr>
              <w:t>PL 596/11</w:t>
            </w:r>
          </w:p>
        </w:tc>
        <w:tc>
          <w:tcPr>
            <w:tcW w:w="992" w:type="dxa"/>
            <w:tcBorders>
              <w:top w:val="single" w:sz="4" w:space="0" w:color="auto"/>
              <w:left w:val="single" w:sz="4" w:space="0" w:color="auto"/>
              <w:bottom w:val="single" w:sz="4" w:space="0" w:color="auto"/>
              <w:right w:val="single" w:sz="4" w:space="0" w:color="auto"/>
            </w:tcBorders>
          </w:tcPr>
          <w:p w:rsidR="000772C6" w:rsidRPr="00681903" w:rsidRDefault="000772C6" w:rsidP="00E3703C">
            <w:pPr>
              <w:jc w:val="center"/>
              <w:rPr>
                <w:rFonts w:ascii="Tahoma" w:hAnsi="Tahoma" w:cs="Tahoma"/>
                <w:sz w:val="12"/>
                <w:szCs w:val="12"/>
              </w:rPr>
            </w:pPr>
            <w:r w:rsidRPr="00681903">
              <w:rPr>
                <w:rFonts w:ascii="Tahoma" w:hAnsi="Tahoma" w:cs="Tahoma"/>
                <w:sz w:val="12"/>
                <w:szCs w:val="12"/>
              </w:rPr>
              <w:t>VT</w:t>
            </w:r>
          </w:p>
        </w:tc>
      </w:tr>
      <w:tr w:rsidR="000772C6" w:rsidRPr="00681903" w:rsidTr="00E3703C">
        <w:trPr>
          <w:trHeight w:val="57"/>
        </w:trPr>
        <w:tc>
          <w:tcPr>
            <w:tcW w:w="426" w:type="dxa"/>
            <w:tcBorders>
              <w:top w:val="single" w:sz="4" w:space="0" w:color="auto"/>
              <w:left w:val="single" w:sz="4" w:space="0" w:color="auto"/>
              <w:bottom w:val="single" w:sz="4" w:space="0" w:color="auto"/>
              <w:right w:val="single" w:sz="4" w:space="0" w:color="auto"/>
            </w:tcBorders>
          </w:tcPr>
          <w:p w:rsidR="000772C6" w:rsidRPr="00DC2604" w:rsidRDefault="000772C6" w:rsidP="00E3703C">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772C6" w:rsidRPr="00BB610B" w:rsidRDefault="000772C6" w:rsidP="00E3703C">
            <w:pPr>
              <w:pStyle w:val="Ttulo4"/>
              <w:spacing w:line="240" w:lineRule="auto"/>
              <w:jc w:val="center"/>
              <w:rPr>
                <w:rFonts w:ascii="Tahoma" w:hAnsi="Tahoma" w:cs="Tahoma"/>
                <w:sz w:val="12"/>
                <w:szCs w:val="12"/>
              </w:rPr>
            </w:pPr>
            <w:r w:rsidRPr="00BB610B">
              <w:rPr>
                <w:rFonts w:ascii="Tahoma" w:hAnsi="Tahoma" w:cs="Tahoma"/>
                <w:sz w:val="12"/>
                <w:szCs w:val="12"/>
              </w:rPr>
              <w:t>Eliana Pedrosa</w:t>
            </w:r>
          </w:p>
        </w:tc>
        <w:tc>
          <w:tcPr>
            <w:tcW w:w="1417" w:type="dxa"/>
            <w:tcBorders>
              <w:top w:val="single" w:sz="4" w:space="0" w:color="auto"/>
              <w:left w:val="single" w:sz="4" w:space="0" w:color="auto"/>
              <w:bottom w:val="single" w:sz="4" w:space="0" w:color="auto"/>
              <w:right w:val="single" w:sz="4" w:space="0" w:color="auto"/>
            </w:tcBorders>
            <w:vAlign w:val="center"/>
          </w:tcPr>
          <w:p w:rsidR="000772C6" w:rsidRPr="00BB610B" w:rsidRDefault="000772C6" w:rsidP="00E3703C">
            <w:pPr>
              <w:pStyle w:val="Ttulo7"/>
              <w:spacing w:line="240" w:lineRule="auto"/>
              <w:jc w:val="center"/>
              <w:rPr>
                <w:rFonts w:ascii="Tahoma" w:hAnsi="Tahoma" w:cs="Tahoma"/>
                <w:b w:val="0"/>
                <w:sz w:val="12"/>
                <w:szCs w:val="12"/>
              </w:rPr>
            </w:pPr>
            <w:r w:rsidRPr="00BB610B">
              <w:rPr>
                <w:rFonts w:ascii="Tahoma" w:hAnsi="Tahoma" w:cs="Tahoma"/>
                <w:b w:val="0"/>
                <w:sz w:val="12"/>
                <w:szCs w:val="12"/>
              </w:rPr>
              <w:t>PL 069/11</w:t>
            </w:r>
          </w:p>
        </w:tc>
        <w:tc>
          <w:tcPr>
            <w:tcW w:w="992" w:type="dxa"/>
            <w:tcBorders>
              <w:top w:val="single" w:sz="4" w:space="0" w:color="auto"/>
              <w:left w:val="single" w:sz="4" w:space="0" w:color="auto"/>
              <w:bottom w:val="single" w:sz="4" w:space="0" w:color="auto"/>
              <w:right w:val="single" w:sz="4" w:space="0" w:color="auto"/>
            </w:tcBorders>
          </w:tcPr>
          <w:p w:rsidR="000772C6" w:rsidRPr="00681903" w:rsidRDefault="000772C6" w:rsidP="00E3703C">
            <w:pPr>
              <w:jc w:val="center"/>
              <w:rPr>
                <w:rFonts w:ascii="Tahoma" w:hAnsi="Tahoma" w:cs="Tahoma"/>
                <w:sz w:val="12"/>
                <w:szCs w:val="12"/>
              </w:rPr>
            </w:pPr>
            <w:r w:rsidRPr="00681903">
              <w:rPr>
                <w:rFonts w:ascii="Tahoma" w:hAnsi="Tahoma" w:cs="Tahoma"/>
                <w:sz w:val="12"/>
                <w:szCs w:val="12"/>
              </w:rPr>
              <w:t>VT</w:t>
            </w:r>
          </w:p>
        </w:tc>
      </w:tr>
      <w:tr w:rsidR="000772C6" w:rsidRPr="00681903" w:rsidTr="00E3703C">
        <w:trPr>
          <w:trHeight w:val="57"/>
        </w:trPr>
        <w:tc>
          <w:tcPr>
            <w:tcW w:w="426" w:type="dxa"/>
            <w:tcBorders>
              <w:top w:val="single" w:sz="4" w:space="0" w:color="auto"/>
              <w:left w:val="single" w:sz="4" w:space="0" w:color="auto"/>
              <w:bottom w:val="single" w:sz="4" w:space="0" w:color="auto"/>
              <w:right w:val="single" w:sz="4" w:space="0" w:color="auto"/>
            </w:tcBorders>
          </w:tcPr>
          <w:p w:rsidR="000772C6" w:rsidRPr="00DC2604" w:rsidRDefault="000772C6" w:rsidP="00E3703C">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772C6" w:rsidRPr="00BB610B" w:rsidRDefault="000772C6" w:rsidP="00E3703C">
            <w:pPr>
              <w:pStyle w:val="Ttulo4"/>
              <w:spacing w:line="240" w:lineRule="auto"/>
              <w:jc w:val="center"/>
              <w:rPr>
                <w:rFonts w:ascii="Tahoma" w:hAnsi="Tahoma" w:cs="Tahoma"/>
                <w:sz w:val="12"/>
                <w:szCs w:val="12"/>
              </w:rPr>
            </w:pPr>
            <w:r w:rsidRPr="00BB610B">
              <w:rPr>
                <w:rFonts w:ascii="Tahoma" w:hAnsi="Tahoma" w:cs="Tahoma"/>
                <w:sz w:val="12"/>
                <w:szCs w:val="12"/>
              </w:rPr>
              <w:t xml:space="preserve">Evandro </w:t>
            </w:r>
            <w:proofErr w:type="spellStart"/>
            <w:r w:rsidRPr="00BB610B">
              <w:rPr>
                <w:rFonts w:ascii="Tahoma" w:hAnsi="Tahoma" w:cs="Tahoma"/>
                <w:sz w:val="12"/>
                <w:szCs w:val="12"/>
              </w:rPr>
              <w:t>Garla</w:t>
            </w:r>
            <w:proofErr w:type="spellEnd"/>
            <w:r w:rsidRPr="00BB610B">
              <w:rPr>
                <w:rFonts w:ascii="Tahoma" w:hAnsi="Tahoma" w:cs="Tahoma"/>
                <w:sz w:val="12"/>
                <w:szCs w:val="12"/>
              </w:rPr>
              <w:t xml:space="preserve"> e Eliana Pedrosa</w:t>
            </w:r>
          </w:p>
        </w:tc>
        <w:tc>
          <w:tcPr>
            <w:tcW w:w="1417" w:type="dxa"/>
            <w:tcBorders>
              <w:top w:val="single" w:sz="4" w:space="0" w:color="auto"/>
              <w:left w:val="single" w:sz="4" w:space="0" w:color="auto"/>
              <w:bottom w:val="single" w:sz="4" w:space="0" w:color="auto"/>
              <w:right w:val="single" w:sz="4" w:space="0" w:color="auto"/>
            </w:tcBorders>
            <w:vAlign w:val="center"/>
          </w:tcPr>
          <w:p w:rsidR="000772C6" w:rsidRPr="00BB610B" w:rsidRDefault="000772C6" w:rsidP="00E3703C">
            <w:pPr>
              <w:pStyle w:val="Ttulo7"/>
              <w:spacing w:line="240" w:lineRule="auto"/>
              <w:jc w:val="center"/>
              <w:rPr>
                <w:rFonts w:ascii="Tahoma" w:hAnsi="Tahoma" w:cs="Tahoma"/>
                <w:b w:val="0"/>
                <w:sz w:val="12"/>
                <w:szCs w:val="12"/>
              </w:rPr>
            </w:pPr>
            <w:r w:rsidRPr="00BB610B">
              <w:rPr>
                <w:rFonts w:ascii="Tahoma" w:hAnsi="Tahoma" w:cs="Tahoma"/>
                <w:b w:val="0"/>
                <w:sz w:val="12"/>
                <w:szCs w:val="12"/>
              </w:rPr>
              <w:t>PL 098/11</w:t>
            </w:r>
          </w:p>
        </w:tc>
        <w:tc>
          <w:tcPr>
            <w:tcW w:w="992" w:type="dxa"/>
            <w:tcBorders>
              <w:top w:val="single" w:sz="4" w:space="0" w:color="auto"/>
              <w:left w:val="single" w:sz="4" w:space="0" w:color="auto"/>
              <w:bottom w:val="single" w:sz="4" w:space="0" w:color="auto"/>
              <w:right w:val="single" w:sz="4" w:space="0" w:color="auto"/>
            </w:tcBorders>
          </w:tcPr>
          <w:p w:rsidR="000772C6" w:rsidRPr="00681903" w:rsidRDefault="000772C6" w:rsidP="00E3703C">
            <w:pPr>
              <w:jc w:val="center"/>
              <w:rPr>
                <w:rFonts w:ascii="Tahoma" w:hAnsi="Tahoma" w:cs="Tahoma"/>
                <w:sz w:val="12"/>
                <w:szCs w:val="12"/>
              </w:rPr>
            </w:pPr>
            <w:r w:rsidRPr="00681903">
              <w:rPr>
                <w:rFonts w:ascii="Tahoma" w:hAnsi="Tahoma" w:cs="Tahoma"/>
                <w:sz w:val="12"/>
                <w:szCs w:val="12"/>
              </w:rPr>
              <w:t>VP</w:t>
            </w:r>
          </w:p>
        </w:tc>
      </w:tr>
      <w:tr w:rsidR="000772C6" w:rsidRPr="00681903" w:rsidTr="00E3703C">
        <w:trPr>
          <w:trHeight w:val="57"/>
        </w:trPr>
        <w:tc>
          <w:tcPr>
            <w:tcW w:w="426" w:type="dxa"/>
            <w:tcBorders>
              <w:top w:val="single" w:sz="4" w:space="0" w:color="auto"/>
              <w:left w:val="single" w:sz="4" w:space="0" w:color="auto"/>
              <w:bottom w:val="single" w:sz="4" w:space="0" w:color="auto"/>
              <w:right w:val="single" w:sz="4" w:space="0" w:color="auto"/>
            </w:tcBorders>
          </w:tcPr>
          <w:p w:rsidR="000772C6" w:rsidRPr="00DC2604" w:rsidRDefault="000772C6" w:rsidP="00E3703C">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772C6" w:rsidRPr="00BB610B" w:rsidRDefault="000772C6" w:rsidP="00E3703C">
            <w:pPr>
              <w:pStyle w:val="Ttulo4"/>
              <w:spacing w:line="240" w:lineRule="auto"/>
              <w:jc w:val="center"/>
              <w:rPr>
                <w:rFonts w:ascii="Tahoma" w:hAnsi="Tahoma" w:cs="Tahoma"/>
                <w:sz w:val="12"/>
                <w:szCs w:val="12"/>
              </w:rPr>
            </w:pPr>
            <w:r w:rsidRPr="00BB610B">
              <w:rPr>
                <w:rFonts w:ascii="Tahoma" w:hAnsi="Tahoma" w:cs="Tahoma"/>
                <w:sz w:val="12"/>
                <w:szCs w:val="12"/>
              </w:rPr>
              <w:t xml:space="preserve">Celina Leão </w:t>
            </w:r>
          </w:p>
        </w:tc>
        <w:tc>
          <w:tcPr>
            <w:tcW w:w="1417" w:type="dxa"/>
            <w:tcBorders>
              <w:top w:val="single" w:sz="4" w:space="0" w:color="auto"/>
              <w:left w:val="single" w:sz="4" w:space="0" w:color="auto"/>
              <w:bottom w:val="single" w:sz="4" w:space="0" w:color="auto"/>
              <w:right w:val="single" w:sz="4" w:space="0" w:color="auto"/>
            </w:tcBorders>
            <w:vAlign w:val="center"/>
          </w:tcPr>
          <w:p w:rsidR="000772C6" w:rsidRPr="00BB610B" w:rsidRDefault="000772C6" w:rsidP="00E3703C">
            <w:pPr>
              <w:pStyle w:val="Ttulo7"/>
              <w:spacing w:line="240" w:lineRule="auto"/>
              <w:jc w:val="center"/>
              <w:rPr>
                <w:rFonts w:ascii="Tahoma" w:hAnsi="Tahoma" w:cs="Tahoma"/>
                <w:b w:val="0"/>
                <w:sz w:val="12"/>
                <w:szCs w:val="12"/>
              </w:rPr>
            </w:pPr>
            <w:r w:rsidRPr="00BB610B">
              <w:rPr>
                <w:rFonts w:ascii="Tahoma" w:hAnsi="Tahoma" w:cs="Tahoma"/>
                <w:b w:val="0"/>
                <w:sz w:val="12"/>
                <w:szCs w:val="12"/>
              </w:rPr>
              <w:t>PL 456/11</w:t>
            </w:r>
          </w:p>
        </w:tc>
        <w:tc>
          <w:tcPr>
            <w:tcW w:w="992" w:type="dxa"/>
            <w:tcBorders>
              <w:top w:val="single" w:sz="4" w:space="0" w:color="auto"/>
              <w:left w:val="single" w:sz="4" w:space="0" w:color="auto"/>
              <w:bottom w:val="single" w:sz="4" w:space="0" w:color="auto"/>
              <w:right w:val="single" w:sz="4" w:space="0" w:color="auto"/>
            </w:tcBorders>
          </w:tcPr>
          <w:p w:rsidR="000772C6" w:rsidRPr="00681903" w:rsidRDefault="000772C6" w:rsidP="00E3703C">
            <w:pPr>
              <w:jc w:val="center"/>
              <w:rPr>
                <w:rFonts w:ascii="Tahoma" w:hAnsi="Tahoma" w:cs="Tahoma"/>
                <w:sz w:val="12"/>
                <w:szCs w:val="12"/>
              </w:rPr>
            </w:pPr>
            <w:r w:rsidRPr="00681903">
              <w:rPr>
                <w:rFonts w:ascii="Tahoma" w:hAnsi="Tahoma" w:cs="Tahoma"/>
                <w:sz w:val="12"/>
                <w:szCs w:val="12"/>
              </w:rPr>
              <w:t>VP</w:t>
            </w:r>
          </w:p>
        </w:tc>
      </w:tr>
      <w:tr w:rsidR="000772C6" w:rsidRPr="00681903" w:rsidTr="00E3703C">
        <w:trPr>
          <w:trHeight w:val="57"/>
        </w:trPr>
        <w:tc>
          <w:tcPr>
            <w:tcW w:w="426" w:type="dxa"/>
            <w:tcBorders>
              <w:top w:val="single" w:sz="4" w:space="0" w:color="auto"/>
              <w:left w:val="single" w:sz="4" w:space="0" w:color="auto"/>
              <w:bottom w:val="single" w:sz="4" w:space="0" w:color="auto"/>
              <w:right w:val="single" w:sz="4" w:space="0" w:color="auto"/>
            </w:tcBorders>
          </w:tcPr>
          <w:p w:rsidR="000772C6" w:rsidRPr="00DC2604" w:rsidRDefault="000772C6" w:rsidP="00E3703C">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772C6" w:rsidRPr="00BB610B" w:rsidRDefault="000772C6" w:rsidP="00E3703C">
            <w:pPr>
              <w:pStyle w:val="Ttulo4"/>
              <w:spacing w:line="240" w:lineRule="auto"/>
              <w:jc w:val="center"/>
              <w:rPr>
                <w:rFonts w:ascii="Tahoma" w:hAnsi="Tahoma" w:cs="Tahoma"/>
                <w:sz w:val="12"/>
                <w:szCs w:val="12"/>
              </w:rPr>
            </w:pPr>
            <w:r w:rsidRPr="00BB610B">
              <w:rPr>
                <w:rFonts w:ascii="Tahoma" w:hAnsi="Tahoma" w:cs="Tahoma"/>
                <w:sz w:val="12"/>
                <w:szCs w:val="12"/>
              </w:rPr>
              <w:t xml:space="preserve">Joe Valle </w:t>
            </w:r>
          </w:p>
        </w:tc>
        <w:tc>
          <w:tcPr>
            <w:tcW w:w="1417" w:type="dxa"/>
            <w:tcBorders>
              <w:top w:val="single" w:sz="4" w:space="0" w:color="auto"/>
              <w:left w:val="single" w:sz="4" w:space="0" w:color="auto"/>
              <w:bottom w:val="single" w:sz="4" w:space="0" w:color="auto"/>
              <w:right w:val="single" w:sz="4" w:space="0" w:color="auto"/>
            </w:tcBorders>
            <w:vAlign w:val="center"/>
          </w:tcPr>
          <w:p w:rsidR="000772C6" w:rsidRPr="00BB610B" w:rsidRDefault="000772C6" w:rsidP="00E3703C">
            <w:pPr>
              <w:pStyle w:val="Ttulo7"/>
              <w:spacing w:line="240" w:lineRule="auto"/>
              <w:jc w:val="center"/>
              <w:rPr>
                <w:rFonts w:ascii="Tahoma" w:hAnsi="Tahoma" w:cs="Tahoma"/>
                <w:b w:val="0"/>
                <w:sz w:val="12"/>
                <w:szCs w:val="12"/>
              </w:rPr>
            </w:pPr>
            <w:r w:rsidRPr="00BB610B">
              <w:rPr>
                <w:rFonts w:ascii="Tahoma" w:hAnsi="Tahoma" w:cs="Tahoma"/>
                <w:b w:val="0"/>
                <w:sz w:val="12"/>
                <w:szCs w:val="12"/>
              </w:rPr>
              <w:t>PL 479/11</w:t>
            </w:r>
          </w:p>
        </w:tc>
        <w:tc>
          <w:tcPr>
            <w:tcW w:w="992" w:type="dxa"/>
            <w:tcBorders>
              <w:top w:val="single" w:sz="4" w:space="0" w:color="auto"/>
              <w:left w:val="single" w:sz="4" w:space="0" w:color="auto"/>
              <w:bottom w:val="single" w:sz="4" w:space="0" w:color="auto"/>
              <w:right w:val="single" w:sz="4" w:space="0" w:color="auto"/>
            </w:tcBorders>
          </w:tcPr>
          <w:p w:rsidR="000772C6" w:rsidRPr="00681903" w:rsidRDefault="000772C6" w:rsidP="00E3703C">
            <w:pPr>
              <w:jc w:val="center"/>
              <w:rPr>
                <w:rFonts w:ascii="Tahoma" w:hAnsi="Tahoma" w:cs="Tahoma"/>
                <w:sz w:val="12"/>
                <w:szCs w:val="12"/>
              </w:rPr>
            </w:pPr>
            <w:r>
              <w:rPr>
                <w:rFonts w:ascii="Tahoma" w:hAnsi="Tahoma" w:cs="Tahoma"/>
                <w:sz w:val="12"/>
                <w:szCs w:val="12"/>
              </w:rPr>
              <w:t>VT</w:t>
            </w:r>
          </w:p>
        </w:tc>
      </w:tr>
      <w:tr w:rsidR="000772C6" w:rsidRPr="00681903" w:rsidTr="0022293F">
        <w:trPr>
          <w:trHeight w:val="172"/>
        </w:trPr>
        <w:tc>
          <w:tcPr>
            <w:tcW w:w="426" w:type="dxa"/>
            <w:tcBorders>
              <w:top w:val="single" w:sz="4" w:space="0" w:color="auto"/>
              <w:left w:val="single" w:sz="4" w:space="0" w:color="auto"/>
              <w:bottom w:val="single" w:sz="4" w:space="0" w:color="auto"/>
              <w:right w:val="single" w:sz="4" w:space="0" w:color="auto"/>
            </w:tcBorders>
          </w:tcPr>
          <w:p w:rsidR="000772C6" w:rsidRPr="00DC2604" w:rsidRDefault="000772C6" w:rsidP="00E3703C">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772C6" w:rsidRPr="00BB610B" w:rsidRDefault="000772C6" w:rsidP="00E3703C">
            <w:pPr>
              <w:pStyle w:val="Ttulo4"/>
              <w:spacing w:line="240" w:lineRule="auto"/>
              <w:jc w:val="center"/>
              <w:rPr>
                <w:rFonts w:ascii="Tahoma" w:hAnsi="Tahoma" w:cs="Tahoma"/>
                <w:sz w:val="12"/>
                <w:szCs w:val="12"/>
              </w:rPr>
            </w:pPr>
            <w:r w:rsidRPr="00BB610B">
              <w:rPr>
                <w:rFonts w:ascii="Tahoma" w:hAnsi="Tahoma" w:cs="Tahoma"/>
                <w:sz w:val="12"/>
                <w:szCs w:val="12"/>
              </w:rPr>
              <w:t xml:space="preserve">Eliana Pedrosa </w:t>
            </w:r>
          </w:p>
        </w:tc>
        <w:tc>
          <w:tcPr>
            <w:tcW w:w="1417" w:type="dxa"/>
            <w:tcBorders>
              <w:top w:val="single" w:sz="4" w:space="0" w:color="auto"/>
              <w:left w:val="single" w:sz="4" w:space="0" w:color="auto"/>
              <w:bottom w:val="single" w:sz="4" w:space="0" w:color="auto"/>
              <w:right w:val="single" w:sz="4" w:space="0" w:color="auto"/>
            </w:tcBorders>
            <w:vAlign w:val="center"/>
          </w:tcPr>
          <w:p w:rsidR="000772C6" w:rsidRPr="00BB610B" w:rsidRDefault="000772C6" w:rsidP="00E3703C">
            <w:pPr>
              <w:pStyle w:val="Ttulo7"/>
              <w:spacing w:line="240" w:lineRule="auto"/>
              <w:jc w:val="center"/>
              <w:rPr>
                <w:rFonts w:ascii="Tahoma" w:hAnsi="Tahoma" w:cs="Tahoma"/>
                <w:b w:val="0"/>
                <w:sz w:val="12"/>
                <w:szCs w:val="12"/>
              </w:rPr>
            </w:pPr>
            <w:r w:rsidRPr="00BB610B">
              <w:rPr>
                <w:rFonts w:ascii="Tahoma" w:hAnsi="Tahoma" w:cs="Tahoma"/>
                <w:b w:val="0"/>
                <w:sz w:val="12"/>
                <w:szCs w:val="12"/>
              </w:rPr>
              <w:t>PL 002/11</w:t>
            </w:r>
          </w:p>
        </w:tc>
        <w:tc>
          <w:tcPr>
            <w:tcW w:w="992" w:type="dxa"/>
            <w:tcBorders>
              <w:top w:val="single" w:sz="4" w:space="0" w:color="auto"/>
              <w:left w:val="single" w:sz="4" w:space="0" w:color="auto"/>
              <w:bottom w:val="single" w:sz="4" w:space="0" w:color="auto"/>
              <w:right w:val="single" w:sz="4" w:space="0" w:color="auto"/>
            </w:tcBorders>
          </w:tcPr>
          <w:p w:rsidR="000772C6" w:rsidRPr="00681903" w:rsidRDefault="000772C6" w:rsidP="00E3703C">
            <w:pPr>
              <w:jc w:val="center"/>
              <w:rPr>
                <w:rFonts w:ascii="Tahoma" w:hAnsi="Tahoma" w:cs="Tahoma"/>
                <w:sz w:val="12"/>
                <w:szCs w:val="12"/>
              </w:rPr>
            </w:pPr>
            <w:r>
              <w:rPr>
                <w:rFonts w:ascii="Tahoma" w:hAnsi="Tahoma" w:cs="Tahoma"/>
                <w:sz w:val="12"/>
                <w:szCs w:val="12"/>
              </w:rPr>
              <w:t>VT</w:t>
            </w:r>
          </w:p>
        </w:tc>
      </w:tr>
      <w:tr w:rsidR="000772C6" w:rsidRPr="00681903" w:rsidTr="00E3703C">
        <w:trPr>
          <w:trHeight w:val="57"/>
        </w:trPr>
        <w:tc>
          <w:tcPr>
            <w:tcW w:w="426" w:type="dxa"/>
            <w:tcBorders>
              <w:top w:val="single" w:sz="4" w:space="0" w:color="auto"/>
              <w:left w:val="single" w:sz="4" w:space="0" w:color="auto"/>
              <w:bottom w:val="single" w:sz="4" w:space="0" w:color="auto"/>
              <w:right w:val="single" w:sz="4" w:space="0" w:color="auto"/>
            </w:tcBorders>
          </w:tcPr>
          <w:p w:rsidR="000772C6" w:rsidRPr="00DC2604" w:rsidRDefault="000772C6" w:rsidP="00E3703C">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772C6" w:rsidRPr="00BB610B" w:rsidRDefault="000772C6" w:rsidP="00E3703C">
            <w:pPr>
              <w:pStyle w:val="Ttulo4"/>
              <w:spacing w:line="240" w:lineRule="auto"/>
              <w:jc w:val="center"/>
              <w:rPr>
                <w:rFonts w:ascii="Tahoma" w:hAnsi="Tahoma" w:cs="Tahoma"/>
                <w:sz w:val="12"/>
                <w:szCs w:val="12"/>
              </w:rPr>
            </w:pPr>
            <w:r w:rsidRPr="00BB610B">
              <w:rPr>
                <w:rFonts w:ascii="Tahoma" w:hAnsi="Tahoma" w:cs="Tahoma"/>
                <w:sz w:val="12"/>
                <w:szCs w:val="12"/>
              </w:rPr>
              <w:t xml:space="preserve">Liliane Roriz </w:t>
            </w:r>
          </w:p>
        </w:tc>
        <w:tc>
          <w:tcPr>
            <w:tcW w:w="1417" w:type="dxa"/>
            <w:tcBorders>
              <w:top w:val="single" w:sz="4" w:space="0" w:color="auto"/>
              <w:left w:val="single" w:sz="4" w:space="0" w:color="auto"/>
              <w:bottom w:val="single" w:sz="4" w:space="0" w:color="auto"/>
              <w:right w:val="single" w:sz="4" w:space="0" w:color="auto"/>
            </w:tcBorders>
            <w:vAlign w:val="center"/>
          </w:tcPr>
          <w:p w:rsidR="000772C6" w:rsidRPr="00BB610B" w:rsidRDefault="000772C6" w:rsidP="00E3703C">
            <w:pPr>
              <w:pStyle w:val="Ttulo7"/>
              <w:spacing w:line="240" w:lineRule="auto"/>
              <w:jc w:val="center"/>
              <w:rPr>
                <w:rFonts w:ascii="Tahoma" w:hAnsi="Tahoma" w:cs="Tahoma"/>
                <w:b w:val="0"/>
                <w:sz w:val="12"/>
                <w:szCs w:val="12"/>
              </w:rPr>
            </w:pPr>
            <w:r w:rsidRPr="00BB610B">
              <w:rPr>
                <w:rFonts w:ascii="Tahoma" w:hAnsi="Tahoma" w:cs="Tahoma"/>
                <w:b w:val="0"/>
                <w:sz w:val="12"/>
                <w:szCs w:val="12"/>
              </w:rPr>
              <w:t>PL 043/11</w:t>
            </w:r>
          </w:p>
        </w:tc>
        <w:tc>
          <w:tcPr>
            <w:tcW w:w="992" w:type="dxa"/>
            <w:tcBorders>
              <w:top w:val="single" w:sz="4" w:space="0" w:color="auto"/>
              <w:left w:val="single" w:sz="4" w:space="0" w:color="auto"/>
              <w:bottom w:val="single" w:sz="4" w:space="0" w:color="auto"/>
              <w:right w:val="single" w:sz="4" w:space="0" w:color="auto"/>
            </w:tcBorders>
          </w:tcPr>
          <w:p w:rsidR="000772C6" w:rsidRPr="00681903" w:rsidRDefault="000772C6" w:rsidP="00E3703C">
            <w:pPr>
              <w:jc w:val="center"/>
              <w:rPr>
                <w:rFonts w:ascii="Tahoma" w:hAnsi="Tahoma" w:cs="Tahoma"/>
                <w:sz w:val="12"/>
                <w:szCs w:val="12"/>
              </w:rPr>
            </w:pPr>
            <w:r>
              <w:rPr>
                <w:rFonts w:ascii="Tahoma" w:hAnsi="Tahoma" w:cs="Tahoma"/>
                <w:sz w:val="12"/>
                <w:szCs w:val="12"/>
              </w:rPr>
              <w:t>VT</w:t>
            </w:r>
          </w:p>
        </w:tc>
      </w:tr>
      <w:tr w:rsidR="000772C6" w:rsidRPr="00681903" w:rsidTr="00E3703C">
        <w:trPr>
          <w:trHeight w:val="57"/>
        </w:trPr>
        <w:tc>
          <w:tcPr>
            <w:tcW w:w="426" w:type="dxa"/>
            <w:tcBorders>
              <w:top w:val="single" w:sz="4" w:space="0" w:color="auto"/>
              <w:left w:val="single" w:sz="4" w:space="0" w:color="auto"/>
              <w:bottom w:val="single" w:sz="4" w:space="0" w:color="auto"/>
              <w:right w:val="single" w:sz="4" w:space="0" w:color="auto"/>
            </w:tcBorders>
          </w:tcPr>
          <w:p w:rsidR="000772C6" w:rsidRPr="00DC2604" w:rsidRDefault="000772C6" w:rsidP="00E3703C">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772C6" w:rsidRPr="00BB610B" w:rsidRDefault="000772C6" w:rsidP="00E3703C">
            <w:pPr>
              <w:pStyle w:val="Ttulo4"/>
              <w:spacing w:line="240" w:lineRule="auto"/>
              <w:jc w:val="center"/>
              <w:rPr>
                <w:rFonts w:ascii="Tahoma" w:hAnsi="Tahoma" w:cs="Tahoma"/>
                <w:sz w:val="12"/>
                <w:szCs w:val="12"/>
              </w:rPr>
            </w:pPr>
            <w:r>
              <w:rPr>
                <w:rFonts w:ascii="Tahoma" w:hAnsi="Tahoma" w:cs="Tahoma"/>
                <w:sz w:val="12"/>
                <w:szCs w:val="12"/>
              </w:rPr>
              <w:t>Poder Executivo</w:t>
            </w:r>
          </w:p>
        </w:tc>
        <w:tc>
          <w:tcPr>
            <w:tcW w:w="1417" w:type="dxa"/>
            <w:tcBorders>
              <w:top w:val="single" w:sz="4" w:space="0" w:color="auto"/>
              <w:left w:val="single" w:sz="4" w:space="0" w:color="auto"/>
              <w:bottom w:val="single" w:sz="4" w:space="0" w:color="auto"/>
              <w:right w:val="single" w:sz="4" w:space="0" w:color="auto"/>
            </w:tcBorders>
            <w:vAlign w:val="center"/>
          </w:tcPr>
          <w:p w:rsidR="000772C6" w:rsidRPr="00BB610B" w:rsidRDefault="000772C6" w:rsidP="00E3703C">
            <w:pPr>
              <w:pStyle w:val="Ttulo7"/>
              <w:spacing w:line="240" w:lineRule="auto"/>
              <w:jc w:val="center"/>
              <w:rPr>
                <w:rFonts w:ascii="Tahoma" w:hAnsi="Tahoma" w:cs="Tahoma"/>
                <w:b w:val="0"/>
                <w:sz w:val="12"/>
                <w:szCs w:val="12"/>
              </w:rPr>
            </w:pPr>
            <w:r w:rsidRPr="00BB610B">
              <w:rPr>
                <w:rFonts w:ascii="Tahoma" w:hAnsi="Tahoma" w:cs="Tahoma"/>
                <w:b w:val="0"/>
                <w:sz w:val="12"/>
                <w:szCs w:val="12"/>
              </w:rPr>
              <w:t xml:space="preserve">PL </w:t>
            </w:r>
            <w:r>
              <w:rPr>
                <w:rFonts w:ascii="Tahoma" w:hAnsi="Tahoma" w:cs="Tahoma"/>
                <w:b w:val="0"/>
                <w:sz w:val="12"/>
                <w:szCs w:val="12"/>
              </w:rPr>
              <w:t>926</w:t>
            </w:r>
            <w:r w:rsidRPr="00BB610B">
              <w:rPr>
                <w:rFonts w:ascii="Tahoma" w:hAnsi="Tahoma" w:cs="Tahoma"/>
                <w:b w:val="0"/>
                <w:sz w:val="12"/>
                <w:szCs w:val="12"/>
              </w:rPr>
              <w:t>/1</w:t>
            </w:r>
            <w:r>
              <w:rPr>
                <w:rFonts w:ascii="Tahoma" w:hAnsi="Tahoma" w:cs="Tahoma"/>
                <w:b w:val="0"/>
                <w:sz w:val="12"/>
                <w:szCs w:val="12"/>
              </w:rPr>
              <w:t>2</w:t>
            </w:r>
          </w:p>
        </w:tc>
        <w:tc>
          <w:tcPr>
            <w:tcW w:w="992" w:type="dxa"/>
            <w:tcBorders>
              <w:top w:val="single" w:sz="4" w:space="0" w:color="auto"/>
              <w:left w:val="single" w:sz="4" w:space="0" w:color="auto"/>
              <w:bottom w:val="single" w:sz="4" w:space="0" w:color="auto"/>
              <w:right w:val="single" w:sz="4" w:space="0" w:color="auto"/>
            </w:tcBorders>
          </w:tcPr>
          <w:p w:rsidR="000772C6" w:rsidRPr="00681903" w:rsidRDefault="000772C6" w:rsidP="00E3703C">
            <w:pPr>
              <w:jc w:val="center"/>
              <w:rPr>
                <w:rFonts w:ascii="Tahoma" w:hAnsi="Tahoma" w:cs="Tahoma"/>
                <w:sz w:val="12"/>
                <w:szCs w:val="12"/>
              </w:rPr>
            </w:pPr>
            <w:r>
              <w:rPr>
                <w:rFonts w:ascii="Tahoma" w:hAnsi="Tahoma" w:cs="Tahoma"/>
                <w:sz w:val="12"/>
                <w:szCs w:val="12"/>
              </w:rPr>
              <w:t>VP</w:t>
            </w:r>
          </w:p>
        </w:tc>
      </w:tr>
      <w:tr w:rsidR="000772C6" w:rsidRPr="00681903" w:rsidTr="00E3703C">
        <w:trPr>
          <w:trHeight w:val="57"/>
        </w:trPr>
        <w:tc>
          <w:tcPr>
            <w:tcW w:w="426" w:type="dxa"/>
            <w:tcBorders>
              <w:top w:val="single" w:sz="4" w:space="0" w:color="auto"/>
              <w:left w:val="single" w:sz="4" w:space="0" w:color="auto"/>
              <w:bottom w:val="single" w:sz="4" w:space="0" w:color="auto"/>
              <w:right w:val="single" w:sz="4" w:space="0" w:color="auto"/>
            </w:tcBorders>
          </w:tcPr>
          <w:p w:rsidR="000772C6" w:rsidRPr="00DC2604" w:rsidRDefault="000772C6" w:rsidP="00E3703C">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772C6" w:rsidRPr="00BB610B" w:rsidRDefault="000772C6" w:rsidP="00E3703C">
            <w:pPr>
              <w:pStyle w:val="Ttulo4"/>
              <w:spacing w:line="240" w:lineRule="auto"/>
              <w:jc w:val="center"/>
              <w:rPr>
                <w:rFonts w:ascii="Tahoma" w:hAnsi="Tahoma" w:cs="Tahoma"/>
                <w:sz w:val="12"/>
                <w:szCs w:val="12"/>
              </w:rPr>
            </w:pPr>
            <w:r>
              <w:rPr>
                <w:rFonts w:ascii="Tahoma" w:hAnsi="Tahoma" w:cs="Tahoma"/>
                <w:sz w:val="12"/>
                <w:szCs w:val="12"/>
              </w:rPr>
              <w:t>Dr. Michel</w:t>
            </w:r>
          </w:p>
        </w:tc>
        <w:tc>
          <w:tcPr>
            <w:tcW w:w="1417" w:type="dxa"/>
            <w:tcBorders>
              <w:top w:val="single" w:sz="4" w:space="0" w:color="auto"/>
              <w:left w:val="single" w:sz="4" w:space="0" w:color="auto"/>
              <w:bottom w:val="single" w:sz="4" w:space="0" w:color="auto"/>
              <w:right w:val="single" w:sz="4" w:space="0" w:color="auto"/>
            </w:tcBorders>
            <w:vAlign w:val="center"/>
          </w:tcPr>
          <w:p w:rsidR="000772C6" w:rsidRPr="00BB610B" w:rsidRDefault="000772C6" w:rsidP="00E3703C">
            <w:pPr>
              <w:pStyle w:val="Ttulo7"/>
              <w:spacing w:line="240" w:lineRule="auto"/>
              <w:jc w:val="center"/>
              <w:rPr>
                <w:rFonts w:ascii="Tahoma" w:hAnsi="Tahoma" w:cs="Tahoma"/>
                <w:b w:val="0"/>
                <w:sz w:val="12"/>
                <w:szCs w:val="12"/>
              </w:rPr>
            </w:pPr>
            <w:r w:rsidRPr="00BB610B">
              <w:rPr>
                <w:rFonts w:ascii="Tahoma" w:hAnsi="Tahoma" w:cs="Tahoma"/>
                <w:b w:val="0"/>
                <w:sz w:val="12"/>
                <w:szCs w:val="12"/>
              </w:rPr>
              <w:t xml:space="preserve">PL </w:t>
            </w:r>
            <w:r>
              <w:rPr>
                <w:rFonts w:ascii="Tahoma" w:hAnsi="Tahoma" w:cs="Tahoma"/>
                <w:b w:val="0"/>
                <w:sz w:val="12"/>
                <w:szCs w:val="12"/>
              </w:rPr>
              <w:t>393</w:t>
            </w:r>
            <w:r w:rsidRPr="00BB610B">
              <w:rPr>
                <w:rFonts w:ascii="Tahoma" w:hAnsi="Tahoma" w:cs="Tahoma"/>
                <w:b w:val="0"/>
                <w:sz w:val="12"/>
                <w:szCs w:val="12"/>
              </w:rPr>
              <w:t>/1</w:t>
            </w:r>
            <w:r>
              <w:rPr>
                <w:rFonts w:ascii="Tahoma" w:hAnsi="Tahoma" w:cs="Tahoma"/>
                <w:b w:val="0"/>
                <w:sz w:val="12"/>
                <w:szCs w:val="12"/>
              </w:rPr>
              <w:t>1</w:t>
            </w:r>
          </w:p>
        </w:tc>
        <w:tc>
          <w:tcPr>
            <w:tcW w:w="992" w:type="dxa"/>
            <w:tcBorders>
              <w:top w:val="single" w:sz="4" w:space="0" w:color="auto"/>
              <w:left w:val="single" w:sz="4" w:space="0" w:color="auto"/>
              <w:bottom w:val="single" w:sz="4" w:space="0" w:color="auto"/>
              <w:right w:val="single" w:sz="4" w:space="0" w:color="auto"/>
            </w:tcBorders>
          </w:tcPr>
          <w:p w:rsidR="000772C6" w:rsidRPr="00681903" w:rsidRDefault="000772C6" w:rsidP="00E3703C">
            <w:pPr>
              <w:jc w:val="center"/>
              <w:rPr>
                <w:rFonts w:ascii="Tahoma" w:hAnsi="Tahoma" w:cs="Tahoma"/>
                <w:sz w:val="12"/>
                <w:szCs w:val="12"/>
              </w:rPr>
            </w:pPr>
            <w:r>
              <w:rPr>
                <w:rFonts w:ascii="Tahoma" w:hAnsi="Tahoma" w:cs="Tahoma"/>
                <w:sz w:val="12"/>
                <w:szCs w:val="12"/>
              </w:rPr>
              <w:t>VT</w:t>
            </w:r>
          </w:p>
        </w:tc>
      </w:tr>
      <w:tr w:rsidR="000772C6" w:rsidRPr="00681903" w:rsidTr="00E3703C">
        <w:trPr>
          <w:trHeight w:val="57"/>
        </w:trPr>
        <w:tc>
          <w:tcPr>
            <w:tcW w:w="426" w:type="dxa"/>
            <w:tcBorders>
              <w:top w:val="single" w:sz="4" w:space="0" w:color="auto"/>
              <w:left w:val="single" w:sz="4" w:space="0" w:color="auto"/>
              <w:bottom w:val="single" w:sz="4" w:space="0" w:color="auto"/>
              <w:right w:val="single" w:sz="4" w:space="0" w:color="auto"/>
            </w:tcBorders>
          </w:tcPr>
          <w:p w:rsidR="000772C6" w:rsidRPr="00DC2604" w:rsidRDefault="000772C6" w:rsidP="00E3703C">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772C6" w:rsidRPr="00BB610B" w:rsidRDefault="000772C6" w:rsidP="00E3703C">
            <w:pPr>
              <w:pStyle w:val="Ttulo4"/>
              <w:spacing w:line="240" w:lineRule="auto"/>
              <w:jc w:val="center"/>
              <w:rPr>
                <w:rFonts w:ascii="Tahoma" w:hAnsi="Tahoma" w:cs="Tahoma"/>
                <w:sz w:val="12"/>
                <w:szCs w:val="12"/>
              </w:rPr>
            </w:pPr>
            <w:r>
              <w:rPr>
                <w:rFonts w:ascii="Tahoma" w:hAnsi="Tahoma" w:cs="Tahoma"/>
                <w:sz w:val="12"/>
                <w:szCs w:val="12"/>
              </w:rPr>
              <w:t xml:space="preserve">Liliane Roriz </w:t>
            </w:r>
          </w:p>
        </w:tc>
        <w:tc>
          <w:tcPr>
            <w:tcW w:w="1417" w:type="dxa"/>
            <w:tcBorders>
              <w:top w:val="single" w:sz="4" w:space="0" w:color="auto"/>
              <w:left w:val="single" w:sz="4" w:space="0" w:color="auto"/>
              <w:bottom w:val="single" w:sz="4" w:space="0" w:color="auto"/>
              <w:right w:val="single" w:sz="4" w:space="0" w:color="auto"/>
            </w:tcBorders>
            <w:vAlign w:val="center"/>
          </w:tcPr>
          <w:p w:rsidR="000772C6" w:rsidRPr="00BB610B" w:rsidRDefault="000772C6" w:rsidP="00E3703C">
            <w:pPr>
              <w:pStyle w:val="Ttulo7"/>
              <w:spacing w:line="240" w:lineRule="auto"/>
              <w:jc w:val="center"/>
              <w:rPr>
                <w:rFonts w:ascii="Tahoma" w:hAnsi="Tahoma" w:cs="Tahoma"/>
                <w:b w:val="0"/>
                <w:sz w:val="12"/>
                <w:szCs w:val="12"/>
              </w:rPr>
            </w:pPr>
            <w:r w:rsidRPr="00BB610B">
              <w:rPr>
                <w:rFonts w:ascii="Tahoma" w:hAnsi="Tahoma" w:cs="Tahoma"/>
                <w:b w:val="0"/>
                <w:sz w:val="12"/>
                <w:szCs w:val="12"/>
              </w:rPr>
              <w:t xml:space="preserve">PL </w:t>
            </w:r>
            <w:r>
              <w:rPr>
                <w:rFonts w:ascii="Tahoma" w:hAnsi="Tahoma" w:cs="Tahoma"/>
                <w:b w:val="0"/>
                <w:sz w:val="12"/>
                <w:szCs w:val="12"/>
              </w:rPr>
              <w:t>271</w:t>
            </w:r>
            <w:r w:rsidRPr="00BB610B">
              <w:rPr>
                <w:rFonts w:ascii="Tahoma" w:hAnsi="Tahoma" w:cs="Tahoma"/>
                <w:b w:val="0"/>
                <w:sz w:val="12"/>
                <w:szCs w:val="12"/>
              </w:rPr>
              <w:t>/1</w:t>
            </w:r>
            <w:r>
              <w:rPr>
                <w:rFonts w:ascii="Tahoma" w:hAnsi="Tahoma" w:cs="Tahoma"/>
                <w:b w:val="0"/>
                <w:sz w:val="12"/>
                <w:szCs w:val="12"/>
              </w:rPr>
              <w:t>1</w:t>
            </w:r>
          </w:p>
        </w:tc>
        <w:tc>
          <w:tcPr>
            <w:tcW w:w="992" w:type="dxa"/>
            <w:tcBorders>
              <w:top w:val="single" w:sz="4" w:space="0" w:color="auto"/>
              <w:left w:val="single" w:sz="4" w:space="0" w:color="auto"/>
              <w:bottom w:val="single" w:sz="4" w:space="0" w:color="auto"/>
              <w:right w:val="single" w:sz="4" w:space="0" w:color="auto"/>
            </w:tcBorders>
          </w:tcPr>
          <w:p w:rsidR="000772C6" w:rsidRPr="00681903" w:rsidRDefault="000772C6" w:rsidP="00E3703C">
            <w:pPr>
              <w:jc w:val="center"/>
              <w:rPr>
                <w:rFonts w:ascii="Tahoma" w:hAnsi="Tahoma" w:cs="Tahoma"/>
                <w:sz w:val="12"/>
                <w:szCs w:val="12"/>
              </w:rPr>
            </w:pPr>
            <w:r>
              <w:rPr>
                <w:rFonts w:ascii="Tahoma" w:hAnsi="Tahoma" w:cs="Tahoma"/>
                <w:sz w:val="12"/>
                <w:szCs w:val="12"/>
              </w:rPr>
              <w:t>VP</w:t>
            </w:r>
          </w:p>
        </w:tc>
      </w:tr>
      <w:tr w:rsidR="000772C6" w:rsidRPr="00681903" w:rsidTr="00E3703C">
        <w:trPr>
          <w:trHeight w:val="57"/>
        </w:trPr>
        <w:tc>
          <w:tcPr>
            <w:tcW w:w="426" w:type="dxa"/>
            <w:tcBorders>
              <w:top w:val="single" w:sz="4" w:space="0" w:color="auto"/>
              <w:left w:val="single" w:sz="4" w:space="0" w:color="auto"/>
              <w:bottom w:val="single" w:sz="4" w:space="0" w:color="auto"/>
              <w:right w:val="single" w:sz="4" w:space="0" w:color="auto"/>
            </w:tcBorders>
          </w:tcPr>
          <w:p w:rsidR="000772C6" w:rsidRPr="00DC2604" w:rsidRDefault="000772C6" w:rsidP="00E3703C">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772C6" w:rsidRPr="00BB610B" w:rsidRDefault="000772C6" w:rsidP="00E3703C">
            <w:pPr>
              <w:pStyle w:val="Ttulo4"/>
              <w:spacing w:line="240" w:lineRule="auto"/>
              <w:jc w:val="center"/>
              <w:rPr>
                <w:rFonts w:ascii="Tahoma" w:hAnsi="Tahoma" w:cs="Tahoma"/>
                <w:sz w:val="12"/>
                <w:szCs w:val="12"/>
              </w:rPr>
            </w:pPr>
            <w:r>
              <w:rPr>
                <w:rFonts w:ascii="Tahoma" w:hAnsi="Tahoma" w:cs="Tahoma"/>
                <w:sz w:val="12"/>
                <w:szCs w:val="12"/>
              </w:rPr>
              <w:t xml:space="preserve">Celina Leão </w:t>
            </w:r>
          </w:p>
        </w:tc>
        <w:tc>
          <w:tcPr>
            <w:tcW w:w="1417" w:type="dxa"/>
            <w:tcBorders>
              <w:top w:val="single" w:sz="4" w:space="0" w:color="auto"/>
              <w:left w:val="single" w:sz="4" w:space="0" w:color="auto"/>
              <w:bottom w:val="single" w:sz="4" w:space="0" w:color="auto"/>
              <w:right w:val="single" w:sz="4" w:space="0" w:color="auto"/>
            </w:tcBorders>
            <w:vAlign w:val="center"/>
          </w:tcPr>
          <w:p w:rsidR="000772C6" w:rsidRPr="00BB610B" w:rsidRDefault="000772C6" w:rsidP="00E3703C">
            <w:pPr>
              <w:pStyle w:val="Ttulo7"/>
              <w:spacing w:line="240" w:lineRule="auto"/>
              <w:jc w:val="center"/>
              <w:rPr>
                <w:rFonts w:ascii="Tahoma" w:hAnsi="Tahoma" w:cs="Tahoma"/>
                <w:b w:val="0"/>
                <w:sz w:val="12"/>
                <w:szCs w:val="12"/>
              </w:rPr>
            </w:pPr>
            <w:r w:rsidRPr="00BB610B">
              <w:rPr>
                <w:rFonts w:ascii="Tahoma" w:hAnsi="Tahoma" w:cs="Tahoma"/>
                <w:b w:val="0"/>
                <w:sz w:val="12"/>
                <w:szCs w:val="12"/>
              </w:rPr>
              <w:t xml:space="preserve">PL </w:t>
            </w:r>
            <w:r>
              <w:rPr>
                <w:rFonts w:ascii="Tahoma" w:hAnsi="Tahoma" w:cs="Tahoma"/>
                <w:b w:val="0"/>
                <w:sz w:val="12"/>
                <w:szCs w:val="12"/>
              </w:rPr>
              <w:t>10</w:t>
            </w:r>
            <w:r w:rsidRPr="00BB610B">
              <w:rPr>
                <w:rFonts w:ascii="Tahoma" w:hAnsi="Tahoma" w:cs="Tahoma"/>
                <w:b w:val="0"/>
                <w:sz w:val="12"/>
                <w:szCs w:val="12"/>
              </w:rPr>
              <w:t>/1</w:t>
            </w:r>
            <w:r>
              <w:rPr>
                <w:rFonts w:ascii="Tahoma" w:hAnsi="Tahoma" w:cs="Tahoma"/>
                <w:b w:val="0"/>
                <w:sz w:val="12"/>
                <w:szCs w:val="12"/>
              </w:rPr>
              <w:t>1</w:t>
            </w:r>
          </w:p>
        </w:tc>
        <w:tc>
          <w:tcPr>
            <w:tcW w:w="992" w:type="dxa"/>
            <w:tcBorders>
              <w:top w:val="single" w:sz="4" w:space="0" w:color="auto"/>
              <w:left w:val="single" w:sz="4" w:space="0" w:color="auto"/>
              <w:bottom w:val="single" w:sz="4" w:space="0" w:color="auto"/>
              <w:right w:val="single" w:sz="4" w:space="0" w:color="auto"/>
            </w:tcBorders>
          </w:tcPr>
          <w:p w:rsidR="000772C6" w:rsidRPr="00681903" w:rsidRDefault="000772C6" w:rsidP="00E3703C">
            <w:pPr>
              <w:jc w:val="center"/>
              <w:rPr>
                <w:rFonts w:ascii="Tahoma" w:hAnsi="Tahoma" w:cs="Tahoma"/>
                <w:sz w:val="12"/>
                <w:szCs w:val="12"/>
              </w:rPr>
            </w:pPr>
            <w:r>
              <w:rPr>
                <w:rFonts w:ascii="Tahoma" w:hAnsi="Tahoma" w:cs="Tahoma"/>
                <w:sz w:val="12"/>
                <w:szCs w:val="12"/>
              </w:rPr>
              <w:t>VT</w:t>
            </w:r>
          </w:p>
        </w:tc>
      </w:tr>
      <w:tr w:rsidR="000772C6" w:rsidRPr="00681903" w:rsidTr="00E3703C">
        <w:trPr>
          <w:trHeight w:val="57"/>
        </w:trPr>
        <w:tc>
          <w:tcPr>
            <w:tcW w:w="426" w:type="dxa"/>
            <w:tcBorders>
              <w:top w:val="single" w:sz="4" w:space="0" w:color="auto"/>
              <w:left w:val="single" w:sz="4" w:space="0" w:color="auto"/>
              <w:bottom w:val="single" w:sz="4" w:space="0" w:color="auto"/>
              <w:right w:val="single" w:sz="4" w:space="0" w:color="auto"/>
            </w:tcBorders>
          </w:tcPr>
          <w:p w:rsidR="000772C6" w:rsidRPr="00DC2604" w:rsidRDefault="000772C6" w:rsidP="00E3703C">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772C6" w:rsidRPr="00BB610B" w:rsidRDefault="000772C6" w:rsidP="00E3703C">
            <w:pPr>
              <w:pStyle w:val="Ttulo4"/>
              <w:spacing w:line="240" w:lineRule="auto"/>
              <w:jc w:val="center"/>
              <w:rPr>
                <w:rFonts w:ascii="Tahoma" w:hAnsi="Tahoma" w:cs="Tahoma"/>
                <w:sz w:val="12"/>
                <w:szCs w:val="12"/>
              </w:rPr>
            </w:pPr>
            <w:r>
              <w:rPr>
                <w:rFonts w:ascii="Tahoma" w:hAnsi="Tahoma" w:cs="Tahoma"/>
                <w:sz w:val="12"/>
                <w:szCs w:val="12"/>
              </w:rPr>
              <w:t xml:space="preserve">Celina Leão </w:t>
            </w:r>
          </w:p>
        </w:tc>
        <w:tc>
          <w:tcPr>
            <w:tcW w:w="1417" w:type="dxa"/>
            <w:tcBorders>
              <w:top w:val="single" w:sz="4" w:space="0" w:color="auto"/>
              <w:left w:val="single" w:sz="4" w:space="0" w:color="auto"/>
              <w:bottom w:val="single" w:sz="4" w:space="0" w:color="auto"/>
              <w:right w:val="single" w:sz="4" w:space="0" w:color="auto"/>
            </w:tcBorders>
            <w:vAlign w:val="center"/>
          </w:tcPr>
          <w:p w:rsidR="000772C6" w:rsidRPr="00BB610B" w:rsidRDefault="000772C6" w:rsidP="00E3703C">
            <w:pPr>
              <w:pStyle w:val="Ttulo7"/>
              <w:spacing w:line="240" w:lineRule="auto"/>
              <w:jc w:val="center"/>
              <w:rPr>
                <w:rFonts w:ascii="Tahoma" w:hAnsi="Tahoma" w:cs="Tahoma"/>
                <w:b w:val="0"/>
                <w:sz w:val="12"/>
                <w:szCs w:val="12"/>
              </w:rPr>
            </w:pPr>
            <w:r w:rsidRPr="00BB610B">
              <w:rPr>
                <w:rFonts w:ascii="Tahoma" w:hAnsi="Tahoma" w:cs="Tahoma"/>
                <w:b w:val="0"/>
                <w:sz w:val="12"/>
                <w:szCs w:val="12"/>
              </w:rPr>
              <w:t xml:space="preserve">PL </w:t>
            </w:r>
            <w:r>
              <w:rPr>
                <w:rFonts w:ascii="Tahoma" w:hAnsi="Tahoma" w:cs="Tahoma"/>
                <w:b w:val="0"/>
                <w:sz w:val="12"/>
                <w:szCs w:val="12"/>
              </w:rPr>
              <w:t>432</w:t>
            </w:r>
            <w:r w:rsidRPr="00BB610B">
              <w:rPr>
                <w:rFonts w:ascii="Tahoma" w:hAnsi="Tahoma" w:cs="Tahoma"/>
                <w:b w:val="0"/>
                <w:sz w:val="12"/>
                <w:szCs w:val="12"/>
              </w:rPr>
              <w:t>/1</w:t>
            </w:r>
            <w:r>
              <w:rPr>
                <w:rFonts w:ascii="Tahoma" w:hAnsi="Tahoma" w:cs="Tahoma"/>
                <w:b w:val="0"/>
                <w:sz w:val="12"/>
                <w:szCs w:val="12"/>
              </w:rPr>
              <w:t>1</w:t>
            </w:r>
          </w:p>
        </w:tc>
        <w:tc>
          <w:tcPr>
            <w:tcW w:w="992" w:type="dxa"/>
            <w:tcBorders>
              <w:top w:val="single" w:sz="4" w:space="0" w:color="auto"/>
              <w:left w:val="single" w:sz="4" w:space="0" w:color="auto"/>
              <w:bottom w:val="single" w:sz="4" w:space="0" w:color="auto"/>
              <w:right w:val="single" w:sz="4" w:space="0" w:color="auto"/>
            </w:tcBorders>
          </w:tcPr>
          <w:p w:rsidR="000772C6" w:rsidRPr="00681903" w:rsidRDefault="000772C6" w:rsidP="00E3703C">
            <w:pPr>
              <w:jc w:val="center"/>
              <w:rPr>
                <w:rFonts w:ascii="Tahoma" w:hAnsi="Tahoma" w:cs="Tahoma"/>
                <w:sz w:val="12"/>
                <w:szCs w:val="12"/>
              </w:rPr>
            </w:pPr>
            <w:r>
              <w:rPr>
                <w:rFonts w:ascii="Tahoma" w:hAnsi="Tahoma" w:cs="Tahoma"/>
                <w:sz w:val="12"/>
                <w:szCs w:val="12"/>
              </w:rPr>
              <w:t>VT</w:t>
            </w:r>
          </w:p>
        </w:tc>
      </w:tr>
      <w:tr w:rsidR="000772C6" w:rsidRPr="00681903" w:rsidTr="00E3703C">
        <w:trPr>
          <w:trHeight w:val="57"/>
        </w:trPr>
        <w:tc>
          <w:tcPr>
            <w:tcW w:w="426" w:type="dxa"/>
            <w:tcBorders>
              <w:top w:val="single" w:sz="4" w:space="0" w:color="auto"/>
              <w:left w:val="single" w:sz="4" w:space="0" w:color="auto"/>
              <w:bottom w:val="single" w:sz="4" w:space="0" w:color="auto"/>
              <w:right w:val="single" w:sz="4" w:space="0" w:color="auto"/>
            </w:tcBorders>
          </w:tcPr>
          <w:p w:rsidR="000772C6" w:rsidRPr="00DC2604" w:rsidRDefault="000772C6" w:rsidP="00E3703C">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772C6" w:rsidRPr="00BB610B" w:rsidRDefault="000772C6" w:rsidP="00E3703C">
            <w:pPr>
              <w:pStyle w:val="Ttulo4"/>
              <w:spacing w:line="240" w:lineRule="auto"/>
              <w:jc w:val="center"/>
              <w:rPr>
                <w:rFonts w:ascii="Tahoma" w:hAnsi="Tahoma" w:cs="Tahoma"/>
                <w:sz w:val="12"/>
                <w:szCs w:val="12"/>
              </w:rPr>
            </w:pPr>
            <w:r w:rsidRPr="00BB610B">
              <w:rPr>
                <w:rFonts w:ascii="Tahoma" w:hAnsi="Tahoma" w:cs="Tahoma"/>
                <w:sz w:val="12"/>
                <w:szCs w:val="12"/>
              </w:rPr>
              <w:t>Celina Leão</w:t>
            </w:r>
          </w:p>
        </w:tc>
        <w:tc>
          <w:tcPr>
            <w:tcW w:w="1417" w:type="dxa"/>
            <w:tcBorders>
              <w:top w:val="single" w:sz="4" w:space="0" w:color="auto"/>
              <w:left w:val="single" w:sz="4" w:space="0" w:color="auto"/>
              <w:bottom w:val="single" w:sz="4" w:space="0" w:color="auto"/>
              <w:right w:val="single" w:sz="4" w:space="0" w:color="auto"/>
            </w:tcBorders>
            <w:vAlign w:val="center"/>
          </w:tcPr>
          <w:p w:rsidR="000772C6" w:rsidRPr="0094665A" w:rsidRDefault="000772C6" w:rsidP="00E3703C">
            <w:pPr>
              <w:pStyle w:val="Ttulo7"/>
              <w:spacing w:line="240" w:lineRule="auto"/>
              <w:jc w:val="center"/>
              <w:rPr>
                <w:rFonts w:ascii="Tahoma" w:hAnsi="Tahoma" w:cs="Tahoma"/>
                <w:b w:val="0"/>
                <w:sz w:val="12"/>
                <w:szCs w:val="12"/>
                <w:lang w:val="af-ZA"/>
              </w:rPr>
            </w:pPr>
            <w:r w:rsidRPr="0094665A">
              <w:rPr>
                <w:rFonts w:ascii="Tahoma" w:hAnsi="Tahoma" w:cs="Tahoma"/>
                <w:b w:val="0"/>
                <w:sz w:val="12"/>
                <w:szCs w:val="12"/>
                <w:lang w:val="af-ZA"/>
              </w:rPr>
              <w:t>PL 468/2011</w:t>
            </w:r>
          </w:p>
        </w:tc>
        <w:tc>
          <w:tcPr>
            <w:tcW w:w="992" w:type="dxa"/>
            <w:tcBorders>
              <w:top w:val="single" w:sz="4" w:space="0" w:color="auto"/>
              <w:left w:val="single" w:sz="4" w:space="0" w:color="auto"/>
              <w:bottom w:val="single" w:sz="4" w:space="0" w:color="auto"/>
              <w:right w:val="single" w:sz="4" w:space="0" w:color="auto"/>
            </w:tcBorders>
          </w:tcPr>
          <w:p w:rsidR="000772C6" w:rsidRPr="00681903" w:rsidRDefault="000772C6" w:rsidP="00E3703C">
            <w:pPr>
              <w:jc w:val="center"/>
              <w:rPr>
                <w:rFonts w:ascii="Tahoma" w:hAnsi="Tahoma" w:cs="Tahoma"/>
                <w:sz w:val="12"/>
                <w:szCs w:val="12"/>
              </w:rPr>
            </w:pPr>
            <w:r>
              <w:rPr>
                <w:rFonts w:ascii="Tahoma" w:hAnsi="Tahoma" w:cs="Tahoma"/>
                <w:sz w:val="12"/>
                <w:szCs w:val="12"/>
              </w:rPr>
              <w:t>VT</w:t>
            </w:r>
          </w:p>
        </w:tc>
      </w:tr>
      <w:tr w:rsidR="000772C6" w:rsidRPr="00681903" w:rsidTr="00E3703C">
        <w:trPr>
          <w:trHeight w:val="57"/>
        </w:trPr>
        <w:tc>
          <w:tcPr>
            <w:tcW w:w="426" w:type="dxa"/>
            <w:tcBorders>
              <w:top w:val="single" w:sz="4" w:space="0" w:color="auto"/>
              <w:left w:val="single" w:sz="4" w:space="0" w:color="auto"/>
              <w:bottom w:val="single" w:sz="4" w:space="0" w:color="auto"/>
              <w:right w:val="single" w:sz="4" w:space="0" w:color="auto"/>
            </w:tcBorders>
          </w:tcPr>
          <w:p w:rsidR="000772C6" w:rsidRPr="00DC2604" w:rsidRDefault="000772C6" w:rsidP="00E3703C">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772C6" w:rsidRPr="00BB610B" w:rsidRDefault="000772C6" w:rsidP="00E3703C">
            <w:pPr>
              <w:pStyle w:val="Ttulo4"/>
              <w:spacing w:line="240" w:lineRule="auto"/>
              <w:jc w:val="center"/>
              <w:rPr>
                <w:rFonts w:ascii="Tahoma" w:hAnsi="Tahoma" w:cs="Tahoma"/>
                <w:sz w:val="12"/>
                <w:szCs w:val="12"/>
              </w:rPr>
            </w:pPr>
            <w:r w:rsidRPr="00BB610B">
              <w:rPr>
                <w:rFonts w:ascii="Tahoma" w:hAnsi="Tahoma" w:cs="Tahoma"/>
                <w:sz w:val="12"/>
                <w:szCs w:val="12"/>
              </w:rPr>
              <w:t>Luzia de Paula</w:t>
            </w:r>
          </w:p>
        </w:tc>
        <w:tc>
          <w:tcPr>
            <w:tcW w:w="1417" w:type="dxa"/>
            <w:tcBorders>
              <w:top w:val="single" w:sz="4" w:space="0" w:color="auto"/>
              <w:left w:val="single" w:sz="4" w:space="0" w:color="auto"/>
              <w:bottom w:val="single" w:sz="4" w:space="0" w:color="auto"/>
              <w:right w:val="single" w:sz="4" w:space="0" w:color="auto"/>
            </w:tcBorders>
            <w:vAlign w:val="center"/>
          </w:tcPr>
          <w:p w:rsidR="000772C6" w:rsidRPr="0094665A" w:rsidRDefault="000772C6" w:rsidP="00E3703C">
            <w:pPr>
              <w:pStyle w:val="Ttulo7"/>
              <w:spacing w:line="240" w:lineRule="auto"/>
              <w:jc w:val="center"/>
              <w:rPr>
                <w:rFonts w:ascii="Tahoma" w:hAnsi="Tahoma" w:cs="Tahoma"/>
                <w:b w:val="0"/>
                <w:sz w:val="12"/>
                <w:szCs w:val="12"/>
                <w:lang w:val="af-ZA"/>
              </w:rPr>
            </w:pPr>
            <w:r w:rsidRPr="0094665A">
              <w:rPr>
                <w:rFonts w:ascii="Tahoma" w:hAnsi="Tahoma" w:cs="Tahoma"/>
                <w:b w:val="0"/>
                <w:sz w:val="12"/>
                <w:szCs w:val="12"/>
                <w:lang w:val="af-ZA"/>
              </w:rPr>
              <w:t>PL 451/2011</w:t>
            </w:r>
          </w:p>
        </w:tc>
        <w:tc>
          <w:tcPr>
            <w:tcW w:w="992" w:type="dxa"/>
            <w:tcBorders>
              <w:top w:val="single" w:sz="4" w:space="0" w:color="auto"/>
              <w:left w:val="single" w:sz="4" w:space="0" w:color="auto"/>
              <w:bottom w:val="single" w:sz="4" w:space="0" w:color="auto"/>
              <w:right w:val="single" w:sz="4" w:space="0" w:color="auto"/>
            </w:tcBorders>
          </w:tcPr>
          <w:p w:rsidR="000772C6" w:rsidRPr="00681903" w:rsidRDefault="000772C6" w:rsidP="00E3703C">
            <w:pPr>
              <w:jc w:val="center"/>
              <w:rPr>
                <w:rFonts w:ascii="Tahoma" w:hAnsi="Tahoma" w:cs="Tahoma"/>
                <w:sz w:val="12"/>
                <w:szCs w:val="12"/>
              </w:rPr>
            </w:pPr>
            <w:r>
              <w:rPr>
                <w:rFonts w:ascii="Tahoma" w:hAnsi="Tahoma" w:cs="Tahoma"/>
                <w:sz w:val="12"/>
                <w:szCs w:val="12"/>
              </w:rPr>
              <w:t>VT</w:t>
            </w:r>
          </w:p>
        </w:tc>
      </w:tr>
      <w:tr w:rsidR="000772C6" w:rsidRPr="00681903" w:rsidTr="00E3703C">
        <w:trPr>
          <w:trHeight w:val="57"/>
        </w:trPr>
        <w:tc>
          <w:tcPr>
            <w:tcW w:w="426" w:type="dxa"/>
            <w:tcBorders>
              <w:top w:val="single" w:sz="4" w:space="0" w:color="auto"/>
              <w:left w:val="single" w:sz="4" w:space="0" w:color="auto"/>
              <w:bottom w:val="single" w:sz="4" w:space="0" w:color="auto"/>
              <w:right w:val="single" w:sz="4" w:space="0" w:color="auto"/>
            </w:tcBorders>
          </w:tcPr>
          <w:p w:rsidR="000772C6" w:rsidRPr="00DC2604" w:rsidRDefault="000772C6" w:rsidP="00E3703C">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772C6" w:rsidRPr="00BB610B" w:rsidRDefault="000772C6" w:rsidP="00E3703C">
            <w:pPr>
              <w:pStyle w:val="Ttulo4"/>
              <w:spacing w:line="240" w:lineRule="auto"/>
              <w:jc w:val="center"/>
              <w:rPr>
                <w:rFonts w:ascii="Tahoma" w:hAnsi="Tahoma" w:cs="Tahoma"/>
                <w:sz w:val="12"/>
                <w:szCs w:val="12"/>
              </w:rPr>
            </w:pPr>
            <w:proofErr w:type="spellStart"/>
            <w:r w:rsidRPr="00BB610B">
              <w:rPr>
                <w:rFonts w:ascii="Tahoma" w:hAnsi="Tahoma" w:cs="Tahoma"/>
                <w:sz w:val="12"/>
                <w:szCs w:val="12"/>
              </w:rPr>
              <w:t>Olair</w:t>
            </w:r>
            <w:proofErr w:type="spellEnd"/>
            <w:r w:rsidRPr="00BB610B">
              <w:rPr>
                <w:rFonts w:ascii="Tahoma" w:hAnsi="Tahoma" w:cs="Tahoma"/>
                <w:sz w:val="12"/>
                <w:szCs w:val="12"/>
              </w:rPr>
              <w:t xml:space="preserve"> Francisco</w:t>
            </w:r>
          </w:p>
        </w:tc>
        <w:tc>
          <w:tcPr>
            <w:tcW w:w="1417" w:type="dxa"/>
            <w:tcBorders>
              <w:top w:val="single" w:sz="4" w:space="0" w:color="auto"/>
              <w:left w:val="single" w:sz="4" w:space="0" w:color="auto"/>
              <w:bottom w:val="single" w:sz="4" w:space="0" w:color="auto"/>
              <w:right w:val="single" w:sz="4" w:space="0" w:color="auto"/>
            </w:tcBorders>
            <w:vAlign w:val="center"/>
          </w:tcPr>
          <w:p w:rsidR="000772C6" w:rsidRPr="0094665A" w:rsidRDefault="000772C6" w:rsidP="00E3703C">
            <w:pPr>
              <w:pStyle w:val="Ttulo7"/>
              <w:spacing w:line="240" w:lineRule="auto"/>
              <w:jc w:val="center"/>
              <w:rPr>
                <w:rFonts w:ascii="Tahoma" w:hAnsi="Tahoma" w:cs="Tahoma"/>
                <w:b w:val="0"/>
                <w:sz w:val="12"/>
                <w:szCs w:val="12"/>
                <w:lang w:val="af-ZA"/>
              </w:rPr>
            </w:pPr>
            <w:r w:rsidRPr="0094665A">
              <w:rPr>
                <w:rFonts w:ascii="Tahoma" w:hAnsi="Tahoma" w:cs="Tahoma"/>
                <w:b w:val="0"/>
                <w:sz w:val="12"/>
                <w:szCs w:val="12"/>
                <w:lang w:val="af-ZA"/>
              </w:rPr>
              <w:t>PL 302/2011</w:t>
            </w:r>
          </w:p>
        </w:tc>
        <w:tc>
          <w:tcPr>
            <w:tcW w:w="992" w:type="dxa"/>
            <w:tcBorders>
              <w:top w:val="single" w:sz="4" w:space="0" w:color="auto"/>
              <w:left w:val="single" w:sz="4" w:space="0" w:color="auto"/>
              <w:bottom w:val="single" w:sz="4" w:space="0" w:color="auto"/>
              <w:right w:val="single" w:sz="4" w:space="0" w:color="auto"/>
            </w:tcBorders>
          </w:tcPr>
          <w:p w:rsidR="000772C6" w:rsidRPr="00681903" w:rsidRDefault="000772C6" w:rsidP="00E3703C">
            <w:pPr>
              <w:jc w:val="center"/>
              <w:rPr>
                <w:rFonts w:ascii="Tahoma" w:hAnsi="Tahoma" w:cs="Tahoma"/>
                <w:sz w:val="12"/>
                <w:szCs w:val="12"/>
              </w:rPr>
            </w:pPr>
            <w:r>
              <w:rPr>
                <w:rFonts w:ascii="Tahoma" w:hAnsi="Tahoma" w:cs="Tahoma"/>
                <w:sz w:val="12"/>
                <w:szCs w:val="12"/>
              </w:rPr>
              <w:t>VT</w:t>
            </w:r>
          </w:p>
        </w:tc>
      </w:tr>
      <w:tr w:rsidR="000772C6" w:rsidRPr="00681903" w:rsidTr="00E3703C">
        <w:trPr>
          <w:trHeight w:val="57"/>
        </w:trPr>
        <w:tc>
          <w:tcPr>
            <w:tcW w:w="426" w:type="dxa"/>
            <w:tcBorders>
              <w:top w:val="single" w:sz="4" w:space="0" w:color="auto"/>
              <w:left w:val="single" w:sz="4" w:space="0" w:color="auto"/>
              <w:bottom w:val="single" w:sz="4" w:space="0" w:color="auto"/>
              <w:right w:val="single" w:sz="4" w:space="0" w:color="auto"/>
            </w:tcBorders>
          </w:tcPr>
          <w:p w:rsidR="000772C6" w:rsidRPr="00DC2604" w:rsidRDefault="000772C6" w:rsidP="00E3703C">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772C6" w:rsidRPr="00BB610B" w:rsidRDefault="000772C6" w:rsidP="00E3703C">
            <w:pPr>
              <w:pStyle w:val="Ttulo4"/>
              <w:spacing w:line="240" w:lineRule="auto"/>
              <w:jc w:val="center"/>
              <w:rPr>
                <w:rFonts w:ascii="Tahoma" w:hAnsi="Tahoma" w:cs="Tahoma"/>
                <w:sz w:val="12"/>
                <w:szCs w:val="12"/>
              </w:rPr>
            </w:pPr>
            <w:r w:rsidRPr="00BB610B">
              <w:rPr>
                <w:rFonts w:ascii="Tahoma" w:hAnsi="Tahoma" w:cs="Tahoma"/>
                <w:sz w:val="12"/>
                <w:szCs w:val="12"/>
              </w:rPr>
              <w:t>Wellington Luiz</w:t>
            </w:r>
          </w:p>
        </w:tc>
        <w:tc>
          <w:tcPr>
            <w:tcW w:w="1417" w:type="dxa"/>
            <w:tcBorders>
              <w:top w:val="single" w:sz="4" w:space="0" w:color="auto"/>
              <w:left w:val="single" w:sz="4" w:space="0" w:color="auto"/>
              <w:bottom w:val="single" w:sz="4" w:space="0" w:color="auto"/>
              <w:right w:val="single" w:sz="4" w:space="0" w:color="auto"/>
            </w:tcBorders>
            <w:vAlign w:val="center"/>
          </w:tcPr>
          <w:p w:rsidR="000772C6" w:rsidRPr="0094665A" w:rsidRDefault="000772C6" w:rsidP="00E3703C">
            <w:pPr>
              <w:pStyle w:val="Ttulo7"/>
              <w:spacing w:line="240" w:lineRule="auto"/>
              <w:jc w:val="center"/>
              <w:rPr>
                <w:rFonts w:ascii="Tahoma" w:hAnsi="Tahoma" w:cs="Tahoma"/>
                <w:b w:val="0"/>
                <w:sz w:val="12"/>
                <w:szCs w:val="12"/>
                <w:lang w:val="af-ZA"/>
              </w:rPr>
            </w:pPr>
            <w:r w:rsidRPr="0094665A">
              <w:rPr>
                <w:rFonts w:ascii="Tahoma" w:hAnsi="Tahoma" w:cs="Tahoma"/>
                <w:b w:val="0"/>
                <w:sz w:val="12"/>
                <w:szCs w:val="12"/>
                <w:lang w:val="af-ZA"/>
              </w:rPr>
              <w:t>PL 733/2012</w:t>
            </w:r>
          </w:p>
        </w:tc>
        <w:tc>
          <w:tcPr>
            <w:tcW w:w="992" w:type="dxa"/>
            <w:tcBorders>
              <w:top w:val="single" w:sz="4" w:space="0" w:color="auto"/>
              <w:left w:val="single" w:sz="4" w:space="0" w:color="auto"/>
              <w:bottom w:val="single" w:sz="4" w:space="0" w:color="auto"/>
              <w:right w:val="single" w:sz="4" w:space="0" w:color="auto"/>
            </w:tcBorders>
          </w:tcPr>
          <w:p w:rsidR="000772C6" w:rsidRPr="00681903" w:rsidRDefault="000772C6" w:rsidP="00E3703C">
            <w:pPr>
              <w:jc w:val="center"/>
              <w:rPr>
                <w:rFonts w:ascii="Tahoma" w:hAnsi="Tahoma" w:cs="Tahoma"/>
                <w:sz w:val="12"/>
                <w:szCs w:val="12"/>
              </w:rPr>
            </w:pPr>
            <w:r>
              <w:rPr>
                <w:rFonts w:ascii="Tahoma" w:hAnsi="Tahoma" w:cs="Tahoma"/>
                <w:sz w:val="12"/>
                <w:szCs w:val="12"/>
              </w:rPr>
              <w:t>VT</w:t>
            </w:r>
          </w:p>
        </w:tc>
      </w:tr>
      <w:tr w:rsidR="000772C6" w:rsidRPr="00681903" w:rsidTr="00E3703C">
        <w:trPr>
          <w:trHeight w:val="57"/>
        </w:trPr>
        <w:tc>
          <w:tcPr>
            <w:tcW w:w="426" w:type="dxa"/>
            <w:tcBorders>
              <w:top w:val="single" w:sz="4" w:space="0" w:color="auto"/>
              <w:left w:val="single" w:sz="4" w:space="0" w:color="auto"/>
              <w:bottom w:val="single" w:sz="4" w:space="0" w:color="auto"/>
              <w:right w:val="single" w:sz="4" w:space="0" w:color="auto"/>
            </w:tcBorders>
          </w:tcPr>
          <w:p w:rsidR="000772C6" w:rsidRPr="00DC2604" w:rsidRDefault="000772C6" w:rsidP="00E3703C">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772C6" w:rsidRPr="00BB610B" w:rsidRDefault="000772C6" w:rsidP="00E3703C">
            <w:pPr>
              <w:pStyle w:val="Ttulo4"/>
              <w:spacing w:line="240" w:lineRule="auto"/>
              <w:jc w:val="center"/>
              <w:rPr>
                <w:rFonts w:ascii="Tahoma" w:hAnsi="Tahoma" w:cs="Tahoma"/>
                <w:sz w:val="12"/>
                <w:szCs w:val="12"/>
              </w:rPr>
            </w:pPr>
            <w:r w:rsidRPr="00BB610B">
              <w:rPr>
                <w:rFonts w:ascii="Tahoma" w:hAnsi="Tahoma" w:cs="Tahoma"/>
                <w:sz w:val="12"/>
                <w:szCs w:val="12"/>
              </w:rPr>
              <w:t>Washington Mesquita e Liliane Roriz</w:t>
            </w:r>
          </w:p>
        </w:tc>
        <w:tc>
          <w:tcPr>
            <w:tcW w:w="1417" w:type="dxa"/>
            <w:tcBorders>
              <w:top w:val="single" w:sz="4" w:space="0" w:color="auto"/>
              <w:left w:val="single" w:sz="4" w:space="0" w:color="auto"/>
              <w:bottom w:val="single" w:sz="4" w:space="0" w:color="auto"/>
              <w:right w:val="single" w:sz="4" w:space="0" w:color="auto"/>
            </w:tcBorders>
            <w:vAlign w:val="center"/>
          </w:tcPr>
          <w:p w:rsidR="000772C6" w:rsidRPr="0094665A" w:rsidRDefault="000772C6" w:rsidP="00E3703C">
            <w:pPr>
              <w:pStyle w:val="Ttulo7"/>
              <w:spacing w:line="240" w:lineRule="auto"/>
              <w:jc w:val="center"/>
              <w:rPr>
                <w:rFonts w:ascii="Tahoma" w:hAnsi="Tahoma" w:cs="Tahoma"/>
                <w:b w:val="0"/>
                <w:sz w:val="12"/>
                <w:szCs w:val="12"/>
                <w:lang w:val="af-ZA"/>
              </w:rPr>
            </w:pPr>
            <w:r w:rsidRPr="0094665A">
              <w:rPr>
                <w:rFonts w:ascii="Tahoma" w:hAnsi="Tahoma" w:cs="Tahoma"/>
                <w:b w:val="0"/>
                <w:sz w:val="12"/>
                <w:szCs w:val="12"/>
                <w:lang w:val="af-ZA"/>
              </w:rPr>
              <w:t>PL 118/2011</w:t>
            </w:r>
          </w:p>
        </w:tc>
        <w:tc>
          <w:tcPr>
            <w:tcW w:w="992" w:type="dxa"/>
            <w:tcBorders>
              <w:top w:val="single" w:sz="4" w:space="0" w:color="auto"/>
              <w:left w:val="single" w:sz="4" w:space="0" w:color="auto"/>
              <w:bottom w:val="single" w:sz="4" w:space="0" w:color="auto"/>
              <w:right w:val="single" w:sz="4" w:space="0" w:color="auto"/>
            </w:tcBorders>
          </w:tcPr>
          <w:p w:rsidR="000772C6" w:rsidRPr="00681903" w:rsidRDefault="000772C6" w:rsidP="00E3703C">
            <w:pPr>
              <w:jc w:val="center"/>
              <w:rPr>
                <w:rFonts w:ascii="Tahoma" w:hAnsi="Tahoma" w:cs="Tahoma"/>
                <w:sz w:val="12"/>
                <w:szCs w:val="12"/>
              </w:rPr>
            </w:pPr>
            <w:r>
              <w:rPr>
                <w:rFonts w:ascii="Tahoma" w:hAnsi="Tahoma" w:cs="Tahoma"/>
                <w:sz w:val="12"/>
                <w:szCs w:val="12"/>
              </w:rPr>
              <w:t>VT</w:t>
            </w:r>
          </w:p>
        </w:tc>
      </w:tr>
      <w:tr w:rsidR="000772C6" w:rsidRPr="00681903" w:rsidTr="00E3703C">
        <w:trPr>
          <w:trHeight w:val="57"/>
        </w:trPr>
        <w:tc>
          <w:tcPr>
            <w:tcW w:w="426" w:type="dxa"/>
            <w:tcBorders>
              <w:top w:val="single" w:sz="4" w:space="0" w:color="auto"/>
              <w:left w:val="single" w:sz="4" w:space="0" w:color="auto"/>
              <w:bottom w:val="single" w:sz="4" w:space="0" w:color="auto"/>
              <w:right w:val="single" w:sz="4" w:space="0" w:color="auto"/>
            </w:tcBorders>
          </w:tcPr>
          <w:p w:rsidR="000772C6" w:rsidRPr="00DC2604" w:rsidRDefault="000772C6" w:rsidP="00E3703C">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772C6" w:rsidRPr="00BB610B" w:rsidRDefault="000772C6" w:rsidP="00E3703C">
            <w:pPr>
              <w:pStyle w:val="Ttulo4"/>
              <w:spacing w:line="240" w:lineRule="auto"/>
              <w:jc w:val="center"/>
              <w:rPr>
                <w:rFonts w:ascii="Tahoma" w:hAnsi="Tahoma" w:cs="Tahoma"/>
                <w:sz w:val="12"/>
                <w:szCs w:val="12"/>
              </w:rPr>
            </w:pPr>
            <w:r w:rsidRPr="00BB610B">
              <w:rPr>
                <w:rFonts w:ascii="Tahoma" w:hAnsi="Tahoma" w:cs="Tahoma"/>
                <w:sz w:val="12"/>
                <w:szCs w:val="12"/>
              </w:rPr>
              <w:t>Washington Mesquita</w:t>
            </w:r>
          </w:p>
        </w:tc>
        <w:tc>
          <w:tcPr>
            <w:tcW w:w="1417" w:type="dxa"/>
            <w:tcBorders>
              <w:top w:val="single" w:sz="4" w:space="0" w:color="auto"/>
              <w:left w:val="single" w:sz="4" w:space="0" w:color="auto"/>
              <w:bottom w:val="single" w:sz="4" w:space="0" w:color="auto"/>
              <w:right w:val="single" w:sz="4" w:space="0" w:color="auto"/>
            </w:tcBorders>
            <w:vAlign w:val="center"/>
          </w:tcPr>
          <w:p w:rsidR="000772C6" w:rsidRPr="0094665A" w:rsidRDefault="000772C6" w:rsidP="00E3703C">
            <w:pPr>
              <w:pStyle w:val="Ttulo7"/>
              <w:spacing w:line="240" w:lineRule="auto"/>
              <w:jc w:val="center"/>
              <w:rPr>
                <w:rFonts w:ascii="Tahoma" w:hAnsi="Tahoma" w:cs="Tahoma"/>
                <w:b w:val="0"/>
                <w:sz w:val="12"/>
                <w:szCs w:val="12"/>
                <w:lang w:val="af-ZA"/>
              </w:rPr>
            </w:pPr>
            <w:r w:rsidRPr="0094665A">
              <w:rPr>
                <w:rFonts w:ascii="Tahoma" w:hAnsi="Tahoma" w:cs="Tahoma"/>
                <w:b w:val="0"/>
                <w:sz w:val="12"/>
                <w:szCs w:val="12"/>
                <w:lang w:val="af-ZA"/>
              </w:rPr>
              <w:t>PL 185/2011</w:t>
            </w:r>
          </w:p>
        </w:tc>
        <w:tc>
          <w:tcPr>
            <w:tcW w:w="992" w:type="dxa"/>
            <w:tcBorders>
              <w:top w:val="single" w:sz="4" w:space="0" w:color="auto"/>
              <w:left w:val="single" w:sz="4" w:space="0" w:color="auto"/>
              <w:bottom w:val="single" w:sz="4" w:space="0" w:color="auto"/>
              <w:right w:val="single" w:sz="4" w:space="0" w:color="auto"/>
            </w:tcBorders>
          </w:tcPr>
          <w:p w:rsidR="000772C6" w:rsidRPr="00681903" w:rsidRDefault="000772C6" w:rsidP="00E3703C">
            <w:pPr>
              <w:jc w:val="center"/>
              <w:rPr>
                <w:rFonts w:ascii="Tahoma" w:hAnsi="Tahoma" w:cs="Tahoma"/>
                <w:sz w:val="12"/>
                <w:szCs w:val="12"/>
              </w:rPr>
            </w:pPr>
            <w:r>
              <w:rPr>
                <w:rFonts w:ascii="Tahoma" w:hAnsi="Tahoma" w:cs="Tahoma"/>
                <w:sz w:val="12"/>
                <w:szCs w:val="12"/>
              </w:rPr>
              <w:t>VT</w:t>
            </w:r>
          </w:p>
        </w:tc>
      </w:tr>
      <w:tr w:rsidR="000772C6" w:rsidRPr="00681903" w:rsidTr="00E3703C">
        <w:trPr>
          <w:trHeight w:val="57"/>
        </w:trPr>
        <w:tc>
          <w:tcPr>
            <w:tcW w:w="426" w:type="dxa"/>
            <w:tcBorders>
              <w:top w:val="single" w:sz="4" w:space="0" w:color="auto"/>
              <w:left w:val="single" w:sz="4" w:space="0" w:color="auto"/>
              <w:bottom w:val="single" w:sz="4" w:space="0" w:color="auto"/>
              <w:right w:val="single" w:sz="4" w:space="0" w:color="auto"/>
            </w:tcBorders>
          </w:tcPr>
          <w:p w:rsidR="000772C6" w:rsidRPr="00DC2604" w:rsidRDefault="000772C6" w:rsidP="00E3703C">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772C6" w:rsidRPr="00BB610B" w:rsidRDefault="000772C6" w:rsidP="00E3703C">
            <w:pPr>
              <w:pStyle w:val="Ttulo4"/>
              <w:spacing w:line="240" w:lineRule="auto"/>
              <w:jc w:val="center"/>
              <w:rPr>
                <w:rFonts w:ascii="Tahoma" w:hAnsi="Tahoma" w:cs="Tahoma"/>
                <w:sz w:val="12"/>
                <w:szCs w:val="12"/>
              </w:rPr>
            </w:pPr>
            <w:r w:rsidRPr="00BB610B">
              <w:rPr>
                <w:rFonts w:ascii="Tahoma" w:hAnsi="Tahoma" w:cs="Tahoma"/>
                <w:sz w:val="12"/>
                <w:szCs w:val="12"/>
              </w:rPr>
              <w:t xml:space="preserve">Evandro </w:t>
            </w:r>
            <w:proofErr w:type="spellStart"/>
            <w:r w:rsidRPr="00BB610B">
              <w:rPr>
                <w:rFonts w:ascii="Tahoma" w:hAnsi="Tahoma" w:cs="Tahoma"/>
                <w:sz w:val="12"/>
                <w:szCs w:val="12"/>
              </w:rPr>
              <w:t>Garla</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0772C6" w:rsidRPr="0094665A" w:rsidRDefault="000772C6" w:rsidP="00E3703C">
            <w:pPr>
              <w:pStyle w:val="Ttulo7"/>
              <w:spacing w:line="240" w:lineRule="auto"/>
              <w:jc w:val="center"/>
              <w:rPr>
                <w:rFonts w:ascii="Tahoma" w:hAnsi="Tahoma" w:cs="Tahoma"/>
                <w:b w:val="0"/>
                <w:sz w:val="12"/>
                <w:szCs w:val="12"/>
                <w:lang w:val="af-ZA"/>
              </w:rPr>
            </w:pPr>
            <w:r w:rsidRPr="0094665A">
              <w:rPr>
                <w:rFonts w:ascii="Tahoma" w:hAnsi="Tahoma" w:cs="Tahoma"/>
                <w:b w:val="0"/>
                <w:sz w:val="12"/>
                <w:szCs w:val="12"/>
                <w:lang w:val="af-ZA"/>
              </w:rPr>
              <w:t>PL 503/2011</w:t>
            </w:r>
          </w:p>
        </w:tc>
        <w:tc>
          <w:tcPr>
            <w:tcW w:w="992" w:type="dxa"/>
            <w:tcBorders>
              <w:top w:val="single" w:sz="4" w:space="0" w:color="auto"/>
              <w:left w:val="single" w:sz="4" w:space="0" w:color="auto"/>
              <w:bottom w:val="single" w:sz="4" w:space="0" w:color="auto"/>
              <w:right w:val="single" w:sz="4" w:space="0" w:color="auto"/>
            </w:tcBorders>
          </w:tcPr>
          <w:p w:rsidR="000772C6" w:rsidRPr="00681903" w:rsidRDefault="000772C6" w:rsidP="00E3703C">
            <w:pPr>
              <w:jc w:val="center"/>
              <w:rPr>
                <w:rFonts w:ascii="Tahoma" w:hAnsi="Tahoma" w:cs="Tahoma"/>
                <w:sz w:val="12"/>
                <w:szCs w:val="12"/>
              </w:rPr>
            </w:pPr>
            <w:r>
              <w:rPr>
                <w:rFonts w:ascii="Tahoma" w:hAnsi="Tahoma" w:cs="Tahoma"/>
                <w:sz w:val="12"/>
                <w:szCs w:val="12"/>
              </w:rPr>
              <w:t>VT</w:t>
            </w:r>
          </w:p>
        </w:tc>
      </w:tr>
      <w:tr w:rsidR="000772C6" w:rsidRPr="00681903" w:rsidTr="00E3703C">
        <w:trPr>
          <w:trHeight w:val="57"/>
        </w:trPr>
        <w:tc>
          <w:tcPr>
            <w:tcW w:w="426" w:type="dxa"/>
            <w:tcBorders>
              <w:top w:val="single" w:sz="4" w:space="0" w:color="auto"/>
              <w:left w:val="single" w:sz="4" w:space="0" w:color="auto"/>
              <w:bottom w:val="single" w:sz="4" w:space="0" w:color="auto"/>
              <w:right w:val="single" w:sz="4" w:space="0" w:color="auto"/>
            </w:tcBorders>
          </w:tcPr>
          <w:p w:rsidR="000772C6" w:rsidRPr="00DC2604" w:rsidRDefault="000772C6" w:rsidP="00E3703C">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772C6" w:rsidRPr="00B8043A" w:rsidRDefault="000772C6" w:rsidP="00E3703C">
            <w:pPr>
              <w:pStyle w:val="Ttulo4"/>
              <w:spacing w:line="240" w:lineRule="auto"/>
              <w:jc w:val="center"/>
              <w:rPr>
                <w:rFonts w:ascii="Tahoma" w:hAnsi="Tahoma" w:cs="Tahoma"/>
                <w:sz w:val="12"/>
                <w:szCs w:val="12"/>
              </w:rPr>
            </w:pPr>
            <w:r>
              <w:rPr>
                <w:rFonts w:ascii="Tahoma" w:hAnsi="Tahoma" w:cs="Tahoma"/>
                <w:sz w:val="12"/>
                <w:szCs w:val="12"/>
              </w:rPr>
              <w:t xml:space="preserve">Poder Executivo </w:t>
            </w:r>
          </w:p>
        </w:tc>
        <w:tc>
          <w:tcPr>
            <w:tcW w:w="1417" w:type="dxa"/>
            <w:tcBorders>
              <w:top w:val="single" w:sz="4" w:space="0" w:color="auto"/>
              <w:left w:val="single" w:sz="4" w:space="0" w:color="auto"/>
              <w:bottom w:val="single" w:sz="4" w:space="0" w:color="auto"/>
              <w:right w:val="single" w:sz="4" w:space="0" w:color="auto"/>
            </w:tcBorders>
            <w:vAlign w:val="center"/>
          </w:tcPr>
          <w:p w:rsidR="000772C6" w:rsidRPr="00E019F6" w:rsidRDefault="000772C6" w:rsidP="00E3703C">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808/12</w:t>
            </w:r>
          </w:p>
        </w:tc>
        <w:tc>
          <w:tcPr>
            <w:tcW w:w="992" w:type="dxa"/>
            <w:tcBorders>
              <w:top w:val="single" w:sz="4" w:space="0" w:color="auto"/>
              <w:left w:val="single" w:sz="4" w:space="0" w:color="auto"/>
              <w:bottom w:val="single" w:sz="4" w:space="0" w:color="auto"/>
              <w:right w:val="single" w:sz="4" w:space="0" w:color="auto"/>
            </w:tcBorders>
          </w:tcPr>
          <w:p w:rsidR="000772C6" w:rsidRPr="00681903" w:rsidRDefault="000772C6" w:rsidP="00E3703C">
            <w:pPr>
              <w:jc w:val="center"/>
              <w:rPr>
                <w:rFonts w:ascii="Tahoma" w:hAnsi="Tahoma" w:cs="Tahoma"/>
                <w:sz w:val="12"/>
                <w:szCs w:val="12"/>
              </w:rPr>
            </w:pPr>
            <w:r>
              <w:rPr>
                <w:rFonts w:ascii="Tahoma" w:hAnsi="Tahoma" w:cs="Tahoma"/>
                <w:sz w:val="12"/>
                <w:szCs w:val="12"/>
              </w:rPr>
              <w:t>VP</w:t>
            </w:r>
          </w:p>
        </w:tc>
      </w:tr>
      <w:tr w:rsidR="000772C6" w:rsidRPr="00681903" w:rsidTr="00E3703C">
        <w:trPr>
          <w:trHeight w:val="57"/>
        </w:trPr>
        <w:tc>
          <w:tcPr>
            <w:tcW w:w="426" w:type="dxa"/>
            <w:tcBorders>
              <w:top w:val="single" w:sz="4" w:space="0" w:color="auto"/>
              <w:left w:val="single" w:sz="4" w:space="0" w:color="auto"/>
              <w:bottom w:val="single" w:sz="4" w:space="0" w:color="auto"/>
              <w:right w:val="single" w:sz="4" w:space="0" w:color="auto"/>
            </w:tcBorders>
          </w:tcPr>
          <w:p w:rsidR="000772C6" w:rsidRPr="00DC2604" w:rsidRDefault="000772C6" w:rsidP="00E3703C">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772C6" w:rsidRPr="00B8043A" w:rsidRDefault="000772C6" w:rsidP="00E3703C">
            <w:pPr>
              <w:pStyle w:val="Ttulo4"/>
              <w:spacing w:line="240" w:lineRule="auto"/>
              <w:jc w:val="center"/>
              <w:rPr>
                <w:rFonts w:ascii="Tahoma" w:hAnsi="Tahoma" w:cs="Tahoma"/>
                <w:sz w:val="12"/>
                <w:szCs w:val="12"/>
              </w:rPr>
            </w:pPr>
            <w:r>
              <w:rPr>
                <w:rFonts w:ascii="Tahoma" w:hAnsi="Tahoma" w:cs="Tahoma"/>
                <w:sz w:val="12"/>
                <w:szCs w:val="12"/>
              </w:rPr>
              <w:t xml:space="preserve">Poder Executivo </w:t>
            </w:r>
          </w:p>
        </w:tc>
        <w:tc>
          <w:tcPr>
            <w:tcW w:w="1417" w:type="dxa"/>
            <w:tcBorders>
              <w:top w:val="single" w:sz="4" w:space="0" w:color="auto"/>
              <w:left w:val="single" w:sz="4" w:space="0" w:color="auto"/>
              <w:bottom w:val="single" w:sz="4" w:space="0" w:color="auto"/>
              <w:right w:val="single" w:sz="4" w:space="0" w:color="auto"/>
            </w:tcBorders>
            <w:vAlign w:val="center"/>
          </w:tcPr>
          <w:p w:rsidR="000772C6" w:rsidRPr="00E019F6" w:rsidRDefault="000772C6" w:rsidP="00E3703C">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PLC 46/12</w:t>
            </w:r>
          </w:p>
        </w:tc>
        <w:tc>
          <w:tcPr>
            <w:tcW w:w="992" w:type="dxa"/>
            <w:tcBorders>
              <w:top w:val="single" w:sz="4" w:space="0" w:color="auto"/>
              <w:left w:val="single" w:sz="4" w:space="0" w:color="auto"/>
              <w:bottom w:val="single" w:sz="4" w:space="0" w:color="auto"/>
              <w:right w:val="single" w:sz="4" w:space="0" w:color="auto"/>
            </w:tcBorders>
          </w:tcPr>
          <w:p w:rsidR="000772C6" w:rsidRPr="00681903" w:rsidRDefault="000772C6" w:rsidP="00E3703C">
            <w:pPr>
              <w:jc w:val="center"/>
              <w:rPr>
                <w:rFonts w:ascii="Tahoma" w:hAnsi="Tahoma" w:cs="Tahoma"/>
                <w:sz w:val="12"/>
                <w:szCs w:val="12"/>
              </w:rPr>
            </w:pPr>
            <w:r>
              <w:rPr>
                <w:rFonts w:ascii="Tahoma" w:hAnsi="Tahoma" w:cs="Tahoma"/>
                <w:sz w:val="12"/>
                <w:szCs w:val="12"/>
              </w:rPr>
              <w:t>VP</w:t>
            </w:r>
          </w:p>
        </w:tc>
      </w:tr>
      <w:tr w:rsidR="000772C6" w:rsidRPr="00681903" w:rsidTr="00E3703C">
        <w:trPr>
          <w:trHeight w:val="57"/>
        </w:trPr>
        <w:tc>
          <w:tcPr>
            <w:tcW w:w="426" w:type="dxa"/>
            <w:tcBorders>
              <w:top w:val="single" w:sz="4" w:space="0" w:color="auto"/>
              <w:left w:val="single" w:sz="4" w:space="0" w:color="auto"/>
              <w:bottom w:val="single" w:sz="4" w:space="0" w:color="auto"/>
              <w:right w:val="single" w:sz="4" w:space="0" w:color="auto"/>
            </w:tcBorders>
          </w:tcPr>
          <w:p w:rsidR="000772C6" w:rsidRPr="00DC2604" w:rsidRDefault="000772C6" w:rsidP="00E3703C">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772C6" w:rsidRPr="00B8043A" w:rsidRDefault="000772C6" w:rsidP="00E3703C">
            <w:pPr>
              <w:pStyle w:val="Ttulo4"/>
              <w:spacing w:line="240" w:lineRule="auto"/>
              <w:jc w:val="center"/>
              <w:rPr>
                <w:rFonts w:ascii="Tahoma" w:hAnsi="Tahoma" w:cs="Tahoma"/>
                <w:sz w:val="12"/>
                <w:szCs w:val="12"/>
              </w:rPr>
            </w:pPr>
            <w:r>
              <w:rPr>
                <w:rFonts w:ascii="Tahoma" w:hAnsi="Tahoma" w:cs="Tahoma"/>
                <w:sz w:val="12"/>
                <w:szCs w:val="12"/>
              </w:rPr>
              <w:t xml:space="preserve">Poder Executivo </w:t>
            </w:r>
          </w:p>
        </w:tc>
        <w:tc>
          <w:tcPr>
            <w:tcW w:w="1417" w:type="dxa"/>
            <w:tcBorders>
              <w:top w:val="single" w:sz="4" w:space="0" w:color="auto"/>
              <w:left w:val="single" w:sz="4" w:space="0" w:color="auto"/>
              <w:bottom w:val="single" w:sz="4" w:space="0" w:color="auto"/>
              <w:right w:val="single" w:sz="4" w:space="0" w:color="auto"/>
            </w:tcBorders>
            <w:vAlign w:val="center"/>
          </w:tcPr>
          <w:p w:rsidR="000772C6" w:rsidRPr="00E019F6" w:rsidRDefault="000772C6" w:rsidP="00E3703C">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PL1.107/12</w:t>
            </w:r>
          </w:p>
        </w:tc>
        <w:tc>
          <w:tcPr>
            <w:tcW w:w="992" w:type="dxa"/>
            <w:tcBorders>
              <w:top w:val="single" w:sz="4" w:space="0" w:color="auto"/>
              <w:left w:val="single" w:sz="4" w:space="0" w:color="auto"/>
              <w:bottom w:val="single" w:sz="4" w:space="0" w:color="auto"/>
              <w:right w:val="single" w:sz="4" w:space="0" w:color="auto"/>
            </w:tcBorders>
          </w:tcPr>
          <w:p w:rsidR="000772C6" w:rsidRPr="00681903" w:rsidRDefault="000772C6" w:rsidP="00E3703C">
            <w:pPr>
              <w:jc w:val="center"/>
              <w:rPr>
                <w:rFonts w:ascii="Tahoma" w:hAnsi="Tahoma" w:cs="Tahoma"/>
                <w:sz w:val="12"/>
                <w:szCs w:val="12"/>
              </w:rPr>
            </w:pPr>
            <w:r>
              <w:rPr>
                <w:rFonts w:ascii="Tahoma" w:hAnsi="Tahoma" w:cs="Tahoma"/>
                <w:sz w:val="12"/>
                <w:szCs w:val="12"/>
              </w:rPr>
              <w:t>VP</w:t>
            </w:r>
          </w:p>
        </w:tc>
      </w:tr>
      <w:tr w:rsidR="000772C6" w:rsidRPr="00681903" w:rsidTr="00E3703C">
        <w:trPr>
          <w:trHeight w:val="57"/>
        </w:trPr>
        <w:tc>
          <w:tcPr>
            <w:tcW w:w="426" w:type="dxa"/>
            <w:tcBorders>
              <w:top w:val="single" w:sz="4" w:space="0" w:color="auto"/>
              <w:left w:val="single" w:sz="4" w:space="0" w:color="auto"/>
              <w:bottom w:val="single" w:sz="4" w:space="0" w:color="auto"/>
              <w:right w:val="single" w:sz="4" w:space="0" w:color="auto"/>
            </w:tcBorders>
          </w:tcPr>
          <w:p w:rsidR="000772C6" w:rsidRPr="00DC2604" w:rsidRDefault="000772C6" w:rsidP="00E3703C">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772C6" w:rsidRPr="00B8043A" w:rsidRDefault="000772C6" w:rsidP="00E3703C">
            <w:pPr>
              <w:pStyle w:val="Ttulo4"/>
              <w:spacing w:line="240" w:lineRule="auto"/>
              <w:jc w:val="center"/>
              <w:rPr>
                <w:rFonts w:ascii="Tahoma" w:hAnsi="Tahoma" w:cs="Tahoma"/>
                <w:sz w:val="12"/>
                <w:szCs w:val="12"/>
              </w:rPr>
            </w:pPr>
            <w:r>
              <w:rPr>
                <w:rFonts w:ascii="Tahoma" w:hAnsi="Tahoma" w:cs="Tahoma"/>
                <w:sz w:val="12"/>
                <w:szCs w:val="12"/>
              </w:rPr>
              <w:t xml:space="preserve">Poder Executivo </w:t>
            </w:r>
          </w:p>
        </w:tc>
        <w:tc>
          <w:tcPr>
            <w:tcW w:w="1417" w:type="dxa"/>
            <w:tcBorders>
              <w:top w:val="single" w:sz="4" w:space="0" w:color="auto"/>
              <w:left w:val="single" w:sz="4" w:space="0" w:color="auto"/>
              <w:bottom w:val="single" w:sz="4" w:space="0" w:color="auto"/>
              <w:right w:val="single" w:sz="4" w:space="0" w:color="auto"/>
            </w:tcBorders>
            <w:vAlign w:val="center"/>
          </w:tcPr>
          <w:p w:rsidR="000772C6" w:rsidRPr="00E019F6" w:rsidRDefault="000772C6" w:rsidP="00E3703C">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PL1.086/12</w:t>
            </w:r>
          </w:p>
        </w:tc>
        <w:tc>
          <w:tcPr>
            <w:tcW w:w="992" w:type="dxa"/>
            <w:tcBorders>
              <w:top w:val="single" w:sz="4" w:space="0" w:color="auto"/>
              <w:left w:val="single" w:sz="4" w:space="0" w:color="auto"/>
              <w:bottom w:val="single" w:sz="4" w:space="0" w:color="auto"/>
              <w:right w:val="single" w:sz="4" w:space="0" w:color="auto"/>
            </w:tcBorders>
          </w:tcPr>
          <w:p w:rsidR="000772C6" w:rsidRPr="00681903" w:rsidRDefault="000772C6" w:rsidP="00E3703C">
            <w:pPr>
              <w:jc w:val="center"/>
              <w:rPr>
                <w:rFonts w:ascii="Tahoma" w:hAnsi="Tahoma" w:cs="Tahoma"/>
                <w:sz w:val="12"/>
                <w:szCs w:val="12"/>
              </w:rPr>
            </w:pPr>
            <w:r>
              <w:rPr>
                <w:rFonts w:ascii="Tahoma" w:hAnsi="Tahoma" w:cs="Tahoma"/>
                <w:sz w:val="12"/>
                <w:szCs w:val="12"/>
              </w:rPr>
              <w:t>VP</w:t>
            </w:r>
          </w:p>
        </w:tc>
      </w:tr>
      <w:tr w:rsidR="00C86B20" w:rsidRPr="00681903" w:rsidTr="00E17887">
        <w:trPr>
          <w:trHeight w:val="57"/>
        </w:trPr>
        <w:tc>
          <w:tcPr>
            <w:tcW w:w="426" w:type="dxa"/>
            <w:tcBorders>
              <w:top w:val="single" w:sz="4" w:space="0" w:color="auto"/>
              <w:left w:val="single" w:sz="4" w:space="0" w:color="auto"/>
              <w:bottom w:val="single" w:sz="4" w:space="0" w:color="auto"/>
              <w:right w:val="single" w:sz="4" w:space="0" w:color="auto"/>
            </w:tcBorders>
          </w:tcPr>
          <w:p w:rsidR="00C86B20" w:rsidRPr="00DC2604" w:rsidRDefault="00C86B20" w:rsidP="00E17887">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86B20" w:rsidRPr="00B8043A" w:rsidRDefault="00C86B20" w:rsidP="00E17887">
            <w:pPr>
              <w:pStyle w:val="Ttulo4"/>
              <w:spacing w:line="240" w:lineRule="auto"/>
              <w:jc w:val="center"/>
              <w:rPr>
                <w:rFonts w:ascii="Tahoma" w:hAnsi="Tahoma" w:cs="Tahoma"/>
                <w:sz w:val="12"/>
                <w:szCs w:val="12"/>
              </w:rPr>
            </w:pPr>
            <w:r>
              <w:rPr>
                <w:rFonts w:ascii="Tahoma" w:hAnsi="Tahoma" w:cs="Tahoma"/>
                <w:sz w:val="12"/>
                <w:szCs w:val="12"/>
              </w:rPr>
              <w:t xml:space="preserve">Poder Executivo </w:t>
            </w:r>
          </w:p>
        </w:tc>
        <w:tc>
          <w:tcPr>
            <w:tcW w:w="1417" w:type="dxa"/>
            <w:tcBorders>
              <w:top w:val="single" w:sz="4" w:space="0" w:color="auto"/>
              <w:left w:val="single" w:sz="4" w:space="0" w:color="auto"/>
              <w:bottom w:val="single" w:sz="4" w:space="0" w:color="auto"/>
              <w:right w:val="single" w:sz="4" w:space="0" w:color="auto"/>
            </w:tcBorders>
            <w:vAlign w:val="center"/>
          </w:tcPr>
          <w:p w:rsidR="00C86B20" w:rsidRPr="00E019F6" w:rsidRDefault="00C86B20" w:rsidP="00E17887">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PLC 017/1</w:t>
            </w:r>
            <w:r w:rsidR="00B6102C">
              <w:rPr>
                <w:rFonts w:ascii="Tahoma" w:hAnsi="Tahoma" w:cs="Tahoma"/>
                <w:b w:val="0"/>
                <w:sz w:val="12"/>
                <w:szCs w:val="12"/>
                <w:lang w:val="af-ZA"/>
              </w:rPr>
              <w:t>1</w:t>
            </w:r>
          </w:p>
        </w:tc>
        <w:tc>
          <w:tcPr>
            <w:tcW w:w="992" w:type="dxa"/>
            <w:tcBorders>
              <w:top w:val="single" w:sz="4" w:space="0" w:color="auto"/>
              <w:left w:val="single" w:sz="4" w:space="0" w:color="auto"/>
              <w:bottom w:val="single" w:sz="4" w:space="0" w:color="auto"/>
              <w:right w:val="single" w:sz="4" w:space="0" w:color="auto"/>
            </w:tcBorders>
          </w:tcPr>
          <w:p w:rsidR="00C86B20" w:rsidRPr="00681903" w:rsidRDefault="00C86B20" w:rsidP="00E17887">
            <w:pPr>
              <w:jc w:val="center"/>
              <w:rPr>
                <w:rFonts w:ascii="Tahoma" w:hAnsi="Tahoma" w:cs="Tahoma"/>
                <w:sz w:val="12"/>
                <w:szCs w:val="12"/>
              </w:rPr>
            </w:pPr>
            <w:r>
              <w:rPr>
                <w:rFonts w:ascii="Tahoma" w:hAnsi="Tahoma" w:cs="Tahoma"/>
                <w:sz w:val="12"/>
                <w:szCs w:val="12"/>
              </w:rPr>
              <w:t>VP</w:t>
            </w:r>
          </w:p>
        </w:tc>
      </w:tr>
      <w:tr w:rsidR="00C86B20" w:rsidRPr="00681903" w:rsidTr="00E17887">
        <w:trPr>
          <w:trHeight w:val="57"/>
        </w:trPr>
        <w:tc>
          <w:tcPr>
            <w:tcW w:w="426" w:type="dxa"/>
            <w:tcBorders>
              <w:top w:val="single" w:sz="4" w:space="0" w:color="auto"/>
              <w:left w:val="single" w:sz="4" w:space="0" w:color="auto"/>
              <w:bottom w:val="single" w:sz="4" w:space="0" w:color="auto"/>
              <w:right w:val="single" w:sz="4" w:space="0" w:color="auto"/>
            </w:tcBorders>
          </w:tcPr>
          <w:p w:rsidR="00C86B20" w:rsidRPr="00DC2604" w:rsidRDefault="00C86B20" w:rsidP="00E17887">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86B20" w:rsidRPr="00B8043A" w:rsidRDefault="00C86B20" w:rsidP="00E17887">
            <w:pPr>
              <w:pStyle w:val="Ttulo4"/>
              <w:spacing w:line="240" w:lineRule="auto"/>
              <w:jc w:val="center"/>
              <w:rPr>
                <w:rFonts w:ascii="Tahoma" w:hAnsi="Tahoma" w:cs="Tahoma"/>
                <w:sz w:val="12"/>
                <w:szCs w:val="12"/>
              </w:rPr>
            </w:pPr>
            <w:r>
              <w:rPr>
                <w:rFonts w:ascii="Tahoma" w:hAnsi="Tahoma" w:cs="Tahoma"/>
                <w:sz w:val="12"/>
                <w:szCs w:val="12"/>
              </w:rPr>
              <w:t>Poder Executivo</w:t>
            </w:r>
          </w:p>
        </w:tc>
        <w:tc>
          <w:tcPr>
            <w:tcW w:w="1417" w:type="dxa"/>
            <w:tcBorders>
              <w:top w:val="single" w:sz="4" w:space="0" w:color="auto"/>
              <w:left w:val="single" w:sz="4" w:space="0" w:color="auto"/>
              <w:bottom w:val="single" w:sz="4" w:space="0" w:color="auto"/>
              <w:right w:val="single" w:sz="4" w:space="0" w:color="auto"/>
            </w:tcBorders>
            <w:vAlign w:val="center"/>
          </w:tcPr>
          <w:p w:rsidR="00C86B20" w:rsidRPr="00E019F6" w:rsidRDefault="00C86B20" w:rsidP="00E17887">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1.108/1</w:t>
            </w:r>
            <w:r w:rsidR="00B6102C">
              <w:rPr>
                <w:rFonts w:ascii="Tahoma" w:hAnsi="Tahoma" w:cs="Tahoma"/>
                <w:b w:val="0"/>
                <w:sz w:val="12"/>
                <w:szCs w:val="12"/>
                <w:lang w:val="af-ZA"/>
              </w:rPr>
              <w:t>1</w:t>
            </w:r>
          </w:p>
        </w:tc>
        <w:tc>
          <w:tcPr>
            <w:tcW w:w="992" w:type="dxa"/>
            <w:tcBorders>
              <w:top w:val="single" w:sz="4" w:space="0" w:color="auto"/>
              <w:left w:val="single" w:sz="4" w:space="0" w:color="auto"/>
              <w:bottom w:val="single" w:sz="4" w:space="0" w:color="auto"/>
              <w:right w:val="single" w:sz="4" w:space="0" w:color="auto"/>
            </w:tcBorders>
          </w:tcPr>
          <w:p w:rsidR="00C86B20" w:rsidRPr="00681903" w:rsidRDefault="00C86B20" w:rsidP="00E17887">
            <w:pPr>
              <w:jc w:val="center"/>
              <w:rPr>
                <w:rFonts w:ascii="Tahoma" w:hAnsi="Tahoma" w:cs="Tahoma"/>
                <w:sz w:val="12"/>
                <w:szCs w:val="12"/>
              </w:rPr>
            </w:pPr>
            <w:r>
              <w:rPr>
                <w:rFonts w:ascii="Tahoma" w:hAnsi="Tahoma" w:cs="Tahoma"/>
                <w:sz w:val="12"/>
                <w:szCs w:val="12"/>
              </w:rPr>
              <w:t>VP</w:t>
            </w:r>
          </w:p>
        </w:tc>
      </w:tr>
      <w:tr w:rsidR="00C86B20" w:rsidRPr="00681903" w:rsidTr="00E17887">
        <w:trPr>
          <w:trHeight w:val="57"/>
        </w:trPr>
        <w:tc>
          <w:tcPr>
            <w:tcW w:w="426" w:type="dxa"/>
            <w:tcBorders>
              <w:top w:val="single" w:sz="4" w:space="0" w:color="auto"/>
              <w:left w:val="single" w:sz="4" w:space="0" w:color="auto"/>
              <w:bottom w:val="single" w:sz="4" w:space="0" w:color="auto"/>
              <w:right w:val="single" w:sz="4" w:space="0" w:color="auto"/>
            </w:tcBorders>
          </w:tcPr>
          <w:p w:rsidR="00C86B20" w:rsidRPr="00DC2604" w:rsidRDefault="00C86B20" w:rsidP="00E17887">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86B20" w:rsidRPr="00B8043A" w:rsidRDefault="00C86B20" w:rsidP="00E17887">
            <w:pPr>
              <w:pStyle w:val="Ttulo4"/>
              <w:spacing w:line="240" w:lineRule="auto"/>
              <w:jc w:val="center"/>
              <w:rPr>
                <w:rFonts w:ascii="Tahoma" w:hAnsi="Tahoma" w:cs="Tahoma"/>
                <w:sz w:val="12"/>
                <w:szCs w:val="12"/>
              </w:rPr>
            </w:pPr>
            <w:r>
              <w:rPr>
                <w:rFonts w:ascii="Tahoma" w:hAnsi="Tahoma" w:cs="Tahoma"/>
                <w:sz w:val="12"/>
                <w:szCs w:val="12"/>
              </w:rPr>
              <w:t xml:space="preserve">Celina Leão, Dr. Michel e Wellington </w:t>
            </w:r>
            <w:proofErr w:type="gramStart"/>
            <w:r>
              <w:rPr>
                <w:rFonts w:ascii="Tahoma" w:hAnsi="Tahoma" w:cs="Tahoma"/>
                <w:sz w:val="12"/>
                <w:szCs w:val="12"/>
              </w:rPr>
              <w:t>Luiz</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C86B20" w:rsidRPr="00E019F6" w:rsidRDefault="00C86B20" w:rsidP="00E17887">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1.185/12</w:t>
            </w:r>
          </w:p>
        </w:tc>
        <w:tc>
          <w:tcPr>
            <w:tcW w:w="992" w:type="dxa"/>
            <w:tcBorders>
              <w:top w:val="single" w:sz="4" w:space="0" w:color="auto"/>
              <w:left w:val="single" w:sz="4" w:space="0" w:color="auto"/>
              <w:bottom w:val="single" w:sz="4" w:space="0" w:color="auto"/>
              <w:right w:val="single" w:sz="4" w:space="0" w:color="auto"/>
            </w:tcBorders>
          </w:tcPr>
          <w:p w:rsidR="00C86B20" w:rsidRPr="00681903" w:rsidRDefault="00C86B20" w:rsidP="00E17887">
            <w:pPr>
              <w:jc w:val="center"/>
              <w:rPr>
                <w:rFonts w:ascii="Tahoma" w:hAnsi="Tahoma" w:cs="Tahoma"/>
                <w:sz w:val="12"/>
                <w:szCs w:val="12"/>
              </w:rPr>
            </w:pPr>
            <w:r>
              <w:rPr>
                <w:rFonts w:ascii="Tahoma" w:hAnsi="Tahoma" w:cs="Tahoma"/>
                <w:sz w:val="12"/>
                <w:szCs w:val="12"/>
              </w:rPr>
              <w:t>VP</w:t>
            </w:r>
          </w:p>
        </w:tc>
      </w:tr>
      <w:tr w:rsidR="00F14C94" w:rsidRPr="00681903" w:rsidTr="00586FCA">
        <w:trPr>
          <w:trHeight w:val="57"/>
        </w:trPr>
        <w:tc>
          <w:tcPr>
            <w:tcW w:w="426" w:type="dxa"/>
            <w:tcBorders>
              <w:top w:val="single" w:sz="4" w:space="0" w:color="auto"/>
              <w:left w:val="single" w:sz="4" w:space="0" w:color="auto"/>
              <w:bottom w:val="single" w:sz="4" w:space="0" w:color="auto"/>
              <w:right w:val="single" w:sz="4" w:space="0" w:color="auto"/>
            </w:tcBorders>
          </w:tcPr>
          <w:p w:rsidR="00F14C94" w:rsidRPr="00DC2604" w:rsidRDefault="00F14C94" w:rsidP="00586FCA">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14C94" w:rsidRPr="00B8043A" w:rsidRDefault="00F14C94" w:rsidP="00586FCA">
            <w:pPr>
              <w:pStyle w:val="Ttulo4"/>
              <w:spacing w:line="240" w:lineRule="auto"/>
              <w:jc w:val="center"/>
              <w:rPr>
                <w:rFonts w:ascii="Tahoma" w:hAnsi="Tahoma" w:cs="Tahoma"/>
                <w:sz w:val="12"/>
                <w:szCs w:val="12"/>
              </w:rPr>
            </w:pPr>
            <w:r>
              <w:rPr>
                <w:rFonts w:ascii="Tahoma" w:hAnsi="Tahoma" w:cs="Tahoma"/>
                <w:sz w:val="12"/>
                <w:szCs w:val="12"/>
              </w:rPr>
              <w:t xml:space="preserve">Eliana Pedrosa </w:t>
            </w:r>
          </w:p>
        </w:tc>
        <w:tc>
          <w:tcPr>
            <w:tcW w:w="1417" w:type="dxa"/>
            <w:tcBorders>
              <w:top w:val="single" w:sz="4" w:space="0" w:color="auto"/>
              <w:left w:val="single" w:sz="4" w:space="0" w:color="auto"/>
              <w:bottom w:val="single" w:sz="4" w:space="0" w:color="auto"/>
              <w:right w:val="single" w:sz="4" w:space="0" w:color="auto"/>
            </w:tcBorders>
            <w:vAlign w:val="center"/>
          </w:tcPr>
          <w:p w:rsidR="00F14C94" w:rsidRPr="00E019F6" w:rsidRDefault="00F14C94" w:rsidP="00586FCA">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920/12</w:t>
            </w:r>
          </w:p>
        </w:tc>
        <w:tc>
          <w:tcPr>
            <w:tcW w:w="992" w:type="dxa"/>
            <w:tcBorders>
              <w:top w:val="single" w:sz="4" w:space="0" w:color="auto"/>
              <w:left w:val="single" w:sz="4" w:space="0" w:color="auto"/>
              <w:bottom w:val="single" w:sz="4" w:space="0" w:color="auto"/>
              <w:right w:val="single" w:sz="4" w:space="0" w:color="auto"/>
            </w:tcBorders>
          </w:tcPr>
          <w:p w:rsidR="00F14C94" w:rsidRPr="00681903" w:rsidRDefault="00F14C94" w:rsidP="00586FCA">
            <w:pPr>
              <w:jc w:val="center"/>
              <w:rPr>
                <w:rFonts w:ascii="Tahoma" w:hAnsi="Tahoma" w:cs="Tahoma"/>
                <w:sz w:val="12"/>
                <w:szCs w:val="12"/>
              </w:rPr>
            </w:pPr>
            <w:r>
              <w:rPr>
                <w:rFonts w:ascii="Tahoma" w:hAnsi="Tahoma" w:cs="Tahoma"/>
                <w:sz w:val="12"/>
                <w:szCs w:val="12"/>
              </w:rPr>
              <w:t>VT</w:t>
            </w:r>
          </w:p>
        </w:tc>
      </w:tr>
      <w:tr w:rsidR="00E81DB8" w:rsidRPr="00681903" w:rsidTr="000A7E4D">
        <w:trPr>
          <w:trHeight w:val="57"/>
        </w:trPr>
        <w:tc>
          <w:tcPr>
            <w:tcW w:w="426" w:type="dxa"/>
            <w:tcBorders>
              <w:top w:val="single" w:sz="4" w:space="0" w:color="auto"/>
              <w:left w:val="single" w:sz="4" w:space="0" w:color="auto"/>
              <w:bottom w:val="single" w:sz="4" w:space="0" w:color="auto"/>
              <w:right w:val="single" w:sz="4" w:space="0" w:color="auto"/>
            </w:tcBorders>
          </w:tcPr>
          <w:p w:rsidR="00E81DB8" w:rsidRPr="00DC2604" w:rsidRDefault="00E81DB8" w:rsidP="000A7E4D">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81DB8" w:rsidRPr="00B8043A" w:rsidRDefault="00E81DB8" w:rsidP="000A7E4D">
            <w:pPr>
              <w:pStyle w:val="Ttulo4"/>
              <w:spacing w:line="240" w:lineRule="auto"/>
              <w:jc w:val="center"/>
              <w:rPr>
                <w:rFonts w:ascii="Tahoma" w:hAnsi="Tahoma" w:cs="Tahoma"/>
                <w:sz w:val="12"/>
                <w:szCs w:val="12"/>
              </w:rPr>
            </w:pPr>
            <w:r>
              <w:rPr>
                <w:rFonts w:ascii="Tahoma" w:hAnsi="Tahoma" w:cs="Tahoma"/>
                <w:sz w:val="12"/>
                <w:szCs w:val="12"/>
              </w:rPr>
              <w:t>Poder Executivo</w:t>
            </w:r>
          </w:p>
        </w:tc>
        <w:tc>
          <w:tcPr>
            <w:tcW w:w="1417" w:type="dxa"/>
            <w:tcBorders>
              <w:top w:val="single" w:sz="4" w:space="0" w:color="auto"/>
              <w:left w:val="single" w:sz="4" w:space="0" w:color="auto"/>
              <w:bottom w:val="single" w:sz="4" w:space="0" w:color="auto"/>
              <w:right w:val="single" w:sz="4" w:space="0" w:color="auto"/>
            </w:tcBorders>
            <w:vAlign w:val="center"/>
          </w:tcPr>
          <w:p w:rsidR="00E81DB8" w:rsidRPr="00E019F6" w:rsidRDefault="00E81DB8" w:rsidP="000A7E4D">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1.212/12</w:t>
            </w:r>
          </w:p>
        </w:tc>
        <w:tc>
          <w:tcPr>
            <w:tcW w:w="992" w:type="dxa"/>
            <w:tcBorders>
              <w:top w:val="single" w:sz="4" w:space="0" w:color="auto"/>
              <w:left w:val="single" w:sz="4" w:space="0" w:color="auto"/>
              <w:bottom w:val="single" w:sz="4" w:space="0" w:color="auto"/>
              <w:right w:val="single" w:sz="4" w:space="0" w:color="auto"/>
            </w:tcBorders>
          </w:tcPr>
          <w:p w:rsidR="00E81DB8" w:rsidRPr="00681903" w:rsidRDefault="00E81DB8" w:rsidP="000A7E4D">
            <w:pPr>
              <w:jc w:val="center"/>
              <w:rPr>
                <w:rFonts w:ascii="Tahoma" w:hAnsi="Tahoma" w:cs="Tahoma"/>
                <w:sz w:val="12"/>
                <w:szCs w:val="12"/>
              </w:rPr>
            </w:pPr>
            <w:r>
              <w:rPr>
                <w:rFonts w:ascii="Tahoma" w:hAnsi="Tahoma" w:cs="Tahoma"/>
                <w:sz w:val="12"/>
                <w:szCs w:val="12"/>
              </w:rPr>
              <w:t>VP</w:t>
            </w:r>
          </w:p>
        </w:tc>
      </w:tr>
      <w:tr w:rsidR="00404F30" w:rsidRPr="00681903" w:rsidTr="000D3981">
        <w:trPr>
          <w:trHeight w:val="57"/>
        </w:trPr>
        <w:tc>
          <w:tcPr>
            <w:tcW w:w="426" w:type="dxa"/>
            <w:tcBorders>
              <w:top w:val="single" w:sz="4" w:space="0" w:color="auto"/>
              <w:left w:val="single" w:sz="4" w:space="0" w:color="auto"/>
              <w:bottom w:val="single" w:sz="4" w:space="0" w:color="auto"/>
              <w:right w:val="single" w:sz="4" w:space="0" w:color="auto"/>
            </w:tcBorders>
          </w:tcPr>
          <w:p w:rsidR="00404F30" w:rsidRPr="00DC2604" w:rsidRDefault="00404F30" w:rsidP="000D3981">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04F30" w:rsidRPr="00B8043A" w:rsidRDefault="00404F30" w:rsidP="000D3981">
            <w:pPr>
              <w:pStyle w:val="Ttulo4"/>
              <w:spacing w:line="240" w:lineRule="auto"/>
              <w:jc w:val="center"/>
              <w:rPr>
                <w:rFonts w:ascii="Tahoma" w:hAnsi="Tahoma" w:cs="Tahoma"/>
                <w:sz w:val="12"/>
                <w:szCs w:val="12"/>
              </w:rPr>
            </w:pPr>
            <w:r>
              <w:rPr>
                <w:rFonts w:ascii="Tahoma" w:hAnsi="Tahoma" w:cs="Tahoma"/>
                <w:sz w:val="12"/>
                <w:szCs w:val="12"/>
              </w:rPr>
              <w:t xml:space="preserve">Luzia de Paula </w:t>
            </w:r>
          </w:p>
        </w:tc>
        <w:tc>
          <w:tcPr>
            <w:tcW w:w="1417" w:type="dxa"/>
            <w:tcBorders>
              <w:top w:val="single" w:sz="4" w:space="0" w:color="auto"/>
              <w:left w:val="single" w:sz="4" w:space="0" w:color="auto"/>
              <w:bottom w:val="single" w:sz="4" w:space="0" w:color="auto"/>
              <w:right w:val="single" w:sz="4" w:space="0" w:color="auto"/>
            </w:tcBorders>
            <w:vAlign w:val="center"/>
          </w:tcPr>
          <w:p w:rsidR="00404F30" w:rsidRPr="00E019F6" w:rsidRDefault="00404F30" w:rsidP="000D3981">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289/11</w:t>
            </w:r>
          </w:p>
        </w:tc>
        <w:tc>
          <w:tcPr>
            <w:tcW w:w="992" w:type="dxa"/>
            <w:tcBorders>
              <w:top w:val="single" w:sz="4" w:space="0" w:color="auto"/>
              <w:left w:val="single" w:sz="4" w:space="0" w:color="auto"/>
              <w:bottom w:val="single" w:sz="4" w:space="0" w:color="auto"/>
              <w:right w:val="single" w:sz="4" w:space="0" w:color="auto"/>
            </w:tcBorders>
          </w:tcPr>
          <w:p w:rsidR="00404F30" w:rsidRPr="00681903" w:rsidRDefault="00404F30" w:rsidP="000D3981">
            <w:pPr>
              <w:jc w:val="center"/>
              <w:rPr>
                <w:rFonts w:ascii="Tahoma" w:hAnsi="Tahoma" w:cs="Tahoma"/>
                <w:sz w:val="12"/>
                <w:szCs w:val="12"/>
              </w:rPr>
            </w:pPr>
            <w:r>
              <w:rPr>
                <w:rFonts w:ascii="Tahoma" w:hAnsi="Tahoma" w:cs="Tahoma"/>
                <w:sz w:val="12"/>
                <w:szCs w:val="12"/>
              </w:rPr>
              <w:t>VP</w:t>
            </w:r>
          </w:p>
        </w:tc>
      </w:tr>
      <w:tr w:rsidR="00047CEC" w:rsidRPr="00681903" w:rsidTr="000D5206">
        <w:trPr>
          <w:trHeight w:val="57"/>
        </w:trPr>
        <w:tc>
          <w:tcPr>
            <w:tcW w:w="426" w:type="dxa"/>
            <w:tcBorders>
              <w:top w:val="single" w:sz="4" w:space="0" w:color="auto"/>
              <w:left w:val="single" w:sz="4" w:space="0" w:color="auto"/>
              <w:bottom w:val="single" w:sz="4" w:space="0" w:color="auto"/>
              <w:right w:val="single" w:sz="4" w:space="0" w:color="auto"/>
            </w:tcBorders>
          </w:tcPr>
          <w:p w:rsidR="00047CEC" w:rsidRPr="00DC2604" w:rsidRDefault="00047CEC" w:rsidP="000D5206">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47CEC" w:rsidRPr="00B8043A" w:rsidRDefault="00047CEC" w:rsidP="000D5206">
            <w:pPr>
              <w:pStyle w:val="Ttulo4"/>
              <w:spacing w:line="240" w:lineRule="auto"/>
              <w:jc w:val="center"/>
              <w:rPr>
                <w:rFonts w:ascii="Tahoma" w:hAnsi="Tahoma" w:cs="Tahoma"/>
                <w:sz w:val="12"/>
                <w:szCs w:val="12"/>
              </w:rPr>
            </w:pPr>
            <w:r>
              <w:rPr>
                <w:rFonts w:ascii="Tahoma" w:hAnsi="Tahoma" w:cs="Tahoma"/>
                <w:sz w:val="12"/>
                <w:szCs w:val="12"/>
              </w:rPr>
              <w:t>Joe Valle</w:t>
            </w:r>
            <w:proofErr w:type="gramStart"/>
            <w:r>
              <w:rPr>
                <w:rFonts w:ascii="Tahoma" w:hAnsi="Tahoma" w:cs="Tahoma"/>
                <w:sz w:val="12"/>
                <w:szCs w:val="12"/>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047CEC" w:rsidRPr="00E019F6" w:rsidRDefault="00047CEC" w:rsidP="000D5206">
            <w:pPr>
              <w:pStyle w:val="Ttulo7"/>
              <w:spacing w:line="240" w:lineRule="auto"/>
              <w:jc w:val="center"/>
              <w:rPr>
                <w:rFonts w:ascii="Tahoma" w:hAnsi="Tahoma" w:cs="Tahoma"/>
                <w:b w:val="0"/>
                <w:sz w:val="12"/>
                <w:szCs w:val="12"/>
                <w:lang w:val="af-ZA"/>
              </w:rPr>
            </w:pPr>
            <w:proofErr w:type="gramEnd"/>
            <w:r>
              <w:rPr>
                <w:rFonts w:ascii="Tahoma" w:hAnsi="Tahoma" w:cs="Tahoma"/>
                <w:b w:val="0"/>
                <w:sz w:val="12"/>
                <w:szCs w:val="12"/>
                <w:lang w:val="af-ZA"/>
              </w:rPr>
              <w:t>PL 786/12</w:t>
            </w:r>
          </w:p>
        </w:tc>
        <w:tc>
          <w:tcPr>
            <w:tcW w:w="992" w:type="dxa"/>
            <w:tcBorders>
              <w:top w:val="single" w:sz="4" w:space="0" w:color="auto"/>
              <w:left w:val="single" w:sz="4" w:space="0" w:color="auto"/>
              <w:bottom w:val="single" w:sz="4" w:space="0" w:color="auto"/>
              <w:right w:val="single" w:sz="4" w:space="0" w:color="auto"/>
            </w:tcBorders>
          </w:tcPr>
          <w:p w:rsidR="00047CEC" w:rsidRPr="00681903" w:rsidRDefault="00047CEC" w:rsidP="000D5206">
            <w:pPr>
              <w:jc w:val="center"/>
              <w:rPr>
                <w:rFonts w:ascii="Tahoma" w:hAnsi="Tahoma" w:cs="Tahoma"/>
                <w:sz w:val="12"/>
                <w:szCs w:val="12"/>
              </w:rPr>
            </w:pPr>
            <w:r>
              <w:rPr>
                <w:rFonts w:ascii="Tahoma" w:hAnsi="Tahoma" w:cs="Tahoma"/>
                <w:sz w:val="12"/>
                <w:szCs w:val="12"/>
              </w:rPr>
              <w:t>VP</w:t>
            </w:r>
          </w:p>
        </w:tc>
      </w:tr>
      <w:tr w:rsidR="00047CEC" w:rsidRPr="00681903" w:rsidTr="000D5206">
        <w:trPr>
          <w:trHeight w:val="57"/>
        </w:trPr>
        <w:tc>
          <w:tcPr>
            <w:tcW w:w="426" w:type="dxa"/>
            <w:tcBorders>
              <w:top w:val="single" w:sz="4" w:space="0" w:color="auto"/>
              <w:left w:val="single" w:sz="4" w:space="0" w:color="auto"/>
              <w:bottom w:val="single" w:sz="4" w:space="0" w:color="auto"/>
              <w:right w:val="single" w:sz="4" w:space="0" w:color="auto"/>
            </w:tcBorders>
          </w:tcPr>
          <w:p w:rsidR="00047CEC" w:rsidRPr="00DC2604" w:rsidRDefault="00047CEC" w:rsidP="000D5206">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47CEC" w:rsidRPr="00B8043A" w:rsidRDefault="006214CD" w:rsidP="000D5206">
            <w:pPr>
              <w:pStyle w:val="Ttulo4"/>
              <w:spacing w:line="240" w:lineRule="auto"/>
              <w:jc w:val="center"/>
              <w:rPr>
                <w:rFonts w:ascii="Tahoma" w:hAnsi="Tahoma" w:cs="Tahoma"/>
                <w:sz w:val="12"/>
                <w:szCs w:val="12"/>
              </w:rPr>
            </w:pPr>
            <w:r>
              <w:rPr>
                <w:rFonts w:ascii="Tahoma" w:hAnsi="Tahoma" w:cs="Tahoma"/>
                <w:sz w:val="12"/>
                <w:szCs w:val="12"/>
              </w:rPr>
              <w:t xml:space="preserve">Eliana Pedrosa </w:t>
            </w:r>
          </w:p>
        </w:tc>
        <w:tc>
          <w:tcPr>
            <w:tcW w:w="1417" w:type="dxa"/>
            <w:tcBorders>
              <w:top w:val="single" w:sz="4" w:space="0" w:color="auto"/>
              <w:left w:val="single" w:sz="4" w:space="0" w:color="auto"/>
              <w:bottom w:val="single" w:sz="4" w:space="0" w:color="auto"/>
              <w:right w:val="single" w:sz="4" w:space="0" w:color="auto"/>
            </w:tcBorders>
            <w:vAlign w:val="center"/>
          </w:tcPr>
          <w:p w:rsidR="00047CEC" w:rsidRPr="00E019F6" w:rsidRDefault="00047CEC" w:rsidP="006214CD">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w:t>
            </w:r>
            <w:r w:rsidR="006214CD">
              <w:rPr>
                <w:rFonts w:ascii="Tahoma" w:hAnsi="Tahoma" w:cs="Tahoma"/>
                <w:b w:val="0"/>
                <w:sz w:val="12"/>
                <w:szCs w:val="12"/>
                <w:lang w:val="af-ZA"/>
              </w:rPr>
              <w:t xml:space="preserve"> 419</w:t>
            </w:r>
            <w:r>
              <w:rPr>
                <w:rFonts w:ascii="Tahoma" w:hAnsi="Tahoma" w:cs="Tahoma"/>
                <w:b w:val="0"/>
                <w:sz w:val="12"/>
                <w:szCs w:val="12"/>
                <w:lang w:val="af-ZA"/>
              </w:rPr>
              <w:t>/1</w:t>
            </w:r>
            <w:r w:rsidR="006214CD">
              <w:rPr>
                <w:rFonts w:ascii="Tahoma" w:hAnsi="Tahoma" w:cs="Tahoma"/>
                <w:b w:val="0"/>
                <w:sz w:val="12"/>
                <w:szCs w:val="12"/>
                <w:lang w:val="af-ZA"/>
              </w:rPr>
              <w:t>1</w:t>
            </w:r>
          </w:p>
        </w:tc>
        <w:tc>
          <w:tcPr>
            <w:tcW w:w="992" w:type="dxa"/>
            <w:tcBorders>
              <w:top w:val="single" w:sz="4" w:space="0" w:color="auto"/>
              <w:left w:val="single" w:sz="4" w:space="0" w:color="auto"/>
              <w:bottom w:val="single" w:sz="4" w:space="0" w:color="auto"/>
              <w:right w:val="single" w:sz="4" w:space="0" w:color="auto"/>
            </w:tcBorders>
          </w:tcPr>
          <w:p w:rsidR="00047CEC" w:rsidRPr="00681903" w:rsidRDefault="00047CEC" w:rsidP="006214CD">
            <w:pPr>
              <w:jc w:val="center"/>
              <w:rPr>
                <w:rFonts w:ascii="Tahoma" w:hAnsi="Tahoma" w:cs="Tahoma"/>
                <w:sz w:val="12"/>
                <w:szCs w:val="12"/>
              </w:rPr>
            </w:pPr>
            <w:r>
              <w:rPr>
                <w:rFonts w:ascii="Tahoma" w:hAnsi="Tahoma" w:cs="Tahoma"/>
                <w:sz w:val="12"/>
                <w:szCs w:val="12"/>
              </w:rPr>
              <w:t>V</w:t>
            </w:r>
            <w:r w:rsidR="006214CD">
              <w:rPr>
                <w:rFonts w:ascii="Tahoma" w:hAnsi="Tahoma" w:cs="Tahoma"/>
                <w:sz w:val="12"/>
                <w:szCs w:val="12"/>
              </w:rPr>
              <w:t>T</w:t>
            </w:r>
          </w:p>
        </w:tc>
      </w:tr>
      <w:tr w:rsidR="00047CEC" w:rsidRPr="00681903" w:rsidTr="000D5206">
        <w:trPr>
          <w:trHeight w:val="57"/>
        </w:trPr>
        <w:tc>
          <w:tcPr>
            <w:tcW w:w="426" w:type="dxa"/>
            <w:tcBorders>
              <w:top w:val="single" w:sz="4" w:space="0" w:color="auto"/>
              <w:left w:val="single" w:sz="4" w:space="0" w:color="auto"/>
              <w:bottom w:val="single" w:sz="4" w:space="0" w:color="auto"/>
              <w:right w:val="single" w:sz="4" w:space="0" w:color="auto"/>
            </w:tcBorders>
          </w:tcPr>
          <w:p w:rsidR="00047CEC" w:rsidRPr="00DC2604" w:rsidRDefault="00047CEC" w:rsidP="000D5206">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47CEC" w:rsidRPr="00B8043A" w:rsidRDefault="006214CD" w:rsidP="000D5206">
            <w:pPr>
              <w:pStyle w:val="Ttulo4"/>
              <w:spacing w:line="240" w:lineRule="auto"/>
              <w:jc w:val="center"/>
              <w:rPr>
                <w:rFonts w:ascii="Tahoma" w:hAnsi="Tahoma" w:cs="Tahoma"/>
                <w:sz w:val="12"/>
                <w:szCs w:val="12"/>
              </w:rPr>
            </w:pPr>
            <w:r>
              <w:rPr>
                <w:rFonts w:ascii="Tahoma" w:hAnsi="Tahoma" w:cs="Tahoma"/>
                <w:sz w:val="12"/>
                <w:szCs w:val="12"/>
              </w:rPr>
              <w:t>Robério Negreiros</w:t>
            </w:r>
          </w:p>
        </w:tc>
        <w:tc>
          <w:tcPr>
            <w:tcW w:w="1417" w:type="dxa"/>
            <w:tcBorders>
              <w:top w:val="single" w:sz="4" w:space="0" w:color="auto"/>
              <w:left w:val="single" w:sz="4" w:space="0" w:color="auto"/>
              <w:bottom w:val="single" w:sz="4" w:space="0" w:color="auto"/>
              <w:right w:val="single" w:sz="4" w:space="0" w:color="auto"/>
            </w:tcBorders>
            <w:vAlign w:val="center"/>
          </w:tcPr>
          <w:p w:rsidR="00047CEC" w:rsidRPr="00E019F6" w:rsidRDefault="00047CEC" w:rsidP="000D5206">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w:t>
            </w:r>
            <w:r w:rsidR="006214CD">
              <w:rPr>
                <w:rFonts w:ascii="Tahoma" w:hAnsi="Tahoma" w:cs="Tahoma"/>
                <w:b w:val="0"/>
                <w:sz w:val="12"/>
                <w:szCs w:val="12"/>
                <w:lang w:val="af-ZA"/>
              </w:rPr>
              <w:t xml:space="preserve"> 1.165</w:t>
            </w:r>
            <w:r>
              <w:rPr>
                <w:rFonts w:ascii="Tahoma" w:hAnsi="Tahoma" w:cs="Tahoma"/>
                <w:b w:val="0"/>
                <w:sz w:val="12"/>
                <w:szCs w:val="12"/>
                <w:lang w:val="af-ZA"/>
              </w:rPr>
              <w:t>/12</w:t>
            </w:r>
          </w:p>
        </w:tc>
        <w:tc>
          <w:tcPr>
            <w:tcW w:w="992" w:type="dxa"/>
            <w:tcBorders>
              <w:top w:val="single" w:sz="4" w:space="0" w:color="auto"/>
              <w:left w:val="single" w:sz="4" w:space="0" w:color="auto"/>
              <w:bottom w:val="single" w:sz="4" w:space="0" w:color="auto"/>
              <w:right w:val="single" w:sz="4" w:space="0" w:color="auto"/>
            </w:tcBorders>
          </w:tcPr>
          <w:p w:rsidR="00047CEC" w:rsidRPr="00681903" w:rsidRDefault="00047CEC" w:rsidP="000D5206">
            <w:pPr>
              <w:jc w:val="center"/>
              <w:rPr>
                <w:rFonts w:ascii="Tahoma" w:hAnsi="Tahoma" w:cs="Tahoma"/>
                <w:sz w:val="12"/>
                <w:szCs w:val="12"/>
              </w:rPr>
            </w:pPr>
            <w:r>
              <w:rPr>
                <w:rFonts w:ascii="Tahoma" w:hAnsi="Tahoma" w:cs="Tahoma"/>
                <w:sz w:val="12"/>
                <w:szCs w:val="12"/>
              </w:rPr>
              <w:t>VP</w:t>
            </w:r>
          </w:p>
        </w:tc>
      </w:tr>
      <w:tr w:rsidR="00047CEC" w:rsidRPr="00681903" w:rsidTr="000D5206">
        <w:trPr>
          <w:trHeight w:val="57"/>
        </w:trPr>
        <w:tc>
          <w:tcPr>
            <w:tcW w:w="426" w:type="dxa"/>
            <w:tcBorders>
              <w:top w:val="single" w:sz="4" w:space="0" w:color="auto"/>
              <w:left w:val="single" w:sz="4" w:space="0" w:color="auto"/>
              <w:bottom w:val="single" w:sz="4" w:space="0" w:color="auto"/>
              <w:right w:val="single" w:sz="4" w:space="0" w:color="auto"/>
            </w:tcBorders>
          </w:tcPr>
          <w:p w:rsidR="00047CEC" w:rsidRPr="00DC2604" w:rsidRDefault="00047CEC" w:rsidP="000D5206">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47CEC" w:rsidRPr="00B8043A" w:rsidRDefault="006214CD" w:rsidP="000D5206">
            <w:pPr>
              <w:pStyle w:val="Ttulo4"/>
              <w:spacing w:line="240" w:lineRule="auto"/>
              <w:jc w:val="center"/>
              <w:rPr>
                <w:rFonts w:ascii="Tahoma" w:hAnsi="Tahoma" w:cs="Tahoma"/>
                <w:sz w:val="12"/>
                <w:szCs w:val="12"/>
              </w:rPr>
            </w:pPr>
            <w:r>
              <w:rPr>
                <w:rFonts w:ascii="Tahoma" w:hAnsi="Tahoma" w:cs="Tahoma"/>
                <w:sz w:val="12"/>
                <w:szCs w:val="12"/>
              </w:rPr>
              <w:t>Poder Executivo</w:t>
            </w:r>
          </w:p>
        </w:tc>
        <w:tc>
          <w:tcPr>
            <w:tcW w:w="1417" w:type="dxa"/>
            <w:tcBorders>
              <w:top w:val="single" w:sz="4" w:space="0" w:color="auto"/>
              <w:left w:val="single" w:sz="4" w:space="0" w:color="auto"/>
              <w:bottom w:val="single" w:sz="4" w:space="0" w:color="auto"/>
              <w:right w:val="single" w:sz="4" w:space="0" w:color="auto"/>
            </w:tcBorders>
            <w:vAlign w:val="center"/>
          </w:tcPr>
          <w:p w:rsidR="00047CEC" w:rsidRPr="00E019F6" w:rsidRDefault="00047CEC" w:rsidP="000D5206">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w:t>
            </w:r>
            <w:r w:rsidR="006214CD">
              <w:rPr>
                <w:rFonts w:ascii="Tahoma" w:hAnsi="Tahoma" w:cs="Tahoma"/>
                <w:b w:val="0"/>
                <w:sz w:val="12"/>
                <w:szCs w:val="12"/>
                <w:lang w:val="af-ZA"/>
              </w:rPr>
              <w:t xml:space="preserve"> 1.321</w:t>
            </w:r>
            <w:r>
              <w:rPr>
                <w:rFonts w:ascii="Tahoma" w:hAnsi="Tahoma" w:cs="Tahoma"/>
                <w:b w:val="0"/>
                <w:sz w:val="12"/>
                <w:szCs w:val="12"/>
                <w:lang w:val="af-ZA"/>
              </w:rPr>
              <w:t>/12</w:t>
            </w:r>
          </w:p>
        </w:tc>
        <w:tc>
          <w:tcPr>
            <w:tcW w:w="992" w:type="dxa"/>
            <w:tcBorders>
              <w:top w:val="single" w:sz="4" w:space="0" w:color="auto"/>
              <w:left w:val="single" w:sz="4" w:space="0" w:color="auto"/>
              <w:bottom w:val="single" w:sz="4" w:space="0" w:color="auto"/>
              <w:right w:val="single" w:sz="4" w:space="0" w:color="auto"/>
            </w:tcBorders>
          </w:tcPr>
          <w:p w:rsidR="00047CEC" w:rsidRPr="00681903" w:rsidRDefault="00047CEC" w:rsidP="000D5206">
            <w:pPr>
              <w:jc w:val="center"/>
              <w:rPr>
                <w:rFonts w:ascii="Tahoma" w:hAnsi="Tahoma" w:cs="Tahoma"/>
                <w:sz w:val="12"/>
                <w:szCs w:val="12"/>
              </w:rPr>
            </w:pPr>
            <w:r>
              <w:rPr>
                <w:rFonts w:ascii="Tahoma" w:hAnsi="Tahoma" w:cs="Tahoma"/>
                <w:sz w:val="12"/>
                <w:szCs w:val="12"/>
              </w:rPr>
              <w:t>VP</w:t>
            </w:r>
          </w:p>
        </w:tc>
      </w:tr>
      <w:tr w:rsidR="00047CEC" w:rsidRPr="00681903" w:rsidTr="000D5206">
        <w:trPr>
          <w:trHeight w:val="57"/>
        </w:trPr>
        <w:tc>
          <w:tcPr>
            <w:tcW w:w="426" w:type="dxa"/>
            <w:tcBorders>
              <w:top w:val="single" w:sz="4" w:space="0" w:color="auto"/>
              <w:left w:val="single" w:sz="4" w:space="0" w:color="auto"/>
              <w:bottom w:val="single" w:sz="4" w:space="0" w:color="auto"/>
              <w:right w:val="single" w:sz="4" w:space="0" w:color="auto"/>
            </w:tcBorders>
          </w:tcPr>
          <w:p w:rsidR="00047CEC" w:rsidRPr="00DC2604" w:rsidRDefault="00047CEC" w:rsidP="000D5206">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47CEC" w:rsidRPr="00B8043A" w:rsidRDefault="006214CD" w:rsidP="000D5206">
            <w:pPr>
              <w:pStyle w:val="Ttulo4"/>
              <w:spacing w:line="240" w:lineRule="auto"/>
              <w:jc w:val="center"/>
              <w:rPr>
                <w:rFonts w:ascii="Tahoma" w:hAnsi="Tahoma" w:cs="Tahoma"/>
                <w:sz w:val="12"/>
                <w:szCs w:val="12"/>
              </w:rPr>
            </w:pPr>
            <w:r>
              <w:rPr>
                <w:rFonts w:ascii="Tahoma" w:hAnsi="Tahoma" w:cs="Tahoma"/>
                <w:sz w:val="12"/>
                <w:szCs w:val="12"/>
              </w:rPr>
              <w:t>Vários Deputados</w:t>
            </w:r>
          </w:p>
        </w:tc>
        <w:tc>
          <w:tcPr>
            <w:tcW w:w="1417" w:type="dxa"/>
            <w:tcBorders>
              <w:top w:val="single" w:sz="4" w:space="0" w:color="auto"/>
              <w:left w:val="single" w:sz="4" w:space="0" w:color="auto"/>
              <w:bottom w:val="single" w:sz="4" w:space="0" w:color="auto"/>
              <w:right w:val="single" w:sz="4" w:space="0" w:color="auto"/>
            </w:tcBorders>
            <w:vAlign w:val="center"/>
          </w:tcPr>
          <w:p w:rsidR="00047CEC" w:rsidRPr="00E019F6" w:rsidRDefault="00047CEC" w:rsidP="006214CD">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w:t>
            </w:r>
            <w:r w:rsidR="006214CD">
              <w:rPr>
                <w:rFonts w:ascii="Tahoma" w:hAnsi="Tahoma" w:cs="Tahoma"/>
                <w:b w:val="0"/>
                <w:sz w:val="12"/>
                <w:szCs w:val="12"/>
                <w:lang w:val="af-ZA"/>
              </w:rPr>
              <w:t xml:space="preserve"> 1.272/12</w:t>
            </w:r>
          </w:p>
        </w:tc>
        <w:tc>
          <w:tcPr>
            <w:tcW w:w="992" w:type="dxa"/>
            <w:tcBorders>
              <w:top w:val="single" w:sz="4" w:space="0" w:color="auto"/>
              <w:left w:val="single" w:sz="4" w:space="0" w:color="auto"/>
              <w:bottom w:val="single" w:sz="4" w:space="0" w:color="auto"/>
              <w:right w:val="single" w:sz="4" w:space="0" w:color="auto"/>
            </w:tcBorders>
          </w:tcPr>
          <w:p w:rsidR="00047CEC" w:rsidRPr="00681903" w:rsidRDefault="00047CEC" w:rsidP="000D5206">
            <w:pPr>
              <w:jc w:val="center"/>
              <w:rPr>
                <w:rFonts w:ascii="Tahoma" w:hAnsi="Tahoma" w:cs="Tahoma"/>
                <w:sz w:val="12"/>
                <w:szCs w:val="12"/>
              </w:rPr>
            </w:pPr>
            <w:r>
              <w:rPr>
                <w:rFonts w:ascii="Tahoma" w:hAnsi="Tahoma" w:cs="Tahoma"/>
                <w:sz w:val="12"/>
                <w:szCs w:val="12"/>
              </w:rPr>
              <w:t>VP</w:t>
            </w:r>
          </w:p>
        </w:tc>
      </w:tr>
      <w:tr w:rsidR="00047CEC" w:rsidRPr="00681903" w:rsidTr="000D5206">
        <w:trPr>
          <w:trHeight w:val="57"/>
        </w:trPr>
        <w:tc>
          <w:tcPr>
            <w:tcW w:w="426" w:type="dxa"/>
            <w:tcBorders>
              <w:top w:val="single" w:sz="4" w:space="0" w:color="auto"/>
              <w:left w:val="single" w:sz="4" w:space="0" w:color="auto"/>
              <w:bottom w:val="single" w:sz="4" w:space="0" w:color="auto"/>
              <w:right w:val="single" w:sz="4" w:space="0" w:color="auto"/>
            </w:tcBorders>
          </w:tcPr>
          <w:p w:rsidR="00047CEC" w:rsidRPr="00DC2604" w:rsidRDefault="00047CEC" w:rsidP="000D5206">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47CEC" w:rsidRPr="00B8043A" w:rsidRDefault="006214CD" w:rsidP="000D5206">
            <w:pPr>
              <w:pStyle w:val="Ttulo4"/>
              <w:spacing w:line="240" w:lineRule="auto"/>
              <w:jc w:val="center"/>
              <w:rPr>
                <w:rFonts w:ascii="Tahoma" w:hAnsi="Tahoma" w:cs="Tahoma"/>
                <w:sz w:val="12"/>
                <w:szCs w:val="12"/>
              </w:rPr>
            </w:pPr>
            <w:r>
              <w:rPr>
                <w:rFonts w:ascii="Tahoma" w:hAnsi="Tahoma" w:cs="Tahoma"/>
                <w:sz w:val="12"/>
                <w:szCs w:val="12"/>
              </w:rPr>
              <w:t>Poder Executivo</w:t>
            </w:r>
          </w:p>
        </w:tc>
        <w:tc>
          <w:tcPr>
            <w:tcW w:w="1417" w:type="dxa"/>
            <w:tcBorders>
              <w:top w:val="single" w:sz="4" w:space="0" w:color="auto"/>
              <w:left w:val="single" w:sz="4" w:space="0" w:color="auto"/>
              <w:bottom w:val="single" w:sz="4" w:space="0" w:color="auto"/>
              <w:right w:val="single" w:sz="4" w:space="0" w:color="auto"/>
            </w:tcBorders>
            <w:vAlign w:val="center"/>
          </w:tcPr>
          <w:p w:rsidR="00047CEC" w:rsidRPr="00E019F6" w:rsidRDefault="00047CEC" w:rsidP="006214CD">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w:t>
            </w:r>
            <w:r w:rsidR="006214CD">
              <w:rPr>
                <w:rFonts w:ascii="Tahoma" w:hAnsi="Tahoma" w:cs="Tahoma"/>
                <w:b w:val="0"/>
                <w:sz w:val="12"/>
                <w:szCs w:val="12"/>
                <w:lang w:val="af-ZA"/>
              </w:rPr>
              <w:t xml:space="preserve"> 1.180/</w:t>
            </w:r>
            <w:r>
              <w:rPr>
                <w:rFonts w:ascii="Tahoma" w:hAnsi="Tahoma" w:cs="Tahoma"/>
                <w:b w:val="0"/>
                <w:sz w:val="12"/>
                <w:szCs w:val="12"/>
                <w:lang w:val="af-ZA"/>
              </w:rPr>
              <w:t>12</w:t>
            </w:r>
          </w:p>
        </w:tc>
        <w:tc>
          <w:tcPr>
            <w:tcW w:w="992" w:type="dxa"/>
            <w:tcBorders>
              <w:top w:val="single" w:sz="4" w:space="0" w:color="auto"/>
              <w:left w:val="single" w:sz="4" w:space="0" w:color="auto"/>
              <w:bottom w:val="single" w:sz="4" w:space="0" w:color="auto"/>
              <w:right w:val="single" w:sz="4" w:space="0" w:color="auto"/>
            </w:tcBorders>
          </w:tcPr>
          <w:p w:rsidR="00047CEC" w:rsidRPr="00681903" w:rsidRDefault="00047CEC" w:rsidP="000D5206">
            <w:pPr>
              <w:jc w:val="center"/>
              <w:rPr>
                <w:rFonts w:ascii="Tahoma" w:hAnsi="Tahoma" w:cs="Tahoma"/>
                <w:sz w:val="12"/>
                <w:szCs w:val="12"/>
              </w:rPr>
            </w:pPr>
            <w:r>
              <w:rPr>
                <w:rFonts w:ascii="Tahoma" w:hAnsi="Tahoma" w:cs="Tahoma"/>
                <w:sz w:val="12"/>
                <w:szCs w:val="12"/>
              </w:rPr>
              <w:t>VP</w:t>
            </w:r>
          </w:p>
        </w:tc>
      </w:tr>
      <w:tr w:rsidR="00047CEC" w:rsidRPr="00681903" w:rsidTr="000D5206">
        <w:trPr>
          <w:trHeight w:val="57"/>
        </w:trPr>
        <w:tc>
          <w:tcPr>
            <w:tcW w:w="426" w:type="dxa"/>
            <w:tcBorders>
              <w:top w:val="single" w:sz="4" w:space="0" w:color="auto"/>
              <w:left w:val="single" w:sz="4" w:space="0" w:color="auto"/>
              <w:bottom w:val="single" w:sz="4" w:space="0" w:color="auto"/>
              <w:right w:val="single" w:sz="4" w:space="0" w:color="auto"/>
            </w:tcBorders>
          </w:tcPr>
          <w:p w:rsidR="00047CEC" w:rsidRPr="00DC2604" w:rsidRDefault="00047CEC" w:rsidP="000D5206">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47CEC" w:rsidRPr="00B8043A" w:rsidRDefault="006214CD" w:rsidP="000D5206">
            <w:pPr>
              <w:pStyle w:val="Ttulo4"/>
              <w:spacing w:line="240" w:lineRule="auto"/>
              <w:jc w:val="center"/>
              <w:rPr>
                <w:rFonts w:ascii="Tahoma" w:hAnsi="Tahoma" w:cs="Tahoma"/>
                <w:sz w:val="12"/>
                <w:szCs w:val="12"/>
              </w:rPr>
            </w:pPr>
            <w:r>
              <w:rPr>
                <w:rFonts w:ascii="Tahoma" w:hAnsi="Tahoma" w:cs="Tahoma"/>
                <w:sz w:val="12"/>
                <w:szCs w:val="12"/>
              </w:rPr>
              <w:t xml:space="preserve">Poder Executivo </w:t>
            </w:r>
          </w:p>
        </w:tc>
        <w:tc>
          <w:tcPr>
            <w:tcW w:w="1417" w:type="dxa"/>
            <w:tcBorders>
              <w:top w:val="single" w:sz="4" w:space="0" w:color="auto"/>
              <w:left w:val="single" w:sz="4" w:space="0" w:color="auto"/>
              <w:bottom w:val="single" w:sz="4" w:space="0" w:color="auto"/>
              <w:right w:val="single" w:sz="4" w:space="0" w:color="auto"/>
            </w:tcBorders>
            <w:vAlign w:val="center"/>
          </w:tcPr>
          <w:p w:rsidR="00047CEC" w:rsidRPr="00E019F6" w:rsidRDefault="00047CEC" w:rsidP="000D5206">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w:t>
            </w:r>
            <w:r w:rsidR="006214CD">
              <w:rPr>
                <w:rFonts w:ascii="Tahoma" w:hAnsi="Tahoma" w:cs="Tahoma"/>
                <w:b w:val="0"/>
                <w:sz w:val="12"/>
                <w:szCs w:val="12"/>
                <w:lang w:val="af-ZA"/>
              </w:rPr>
              <w:t xml:space="preserve"> 932</w:t>
            </w:r>
            <w:r>
              <w:rPr>
                <w:rFonts w:ascii="Tahoma" w:hAnsi="Tahoma" w:cs="Tahoma"/>
                <w:b w:val="0"/>
                <w:sz w:val="12"/>
                <w:szCs w:val="12"/>
                <w:lang w:val="af-ZA"/>
              </w:rPr>
              <w:t>/12</w:t>
            </w:r>
          </w:p>
        </w:tc>
        <w:tc>
          <w:tcPr>
            <w:tcW w:w="992" w:type="dxa"/>
            <w:tcBorders>
              <w:top w:val="single" w:sz="4" w:space="0" w:color="auto"/>
              <w:left w:val="single" w:sz="4" w:space="0" w:color="auto"/>
              <w:bottom w:val="single" w:sz="4" w:space="0" w:color="auto"/>
              <w:right w:val="single" w:sz="4" w:space="0" w:color="auto"/>
            </w:tcBorders>
          </w:tcPr>
          <w:p w:rsidR="00047CEC" w:rsidRPr="00681903" w:rsidRDefault="00047CEC" w:rsidP="000D5206">
            <w:pPr>
              <w:jc w:val="center"/>
              <w:rPr>
                <w:rFonts w:ascii="Tahoma" w:hAnsi="Tahoma" w:cs="Tahoma"/>
                <w:sz w:val="12"/>
                <w:szCs w:val="12"/>
              </w:rPr>
            </w:pPr>
            <w:r>
              <w:rPr>
                <w:rFonts w:ascii="Tahoma" w:hAnsi="Tahoma" w:cs="Tahoma"/>
                <w:sz w:val="12"/>
                <w:szCs w:val="12"/>
              </w:rPr>
              <w:t>VP</w:t>
            </w:r>
          </w:p>
        </w:tc>
      </w:tr>
      <w:tr w:rsidR="00047CEC" w:rsidRPr="00681903" w:rsidTr="000D5206">
        <w:trPr>
          <w:trHeight w:val="57"/>
        </w:trPr>
        <w:tc>
          <w:tcPr>
            <w:tcW w:w="426" w:type="dxa"/>
            <w:tcBorders>
              <w:top w:val="single" w:sz="4" w:space="0" w:color="auto"/>
              <w:left w:val="single" w:sz="4" w:space="0" w:color="auto"/>
              <w:bottom w:val="single" w:sz="4" w:space="0" w:color="auto"/>
              <w:right w:val="single" w:sz="4" w:space="0" w:color="auto"/>
            </w:tcBorders>
          </w:tcPr>
          <w:p w:rsidR="00047CEC" w:rsidRPr="00DC2604" w:rsidRDefault="00047CEC" w:rsidP="000D5206">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47CEC" w:rsidRPr="00B8043A" w:rsidRDefault="006214CD" w:rsidP="000D5206">
            <w:pPr>
              <w:pStyle w:val="Ttulo4"/>
              <w:spacing w:line="240" w:lineRule="auto"/>
              <w:jc w:val="center"/>
              <w:rPr>
                <w:rFonts w:ascii="Tahoma" w:hAnsi="Tahoma" w:cs="Tahoma"/>
                <w:sz w:val="12"/>
                <w:szCs w:val="12"/>
              </w:rPr>
            </w:pPr>
            <w:r>
              <w:rPr>
                <w:rFonts w:ascii="Tahoma" w:hAnsi="Tahoma" w:cs="Tahoma"/>
                <w:sz w:val="12"/>
                <w:szCs w:val="12"/>
              </w:rPr>
              <w:t xml:space="preserve">Chico Vigilante </w:t>
            </w:r>
          </w:p>
        </w:tc>
        <w:tc>
          <w:tcPr>
            <w:tcW w:w="1417" w:type="dxa"/>
            <w:tcBorders>
              <w:top w:val="single" w:sz="4" w:space="0" w:color="auto"/>
              <w:left w:val="single" w:sz="4" w:space="0" w:color="auto"/>
              <w:bottom w:val="single" w:sz="4" w:space="0" w:color="auto"/>
              <w:right w:val="single" w:sz="4" w:space="0" w:color="auto"/>
            </w:tcBorders>
            <w:vAlign w:val="center"/>
          </w:tcPr>
          <w:p w:rsidR="00047CEC" w:rsidRPr="00E019F6" w:rsidRDefault="00047CEC" w:rsidP="000D5206">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w:t>
            </w:r>
            <w:r w:rsidR="006214CD">
              <w:rPr>
                <w:rFonts w:ascii="Tahoma" w:hAnsi="Tahoma" w:cs="Tahoma"/>
                <w:b w:val="0"/>
                <w:sz w:val="12"/>
                <w:szCs w:val="12"/>
                <w:lang w:val="af-ZA"/>
              </w:rPr>
              <w:t xml:space="preserve"> 849</w:t>
            </w:r>
            <w:r>
              <w:rPr>
                <w:rFonts w:ascii="Tahoma" w:hAnsi="Tahoma" w:cs="Tahoma"/>
                <w:b w:val="0"/>
                <w:sz w:val="12"/>
                <w:szCs w:val="12"/>
                <w:lang w:val="af-ZA"/>
              </w:rPr>
              <w:t>/12</w:t>
            </w:r>
          </w:p>
        </w:tc>
        <w:tc>
          <w:tcPr>
            <w:tcW w:w="992" w:type="dxa"/>
            <w:tcBorders>
              <w:top w:val="single" w:sz="4" w:space="0" w:color="auto"/>
              <w:left w:val="single" w:sz="4" w:space="0" w:color="auto"/>
              <w:bottom w:val="single" w:sz="4" w:space="0" w:color="auto"/>
              <w:right w:val="single" w:sz="4" w:space="0" w:color="auto"/>
            </w:tcBorders>
          </w:tcPr>
          <w:p w:rsidR="00047CEC" w:rsidRPr="00681903" w:rsidRDefault="00047CEC" w:rsidP="000D5206">
            <w:pPr>
              <w:jc w:val="center"/>
              <w:rPr>
                <w:rFonts w:ascii="Tahoma" w:hAnsi="Tahoma" w:cs="Tahoma"/>
                <w:sz w:val="12"/>
                <w:szCs w:val="12"/>
              </w:rPr>
            </w:pPr>
            <w:r>
              <w:rPr>
                <w:rFonts w:ascii="Tahoma" w:hAnsi="Tahoma" w:cs="Tahoma"/>
                <w:sz w:val="12"/>
                <w:szCs w:val="12"/>
              </w:rPr>
              <w:t>VP</w:t>
            </w:r>
          </w:p>
        </w:tc>
      </w:tr>
      <w:tr w:rsidR="00047CEC" w:rsidRPr="00681903" w:rsidTr="000D5206">
        <w:trPr>
          <w:trHeight w:val="57"/>
        </w:trPr>
        <w:tc>
          <w:tcPr>
            <w:tcW w:w="426" w:type="dxa"/>
            <w:tcBorders>
              <w:top w:val="single" w:sz="4" w:space="0" w:color="auto"/>
              <w:left w:val="single" w:sz="4" w:space="0" w:color="auto"/>
              <w:bottom w:val="single" w:sz="4" w:space="0" w:color="auto"/>
              <w:right w:val="single" w:sz="4" w:space="0" w:color="auto"/>
            </w:tcBorders>
          </w:tcPr>
          <w:p w:rsidR="00047CEC" w:rsidRPr="00DC2604" w:rsidRDefault="00047CEC" w:rsidP="000D5206">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47CEC" w:rsidRPr="00B8043A" w:rsidRDefault="006214CD" w:rsidP="000D5206">
            <w:pPr>
              <w:pStyle w:val="Ttulo4"/>
              <w:spacing w:line="240" w:lineRule="auto"/>
              <w:jc w:val="center"/>
              <w:rPr>
                <w:rFonts w:ascii="Tahoma" w:hAnsi="Tahoma" w:cs="Tahoma"/>
                <w:sz w:val="12"/>
                <w:szCs w:val="12"/>
              </w:rPr>
            </w:pPr>
            <w:r>
              <w:rPr>
                <w:rFonts w:ascii="Tahoma" w:hAnsi="Tahoma" w:cs="Tahoma"/>
                <w:sz w:val="12"/>
                <w:szCs w:val="12"/>
              </w:rPr>
              <w:t xml:space="preserve">Robério Negreiros </w:t>
            </w:r>
          </w:p>
        </w:tc>
        <w:tc>
          <w:tcPr>
            <w:tcW w:w="1417" w:type="dxa"/>
            <w:tcBorders>
              <w:top w:val="single" w:sz="4" w:space="0" w:color="auto"/>
              <w:left w:val="single" w:sz="4" w:space="0" w:color="auto"/>
              <w:bottom w:val="single" w:sz="4" w:space="0" w:color="auto"/>
              <w:right w:val="single" w:sz="4" w:space="0" w:color="auto"/>
            </w:tcBorders>
            <w:vAlign w:val="center"/>
          </w:tcPr>
          <w:p w:rsidR="00047CEC" w:rsidRPr="00E019F6" w:rsidRDefault="00047CEC" w:rsidP="006214CD">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w:t>
            </w:r>
            <w:r w:rsidR="006214CD">
              <w:rPr>
                <w:rFonts w:ascii="Tahoma" w:hAnsi="Tahoma" w:cs="Tahoma"/>
                <w:b w:val="0"/>
                <w:sz w:val="12"/>
                <w:szCs w:val="12"/>
                <w:lang w:val="af-ZA"/>
              </w:rPr>
              <w:t xml:space="preserve"> 840/</w:t>
            </w:r>
            <w:r>
              <w:rPr>
                <w:rFonts w:ascii="Tahoma" w:hAnsi="Tahoma" w:cs="Tahoma"/>
                <w:b w:val="0"/>
                <w:sz w:val="12"/>
                <w:szCs w:val="12"/>
                <w:lang w:val="af-ZA"/>
              </w:rPr>
              <w:t>12</w:t>
            </w:r>
          </w:p>
        </w:tc>
        <w:tc>
          <w:tcPr>
            <w:tcW w:w="992" w:type="dxa"/>
            <w:tcBorders>
              <w:top w:val="single" w:sz="4" w:space="0" w:color="auto"/>
              <w:left w:val="single" w:sz="4" w:space="0" w:color="auto"/>
              <w:bottom w:val="single" w:sz="4" w:space="0" w:color="auto"/>
              <w:right w:val="single" w:sz="4" w:space="0" w:color="auto"/>
            </w:tcBorders>
          </w:tcPr>
          <w:p w:rsidR="00047CEC" w:rsidRPr="00681903" w:rsidRDefault="00047CEC" w:rsidP="000D5206">
            <w:pPr>
              <w:jc w:val="center"/>
              <w:rPr>
                <w:rFonts w:ascii="Tahoma" w:hAnsi="Tahoma" w:cs="Tahoma"/>
                <w:sz w:val="12"/>
                <w:szCs w:val="12"/>
              </w:rPr>
            </w:pPr>
            <w:r>
              <w:rPr>
                <w:rFonts w:ascii="Tahoma" w:hAnsi="Tahoma" w:cs="Tahoma"/>
                <w:sz w:val="12"/>
                <w:szCs w:val="12"/>
              </w:rPr>
              <w:t>VP</w:t>
            </w:r>
          </w:p>
        </w:tc>
      </w:tr>
      <w:tr w:rsidR="00047CEC" w:rsidRPr="00681903" w:rsidTr="000D5206">
        <w:trPr>
          <w:trHeight w:val="57"/>
        </w:trPr>
        <w:tc>
          <w:tcPr>
            <w:tcW w:w="426" w:type="dxa"/>
            <w:tcBorders>
              <w:top w:val="single" w:sz="4" w:space="0" w:color="auto"/>
              <w:left w:val="single" w:sz="4" w:space="0" w:color="auto"/>
              <w:bottom w:val="single" w:sz="4" w:space="0" w:color="auto"/>
              <w:right w:val="single" w:sz="4" w:space="0" w:color="auto"/>
            </w:tcBorders>
          </w:tcPr>
          <w:p w:rsidR="00047CEC" w:rsidRPr="00DC2604" w:rsidRDefault="00047CEC" w:rsidP="000D5206">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47CEC" w:rsidRPr="00B8043A" w:rsidRDefault="00FB58CF" w:rsidP="000D5206">
            <w:pPr>
              <w:pStyle w:val="Ttulo4"/>
              <w:spacing w:line="240" w:lineRule="auto"/>
              <w:jc w:val="center"/>
              <w:rPr>
                <w:rFonts w:ascii="Tahoma" w:hAnsi="Tahoma" w:cs="Tahoma"/>
                <w:sz w:val="12"/>
                <w:szCs w:val="12"/>
              </w:rPr>
            </w:pPr>
            <w:r>
              <w:rPr>
                <w:rFonts w:ascii="Tahoma" w:hAnsi="Tahoma" w:cs="Tahoma"/>
                <w:sz w:val="12"/>
                <w:szCs w:val="12"/>
              </w:rPr>
              <w:t>Poder Executivo</w:t>
            </w:r>
          </w:p>
        </w:tc>
        <w:tc>
          <w:tcPr>
            <w:tcW w:w="1417" w:type="dxa"/>
            <w:tcBorders>
              <w:top w:val="single" w:sz="4" w:space="0" w:color="auto"/>
              <w:left w:val="single" w:sz="4" w:space="0" w:color="auto"/>
              <w:bottom w:val="single" w:sz="4" w:space="0" w:color="auto"/>
              <w:right w:val="single" w:sz="4" w:space="0" w:color="auto"/>
            </w:tcBorders>
            <w:vAlign w:val="center"/>
          </w:tcPr>
          <w:p w:rsidR="00047CEC" w:rsidRPr="00E019F6" w:rsidRDefault="00047CEC" w:rsidP="000D5206">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w:t>
            </w:r>
            <w:r w:rsidR="00FB58CF">
              <w:rPr>
                <w:rFonts w:ascii="Tahoma" w:hAnsi="Tahoma" w:cs="Tahoma"/>
                <w:b w:val="0"/>
                <w:sz w:val="12"/>
                <w:szCs w:val="12"/>
                <w:lang w:val="af-ZA"/>
              </w:rPr>
              <w:t xml:space="preserve"> 1.225</w:t>
            </w:r>
            <w:r>
              <w:rPr>
                <w:rFonts w:ascii="Tahoma" w:hAnsi="Tahoma" w:cs="Tahoma"/>
                <w:b w:val="0"/>
                <w:sz w:val="12"/>
                <w:szCs w:val="12"/>
                <w:lang w:val="af-ZA"/>
              </w:rPr>
              <w:t>/12</w:t>
            </w:r>
          </w:p>
        </w:tc>
        <w:tc>
          <w:tcPr>
            <w:tcW w:w="992" w:type="dxa"/>
            <w:tcBorders>
              <w:top w:val="single" w:sz="4" w:space="0" w:color="auto"/>
              <w:left w:val="single" w:sz="4" w:space="0" w:color="auto"/>
              <w:bottom w:val="single" w:sz="4" w:space="0" w:color="auto"/>
              <w:right w:val="single" w:sz="4" w:space="0" w:color="auto"/>
            </w:tcBorders>
          </w:tcPr>
          <w:p w:rsidR="00047CEC" w:rsidRPr="00681903" w:rsidRDefault="00047CEC" w:rsidP="000D5206">
            <w:pPr>
              <w:jc w:val="center"/>
              <w:rPr>
                <w:rFonts w:ascii="Tahoma" w:hAnsi="Tahoma" w:cs="Tahoma"/>
                <w:sz w:val="12"/>
                <w:szCs w:val="12"/>
              </w:rPr>
            </w:pPr>
            <w:r>
              <w:rPr>
                <w:rFonts w:ascii="Tahoma" w:hAnsi="Tahoma" w:cs="Tahoma"/>
                <w:sz w:val="12"/>
                <w:szCs w:val="12"/>
              </w:rPr>
              <w:t>VP</w:t>
            </w:r>
          </w:p>
        </w:tc>
      </w:tr>
      <w:tr w:rsidR="00A70A28" w:rsidRPr="00681903" w:rsidTr="00EB5CDF">
        <w:trPr>
          <w:trHeight w:val="57"/>
        </w:trPr>
        <w:tc>
          <w:tcPr>
            <w:tcW w:w="426" w:type="dxa"/>
            <w:tcBorders>
              <w:top w:val="single" w:sz="4" w:space="0" w:color="auto"/>
              <w:left w:val="single" w:sz="4" w:space="0" w:color="auto"/>
              <w:bottom w:val="single" w:sz="4" w:space="0" w:color="auto"/>
              <w:right w:val="single" w:sz="4" w:space="0" w:color="auto"/>
            </w:tcBorders>
          </w:tcPr>
          <w:p w:rsidR="00A70A28" w:rsidRPr="00DC2604" w:rsidRDefault="00A70A28" w:rsidP="00EB5CDF">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70A28" w:rsidRPr="00B8043A" w:rsidRDefault="00A70A28" w:rsidP="00EB5CDF">
            <w:pPr>
              <w:pStyle w:val="Ttulo4"/>
              <w:spacing w:line="240" w:lineRule="auto"/>
              <w:jc w:val="center"/>
              <w:rPr>
                <w:rFonts w:ascii="Tahoma" w:hAnsi="Tahoma" w:cs="Tahoma"/>
                <w:sz w:val="12"/>
                <w:szCs w:val="12"/>
              </w:rPr>
            </w:pPr>
            <w:r>
              <w:rPr>
                <w:rFonts w:ascii="Tahoma" w:hAnsi="Tahoma" w:cs="Tahoma"/>
                <w:sz w:val="12"/>
                <w:szCs w:val="12"/>
              </w:rPr>
              <w:t>Poder Executivo</w:t>
            </w:r>
          </w:p>
        </w:tc>
        <w:tc>
          <w:tcPr>
            <w:tcW w:w="1417" w:type="dxa"/>
            <w:tcBorders>
              <w:top w:val="single" w:sz="4" w:space="0" w:color="auto"/>
              <w:left w:val="single" w:sz="4" w:space="0" w:color="auto"/>
              <w:bottom w:val="single" w:sz="4" w:space="0" w:color="auto"/>
              <w:right w:val="single" w:sz="4" w:space="0" w:color="auto"/>
            </w:tcBorders>
            <w:vAlign w:val="center"/>
          </w:tcPr>
          <w:p w:rsidR="00A70A28" w:rsidRPr="00E019F6" w:rsidRDefault="00A70A28" w:rsidP="00EB5CDF">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1.229/12</w:t>
            </w:r>
          </w:p>
        </w:tc>
        <w:tc>
          <w:tcPr>
            <w:tcW w:w="992" w:type="dxa"/>
            <w:tcBorders>
              <w:top w:val="single" w:sz="4" w:space="0" w:color="auto"/>
              <w:left w:val="single" w:sz="4" w:space="0" w:color="auto"/>
              <w:bottom w:val="single" w:sz="4" w:space="0" w:color="auto"/>
              <w:right w:val="single" w:sz="4" w:space="0" w:color="auto"/>
            </w:tcBorders>
          </w:tcPr>
          <w:p w:rsidR="00A70A28" w:rsidRPr="00681903" w:rsidRDefault="00A70A28" w:rsidP="00EB5CDF">
            <w:pPr>
              <w:jc w:val="center"/>
              <w:rPr>
                <w:rFonts w:ascii="Tahoma" w:hAnsi="Tahoma" w:cs="Tahoma"/>
                <w:sz w:val="12"/>
                <w:szCs w:val="12"/>
              </w:rPr>
            </w:pPr>
            <w:r>
              <w:rPr>
                <w:rFonts w:ascii="Tahoma" w:hAnsi="Tahoma" w:cs="Tahoma"/>
                <w:sz w:val="12"/>
                <w:szCs w:val="12"/>
              </w:rPr>
              <w:t>VP</w:t>
            </w:r>
          </w:p>
        </w:tc>
      </w:tr>
      <w:tr w:rsidR="002F7466" w:rsidRPr="00681903" w:rsidTr="00EB5CDF">
        <w:trPr>
          <w:trHeight w:val="57"/>
        </w:trPr>
        <w:tc>
          <w:tcPr>
            <w:tcW w:w="426" w:type="dxa"/>
            <w:tcBorders>
              <w:top w:val="single" w:sz="4" w:space="0" w:color="auto"/>
              <w:left w:val="single" w:sz="4" w:space="0" w:color="auto"/>
              <w:bottom w:val="single" w:sz="4" w:space="0" w:color="auto"/>
              <w:right w:val="single" w:sz="4" w:space="0" w:color="auto"/>
            </w:tcBorders>
          </w:tcPr>
          <w:p w:rsidR="002F7466" w:rsidRPr="00DC2604" w:rsidRDefault="002F7466" w:rsidP="00EB5CDF">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F7466" w:rsidRPr="00B8043A" w:rsidRDefault="002F7466" w:rsidP="00EB5CDF">
            <w:pPr>
              <w:pStyle w:val="Ttulo4"/>
              <w:spacing w:line="240" w:lineRule="auto"/>
              <w:jc w:val="center"/>
              <w:rPr>
                <w:rFonts w:ascii="Tahoma" w:hAnsi="Tahoma" w:cs="Tahoma"/>
                <w:sz w:val="12"/>
                <w:szCs w:val="12"/>
              </w:rPr>
            </w:pPr>
            <w:r>
              <w:rPr>
                <w:rFonts w:ascii="Tahoma" w:hAnsi="Tahoma" w:cs="Tahoma"/>
                <w:sz w:val="12"/>
                <w:szCs w:val="12"/>
              </w:rPr>
              <w:t xml:space="preserve">Poder Executivo </w:t>
            </w:r>
          </w:p>
        </w:tc>
        <w:tc>
          <w:tcPr>
            <w:tcW w:w="1417" w:type="dxa"/>
            <w:tcBorders>
              <w:top w:val="single" w:sz="4" w:space="0" w:color="auto"/>
              <w:left w:val="single" w:sz="4" w:space="0" w:color="auto"/>
              <w:bottom w:val="single" w:sz="4" w:space="0" w:color="auto"/>
              <w:right w:val="single" w:sz="4" w:space="0" w:color="auto"/>
            </w:tcBorders>
            <w:vAlign w:val="center"/>
          </w:tcPr>
          <w:p w:rsidR="002F7466" w:rsidRPr="00E019F6" w:rsidRDefault="002F7466" w:rsidP="00EB5CDF">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1.181/12</w:t>
            </w:r>
          </w:p>
        </w:tc>
        <w:tc>
          <w:tcPr>
            <w:tcW w:w="992" w:type="dxa"/>
            <w:tcBorders>
              <w:top w:val="single" w:sz="4" w:space="0" w:color="auto"/>
              <w:left w:val="single" w:sz="4" w:space="0" w:color="auto"/>
              <w:bottom w:val="single" w:sz="4" w:space="0" w:color="auto"/>
              <w:right w:val="single" w:sz="4" w:space="0" w:color="auto"/>
            </w:tcBorders>
          </w:tcPr>
          <w:p w:rsidR="002F7466" w:rsidRPr="00681903" w:rsidRDefault="002F7466" w:rsidP="00EB5CDF">
            <w:pPr>
              <w:jc w:val="center"/>
              <w:rPr>
                <w:rFonts w:ascii="Tahoma" w:hAnsi="Tahoma" w:cs="Tahoma"/>
                <w:sz w:val="12"/>
                <w:szCs w:val="12"/>
              </w:rPr>
            </w:pPr>
            <w:r>
              <w:rPr>
                <w:rFonts w:ascii="Tahoma" w:hAnsi="Tahoma" w:cs="Tahoma"/>
                <w:sz w:val="12"/>
                <w:szCs w:val="12"/>
              </w:rPr>
              <w:t>VP</w:t>
            </w:r>
          </w:p>
        </w:tc>
      </w:tr>
      <w:tr w:rsidR="00A70A28" w:rsidRPr="00681903" w:rsidTr="00EB5CDF">
        <w:trPr>
          <w:trHeight w:val="57"/>
        </w:trPr>
        <w:tc>
          <w:tcPr>
            <w:tcW w:w="426" w:type="dxa"/>
            <w:tcBorders>
              <w:top w:val="single" w:sz="4" w:space="0" w:color="auto"/>
              <w:left w:val="single" w:sz="4" w:space="0" w:color="auto"/>
              <w:bottom w:val="single" w:sz="4" w:space="0" w:color="auto"/>
              <w:right w:val="single" w:sz="4" w:space="0" w:color="auto"/>
            </w:tcBorders>
          </w:tcPr>
          <w:p w:rsidR="00A70A28" w:rsidRPr="00DC2604" w:rsidRDefault="00A70A28" w:rsidP="00EB5CDF">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70A28" w:rsidRPr="00B8043A" w:rsidRDefault="00A70A28" w:rsidP="00EB5CDF">
            <w:pPr>
              <w:pStyle w:val="Ttulo4"/>
              <w:spacing w:line="240" w:lineRule="auto"/>
              <w:jc w:val="center"/>
              <w:rPr>
                <w:rFonts w:ascii="Tahoma" w:hAnsi="Tahoma" w:cs="Tahoma"/>
                <w:sz w:val="12"/>
                <w:szCs w:val="12"/>
              </w:rPr>
            </w:pPr>
            <w:r>
              <w:rPr>
                <w:rFonts w:ascii="Tahoma" w:hAnsi="Tahoma" w:cs="Tahoma"/>
                <w:sz w:val="12"/>
                <w:szCs w:val="12"/>
              </w:rPr>
              <w:t xml:space="preserve">Washington Mesquita </w:t>
            </w:r>
          </w:p>
        </w:tc>
        <w:tc>
          <w:tcPr>
            <w:tcW w:w="1417" w:type="dxa"/>
            <w:tcBorders>
              <w:top w:val="single" w:sz="4" w:space="0" w:color="auto"/>
              <w:left w:val="single" w:sz="4" w:space="0" w:color="auto"/>
              <w:bottom w:val="single" w:sz="4" w:space="0" w:color="auto"/>
              <w:right w:val="single" w:sz="4" w:space="0" w:color="auto"/>
            </w:tcBorders>
            <w:vAlign w:val="center"/>
          </w:tcPr>
          <w:p w:rsidR="00A70A28" w:rsidRPr="00E019F6" w:rsidRDefault="00A70A28" w:rsidP="00EB5CDF">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238/11</w:t>
            </w:r>
          </w:p>
        </w:tc>
        <w:tc>
          <w:tcPr>
            <w:tcW w:w="992" w:type="dxa"/>
            <w:tcBorders>
              <w:top w:val="single" w:sz="4" w:space="0" w:color="auto"/>
              <w:left w:val="single" w:sz="4" w:space="0" w:color="auto"/>
              <w:bottom w:val="single" w:sz="4" w:space="0" w:color="auto"/>
              <w:right w:val="single" w:sz="4" w:space="0" w:color="auto"/>
            </w:tcBorders>
          </w:tcPr>
          <w:p w:rsidR="00A70A28" w:rsidRPr="00681903" w:rsidRDefault="00A70A28" w:rsidP="00EB5CDF">
            <w:pPr>
              <w:jc w:val="center"/>
              <w:rPr>
                <w:rFonts w:ascii="Tahoma" w:hAnsi="Tahoma" w:cs="Tahoma"/>
                <w:sz w:val="12"/>
                <w:szCs w:val="12"/>
              </w:rPr>
            </w:pPr>
            <w:r>
              <w:rPr>
                <w:rFonts w:ascii="Tahoma" w:hAnsi="Tahoma" w:cs="Tahoma"/>
                <w:sz w:val="12"/>
                <w:szCs w:val="12"/>
              </w:rPr>
              <w:t>VT</w:t>
            </w:r>
          </w:p>
        </w:tc>
      </w:tr>
      <w:tr w:rsidR="00A70A28" w:rsidRPr="00681903" w:rsidTr="00EB5CDF">
        <w:trPr>
          <w:trHeight w:val="57"/>
        </w:trPr>
        <w:tc>
          <w:tcPr>
            <w:tcW w:w="426" w:type="dxa"/>
            <w:tcBorders>
              <w:top w:val="single" w:sz="4" w:space="0" w:color="auto"/>
              <w:left w:val="single" w:sz="4" w:space="0" w:color="auto"/>
              <w:bottom w:val="single" w:sz="4" w:space="0" w:color="auto"/>
              <w:right w:val="single" w:sz="4" w:space="0" w:color="auto"/>
            </w:tcBorders>
          </w:tcPr>
          <w:p w:rsidR="00A70A28" w:rsidRPr="00DC2604" w:rsidRDefault="00A70A28" w:rsidP="00EB5CDF">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70A28" w:rsidRPr="00B8043A" w:rsidRDefault="00A70A28" w:rsidP="00EB5CDF">
            <w:pPr>
              <w:pStyle w:val="Ttulo4"/>
              <w:spacing w:line="240" w:lineRule="auto"/>
              <w:jc w:val="center"/>
              <w:rPr>
                <w:rFonts w:ascii="Tahoma" w:hAnsi="Tahoma" w:cs="Tahoma"/>
                <w:sz w:val="12"/>
                <w:szCs w:val="12"/>
              </w:rPr>
            </w:pPr>
            <w:r>
              <w:rPr>
                <w:rFonts w:ascii="Tahoma" w:hAnsi="Tahoma" w:cs="Tahoma"/>
                <w:sz w:val="12"/>
                <w:szCs w:val="12"/>
              </w:rPr>
              <w:t xml:space="preserve">Eliana Pedrosa </w:t>
            </w:r>
          </w:p>
        </w:tc>
        <w:tc>
          <w:tcPr>
            <w:tcW w:w="1417" w:type="dxa"/>
            <w:tcBorders>
              <w:top w:val="single" w:sz="4" w:space="0" w:color="auto"/>
              <w:left w:val="single" w:sz="4" w:space="0" w:color="auto"/>
              <w:bottom w:val="single" w:sz="4" w:space="0" w:color="auto"/>
              <w:right w:val="single" w:sz="4" w:space="0" w:color="auto"/>
            </w:tcBorders>
            <w:vAlign w:val="center"/>
          </w:tcPr>
          <w:p w:rsidR="00A70A28" w:rsidRPr="00E019F6" w:rsidRDefault="00A70A28" w:rsidP="00EB5CDF">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11/11</w:t>
            </w:r>
          </w:p>
        </w:tc>
        <w:tc>
          <w:tcPr>
            <w:tcW w:w="992" w:type="dxa"/>
            <w:tcBorders>
              <w:top w:val="single" w:sz="4" w:space="0" w:color="auto"/>
              <w:left w:val="single" w:sz="4" w:space="0" w:color="auto"/>
              <w:bottom w:val="single" w:sz="4" w:space="0" w:color="auto"/>
              <w:right w:val="single" w:sz="4" w:space="0" w:color="auto"/>
            </w:tcBorders>
          </w:tcPr>
          <w:p w:rsidR="00A70A28" w:rsidRPr="00681903" w:rsidRDefault="00A70A28" w:rsidP="00EB5CDF">
            <w:pPr>
              <w:jc w:val="center"/>
              <w:rPr>
                <w:rFonts w:ascii="Tahoma" w:hAnsi="Tahoma" w:cs="Tahoma"/>
                <w:sz w:val="12"/>
                <w:szCs w:val="12"/>
              </w:rPr>
            </w:pPr>
            <w:r>
              <w:rPr>
                <w:rFonts w:ascii="Tahoma" w:hAnsi="Tahoma" w:cs="Tahoma"/>
                <w:sz w:val="12"/>
                <w:szCs w:val="12"/>
              </w:rPr>
              <w:t>VT</w:t>
            </w:r>
          </w:p>
        </w:tc>
      </w:tr>
      <w:tr w:rsidR="00A70A28" w:rsidRPr="00681903" w:rsidTr="00EB5CDF">
        <w:trPr>
          <w:trHeight w:val="57"/>
        </w:trPr>
        <w:tc>
          <w:tcPr>
            <w:tcW w:w="426" w:type="dxa"/>
            <w:tcBorders>
              <w:top w:val="single" w:sz="4" w:space="0" w:color="auto"/>
              <w:left w:val="single" w:sz="4" w:space="0" w:color="auto"/>
              <w:bottom w:val="single" w:sz="4" w:space="0" w:color="auto"/>
              <w:right w:val="single" w:sz="4" w:space="0" w:color="auto"/>
            </w:tcBorders>
          </w:tcPr>
          <w:p w:rsidR="00A70A28" w:rsidRPr="00DC2604" w:rsidRDefault="00A70A28" w:rsidP="00EB5CDF">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70A28" w:rsidRPr="00B8043A" w:rsidRDefault="00A70A28" w:rsidP="00EB5CDF">
            <w:pPr>
              <w:pStyle w:val="Ttulo4"/>
              <w:spacing w:line="240" w:lineRule="auto"/>
              <w:jc w:val="center"/>
              <w:rPr>
                <w:rFonts w:ascii="Tahoma" w:hAnsi="Tahoma" w:cs="Tahoma"/>
                <w:sz w:val="12"/>
                <w:szCs w:val="12"/>
              </w:rPr>
            </w:pPr>
            <w:r>
              <w:rPr>
                <w:rFonts w:ascii="Tahoma" w:hAnsi="Tahoma" w:cs="Tahoma"/>
                <w:sz w:val="12"/>
                <w:szCs w:val="12"/>
              </w:rPr>
              <w:t xml:space="preserve">Chico Leite </w:t>
            </w:r>
          </w:p>
        </w:tc>
        <w:tc>
          <w:tcPr>
            <w:tcW w:w="1417" w:type="dxa"/>
            <w:tcBorders>
              <w:top w:val="single" w:sz="4" w:space="0" w:color="auto"/>
              <w:left w:val="single" w:sz="4" w:space="0" w:color="auto"/>
              <w:bottom w:val="single" w:sz="4" w:space="0" w:color="auto"/>
              <w:right w:val="single" w:sz="4" w:space="0" w:color="auto"/>
            </w:tcBorders>
            <w:vAlign w:val="center"/>
          </w:tcPr>
          <w:p w:rsidR="00A70A28" w:rsidRPr="00E019F6" w:rsidRDefault="00A70A28" w:rsidP="00EB5CDF">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1.157/09</w:t>
            </w:r>
          </w:p>
        </w:tc>
        <w:tc>
          <w:tcPr>
            <w:tcW w:w="992" w:type="dxa"/>
            <w:tcBorders>
              <w:top w:val="single" w:sz="4" w:space="0" w:color="auto"/>
              <w:left w:val="single" w:sz="4" w:space="0" w:color="auto"/>
              <w:bottom w:val="single" w:sz="4" w:space="0" w:color="auto"/>
              <w:right w:val="single" w:sz="4" w:space="0" w:color="auto"/>
            </w:tcBorders>
          </w:tcPr>
          <w:p w:rsidR="00A70A28" w:rsidRPr="00681903" w:rsidRDefault="00A70A28" w:rsidP="00EB5CDF">
            <w:pPr>
              <w:jc w:val="center"/>
              <w:rPr>
                <w:rFonts w:ascii="Tahoma" w:hAnsi="Tahoma" w:cs="Tahoma"/>
                <w:sz w:val="12"/>
                <w:szCs w:val="12"/>
              </w:rPr>
            </w:pPr>
            <w:r>
              <w:rPr>
                <w:rFonts w:ascii="Tahoma" w:hAnsi="Tahoma" w:cs="Tahoma"/>
                <w:sz w:val="12"/>
                <w:szCs w:val="12"/>
              </w:rPr>
              <w:t>VT</w:t>
            </w:r>
          </w:p>
        </w:tc>
      </w:tr>
      <w:tr w:rsidR="00A70A28" w:rsidRPr="00681903" w:rsidTr="00EB5CDF">
        <w:trPr>
          <w:trHeight w:val="57"/>
        </w:trPr>
        <w:tc>
          <w:tcPr>
            <w:tcW w:w="426" w:type="dxa"/>
            <w:tcBorders>
              <w:top w:val="single" w:sz="4" w:space="0" w:color="auto"/>
              <w:left w:val="single" w:sz="4" w:space="0" w:color="auto"/>
              <w:bottom w:val="single" w:sz="4" w:space="0" w:color="auto"/>
              <w:right w:val="single" w:sz="4" w:space="0" w:color="auto"/>
            </w:tcBorders>
          </w:tcPr>
          <w:p w:rsidR="00A70A28" w:rsidRPr="00DC2604" w:rsidRDefault="00A70A28" w:rsidP="00EB5CDF">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70A28" w:rsidRPr="00B8043A" w:rsidRDefault="00A70A28" w:rsidP="00EB5CDF">
            <w:pPr>
              <w:pStyle w:val="Ttulo4"/>
              <w:spacing w:line="240" w:lineRule="auto"/>
              <w:jc w:val="center"/>
              <w:rPr>
                <w:rFonts w:ascii="Tahoma" w:hAnsi="Tahoma" w:cs="Tahoma"/>
                <w:sz w:val="12"/>
                <w:szCs w:val="12"/>
              </w:rPr>
            </w:pPr>
            <w:r>
              <w:rPr>
                <w:rFonts w:ascii="Tahoma" w:hAnsi="Tahoma" w:cs="Tahoma"/>
                <w:sz w:val="12"/>
                <w:szCs w:val="12"/>
              </w:rPr>
              <w:t xml:space="preserve">Joe Valle </w:t>
            </w:r>
          </w:p>
        </w:tc>
        <w:tc>
          <w:tcPr>
            <w:tcW w:w="1417" w:type="dxa"/>
            <w:tcBorders>
              <w:top w:val="single" w:sz="4" w:space="0" w:color="auto"/>
              <w:left w:val="single" w:sz="4" w:space="0" w:color="auto"/>
              <w:bottom w:val="single" w:sz="4" w:space="0" w:color="auto"/>
              <w:right w:val="single" w:sz="4" w:space="0" w:color="auto"/>
            </w:tcBorders>
            <w:vAlign w:val="center"/>
          </w:tcPr>
          <w:p w:rsidR="00A70A28" w:rsidRPr="00E019F6" w:rsidRDefault="00A70A28" w:rsidP="00EB5CDF">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28/11</w:t>
            </w:r>
          </w:p>
        </w:tc>
        <w:tc>
          <w:tcPr>
            <w:tcW w:w="992" w:type="dxa"/>
            <w:tcBorders>
              <w:top w:val="single" w:sz="4" w:space="0" w:color="auto"/>
              <w:left w:val="single" w:sz="4" w:space="0" w:color="auto"/>
              <w:bottom w:val="single" w:sz="4" w:space="0" w:color="auto"/>
              <w:right w:val="single" w:sz="4" w:space="0" w:color="auto"/>
            </w:tcBorders>
          </w:tcPr>
          <w:p w:rsidR="00A70A28" w:rsidRPr="00681903" w:rsidRDefault="00A70A28" w:rsidP="00EB5CDF">
            <w:pPr>
              <w:jc w:val="center"/>
              <w:rPr>
                <w:rFonts w:ascii="Tahoma" w:hAnsi="Tahoma" w:cs="Tahoma"/>
                <w:sz w:val="12"/>
                <w:szCs w:val="12"/>
              </w:rPr>
            </w:pPr>
            <w:r>
              <w:rPr>
                <w:rFonts w:ascii="Tahoma" w:hAnsi="Tahoma" w:cs="Tahoma"/>
                <w:sz w:val="12"/>
                <w:szCs w:val="12"/>
              </w:rPr>
              <w:t>VT</w:t>
            </w:r>
          </w:p>
        </w:tc>
      </w:tr>
      <w:tr w:rsidR="00A70A28" w:rsidRPr="00681903" w:rsidTr="00EB5CDF">
        <w:trPr>
          <w:trHeight w:val="57"/>
        </w:trPr>
        <w:tc>
          <w:tcPr>
            <w:tcW w:w="426" w:type="dxa"/>
            <w:tcBorders>
              <w:top w:val="single" w:sz="4" w:space="0" w:color="auto"/>
              <w:left w:val="single" w:sz="4" w:space="0" w:color="auto"/>
              <w:bottom w:val="single" w:sz="4" w:space="0" w:color="auto"/>
              <w:right w:val="single" w:sz="4" w:space="0" w:color="auto"/>
            </w:tcBorders>
          </w:tcPr>
          <w:p w:rsidR="00A70A28" w:rsidRPr="00DC2604" w:rsidRDefault="00A70A28" w:rsidP="00EB5CDF">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70A28" w:rsidRPr="00B8043A" w:rsidRDefault="00A70A28" w:rsidP="00EB5CDF">
            <w:pPr>
              <w:pStyle w:val="Ttulo4"/>
              <w:spacing w:line="240" w:lineRule="auto"/>
              <w:jc w:val="center"/>
              <w:rPr>
                <w:rFonts w:ascii="Tahoma" w:hAnsi="Tahoma" w:cs="Tahoma"/>
                <w:sz w:val="12"/>
                <w:szCs w:val="12"/>
              </w:rPr>
            </w:pPr>
            <w:r>
              <w:rPr>
                <w:rFonts w:ascii="Tahoma" w:hAnsi="Tahoma" w:cs="Tahoma"/>
                <w:sz w:val="12"/>
                <w:szCs w:val="12"/>
              </w:rPr>
              <w:t xml:space="preserve">Celina Leão </w:t>
            </w:r>
          </w:p>
        </w:tc>
        <w:tc>
          <w:tcPr>
            <w:tcW w:w="1417" w:type="dxa"/>
            <w:tcBorders>
              <w:top w:val="single" w:sz="4" w:space="0" w:color="auto"/>
              <w:left w:val="single" w:sz="4" w:space="0" w:color="auto"/>
              <w:bottom w:val="single" w:sz="4" w:space="0" w:color="auto"/>
              <w:right w:val="single" w:sz="4" w:space="0" w:color="auto"/>
            </w:tcBorders>
            <w:vAlign w:val="center"/>
          </w:tcPr>
          <w:p w:rsidR="00A70A28" w:rsidRPr="00E019F6" w:rsidRDefault="00A70A28" w:rsidP="00EB5CDF">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416/11</w:t>
            </w:r>
          </w:p>
        </w:tc>
        <w:tc>
          <w:tcPr>
            <w:tcW w:w="992" w:type="dxa"/>
            <w:tcBorders>
              <w:top w:val="single" w:sz="4" w:space="0" w:color="auto"/>
              <w:left w:val="single" w:sz="4" w:space="0" w:color="auto"/>
              <w:bottom w:val="single" w:sz="4" w:space="0" w:color="auto"/>
              <w:right w:val="single" w:sz="4" w:space="0" w:color="auto"/>
            </w:tcBorders>
          </w:tcPr>
          <w:p w:rsidR="00A70A28" w:rsidRPr="00681903" w:rsidRDefault="00A70A28" w:rsidP="00EB5CDF">
            <w:pPr>
              <w:jc w:val="center"/>
              <w:rPr>
                <w:rFonts w:ascii="Tahoma" w:hAnsi="Tahoma" w:cs="Tahoma"/>
                <w:sz w:val="12"/>
                <w:szCs w:val="12"/>
              </w:rPr>
            </w:pPr>
            <w:r>
              <w:rPr>
                <w:rFonts w:ascii="Tahoma" w:hAnsi="Tahoma" w:cs="Tahoma"/>
                <w:sz w:val="12"/>
                <w:szCs w:val="12"/>
              </w:rPr>
              <w:t>VT</w:t>
            </w:r>
          </w:p>
        </w:tc>
      </w:tr>
      <w:tr w:rsidR="00A70A28" w:rsidRPr="00681903" w:rsidTr="00EB5CDF">
        <w:trPr>
          <w:trHeight w:val="57"/>
        </w:trPr>
        <w:tc>
          <w:tcPr>
            <w:tcW w:w="426" w:type="dxa"/>
            <w:tcBorders>
              <w:top w:val="single" w:sz="4" w:space="0" w:color="auto"/>
              <w:left w:val="single" w:sz="4" w:space="0" w:color="auto"/>
              <w:bottom w:val="single" w:sz="4" w:space="0" w:color="auto"/>
              <w:right w:val="single" w:sz="4" w:space="0" w:color="auto"/>
            </w:tcBorders>
          </w:tcPr>
          <w:p w:rsidR="00A70A28" w:rsidRPr="00DC2604" w:rsidRDefault="00A70A28" w:rsidP="00EB5CDF">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70A28" w:rsidRPr="00B8043A" w:rsidRDefault="00A70A28" w:rsidP="00EB5CDF">
            <w:pPr>
              <w:pStyle w:val="Ttulo4"/>
              <w:spacing w:line="240" w:lineRule="auto"/>
              <w:jc w:val="center"/>
              <w:rPr>
                <w:rFonts w:ascii="Tahoma" w:hAnsi="Tahoma" w:cs="Tahoma"/>
                <w:sz w:val="12"/>
                <w:szCs w:val="12"/>
              </w:rPr>
            </w:pPr>
            <w:proofErr w:type="spellStart"/>
            <w:r>
              <w:rPr>
                <w:rFonts w:ascii="Tahoma" w:hAnsi="Tahoma" w:cs="Tahoma"/>
                <w:sz w:val="12"/>
                <w:szCs w:val="12"/>
              </w:rPr>
              <w:t>Agaciel</w:t>
            </w:r>
            <w:proofErr w:type="spellEnd"/>
            <w:r>
              <w:rPr>
                <w:rFonts w:ascii="Tahoma" w:hAnsi="Tahoma" w:cs="Tahoma"/>
                <w:sz w:val="12"/>
                <w:szCs w:val="12"/>
              </w:rPr>
              <w:t xml:space="preserve"> Maia </w:t>
            </w:r>
          </w:p>
        </w:tc>
        <w:tc>
          <w:tcPr>
            <w:tcW w:w="1417" w:type="dxa"/>
            <w:tcBorders>
              <w:top w:val="single" w:sz="4" w:space="0" w:color="auto"/>
              <w:left w:val="single" w:sz="4" w:space="0" w:color="auto"/>
              <w:bottom w:val="single" w:sz="4" w:space="0" w:color="auto"/>
              <w:right w:val="single" w:sz="4" w:space="0" w:color="auto"/>
            </w:tcBorders>
            <w:vAlign w:val="center"/>
          </w:tcPr>
          <w:p w:rsidR="00A70A28" w:rsidRPr="00E019F6" w:rsidRDefault="00A70A28" w:rsidP="00EB5CDF">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387/11</w:t>
            </w:r>
          </w:p>
        </w:tc>
        <w:tc>
          <w:tcPr>
            <w:tcW w:w="992" w:type="dxa"/>
            <w:tcBorders>
              <w:top w:val="single" w:sz="4" w:space="0" w:color="auto"/>
              <w:left w:val="single" w:sz="4" w:space="0" w:color="auto"/>
              <w:bottom w:val="single" w:sz="4" w:space="0" w:color="auto"/>
              <w:right w:val="single" w:sz="4" w:space="0" w:color="auto"/>
            </w:tcBorders>
          </w:tcPr>
          <w:p w:rsidR="00A70A28" w:rsidRPr="00681903" w:rsidRDefault="00A70A28" w:rsidP="00EB5CDF">
            <w:pPr>
              <w:jc w:val="center"/>
              <w:rPr>
                <w:rFonts w:ascii="Tahoma" w:hAnsi="Tahoma" w:cs="Tahoma"/>
                <w:sz w:val="12"/>
                <w:szCs w:val="12"/>
              </w:rPr>
            </w:pPr>
            <w:r>
              <w:rPr>
                <w:rFonts w:ascii="Tahoma" w:hAnsi="Tahoma" w:cs="Tahoma"/>
                <w:sz w:val="12"/>
                <w:szCs w:val="12"/>
              </w:rPr>
              <w:t>VT</w:t>
            </w:r>
          </w:p>
        </w:tc>
      </w:tr>
      <w:tr w:rsidR="00A70A28" w:rsidRPr="00681903" w:rsidTr="00EB5CDF">
        <w:trPr>
          <w:trHeight w:val="57"/>
        </w:trPr>
        <w:tc>
          <w:tcPr>
            <w:tcW w:w="426" w:type="dxa"/>
            <w:tcBorders>
              <w:top w:val="single" w:sz="4" w:space="0" w:color="auto"/>
              <w:left w:val="single" w:sz="4" w:space="0" w:color="auto"/>
              <w:bottom w:val="single" w:sz="4" w:space="0" w:color="auto"/>
              <w:right w:val="single" w:sz="4" w:space="0" w:color="auto"/>
            </w:tcBorders>
          </w:tcPr>
          <w:p w:rsidR="00A70A28" w:rsidRPr="00DC2604" w:rsidRDefault="00A70A28" w:rsidP="00EB5CDF">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70A28" w:rsidRPr="00B8043A" w:rsidRDefault="00A70A28" w:rsidP="00EB5CDF">
            <w:pPr>
              <w:pStyle w:val="Ttulo4"/>
              <w:spacing w:line="240" w:lineRule="auto"/>
              <w:jc w:val="center"/>
              <w:rPr>
                <w:rFonts w:ascii="Tahoma" w:hAnsi="Tahoma" w:cs="Tahoma"/>
                <w:sz w:val="12"/>
                <w:szCs w:val="12"/>
              </w:rPr>
            </w:pPr>
            <w:r>
              <w:rPr>
                <w:rFonts w:ascii="Tahoma" w:hAnsi="Tahoma" w:cs="Tahoma"/>
                <w:sz w:val="12"/>
                <w:szCs w:val="12"/>
              </w:rPr>
              <w:t xml:space="preserve">Liliane Roriz </w:t>
            </w:r>
          </w:p>
        </w:tc>
        <w:tc>
          <w:tcPr>
            <w:tcW w:w="1417" w:type="dxa"/>
            <w:tcBorders>
              <w:top w:val="single" w:sz="4" w:space="0" w:color="auto"/>
              <w:left w:val="single" w:sz="4" w:space="0" w:color="auto"/>
              <w:bottom w:val="single" w:sz="4" w:space="0" w:color="auto"/>
              <w:right w:val="single" w:sz="4" w:space="0" w:color="auto"/>
            </w:tcBorders>
            <w:vAlign w:val="center"/>
          </w:tcPr>
          <w:p w:rsidR="00A70A28" w:rsidRPr="00E019F6" w:rsidRDefault="00A70A28" w:rsidP="00EB5CDF">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367/11</w:t>
            </w:r>
          </w:p>
        </w:tc>
        <w:tc>
          <w:tcPr>
            <w:tcW w:w="992" w:type="dxa"/>
            <w:tcBorders>
              <w:top w:val="single" w:sz="4" w:space="0" w:color="auto"/>
              <w:left w:val="single" w:sz="4" w:space="0" w:color="auto"/>
              <w:bottom w:val="single" w:sz="4" w:space="0" w:color="auto"/>
              <w:right w:val="single" w:sz="4" w:space="0" w:color="auto"/>
            </w:tcBorders>
          </w:tcPr>
          <w:p w:rsidR="00A70A28" w:rsidRPr="00681903" w:rsidRDefault="00A70A28" w:rsidP="00EB5CDF">
            <w:pPr>
              <w:jc w:val="center"/>
              <w:rPr>
                <w:rFonts w:ascii="Tahoma" w:hAnsi="Tahoma" w:cs="Tahoma"/>
                <w:sz w:val="12"/>
                <w:szCs w:val="12"/>
              </w:rPr>
            </w:pPr>
            <w:r>
              <w:rPr>
                <w:rFonts w:ascii="Tahoma" w:hAnsi="Tahoma" w:cs="Tahoma"/>
                <w:sz w:val="12"/>
                <w:szCs w:val="12"/>
              </w:rPr>
              <w:t>VT</w:t>
            </w:r>
          </w:p>
        </w:tc>
      </w:tr>
      <w:tr w:rsidR="00A70A28" w:rsidRPr="00681903" w:rsidTr="00EB5CDF">
        <w:trPr>
          <w:trHeight w:val="57"/>
        </w:trPr>
        <w:tc>
          <w:tcPr>
            <w:tcW w:w="426" w:type="dxa"/>
            <w:tcBorders>
              <w:top w:val="single" w:sz="4" w:space="0" w:color="auto"/>
              <w:left w:val="single" w:sz="4" w:space="0" w:color="auto"/>
              <w:bottom w:val="single" w:sz="4" w:space="0" w:color="auto"/>
              <w:right w:val="single" w:sz="4" w:space="0" w:color="auto"/>
            </w:tcBorders>
          </w:tcPr>
          <w:p w:rsidR="00A70A28" w:rsidRPr="00DC2604" w:rsidRDefault="00A70A28" w:rsidP="00EB5CDF">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70A28" w:rsidRPr="00B8043A" w:rsidRDefault="00A70A28" w:rsidP="00EB5CDF">
            <w:pPr>
              <w:pStyle w:val="Ttulo4"/>
              <w:spacing w:line="240" w:lineRule="auto"/>
              <w:jc w:val="center"/>
              <w:rPr>
                <w:rFonts w:ascii="Tahoma" w:hAnsi="Tahoma" w:cs="Tahoma"/>
                <w:sz w:val="12"/>
                <w:szCs w:val="12"/>
              </w:rPr>
            </w:pPr>
            <w:r>
              <w:rPr>
                <w:rFonts w:ascii="Tahoma" w:hAnsi="Tahoma" w:cs="Tahoma"/>
                <w:sz w:val="12"/>
                <w:szCs w:val="12"/>
              </w:rPr>
              <w:t xml:space="preserve">Patrício </w:t>
            </w:r>
          </w:p>
        </w:tc>
        <w:tc>
          <w:tcPr>
            <w:tcW w:w="1417" w:type="dxa"/>
            <w:tcBorders>
              <w:top w:val="single" w:sz="4" w:space="0" w:color="auto"/>
              <w:left w:val="single" w:sz="4" w:space="0" w:color="auto"/>
              <w:bottom w:val="single" w:sz="4" w:space="0" w:color="auto"/>
              <w:right w:val="single" w:sz="4" w:space="0" w:color="auto"/>
            </w:tcBorders>
            <w:vAlign w:val="center"/>
          </w:tcPr>
          <w:p w:rsidR="00A70A28" w:rsidRPr="00E019F6" w:rsidRDefault="00A70A28" w:rsidP="00EB5CDF">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1.244/09</w:t>
            </w:r>
          </w:p>
        </w:tc>
        <w:tc>
          <w:tcPr>
            <w:tcW w:w="992" w:type="dxa"/>
            <w:tcBorders>
              <w:top w:val="single" w:sz="4" w:space="0" w:color="auto"/>
              <w:left w:val="single" w:sz="4" w:space="0" w:color="auto"/>
              <w:bottom w:val="single" w:sz="4" w:space="0" w:color="auto"/>
              <w:right w:val="single" w:sz="4" w:space="0" w:color="auto"/>
            </w:tcBorders>
          </w:tcPr>
          <w:p w:rsidR="00A70A28" w:rsidRPr="00681903" w:rsidRDefault="00A70A28" w:rsidP="00EB5CDF">
            <w:pPr>
              <w:jc w:val="center"/>
              <w:rPr>
                <w:rFonts w:ascii="Tahoma" w:hAnsi="Tahoma" w:cs="Tahoma"/>
                <w:sz w:val="12"/>
                <w:szCs w:val="12"/>
              </w:rPr>
            </w:pPr>
            <w:r>
              <w:rPr>
                <w:rFonts w:ascii="Tahoma" w:hAnsi="Tahoma" w:cs="Tahoma"/>
                <w:sz w:val="12"/>
                <w:szCs w:val="12"/>
              </w:rPr>
              <w:t>VT</w:t>
            </w:r>
          </w:p>
        </w:tc>
      </w:tr>
      <w:tr w:rsidR="00A70A28" w:rsidRPr="00681903" w:rsidTr="00EB5CDF">
        <w:trPr>
          <w:trHeight w:val="57"/>
        </w:trPr>
        <w:tc>
          <w:tcPr>
            <w:tcW w:w="426" w:type="dxa"/>
            <w:tcBorders>
              <w:top w:val="single" w:sz="4" w:space="0" w:color="auto"/>
              <w:left w:val="single" w:sz="4" w:space="0" w:color="auto"/>
              <w:bottom w:val="single" w:sz="4" w:space="0" w:color="auto"/>
              <w:right w:val="single" w:sz="4" w:space="0" w:color="auto"/>
            </w:tcBorders>
          </w:tcPr>
          <w:p w:rsidR="00A70A28" w:rsidRPr="00DC2604" w:rsidRDefault="00A70A28" w:rsidP="00EB5CDF">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70A28" w:rsidRPr="00B8043A" w:rsidRDefault="00A70A28" w:rsidP="00EB5CDF">
            <w:pPr>
              <w:pStyle w:val="Ttulo4"/>
              <w:spacing w:line="240" w:lineRule="auto"/>
              <w:jc w:val="center"/>
              <w:rPr>
                <w:rFonts w:ascii="Tahoma" w:hAnsi="Tahoma" w:cs="Tahoma"/>
                <w:sz w:val="12"/>
                <w:szCs w:val="12"/>
              </w:rPr>
            </w:pPr>
            <w:r>
              <w:rPr>
                <w:rFonts w:ascii="Tahoma" w:hAnsi="Tahoma" w:cs="Tahoma"/>
                <w:sz w:val="12"/>
                <w:szCs w:val="12"/>
              </w:rPr>
              <w:t xml:space="preserve">Chico Leite </w:t>
            </w:r>
          </w:p>
        </w:tc>
        <w:tc>
          <w:tcPr>
            <w:tcW w:w="1417" w:type="dxa"/>
            <w:tcBorders>
              <w:top w:val="single" w:sz="4" w:space="0" w:color="auto"/>
              <w:left w:val="single" w:sz="4" w:space="0" w:color="auto"/>
              <w:bottom w:val="single" w:sz="4" w:space="0" w:color="auto"/>
              <w:right w:val="single" w:sz="4" w:space="0" w:color="auto"/>
            </w:tcBorders>
            <w:vAlign w:val="center"/>
          </w:tcPr>
          <w:p w:rsidR="00A70A28" w:rsidRPr="00E019F6" w:rsidRDefault="00A70A28" w:rsidP="00EB5CDF">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593/11</w:t>
            </w:r>
          </w:p>
        </w:tc>
        <w:tc>
          <w:tcPr>
            <w:tcW w:w="992" w:type="dxa"/>
            <w:tcBorders>
              <w:top w:val="single" w:sz="4" w:space="0" w:color="auto"/>
              <w:left w:val="single" w:sz="4" w:space="0" w:color="auto"/>
              <w:bottom w:val="single" w:sz="4" w:space="0" w:color="auto"/>
              <w:right w:val="single" w:sz="4" w:space="0" w:color="auto"/>
            </w:tcBorders>
          </w:tcPr>
          <w:p w:rsidR="00A70A28" w:rsidRPr="00681903" w:rsidRDefault="00A70A28" w:rsidP="00EB5CDF">
            <w:pPr>
              <w:jc w:val="center"/>
              <w:rPr>
                <w:rFonts w:ascii="Tahoma" w:hAnsi="Tahoma" w:cs="Tahoma"/>
                <w:sz w:val="12"/>
                <w:szCs w:val="12"/>
              </w:rPr>
            </w:pPr>
            <w:r>
              <w:rPr>
                <w:rFonts w:ascii="Tahoma" w:hAnsi="Tahoma" w:cs="Tahoma"/>
                <w:sz w:val="12"/>
                <w:szCs w:val="12"/>
              </w:rPr>
              <w:t>VP</w:t>
            </w:r>
          </w:p>
        </w:tc>
      </w:tr>
      <w:tr w:rsidR="00532250" w:rsidRPr="00681903" w:rsidTr="002C7155">
        <w:trPr>
          <w:trHeight w:val="57"/>
        </w:trPr>
        <w:tc>
          <w:tcPr>
            <w:tcW w:w="426" w:type="dxa"/>
            <w:tcBorders>
              <w:top w:val="single" w:sz="4" w:space="0" w:color="auto"/>
              <w:left w:val="single" w:sz="4" w:space="0" w:color="auto"/>
              <w:bottom w:val="single" w:sz="4" w:space="0" w:color="auto"/>
              <w:right w:val="single" w:sz="4" w:space="0" w:color="auto"/>
            </w:tcBorders>
          </w:tcPr>
          <w:p w:rsidR="00532250" w:rsidRPr="00DC2604" w:rsidRDefault="00532250" w:rsidP="002C7155">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32250" w:rsidRPr="00B8043A" w:rsidRDefault="00532250" w:rsidP="002C7155">
            <w:pPr>
              <w:pStyle w:val="Ttulo4"/>
              <w:spacing w:line="240" w:lineRule="auto"/>
              <w:jc w:val="center"/>
              <w:rPr>
                <w:rFonts w:ascii="Tahoma" w:hAnsi="Tahoma" w:cs="Tahoma"/>
                <w:sz w:val="12"/>
                <w:szCs w:val="12"/>
              </w:rPr>
            </w:pPr>
            <w:r>
              <w:rPr>
                <w:rFonts w:ascii="Tahoma" w:hAnsi="Tahoma" w:cs="Tahoma"/>
                <w:sz w:val="12"/>
                <w:szCs w:val="12"/>
              </w:rPr>
              <w:t xml:space="preserve">Washington Mesquita </w:t>
            </w:r>
          </w:p>
        </w:tc>
        <w:tc>
          <w:tcPr>
            <w:tcW w:w="1417" w:type="dxa"/>
            <w:tcBorders>
              <w:top w:val="single" w:sz="4" w:space="0" w:color="auto"/>
              <w:left w:val="single" w:sz="4" w:space="0" w:color="auto"/>
              <w:bottom w:val="single" w:sz="4" w:space="0" w:color="auto"/>
              <w:right w:val="single" w:sz="4" w:space="0" w:color="auto"/>
            </w:tcBorders>
            <w:vAlign w:val="center"/>
          </w:tcPr>
          <w:p w:rsidR="00532250" w:rsidRPr="00E019F6" w:rsidRDefault="00532250" w:rsidP="002C7155">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489/11</w:t>
            </w:r>
          </w:p>
        </w:tc>
        <w:tc>
          <w:tcPr>
            <w:tcW w:w="992" w:type="dxa"/>
            <w:tcBorders>
              <w:top w:val="single" w:sz="4" w:space="0" w:color="auto"/>
              <w:left w:val="single" w:sz="4" w:space="0" w:color="auto"/>
              <w:bottom w:val="single" w:sz="4" w:space="0" w:color="auto"/>
              <w:right w:val="single" w:sz="4" w:space="0" w:color="auto"/>
            </w:tcBorders>
          </w:tcPr>
          <w:p w:rsidR="00532250" w:rsidRPr="00681903" w:rsidRDefault="00532250" w:rsidP="002C7155">
            <w:pPr>
              <w:jc w:val="center"/>
              <w:rPr>
                <w:rFonts w:ascii="Tahoma" w:hAnsi="Tahoma" w:cs="Tahoma"/>
                <w:sz w:val="12"/>
                <w:szCs w:val="12"/>
              </w:rPr>
            </w:pPr>
            <w:r>
              <w:rPr>
                <w:rFonts w:ascii="Tahoma" w:hAnsi="Tahoma" w:cs="Tahoma"/>
                <w:sz w:val="12"/>
                <w:szCs w:val="12"/>
              </w:rPr>
              <w:t>VP</w:t>
            </w:r>
          </w:p>
        </w:tc>
      </w:tr>
      <w:tr w:rsidR="00532250" w:rsidRPr="00681903" w:rsidTr="002C7155">
        <w:trPr>
          <w:trHeight w:val="57"/>
        </w:trPr>
        <w:tc>
          <w:tcPr>
            <w:tcW w:w="426" w:type="dxa"/>
            <w:tcBorders>
              <w:top w:val="single" w:sz="4" w:space="0" w:color="auto"/>
              <w:left w:val="single" w:sz="4" w:space="0" w:color="auto"/>
              <w:bottom w:val="single" w:sz="4" w:space="0" w:color="auto"/>
              <w:right w:val="single" w:sz="4" w:space="0" w:color="auto"/>
            </w:tcBorders>
          </w:tcPr>
          <w:p w:rsidR="00532250" w:rsidRPr="00DC2604" w:rsidRDefault="00532250" w:rsidP="002C7155">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32250" w:rsidRPr="00B8043A" w:rsidRDefault="00532250" w:rsidP="002C7155">
            <w:pPr>
              <w:pStyle w:val="Ttulo4"/>
              <w:spacing w:line="240" w:lineRule="auto"/>
              <w:jc w:val="center"/>
              <w:rPr>
                <w:rFonts w:ascii="Tahoma" w:hAnsi="Tahoma" w:cs="Tahoma"/>
                <w:sz w:val="12"/>
                <w:szCs w:val="12"/>
              </w:rPr>
            </w:pPr>
            <w:r>
              <w:rPr>
                <w:rFonts w:ascii="Tahoma" w:hAnsi="Tahoma" w:cs="Tahoma"/>
                <w:sz w:val="12"/>
                <w:szCs w:val="12"/>
              </w:rPr>
              <w:t xml:space="preserve">Wellington Luiz </w:t>
            </w:r>
          </w:p>
        </w:tc>
        <w:tc>
          <w:tcPr>
            <w:tcW w:w="1417" w:type="dxa"/>
            <w:tcBorders>
              <w:top w:val="single" w:sz="4" w:space="0" w:color="auto"/>
              <w:left w:val="single" w:sz="4" w:space="0" w:color="auto"/>
              <w:bottom w:val="single" w:sz="4" w:space="0" w:color="auto"/>
              <w:right w:val="single" w:sz="4" w:space="0" w:color="auto"/>
            </w:tcBorders>
            <w:vAlign w:val="center"/>
          </w:tcPr>
          <w:p w:rsidR="00532250" w:rsidRPr="00E019F6" w:rsidRDefault="00532250" w:rsidP="002C7155">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731/12</w:t>
            </w:r>
          </w:p>
        </w:tc>
        <w:tc>
          <w:tcPr>
            <w:tcW w:w="992" w:type="dxa"/>
            <w:tcBorders>
              <w:top w:val="single" w:sz="4" w:space="0" w:color="auto"/>
              <w:left w:val="single" w:sz="4" w:space="0" w:color="auto"/>
              <w:bottom w:val="single" w:sz="4" w:space="0" w:color="auto"/>
              <w:right w:val="single" w:sz="4" w:space="0" w:color="auto"/>
            </w:tcBorders>
          </w:tcPr>
          <w:p w:rsidR="00532250" w:rsidRPr="00681903" w:rsidRDefault="00532250" w:rsidP="002C7155">
            <w:pPr>
              <w:jc w:val="center"/>
              <w:rPr>
                <w:rFonts w:ascii="Tahoma" w:hAnsi="Tahoma" w:cs="Tahoma"/>
                <w:sz w:val="12"/>
                <w:szCs w:val="12"/>
              </w:rPr>
            </w:pPr>
            <w:r>
              <w:rPr>
                <w:rFonts w:ascii="Tahoma" w:hAnsi="Tahoma" w:cs="Tahoma"/>
                <w:sz w:val="12"/>
                <w:szCs w:val="12"/>
              </w:rPr>
              <w:t>VP</w:t>
            </w:r>
          </w:p>
        </w:tc>
      </w:tr>
      <w:tr w:rsidR="00532250" w:rsidRPr="00681903" w:rsidTr="002C7155">
        <w:trPr>
          <w:trHeight w:val="57"/>
        </w:trPr>
        <w:tc>
          <w:tcPr>
            <w:tcW w:w="426" w:type="dxa"/>
            <w:tcBorders>
              <w:top w:val="single" w:sz="4" w:space="0" w:color="auto"/>
              <w:left w:val="single" w:sz="4" w:space="0" w:color="auto"/>
              <w:bottom w:val="single" w:sz="4" w:space="0" w:color="auto"/>
              <w:right w:val="single" w:sz="4" w:space="0" w:color="auto"/>
            </w:tcBorders>
          </w:tcPr>
          <w:p w:rsidR="00532250" w:rsidRPr="00DC2604" w:rsidRDefault="00532250" w:rsidP="002C7155">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32250" w:rsidRPr="00B8043A" w:rsidRDefault="00532250" w:rsidP="002C7155">
            <w:pPr>
              <w:pStyle w:val="Ttulo4"/>
              <w:spacing w:line="240" w:lineRule="auto"/>
              <w:jc w:val="center"/>
              <w:rPr>
                <w:rFonts w:ascii="Tahoma" w:hAnsi="Tahoma" w:cs="Tahoma"/>
                <w:sz w:val="12"/>
                <w:szCs w:val="12"/>
              </w:rPr>
            </w:pPr>
            <w:r>
              <w:rPr>
                <w:rFonts w:ascii="Tahoma" w:hAnsi="Tahoma" w:cs="Tahoma"/>
                <w:sz w:val="12"/>
                <w:szCs w:val="12"/>
              </w:rPr>
              <w:t xml:space="preserve">Washington Mesquita </w:t>
            </w:r>
          </w:p>
        </w:tc>
        <w:tc>
          <w:tcPr>
            <w:tcW w:w="1417" w:type="dxa"/>
            <w:tcBorders>
              <w:top w:val="single" w:sz="4" w:space="0" w:color="auto"/>
              <w:left w:val="single" w:sz="4" w:space="0" w:color="auto"/>
              <w:bottom w:val="single" w:sz="4" w:space="0" w:color="auto"/>
              <w:right w:val="single" w:sz="4" w:space="0" w:color="auto"/>
            </w:tcBorders>
            <w:vAlign w:val="center"/>
          </w:tcPr>
          <w:p w:rsidR="00532250" w:rsidRPr="00E019F6" w:rsidRDefault="00532250" w:rsidP="002C7155">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737/12</w:t>
            </w:r>
          </w:p>
        </w:tc>
        <w:tc>
          <w:tcPr>
            <w:tcW w:w="992" w:type="dxa"/>
            <w:tcBorders>
              <w:top w:val="single" w:sz="4" w:space="0" w:color="auto"/>
              <w:left w:val="single" w:sz="4" w:space="0" w:color="auto"/>
              <w:bottom w:val="single" w:sz="4" w:space="0" w:color="auto"/>
              <w:right w:val="single" w:sz="4" w:space="0" w:color="auto"/>
            </w:tcBorders>
          </w:tcPr>
          <w:p w:rsidR="00532250" w:rsidRPr="00681903" w:rsidRDefault="00532250" w:rsidP="002C7155">
            <w:pPr>
              <w:jc w:val="center"/>
              <w:rPr>
                <w:rFonts w:ascii="Tahoma" w:hAnsi="Tahoma" w:cs="Tahoma"/>
                <w:sz w:val="12"/>
                <w:szCs w:val="12"/>
              </w:rPr>
            </w:pPr>
            <w:r>
              <w:rPr>
                <w:rFonts w:ascii="Tahoma" w:hAnsi="Tahoma" w:cs="Tahoma"/>
                <w:sz w:val="12"/>
                <w:szCs w:val="12"/>
              </w:rPr>
              <w:t>VT</w:t>
            </w:r>
          </w:p>
        </w:tc>
      </w:tr>
      <w:tr w:rsidR="00532250" w:rsidRPr="00681903" w:rsidTr="002C7155">
        <w:trPr>
          <w:trHeight w:val="57"/>
        </w:trPr>
        <w:tc>
          <w:tcPr>
            <w:tcW w:w="426" w:type="dxa"/>
            <w:tcBorders>
              <w:top w:val="single" w:sz="4" w:space="0" w:color="auto"/>
              <w:left w:val="single" w:sz="4" w:space="0" w:color="auto"/>
              <w:bottom w:val="single" w:sz="4" w:space="0" w:color="auto"/>
              <w:right w:val="single" w:sz="4" w:space="0" w:color="auto"/>
            </w:tcBorders>
          </w:tcPr>
          <w:p w:rsidR="00532250" w:rsidRPr="00DC2604" w:rsidRDefault="00532250" w:rsidP="002C7155">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32250" w:rsidRPr="00B8043A" w:rsidRDefault="00532250" w:rsidP="002C7155">
            <w:pPr>
              <w:pStyle w:val="Ttulo4"/>
              <w:spacing w:line="240" w:lineRule="auto"/>
              <w:jc w:val="center"/>
              <w:rPr>
                <w:rFonts w:ascii="Tahoma" w:hAnsi="Tahoma" w:cs="Tahoma"/>
                <w:sz w:val="12"/>
                <w:szCs w:val="12"/>
              </w:rPr>
            </w:pPr>
            <w:r>
              <w:rPr>
                <w:rFonts w:ascii="Tahoma" w:hAnsi="Tahoma" w:cs="Tahoma"/>
                <w:sz w:val="12"/>
                <w:szCs w:val="12"/>
              </w:rPr>
              <w:t xml:space="preserve">Joe Valle </w:t>
            </w:r>
          </w:p>
        </w:tc>
        <w:tc>
          <w:tcPr>
            <w:tcW w:w="1417" w:type="dxa"/>
            <w:tcBorders>
              <w:top w:val="single" w:sz="4" w:space="0" w:color="auto"/>
              <w:left w:val="single" w:sz="4" w:space="0" w:color="auto"/>
              <w:bottom w:val="single" w:sz="4" w:space="0" w:color="auto"/>
              <w:right w:val="single" w:sz="4" w:space="0" w:color="auto"/>
            </w:tcBorders>
            <w:vAlign w:val="center"/>
          </w:tcPr>
          <w:p w:rsidR="00532250" w:rsidRPr="00E019F6" w:rsidRDefault="00532250" w:rsidP="002C7155">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767/12</w:t>
            </w:r>
          </w:p>
        </w:tc>
        <w:tc>
          <w:tcPr>
            <w:tcW w:w="992" w:type="dxa"/>
            <w:tcBorders>
              <w:top w:val="single" w:sz="4" w:space="0" w:color="auto"/>
              <w:left w:val="single" w:sz="4" w:space="0" w:color="auto"/>
              <w:bottom w:val="single" w:sz="4" w:space="0" w:color="auto"/>
              <w:right w:val="single" w:sz="4" w:space="0" w:color="auto"/>
            </w:tcBorders>
          </w:tcPr>
          <w:p w:rsidR="00532250" w:rsidRPr="00681903" w:rsidRDefault="00532250" w:rsidP="002C7155">
            <w:pPr>
              <w:jc w:val="center"/>
              <w:rPr>
                <w:rFonts w:ascii="Tahoma" w:hAnsi="Tahoma" w:cs="Tahoma"/>
                <w:sz w:val="12"/>
                <w:szCs w:val="12"/>
              </w:rPr>
            </w:pPr>
            <w:r>
              <w:rPr>
                <w:rFonts w:ascii="Tahoma" w:hAnsi="Tahoma" w:cs="Tahoma"/>
                <w:sz w:val="12"/>
                <w:szCs w:val="12"/>
              </w:rPr>
              <w:t>VT</w:t>
            </w:r>
          </w:p>
        </w:tc>
      </w:tr>
      <w:tr w:rsidR="00532250" w:rsidRPr="00681903" w:rsidTr="002C7155">
        <w:trPr>
          <w:trHeight w:val="57"/>
        </w:trPr>
        <w:tc>
          <w:tcPr>
            <w:tcW w:w="426" w:type="dxa"/>
            <w:tcBorders>
              <w:top w:val="single" w:sz="4" w:space="0" w:color="auto"/>
              <w:left w:val="single" w:sz="4" w:space="0" w:color="auto"/>
              <w:bottom w:val="single" w:sz="4" w:space="0" w:color="auto"/>
              <w:right w:val="single" w:sz="4" w:space="0" w:color="auto"/>
            </w:tcBorders>
          </w:tcPr>
          <w:p w:rsidR="00532250" w:rsidRPr="00DC2604" w:rsidRDefault="00532250" w:rsidP="002C7155">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32250" w:rsidRPr="00B8043A" w:rsidRDefault="00532250" w:rsidP="002C7155">
            <w:pPr>
              <w:pStyle w:val="Ttulo4"/>
              <w:spacing w:line="240" w:lineRule="auto"/>
              <w:jc w:val="center"/>
              <w:rPr>
                <w:rFonts w:ascii="Tahoma" w:hAnsi="Tahoma" w:cs="Tahoma"/>
                <w:sz w:val="12"/>
                <w:szCs w:val="12"/>
              </w:rPr>
            </w:pPr>
            <w:r>
              <w:rPr>
                <w:rFonts w:ascii="Tahoma" w:hAnsi="Tahoma" w:cs="Tahoma"/>
                <w:sz w:val="12"/>
                <w:szCs w:val="12"/>
              </w:rPr>
              <w:t xml:space="preserve">Chico Vigilante </w:t>
            </w:r>
          </w:p>
        </w:tc>
        <w:tc>
          <w:tcPr>
            <w:tcW w:w="1417" w:type="dxa"/>
            <w:tcBorders>
              <w:top w:val="single" w:sz="4" w:space="0" w:color="auto"/>
              <w:left w:val="single" w:sz="4" w:space="0" w:color="auto"/>
              <w:bottom w:val="single" w:sz="4" w:space="0" w:color="auto"/>
              <w:right w:val="single" w:sz="4" w:space="0" w:color="auto"/>
            </w:tcBorders>
            <w:vAlign w:val="center"/>
          </w:tcPr>
          <w:p w:rsidR="00532250" w:rsidRPr="00E019F6" w:rsidRDefault="00532250" w:rsidP="002C7155">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844/12</w:t>
            </w:r>
          </w:p>
        </w:tc>
        <w:tc>
          <w:tcPr>
            <w:tcW w:w="992" w:type="dxa"/>
            <w:tcBorders>
              <w:top w:val="single" w:sz="4" w:space="0" w:color="auto"/>
              <w:left w:val="single" w:sz="4" w:space="0" w:color="auto"/>
              <w:bottom w:val="single" w:sz="4" w:space="0" w:color="auto"/>
              <w:right w:val="single" w:sz="4" w:space="0" w:color="auto"/>
            </w:tcBorders>
          </w:tcPr>
          <w:p w:rsidR="00532250" w:rsidRPr="00681903" w:rsidRDefault="00532250" w:rsidP="002C7155">
            <w:pPr>
              <w:jc w:val="center"/>
              <w:rPr>
                <w:rFonts w:ascii="Tahoma" w:hAnsi="Tahoma" w:cs="Tahoma"/>
                <w:sz w:val="12"/>
                <w:szCs w:val="12"/>
              </w:rPr>
            </w:pPr>
            <w:r>
              <w:rPr>
                <w:rFonts w:ascii="Tahoma" w:hAnsi="Tahoma" w:cs="Tahoma"/>
                <w:sz w:val="12"/>
                <w:szCs w:val="12"/>
              </w:rPr>
              <w:t>VP</w:t>
            </w:r>
          </w:p>
        </w:tc>
      </w:tr>
      <w:tr w:rsidR="00532250" w:rsidRPr="00681903" w:rsidTr="002C7155">
        <w:trPr>
          <w:trHeight w:val="57"/>
        </w:trPr>
        <w:tc>
          <w:tcPr>
            <w:tcW w:w="426" w:type="dxa"/>
            <w:tcBorders>
              <w:top w:val="single" w:sz="4" w:space="0" w:color="auto"/>
              <w:left w:val="single" w:sz="4" w:space="0" w:color="auto"/>
              <w:bottom w:val="single" w:sz="4" w:space="0" w:color="auto"/>
              <w:right w:val="single" w:sz="4" w:space="0" w:color="auto"/>
            </w:tcBorders>
          </w:tcPr>
          <w:p w:rsidR="00532250" w:rsidRPr="00DC2604" w:rsidRDefault="00532250" w:rsidP="002C7155">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32250" w:rsidRPr="00B8043A" w:rsidRDefault="00532250" w:rsidP="002C7155">
            <w:pPr>
              <w:pStyle w:val="Ttulo4"/>
              <w:spacing w:line="240" w:lineRule="auto"/>
              <w:jc w:val="center"/>
              <w:rPr>
                <w:rFonts w:ascii="Tahoma" w:hAnsi="Tahoma" w:cs="Tahoma"/>
                <w:sz w:val="12"/>
                <w:szCs w:val="12"/>
              </w:rPr>
            </w:pPr>
            <w:r>
              <w:rPr>
                <w:rFonts w:ascii="Tahoma" w:hAnsi="Tahoma" w:cs="Tahoma"/>
                <w:sz w:val="12"/>
                <w:szCs w:val="12"/>
              </w:rPr>
              <w:t xml:space="preserve">Robério Negreiros </w:t>
            </w:r>
          </w:p>
        </w:tc>
        <w:tc>
          <w:tcPr>
            <w:tcW w:w="1417" w:type="dxa"/>
            <w:tcBorders>
              <w:top w:val="single" w:sz="4" w:space="0" w:color="auto"/>
              <w:left w:val="single" w:sz="4" w:space="0" w:color="auto"/>
              <w:bottom w:val="single" w:sz="4" w:space="0" w:color="auto"/>
              <w:right w:val="single" w:sz="4" w:space="0" w:color="auto"/>
            </w:tcBorders>
            <w:vAlign w:val="center"/>
          </w:tcPr>
          <w:p w:rsidR="00532250" w:rsidRPr="00E019F6" w:rsidRDefault="00532250" w:rsidP="002C7155">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881/12</w:t>
            </w:r>
          </w:p>
        </w:tc>
        <w:tc>
          <w:tcPr>
            <w:tcW w:w="992" w:type="dxa"/>
            <w:tcBorders>
              <w:top w:val="single" w:sz="4" w:space="0" w:color="auto"/>
              <w:left w:val="single" w:sz="4" w:space="0" w:color="auto"/>
              <w:bottom w:val="single" w:sz="4" w:space="0" w:color="auto"/>
              <w:right w:val="single" w:sz="4" w:space="0" w:color="auto"/>
            </w:tcBorders>
          </w:tcPr>
          <w:p w:rsidR="00532250" w:rsidRPr="00681903" w:rsidRDefault="00532250" w:rsidP="002C7155">
            <w:pPr>
              <w:jc w:val="center"/>
              <w:rPr>
                <w:rFonts w:ascii="Tahoma" w:hAnsi="Tahoma" w:cs="Tahoma"/>
                <w:sz w:val="12"/>
                <w:szCs w:val="12"/>
              </w:rPr>
            </w:pPr>
            <w:r>
              <w:rPr>
                <w:rFonts w:ascii="Tahoma" w:hAnsi="Tahoma" w:cs="Tahoma"/>
                <w:sz w:val="12"/>
                <w:szCs w:val="12"/>
              </w:rPr>
              <w:t>VT</w:t>
            </w:r>
          </w:p>
        </w:tc>
      </w:tr>
      <w:tr w:rsidR="00532250" w:rsidRPr="00681903" w:rsidTr="002C7155">
        <w:trPr>
          <w:trHeight w:val="57"/>
        </w:trPr>
        <w:tc>
          <w:tcPr>
            <w:tcW w:w="426" w:type="dxa"/>
            <w:tcBorders>
              <w:top w:val="single" w:sz="4" w:space="0" w:color="auto"/>
              <w:left w:val="single" w:sz="4" w:space="0" w:color="auto"/>
              <w:bottom w:val="single" w:sz="4" w:space="0" w:color="auto"/>
              <w:right w:val="single" w:sz="4" w:space="0" w:color="auto"/>
            </w:tcBorders>
          </w:tcPr>
          <w:p w:rsidR="00532250" w:rsidRPr="00DC2604" w:rsidRDefault="00532250" w:rsidP="002C7155">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32250" w:rsidRPr="00B8043A" w:rsidRDefault="00532250" w:rsidP="002C7155">
            <w:pPr>
              <w:pStyle w:val="Ttulo4"/>
              <w:spacing w:line="240" w:lineRule="auto"/>
              <w:jc w:val="center"/>
              <w:rPr>
                <w:rFonts w:ascii="Tahoma" w:hAnsi="Tahoma" w:cs="Tahoma"/>
                <w:sz w:val="12"/>
                <w:szCs w:val="12"/>
              </w:rPr>
            </w:pPr>
            <w:r>
              <w:rPr>
                <w:rFonts w:ascii="Tahoma" w:hAnsi="Tahoma" w:cs="Tahoma"/>
                <w:sz w:val="12"/>
                <w:szCs w:val="12"/>
              </w:rPr>
              <w:t xml:space="preserve">Benedito Domingos </w:t>
            </w:r>
          </w:p>
        </w:tc>
        <w:tc>
          <w:tcPr>
            <w:tcW w:w="1417" w:type="dxa"/>
            <w:tcBorders>
              <w:top w:val="single" w:sz="4" w:space="0" w:color="auto"/>
              <w:left w:val="single" w:sz="4" w:space="0" w:color="auto"/>
              <w:bottom w:val="single" w:sz="4" w:space="0" w:color="auto"/>
              <w:right w:val="single" w:sz="4" w:space="0" w:color="auto"/>
            </w:tcBorders>
            <w:vAlign w:val="center"/>
          </w:tcPr>
          <w:p w:rsidR="00532250" w:rsidRPr="00E019F6" w:rsidRDefault="00532250" w:rsidP="002C7155">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1.050/12</w:t>
            </w:r>
          </w:p>
        </w:tc>
        <w:tc>
          <w:tcPr>
            <w:tcW w:w="992" w:type="dxa"/>
            <w:tcBorders>
              <w:top w:val="single" w:sz="4" w:space="0" w:color="auto"/>
              <w:left w:val="single" w:sz="4" w:space="0" w:color="auto"/>
              <w:bottom w:val="single" w:sz="4" w:space="0" w:color="auto"/>
              <w:right w:val="single" w:sz="4" w:space="0" w:color="auto"/>
            </w:tcBorders>
          </w:tcPr>
          <w:p w:rsidR="00532250" w:rsidRPr="00681903" w:rsidRDefault="00532250" w:rsidP="002C7155">
            <w:pPr>
              <w:jc w:val="center"/>
              <w:rPr>
                <w:rFonts w:ascii="Tahoma" w:hAnsi="Tahoma" w:cs="Tahoma"/>
                <w:sz w:val="12"/>
                <w:szCs w:val="12"/>
              </w:rPr>
            </w:pPr>
            <w:r>
              <w:rPr>
                <w:rFonts w:ascii="Tahoma" w:hAnsi="Tahoma" w:cs="Tahoma"/>
                <w:sz w:val="12"/>
                <w:szCs w:val="12"/>
              </w:rPr>
              <w:t>VT</w:t>
            </w:r>
          </w:p>
        </w:tc>
      </w:tr>
      <w:tr w:rsidR="007C01A3" w:rsidRPr="00681903" w:rsidTr="009A40F5">
        <w:trPr>
          <w:trHeight w:val="57"/>
        </w:trPr>
        <w:tc>
          <w:tcPr>
            <w:tcW w:w="426" w:type="dxa"/>
            <w:tcBorders>
              <w:top w:val="single" w:sz="4" w:space="0" w:color="auto"/>
              <w:left w:val="single" w:sz="4" w:space="0" w:color="auto"/>
              <w:bottom w:val="single" w:sz="4" w:space="0" w:color="auto"/>
              <w:right w:val="single" w:sz="4" w:space="0" w:color="auto"/>
            </w:tcBorders>
          </w:tcPr>
          <w:p w:rsidR="007C01A3" w:rsidRPr="00DC2604" w:rsidRDefault="007C01A3" w:rsidP="009A40F5">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C01A3" w:rsidRPr="00B8043A" w:rsidRDefault="007C01A3" w:rsidP="009A40F5">
            <w:pPr>
              <w:pStyle w:val="Ttulo4"/>
              <w:spacing w:line="240" w:lineRule="auto"/>
              <w:jc w:val="center"/>
              <w:rPr>
                <w:rFonts w:ascii="Tahoma" w:hAnsi="Tahoma" w:cs="Tahoma"/>
                <w:sz w:val="12"/>
                <w:szCs w:val="12"/>
              </w:rPr>
            </w:pPr>
            <w:r>
              <w:rPr>
                <w:rFonts w:ascii="Tahoma" w:hAnsi="Tahoma" w:cs="Tahoma"/>
                <w:sz w:val="12"/>
                <w:szCs w:val="12"/>
              </w:rPr>
              <w:t xml:space="preserve">Eliana Pedrosa </w:t>
            </w:r>
          </w:p>
        </w:tc>
        <w:tc>
          <w:tcPr>
            <w:tcW w:w="1417" w:type="dxa"/>
            <w:tcBorders>
              <w:top w:val="single" w:sz="4" w:space="0" w:color="auto"/>
              <w:left w:val="single" w:sz="4" w:space="0" w:color="auto"/>
              <w:bottom w:val="single" w:sz="4" w:space="0" w:color="auto"/>
              <w:right w:val="single" w:sz="4" w:space="0" w:color="auto"/>
            </w:tcBorders>
            <w:vAlign w:val="center"/>
          </w:tcPr>
          <w:p w:rsidR="007C01A3" w:rsidRPr="00E019F6" w:rsidRDefault="007C01A3" w:rsidP="009A40F5">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1.076/12</w:t>
            </w:r>
          </w:p>
        </w:tc>
        <w:tc>
          <w:tcPr>
            <w:tcW w:w="992" w:type="dxa"/>
            <w:tcBorders>
              <w:top w:val="single" w:sz="4" w:space="0" w:color="auto"/>
              <w:left w:val="single" w:sz="4" w:space="0" w:color="auto"/>
              <w:bottom w:val="single" w:sz="4" w:space="0" w:color="auto"/>
              <w:right w:val="single" w:sz="4" w:space="0" w:color="auto"/>
            </w:tcBorders>
          </w:tcPr>
          <w:p w:rsidR="007C01A3" w:rsidRPr="00681903" w:rsidRDefault="007C01A3" w:rsidP="009A40F5">
            <w:pPr>
              <w:jc w:val="center"/>
              <w:rPr>
                <w:rFonts w:ascii="Tahoma" w:hAnsi="Tahoma" w:cs="Tahoma"/>
                <w:sz w:val="12"/>
                <w:szCs w:val="12"/>
              </w:rPr>
            </w:pPr>
            <w:r>
              <w:rPr>
                <w:rFonts w:ascii="Tahoma" w:hAnsi="Tahoma" w:cs="Tahoma"/>
                <w:sz w:val="12"/>
                <w:szCs w:val="12"/>
              </w:rPr>
              <w:t>VT</w:t>
            </w:r>
          </w:p>
        </w:tc>
      </w:tr>
      <w:tr w:rsidR="007C01A3" w:rsidRPr="00681903" w:rsidTr="009A40F5">
        <w:trPr>
          <w:trHeight w:val="57"/>
        </w:trPr>
        <w:tc>
          <w:tcPr>
            <w:tcW w:w="426" w:type="dxa"/>
            <w:tcBorders>
              <w:top w:val="single" w:sz="4" w:space="0" w:color="auto"/>
              <w:left w:val="single" w:sz="4" w:space="0" w:color="auto"/>
              <w:bottom w:val="single" w:sz="4" w:space="0" w:color="auto"/>
              <w:right w:val="single" w:sz="4" w:space="0" w:color="auto"/>
            </w:tcBorders>
          </w:tcPr>
          <w:p w:rsidR="007C01A3" w:rsidRPr="00DC2604" w:rsidRDefault="007C01A3" w:rsidP="009A40F5">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C01A3" w:rsidRPr="00B8043A" w:rsidRDefault="007C01A3" w:rsidP="009A40F5">
            <w:pPr>
              <w:pStyle w:val="Ttulo4"/>
              <w:spacing w:line="240" w:lineRule="auto"/>
              <w:jc w:val="center"/>
              <w:rPr>
                <w:rFonts w:ascii="Tahoma" w:hAnsi="Tahoma" w:cs="Tahoma"/>
                <w:sz w:val="12"/>
                <w:szCs w:val="12"/>
              </w:rPr>
            </w:pPr>
            <w:r>
              <w:rPr>
                <w:rFonts w:ascii="Tahoma" w:hAnsi="Tahoma" w:cs="Tahoma"/>
                <w:sz w:val="12"/>
                <w:szCs w:val="12"/>
              </w:rPr>
              <w:t xml:space="preserve">Eliana Pedrosa </w:t>
            </w:r>
          </w:p>
        </w:tc>
        <w:tc>
          <w:tcPr>
            <w:tcW w:w="1417" w:type="dxa"/>
            <w:tcBorders>
              <w:top w:val="single" w:sz="4" w:space="0" w:color="auto"/>
              <w:left w:val="single" w:sz="4" w:space="0" w:color="auto"/>
              <w:bottom w:val="single" w:sz="4" w:space="0" w:color="auto"/>
              <w:right w:val="single" w:sz="4" w:space="0" w:color="auto"/>
            </w:tcBorders>
            <w:vAlign w:val="center"/>
          </w:tcPr>
          <w:p w:rsidR="007C01A3" w:rsidRPr="00E019F6" w:rsidRDefault="007C01A3" w:rsidP="009A40F5">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183/11</w:t>
            </w:r>
          </w:p>
        </w:tc>
        <w:tc>
          <w:tcPr>
            <w:tcW w:w="992" w:type="dxa"/>
            <w:tcBorders>
              <w:top w:val="single" w:sz="4" w:space="0" w:color="auto"/>
              <w:left w:val="single" w:sz="4" w:space="0" w:color="auto"/>
              <w:bottom w:val="single" w:sz="4" w:space="0" w:color="auto"/>
              <w:right w:val="single" w:sz="4" w:space="0" w:color="auto"/>
            </w:tcBorders>
          </w:tcPr>
          <w:p w:rsidR="007C01A3" w:rsidRPr="00681903" w:rsidRDefault="007C01A3" w:rsidP="009A40F5">
            <w:pPr>
              <w:jc w:val="center"/>
              <w:rPr>
                <w:rFonts w:ascii="Tahoma" w:hAnsi="Tahoma" w:cs="Tahoma"/>
                <w:sz w:val="12"/>
                <w:szCs w:val="12"/>
              </w:rPr>
            </w:pPr>
            <w:r>
              <w:rPr>
                <w:rFonts w:ascii="Tahoma" w:hAnsi="Tahoma" w:cs="Tahoma"/>
                <w:sz w:val="12"/>
                <w:szCs w:val="12"/>
              </w:rPr>
              <w:t>VT</w:t>
            </w:r>
          </w:p>
        </w:tc>
      </w:tr>
      <w:tr w:rsidR="007C01A3" w:rsidRPr="00681903" w:rsidTr="009A40F5">
        <w:trPr>
          <w:trHeight w:val="57"/>
        </w:trPr>
        <w:tc>
          <w:tcPr>
            <w:tcW w:w="426" w:type="dxa"/>
            <w:tcBorders>
              <w:top w:val="single" w:sz="4" w:space="0" w:color="auto"/>
              <w:left w:val="single" w:sz="4" w:space="0" w:color="auto"/>
              <w:bottom w:val="single" w:sz="4" w:space="0" w:color="auto"/>
              <w:right w:val="single" w:sz="4" w:space="0" w:color="auto"/>
            </w:tcBorders>
          </w:tcPr>
          <w:p w:rsidR="007C01A3" w:rsidRPr="00DC2604" w:rsidRDefault="007C01A3" w:rsidP="009A40F5">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C01A3" w:rsidRPr="00B8043A" w:rsidRDefault="007C01A3" w:rsidP="009A40F5">
            <w:pPr>
              <w:pStyle w:val="Ttulo4"/>
              <w:spacing w:line="240" w:lineRule="auto"/>
              <w:jc w:val="center"/>
              <w:rPr>
                <w:rFonts w:ascii="Tahoma" w:hAnsi="Tahoma" w:cs="Tahoma"/>
                <w:sz w:val="12"/>
                <w:szCs w:val="12"/>
              </w:rPr>
            </w:pPr>
            <w:proofErr w:type="spellStart"/>
            <w:r>
              <w:rPr>
                <w:rFonts w:ascii="Tahoma" w:hAnsi="Tahoma" w:cs="Tahoma"/>
                <w:sz w:val="12"/>
                <w:szCs w:val="12"/>
              </w:rPr>
              <w:t>Agaciel</w:t>
            </w:r>
            <w:proofErr w:type="spellEnd"/>
            <w:r>
              <w:rPr>
                <w:rFonts w:ascii="Tahoma" w:hAnsi="Tahoma" w:cs="Tahoma"/>
                <w:sz w:val="12"/>
                <w:szCs w:val="12"/>
              </w:rPr>
              <w:t xml:space="preserve"> Maia </w:t>
            </w:r>
          </w:p>
        </w:tc>
        <w:tc>
          <w:tcPr>
            <w:tcW w:w="1417" w:type="dxa"/>
            <w:tcBorders>
              <w:top w:val="single" w:sz="4" w:space="0" w:color="auto"/>
              <w:left w:val="single" w:sz="4" w:space="0" w:color="auto"/>
              <w:bottom w:val="single" w:sz="4" w:space="0" w:color="auto"/>
              <w:right w:val="single" w:sz="4" w:space="0" w:color="auto"/>
            </w:tcBorders>
            <w:vAlign w:val="center"/>
          </w:tcPr>
          <w:p w:rsidR="007C01A3" w:rsidRPr="00E019F6" w:rsidRDefault="007C01A3" w:rsidP="009A40F5">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626/11</w:t>
            </w:r>
          </w:p>
        </w:tc>
        <w:tc>
          <w:tcPr>
            <w:tcW w:w="992" w:type="dxa"/>
            <w:tcBorders>
              <w:top w:val="single" w:sz="4" w:space="0" w:color="auto"/>
              <w:left w:val="single" w:sz="4" w:space="0" w:color="auto"/>
              <w:bottom w:val="single" w:sz="4" w:space="0" w:color="auto"/>
              <w:right w:val="single" w:sz="4" w:space="0" w:color="auto"/>
            </w:tcBorders>
          </w:tcPr>
          <w:p w:rsidR="007C01A3" w:rsidRPr="00681903" w:rsidRDefault="007C01A3" w:rsidP="009A40F5">
            <w:pPr>
              <w:jc w:val="center"/>
              <w:rPr>
                <w:rFonts w:ascii="Tahoma" w:hAnsi="Tahoma" w:cs="Tahoma"/>
                <w:sz w:val="12"/>
                <w:szCs w:val="12"/>
              </w:rPr>
            </w:pPr>
            <w:r>
              <w:rPr>
                <w:rFonts w:ascii="Tahoma" w:hAnsi="Tahoma" w:cs="Tahoma"/>
                <w:sz w:val="12"/>
                <w:szCs w:val="12"/>
              </w:rPr>
              <w:t>VT</w:t>
            </w:r>
          </w:p>
        </w:tc>
      </w:tr>
      <w:tr w:rsidR="007C01A3" w:rsidRPr="00681903" w:rsidTr="009A40F5">
        <w:trPr>
          <w:trHeight w:val="57"/>
        </w:trPr>
        <w:tc>
          <w:tcPr>
            <w:tcW w:w="426" w:type="dxa"/>
            <w:tcBorders>
              <w:top w:val="single" w:sz="4" w:space="0" w:color="auto"/>
              <w:left w:val="single" w:sz="4" w:space="0" w:color="auto"/>
              <w:bottom w:val="single" w:sz="4" w:space="0" w:color="auto"/>
              <w:right w:val="single" w:sz="4" w:space="0" w:color="auto"/>
            </w:tcBorders>
          </w:tcPr>
          <w:p w:rsidR="007C01A3" w:rsidRPr="00DC2604" w:rsidRDefault="007C01A3" w:rsidP="009A40F5">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C01A3" w:rsidRPr="00B8043A" w:rsidRDefault="007C01A3" w:rsidP="009A40F5">
            <w:pPr>
              <w:pStyle w:val="Ttulo4"/>
              <w:spacing w:line="240" w:lineRule="auto"/>
              <w:jc w:val="center"/>
              <w:rPr>
                <w:rFonts w:ascii="Tahoma" w:hAnsi="Tahoma" w:cs="Tahoma"/>
                <w:sz w:val="12"/>
                <w:szCs w:val="12"/>
              </w:rPr>
            </w:pPr>
            <w:proofErr w:type="spellStart"/>
            <w:r>
              <w:rPr>
                <w:rFonts w:ascii="Tahoma" w:hAnsi="Tahoma" w:cs="Tahoma"/>
                <w:sz w:val="12"/>
                <w:szCs w:val="12"/>
              </w:rPr>
              <w:t>Rôney</w:t>
            </w:r>
            <w:proofErr w:type="spellEnd"/>
            <w:r>
              <w:rPr>
                <w:rFonts w:ascii="Tahoma" w:hAnsi="Tahoma" w:cs="Tahoma"/>
                <w:sz w:val="12"/>
                <w:szCs w:val="12"/>
              </w:rPr>
              <w:t xml:space="preserve"> </w:t>
            </w:r>
            <w:proofErr w:type="spellStart"/>
            <w:r>
              <w:rPr>
                <w:rFonts w:ascii="Tahoma" w:hAnsi="Tahoma" w:cs="Tahoma"/>
                <w:sz w:val="12"/>
                <w:szCs w:val="12"/>
              </w:rPr>
              <w:t>Nemer</w:t>
            </w:r>
            <w:proofErr w:type="spellEnd"/>
            <w:r>
              <w:rPr>
                <w:rFonts w:ascii="Tahoma" w:hAnsi="Tahoma" w:cs="Tahoma"/>
                <w:sz w:val="12"/>
                <w:szCs w:val="12"/>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7C01A3" w:rsidRPr="00E019F6" w:rsidRDefault="007C01A3" w:rsidP="009A40F5">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676/11</w:t>
            </w:r>
          </w:p>
        </w:tc>
        <w:tc>
          <w:tcPr>
            <w:tcW w:w="992" w:type="dxa"/>
            <w:tcBorders>
              <w:top w:val="single" w:sz="4" w:space="0" w:color="auto"/>
              <w:left w:val="single" w:sz="4" w:space="0" w:color="auto"/>
              <w:bottom w:val="single" w:sz="4" w:space="0" w:color="auto"/>
              <w:right w:val="single" w:sz="4" w:space="0" w:color="auto"/>
            </w:tcBorders>
          </w:tcPr>
          <w:p w:rsidR="007C01A3" w:rsidRPr="00681903" w:rsidRDefault="007C01A3" w:rsidP="009A40F5">
            <w:pPr>
              <w:jc w:val="center"/>
              <w:rPr>
                <w:rFonts w:ascii="Tahoma" w:hAnsi="Tahoma" w:cs="Tahoma"/>
                <w:sz w:val="12"/>
                <w:szCs w:val="12"/>
              </w:rPr>
            </w:pPr>
            <w:r>
              <w:rPr>
                <w:rFonts w:ascii="Tahoma" w:hAnsi="Tahoma" w:cs="Tahoma"/>
                <w:sz w:val="12"/>
                <w:szCs w:val="12"/>
              </w:rPr>
              <w:t>VT</w:t>
            </w:r>
          </w:p>
        </w:tc>
      </w:tr>
      <w:tr w:rsidR="00212590" w:rsidRPr="00681903" w:rsidTr="00212590">
        <w:trPr>
          <w:trHeight w:val="57"/>
        </w:trPr>
        <w:tc>
          <w:tcPr>
            <w:tcW w:w="426" w:type="dxa"/>
            <w:tcBorders>
              <w:top w:val="single" w:sz="4" w:space="0" w:color="auto"/>
              <w:left w:val="single" w:sz="4" w:space="0" w:color="auto"/>
              <w:bottom w:val="single" w:sz="4" w:space="0" w:color="auto"/>
              <w:right w:val="single" w:sz="4" w:space="0" w:color="auto"/>
            </w:tcBorders>
          </w:tcPr>
          <w:p w:rsidR="00212590" w:rsidRPr="00DC2604" w:rsidRDefault="00212590" w:rsidP="00212590">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12590" w:rsidRPr="00B8043A" w:rsidRDefault="00212590" w:rsidP="00212590">
            <w:pPr>
              <w:pStyle w:val="Ttulo4"/>
              <w:spacing w:line="240" w:lineRule="auto"/>
              <w:jc w:val="center"/>
              <w:rPr>
                <w:rFonts w:ascii="Tahoma" w:hAnsi="Tahoma" w:cs="Tahoma"/>
                <w:sz w:val="12"/>
                <w:szCs w:val="12"/>
              </w:rPr>
            </w:pPr>
            <w:r>
              <w:rPr>
                <w:rFonts w:ascii="Tahoma" w:hAnsi="Tahoma" w:cs="Tahoma"/>
                <w:sz w:val="12"/>
                <w:szCs w:val="12"/>
              </w:rPr>
              <w:t xml:space="preserve">Chico Leite </w:t>
            </w:r>
          </w:p>
        </w:tc>
        <w:tc>
          <w:tcPr>
            <w:tcW w:w="1417" w:type="dxa"/>
            <w:tcBorders>
              <w:top w:val="single" w:sz="4" w:space="0" w:color="auto"/>
              <w:left w:val="single" w:sz="4" w:space="0" w:color="auto"/>
              <w:bottom w:val="single" w:sz="4" w:space="0" w:color="auto"/>
              <w:right w:val="single" w:sz="4" w:space="0" w:color="auto"/>
            </w:tcBorders>
            <w:vAlign w:val="center"/>
          </w:tcPr>
          <w:p w:rsidR="00212590" w:rsidRPr="00E019F6" w:rsidRDefault="00212590" w:rsidP="00212590">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586/11</w:t>
            </w:r>
          </w:p>
        </w:tc>
        <w:tc>
          <w:tcPr>
            <w:tcW w:w="992" w:type="dxa"/>
            <w:tcBorders>
              <w:top w:val="single" w:sz="4" w:space="0" w:color="auto"/>
              <w:left w:val="single" w:sz="4" w:space="0" w:color="auto"/>
              <w:bottom w:val="single" w:sz="4" w:space="0" w:color="auto"/>
              <w:right w:val="single" w:sz="4" w:space="0" w:color="auto"/>
            </w:tcBorders>
          </w:tcPr>
          <w:p w:rsidR="00212590" w:rsidRPr="00681903" w:rsidRDefault="00212590" w:rsidP="00212590">
            <w:pPr>
              <w:jc w:val="center"/>
              <w:rPr>
                <w:rFonts w:ascii="Tahoma" w:hAnsi="Tahoma" w:cs="Tahoma"/>
                <w:sz w:val="12"/>
                <w:szCs w:val="12"/>
              </w:rPr>
            </w:pPr>
            <w:r>
              <w:rPr>
                <w:rFonts w:ascii="Tahoma" w:hAnsi="Tahoma" w:cs="Tahoma"/>
                <w:sz w:val="12"/>
                <w:szCs w:val="12"/>
              </w:rPr>
              <w:t>VT</w:t>
            </w:r>
          </w:p>
        </w:tc>
      </w:tr>
      <w:tr w:rsidR="001F4946" w:rsidRPr="00681903" w:rsidTr="00BA0496">
        <w:trPr>
          <w:trHeight w:val="57"/>
        </w:trPr>
        <w:tc>
          <w:tcPr>
            <w:tcW w:w="426" w:type="dxa"/>
            <w:tcBorders>
              <w:top w:val="single" w:sz="4" w:space="0" w:color="auto"/>
              <w:left w:val="single" w:sz="4" w:space="0" w:color="auto"/>
              <w:bottom w:val="single" w:sz="4" w:space="0" w:color="auto"/>
              <w:right w:val="single" w:sz="4" w:space="0" w:color="auto"/>
            </w:tcBorders>
          </w:tcPr>
          <w:p w:rsidR="001F4946" w:rsidRPr="00DC2604" w:rsidRDefault="001F4946" w:rsidP="00BA0496">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F4946" w:rsidRPr="00B8043A" w:rsidRDefault="001F4946" w:rsidP="00BA0496">
            <w:pPr>
              <w:pStyle w:val="Ttulo4"/>
              <w:spacing w:line="240" w:lineRule="auto"/>
              <w:jc w:val="center"/>
              <w:rPr>
                <w:rFonts w:ascii="Tahoma" w:hAnsi="Tahoma" w:cs="Tahoma"/>
                <w:sz w:val="12"/>
                <w:szCs w:val="12"/>
              </w:rPr>
            </w:pPr>
            <w:r>
              <w:rPr>
                <w:rFonts w:ascii="Tahoma" w:hAnsi="Tahoma" w:cs="Tahoma"/>
                <w:sz w:val="12"/>
                <w:szCs w:val="12"/>
              </w:rPr>
              <w:t xml:space="preserve">Aylton Gomes e Chico Vigilante </w:t>
            </w:r>
          </w:p>
        </w:tc>
        <w:tc>
          <w:tcPr>
            <w:tcW w:w="1417" w:type="dxa"/>
            <w:tcBorders>
              <w:top w:val="single" w:sz="4" w:space="0" w:color="auto"/>
              <w:left w:val="single" w:sz="4" w:space="0" w:color="auto"/>
              <w:bottom w:val="single" w:sz="4" w:space="0" w:color="auto"/>
              <w:right w:val="single" w:sz="4" w:space="0" w:color="auto"/>
            </w:tcBorders>
            <w:vAlign w:val="center"/>
          </w:tcPr>
          <w:p w:rsidR="001F4946" w:rsidRPr="00E019F6" w:rsidRDefault="001F4946" w:rsidP="00BA0496">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134/1</w:t>
            </w:r>
            <w:r w:rsidR="00BC649B">
              <w:rPr>
                <w:rFonts w:ascii="Tahoma" w:hAnsi="Tahoma" w:cs="Tahoma"/>
                <w:b w:val="0"/>
                <w:sz w:val="12"/>
                <w:szCs w:val="12"/>
                <w:lang w:val="af-ZA"/>
              </w:rPr>
              <w:t>1</w:t>
            </w:r>
          </w:p>
        </w:tc>
        <w:tc>
          <w:tcPr>
            <w:tcW w:w="992" w:type="dxa"/>
            <w:tcBorders>
              <w:top w:val="single" w:sz="4" w:space="0" w:color="auto"/>
              <w:left w:val="single" w:sz="4" w:space="0" w:color="auto"/>
              <w:bottom w:val="single" w:sz="4" w:space="0" w:color="auto"/>
              <w:right w:val="single" w:sz="4" w:space="0" w:color="auto"/>
            </w:tcBorders>
          </w:tcPr>
          <w:p w:rsidR="001F4946" w:rsidRPr="00681903" w:rsidRDefault="001F4946" w:rsidP="00BA0496">
            <w:pPr>
              <w:jc w:val="center"/>
              <w:rPr>
                <w:rFonts w:ascii="Tahoma" w:hAnsi="Tahoma" w:cs="Tahoma"/>
                <w:sz w:val="12"/>
                <w:szCs w:val="12"/>
              </w:rPr>
            </w:pPr>
            <w:r>
              <w:rPr>
                <w:rFonts w:ascii="Tahoma" w:hAnsi="Tahoma" w:cs="Tahoma"/>
                <w:sz w:val="12"/>
                <w:szCs w:val="12"/>
              </w:rPr>
              <w:t>VT</w:t>
            </w:r>
          </w:p>
        </w:tc>
      </w:tr>
      <w:tr w:rsidR="001F4946" w:rsidRPr="00681903" w:rsidTr="00BA0496">
        <w:trPr>
          <w:trHeight w:val="57"/>
        </w:trPr>
        <w:tc>
          <w:tcPr>
            <w:tcW w:w="426" w:type="dxa"/>
            <w:tcBorders>
              <w:top w:val="single" w:sz="4" w:space="0" w:color="auto"/>
              <w:left w:val="single" w:sz="4" w:space="0" w:color="auto"/>
              <w:bottom w:val="single" w:sz="4" w:space="0" w:color="auto"/>
              <w:right w:val="single" w:sz="4" w:space="0" w:color="auto"/>
            </w:tcBorders>
          </w:tcPr>
          <w:p w:rsidR="001F4946" w:rsidRPr="00DC2604" w:rsidRDefault="001F4946" w:rsidP="00BA0496">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F4946" w:rsidRPr="00B8043A" w:rsidRDefault="001F4946" w:rsidP="00BA0496">
            <w:pPr>
              <w:pStyle w:val="Ttulo4"/>
              <w:spacing w:line="240" w:lineRule="auto"/>
              <w:jc w:val="center"/>
              <w:rPr>
                <w:rFonts w:ascii="Tahoma" w:hAnsi="Tahoma" w:cs="Tahoma"/>
                <w:sz w:val="12"/>
                <w:szCs w:val="12"/>
              </w:rPr>
            </w:pPr>
            <w:r>
              <w:rPr>
                <w:rFonts w:ascii="Tahoma" w:hAnsi="Tahoma" w:cs="Tahoma"/>
                <w:sz w:val="12"/>
                <w:szCs w:val="12"/>
              </w:rPr>
              <w:t xml:space="preserve">Celina Leão </w:t>
            </w:r>
          </w:p>
        </w:tc>
        <w:tc>
          <w:tcPr>
            <w:tcW w:w="1417" w:type="dxa"/>
            <w:tcBorders>
              <w:top w:val="single" w:sz="4" w:space="0" w:color="auto"/>
              <w:left w:val="single" w:sz="4" w:space="0" w:color="auto"/>
              <w:bottom w:val="single" w:sz="4" w:space="0" w:color="auto"/>
              <w:right w:val="single" w:sz="4" w:space="0" w:color="auto"/>
            </w:tcBorders>
            <w:vAlign w:val="center"/>
          </w:tcPr>
          <w:p w:rsidR="001F4946" w:rsidRPr="00E019F6" w:rsidRDefault="001F4946" w:rsidP="00BA0496">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458/11</w:t>
            </w:r>
          </w:p>
        </w:tc>
        <w:tc>
          <w:tcPr>
            <w:tcW w:w="992" w:type="dxa"/>
            <w:tcBorders>
              <w:top w:val="single" w:sz="4" w:space="0" w:color="auto"/>
              <w:left w:val="single" w:sz="4" w:space="0" w:color="auto"/>
              <w:bottom w:val="single" w:sz="4" w:space="0" w:color="auto"/>
              <w:right w:val="single" w:sz="4" w:space="0" w:color="auto"/>
            </w:tcBorders>
          </w:tcPr>
          <w:p w:rsidR="001F4946" w:rsidRPr="00681903" w:rsidRDefault="001F4946" w:rsidP="00BA0496">
            <w:pPr>
              <w:jc w:val="center"/>
              <w:rPr>
                <w:rFonts w:ascii="Tahoma" w:hAnsi="Tahoma" w:cs="Tahoma"/>
                <w:sz w:val="12"/>
                <w:szCs w:val="12"/>
              </w:rPr>
            </w:pPr>
            <w:r>
              <w:rPr>
                <w:rFonts w:ascii="Tahoma" w:hAnsi="Tahoma" w:cs="Tahoma"/>
                <w:sz w:val="12"/>
                <w:szCs w:val="12"/>
              </w:rPr>
              <w:t>VT</w:t>
            </w:r>
          </w:p>
        </w:tc>
      </w:tr>
      <w:tr w:rsidR="00532250" w:rsidRPr="00681903" w:rsidTr="002C7155">
        <w:trPr>
          <w:trHeight w:val="57"/>
        </w:trPr>
        <w:tc>
          <w:tcPr>
            <w:tcW w:w="426" w:type="dxa"/>
            <w:tcBorders>
              <w:top w:val="single" w:sz="4" w:space="0" w:color="auto"/>
              <w:left w:val="single" w:sz="4" w:space="0" w:color="auto"/>
              <w:bottom w:val="single" w:sz="4" w:space="0" w:color="auto"/>
              <w:right w:val="single" w:sz="4" w:space="0" w:color="auto"/>
            </w:tcBorders>
          </w:tcPr>
          <w:p w:rsidR="00532250" w:rsidRPr="00DC2604" w:rsidRDefault="00532250" w:rsidP="002C7155">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32250" w:rsidRPr="00B8043A" w:rsidRDefault="001F4946" w:rsidP="002C7155">
            <w:pPr>
              <w:pStyle w:val="Ttulo4"/>
              <w:spacing w:line="240" w:lineRule="auto"/>
              <w:jc w:val="center"/>
              <w:rPr>
                <w:rFonts w:ascii="Tahoma" w:hAnsi="Tahoma" w:cs="Tahoma"/>
                <w:sz w:val="12"/>
                <w:szCs w:val="12"/>
              </w:rPr>
            </w:pPr>
            <w:r>
              <w:rPr>
                <w:rFonts w:ascii="Tahoma" w:hAnsi="Tahoma" w:cs="Tahoma"/>
                <w:sz w:val="12"/>
                <w:szCs w:val="12"/>
              </w:rPr>
              <w:t xml:space="preserve">Robério Negreiros </w:t>
            </w:r>
          </w:p>
        </w:tc>
        <w:tc>
          <w:tcPr>
            <w:tcW w:w="1417" w:type="dxa"/>
            <w:tcBorders>
              <w:top w:val="single" w:sz="4" w:space="0" w:color="auto"/>
              <w:left w:val="single" w:sz="4" w:space="0" w:color="auto"/>
              <w:bottom w:val="single" w:sz="4" w:space="0" w:color="auto"/>
              <w:right w:val="single" w:sz="4" w:space="0" w:color="auto"/>
            </w:tcBorders>
            <w:vAlign w:val="center"/>
          </w:tcPr>
          <w:p w:rsidR="00532250" w:rsidRPr="00E019F6" w:rsidRDefault="00532250" w:rsidP="00212590">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w:t>
            </w:r>
            <w:r w:rsidR="001F4946">
              <w:rPr>
                <w:rFonts w:ascii="Tahoma" w:hAnsi="Tahoma" w:cs="Tahoma"/>
                <w:b w:val="0"/>
                <w:sz w:val="12"/>
                <w:szCs w:val="12"/>
                <w:lang w:val="af-ZA"/>
              </w:rPr>
              <w:t>L 852/12</w:t>
            </w:r>
          </w:p>
        </w:tc>
        <w:tc>
          <w:tcPr>
            <w:tcW w:w="992" w:type="dxa"/>
            <w:tcBorders>
              <w:top w:val="single" w:sz="4" w:space="0" w:color="auto"/>
              <w:left w:val="single" w:sz="4" w:space="0" w:color="auto"/>
              <w:bottom w:val="single" w:sz="4" w:space="0" w:color="auto"/>
              <w:right w:val="single" w:sz="4" w:space="0" w:color="auto"/>
            </w:tcBorders>
          </w:tcPr>
          <w:p w:rsidR="00532250" w:rsidRPr="00681903" w:rsidRDefault="00212590" w:rsidP="002C7155">
            <w:pPr>
              <w:jc w:val="center"/>
              <w:rPr>
                <w:rFonts w:ascii="Tahoma" w:hAnsi="Tahoma" w:cs="Tahoma"/>
                <w:sz w:val="12"/>
                <w:szCs w:val="12"/>
              </w:rPr>
            </w:pPr>
            <w:r>
              <w:rPr>
                <w:rFonts w:ascii="Tahoma" w:hAnsi="Tahoma" w:cs="Tahoma"/>
                <w:sz w:val="12"/>
                <w:szCs w:val="12"/>
              </w:rPr>
              <w:t>V</w:t>
            </w:r>
            <w:r w:rsidR="001F4946">
              <w:rPr>
                <w:rFonts w:ascii="Tahoma" w:hAnsi="Tahoma" w:cs="Tahoma"/>
                <w:sz w:val="12"/>
                <w:szCs w:val="12"/>
              </w:rPr>
              <w:t>P</w:t>
            </w:r>
          </w:p>
        </w:tc>
      </w:tr>
      <w:tr w:rsidR="001504AD" w:rsidRPr="00681903" w:rsidTr="00675497">
        <w:trPr>
          <w:trHeight w:val="57"/>
        </w:trPr>
        <w:tc>
          <w:tcPr>
            <w:tcW w:w="426" w:type="dxa"/>
            <w:tcBorders>
              <w:top w:val="single" w:sz="4" w:space="0" w:color="auto"/>
              <w:left w:val="single" w:sz="4" w:space="0" w:color="auto"/>
              <w:bottom w:val="single" w:sz="4" w:space="0" w:color="auto"/>
              <w:right w:val="single" w:sz="4" w:space="0" w:color="auto"/>
            </w:tcBorders>
          </w:tcPr>
          <w:p w:rsidR="001504AD" w:rsidRPr="00DC2604" w:rsidRDefault="001504AD" w:rsidP="00675497">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504AD" w:rsidRPr="00B8043A" w:rsidRDefault="001504AD" w:rsidP="00675497">
            <w:pPr>
              <w:pStyle w:val="Ttulo4"/>
              <w:spacing w:line="240" w:lineRule="auto"/>
              <w:jc w:val="center"/>
              <w:rPr>
                <w:rFonts w:ascii="Tahoma" w:hAnsi="Tahoma" w:cs="Tahoma"/>
                <w:sz w:val="12"/>
                <w:szCs w:val="12"/>
              </w:rPr>
            </w:pPr>
            <w:r>
              <w:rPr>
                <w:rFonts w:ascii="Tahoma" w:hAnsi="Tahoma" w:cs="Tahoma"/>
                <w:sz w:val="12"/>
                <w:szCs w:val="12"/>
              </w:rPr>
              <w:t xml:space="preserve">Benedito Domingos </w:t>
            </w:r>
          </w:p>
        </w:tc>
        <w:tc>
          <w:tcPr>
            <w:tcW w:w="1417" w:type="dxa"/>
            <w:tcBorders>
              <w:top w:val="single" w:sz="4" w:space="0" w:color="auto"/>
              <w:left w:val="single" w:sz="4" w:space="0" w:color="auto"/>
              <w:bottom w:val="single" w:sz="4" w:space="0" w:color="auto"/>
              <w:right w:val="single" w:sz="4" w:space="0" w:color="auto"/>
            </w:tcBorders>
            <w:vAlign w:val="center"/>
          </w:tcPr>
          <w:p w:rsidR="001504AD" w:rsidRPr="00E019F6" w:rsidRDefault="001504AD" w:rsidP="00675497">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697/12</w:t>
            </w:r>
          </w:p>
        </w:tc>
        <w:tc>
          <w:tcPr>
            <w:tcW w:w="992" w:type="dxa"/>
            <w:tcBorders>
              <w:top w:val="single" w:sz="4" w:space="0" w:color="auto"/>
              <w:left w:val="single" w:sz="4" w:space="0" w:color="auto"/>
              <w:bottom w:val="single" w:sz="4" w:space="0" w:color="auto"/>
              <w:right w:val="single" w:sz="4" w:space="0" w:color="auto"/>
            </w:tcBorders>
          </w:tcPr>
          <w:p w:rsidR="001504AD" w:rsidRPr="00681903" w:rsidRDefault="001504AD" w:rsidP="00675497">
            <w:pPr>
              <w:jc w:val="center"/>
              <w:rPr>
                <w:rFonts w:ascii="Tahoma" w:hAnsi="Tahoma" w:cs="Tahoma"/>
                <w:sz w:val="12"/>
                <w:szCs w:val="12"/>
              </w:rPr>
            </w:pPr>
            <w:r>
              <w:rPr>
                <w:rFonts w:ascii="Tahoma" w:hAnsi="Tahoma" w:cs="Tahoma"/>
                <w:sz w:val="12"/>
                <w:szCs w:val="12"/>
              </w:rPr>
              <w:t>2º Turno</w:t>
            </w:r>
          </w:p>
        </w:tc>
      </w:tr>
      <w:tr w:rsidR="00E81DB8" w:rsidRPr="00681903" w:rsidTr="000A7E4D">
        <w:trPr>
          <w:trHeight w:val="57"/>
        </w:trPr>
        <w:tc>
          <w:tcPr>
            <w:tcW w:w="426" w:type="dxa"/>
            <w:tcBorders>
              <w:top w:val="single" w:sz="4" w:space="0" w:color="auto"/>
              <w:left w:val="single" w:sz="4" w:space="0" w:color="auto"/>
              <w:bottom w:val="single" w:sz="4" w:space="0" w:color="auto"/>
              <w:right w:val="single" w:sz="4" w:space="0" w:color="auto"/>
            </w:tcBorders>
          </w:tcPr>
          <w:p w:rsidR="00E81DB8" w:rsidRPr="00DC2604" w:rsidRDefault="00E81DB8" w:rsidP="000A7E4D">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81DB8" w:rsidRPr="00B8043A" w:rsidRDefault="00E81DB8" w:rsidP="000A7E4D">
            <w:pPr>
              <w:pStyle w:val="Ttulo4"/>
              <w:spacing w:line="240" w:lineRule="auto"/>
              <w:jc w:val="center"/>
              <w:rPr>
                <w:rFonts w:ascii="Tahoma" w:hAnsi="Tahoma" w:cs="Tahoma"/>
                <w:sz w:val="12"/>
                <w:szCs w:val="12"/>
              </w:rPr>
            </w:pPr>
            <w:r>
              <w:rPr>
                <w:rFonts w:ascii="Tahoma" w:hAnsi="Tahoma" w:cs="Tahoma"/>
                <w:sz w:val="12"/>
                <w:szCs w:val="12"/>
              </w:rPr>
              <w:t xml:space="preserve">Joe Valle </w:t>
            </w:r>
          </w:p>
        </w:tc>
        <w:tc>
          <w:tcPr>
            <w:tcW w:w="1417" w:type="dxa"/>
            <w:tcBorders>
              <w:top w:val="single" w:sz="4" w:space="0" w:color="auto"/>
              <w:left w:val="single" w:sz="4" w:space="0" w:color="auto"/>
              <w:bottom w:val="single" w:sz="4" w:space="0" w:color="auto"/>
              <w:right w:val="single" w:sz="4" w:space="0" w:color="auto"/>
            </w:tcBorders>
            <w:vAlign w:val="center"/>
          </w:tcPr>
          <w:p w:rsidR="00E81DB8" w:rsidRPr="00E019F6" w:rsidRDefault="00E81DB8" w:rsidP="000A7E4D">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103/11</w:t>
            </w:r>
          </w:p>
        </w:tc>
        <w:tc>
          <w:tcPr>
            <w:tcW w:w="992" w:type="dxa"/>
            <w:tcBorders>
              <w:top w:val="single" w:sz="4" w:space="0" w:color="auto"/>
              <w:left w:val="single" w:sz="4" w:space="0" w:color="auto"/>
              <w:bottom w:val="single" w:sz="4" w:space="0" w:color="auto"/>
              <w:right w:val="single" w:sz="4" w:space="0" w:color="auto"/>
            </w:tcBorders>
          </w:tcPr>
          <w:p w:rsidR="00E81DB8" w:rsidRPr="00681903" w:rsidRDefault="00E81DB8" w:rsidP="000A7E4D">
            <w:pPr>
              <w:jc w:val="center"/>
              <w:rPr>
                <w:rFonts w:ascii="Tahoma" w:hAnsi="Tahoma" w:cs="Tahoma"/>
                <w:sz w:val="12"/>
                <w:szCs w:val="12"/>
              </w:rPr>
            </w:pPr>
            <w:r>
              <w:rPr>
                <w:rFonts w:ascii="Tahoma" w:hAnsi="Tahoma" w:cs="Tahoma"/>
                <w:sz w:val="12"/>
                <w:szCs w:val="12"/>
              </w:rPr>
              <w:t>1º Turno</w:t>
            </w:r>
          </w:p>
        </w:tc>
      </w:tr>
      <w:tr w:rsidR="00326213" w:rsidRPr="00681903" w:rsidTr="006439C3">
        <w:trPr>
          <w:trHeight w:val="57"/>
        </w:trPr>
        <w:tc>
          <w:tcPr>
            <w:tcW w:w="426" w:type="dxa"/>
            <w:tcBorders>
              <w:top w:val="single" w:sz="4" w:space="0" w:color="auto"/>
              <w:left w:val="single" w:sz="4" w:space="0" w:color="auto"/>
              <w:bottom w:val="single" w:sz="4" w:space="0" w:color="auto"/>
              <w:right w:val="single" w:sz="4" w:space="0" w:color="auto"/>
            </w:tcBorders>
          </w:tcPr>
          <w:p w:rsidR="00326213" w:rsidRPr="00DC2604" w:rsidRDefault="00326213" w:rsidP="006439C3">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26213" w:rsidRPr="00B8043A" w:rsidRDefault="00326213" w:rsidP="006439C3">
            <w:pPr>
              <w:pStyle w:val="Ttulo4"/>
              <w:spacing w:line="240" w:lineRule="auto"/>
              <w:jc w:val="center"/>
              <w:rPr>
                <w:rFonts w:ascii="Tahoma" w:hAnsi="Tahoma" w:cs="Tahoma"/>
                <w:sz w:val="12"/>
                <w:szCs w:val="12"/>
              </w:rPr>
            </w:pPr>
            <w:proofErr w:type="spellStart"/>
            <w:r>
              <w:rPr>
                <w:rFonts w:ascii="Tahoma" w:hAnsi="Tahoma" w:cs="Tahoma"/>
                <w:sz w:val="12"/>
                <w:szCs w:val="12"/>
              </w:rPr>
              <w:t>Agaciel</w:t>
            </w:r>
            <w:proofErr w:type="spellEnd"/>
            <w:r>
              <w:rPr>
                <w:rFonts w:ascii="Tahoma" w:hAnsi="Tahoma" w:cs="Tahoma"/>
                <w:sz w:val="12"/>
                <w:szCs w:val="12"/>
              </w:rPr>
              <w:t xml:space="preserve"> Maia </w:t>
            </w:r>
          </w:p>
        </w:tc>
        <w:tc>
          <w:tcPr>
            <w:tcW w:w="1417" w:type="dxa"/>
            <w:tcBorders>
              <w:top w:val="single" w:sz="4" w:space="0" w:color="auto"/>
              <w:left w:val="single" w:sz="4" w:space="0" w:color="auto"/>
              <w:bottom w:val="single" w:sz="4" w:space="0" w:color="auto"/>
              <w:right w:val="single" w:sz="4" w:space="0" w:color="auto"/>
            </w:tcBorders>
            <w:vAlign w:val="center"/>
          </w:tcPr>
          <w:p w:rsidR="00326213" w:rsidRPr="00E019F6" w:rsidRDefault="00326213" w:rsidP="006439C3">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488/11</w:t>
            </w:r>
          </w:p>
        </w:tc>
        <w:tc>
          <w:tcPr>
            <w:tcW w:w="992" w:type="dxa"/>
            <w:tcBorders>
              <w:top w:val="single" w:sz="4" w:space="0" w:color="auto"/>
              <w:left w:val="single" w:sz="4" w:space="0" w:color="auto"/>
              <w:bottom w:val="single" w:sz="4" w:space="0" w:color="auto"/>
              <w:right w:val="single" w:sz="4" w:space="0" w:color="auto"/>
            </w:tcBorders>
          </w:tcPr>
          <w:p w:rsidR="00326213" w:rsidRPr="00681903" w:rsidRDefault="00326213" w:rsidP="006439C3">
            <w:pPr>
              <w:jc w:val="center"/>
              <w:rPr>
                <w:rFonts w:ascii="Tahoma" w:hAnsi="Tahoma" w:cs="Tahoma"/>
                <w:sz w:val="12"/>
                <w:szCs w:val="12"/>
              </w:rPr>
            </w:pPr>
            <w:r>
              <w:rPr>
                <w:rFonts w:ascii="Tahoma" w:hAnsi="Tahoma" w:cs="Tahoma"/>
                <w:sz w:val="12"/>
                <w:szCs w:val="12"/>
              </w:rPr>
              <w:t>1º Turno</w:t>
            </w:r>
          </w:p>
        </w:tc>
      </w:tr>
      <w:tr w:rsidR="00A118ED" w:rsidRPr="00681903" w:rsidTr="00510937">
        <w:trPr>
          <w:trHeight w:val="57"/>
        </w:trPr>
        <w:tc>
          <w:tcPr>
            <w:tcW w:w="426" w:type="dxa"/>
            <w:tcBorders>
              <w:top w:val="single" w:sz="4" w:space="0" w:color="auto"/>
              <w:left w:val="single" w:sz="4" w:space="0" w:color="auto"/>
              <w:bottom w:val="single" w:sz="4" w:space="0" w:color="auto"/>
              <w:right w:val="single" w:sz="4" w:space="0" w:color="auto"/>
            </w:tcBorders>
          </w:tcPr>
          <w:p w:rsidR="00A118ED" w:rsidRPr="00DC2604" w:rsidRDefault="00A118ED" w:rsidP="00510937">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118ED" w:rsidRPr="00B8043A" w:rsidRDefault="00A118ED" w:rsidP="00510937">
            <w:pPr>
              <w:pStyle w:val="Ttulo4"/>
              <w:spacing w:line="240" w:lineRule="auto"/>
              <w:jc w:val="center"/>
              <w:rPr>
                <w:rFonts w:ascii="Tahoma" w:hAnsi="Tahoma" w:cs="Tahoma"/>
                <w:sz w:val="12"/>
                <w:szCs w:val="12"/>
              </w:rPr>
            </w:pPr>
            <w:r>
              <w:rPr>
                <w:rFonts w:ascii="Tahoma" w:hAnsi="Tahoma" w:cs="Tahoma"/>
                <w:sz w:val="12"/>
                <w:szCs w:val="12"/>
              </w:rPr>
              <w:t>Washington Mesquita</w:t>
            </w:r>
            <w:proofErr w:type="gramStart"/>
            <w:r>
              <w:rPr>
                <w:rFonts w:ascii="Tahoma" w:hAnsi="Tahoma" w:cs="Tahoma"/>
                <w:sz w:val="12"/>
                <w:szCs w:val="12"/>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A118ED" w:rsidRPr="00E019F6" w:rsidRDefault="00A118ED" w:rsidP="00510937">
            <w:pPr>
              <w:pStyle w:val="Ttulo7"/>
              <w:spacing w:line="240" w:lineRule="auto"/>
              <w:jc w:val="center"/>
              <w:rPr>
                <w:rFonts w:ascii="Tahoma" w:hAnsi="Tahoma" w:cs="Tahoma"/>
                <w:b w:val="0"/>
                <w:sz w:val="12"/>
                <w:szCs w:val="12"/>
                <w:lang w:val="af-ZA"/>
              </w:rPr>
            </w:pPr>
            <w:proofErr w:type="gramEnd"/>
            <w:r>
              <w:rPr>
                <w:rFonts w:ascii="Tahoma" w:hAnsi="Tahoma" w:cs="Tahoma"/>
                <w:b w:val="0"/>
                <w:sz w:val="12"/>
                <w:szCs w:val="12"/>
                <w:lang w:val="af-ZA"/>
              </w:rPr>
              <w:t>PL 953/12</w:t>
            </w:r>
          </w:p>
        </w:tc>
        <w:tc>
          <w:tcPr>
            <w:tcW w:w="992" w:type="dxa"/>
            <w:tcBorders>
              <w:top w:val="single" w:sz="4" w:space="0" w:color="auto"/>
              <w:left w:val="single" w:sz="4" w:space="0" w:color="auto"/>
              <w:bottom w:val="single" w:sz="4" w:space="0" w:color="auto"/>
              <w:right w:val="single" w:sz="4" w:space="0" w:color="auto"/>
            </w:tcBorders>
          </w:tcPr>
          <w:p w:rsidR="00A118ED" w:rsidRPr="00681903" w:rsidRDefault="00A118ED" w:rsidP="00510937">
            <w:pPr>
              <w:jc w:val="center"/>
              <w:rPr>
                <w:rFonts w:ascii="Tahoma" w:hAnsi="Tahoma" w:cs="Tahoma"/>
                <w:sz w:val="12"/>
                <w:szCs w:val="12"/>
              </w:rPr>
            </w:pPr>
            <w:r>
              <w:rPr>
                <w:rFonts w:ascii="Tahoma" w:hAnsi="Tahoma" w:cs="Tahoma"/>
                <w:sz w:val="12"/>
                <w:szCs w:val="12"/>
              </w:rPr>
              <w:t>1º Turno</w:t>
            </w:r>
          </w:p>
        </w:tc>
      </w:tr>
      <w:tr w:rsidR="00E77237" w:rsidRPr="00681903" w:rsidTr="00EB5CDF">
        <w:trPr>
          <w:trHeight w:val="57"/>
        </w:trPr>
        <w:tc>
          <w:tcPr>
            <w:tcW w:w="426" w:type="dxa"/>
            <w:tcBorders>
              <w:top w:val="single" w:sz="4" w:space="0" w:color="auto"/>
              <w:left w:val="single" w:sz="4" w:space="0" w:color="auto"/>
              <w:bottom w:val="single" w:sz="4" w:space="0" w:color="auto"/>
              <w:right w:val="single" w:sz="4" w:space="0" w:color="auto"/>
            </w:tcBorders>
          </w:tcPr>
          <w:p w:rsidR="00E77237" w:rsidRPr="00DC2604" w:rsidRDefault="00E77237" w:rsidP="00EB5CDF">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77237" w:rsidRPr="00B8043A" w:rsidRDefault="00E77237" w:rsidP="00EB5CDF">
            <w:pPr>
              <w:pStyle w:val="Ttulo4"/>
              <w:spacing w:line="240" w:lineRule="auto"/>
              <w:jc w:val="center"/>
              <w:rPr>
                <w:rFonts w:ascii="Tahoma" w:hAnsi="Tahoma" w:cs="Tahoma"/>
                <w:sz w:val="12"/>
                <w:szCs w:val="12"/>
              </w:rPr>
            </w:pPr>
            <w:r>
              <w:rPr>
                <w:rFonts w:ascii="Tahoma" w:hAnsi="Tahoma" w:cs="Tahoma"/>
                <w:sz w:val="12"/>
                <w:szCs w:val="12"/>
              </w:rPr>
              <w:t>Eliana Pedrosa</w:t>
            </w:r>
            <w:proofErr w:type="gramStart"/>
            <w:r>
              <w:rPr>
                <w:rFonts w:ascii="Tahoma" w:hAnsi="Tahoma" w:cs="Tahoma"/>
                <w:sz w:val="12"/>
                <w:szCs w:val="12"/>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E77237" w:rsidRPr="00E019F6" w:rsidRDefault="00E77237" w:rsidP="00EB5CDF">
            <w:pPr>
              <w:pStyle w:val="Ttulo7"/>
              <w:spacing w:line="240" w:lineRule="auto"/>
              <w:jc w:val="center"/>
              <w:rPr>
                <w:rFonts w:ascii="Tahoma" w:hAnsi="Tahoma" w:cs="Tahoma"/>
                <w:b w:val="0"/>
                <w:sz w:val="12"/>
                <w:szCs w:val="12"/>
                <w:lang w:val="af-ZA"/>
              </w:rPr>
            </w:pPr>
            <w:proofErr w:type="gramEnd"/>
            <w:r>
              <w:rPr>
                <w:rFonts w:ascii="Tahoma" w:hAnsi="Tahoma" w:cs="Tahoma"/>
                <w:b w:val="0"/>
                <w:sz w:val="12"/>
                <w:szCs w:val="12"/>
                <w:lang w:val="af-ZA"/>
              </w:rPr>
              <w:t>PL 967/12</w:t>
            </w:r>
          </w:p>
        </w:tc>
        <w:tc>
          <w:tcPr>
            <w:tcW w:w="992" w:type="dxa"/>
            <w:tcBorders>
              <w:top w:val="single" w:sz="4" w:space="0" w:color="auto"/>
              <w:left w:val="single" w:sz="4" w:space="0" w:color="auto"/>
              <w:bottom w:val="single" w:sz="4" w:space="0" w:color="auto"/>
              <w:right w:val="single" w:sz="4" w:space="0" w:color="auto"/>
            </w:tcBorders>
          </w:tcPr>
          <w:p w:rsidR="00E77237" w:rsidRPr="00681903" w:rsidRDefault="00E77237" w:rsidP="00EB5CDF">
            <w:pPr>
              <w:jc w:val="center"/>
              <w:rPr>
                <w:rFonts w:ascii="Tahoma" w:hAnsi="Tahoma" w:cs="Tahoma"/>
                <w:sz w:val="12"/>
                <w:szCs w:val="12"/>
              </w:rPr>
            </w:pPr>
            <w:r>
              <w:rPr>
                <w:rFonts w:ascii="Tahoma" w:hAnsi="Tahoma" w:cs="Tahoma"/>
                <w:sz w:val="12"/>
                <w:szCs w:val="12"/>
              </w:rPr>
              <w:t>1º Turno</w:t>
            </w:r>
          </w:p>
        </w:tc>
      </w:tr>
      <w:tr w:rsidR="004C70BE" w:rsidRPr="00681903" w:rsidTr="005A7F85">
        <w:trPr>
          <w:trHeight w:val="57"/>
        </w:trPr>
        <w:tc>
          <w:tcPr>
            <w:tcW w:w="426" w:type="dxa"/>
            <w:tcBorders>
              <w:top w:val="single" w:sz="4" w:space="0" w:color="auto"/>
              <w:left w:val="single" w:sz="4" w:space="0" w:color="auto"/>
              <w:bottom w:val="single" w:sz="4" w:space="0" w:color="auto"/>
              <w:right w:val="single" w:sz="4" w:space="0" w:color="auto"/>
            </w:tcBorders>
          </w:tcPr>
          <w:p w:rsidR="004C70BE" w:rsidRPr="00DC2604" w:rsidRDefault="004C70BE" w:rsidP="005A7F85">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C70BE" w:rsidRPr="00B8043A" w:rsidRDefault="004C70BE" w:rsidP="005A7F85">
            <w:pPr>
              <w:pStyle w:val="Ttulo4"/>
              <w:spacing w:line="240" w:lineRule="auto"/>
              <w:jc w:val="center"/>
              <w:rPr>
                <w:rFonts w:ascii="Tahoma" w:hAnsi="Tahoma" w:cs="Tahoma"/>
                <w:sz w:val="12"/>
                <w:szCs w:val="12"/>
              </w:rPr>
            </w:pPr>
            <w:r>
              <w:rPr>
                <w:rFonts w:ascii="Tahoma" w:hAnsi="Tahoma" w:cs="Tahoma"/>
                <w:sz w:val="12"/>
                <w:szCs w:val="12"/>
              </w:rPr>
              <w:t>Liliane Roriz</w:t>
            </w:r>
            <w:proofErr w:type="gramStart"/>
            <w:r>
              <w:rPr>
                <w:rFonts w:ascii="Tahoma" w:hAnsi="Tahoma" w:cs="Tahoma"/>
                <w:sz w:val="12"/>
                <w:szCs w:val="12"/>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4C70BE" w:rsidRPr="00E019F6" w:rsidRDefault="004C70BE" w:rsidP="005A7F85">
            <w:pPr>
              <w:pStyle w:val="Ttulo7"/>
              <w:spacing w:line="240" w:lineRule="auto"/>
              <w:jc w:val="center"/>
              <w:rPr>
                <w:rFonts w:ascii="Tahoma" w:hAnsi="Tahoma" w:cs="Tahoma"/>
                <w:b w:val="0"/>
                <w:sz w:val="12"/>
                <w:szCs w:val="12"/>
                <w:lang w:val="af-ZA"/>
              </w:rPr>
            </w:pPr>
            <w:proofErr w:type="gramEnd"/>
            <w:r>
              <w:rPr>
                <w:rFonts w:ascii="Tahoma" w:hAnsi="Tahoma" w:cs="Tahoma"/>
                <w:b w:val="0"/>
                <w:sz w:val="12"/>
                <w:szCs w:val="12"/>
                <w:lang w:val="af-ZA"/>
              </w:rPr>
              <w:t>PL 913/12</w:t>
            </w:r>
          </w:p>
        </w:tc>
        <w:tc>
          <w:tcPr>
            <w:tcW w:w="992" w:type="dxa"/>
            <w:tcBorders>
              <w:top w:val="single" w:sz="4" w:space="0" w:color="auto"/>
              <w:left w:val="single" w:sz="4" w:space="0" w:color="auto"/>
              <w:bottom w:val="single" w:sz="4" w:space="0" w:color="auto"/>
              <w:right w:val="single" w:sz="4" w:space="0" w:color="auto"/>
            </w:tcBorders>
          </w:tcPr>
          <w:p w:rsidR="004C70BE" w:rsidRPr="00681903" w:rsidRDefault="004C70BE" w:rsidP="005A7F85">
            <w:pPr>
              <w:jc w:val="center"/>
              <w:rPr>
                <w:rFonts w:ascii="Tahoma" w:hAnsi="Tahoma" w:cs="Tahoma"/>
                <w:sz w:val="12"/>
                <w:szCs w:val="12"/>
              </w:rPr>
            </w:pPr>
            <w:r>
              <w:rPr>
                <w:rFonts w:ascii="Tahoma" w:hAnsi="Tahoma" w:cs="Tahoma"/>
                <w:sz w:val="12"/>
                <w:szCs w:val="12"/>
              </w:rPr>
              <w:t>1º Turno</w:t>
            </w:r>
          </w:p>
        </w:tc>
      </w:tr>
      <w:tr w:rsidR="004C70BE" w:rsidRPr="00681903" w:rsidTr="005A7F85">
        <w:trPr>
          <w:trHeight w:val="57"/>
        </w:trPr>
        <w:tc>
          <w:tcPr>
            <w:tcW w:w="426" w:type="dxa"/>
            <w:tcBorders>
              <w:top w:val="single" w:sz="4" w:space="0" w:color="auto"/>
              <w:left w:val="single" w:sz="4" w:space="0" w:color="auto"/>
              <w:bottom w:val="single" w:sz="4" w:space="0" w:color="auto"/>
              <w:right w:val="single" w:sz="4" w:space="0" w:color="auto"/>
            </w:tcBorders>
          </w:tcPr>
          <w:p w:rsidR="004C70BE" w:rsidRPr="00DC2604" w:rsidRDefault="004C70BE" w:rsidP="005A7F85">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C70BE" w:rsidRPr="00B8043A" w:rsidRDefault="004C70BE" w:rsidP="005A7F85">
            <w:pPr>
              <w:pStyle w:val="Ttulo4"/>
              <w:spacing w:line="240" w:lineRule="auto"/>
              <w:jc w:val="center"/>
              <w:rPr>
                <w:rFonts w:ascii="Tahoma" w:hAnsi="Tahoma" w:cs="Tahoma"/>
                <w:sz w:val="12"/>
                <w:szCs w:val="12"/>
              </w:rPr>
            </w:pPr>
            <w:proofErr w:type="spellStart"/>
            <w:r>
              <w:rPr>
                <w:rFonts w:ascii="Tahoma" w:hAnsi="Tahoma" w:cs="Tahoma"/>
                <w:sz w:val="12"/>
                <w:szCs w:val="12"/>
              </w:rPr>
              <w:t>Olair</w:t>
            </w:r>
            <w:proofErr w:type="spellEnd"/>
            <w:r>
              <w:rPr>
                <w:rFonts w:ascii="Tahoma" w:hAnsi="Tahoma" w:cs="Tahoma"/>
                <w:sz w:val="12"/>
                <w:szCs w:val="12"/>
              </w:rPr>
              <w:t xml:space="preserve"> Francisco </w:t>
            </w:r>
          </w:p>
        </w:tc>
        <w:tc>
          <w:tcPr>
            <w:tcW w:w="1417" w:type="dxa"/>
            <w:tcBorders>
              <w:top w:val="single" w:sz="4" w:space="0" w:color="auto"/>
              <w:left w:val="single" w:sz="4" w:space="0" w:color="auto"/>
              <w:bottom w:val="single" w:sz="4" w:space="0" w:color="auto"/>
              <w:right w:val="single" w:sz="4" w:space="0" w:color="auto"/>
            </w:tcBorders>
            <w:vAlign w:val="center"/>
          </w:tcPr>
          <w:p w:rsidR="004C70BE" w:rsidRPr="00E019F6" w:rsidRDefault="004C70BE" w:rsidP="005A7F85">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668/12</w:t>
            </w:r>
          </w:p>
        </w:tc>
        <w:tc>
          <w:tcPr>
            <w:tcW w:w="992" w:type="dxa"/>
            <w:tcBorders>
              <w:top w:val="single" w:sz="4" w:space="0" w:color="auto"/>
              <w:left w:val="single" w:sz="4" w:space="0" w:color="auto"/>
              <w:bottom w:val="single" w:sz="4" w:space="0" w:color="auto"/>
              <w:right w:val="single" w:sz="4" w:space="0" w:color="auto"/>
            </w:tcBorders>
          </w:tcPr>
          <w:p w:rsidR="004C70BE" w:rsidRPr="00681903" w:rsidRDefault="004C70BE" w:rsidP="005A7F85">
            <w:pPr>
              <w:jc w:val="center"/>
              <w:rPr>
                <w:rFonts w:ascii="Tahoma" w:hAnsi="Tahoma" w:cs="Tahoma"/>
                <w:sz w:val="12"/>
                <w:szCs w:val="12"/>
              </w:rPr>
            </w:pPr>
            <w:r>
              <w:rPr>
                <w:rFonts w:ascii="Tahoma" w:hAnsi="Tahoma" w:cs="Tahoma"/>
                <w:sz w:val="12"/>
                <w:szCs w:val="12"/>
              </w:rPr>
              <w:t>1º Turno</w:t>
            </w:r>
          </w:p>
        </w:tc>
      </w:tr>
      <w:tr w:rsidR="00D5105C" w:rsidRPr="00681903" w:rsidTr="00D5105C">
        <w:trPr>
          <w:trHeight w:val="57"/>
        </w:trPr>
        <w:tc>
          <w:tcPr>
            <w:tcW w:w="426" w:type="dxa"/>
            <w:tcBorders>
              <w:top w:val="single" w:sz="4" w:space="0" w:color="auto"/>
              <w:left w:val="single" w:sz="4" w:space="0" w:color="auto"/>
              <w:bottom w:val="single" w:sz="4" w:space="0" w:color="auto"/>
              <w:right w:val="single" w:sz="4" w:space="0" w:color="auto"/>
            </w:tcBorders>
          </w:tcPr>
          <w:p w:rsidR="00D5105C" w:rsidRPr="00DC2604" w:rsidRDefault="00D5105C" w:rsidP="00D5105C">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5105C" w:rsidRPr="00B8043A" w:rsidRDefault="00D5105C" w:rsidP="00D5105C">
            <w:pPr>
              <w:pStyle w:val="Ttulo4"/>
              <w:spacing w:line="240" w:lineRule="auto"/>
              <w:jc w:val="center"/>
              <w:rPr>
                <w:rFonts w:ascii="Tahoma" w:hAnsi="Tahoma" w:cs="Tahoma"/>
                <w:sz w:val="12"/>
                <w:szCs w:val="12"/>
              </w:rPr>
            </w:pPr>
            <w:r>
              <w:rPr>
                <w:rFonts w:ascii="Tahoma" w:hAnsi="Tahoma" w:cs="Tahoma"/>
                <w:sz w:val="12"/>
                <w:szCs w:val="12"/>
              </w:rPr>
              <w:t>Celina Leão</w:t>
            </w:r>
            <w:proofErr w:type="gramStart"/>
            <w:r>
              <w:rPr>
                <w:rFonts w:ascii="Tahoma" w:hAnsi="Tahoma" w:cs="Tahoma"/>
                <w:sz w:val="12"/>
                <w:szCs w:val="12"/>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D5105C" w:rsidRPr="00E019F6" w:rsidRDefault="00D5105C" w:rsidP="00D5105C">
            <w:pPr>
              <w:pStyle w:val="Ttulo7"/>
              <w:spacing w:line="240" w:lineRule="auto"/>
              <w:jc w:val="center"/>
              <w:rPr>
                <w:rFonts w:ascii="Tahoma" w:hAnsi="Tahoma" w:cs="Tahoma"/>
                <w:b w:val="0"/>
                <w:sz w:val="12"/>
                <w:szCs w:val="12"/>
                <w:lang w:val="af-ZA"/>
              </w:rPr>
            </w:pPr>
            <w:proofErr w:type="gramEnd"/>
            <w:r>
              <w:rPr>
                <w:rFonts w:ascii="Tahoma" w:hAnsi="Tahoma" w:cs="Tahoma"/>
                <w:b w:val="0"/>
                <w:sz w:val="12"/>
                <w:szCs w:val="12"/>
                <w:lang w:val="af-ZA"/>
              </w:rPr>
              <w:t>PL 82/12</w:t>
            </w:r>
          </w:p>
        </w:tc>
        <w:tc>
          <w:tcPr>
            <w:tcW w:w="992" w:type="dxa"/>
            <w:tcBorders>
              <w:top w:val="single" w:sz="4" w:space="0" w:color="auto"/>
              <w:left w:val="single" w:sz="4" w:space="0" w:color="auto"/>
              <w:bottom w:val="single" w:sz="4" w:space="0" w:color="auto"/>
              <w:right w:val="single" w:sz="4" w:space="0" w:color="auto"/>
            </w:tcBorders>
          </w:tcPr>
          <w:p w:rsidR="00D5105C" w:rsidRPr="00681903" w:rsidRDefault="00D5105C" w:rsidP="00D5105C">
            <w:pPr>
              <w:jc w:val="center"/>
              <w:rPr>
                <w:rFonts w:ascii="Tahoma" w:hAnsi="Tahoma" w:cs="Tahoma"/>
                <w:sz w:val="12"/>
                <w:szCs w:val="12"/>
              </w:rPr>
            </w:pPr>
            <w:r>
              <w:rPr>
                <w:rFonts w:ascii="Tahoma" w:hAnsi="Tahoma" w:cs="Tahoma"/>
                <w:sz w:val="12"/>
                <w:szCs w:val="12"/>
              </w:rPr>
              <w:t>1º Turno</w:t>
            </w:r>
          </w:p>
        </w:tc>
      </w:tr>
      <w:tr w:rsidR="00E13FF7" w:rsidRPr="00681903" w:rsidTr="00E13FF7">
        <w:trPr>
          <w:trHeight w:val="57"/>
        </w:trPr>
        <w:tc>
          <w:tcPr>
            <w:tcW w:w="426" w:type="dxa"/>
            <w:tcBorders>
              <w:top w:val="single" w:sz="4" w:space="0" w:color="auto"/>
              <w:left w:val="single" w:sz="4" w:space="0" w:color="auto"/>
              <w:bottom w:val="single" w:sz="4" w:space="0" w:color="auto"/>
              <w:right w:val="single" w:sz="4" w:space="0" w:color="auto"/>
            </w:tcBorders>
          </w:tcPr>
          <w:p w:rsidR="00E13FF7" w:rsidRPr="00DC2604" w:rsidRDefault="00E13FF7" w:rsidP="00E13FF7">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13FF7" w:rsidRPr="00B8043A" w:rsidRDefault="00D5105C" w:rsidP="00E13FF7">
            <w:pPr>
              <w:pStyle w:val="Ttulo4"/>
              <w:spacing w:line="240" w:lineRule="auto"/>
              <w:jc w:val="center"/>
              <w:rPr>
                <w:rFonts w:ascii="Tahoma" w:hAnsi="Tahoma" w:cs="Tahoma"/>
                <w:sz w:val="12"/>
                <w:szCs w:val="12"/>
              </w:rPr>
            </w:pPr>
            <w:r>
              <w:rPr>
                <w:rFonts w:ascii="Tahoma" w:hAnsi="Tahoma" w:cs="Tahoma"/>
                <w:sz w:val="12"/>
                <w:szCs w:val="12"/>
              </w:rPr>
              <w:t>Robério Negreiros</w:t>
            </w:r>
            <w:proofErr w:type="gramStart"/>
            <w:r w:rsidR="004C70BE">
              <w:rPr>
                <w:rFonts w:ascii="Tahoma" w:hAnsi="Tahoma" w:cs="Tahoma"/>
                <w:sz w:val="12"/>
                <w:szCs w:val="12"/>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E13FF7" w:rsidRPr="00E019F6" w:rsidRDefault="004C70BE" w:rsidP="00D5105C">
            <w:pPr>
              <w:pStyle w:val="Ttulo7"/>
              <w:spacing w:line="240" w:lineRule="auto"/>
              <w:jc w:val="center"/>
              <w:rPr>
                <w:rFonts w:ascii="Tahoma" w:hAnsi="Tahoma" w:cs="Tahoma"/>
                <w:b w:val="0"/>
                <w:sz w:val="12"/>
                <w:szCs w:val="12"/>
                <w:lang w:val="af-ZA"/>
              </w:rPr>
            </w:pPr>
            <w:proofErr w:type="gramEnd"/>
            <w:r>
              <w:rPr>
                <w:rFonts w:ascii="Tahoma" w:hAnsi="Tahoma" w:cs="Tahoma"/>
                <w:b w:val="0"/>
                <w:sz w:val="12"/>
                <w:szCs w:val="12"/>
                <w:lang w:val="af-ZA"/>
              </w:rPr>
              <w:t xml:space="preserve">PL </w:t>
            </w:r>
            <w:r w:rsidR="00D5105C">
              <w:rPr>
                <w:rFonts w:ascii="Tahoma" w:hAnsi="Tahoma" w:cs="Tahoma"/>
                <w:b w:val="0"/>
                <w:sz w:val="12"/>
                <w:szCs w:val="12"/>
                <w:lang w:val="af-ZA"/>
              </w:rPr>
              <w:t>1.134</w:t>
            </w:r>
            <w:r w:rsidR="00326213">
              <w:rPr>
                <w:rFonts w:ascii="Tahoma" w:hAnsi="Tahoma" w:cs="Tahoma"/>
                <w:b w:val="0"/>
                <w:sz w:val="12"/>
                <w:szCs w:val="12"/>
                <w:lang w:val="af-ZA"/>
              </w:rPr>
              <w:t>/12</w:t>
            </w:r>
          </w:p>
        </w:tc>
        <w:tc>
          <w:tcPr>
            <w:tcW w:w="992" w:type="dxa"/>
            <w:tcBorders>
              <w:top w:val="single" w:sz="4" w:space="0" w:color="auto"/>
              <w:left w:val="single" w:sz="4" w:space="0" w:color="auto"/>
              <w:bottom w:val="single" w:sz="4" w:space="0" w:color="auto"/>
              <w:right w:val="single" w:sz="4" w:space="0" w:color="auto"/>
            </w:tcBorders>
          </w:tcPr>
          <w:p w:rsidR="00E13FF7" w:rsidRPr="00681903" w:rsidRDefault="00E13FF7" w:rsidP="00E13FF7">
            <w:pPr>
              <w:jc w:val="center"/>
              <w:rPr>
                <w:rFonts w:ascii="Tahoma" w:hAnsi="Tahoma" w:cs="Tahoma"/>
                <w:sz w:val="12"/>
                <w:szCs w:val="12"/>
              </w:rPr>
            </w:pPr>
            <w:r>
              <w:rPr>
                <w:rFonts w:ascii="Tahoma" w:hAnsi="Tahoma" w:cs="Tahoma"/>
                <w:sz w:val="12"/>
                <w:szCs w:val="12"/>
              </w:rPr>
              <w:t>1º Turno</w:t>
            </w:r>
          </w:p>
        </w:tc>
      </w:tr>
      <w:tr w:rsidR="00F00830" w:rsidRPr="00681903" w:rsidTr="00CC26E9">
        <w:trPr>
          <w:trHeight w:val="57"/>
        </w:trPr>
        <w:tc>
          <w:tcPr>
            <w:tcW w:w="426" w:type="dxa"/>
            <w:tcBorders>
              <w:top w:val="single" w:sz="4" w:space="0" w:color="auto"/>
              <w:left w:val="single" w:sz="4" w:space="0" w:color="auto"/>
              <w:bottom w:val="single" w:sz="4" w:space="0" w:color="auto"/>
              <w:right w:val="single" w:sz="4" w:space="0" w:color="auto"/>
            </w:tcBorders>
          </w:tcPr>
          <w:p w:rsidR="00F00830" w:rsidRPr="00DC2604" w:rsidRDefault="00F00830" w:rsidP="00CC26E9">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00830" w:rsidRDefault="00F00830" w:rsidP="00CC26E9">
            <w:pPr>
              <w:pStyle w:val="Ttulo4"/>
              <w:spacing w:line="240" w:lineRule="auto"/>
              <w:jc w:val="center"/>
              <w:rPr>
                <w:rFonts w:ascii="Tahoma" w:hAnsi="Tahoma" w:cs="Tahoma"/>
                <w:sz w:val="12"/>
                <w:szCs w:val="12"/>
              </w:rPr>
            </w:pPr>
            <w:r>
              <w:rPr>
                <w:rFonts w:ascii="Tahoma" w:hAnsi="Tahoma" w:cs="Tahoma"/>
                <w:sz w:val="12"/>
                <w:szCs w:val="12"/>
              </w:rPr>
              <w:t xml:space="preserve">Luzia de Paula </w:t>
            </w:r>
          </w:p>
        </w:tc>
        <w:tc>
          <w:tcPr>
            <w:tcW w:w="1417" w:type="dxa"/>
            <w:tcBorders>
              <w:top w:val="single" w:sz="4" w:space="0" w:color="auto"/>
              <w:left w:val="single" w:sz="4" w:space="0" w:color="auto"/>
              <w:bottom w:val="single" w:sz="4" w:space="0" w:color="auto"/>
              <w:right w:val="single" w:sz="4" w:space="0" w:color="auto"/>
            </w:tcBorders>
            <w:vAlign w:val="center"/>
          </w:tcPr>
          <w:p w:rsidR="00F00830" w:rsidRDefault="00F00830" w:rsidP="00CC26E9">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MO 464/13</w:t>
            </w:r>
          </w:p>
        </w:tc>
        <w:tc>
          <w:tcPr>
            <w:tcW w:w="992" w:type="dxa"/>
            <w:tcBorders>
              <w:top w:val="single" w:sz="4" w:space="0" w:color="auto"/>
              <w:left w:val="single" w:sz="4" w:space="0" w:color="auto"/>
              <w:bottom w:val="single" w:sz="4" w:space="0" w:color="auto"/>
              <w:right w:val="single" w:sz="4" w:space="0" w:color="auto"/>
            </w:tcBorders>
          </w:tcPr>
          <w:p w:rsidR="00F00830" w:rsidRDefault="00F00830" w:rsidP="00CC26E9">
            <w:pPr>
              <w:jc w:val="center"/>
              <w:rPr>
                <w:rFonts w:ascii="Tahoma" w:hAnsi="Tahoma" w:cs="Tahoma"/>
                <w:sz w:val="12"/>
                <w:szCs w:val="12"/>
              </w:rPr>
            </w:pPr>
            <w:r>
              <w:rPr>
                <w:rFonts w:ascii="Tahoma" w:hAnsi="Tahoma" w:cs="Tahoma"/>
                <w:sz w:val="12"/>
                <w:szCs w:val="12"/>
              </w:rPr>
              <w:t xml:space="preserve">Turno </w:t>
            </w:r>
            <w:proofErr w:type="spellStart"/>
            <w:r>
              <w:rPr>
                <w:rFonts w:ascii="Tahoma" w:hAnsi="Tahoma" w:cs="Tahoma"/>
                <w:sz w:val="12"/>
                <w:szCs w:val="12"/>
              </w:rPr>
              <w:t>Unico</w:t>
            </w:r>
            <w:proofErr w:type="spellEnd"/>
          </w:p>
        </w:tc>
      </w:tr>
      <w:tr w:rsidR="00F00830" w:rsidRPr="00681903" w:rsidTr="00CC26E9">
        <w:trPr>
          <w:trHeight w:val="57"/>
        </w:trPr>
        <w:tc>
          <w:tcPr>
            <w:tcW w:w="426" w:type="dxa"/>
            <w:tcBorders>
              <w:top w:val="single" w:sz="4" w:space="0" w:color="auto"/>
              <w:left w:val="single" w:sz="4" w:space="0" w:color="auto"/>
              <w:bottom w:val="single" w:sz="4" w:space="0" w:color="auto"/>
              <w:right w:val="single" w:sz="4" w:space="0" w:color="auto"/>
            </w:tcBorders>
          </w:tcPr>
          <w:p w:rsidR="00F00830" w:rsidRPr="00DC2604" w:rsidRDefault="00F00830" w:rsidP="00CC26E9">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00830" w:rsidRDefault="00F00830" w:rsidP="00CC26E9">
            <w:pPr>
              <w:pStyle w:val="Ttulo4"/>
              <w:spacing w:line="240" w:lineRule="auto"/>
              <w:jc w:val="center"/>
              <w:rPr>
                <w:rFonts w:ascii="Tahoma" w:hAnsi="Tahoma" w:cs="Tahoma"/>
                <w:sz w:val="12"/>
                <w:szCs w:val="12"/>
              </w:rPr>
            </w:pPr>
            <w:r>
              <w:rPr>
                <w:rFonts w:ascii="Tahoma" w:hAnsi="Tahoma" w:cs="Tahoma"/>
                <w:sz w:val="12"/>
                <w:szCs w:val="12"/>
              </w:rPr>
              <w:t xml:space="preserve">Celina Leão </w:t>
            </w:r>
          </w:p>
        </w:tc>
        <w:tc>
          <w:tcPr>
            <w:tcW w:w="1417" w:type="dxa"/>
            <w:tcBorders>
              <w:top w:val="single" w:sz="4" w:space="0" w:color="auto"/>
              <w:left w:val="single" w:sz="4" w:space="0" w:color="auto"/>
              <w:bottom w:val="single" w:sz="4" w:space="0" w:color="auto"/>
              <w:right w:val="single" w:sz="4" w:space="0" w:color="auto"/>
            </w:tcBorders>
            <w:vAlign w:val="center"/>
          </w:tcPr>
          <w:p w:rsidR="00F00830" w:rsidRDefault="00F00830" w:rsidP="00CC26E9">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MO 465/13</w:t>
            </w:r>
          </w:p>
        </w:tc>
        <w:tc>
          <w:tcPr>
            <w:tcW w:w="992" w:type="dxa"/>
            <w:tcBorders>
              <w:top w:val="single" w:sz="4" w:space="0" w:color="auto"/>
              <w:left w:val="single" w:sz="4" w:space="0" w:color="auto"/>
              <w:bottom w:val="single" w:sz="4" w:space="0" w:color="auto"/>
              <w:right w:val="single" w:sz="4" w:space="0" w:color="auto"/>
            </w:tcBorders>
          </w:tcPr>
          <w:p w:rsidR="00F00830" w:rsidRDefault="00F00830" w:rsidP="00CC26E9">
            <w:pPr>
              <w:jc w:val="center"/>
              <w:rPr>
                <w:rFonts w:ascii="Tahoma" w:hAnsi="Tahoma" w:cs="Tahoma"/>
                <w:sz w:val="12"/>
                <w:szCs w:val="12"/>
              </w:rPr>
            </w:pPr>
            <w:r>
              <w:rPr>
                <w:rFonts w:ascii="Tahoma" w:hAnsi="Tahoma" w:cs="Tahoma"/>
                <w:sz w:val="12"/>
                <w:szCs w:val="12"/>
              </w:rPr>
              <w:t xml:space="preserve">Turno </w:t>
            </w:r>
            <w:proofErr w:type="spellStart"/>
            <w:r>
              <w:rPr>
                <w:rFonts w:ascii="Tahoma" w:hAnsi="Tahoma" w:cs="Tahoma"/>
                <w:sz w:val="12"/>
                <w:szCs w:val="12"/>
              </w:rPr>
              <w:t>Unico</w:t>
            </w:r>
            <w:proofErr w:type="spellEnd"/>
          </w:p>
        </w:tc>
      </w:tr>
      <w:tr w:rsidR="00F00830" w:rsidRPr="00681903" w:rsidTr="00CC26E9">
        <w:trPr>
          <w:trHeight w:val="57"/>
        </w:trPr>
        <w:tc>
          <w:tcPr>
            <w:tcW w:w="426" w:type="dxa"/>
            <w:tcBorders>
              <w:top w:val="single" w:sz="4" w:space="0" w:color="auto"/>
              <w:left w:val="single" w:sz="4" w:space="0" w:color="auto"/>
              <w:bottom w:val="single" w:sz="4" w:space="0" w:color="auto"/>
              <w:right w:val="single" w:sz="4" w:space="0" w:color="auto"/>
            </w:tcBorders>
          </w:tcPr>
          <w:p w:rsidR="00F00830" w:rsidRPr="00DC2604" w:rsidRDefault="00F00830" w:rsidP="00CC26E9">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00830" w:rsidRDefault="00F00830" w:rsidP="00CC26E9">
            <w:pPr>
              <w:pStyle w:val="Ttulo4"/>
              <w:spacing w:line="240" w:lineRule="auto"/>
              <w:jc w:val="center"/>
              <w:rPr>
                <w:rFonts w:ascii="Tahoma" w:hAnsi="Tahoma" w:cs="Tahoma"/>
                <w:sz w:val="12"/>
                <w:szCs w:val="12"/>
              </w:rPr>
            </w:pPr>
            <w:proofErr w:type="spellStart"/>
            <w:r>
              <w:rPr>
                <w:rFonts w:ascii="Tahoma" w:hAnsi="Tahoma" w:cs="Tahoma"/>
                <w:sz w:val="12"/>
                <w:szCs w:val="12"/>
              </w:rPr>
              <w:t>Agaciel</w:t>
            </w:r>
            <w:proofErr w:type="spellEnd"/>
            <w:r>
              <w:rPr>
                <w:rFonts w:ascii="Tahoma" w:hAnsi="Tahoma" w:cs="Tahoma"/>
                <w:sz w:val="12"/>
                <w:szCs w:val="12"/>
              </w:rPr>
              <w:t xml:space="preserve"> Maia </w:t>
            </w:r>
          </w:p>
        </w:tc>
        <w:tc>
          <w:tcPr>
            <w:tcW w:w="1417" w:type="dxa"/>
            <w:tcBorders>
              <w:top w:val="single" w:sz="4" w:space="0" w:color="auto"/>
              <w:left w:val="single" w:sz="4" w:space="0" w:color="auto"/>
              <w:bottom w:val="single" w:sz="4" w:space="0" w:color="auto"/>
              <w:right w:val="single" w:sz="4" w:space="0" w:color="auto"/>
            </w:tcBorders>
            <w:vAlign w:val="center"/>
          </w:tcPr>
          <w:p w:rsidR="00F00830" w:rsidRDefault="00F00830" w:rsidP="00CC26E9">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MO 466/13</w:t>
            </w:r>
          </w:p>
        </w:tc>
        <w:tc>
          <w:tcPr>
            <w:tcW w:w="992" w:type="dxa"/>
            <w:tcBorders>
              <w:top w:val="single" w:sz="4" w:space="0" w:color="auto"/>
              <w:left w:val="single" w:sz="4" w:space="0" w:color="auto"/>
              <w:bottom w:val="single" w:sz="4" w:space="0" w:color="auto"/>
              <w:right w:val="single" w:sz="4" w:space="0" w:color="auto"/>
            </w:tcBorders>
          </w:tcPr>
          <w:p w:rsidR="00F00830" w:rsidRDefault="00F00830" w:rsidP="00CC26E9">
            <w:pPr>
              <w:jc w:val="center"/>
              <w:rPr>
                <w:rFonts w:ascii="Tahoma" w:hAnsi="Tahoma" w:cs="Tahoma"/>
                <w:sz w:val="12"/>
                <w:szCs w:val="12"/>
              </w:rPr>
            </w:pPr>
            <w:r>
              <w:rPr>
                <w:rFonts w:ascii="Tahoma" w:hAnsi="Tahoma" w:cs="Tahoma"/>
                <w:sz w:val="12"/>
                <w:szCs w:val="12"/>
              </w:rPr>
              <w:t xml:space="preserve">Turno </w:t>
            </w:r>
            <w:proofErr w:type="spellStart"/>
            <w:r>
              <w:rPr>
                <w:rFonts w:ascii="Tahoma" w:hAnsi="Tahoma" w:cs="Tahoma"/>
                <w:sz w:val="12"/>
                <w:szCs w:val="12"/>
              </w:rPr>
              <w:t>Unico</w:t>
            </w:r>
            <w:proofErr w:type="spellEnd"/>
          </w:p>
        </w:tc>
      </w:tr>
      <w:tr w:rsidR="00F00830" w:rsidRPr="00681903" w:rsidTr="00CC26E9">
        <w:trPr>
          <w:trHeight w:val="57"/>
        </w:trPr>
        <w:tc>
          <w:tcPr>
            <w:tcW w:w="426" w:type="dxa"/>
            <w:tcBorders>
              <w:top w:val="single" w:sz="4" w:space="0" w:color="auto"/>
              <w:left w:val="single" w:sz="4" w:space="0" w:color="auto"/>
              <w:bottom w:val="single" w:sz="4" w:space="0" w:color="auto"/>
              <w:right w:val="single" w:sz="4" w:space="0" w:color="auto"/>
            </w:tcBorders>
          </w:tcPr>
          <w:p w:rsidR="00F00830" w:rsidRPr="00DC2604" w:rsidRDefault="00F00830" w:rsidP="00CC26E9">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00830" w:rsidRDefault="00F00830" w:rsidP="00CC26E9">
            <w:pPr>
              <w:pStyle w:val="Ttulo4"/>
              <w:spacing w:line="240" w:lineRule="auto"/>
              <w:jc w:val="center"/>
              <w:rPr>
                <w:rFonts w:ascii="Tahoma" w:hAnsi="Tahoma" w:cs="Tahoma"/>
                <w:sz w:val="12"/>
                <w:szCs w:val="12"/>
              </w:rPr>
            </w:pPr>
            <w:proofErr w:type="spellStart"/>
            <w:r>
              <w:rPr>
                <w:rFonts w:ascii="Tahoma" w:hAnsi="Tahoma" w:cs="Tahoma"/>
                <w:sz w:val="12"/>
                <w:szCs w:val="12"/>
              </w:rPr>
              <w:t>Wasny</w:t>
            </w:r>
            <w:proofErr w:type="spellEnd"/>
            <w:r>
              <w:rPr>
                <w:rFonts w:ascii="Tahoma" w:hAnsi="Tahoma" w:cs="Tahoma"/>
                <w:sz w:val="12"/>
                <w:szCs w:val="12"/>
              </w:rPr>
              <w:t xml:space="preserve"> de </w:t>
            </w:r>
            <w:proofErr w:type="spellStart"/>
            <w:r>
              <w:rPr>
                <w:rFonts w:ascii="Tahoma" w:hAnsi="Tahoma" w:cs="Tahoma"/>
                <w:sz w:val="12"/>
                <w:szCs w:val="12"/>
              </w:rPr>
              <w:t>Roure</w:t>
            </w:r>
            <w:proofErr w:type="spellEnd"/>
            <w:r>
              <w:rPr>
                <w:rFonts w:ascii="Tahoma" w:hAnsi="Tahoma" w:cs="Tahoma"/>
                <w:sz w:val="12"/>
                <w:szCs w:val="12"/>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F00830" w:rsidRDefault="00F00830" w:rsidP="00CC26E9">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MO 467/13</w:t>
            </w:r>
          </w:p>
        </w:tc>
        <w:tc>
          <w:tcPr>
            <w:tcW w:w="992" w:type="dxa"/>
            <w:tcBorders>
              <w:top w:val="single" w:sz="4" w:space="0" w:color="auto"/>
              <w:left w:val="single" w:sz="4" w:space="0" w:color="auto"/>
              <w:bottom w:val="single" w:sz="4" w:space="0" w:color="auto"/>
              <w:right w:val="single" w:sz="4" w:space="0" w:color="auto"/>
            </w:tcBorders>
          </w:tcPr>
          <w:p w:rsidR="00F00830" w:rsidRDefault="00F00830" w:rsidP="00CC26E9">
            <w:pPr>
              <w:jc w:val="center"/>
              <w:rPr>
                <w:rFonts w:ascii="Tahoma" w:hAnsi="Tahoma" w:cs="Tahoma"/>
                <w:sz w:val="12"/>
                <w:szCs w:val="12"/>
              </w:rPr>
            </w:pPr>
            <w:r>
              <w:rPr>
                <w:rFonts w:ascii="Tahoma" w:hAnsi="Tahoma" w:cs="Tahoma"/>
                <w:sz w:val="12"/>
                <w:szCs w:val="12"/>
              </w:rPr>
              <w:t xml:space="preserve">Turno </w:t>
            </w:r>
            <w:proofErr w:type="spellStart"/>
            <w:r>
              <w:rPr>
                <w:rFonts w:ascii="Tahoma" w:hAnsi="Tahoma" w:cs="Tahoma"/>
                <w:sz w:val="12"/>
                <w:szCs w:val="12"/>
              </w:rPr>
              <w:t>Unico</w:t>
            </w:r>
            <w:proofErr w:type="spellEnd"/>
          </w:p>
        </w:tc>
      </w:tr>
      <w:tr w:rsidR="00F00830" w:rsidRPr="00681903" w:rsidTr="00CC26E9">
        <w:trPr>
          <w:trHeight w:val="57"/>
        </w:trPr>
        <w:tc>
          <w:tcPr>
            <w:tcW w:w="426" w:type="dxa"/>
            <w:tcBorders>
              <w:top w:val="single" w:sz="4" w:space="0" w:color="auto"/>
              <w:left w:val="single" w:sz="4" w:space="0" w:color="auto"/>
              <w:bottom w:val="single" w:sz="4" w:space="0" w:color="auto"/>
              <w:right w:val="single" w:sz="4" w:space="0" w:color="auto"/>
            </w:tcBorders>
          </w:tcPr>
          <w:p w:rsidR="00F00830" w:rsidRPr="00DC2604" w:rsidRDefault="00F00830" w:rsidP="00CC26E9">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00830" w:rsidRDefault="00F00830" w:rsidP="00CC26E9">
            <w:pPr>
              <w:pStyle w:val="Ttulo4"/>
              <w:spacing w:line="240" w:lineRule="auto"/>
              <w:jc w:val="center"/>
              <w:rPr>
                <w:rFonts w:ascii="Tahoma" w:hAnsi="Tahoma" w:cs="Tahoma"/>
                <w:sz w:val="12"/>
                <w:szCs w:val="12"/>
              </w:rPr>
            </w:pPr>
            <w:proofErr w:type="spellStart"/>
            <w:r>
              <w:rPr>
                <w:rFonts w:ascii="Tahoma" w:hAnsi="Tahoma" w:cs="Tahoma"/>
                <w:sz w:val="12"/>
                <w:szCs w:val="12"/>
              </w:rPr>
              <w:t>Wasny</w:t>
            </w:r>
            <w:proofErr w:type="spellEnd"/>
            <w:r>
              <w:rPr>
                <w:rFonts w:ascii="Tahoma" w:hAnsi="Tahoma" w:cs="Tahoma"/>
                <w:sz w:val="12"/>
                <w:szCs w:val="12"/>
              </w:rPr>
              <w:t xml:space="preserve"> de </w:t>
            </w:r>
            <w:proofErr w:type="spellStart"/>
            <w:r>
              <w:rPr>
                <w:rFonts w:ascii="Tahoma" w:hAnsi="Tahoma" w:cs="Tahoma"/>
                <w:sz w:val="12"/>
                <w:szCs w:val="12"/>
              </w:rPr>
              <w:t>Roure</w:t>
            </w:r>
            <w:proofErr w:type="spellEnd"/>
            <w:r>
              <w:rPr>
                <w:rFonts w:ascii="Tahoma" w:hAnsi="Tahoma" w:cs="Tahoma"/>
                <w:sz w:val="12"/>
                <w:szCs w:val="12"/>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F00830" w:rsidRDefault="00F00830" w:rsidP="00CC26E9">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MO 468/13</w:t>
            </w:r>
          </w:p>
        </w:tc>
        <w:tc>
          <w:tcPr>
            <w:tcW w:w="992" w:type="dxa"/>
            <w:tcBorders>
              <w:top w:val="single" w:sz="4" w:space="0" w:color="auto"/>
              <w:left w:val="single" w:sz="4" w:space="0" w:color="auto"/>
              <w:bottom w:val="single" w:sz="4" w:space="0" w:color="auto"/>
              <w:right w:val="single" w:sz="4" w:space="0" w:color="auto"/>
            </w:tcBorders>
          </w:tcPr>
          <w:p w:rsidR="00F00830" w:rsidRDefault="00F00830" w:rsidP="00CC26E9">
            <w:pPr>
              <w:jc w:val="center"/>
              <w:rPr>
                <w:rFonts w:ascii="Tahoma" w:hAnsi="Tahoma" w:cs="Tahoma"/>
                <w:sz w:val="12"/>
                <w:szCs w:val="12"/>
              </w:rPr>
            </w:pPr>
            <w:r>
              <w:rPr>
                <w:rFonts w:ascii="Tahoma" w:hAnsi="Tahoma" w:cs="Tahoma"/>
                <w:sz w:val="12"/>
                <w:szCs w:val="12"/>
              </w:rPr>
              <w:t xml:space="preserve">Turno </w:t>
            </w:r>
            <w:proofErr w:type="spellStart"/>
            <w:r>
              <w:rPr>
                <w:rFonts w:ascii="Tahoma" w:hAnsi="Tahoma" w:cs="Tahoma"/>
                <w:sz w:val="12"/>
                <w:szCs w:val="12"/>
              </w:rPr>
              <w:t>Unico</w:t>
            </w:r>
            <w:proofErr w:type="spellEnd"/>
          </w:p>
        </w:tc>
      </w:tr>
      <w:tr w:rsidR="00F00830" w:rsidRPr="00681903" w:rsidTr="00CC26E9">
        <w:trPr>
          <w:trHeight w:val="57"/>
        </w:trPr>
        <w:tc>
          <w:tcPr>
            <w:tcW w:w="426" w:type="dxa"/>
            <w:tcBorders>
              <w:top w:val="single" w:sz="4" w:space="0" w:color="auto"/>
              <w:left w:val="single" w:sz="4" w:space="0" w:color="auto"/>
              <w:bottom w:val="single" w:sz="4" w:space="0" w:color="auto"/>
              <w:right w:val="single" w:sz="4" w:space="0" w:color="auto"/>
            </w:tcBorders>
          </w:tcPr>
          <w:p w:rsidR="00F00830" w:rsidRPr="00DC2604" w:rsidRDefault="00F00830" w:rsidP="00CC26E9">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00830" w:rsidRDefault="00F00830" w:rsidP="00CC26E9">
            <w:pPr>
              <w:pStyle w:val="Ttulo4"/>
              <w:spacing w:line="240" w:lineRule="auto"/>
              <w:jc w:val="center"/>
              <w:rPr>
                <w:rFonts w:ascii="Tahoma" w:hAnsi="Tahoma" w:cs="Tahoma"/>
                <w:sz w:val="12"/>
                <w:szCs w:val="12"/>
              </w:rPr>
            </w:pPr>
            <w:proofErr w:type="spellStart"/>
            <w:r>
              <w:rPr>
                <w:rFonts w:ascii="Tahoma" w:hAnsi="Tahoma" w:cs="Tahoma"/>
                <w:sz w:val="12"/>
                <w:szCs w:val="12"/>
              </w:rPr>
              <w:t>Wasny</w:t>
            </w:r>
            <w:proofErr w:type="spellEnd"/>
            <w:r>
              <w:rPr>
                <w:rFonts w:ascii="Tahoma" w:hAnsi="Tahoma" w:cs="Tahoma"/>
                <w:sz w:val="12"/>
                <w:szCs w:val="12"/>
              </w:rPr>
              <w:t xml:space="preserve"> de </w:t>
            </w:r>
            <w:proofErr w:type="spellStart"/>
            <w:r>
              <w:rPr>
                <w:rFonts w:ascii="Tahoma" w:hAnsi="Tahoma" w:cs="Tahoma"/>
                <w:sz w:val="12"/>
                <w:szCs w:val="12"/>
              </w:rPr>
              <w:t>Roure</w:t>
            </w:r>
            <w:proofErr w:type="spellEnd"/>
            <w:r>
              <w:rPr>
                <w:rFonts w:ascii="Tahoma" w:hAnsi="Tahoma" w:cs="Tahoma"/>
                <w:sz w:val="12"/>
                <w:szCs w:val="12"/>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F00830" w:rsidRDefault="00F00830" w:rsidP="00CC26E9">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MO /14693</w:t>
            </w:r>
          </w:p>
        </w:tc>
        <w:tc>
          <w:tcPr>
            <w:tcW w:w="992" w:type="dxa"/>
            <w:tcBorders>
              <w:top w:val="single" w:sz="4" w:space="0" w:color="auto"/>
              <w:left w:val="single" w:sz="4" w:space="0" w:color="auto"/>
              <w:bottom w:val="single" w:sz="4" w:space="0" w:color="auto"/>
              <w:right w:val="single" w:sz="4" w:space="0" w:color="auto"/>
            </w:tcBorders>
          </w:tcPr>
          <w:p w:rsidR="00F00830" w:rsidRDefault="00F00830" w:rsidP="00CC26E9">
            <w:pPr>
              <w:jc w:val="center"/>
              <w:rPr>
                <w:rFonts w:ascii="Tahoma" w:hAnsi="Tahoma" w:cs="Tahoma"/>
                <w:sz w:val="12"/>
                <w:szCs w:val="12"/>
              </w:rPr>
            </w:pPr>
            <w:r>
              <w:rPr>
                <w:rFonts w:ascii="Tahoma" w:hAnsi="Tahoma" w:cs="Tahoma"/>
                <w:sz w:val="12"/>
                <w:szCs w:val="12"/>
              </w:rPr>
              <w:t xml:space="preserve">Turno </w:t>
            </w:r>
            <w:proofErr w:type="spellStart"/>
            <w:r>
              <w:rPr>
                <w:rFonts w:ascii="Tahoma" w:hAnsi="Tahoma" w:cs="Tahoma"/>
                <w:sz w:val="12"/>
                <w:szCs w:val="12"/>
              </w:rPr>
              <w:t>Unico</w:t>
            </w:r>
            <w:proofErr w:type="spellEnd"/>
          </w:p>
        </w:tc>
      </w:tr>
      <w:tr w:rsidR="00A51B1F" w:rsidRPr="00681903" w:rsidTr="00BA0496">
        <w:trPr>
          <w:trHeight w:val="57"/>
        </w:trPr>
        <w:tc>
          <w:tcPr>
            <w:tcW w:w="426" w:type="dxa"/>
            <w:tcBorders>
              <w:top w:val="single" w:sz="4" w:space="0" w:color="auto"/>
              <w:left w:val="single" w:sz="4" w:space="0" w:color="auto"/>
              <w:bottom w:val="single" w:sz="4" w:space="0" w:color="auto"/>
              <w:right w:val="single" w:sz="4" w:space="0" w:color="auto"/>
            </w:tcBorders>
          </w:tcPr>
          <w:p w:rsidR="00A51B1F" w:rsidRPr="00DC2604" w:rsidRDefault="00A51B1F" w:rsidP="00BA0496">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51B1F" w:rsidRDefault="00A51B1F" w:rsidP="00BA0496">
            <w:pPr>
              <w:pStyle w:val="Ttulo4"/>
              <w:spacing w:line="240" w:lineRule="auto"/>
              <w:jc w:val="center"/>
              <w:rPr>
                <w:rFonts w:ascii="Tahoma" w:hAnsi="Tahoma" w:cs="Tahoma"/>
                <w:sz w:val="12"/>
                <w:szCs w:val="12"/>
              </w:rPr>
            </w:pPr>
            <w:r>
              <w:rPr>
                <w:rFonts w:ascii="Tahoma" w:hAnsi="Tahoma" w:cs="Tahoma"/>
                <w:sz w:val="12"/>
                <w:szCs w:val="12"/>
              </w:rPr>
              <w:t xml:space="preserve">Washington Mesquita </w:t>
            </w:r>
          </w:p>
        </w:tc>
        <w:tc>
          <w:tcPr>
            <w:tcW w:w="1417" w:type="dxa"/>
            <w:tcBorders>
              <w:top w:val="single" w:sz="4" w:space="0" w:color="auto"/>
              <w:left w:val="single" w:sz="4" w:space="0" w:color="auto"/>
              <w:bottom w:val="single" w:sz="4" w:space="0" w:color="auto"/>
              <w:right w:val="single" w:sz="4" w:space="0" w:color="auto"/>
            </w:tcBorders>
            <w:vAlign w:val="center"/>
          </w:tcPr>
          <w:p w:rsidR="00A51B1F" w:rsidRDefault="00A51B1F" w:rsidP="00BA0496">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RQ 2.331/13</w:t>
            </w:r>
          </w:p>
        </w:tc>
        <w:tc>
          <w:tcPr>
            <w:tcW w:w="992" w:type="dxa"/>
            <w:tcBorders>
              <w:top w:val="single" w:sz="4" w:space="0" w:color="auto"/>
              <w:left w:val="single" w:sz="4" w:space="0" w:color="auto"/>
              <w:bottom w:val="single" w:sz="4" w:space="0" w:color="auto"/>
              <w:right w:val="single" w:sz="4" w:space="0" w:color="auto"/>
            </w:tcBorders>
          </w:tcPr>
          <w:p w:rsidR="00A51B1F" w:rsidRDefault="00A51B1F" w:rsidP="00BA0496">
            <w:pPr>
              <w:jc w:val="center"/>
              <w:rPr>
                <w:rFonts w:ascii="Tahoma" w:hAnsi="Tahoma" w:cs="Tahoma"/>
                <w:sz w:val="12"/>
                <w:szCs w:val="12"/>
              </w:rPr>
            </w:pPr>
            <w:r>
              <w:rPr>
                <w:rFonts w:ascii="Tahoma" w:hAnsi="Tahoma" w:cs="Tahoma"/>
                <w:sz w:val="12"/>
                <w:szCs w:val="12"/>
              </w:rPr>
              <w:t xml:space="preserve">Turno </w:t>
            </w:r>
            <w:proofErr w:type="spellStart"/>
            <w:r>
              <w:rPr>
                <w:rFonts w:ascii="Tahoma" w:hAnsi="Tahoma" w:cs="Tahoma"/>
                <w:sz w:val="12"/>
                <w:szCs w:val="12"/>
              </w:rPr>
              <w:t>Unico</w:t>
            </w:r>
            <w:proofErr w:type="spellEnd"/>
          </w:p>
        </w:tc>
      </w:tr>
      <w:tr w:rsidR="00910E97" w:rsidRPr="00681903" w:rsidTr="00BA0496">
        <w:trPr>
          <w:trHeight w:val="57"/>
        </w:trPr>
        <w:tc>
          <w:tcPr>
            <w:tcW w:w="426" w:type="dxa"/>
            <w:tcBorders>
              <w:top w:val="single" w:sz="4" w:space="0" w:color="auto"/>
              <w:left w:val="single" w:sz="4" w:space="0" w:color="auto"/>
              <w:bottom w:val="single" w:sz="4" w:space="0" w:color="auto"/>
              <w:right w:val="single" w:sz="4" w:space="0" w:color="auto"/>
            </w:tcBorders>
          </w:tcPr>
          <w:p w:rsidR="00910E97" w:rsidRPr="00DC2604" w:rsidRDefault="00910E97" w:rsidP="00BA0496">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E97" w:rsidRDefault="00910E97" w:rsidP="00BA0496">
            <w:pPr>
              <w:pStyle w:val="Ttulo4"/>
              <w:spacing w:line="240" w:lineRule="auto"/>
              <w:jc w:val="center"/>
              <w:rPr>
                <w:rFonts w:ascii="Tahoma" w:hAnsi="Tahoma" w:cs="Tahoma"/>
                <w:sz w:val="12"/>
                <w:szCs w:val="12"/>
              </w:rPr>
            </w:pPr>
            <w:r>
              <w:rPr>
                <w:rFonts w:ascii="Tahoma" w:hAnsi="Tahoma" w:cs="Tahoma"/>
                <w:sz w:val="12"/>
                <w:szCs w:val="12"/>
              </w:rPr>
              <w:t xml:space="preserve">Celina Leão </w:t>
            </w:r>
          </w:p>
        </w:tc>
        <w:tc>
          <w:tcPr>
            <w:tcW w:w="1417" w:type="dxa"/>
            <w:tcBorders>
              <w:top w:val="single" w:sz="4" w:space="0" w:color="auto"/>
              <w:left w:val="single" w:sz="4" w:space="0" w:color="auto"/>
              <w:bottom w:val="single" w:sz="4" w:space="0" w:color="auto"/>
              <w:right w:val="single" w:sz="4" w:space="0" w:color="auto"/>
            </w:tcBorders>
            <w:vAlign w:val="center"/>
          </w:tcPr>
          <w:p w:rsidR="00910E97" w:rsidRDefault="00910E97" w:rsidP="00BA0496">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RQ 2.346/13</w:t>
            </w:r>
          </w:p>
        </w:tc>
        <w:tc>
          <w:tcPr>
            <w:tcW w:w="992" w:type="dxa"/>
            <w:tcBorders>
              <w:top w:val="single" w:sz="4" w:space="0" w:color="auto"/>
              <w:left w:val="single" w:sz="4" w:space="0" w:color="auto"/>
              <w:bottom w:val="single" w:sz="4" w:space="0" w:color="auto"/>
              <w:right w:val="single" w:sz="4" w:space="0" w:color="auto"/>
            </w:tcBorders>
          </w:tcPr>
          <w:p w:rsidR="00910E97" w:rsidRDefault="00910E97" w:rsidP="00BA0496">
            <w:pPr>
              <w:jc w:val="center"/>
              <w:rPr>
                <w:rFonts w:ascii="Tahoma" w:hAnsi="Tahoma" w:cs="Tahoma"/>
                <w:sz w:val="12"/>
                <w:szCs w:val="12"/>
              </w:rPr>
            </w:pPr>
            <w:r>
              <w:rPr>
                <w:rFonts w:ascii="Tahoma" w:hAnsi="Tahoma" w:cs="Tahoma"/>
                <w:sz w:val="12"/>
                <w:szCs w:val="12"/>
              </w:rPr>
              <w:t xml:space="preserve">Turno </w:t>
            </w:r>
            <w:proofErr w:type="spellStart"/>
            <w:r>
              <w:rPr>
                <w:rFonts w:ascii="Tahoma" w:hAnsi="Tahoma" w:cs="Tahoma"/>
                <w:sz w:val="12"/>
                <w:szCs w:val="12"/>
              </w:rPr>
              <w:t>Unico</w:t>
            </w:r>
            <w:proofErr w:type="spellEnd"/>
          </w:p>
        </w:tc>
      </w:tr>
      <w:tr w:rsidR="00F00830" w:rsidRPr="00681903" w:rsidTr="00CC26E9">
        <w:trPr>
          <w:trHeight w:val="57"/>
        </w:trPr>
        <w:tc>
          <w:tcPr>
            <w:tcW w:w="426" w:type="dxa"/>
            <w:tcBorders>
              <w:top w:val="single" w:sz="4" w:space="0" w:color="auto"/>
              <w:left w:val="single" w:sz="4" w:space="0" w:color="auto"/>
              <w:bottom w:val="single" w:sz="4" w:space="0" w:color="auto"/>
              <w:right w:val="single" w:sz="4" w:space="0" w:color="auto"/>
            </w:tcBorders>
          </w:tcPr>
          <w:p w:rsidR="00F00830" w:rsidRPr="00DC2604" w:rsidRDefault="00F00830" w:rsidP="00CC26E9">
            <w:pPr>
              <w:numPr>
                <w:ilvl w:val="0"/>
                <w:numId w:val="37"/>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00830" w:rsidRDefault="00910E97" w:rsidP="00CC26E9">
            <w:pPr>
              <w:pStyle w:val="Ttulo4"/>
              <w:spacing w:line="240" w:lineRule="auto"/>
              <w:jc w:val="center"/>
              <w:rPr>
                <w:rFonts w:ascii="Tahoma" w:hAnsi="Tahoma" w:cs="Tahoma"/>
                <w:sz w:val="12"/>
                <w:szCs w:val="12"/>
              </w:rPr>
            </w:pPr>
            <w:r>
              <w:rPr>
                <w:rFonts w:ascii="Tahoma" w:hAnsi="Tahoma" w:cs="Tahoma"/>
                <w:sz w:val="12"/>
                <w:szCs w:val="12"/>
              </w:rPr>
              <w:t>Washington Mesquita</w:t>
            </w:r>
            <w:proofErr w:type="gramStart"/>
            <w:r>
              <w:rPr>
                <w:rFonts w:ascii="Tahoma" w:hAnsi="Tahoma" w:cs="Tahoma"/>
                <w:sz w:val="12"/>
                <w:szCs w:val="12"/>
              </w:rPr>
              <w:t xml:space="preserve"> </w:t>
            </w:r>
            <w:r w:rsidR="00A51B1F">
              <w:rPr>
                <w:rFonts w:ascii="Tahoma" w:hAnsi="Tahoma" w:cs="Tahoma"/>
                <w:sz w:val="12"/>
                <w:szCs w:val="12"/>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F00830" w:rsidRDefault="00F00830" w:rsidP="00CC26E9">
            <w:pPr>
              <w:pStyle w:val="Ttulo7"/>
              <w:spacing w:line="240" w:lineRule="auto"/>
              <w:jc w:val="center"/>
              <w:rPr>
                <w:rFonts w:ascii="Tahoma" w:hAnsi="Tahoma" w:cs="Tahoma"/>
                <w:b w:val="0"/>
                <w:sz w:val="12"/>
                <w:szCs w:val="12"/>
                <w:lang w:val="af-ZA"/>
              </w:rPr>
            </w:pPr>
            <w:proofErr w:type="gramEnd"/>
            <w:r>
              <w:rPr>
                <w:rFonts w:ascii="Tahoma" w:hAnsi="Tahoma" w:cs="Tahoma"/>
                <w:b w:val="0"/>
                <w:sz w:val="12"/>
                <w:szCs w:val="12"/>
                <w:lang w:val="af-ZA"/>
              </w:rPr>
              <w:t xml:space="preserve">RQ </w:t>
            </w:r>
            <w:r w:rsidR="00910E97">
              <w:rPr>
                <w:rFonts w:ascii="Tahoma" w:hAnsi="Tahoma" w:cs="Tahoma"/>
                <w:b w:val="0"/>
                <w:sz w:val="12"/>
                <w:szCs w:val="12"/>
                <w:lang w:val="af-ZA"/>
              </w:rPr>
              <w:t>2.249</w:t>
            </w:r>
            <w:r>
              <w:rPr>
                <w:rFonts w:ascii="Tahoma" w:hAnsi="Tahoma" w:cs="Tahoma"/>
                <w:b w:val="0"/>
                <w:sz w:val="12"/>
                <w:szCs w:val="12"/>
                <w:lang w:val="af-ZA"/>
              </w:rPr>
              <w:t>/13</w:t>
            </w:r>
          </w:p>
        </w:tc>
        <w:tc>
          <w:tcPr>
            <w:tcW w:w="992" w:type="dxa"/>
            <w:tcBorders>
              <w:top w:val="single" w:sz="4" w:space="0" w:color="auto"/>
              <w:left w:val="single" w:sz="4" w:space="0" w:color="auto"/>
              <w:bottom w:val="single" w:sz="4" w:space="0" w:color="auto"/>
              <w:right w:val="single" w:sz="4" w:space="0" w:color="auto"/>
            </w:tcBorders>
          </w:tcPr>
          <w:p w:rsidR="00F00830" w:rsidRDefault="00F00830" w:rsidP="00CC26E9">
            <w:pPr>
              <w:jc w:val="center"/>
              <w:rPr>
                <w:rFonts w:ascii="Tahoma" w:hAnsi="Tahoma" w:cs="Tahoma"/>
                <w:sz w:val="12"/>
                <w:szCs w:val="12"/>
              </w:rPr>
            </w:pPr>
            <w:r>
              <w:rPr>
                <w:rFonts w:ascii="Tahoma" w:hAnsi="Tahoma" w:cs="Tahoma"/>
                <w:sz w:val="12"/>
                <w:szCs w:val="12"/>
              </w:rPr>
              <w:t xml:space="preserve">Turno </w:t>
            </w:r>
            <w:proofErr w:type="spellStart"/>
            <w:r>
              <w:rPr>
                <w:rFonts w:ascii="Tahoma" w:hAnsi="Tahoma" w:cs="Tahoma"/>
                <w:sz w:val="12"/>
                <w:szCs w:val="12"/>
              </w:rPr>
              <w:t>Unico</w:t>
            </w:r>
            <w:proofErr w:type="spellEnd"/>
          </w:p>
        </w:tc>
      </w:tr>
      <w:tr w:rsidR="000772C6" w:rsidRPr="007C154C" w:rsidTr="00E3703C">
        <w:tblPrEx>
          <w:tblLook w:val="04A0" w:firstRow="1" w:lastRow="0" w:firstColumn="1" w:lastColumn="0" w:noHBand="0" w:noVBand="1"/>
        </w:tblPrEx>
        <w:tc>
          <w:tcPr>
            <w:tcW w:w="5103" w:type="dxa"/>
            <w:gridSpan w:val="4"/>
          </w:tcPr>
          <w:p w:rsidR="000772C6" w:rsidRPr="007C154C" w:rsidRDefault="000772C6" w:rsidP="00E3703C">
            <w:pPr>
              <w:jc w:val="both"/>
              <w:rPr>
                <w:rFonts w:ascii="Tahoma" w:hAnsi="Tahoma" w:cs="Tahoma"/>
                <w:sz w:val="12"/>
                <w:szCs w:val="12"/>
              </w:rPr>
            </w:pPr>
            <w:r w:rsidRPr="007C154C">
              <w:rPr>
                <w:rFonts w:ascii="Tahoma" w:hAnsi="Tahoma" w:cs="Tahoma"/>
                <w:sz w:val="12"/>
                <w:szCs w:val="12"/>
              </w:rPr>
              <w:t xml:space="preserve">O sumário da proposição </w:t>
            </w:r>
            <w:r>
              <w:rPr>
                <w:rFonts w:ascii="Tahoma" w:hAnsi="Tahoma" w:cs="Tahoma"/>
                <w:sz w:val="12"/>
                <w:szCs w:val="12"/>
              </w:rPr>
              <w:t xml:space="preserve">reflete </w:t>
            </w:r>
            <w:r w:rsidRPr="007C154C">
              <w:rPr>
                <w:rFonts w:ascii="Tahoma" w:hAnsi="Tahoma" w:cs="Tahoma"/>
                <w:sz w:val="12"/>
                <w:szCs w:val="12"/>
              </w:rPr>
              <w:t xml:space="preserve">apenas </w:t>
            </w:r>
            <w:r>
              <w:rPr>
                <w:rFonts w:ascii="Tahoma" w:hAnsi="Tahoma" w:cs="Tahoma"/>
                <w:sz w:val="12"/>
                <w:szCs w:val="12"/>
              </w:rPr>
              <w:t xml:space="preserve">em </w:t>
            </w:r>
            <w:r w:rsidRPr="007C154C">
              <w:rPr>
                <w:rFonts w:ascii="Tahoma" w:hAnsi="Tahoma" w:cs="Tahoma"/>
                <w:sz w:val="12"/>
                <w:szCs w:val="12"/>
              </w:rPr>
              <w:t xml:space="preserve">informações institucionais. Anexos e emendas estão disponíveis no site da Câmara – </w:t>
            </w:r>
            <w:proofErr w:type="gramStart"/>
            <w:r w:rsidRPr="007C154C">
              <w:rPr>
                <w:rFonts w:ascii="Tahoma" w:hAnsi="Tahoma" w:cs="Tahoma"/>
                <w:sz w:val="12"/>
                <w:szCs w:val="12"/>
              </w:rPr>
              <w:t>wwww.</w:t>
            </w:r>
            <w:proofErr w:type="gramEnd"/>
            <w:r w:rsidRPr="007C154C">
              <w:rPr>
                <w:rFonts w:ascii="Tahoma" w:hAnsi="Tahoma" w:cs="Tahoma"/>
                <w:sz w:val="12"/>
                <w:szCs w:val="12"/>
              </w:rPr>
              <w:t xml:space="preserve">cl.df.gov.br/ordem do dia – na data </w:t>
            </w:r>
            <w:r>
              <w:rPr>
                <w:rFonts w:ascii="Tahoma" w:hAnsi="Tahoma" w:cs="Tahoma"/>
                <w:sz w:val="12"/>
                <w:szCs w:val="12"/>
              </w:rPr>
              <w:t xml:space="preserve">da sua </w:t>
            </w:r>
            <w:r w:rsidRPr="007C154C">
              <w:rPr>
                <w:rFonts w:ascii="Tahoma" w:hAnsi="Tahoma" w:cs="Tahoma"/>
                <w:sz w:val="12"/>
                <w:szCs w:val="12"/>
              </w:rPr>
              <w:t xml:space="preserve">inclusão da proposição </w:t>
            </w:r>
            <w:r>
              <w:rPr>
                <w:rFonts w:ascii="Tahoma" w:hAnsi="Tahoma" w:cs="Tahoma"/>
                <w:sz w:val="12"/>
                <w:szCs w:val="12"/>
              </w:rPr>
              <w:t>em</w:t>
            </w:r>
            <w:r w:rsidRPr="007C154C">
              <w:rPr>
                <w:rFonts w:ascii="Tahoma" w:hAnsi="Tahoma" w:cs="Tahoma"/>
                <w:sz w:val="12"/>
                <w:szCs w:val="12"/>
              </w:rPr>
              <w:t xml:space="preserve"> ordem do dia.</w:t>
            </w:r>
          </w:p>
        </w:tc>
      </w:tr>
    </w:tbl>
    <w:p w:rsidR="000772C6" w:rsidRDefault="000772C6" w:rsidP="000772C6">
      <w:pPr>
        <w:rPr>
          <w:rFonts w:ascii="Arial" w:hAnsi="Arial" w:cs="Arial"/>
          <w:sz w:val="8"/>
          <w:szCs w:val="8"/>
        </w:rPr>
      </w:pPr>
    </w:p>
    <w:p w:rsidR="008777B6" w:rsidRDefault="008777B6" w:rsidP="008B2DC5">
      <w:pPr>
        <w:jc w:val="center"/>
        <w:rPr>
          <w:rFonts w:ascii="Tahoma" w:hAnsi="Tahoma" w:cs="Tahoma"/>
          <w:b/>
          <w:color w:val="1F497D"/>
          <w:sz w:val="14"/>
          <w:szCs w:val="14"/>
        </w:rPr>
      </w:pPr>
    </w:p>
    <w:p w:rsidR="00564BD1" w:rsidRDefault="00564BD1" w:rsidP="008B2DC5">
      <w:pPr>
        <w:jc w:val="center"/>
        <w:rPr>
          <w:rFonts w:ascii="Tahoma" w:hAnsi="Tahoma" w:cs="Tahoma"/>
          <w:b/>
          <w:color w:val="1F497D"/>
          <w:sz w:val="14"/>
          <w:szCs w:val="14"/>
        </w:rPr>
      </w:pPr>
    </w:p>
    <w:p w:rsidR="00E31E21" w:rsidRDefault="00E31E21" w:rsidP="008B2DC5">
      <w:pPr>
        <w:jc w:val="center"/>
        <w:rPr>
          <w:rFonts w:ascii="Tahoma" w:hAnsi="Tahoma" w:cs="Tahoma"/>
          <w:b/>
          <w:color w:val="1F497D"/>
          <w:sz w:val="14"/>
          <w:szCs w:val="14"/>
        </w:rPr>
      </w:pPr>
    </w:p>
    <w:p w:rsidR="00E31E21" w:rsidRDefault="00E31E21" w:rsidP="008B2DC5">
      <w:pPr>
        <w:jc w:val="center"/>
        <w:rPr>
          <w:rFonts w:ascii="Tahoma" w:hAnsi="Tahoma" w:cs="Tahoma"/>
          <w:b/>
          <w:color w:val="1F497D"/>
          <w:sz w:val="14"/>
          <w:szCs w:val="14"/>
        </w:rPr>
      </w:pPr>
    </w:p>
    <w:p w:rsidR="004560EC" w:rsidRDefault="004560EC" w:rsidP="008B2DC5">
      <w:pPr>
        <w:jc w:val="center"/>
        <w:rPr>
          <w:rFonts w:ascii="Tahoma" w:hAnsi="Tahoma" w:cs="Tahoma"/>
          <w:b/>
          <w:color w:val="1F497D"/>
          <w:sz w:val="14"/>
          <w:szCs w:val="14"/>
        </w:rPr>
      </w:pPr>
    </w:p>
    <w:p w:rsidR="00A57C81" w:rsidRDefault="00A57C81" w:rsidP="008B2DC5">
      <w:pPr>
        <w:jc w:val="center"/>
        <w:rPr>
          <w:rFonts w:ascii="Tahoma" w:hAnsi="Tahoma" w:cs="Tahoma"/>
          <w:b/>
          <w:color w:val="1F497D"/>
          <w:sz w:val="14"/>
          <w:szCs w:val="14"/>
        </w:rPr>
      </w:pPr>
    </w:p>
    <w:p w:rsidR="00A57C81" w:rsidRDefault="00A57C81" w:rsidP="008B2DC5">
      <w:pPr>
        <w:jc w:val="center"/>
        <w:rPr>
          <w:rFonts w:ascii="Tahoma" w:hAnsi="Tahoma" w:cs="Tahoma"/>
          <w:b/>
          <w:color w:val="1F497D"/>
          <w:sz w:val="14"/>
          <w:szCs w:val="14"/>
        </w:rPr>
      </w:pPr>
    </w:p>
    <w:p w:rsidR="00564BD1" w:rsidRDefault="00564BD1" w:rsidP="008B2DC5">
      <w:pPr>
        <w:jc w:val="center"/>
        <w:rPr>
          <w:rFonts w:ascii="Tahoma" w:hAnsi="Tahoma" w:cs="Tahoma"/>
          <w:b/>
          <w:color w:val="1F497D"/>
          <w:sz w:val="14"/>
          <w:szCs w:val="14"/>
        </w:rPr>
      </w:pPr>
    </w:p>
    <w:p w:rsidR="008B2DC5" w:rsidRPr="00E81DB8" w:rsidRDefault="008B2DC5" w:rsidP="008B2DC5">
      <w:pPr>
        <w:jc w:val="center"/>
        <w:rPr>
          <w:rFonts w:ascii="Tahoma" w:hAnsi="Tahoma" w:cs="Tahoma"/>
          <w:b/>
          <w:color w:val="1F497D"/>
          <w:sz w:val="14"/>
          <w:szCs w:val="14"/>
        </w:rPr>
      </w:pPr>
      <w:r w:rsidRPr="00E81DB8">
        <w:rPr>
          <w:rFonts w:ascii="Tahoma" w:hAnsi="Tahoma" w:cs="Tahoma"/>
          <w:b/>
          <w:color w:val="1F497D"/>
          <w:sz w:val="14"/>
          <w:szCs w:val="14"/>
        </w:rPr>
        <w:t>PROJETOS DO EXECUTIVO APROVADOS NO 1º SEMESTRE/2013</w:t>
      </w:r>
    </w:p>
    <w:p w:rsidR="008B2DC5" w:rsidRDefault="008B2DC5" w:rsidP="008B2DC5">
      <w:pPr>
        <w:rPr>
          <w:sz w:val="6"/>
          <w:szCs w:val="6"/>
        </w:rPr>
      </w:pPr>
    </w:p>
    <w:tbl>
      <w:tblPr>
        <w:tblW w:w="51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4"/>
        <w:gridCol w:w="1134"/>
        <w:gridCol w:w="709"/>
        <w:gridCol w:w="2976"/>
      </w:tblGrid>
      <w:tr w:rsidR="008B2DC5" w:rsidRPr="00DC2604" w:rsidTr="00F54262">
        <w:tc>
          <w:tcPr>
            <w:tcW w:w="284" w:type="dxa"/>
            <w:tcBorders>
              <w:top w:val="single" w:sz="4" w:space="0" w:color="auto"/>
              <w:left w:val="single" w:sz="4" w:space="0" w:color="auto"/>
              <w:bottom w:val="single" w:sz="4" w:space="0" w:color="auto"/>
              <w:right w:val="single" w:sz="4" w:space="0" w:color="auto"/>
            </w:tcBorders>
          </w:tcPr>
          <w:p w:rsidR="008B2DC5" w:rsidRPr="00DC2604" w:rsidRDefault="008B2DC5" w:rsidP="00F54262">
            <w:pPr>
              <w:jc w:val="center"/>
              <w:rPr>
                <w:rFonts w:ascii="Tahoma" w:hAnsi="Tahoma" w:cs="Tahoma"/>
                <w:sz w:val="12"/>
                <w:szCs w:val="12"/>
              </w:rPr>
            </w:pPr>
            <w:proofErr w:type="spellStart"/>
            <w:r>
              <w:rPr>
                <w:rFonts w:ascii="Tahoma" w:hAnsi="Tahoma" w:cs="Tahoma"/>
                <w:sz w:val="12"/>
                <w:szCs w:val="12"/>
              </w:rPr>
              <w:t>Qte</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8B2DC5" w:rsidRPr="00DC2604" w:rsidRDefault="008B2DC5" w:rsidP="00F54262">
            <w:pPr>
              <w:jc w:val="center"/>
              <w:rPr>
                <w:rFonts w:ascii="Tahoma" w:hAnsi="Tahoma" w:cs="Tahoma"/>
                <w:sz w:val="12"/>
                <w:szCs w:val="12"/>
              </w:rPr>
            </w:pPr>
            <w:r>
              <w:rPr>
                <w:rFonts w:ascii="Tahoma" w:hAnsi="Tahoma" w:cs="Tahoma"/>
                <w:sz w:val="12"/>
                <w:szCs w:val="12"/>
              </w:rPr>
              <w:t>Proposição</w:t>
            </w:r>
          </w:p>
        </w:tc>
        <w:tc>
          <w:tcPr>
            <w:tcW w:w="709" w:type="dxa"/>
            <w:tcBorders>
              <w:top w:val="single" w:sz="4" w:space="0" w:color="auto"/>
              <w:left w:val="single" w:sz="4" w:space="0" w:color="auto"/>
              <w:bottom w:val="single" w:sz="4" w:space="0" w:color="auto"/>
              <w:right w:val="single" w:sz="4" w:space="0" w:color="auto"/>
            </w:tcBorders>
          </w:tcPr>
          <w:p w:rsidR="008B2DC5" w:rsidRPr="00DC2604" w:rsidRDefault="008B2DC5" w:rsidP="00F54262">
            <w:pPr>
              <w:jc w:val="center"/>
              <w:rPr>
                <w:rFonts w:ascii="Tahoma" w:hAnsi="Tahoma" w:cs="Tahoma"/>
                <w:sz w:val="12"/>
                <w:szCs w:val="12"/>
              </w:rPr>
            </w:pPr>
            <w:r>
              <w:rPr>
                <w:rFonts w:ascii="Tahoma" w:hAnsi="Tahoma" w:cs="Tahoma"/>
                <w:sz w:val="12"/>
                <w:szCs w:val="12"/>
              </w:rPr>
              <w:t>Apreciação</w:t>
            </w:r>
          </w:p>
        </w:tc>
        <w:tc>
          <w:tcPr>
            <w:tcW w:w="2976" w:type="dxa"/>
          </w:tcPr>
          <w:p w:rsidR="008B2DC5" w:rsidRPr="00105C83" w:rsidRDefault="008B2DC5" w:rsidP="00F54262">
            <w:pPr>
              <w:jc w:val="center"/>
              <w:rPr>
                <w:rFonts w:ascii="Tahoma" w:hAnsi="Tahoma" w:cs="Tahoma"/>
                <w:sz w:val="12"/>
                <w:szCs w:val="12"/>
              </w:rPr>
            </w:pPr>
            <w:r>
              <w:rPr>
                <w:rFonts w:ascii="Tahoma" w:hAnsi="Tahoma" w:cs="Tahoma"/>
                <w:sz w:val="12"/>
                <w:szCs w:val="12"/>
              </w:rPr>
              <w:t>Temática</w:t>
            </w:r>
          </w:p>
        </w:tc>
      </w:tr>
      <w:tr w:rsidR="008B2DC5" w:rsidRPr="00DC2604" w:rsidTr="00F54262">
        <w:tc>
          <w:tcPr>
            <w:tcW w:w="284" w:type="dxa"/>
            <w:tcBorders>
              <w:top w:val="single" w:sz="4" w:space="0" w:color="auto"/>
              <w:left w:val="single" w:sz="4" w:space="0" w:color="auto"/>
              <w:bottom w:val="single" w:sz="4" w:space="0" w:color="auto"/>
              <w:right w:val="single" w:sz="4" w:space="0" w:color="auto"/>
            </w:tcBorders>
          </w:tcPr>
          <w:p w:rsidR="008B2DC5" w:rsidRPr="00DC2604" w:rsidRDefault="008B2DC5" w:rsidP="00F54262">
            <w:pPr>
              <w:numPr>
                <w:ilvl w:val="0"/>
                <w:numId w:val="39"/>
              </w:numPr>
              <w:jc w:val="center"/>
              <w:rPr>
                <w:rFonts w:ascii="Tahoma" w:hAnsi="Tahoma" w:cs="Tahoma"/>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8B2DC5" w:rsidRPr="00DC2604" w:rsidRDefault="008B2DC5" w:rsidP="00F54262">
            <w:pPr>
              <w:jc w:val="center"/>
              <w:rPr>
                <w:rFonts w:ascii="Tahoma" w:hAnsi="Tahoma" w:cs="Tahoma"/>
                <w:sz w:val="12"/>
                <w:szCs w:val="12"/>
              </w:rPr>
            </w:pPr>
            <w:r>
              <w:rPr>
                <w:rFonts w:ascii="Tahoma" w:hAnsi="Tahoma" w:cs="Tahoma"/>
                <w:sz w:val="12"/>
                <w:szCs w:val="12"/>
              </w:rPr>
              <w:t>PL 1.348/13</w:t>
            </w:r>
          </w:p>
        </w:tc>
        <w:tc>
          <w:tcPr>
            <w:tcW w:w="709" w:type="dxa"/>
            <w:tcBorders>
              <w:top w:val="single" w:sz="4" w:space="0" w:color="auto"/>
              <w:left w:val="single" w:sz="4" w:space="0" w:color="auto"/>
              <w:bottom w:val="single" w:sz="4" w:space="0" w:color="auto"/>
              <w:right w:val="single" w:sz="4" w:space="0" w:color="auto"/>
            </w:tcBorders>
          </w:tcPr>
          <w:p w:rsidR="008B2DC5" w:rsidRPr="00DC2604" w:rsidRDefault="008B2DC5" w:rsidP="00F54262">
            <w:pPr>
              <w:jc w:val="center"/>
              <w:rPr>
                <w:rFonts w:ascii="Tahoma" w:hAnsi="Tahoma" w:cs="Tahoma"/>
                <w:sz w:val="12"/>
                <w:szCs w:val="12"/>
              </w:rPr>
            </w:pPr>
            <w:r>
              <w:rPr>
                <w:rFonts w:ascii="Tahoma" w:hAnsi="Tahoma" w:cs="Tahoma"/>
                <w:sz w:val="12"/>
                <w:szCs w:val="12"/>
              </w:rPr>
              <w:t>26/02</w:t>
            </w:r>
          </w:p>
        </w:tc>
        <w:tc>
          <w:tcPr>
            <w:tcW w:w="2976" w:type="dxa"/>
          </w:tcPr>
          <w:p w:rsidR="008B2DC5" w:rsidRPr="00F34FB5" w:rsidRDefault="008B2DC5" w:rsidP="00F54262">
            <w:pPr>
              <w:jc w:val="center"/>
              <w:rPr>
                <w:rFonts w:ascii="Tahoma" w:hAnsi="Tahoma" w:cs="Tahoma"/>
                <w:sz w:val="12"/>
                <w:szCs w:val="12"/>
              </w:rPr>
            </w:pPr>
            <w:r>
              <w:rPr>
                <w:rFonts w:ascii="Tahoma" w:hAnsi="Tahoma" w:cs="Tahoma"/>
                <w:sz w:val="12"/>
                <w:szCs w:val="12"/>
              </w:rPr>
              <w:t>Crédito R$ 11 Milhões</w:t>
            </w:r>
          </w:p>
        </w:tc>
      </w:tr>
      <w:tr w:rsidR="008B2DC5" w:rsidRPr="00DC2604" w:rsidTr="00F54262">
        <w:tc>
          <w:tcPr>
            <w:tcW w:w="284" w:type="dxa"/>
            <w:tcBorders>
              <w:top w:val="single" w:sz="4" w:space="0" w:color="auto"/>
              <w:left w:val="single" w:sz="4" w:space="0" w:color="auto"/>
              <w:bottom w:val="single" w:sz="4" w:space="0" w:color="auto"/>
              <w:right w:val="single" w:sz="4" w:space="0" w:color="auto"/>
            </w:tcBorders>
          </w:tcPr>
          <w:p w:rsidR="008B2DC5" w:rsidRPr="00DC2604" w:rsidRDefault="008B2DC5" w:rsidP="00F54262">
            <w:pPr>
              <w:numPr>
                <w:ilvl w:val="0"/>
                <w:numId w:val="39"/>
              </w:numPr>
              <w:jc w:val="center"/>
              <w:rPr>
                <w:rFonts w:ascii="Tahoma" w:hAnsi="Tahoma" w:cs="Tahoma"/>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8B2DC5" w:rsidRPr="00DC2604" w:rsidRDefault="008B2DC5" w:rsidP="00F54262">
            <w:pPr>
              <w:jc w:val="center"/>
              <w:rPr>
                <w:rFonts w:ascii="Tahoma" w:hAnsi="Tahoma" w:cs="Tahoma"/>
                <w:sz w:val="12"/>
                <w:szCs w:val="12"/>
              </w:rPr>
            </w:pPr>
            <w:r>
              <w:rPr>
                <w:rFonts w:ascii="Tahoma" w:hAnsi="Tahoma" w:cs="Tahoma"/>
                <w:sz w:val="12"/>
                <w:szCs w:val="12"/>
              </w:rPr>
              <w:t>PL 1.350/13</w:t>
            </w:r>
          </w:p>
        </w:tc>
        <w:tc>
          <w:tcPr>
            <w:tcW w:w="709" w:type="dxa"/>
            <w:tcBorders>
              <w:top w:val="single" w:sz="4" w:space="0" w:color="auto"/>
              <w:left w:val="single" w:sz="4" w:space="0" w:color="auto"/>
              <w:bottom w:val="single" w:sz="4" w:space="0" w:color="auto"/>
              <w:right w:val="single" w:sz="4" w:space="0" w:color="auto"/>
            </w:tcBorders>
          </w:tcPr>
          <w:p w:rsidR="008B2DC5" w:rsidRPr="00DC2604" w:rsidRDefault="008B2DC5" w:rsidP="00F54262">
            <w:pPr>
              <w:jc w:val="center"/>
              <w:rPr>
                <w:rFonts w:ascii="Tahoma" w:hAnsi="Tahoma" w:cs="Tahoma"/>
                <w:sz w:val="12"/>
                <w:szCs w:val="12"/>
              </w:rPr>
            </w:pPr>
            <w:r>
              <w:rPr>
                <w:rFonts w:ascii="Tahoma" w:hAnsi="Tahoma" w:cs="Tahoma"/>
                <w:sz w:val="12"/>
                <w:szCs w:val="12"/>
              </w:rPr>
              <w:t>12/13</w:t>
            </w:r>
          </w:p>
        </w:tc>
        <w:tc>
          <w:tcPr>
            <w:tcW w:w="2976" w:type="dxa"/>
          </w:tcPr>
          <w:p w:rsidR="008B2DC5" w:rsidRPr="00F34FB5" w:rsidRDefault="008B2DC5" w:rsidP="00F54262">
            <w:pPr>
              <w:jc w:val="center"/>
              <w:rPr>
                <w:rFonts w:ascii="Tahoma" w:hAnsi="Tahoma" w:cs="Tahoma"/>
                <w:sz w:val="12"/>
                <w:szCs w:val="12"/>
              </w:rPr>
            </w:pPr>
            <w:r>
              <w:rPr>
                <w:rFonts w:ascii="Tahoma" w:hAnsi="Tahoma" w:cs="Tahoma"/>
                <w:sz w:val="12"/>
                <w:szCs w:val="12"/>
              </w:rPr>
              <w:t>Crédito R$ 71 Milhões</w:t>
            </w:r>
          </w:p>
        </w:tc>
      </w:tr>
      <w:tr w:rsidR="008B2DC5" w:rsidRPr="00DC2604" w:rsidTr="00F54262">
        <w:tc>
          <w:tcPr>
            <w:tcW w:w="284" w:type="dxa"/>
            <w:tcBorders>
              <w:top w:val="single" w:sz="4" w:space="0" w:color="auto"/>
              <w:left w:val="single" w:sz="4" w:space="0" w:color="auto"/>
              <w:bottom w:val="single" w:sz="4" w:space="0" w:color="auto"/>
              <w:right w:val="single" w:sz="4" w:space="0" w:color="auto"/>
            </w:tcBorders>
          </w:tcPr>
          <w:p w:rsidR="008B2DC5" w:rsidRPr="00DC2604" w:rsidRDefault="008B2DC5" w:rsidP="00F54262">
            <w:pPr>
              <w:numPr>
                <w:ilvl w:val="0"/>
                <w:numId w:val="39"/>
              </w:numPr>
              <w:jc w:val="center"/>
              <w:rPr>
                <w:rFonts w:ascii="Tahoma" w:hAnsi="Tahoma" w:cs="Tahoma"/>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8B2DC5" w:rsidRPr="00DC2604" w:rsidRDefault="008B2DC5" w:rsidP="00F54262">
            <w:pPr>
              <w:jc w:val="center"/>
              <w:rPr>
                <w:rFonts w:ascii="Tahoma" w:hAnsi="Tahoma" w:cs="Tahoma"/>
                <w:sz w:val="12"/>
                <w:szCs w:val="12"/>
              </w:rPr>
            </w:pPr>
            <w:r>
              <w:rPr>
                <w:rFonts w:ascii="Tahoma" w:hAnsi="Tahoma" w:cs="Tahoma"/>
                <w:sz w:val="12"/>
                <w:szCs w:val="12"/>
              </w:rPr>
              <w:t>PL 1.366/13</w:t>
            </w:r>
          </w:p>
        </w:tc>
        <w:tc>
          <w:tcPr>
            <w:tcW w:w="709" w:type="dxa"/>
            <w:tcBorders>
              <w:top w:val="single" w:sz="4" w:space="0" w:color="auto"/>
              <w:left w:val="single" w:sz="4" w:space="0" w:color="auto"/>
              <w:bottom w:val="single" w:sz="4" w:space="0" w:color="auto"/>
              <w:right w:val="single" w:sz="4" w:space="0" w:color="auto"/>
            </w:tcBorders>
          </w:tcPr>
          <w:p w:rsidR="008B2DC5" w:rsidRPr="00DC2604" w:rsidRDefault="008B2DC5" w:rsidP="00F54262">
            <w:pPr>
              <w:jc w:val="center"/>
              <w:rPr>
                <w:rFonts w:ascii="Tahoma" w:hAnsi="Tahoma" w:cs="Tahoma"/>
                <w:sz w:val="12"/>
                <w:szCs w:val="12"/>
              </w:rPr>
            </w:pPr>
            <w:r>
              <w:rPr>
                <w:rFonts w:ascii="Tahoma" w:hAnsi="Tahoma" w:cs="Tahoma"/>
                <w:sz w:val="12"/>
                <w:szCs w:val="12"/>
              </w:rPr>
              <w:t>12/13</w:t>
            </w:r>
          </w:p>
        </w:tc>
        <w:tc>
          <w:tcPr>
            <w:tcW w:w="2976" w:type="dxa"/>
          </w:tcPr>
          <w:p w:rsidR="008B2DC5" w:rsidRPr="00F34FB5" w:rsidRDefault="008B2DC5" w:rsidP="00F54262">
            <w:pPr>
              <w:jc w:val="center"/>
              <w:rPr>
                <w:rFonts w:ascii="Tahoma" w:hAnsi="Tahoma" w:cs="Tahoma"/>
                <w:sz w:val="12"/>
                <w:szCs w:val="12"/>
              </w:rPr>
            </w:pPr>
            <w:r>
              <w:rPr>
                <w:rFonts w:ascii="Tahoma" w:hAnsi="Tahoma" w:cs="Tahoma"/>
                <w:sz w:val="12"/>
                <w:szCs w:val="12"/>
              </w:rPr>
              <w:t>Crédito R$ 1,2 Milhões</w:t>
            </w:r>
          </w:p>
        </w:tc>
      </w:tr>
      <w:tr w:rsidR="008B2DC5" w:rsidRPr="00DC2604" w:rsidTr="00F54262">
        <w:tc>
          <w:tcPr>
            <w:tcW w:w="284" w:type="dxa"/>
            <w:tcBorders>
              <w:top w:val="single" w:sz="4" w:space="0" w:color="auto"/>
              <w:left w:val="single" w:sz="4" w:space="0" w:color="auto"/>
              <w:bottom w:val="single" w:sz="4" w:space="0" w:color="auto"/>
              <w:right w:val="single" w:sz="4" w:space="0" w:color="auto"/>
            </w:tcBorders>
          </w:tcPr>
          <w:p w:rsidR="008B2DC5" w:rsidRPr="00DC2604" w:rsidRDefault="008B2DC5" w:rsidP="00F54262">
            <w:pPr>
              <w:numPr>
                <w:ilvl w:val="0"/>
                <w:numId w:val="39"/>
              </w:numPr>
              <w:jc w:val="center"/>
              <w:rPr>
                <w:rFonts w:ascii="Tahoma" w:hAnsi="Tahoma" w:cs="Tahoma"/>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8B2DC5" w:rsidRPr="00DC2604" w:rsidRDefault="008B2DC5" w:rsidP="00F54262">
            <w:pPr>
              <w:jc w:val="center"/>
              <w:rPr>
                <w:rFonts w:ascii="Tahoma" w:hAnsi="Tahoma" w:cs="Tahoma"/>
                <w:sz w:val="12"/>
                <w:szCs w:val="12"/>
              </w:rPr>
            </w:pPr>
            <w:r>
              <w:rPr>
                <w:rFonts w:ascii="Tahoma" w:hAnsi="Tahoma" w:cs="Tahoma"/>
                <w:sz w:val="12"/>
                <w:szCs w:val="12"/>
              </w:rPr>
              <w:t>PL 1.380/13</w:t>
            </w:r>
          </w:p>
        </w:tc>
        <w:tc>
          <w:tcPr>
            <w:tcW w:w="709" w:type="dxa"/>
            <w:tcBorders>
              <w:top w:val="single" w:sz="4" w:space="0" w:color="auto"/>
              <w:left w:val="single" w:sz="4" w:space="0" w:color="auto"/>
              <w:bottom w:val="single" w:sz="4" w:space="0" w:color="auto"/>
              <w:right w:val="single" w:sz="4" w:space="0" w:color="auto"/>
            </w:tcBorders>
          </w:tcPr>
          <w:p w:rsidR="008B2DC5" w:rsidRPr="00DC2604" w:rsidRDefault="008B2DC5" w:rsidP="00F54262">
            <w:pPr>
              <w:jc w:val="center"/>
              <w:rPr>
                <w:rFonts w:ascii="Tahoma" w:hAnsi="Tahoma" w:cs="Tahoma"/>
                <w:sz w:val="12"/>
                <w:szCs w:val="12"/>
              </w:rPr>
            </w:pPr>
            <w:r>
              <w:rPr>
                <w:rFonts w:ascii="Tahoma" w:hAnsi="Tahoma" w:cs="Tahoma"/>
                <w:sz w:val="12"/>
                <w:szCs w:val="12"/>
              </w:rPr>
              <w:t>12/13</w:t>
            </w:r>
          </w:p>
        </w:tc>
        <w:tc>
          <w:tcPr>
            <w:tcW w:w="2976" w:type="dxa"/>
          </w:tcPr>
          <w:p w:rsidR="008B2DC5" w:rsidRPr="00F34FB5" w:rsidRDefault="008B2DC5" w:rsidP="00F54262">
            <w:pPr>
              <w:jc w:val="center"/>
              <w:rPr>
                <w:rFonts w:ascii="Tahoma" w:hAnsi="Tahoma" w:cs="Tahoma"/>
                <w:sz w:val="12"/>
                <w:szCs w:val="12"/>
              </w:rPr>
            </w:pPr>
            <w:r w:rsidRPr="001D256E">
              <w:rPr>
                <w:rFonts w:ascii="Tahoma" w:hAnsi="Tahoma" w:cs="Tahoma"/>
                <w:sz w:val="12"/>
                <w:szCs w:val="12"/>
              </w:rPr>
              <w:t>Crédito R$</w:t>
            </w:r>
            <w:r>
              <w:rPr>
                <w:rFonts w:ascii="Tahoma" w:hAnsi="Tahoma" w:cs="Tahoma"/>
                <w:sz w:val="12"/>
                <w:szCs w:val="12"/>
              </w:rPr>
              <w:t xml:space="preserve"> 100 mil</w:t>
            </w:r>
          </w:p>
        </w:tc>
      </w:tr>
      <w:tr w:rsidR="008B2DC5" w:rsidRPr="00DC2604" w:rsidTr="00F54262">
        <w:tc>
          <w:tcPr>
            <w:tcW w:w="284" w:type="dxa"/>
            <w:tcBorders>
              <w:top w:val="single" w:sz="4" w:space="0" w:color="auto"/>
              <w:left w:val="single" w:sz="4" w:space="0" w:color="auto"/>
              <w:bottom w:val="single" w:sz="4" w:space="0" w:color="auto"/>
              <w:right w:val="single" w:sz="4" w:space="0" w:color="auto"/>
            </w:tcBorders>
          </w:tcPr>
          <w:p w:rsidR="008B2DC5" w:rsidRPr="00DC2604" w:rsidRDefault="008B2DC5" w:rsidP="00F54262">
            <w:pPr>
              <w:numPr>
                <w:ilvl w:val="0"/>
                <w:numId w:val="39"/>
              </w:numPr>
              <w:jc w:val="center"/>
              <w:rPr>
                <w:rFonts w:ascii="Tahoma" w:hAnsi="Tahoma" w:cs="Tahoma"/>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8B2DC5" w:rsidRPr="00DC2604" w:rsidRDefault="008B2DC5" w:rsidP="00F54262">
            <w:pPr>
              <w:jc w:val="center"/>
              <w:rPr>
                <w:rFonts w:ascii="Tahoma" w:hAnsi="Tahoma" w:cs="Tahoma"/>
                <w:sz w:val="12"/>
                <w:szCs w:val="12"/>
              </w:rPr>
            </w:pPr>
            <w:r>
              <w:rPr>
                <w:rFonts w:ascii="Tahoma" w:hAnsi="Tahoma" w:cs="Tahoma"/>
                <w:sz w:val="12"/>
                <w:szCs w:val="12"/>
              </w:rPr>
              <w:t>PL 1.244/12</w:t>
            </w:r>
          </w:p>
        </w:tc>
        <w:tc>
          <w:tcPr>
            <w:tcW w:w="709" w:type="dxa"/>
            <w:tcBorders>
              <w:top w:val="single" w:sz="4" w:space="0" w:color="auto"/>
              <w:left w:val="single" w:sz="4" w:space="0" w:color="auto"/>
              <w:bottom w:val="single" w:sz="4" w:space="0" w:color="auto"/>
              <w:right w:val="single" w:sz="4" w:space="0" w:color="auto"/>
            </w:tcBorders>
          </w:tcPr>
          <w:p w:rsidR="008B2DC5" w:rsidRPr="00DC2604" w:rsidRDefault="008B2DC5" w:rsidP="00F54262">
            <w:pPr>
              <w:jc w:val="center"/>
              <w:rPr>
                <w:rFonts w:ascii="Tahoma" w:hAnsi="Tahoma" w:cs="Tahoma"/>
                <w:sz w:val="12"/>
                <w:szCs w:val="12"/>
              </w:rPr>
            </w:pPr>
            <w:r>
              <w:rPr>
                <w:rFonts w:ascii="Tahoma" w:hAnsi="Tahoma" w:cs="Tahoma"/>
                <w:sz w:val="12"/>
                <w:szCs w:val="12"/>
              </w:rPr>
              <w:t>12/13</w:t>
            </w:r>
          </w:p>
        </w:tc>
        <w:tc>
          <w:tcPr>
            <w:tcW w:w="2976" w:type="dxa"/>
          </w:tcPr>
          <w:p w:rsidR="008B2DC5" w:rsidRPr="00F34FB5" w:rsidRDefault="008B2DC5" w:rsidP="00F54262">
            <w:pPr>
              <w:jc w:val="center"/>
              <w:rPr>
                <w:rFonts w:ascii="Tahoma" w:hAnsi="Tahoma" w:cs="Tahoma"/>
                <w:sz w:val="12"/>
                <w:szCs w:val="12"/>
              </w:rPr>
            </w:pPr>
            <w:r>
              <w:rPr>
                <w:rFonts w:ascii="Tahoma" w:hAnsi="Tahoma" w:cs="Tahoma"/>
                <w:sz w:val="12"/>
                <w:szCs w:val="12"/>
              </w:rPr>
              <w:t xml:space="preserve">ICMS de </w:t>
            </w:r>
            <w:proofErr w:type="gramStart"/>
            <w:r>
              <w:rPr>
                <w:rFonts w:ascii="Tahoma" w:hAnsi="Tahoma" w:cs="Tahoma"/>
                <w:sz w:val="12"/>
                <w:szCs w:val="12"/>
              </w:rPr>
              <w:t>Combustível Aviões</w:t>
            </w:r>
            <w:proofErr w:type="gramEnd"/>
          </w:p>
        </w:tc>
      </w:tr>
      <w:tr w:rsidR="008B2DC5" w:rsidRPr="00DC2604" w:rsidTr="00F54262">
        <w:tc>
          <w:tcPr>
            <w:tcW w:w="284" w:type="dxa"/>
            <w:tcBorders>
              <w:top w:val="single" w:sz="4" w:space="0" w:color="auto"/>
              <w:left w:val="single" w:sz="4" w:space="0" w:color="auto"/>
              <w:bottom w:val="single" w:sz="4" w:space="0" w:color="auto"/>
              <w:right w:val="single" w:sz="4" w:space="0" w:color="auto"/>
            </w:tcBorders>
          </w:tcPr>
          <w:p w:rsidR="008B2DC5" w:rsidRPr="00DC2604" w:rsidRDefault="008B2DC5" w:rsidP="00F54262">
            <w:pPr>
              <w:numPr>
                <w:ilvl w:val="0"/>
                <w:numId w:val="39"/>
              </w:numPr>
              <w:jc w:val="center"/>
              <w:rPr>
                <w:rFonts w:ascii="Tahoma" w:hAnsi="Tahoma" w:cs="Tahoma"/>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8B2DC5" w:rsidRPr="00DC2604" w:rsidRDefault="008B2DC5" w:rsidP="00F54262">
            <w:pPr>
              <w:jc w:val="center"/>
              <w:rPr>
                <w:rFonts w:ascii="Tahoma" w:hAnsi="Tahoma" w:cs="Tahoma"/>
                <w:sz w:val="12"/>
                <w:szCs w:val="12"/>
              </w:rPr>
            </w:pPr>
            <w:r>
              <w:rPr>
                <w:rFonts w:ascii="Tahoma" w:hAnsi="Tahoma" w:cs="Tahoma"/>
                <w:sz w:val="12"/>
                <w:szCs w:val="12"/>
              </w:rPr>
              <w:t>PELO 37/12</w:t>
            </w:r>
          </w:p>
        </w:tc>
        <w:tc>
          <w:tcPr>
            <w:tcW w:w="709" w:type="dxa"/>
            <w:tcBorders>
              <w:top w:val="single" w:sz="4" w:space="0" w:color="auto"/>
              <w:left w:val="single" w:sz="4" w:space="0" w:color="auto"/>
              <w:bottom w:val="single" w:sz="4" w:space="0" w:color="auto"/>
              <w:right w:val="single" w:sz="4" w:space="0" w:color="auto"/>
            </w:tcBorders>
          </w:tcPr>
          <w:p w:rsidR="008B2DC5" w:rsidRPr="00DC2604" w:rsidRDefault="008B2DC5" w:rsidP="00F54262">
            <w:pPr>
              <w:jc w:val="center"/>
              <w:rPr>
                <w:rFonts w:ascii="Tahoma" w:hAnsi="Tahoma" w:cs="Tahoma"/>
                <w:sz w:val="12"/>
                <w:szCs w:val="12"/>
              </w:rPr>
            </w:pPr>
            <w:r>
              <w:rPr>
                <w:rFonts w:ascii="Tahoma" w:hAnsi="Tahoma" w:cs="Tahoma"/>
                <w:sz w:val="12"/>
                <w:szCs w:val="12"/>
              </w:rPr>
              <w:t>12/13</w:t>
            </w:r>
          </w:p>
        </w:tc>
        <w:tc>
          <w:tcPr>
            <w:tcW w:w="2976" w:type="dxa"/>
          </w:tcPr>
          <w:p w:rsidR="008B2DC5" w:rsidRPr="00F34FB5" w:rsidRDefault="008B2DC5" w:rsidP="00F54262">
            <w:pPr>
              <w:jc w:val="center"/>
              <w:rPr>
                <w:rFonts w:ascii="Tahoma" w:hAnsi="Tahoma" w:cs="Tahoma"/>
                <w:sz w:val="12"/>
                <w:szCs w:val="12"/>
              </w:rPr>
            </w:pPr>
            <w:r>
              <w:rPr>
                <w:rFonts w:ascii="Tahoma" w:hAnsi="Tahoma" w:cs="Tahoma"/>
                <w:sz w:val="12"/>
                <w:szCs w:val="12"/>
              </w:rPr>
              <w:t>DETRAN Inserção na SSP/Distrito Federal</w:t>
            </w:r>
          </w:p>
        </w:tc>
      </w:tr>
      <w:tr w:rsidR="008B2DC5" w:rsidRPr="00DC2604" w:rsidTr="00F54262">
        <w:tc>
          <w:tcPr>
            <w:tcW w:w="284" w:type="dxa"/>
            <w:tcBorders>
              <w:top w:val="single" w:sz="4" w:space="0" w:color="auto"/>
              <w:left w:val="single" w:sz="4" w:space="0" w:color="auto"/>
              <w:bottom w:val="single" w:sz="4" w:space="0" w:color="auto"/>
              <w:right w:val="single" w:sz="4" w:space="0" w:color="auto"/>
            </w:tcBorders>
          </w:tcPr>
          <w:p w:rsidR="008B2DC5" w:rsidRPr="00DC2604" w:rsidRDefault="008B2DC5" w:rsidP="00F54262">
            <w:pPr>
              <w:numPr>
                <w:ilvl w:val="0"/>
                <w:numId w:val="39"/>
              </w:numPr>
              <w:jc w:val="center"/>
              <w:rPr>
                <w:rFonts w:ascii="Tahoma" w:hAnsi="Tahoma" w:cs="Tahoma"/>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8B2DC5" w:rsidRDefault="008B2DC5" w:rsidP="00F54262">
            <w:pPr>
              <w:jc w:val="center"/>
              <w:rPr>
                <w:rFonts w:ascii="Tahoma" w:hAnsi="Tahoma" w:cs="Tahoma"/>
                <w:sz w:val="12"/>
                <w:szCs w:val="12"/>
              </w:rPr>
            </w:pPr>
            <w:r>
              <w:rPr>
                <w:rFonts w:ascii="Tahoma" w:hAnsi="Tahoma" w:cs="Tahoma"/>
                <w:sz w:val="12"/>
                <w:szCs w:val="12"/>
              </w:rPr>
              <w:t>PLC 43/12</w:t>
            </w:r>
          </w:p>
        </w:tc>
        <w:tc>
          <w:tcPr>
            <w:tcW w:w="709" w:type="dxa"/>
            <w:tcBorders>
              <w:top w:val="single" w:sz="4" w:space="0" w:color="auto"/>
              <w:left w:val="single" w:sz="4" w:space="0" w:color="auto"/>
              <w:bottom w:val="single" w:sz="4" w:space="0" w:color="auto"/>
              <w:right w:val="single" w:sz="4" w:space="0" w:color="auto"/>
            </w:tcBorders>
          </w:tcPr>
          <w:p w:rsidR="008B2DC5" w:rsidRDefault="008B2DC5" w:rsidP="00F54262">
            <w:pPr>
              <w:jc w:val="center"/>
              <w:rPr>
                <w:rFonts w:ascii="Tahoma" w:hAnsi="Tahoma" w:cs="Tahoma"/>
                <w:sz w:val="12"/>
                <w:szCs w:val="12"/>
              </w:rPr>
            </w:pPr>
            <w:r>
              <w:rPr>
                <w:rFonts w:ascii="Tahoma" w:hAnsi="Tahoma" w:cs="Tahoma"/>
                <w:sz w:val="12"/>
                <w:szCs w:val="12"/>
              </w:rPr>
              <w:t>20/03</w:t>
            </w:r>
          </w:p>
        </w:tc>
        <w:tc>
          <w:tcPr>
            <w:tcW w:w="2976" w:type="dxa"/>
          </w:tcPr>
          <w:p w:rsidR="008B2DC5" w:rsidRDefault="008B2DC5" w:rsidP="00F54262">
            <w:pPr>
              <w:jc w:val="center"/>
              <w:rPr>
                <w:rFonts w:ascii="Tahoma" w:hAnsi="Tahoma" w:cs="Tahoma"/>
                <w:sz w:val="12"/>
                <w:szCs w:val="12"/>
              </w:rPr>
            </w:pPr>
            <w:r>
              <w:rPr>
                <w:rFonts w:ascii="Tahoma" w:hAnsi="Tahoma" w:cs="Tahoma"/>
                <w:sz w:val="12"/>
                <w:szCs w:val="12"/>
              </w:rPr>
              <w:t>Define padrão para área na SMDB</w:t>
            </w:r>
          </w:p>
        </w:tc>
      </w:tr>
      <w:tr w:rsidR="008B2DC5" w:rsidRPr="00DC2604" w:rsidTr="00F54262">
        <w:tc>
          <w:tcPr>
            <w:tcW w:w="284" w:type="dxa"/>
            <w:tcBorders>
              <w:top w:val="single" w:sz="4" w:space="0" w:color="auto"/>
              <w:left w:val="single" w:sz="4" w:space="0" w:color="auto"/>
              <w:bottom w:val="single" w:sz="4" w:space="0" w:color="auto"/>
              <w:right w:val="single" w:sz="4" w:space="0" w:color="auto"/>
            </w:tcBorders>
          </w:tcPr>
          <w:p w:rsidR="008B2DC5" w:rsidRPr="00DC2604" w:rsidRDefault="008B2DC5" w:rsidP="00F54262">
            <w:pPr>
              <w:numPr>
                <w:ilvl w:val="0"/>
                <w:numId w:val="39"/>
              </w:numPr>
              <w:jc w:val="center"/>
              <w:rPr>
                <w:rFonts w:ascii="Tahoma" w:hAnsi="Tahoma" w:cs="Tahoma"/>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8B2DC5" w:rsidRDefault="008B2DC5" w:rsidP="00F54262">
            <w:pPr>
              <w:jc w:val="center"/>
              <w:rPr>
                <w:rFonts w:ascii="Tahoma" w:hAnsi="Tahoma" w:cs="Tahoma"/>
                <w:sz w:val="12"/>
                <w:szCs w:val="12"/>
              </w:rPr>
            </w:pPr>
            <w:r>
              <w:rPr>
                <w:rFonts w:ascii="Tahoma" w:hAnsi="Tahoma" w:cs="Tahoma"/>
                <w:sz w:val="12"/>
                <w:szCs w:val="12"/>
              </w:rPr>
              <w:t>PLC 56/12</w:t>
            </w:r>
          </w:p>
        </w:tc>
        <w:tc>
          <w:tcPr>
            <w:tcW w:w="709" w:type="dxa"/>
            <w:tcBorders>
              <w:top w:val="single" w:sz="4" w:space="0" w:color="auto"/>
              <w:left w:val="single" w:sz="4" w:space="0" w:color="auto"/>
              <w:bottom w:val="single" w:sz="4" w:space="0" w:color="auto"/>
              <w:right w:val="single" w:sz="4" w:space="0" w:color="auto"/>
            </w:tcBorders>
          </w:tcPr>
          <w:p w:rsidR="008B2DC5" w:rsidRDefault="008B2DC5" w:rsidP="00F54262">
            <w:pPr>
              <w:jc w:val="center"/>
              <w:rPr>
                <w:rFonts w:ascii="Tahoma" w:hAnsi="Tahoma" w:cs="Tahoma"/>
                <w:sz w:val="12"/>
                <w:szCs w:val="12"/>
              </w:rPr>
            </w:pPr>
            <w:r>
              <w:rPr>
                <w:rFonts w:ascii="Tahoma" w:hAnsi="Tahoma" w:cs="Tahoma"/>
                <w:sz w:val="12"/>
                <w:szCs w:val="12"/>
              </w:rPr>
              <w:t>20/03</w:t>
            </w:r>
          </w:p>
        </w:tc>
        <w:tc>
          <w:tcPr>
            <w:tcW w:w="2976" w:type="dxa"/>
          </w:tcPr>
          <w:p w:rsidR="008B2DC5" w:rsidRDefault="008B2DC5" w:rsidP="00F54262">
            <w:pPr>
              <w:jc w:val="center"/>
              <w:rPr>
                <w:rFonts w:ascii="Tahoma" w:hAnsi="Tahoma" w:cs="Tahoma"/>
                <w:sz w:val="12"/>
                <w:szCs w:val="12"/>
              </w:rPr>
            </w:pPr>
            <w:r>
              <w:rPr>
                <w:rFonts w:ascii="Tahoma" w:hAnsi="Tahoma" w:cs="Tahoma"/>
                <w:sz w:val="12"/>
                <w:szCs w:val="12"/>
              </w:rPr>
              <w:t>Altera a Lei Complementar nº 840/11</w:t>
            </w:r>
          </w:p>
        </w:tc>
      </w:tr>
      <w:tr w:rsidR="008B2DC5" w:rsidRPr="00DC2604" w:rsidTr="00F54262">
        <w:tc>
          <w:tcPr>
            <w:tcW w:w="284" w:type="dxa"/>
            <w:tcBorders>
              <w:top w:val="single" w:sz="4" w:space="0" w:color="auto"/>
              <w:left w:val="single" w:sz="4" w:space="0" w:color="auto"/>
              <w:bottom w:val="single" w:sz="4" w:space="0" w:color="auto"/>
              <w:right w:val="single" w:sz="4" w:space="0" w:color="auto"/>
            </w:tcBorders>
          </w:tcPr>
          <w:p w:rsidR="008B2DC5" w:rsidRPr="00DC2604" w:rsidRDefault="008B2DC5" w:rsidP="00F54262">
            <w:pPr>
              <w:numPr>
                <w:ilvl w:val="0"/>
                <w:numId w:val="39"/>
              </w:numPr>
              <w:jc w:val="center"/>
              <w:rPr>
                <w:rFonts w:ascii="Tahoma" w:hAnsi="Tahoma" w:cs="Tahoma"/>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8B2DC5" w:rsidRDefault="008B2DC5" w:rsidP="00F54262">
            <w:pPr>
              <w:jc w:val="center"/>
              <w:rPr>
                <w:rFonts w:ascii="Tahoma" w:hAnsi="Tahoma" w:cs="Tahoma"/>
                <w:sz w:val="12"/>
                <w:szCs w:val="12"/>
              </w:rPr>
            </w:pPr>
            <w:r>
              <w:rPr>
                <w:rFonts w:ascii="Tahoma" w:hAnsi="Tahoma" w:cs="Tahoma"/>
                <w:sz w:val="12"/>
                <w:szCs w:val="12"/>
              </w:rPr>
              <w:t>PL 1.364/13</w:t>
            </w:r>
          </w:p>
        </w:tc>
        <w:tc>
          <w:tcPr>
            <w:tcW w:w="709" w:type="dxa"/>
            <w:tcBorders>
              <w:top w:val="single" w:sz="4" w:space="0" w:color="auto"/>
              <w:left w:val="single" w:sz="4" w:space="0" w:color="auto"/>
              <w:bottom w:val="single" w:sz="4" w:space="0" w:color="auto"/>
              <w:right w:val="single" w:sz="4" w:space="0" w:color="auto"/>
            </w:tcBorders>
          </w:tcPr>
          <w:p w:rsidR="008B2DC5" w:rsidRDefault="008B2DC5" w:rsidP="00F54262">
            <w:pPr>
              <w:jc w:val="center"/>
              <w:rPr>
                <w:rFonts w:ascii="Tahoma" w:hAnsi="Tahoma" w:cs="Tahoma"/>
                <w:sz w:val="12"/>
                <w:szCs w:val="12"/>
              </w:rPr>
            </w:pPr>
            <w:r>
              <w:rPr>
                <w:rFonts w:ascii="Tahoma" w:hAnsi="Tahoma" w:cs="Tahoma"/>
                <w:sz w:val="12"/>
                <w:szCs w:val="12"/>
              </w:rPr>
              <w:t>20/03</w:t>
            </w:r>
          </w:p>
        </w:tc>
        <w:tc>
          <w:tcPr>
            <w:tcW w:w="2976" w:type="dxa"/>
          </w:tcPr>
          <w:p w:rsidR="008B2DC5" w:rsidRDefault="008B2DC5" w:rsidP="00F54262">
            <w:pPr>
              <w:jc w:val="center"/>
              <w:rPr>
                <w:rFonts w:ascii="Tahoma" w:hAnsi="Tahoma" w:cs="Tahoma"/>
                <w:sz w:val="12"/>
                <w:szCs w:val="12"/>
              </w:rPr>
            </w:pPr>
            <w:r>
              <w:rPr>
                <w:rFonts w:ascii="Tahoma" w:hAnsi="Tahoma" w:cs="Tahoma"/>
                <w:sz w:val="12"/>
                <w:szCs w:val="12"/>
              </w:rPr>
              <w:t>Autorização para compra de imóvel em Taguatinga</w:t>
            </w:r>
          </w:p>
        </w:tc>
      </w:tr>
      <w:tr w:rsidR="008752CE" w:rsidRPr="00DC2604" w:rsidTr="00F54262">
        <w:tc>
          <w:tcPr>
            <w:tcW w:w="284" w:type="dxa"/>
            <w:tcBorders>
              <w:top w:val="single" w:sz="4" w:space="0" w:color="auto"/>
              <w:left w:val="single" w:sz="4" w:space="0" w:color="auto"/>
              <w:bottom w:val="single" w:sz="4" w:space="0" w:color="auto"/>
              <w:right w:val="single" w:sz="4" w:space="0" w:color="auto"/>
            </w:tcBorders>
          </w:tcPr>
          <w:p w:rsidR="008752CE" w:rsidRPr="00DC2604" w:rsidRDefault="008752CE" w:rsidP="00F54262">
            <w:pPr>
              <w:numPr>
                <w:ilvl w:val="0"/>
                <w:numId w:val="39"/>
              </w:numPr>
              <w:jc w:val="center"/>
              <w:rPr>
                <w:rFonts w:ascii="Tahoma" w:hAnsi="Tahoma" w:cs="Tahoma"/>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8752CE" w:rsidRDefault="008752CE" w:rsidP="00F54262">
            <w:pPr>
              <w:jc w:val="center"/>
              <w:rPr>
                <w:rFonts w:ascii="Tahoma" w:hAnsi="Tahoma" w:cs="Tahoma"/>
                <w:sz w:val="12"/>
                <w:szCs w:val="12"/>
              </w:rPr>
            </w:pPr>
            <w:r>
              <w:rPr>
                <w:rFonts w:ascii="Tahoma" w:hAnsi="Tahoma" w:cs="Tahoma"/>
                <w:sz w:val="12"/>
                <w:szCs w:val="12"/>
              </w:rPr>
              <w:t>PL 1.292/12</w:t>
            </w:r>
          </w:p>
        </w:tc>
        <w:tc>
          <w:tcPr>
            <w:tcW w:w="709" w:type="dxa"/>
            <w:tcBorders>
              <w:top w:val="single" w:sz="4" w:space="0" w:color="auto"/>
              <w:left w:val="single" w:sz="4" w:space="0" w:color="auto"/>
              <w:bottom w:val="single" w:sz="4" w:space="0" w:color="auto"/>
              <w:right w:val="single" w:sz="4" w:space="0" w:color="auto"/>
            </w:tcBorders>
          </w:tcPr>
          <w:p w:rsidR="008752CE" w:rsidRDefault="008752CE" w:rsidP="00F54262">
            <w:pPr>
              <w:jc w:val="center"/>
              <w:rPr>
                <w:rFonts w:ascii="Tahoma" w:hAnsi="Tahoma" w:cs="Tahoma"/>
                <w:sz w:val="12"/>
                <w:szCs w:val="12"/>
              </w:rPr>
            </w:pPr>
            <w:r>
              <w:rPr>
                <w:rFonts w:ascii="Tahoma" w:hAnsi="Tahoma" w:cs="Tahoma"/>
                <w:sz w:val="12"/>
                <w:szCs w:val="12"/>
              </w:rPr>
              <w:t>27/03</w:t>
            </w:r>
          </w:p>
        </w:tc>
        <w:tc>
          <w:tcPr>
            <w:tcW w:w="2976" w:type="dxa"/>
          </w:tcPr>
          <w:p w:rsidR="008752CE" w:rsidRDefault="008752CE" w:rsidP="00F54262">
            <w:pPr>
              <w:jc w:val="center"/>
              <w:rPr>
                <w:rFonts w:ascii="Tahoma" w:hAnsi="Tahoma" w:cs="Tahoma"/>
                <w:sz w:val="12"/>
                <w:szCs w:val="12"/>
              </w:rPr>
            </w:pPr>
            <w:r>
              <w:rPr>
                <w:rFonts w:ascii="Tahoma" w:hAnsi="Tahoma" w:cs="Tahoma"/>
                <w:sz w:val="12"/>
                <w:szCs w:val="12"/>
              </w:rPr>
              <w:t>Programa sem Miséria</w:t>
            </w:r>
          </w:p>
        </w:tc>
      </w:tr>
      <w:tr w:rsidR="00063C16" w:rsidRPr="00DC2604" w:rsidTr="00F54262">
        <w:tc>
          <w:tcPr>
            <w:tcW w:w="284" w:type="dxa"/>
            <w:tcBorders>
              <w:top w:val="single" w:sz="4" w:space="0" w:color="auto"/>
              <w:left w:val="single" w:sz="4" w:space="0" w:color="auto"/>
              <w:bottom w:val="single" w:sz="4" w:space="0" w:color="auto"/>
              <w:right w:val="single" w:sz="4" w:space="0" w:color="auto"/>
            </w:tcBorders>
          </w:tcPr>
          <w:p w:rsidR="00063C16" w:rsidRPr="00DC2604" w:rsidRDefault="00063C16" w:rsidP="00F54262">
            <w:pPr>
              <w:numPr>
                <w:ilvl w:val="0"/>
                <w:numId w:val="39"/>
              </w:numPr>
              <w:jc w:val="center"/>
              <w:rPr>
                <w:rFonts w:ascii="Tahoma" w:hAnsi="Tahoma" w:cs="Tahoma"/>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063C16" w:rsidRDefault="00827EFE" w:rsidP="00F54262">
            <w:pPr>
              <w:jc w:val="center"/>
              <w:rPr>
                <w:rFonts w:ascii="Tahoma" w:hAnsi="Tahoma" w:cs="Tahoma"/>
                <w:sz w:val="12"/>
                <w:szCs w:val="12"/>
              </w:rPr>
            </w:pPr>
            <w:r>
              <w:rPr>
                <w:rFonts w:ascii="Tahoma" w:hAnsi="Tahoma" w:cs="Tahoma"/>
                <w:sz w:val="12"/>
                <w:szCs w:val="12"/>
              </w:rPr>
              <w:t>PL 1.449/13</w:t>
            </w:r>
          </w:p>
        </w:tc>
        <w:tc>
          <w:tcPr>
            <w:tcW w:w="709" w:type="dxa"/>
            <w:tcBorders>
              <w:top w:val="single" w:sz="4" w:space="0" w:color="auto"/>
              <w:left w:val="single" w:sz="4" w:space="0" w:color="auto"/>
              <w:bottom w:val="single" w:sz="4" w:space="0" w:color="auto"/>
              <w:right w:val="single" w:sz="4" w:space="0" w:color="auto"/>
            </w:tcBorders>
          </w:tcPr>
          <w:p w:rsidR="00063C16" w:rsidRDefault="00827EFE" w:rsidP="00F54262">
            <w:pPr>
              <w:jc w:val="center"/>
              <w:rPr>
                <w:rFonts w:ascii="Tahoma" w:hAnsi="Tahoma" w:cs="Tahoma"/>
                <w:sz w:val="12"/>
                <w:szCs w:val="12"/>
              </w:rPr>
            </w:pPr>
            <w:r>
              <w:rPr>
                <w:rFonts w:ascii="Tahoma" w:hAnsi="Tahoma" w:cs="Tahoma"/>
                <w:sz w:val="12"/>
                <w:szCs w:val="12"/>
              </w:rPr>
              <w:t>23/04</w:t>
            </w:r>
          </w:p>
        </w:tc>
        <w:tc>
          <w:tcPr>
            <w:tcW w:w="2976" w:type="dxa"/>
          </w:tcPr>
          <w:p w:rsidR="00063C16" w:rsidRDefault="00827EFE" w:rsidP="00827EFE">
            <w:pPr>
              <w:jc w:val="center"/>
              <w:rPr>
                <w:rFonts w:ascii="Tahoma" w:hAnsi="Tahoma" w:cs="Tahoma"/>
                <w:sz w:val="12"/>
                <w:szCs w:val="12"/>
              </w:rPr>
            </w:pPr>
            <w:r>
              <w:rPr>
                <w:rFonts w:ascii="Tahoma" w:hAnsi="Tahoma" w:cs="Tahoma"/>
                <w:sz w:val="12"/>
                <w:szCs w:val="12"/>
              </w:rPr>
              <w:t>Altera Lei nº 4.595 – Simples Candango</w:t>
            </w:r>
          </w:p>
        </w:tc>
      </w:tr>
      <w:tr w:rsidR="00063C16" w:rsidRPr="00DC2604" w:rsidTr="00F54262">
        <w:tc>
          <w:tcPr>
            <w:tcW w:w="284" w:type="dxa"/>
            <w:tcBorders>
              <w:top w:val="single" w:sz="4" w:space="0" w:color="auto"/>
              <w:left w:val="single" w:sz="4" w:space="0" w:color="auto"/>
              <w:bottom w:val="single" w:sz="4" w:space="0" w:color="auto"/>
              <w:right w:val="single" w:sz="4" w:space="0" w:color="auto"/>
            </w:tcBorders>
          </w:tcPr>
          <w:p w:rsidR="00063C16" w:rsidRPr="00DC2604" w:rsidRDefault="00063C16" w:rsidP="00F54262">
            <w:pPr>
              <w:numPr>
                <w:ilvl w:val="0"/>
                <w:numId w:val="39"/>
              </w:numPr>
              <w:jc w:val="center"/>
              <w:rPr>
                <w:rFonts w:ascii="Tahoma" w:hAnsi="Tahoma" w:cs="Tahoma"/>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063C16" w:rsidRDefault="00827EFE" w:rsidP="00F54262">
            <w:pPr>
              <w:jc w:val="center"/>
              <w:rPr>
                <w:rFonts w:ascii="Tahoma" w:hAnsi="Tahoma" w:cs="Tahoma"/>
                <w:sz w:val="12"/>
                <w:szCs w:val="12"/>
              </w:rPr>
            </w:pPr>
            <w:r>
              <w:rPr>
                <w:rFonts w:ascii="Tahoma" w:hAnsi="Tahoma" w:cs="Tahoma"/>
                <w:sz w:val="12"/>
                <w:szCs w:val="12"/>
              </w:rPr>
              <w:t>PL 1.431/13</w:t>
            </w:r>
          </w:p>
        </w:tc>
        <w:tc>
          <w:tcPr>
            <w:tcW w:w="709" w:type="dxa"/>
            <w:tcBorders>
              <w:top w:val="single" w:sz="4" w:space="0" w:color="auto"/>
              <w:left w:val="single" w:sz="4" w:space="0" w:color="auto"/>
              <w:bottom w:val="single" w:sz="4" w:space="0" w:color="auto"/>
              <w:right w:val="single" w:sz="4" w:space="0" w:color="auto"/>
            </w:tcBorders>
          </w:tcPr>
          <w:p w:rsidR="00063C16" w:rsidRDefault="00827EFE" w:rsidP="00F54262">
            <w:pPr>
              <w:jc w:val="center"/>
              <w:rPr>
                <w:rFonts w:ascii="Tahoma" w:hAnsi="Tahoma" w:cs="Tahoma"/>
                <w:sz w:val="12"/>
                <w:szCs w:val="12"/>
              </w:rPr>
            </w:pPr>
            <w:r>
              <w:rPr>
                <w:rFonts w:ascii="Tahoma" w:hAnsi="Tahoma" w:cs="Tahoma"/>
                <w:sz w:val="12"/>
                <w:szCs w:val="12"/>
              </w:rPr>
              <w:t>23/04</w:t>
            </w:r>
          </w:p>
        </w:tc>
        <w:tc>
          <w:tcPr>
            <w:tcW w:w="2976" w:type="dxa"/>
          </w:tcPr>
          <w:p w:rsidR="00063C16" w:rsidRDefault="00827EFE" w:rsidP="00F54262">
            <w:pPr>
              <w:jc w:val="center"/>
              <w:rPr>
                <w:rFonts w:ascii="Tahoma" w:hAnsi="Tahoma" w:cs="Tahoma"/>
                <w:sz w:val="12"/>
                <w:szCs w:val="12"/>
              </w:rPr>
            </w:pPr>
            <w:r>
              <w:rPr>
                <w:rFonts w:ascii="Tahoma" w:hAnsi="Tahoma" w:cs="Tahoma"/>
                <w:sz w:val="12"/>
                <w:szCs w:val="12"/>
              </w:rPr>
              <w:t>Crédito de R$ 50 mil</w:t>
            </w:r>
          </w:p>
        </w:tc>
      </w:tr>
      <w:tr w:rsidR="00063C16" w:rsidRPr="00DC2604" w:rsidTr="00F54262">
        <w:tc>
          <w:tcPr>
            <w:tcW w:w="284" w:type="dxa"/>
            <w:tcBorders>
              <w:top w:val="single" w:sz="4" w:space="0" w:color="auto"/>
              <w:left w:val="single" w:sz="4" w:space="0" w:color="auto"/>
              <w:bottom w:val="single" w:sz="4" w:space="0" w:color="auto"/>
              <w:right w:val="single" w:sz="4" w:space="0" w:color="auto"/>
            </w:tcBorders>
          </w:tcPr>
          <w:p w:rsidR="00063C16" w:rsidRPr="00DC2604" w:rsidRDefault="00063C16" w:rsidP="00F54262">
            <w:pPr>
              <w:numPr>
                <w:ilvl w:val="0"/>
                <w:numId w:val="39"/>
              </w:numPr>
              <w:jc w:val="center"/>
              <w:rPr>
                <w:rFonts w:ascii="Tahoma" w:hAnsi="Tahoma" w:cs="Tahoma"/>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063C16" w:rsidRDefault="00827EFE" w:rsidP="00F54262">
            <w:pPr>
              <w:jc w:val="center"/>
              <w:rPr>
                <w:rFonts w:ascii="Tahoma" w:hAnsi="Tahoma" w:cs="Tahoma"/>
                <w:sz w:val="12"/>
                <w:szCs w:val="12"/>
              </w:rPr>
            </w:pPr>
            <w:r>
              <w:rPr>
                <w:rFonts w:ascii="Tahoma" w:hAnsi="Tahoma" w:cs="Tahoma"/>
                <w:sz w:val="12"/>
                <w:szCs w:val="12"/>
              </w:rPr>
              <w:t>PL 1.432/13</w:t>
            </w:r>
          </w:p>
        </w:tc>
        <w:tc>
          <w:tcPr>
            <w:tcW w:w="709" w:type="dxa"/>
            <w:tcBorders>
              <w:top w:val="single" w:sz="4" w:space="0" w:color="auto"/>
              <w:left w:val="single" w:sz="4" w:space="0" w:color="auto"/>
              <w:bottom w:val="single" w:sz="4" w:space="0" w:color="auto"/>
              <w:right w:val="single" w:sz="4" w:space="0" w:color="auto"/>
            </w:tcBorders>
          </w:tcPr>
          <w:p w:rsidR="00063C16" w:rsidRDefault="00827EFE" w:rsidP="00F54262">
            <w:pPr>
              <w:jc w:val="center"/>
              <w:rPr>
                <w:rFonts w:ascii="Tahoma" w:hAnsi="Tahoma" w:cs="Tahoma"/>
                <w:sz w:val="12"/>
                <w:szCs w:val="12"/>
              </w:rPr>
            </w:pPr>
            <w:r>
              <w:rPr>
                <w:rFonts w:ascii="Tahoma" w:hAnsi="Tahoma" w:cs="Tahoma"/>
                <w:sz w:val="12"/>
                <w:szCs w:val="12"/>
              </w:rPr>
              <w:t>23/04</w:t>
            </w:r>
          </w:p>
        </w:tc>
        <w:tc>
          <w:tcPr>
            <w:tcW w:w="2976" w:type="dxa"/>
          </w:tcPr>
          <w:p w:rsidR="00063C16" w:rsidRDefault="00827EFE" w:rsidP="00F54262">
            <w:pPr>
              <w:jc w:val="center"/>
              <w:rPr>
                <w:rFonts w:ascii="Tahoma" w:hAnsi="Tahoma" w:cs="Tahoma"/>
                <w:sz w:val="12"/>
                <w:szCs w:val="12"/>
              </w:rPr>
            </w:pPr>
            <w:r>
              <w:rPr>
                <w:rFonts w:ascii="Tahoma" w:hAnsi="Tahoma" w:cs="Tahoma"/>
                <w:sz w:val="12"/>
                <w:szCs w:val="12"/>
              </w:rPr>
              <w:t>Crédito de R$ 41 milhões</w:t>
            </w:r>
          </w:p>
        </w:tc>
      </w:tr>
      <w:tr w:rsidR="00063C16" w:rsidRPr="00DC2604" w:rsidTr="00F54262">
        <w:tc>
          <w:tcPr>
            <w:tcW w:w="284" w:type="dxa"/>
            <w:tcBorders>
              <w:top w:val="single" w:sz="4" w:space="0" w:color="auto"/>
              <w:left w:val="single" w:sz="4" w:space="0" w:color="auto"/>
              <w:bottom w:val="single" w:sz="4" w:space="0" w:color="auto"/>
              <w:right w:val="single" w:sz="4" w:space="0" w:color="auto"/>
            </w:tcBorders>
          </w:tcPr>
          <w:p w:rsidR="00063C16" w:rsidRPr="00DC2604" w:rsidRDefault="00063C16" w:rsidP="00F54262">
            <w:pPr>
              <w:numPr>
                <w:ilvl w:val="0"/>
                <w:numId w:val="39"/>
              </w:numPr>
              <w:jc w:val="center"/>
              <w:rPr>
                <w:rFonts w:ascii="Tahoma" w:hAnsi="Tahoma" w:cs="Tahoma"/>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063C16" w:rsidRDefault="00827EFE" w:rsidP="00F54262">
            <w:pPr>
              <w:jc w:val="center"/>
              <w:rPr>
                <w:rFonts w:ascii="Tahoma" w:hAnsi="Tahoma" w:cs="Tahoma"/>
                <w:sz w:val="12"/>
                <w:szCs w:val="12"/>
              </w:rPr>
            </w:pPr>
            <w:r>
              <w:rPr>
                <w:rFonts w:ascii="Tahoma" w:hAnsi="Tahoma" w:cs="Tahoma"/>
                <w:sz w:val="12"/>
                <w:szCs w:val="12"/>
              </w:rPr>
              <w:t>PL 1.448/13</w:t>
            </w:r>
          </w:p>
        </w:tc>
        <w:tc>
          <w:tcPr>
            <w:tcW w:w="709" w:type="dxa"/>
            <w:tcBorders>
              <w:top w:val="single" w:sz="4" w:space="0" w:color="auto"/>
              <w:left w:val="single" w:sz="4" w:space="0" w:color="auto"/>
              <w:bottom w:val="single" w:sz="4" w:space="0" w:color="auto"/>
              <w:right w:val="single" w:sz="4" w:space="0" w:color="auto"/>
            </w:tcBorders>
          </w:tcPr>
          <w:p w:rsidR="00063C16" w:rsidRDefault="00827EFE" w:rsidP="00F54262">
            <w:pPr>
              <w:jc w:val="center"/>
              <w:rPr>
                <w:rFonts w:ascii="Tahoma" w:hAnsi="Tahoma" w:cs="Tahoma"/>
                <w:sz w:val="12"/>
                <w:szCs w:val="12"/>
              </w:rPr>
            </w:pPr>
            <w:r>
              <w:rPr>
                <w:rFonts w:ascii="Tahoma" w:hAnsi="Tahoma" w:cs="Tahoma"/>
                <w:sz w:val="12"/>
                <w:szCs w:val="12"/>
              </w:rPr>
              <w:t>23/04</w:t>
            </w:r>
          </w:p>
        </w:tc>
        <w:tc>
          <w:tcPr>
            <w:tcW w:w="2976" w:type="dxa"/>
          </w:tcPr>
          <w:p w:rsidR="00063C16" w:rsidRDefault="00827EFE" w:rsidP="00F54262">
            <w:pPr>
              <w:jc w:val="center"/>
              <w:rPr>
                <w:rFonts w:ascii="Tahoma" w:hAnsi="Tahoma" w:cs="Tahoma"/>
                <w:sz w:val="12"/>
                <w:szCs w:val="12"/>
              </w:rPr>
            </w:pPr>
            <w:r>
              <w:rPr>
                <w:rFonts w:ascii="Tahoma" w:hAnsi="Tahoma" w:cs="Tahoma"/>
                <w:sz w:val="12"/>
                <w:szCs w:val="12"/>
              </w:rPr>
              <w:t>Crédito de R$ 7 milhões</w:t>
            </w:r>
          </w:p>
        </w:tc>
      </w:tr>
      <w:tr w:rsidR="00063C16" w:rsidRPr="00DC2604" w:rsidTr="00F54262">
        <w:tc>
          <w:tcPr>
            <w:tcW w:w="284" w:type="dxa"/>
            <w:tcBorders>
              <w:top w:val="single" w:sz="4" w:space="0" w:color="auto"/>
              <w:left w:val="single" w:sz="4" w:space="0" w:color="auto"/>
              <w:bottom w:val="single" w:sz="4" w:space="0" w:color="auto"/>
              <w:right w:val="single" w:sz="4" w:space="0" w:color="auto"/>
            </w:tcBorders>
          </w:tcPr>
          <w:p w:rsidR="00063C16" w:rsidRPr="00DC2604" w:rsidRDefault="00063C16" w:rsidP="00F54262">
            <w:pPr>
              <w:numPr>
                <w:ilvl w:val="0"/>
                <w:numId w:val="39"/>
              </w:numPr>
              <w:jc w:val="center"/>
              <w:rPr>
                <w:rFonts w:ascii="Tahoma" w:hAnsi="Tahoma" w:cs="Tahoma"/>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063C16" w:rsidRDefault="00827EFE" w:rsidP="00F54262">
            <w:pPr>
              <w:jc w:val="center"/>
              <w:rPr>
                <w:rFonts w:ascii="Tahoma" w:hAnsi="Tahoma" w:cs="Tahoma"/>
                <w:sz w:val="12"/>
                <w:szCs w:val="12"/>
              </w:rPr>
            </w:pPr>
            <w:r>
              <w:rPr>
                <w:rFonts w:ascii="Tahoma" w:hAnsi="Tahoma" w:cs="Tahoma"/>
                <w:sz w:val="12"/>
                <w:szCs w:val="12"/>
              </w:rPr>
              <w:t>PLC 60/13</w:t>
            </w:r>
          </w:p>
        </w:tc>
        <w:tc>
          <w:tcPr>
            <w:tcW w:w="709" w:type="dxa"/>
            <w:tcBorders>
              <w:top w:val="single" w:sz="4" w:space="0" w:color="auto"/>
              <w:left w:val="single" w:sz="4" w:space="0" w:color="auto"/>
              <w:bottom w:val="single" w:sz="4" w:space="0" w:color="auto"/>
              <w:right w:val="single" w:sz="4" w:space="0" w:color="auto"/>
            </w:tcBorders>
          </w:tcPr>
          <w:p w:rsidR="00063C16" w:rsidRDefault="00827EFE" w:rsidP="00F54262">
            <w:pPr>
              <w:jc w:val="center"/>
              <w:rPr>
                <w:rFonts w:ascii="Tahoma" w:hAnsi="Tahoma" w:cs="Tahoma"/>
                <w:sz w:val="12"/>
                <w:szCs w:val="12"/>
              </w:rPr>
            </w:pPr>
            <w:r>
              <w:rPr>
                <w:rFonts w:ascii="Tahoma" w:hAnsi="Tahoma" w:cs="Tahoma"/>
                <w:sz w:val="12"/>
                <w:szCs w:val="12"/>
              </w:rPr>
              <w:t>23/04</w:t>
            </w:r>
          </w:p>
        </w:tc>
        <w:tc>
          <w:tcPr>
            <w:tcW w:w="2976" w:type="dxa"/>
          </w:tcPr>
          <w:p w:rsidR="00063C16" w:rsidRDefault="00827EFE" w:rsidP="00F54262">
            <w:pPr>
              <w:jc w:val="center"/>
              <w:rPr>
                <w:rFonts w:ascii="Tahoma" w:hAnsi="Tahoma" w:cs="Tahoma"/>
                <w:sz w:val="12"/>
                <w:szCs w:val="12"/>
              </w:rPr>
            </w:pPr>
            <w:r>
              <w:rPr>
                <w:rFonts w:ascii="Tahoma" w:hAnsi="Tahoma" w:cs="Tahoma"/>
                <w:sz w:val="12"/>
                <w:szCs w:val="12"/>
              </w:rPr>
              <w:t>Desafeta área na RA I</w:t>
            </w:r>
          </w:p>
        </w:tc>
      </w:tr>
      <w:tr w:rsidR="00827EFE" w:rsidRPr="00DC2604" w:rsidTr="00F54262">
        <w:tc>
          <w:tcPr>
            <w:tcW w:w="284" w:type="dxa"/>
            <w:tcBorders>
              <w:top w:val="single" w:sz="4" w:space="0" w:color="auto"/>
              <w:left w:val="single" w:sz="4" w:space="0" w:color="auto"/>
              <w:bottom w:val="single" w:sz="4" w:space="0" w:color="auto"/>
              <w:right w:val="single" w:sz="4" w:space="0" w:color="auto"/>
            </w:tcBorders>
          </w:tcPr>
          <w:p w:rsidR="00827EFE" w:rsidRPr="00DC2604" w:rsidRDefault="00827EFE" w:rsidP="00F54262">
            <w:pPr>
              <w:numPr>
                <w:ilvl w:val="0"/>
                <w:numId w:val="39"/>
              </w:numPr>
              <w:jc w:val="center"/>
              <w:rPr>
                <w:rFonts w:ascii="Tahoma" w:hAnsi="Tahoma" w:cs="Tahoma"/>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827EFE" w:rsidRDefault="00827EFE" w:rsidP="00F54262">
            <w:pPr>
              <w:jc w:val="center"/>
              <w:rPr>
                <w:rFonts w:ascii="Tahoma" w:hAnsi="Tahoma" w:cs="Tahoma"/>
                <w:sz w:val="12"/>
                <w:szCs w:val="12"/>
              </w:rPr>
            </w:pPr>
            <w:r>
              <w:rPr>
                <w:rFonts w:ascii="Tahoma" w:hAnsi="Tahoma" w:cs="Tahoma"/>
                <w:sz w:val="12"/>
                <w:szCs w:val="12"/>
              </w:rPr>
              <w:t>PLC 65/13</w:t>
            </w:r>
          </w:p>
        </w:tc>
        <w:tc>
          <w:tcPr>
            <w:tcW w:w="709" w:type="dxa"/>
            <w:tcBorders>
              <w:top w:val="single" w:sz="4" w:space="0" w:color="auto"/>
              <w:left w:val="single" w:sz="4" w:space="0" w:color="auto"/>
              <w:bottom w:val="single" w:sz="4" w:space="0" w:color="auto"/>
              <w:right w:val="single" w:sz="4" w:space="0" w:color="auto"/>
            </w:tcBorders>
          </w:tcPr>
          <w:p w:rsidR="00827EFE" w:rsidRDefault="00827EFE" w:rsidP="00F54262">
            <w:pPr>
              <w:jc w:val="center"/>
              <w:rPr>
                <w:rFonts w:ascii="Tahoma" w:hAnsi="Tahoma" w:cs="Tahoma"/>
                <w:sz w:val="12"/>
                <w:szCs w:val="12"/>
              </w:rPr>
            </w:pPr>
            <w:r>
              <w:rPr>
                <w:rFonts w:ascii="Tahoma" w:hAnsi="Tahoma" w:cs="Tahoma"/>
                <w:sz w:val="12"/>
                <w:szCs w:val="12"/>
              </w:rPr>
              <w:t>23/04</w:t>
            </w:r>
          </w:p>
        </w:tc>
        <w:tc>
          <w:tcPr>
            <w:tcW w:w="2976" w:type="dxa"/>
          </w:tcPr>
          <w:p w:rsidR="00827EFE" w:rsidRDefault="00827EFE" w:rsidP="00F54262">
            <w:pPr>
              <w:jc w:val="center"/>
              <w:rPr>
                <w:rFonts w:ascii="Tahoma" w:hAnsi="Tahoma" w:cs="Tahoma"/>
                <w:sz w:val="12"/>
                <w:szCs w:val="12"/>
              </w:rPr>
            </w:pPr>
            <w:r>
              <w:rPr>
                <w:rFonts w:ascii="Tahoma" w:hAnsi="Tahoma" w:cs="Tahoma"/>
                <w:sz w:val="12"/>
                <w:szCs w:val="12"/>
              </w:rPr>
              <w:t>Altera LC nº 766/08</w:t>
            </w:r>
          </w:p>
        </w:tc>
      </w:tr>
      <w:tr w:rsidR="00827EFE" w:rsidRPr="00DC2604" w:rsidTr="00F54262">
        <w:tc>
          <w:tcPr>
            <w:tcW w:w="284" w:type="dxa"/>
            <w:tcBorders>
              <w:top w:val="single" w:sz="4" w:space="0" w:color="auto"/>
              <w:left w:val="single" w:sz="4" w:space="0" w:color="auto"/>
              <w:bottom w:val="single" w:sz="4" w:space="0" w:color="auto"/>
              <w:right w:val="single" w:sz="4" w:space="0" w:color="auto"/>
            </w:tcBorders>
          </w:tcPr>
          <w:p w:rsidR="00827EFE" w:rsidRPr="00DC2604" w:rsidRDefault="00827EFE" w:rsidP="00F54262">
            <w:pPr>
              <w:numPr>
                <w:ilvl w:val="0"/>
                <w:numId w:val="39"/>
              </w:numPr>
              <w:jc w:val="center"/>
              <w:rPr>
                <w:rFonts w:ascii="Tahoma" w:hAnsi="Tahoma" w:cs="Tahoma"/>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827EFE" w:rsidRDefault="00827EFE" w:rsidP="00F54262">
            <w:pPr>
              <w:jc w:val="center"/>
              <w:rPr>
                <w:rFonts w:ascii="Tahoma" w:hAnsi="Tahoma" w:cs="Tahoma"/>
                <w:sz w:val="12"/>
                <w:szCs w:val="12"/>
              </w:rPr>
            </w:pPr>
            <w:r>
              <w:rPr>
                <w:rFonts w:ascii="Tahoma" w:hAnsi="Tahoma" w:cs="Tahoma"/>
                <w:sz w:val="12"/>
                <w:szCs w:val="12"/>
              </w:rPr>
              <w:t>PL 1.416/13</w:t>
            </w:r>
          </w:p>
        </w:tc>
        <w:tc>
          <w:tcPr>
            <w:tcW w:w="709" w:type="dxa"/>
            <w:tcBorders>
              <w:top w:val="single" w:sz="4" w:space="0" w:color="auto"/>
              <w:left w:val="single" w:sz="4" w:space="0" w:color="auto"/>
              <w:bottom w:val="single" w:sz="4" w:space="0" w:color="auto"/>
              <w:right w:val="single" w:sz="4" w:space="0" w:color="auto"/>
            </w:tcBorders>
          </w:tcPr>
          <w:p w:rsidR="00827EFE" w:rsidRDefault="00827EFE" w:rsidP="00F54262">
            <w:pPr>
              <w:jc w:val="center"/>
              <w:rPr>
                <w:rFonts w:ascii="Tahoma" w:hAnsi="Tahoma" w:cs="Tahoma"/>
                <w:sz w:val="12"/>
                <w:szCs w:val="12"/>
              </w:rPr>
            </w:pPr>
            <w:r>
              <w:rPr>
                <w:rFonts w:ascii="Tahoma" w:hAnsi="Tahoma" w:cs="Tahoma"/>
                <w:sz w:val="12"/>
                <w:szCs w:val="12"/>
              </w:rPr>
              <w:t>23/04</w:t>
            </w:r>
          </w:p>
        </w:tc>
        <w:tc>
          <w:tcPr>
            <w:tcW w:w="2976" w:type="dxa"/>
          </w:tcPr>
          <w:p w:rsidR="00827EFE" w:rsidRDefault="00827EFE" w:rsidP="00F54262">
            <w:pPr>
              <w:jc w:val="center"/>
              <w:rPr>
                <w:rFonts w:ascii="Tahoma" w:hAnsi="Tahoma" w:cs="Tahoma"/>
                <w:sz w:val="12"/>
                <w:szCs w:val="12"/>
              </w:rPr>
            </w:pPr>
            <w:r>
              <w:rPr>
                <w:rFonts w:ascii="Tahoma" w:hAnsi="Tahoma" w:cs="Tahoma"/>
                <w:sz w:val="12"/>
                <w:szCs w:val="12"/>
              </w:rPr>
              <w:t>Altera Lei nº 1.254/96 e outras</w:t>
            </w:r>
          </w:p>
        </w:tc>
      </w:tr>
      <w:tr w:rsidR="0069403F" w:rsidRPr="00DC2604" w:rsidTr="00F54262">
        <w:tc>
          <w:tcPr>
            <w:tcW w:w="284" w:type="dxa"/>
            <w:tcBorders>
              <w:top w:val="single" w:sz="4" w:space="0" w:color="auto"/>
              <w:left w:val="single" w:sz="4" w:space="0" w:color="auto"/>
              <w:bottom w:val="single" w:sz="4" w:space="0" w:color="auto"/>
              <w:right w:val="single" w:sz="4" w:space="0" w:color="auto"/>
            </w:tcBorders>
          </w:tcPr>
          <w:p w:rsidR="0069403F" w:rsidRPr="00DC2604" w:rsidRDefault="0069403F" w:rsidP="00F54262">
            <w:pPr>
              <w:numPr>
                <w:ilvl w:val="0"/>
                <w:numId w:val="39"/>
              </w:numPr>
              <w:jc w:val="center"/>
              <w:rPr>
                <w:rFonts w:ascii="Tahoma" w:hAnsi="Tahoma" w:cs="Tahoma"/>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69403F" w:rsidRDefault="0069403F" w:rsidP="00F54262">
            <w:pPr>
              <w:jc w:val="center"/>
              <w:rPr>
                <w:rFonts w:ascii="Tahoma" w:hAnsi="Tahoma" w:cs="Tahoma"/>
                <w:sz w:val="12"/>
                <w:szCs w:val="12"/>
              </w:rPr>
            </w:pPr>
            <w:r>
              <w:rPr>
                <w:rFonts w:ascii="Tahoma" w:hAnsi="Tahoma" w:cs="Tahoma"/>
                <w:sz w:val="12"/>
                <w:szCs w:val="12"/>
              </w:rPr>
              <w:t>PL 1.415/13</w:t>
            </w:r>
          </w:p>
        </w:tc>
        <w:tc>
          <w:tcPr>
            <w:tcW w:w="709" w:type="dxa"/>
            <w:tcBorders>
              <w:top w:val="single" w:sz="4" w:space="0" w:color="auto"/>
              <w:left w:val="single" w:sz="4" w:space="0" w:color="auto"/>
              <w:bottom w:val="single" w:sz="4" w:space="0" w:color="auto"/>
              <w:right w:val="single" w:sz="4" w:space="0" w:color="auto"/>
            </w:tcBorders>
          </w:tcPr>
          <w:p w:rsidR="0069403F" w:rsidRDefault="0069403F" w:rsidP="00F54262">
            <w:pPr>
              <w:jc w:val="center"/>
              <w:rPr>
                <w:rFonts w:ascii="Tahoma" w:hAnsi="Tahoma" w:cs="Tahoma"/>
                <w:sz w:val="12"/>
                <w:szCs w:val="12"/>
              </w:rPr>
            </w:pPr>
            <w:r>
              <w:rPr>
                <w:rFonts w:ascii="Tahoma" w:hAnsi="Tahoma" w:cs="Tahoma"/>
                <w:sz w:val="12"/>
                <w:szCs w:val="12"/>
              </w:rPr>
              <w:t>30/04</w:t>
            </w:r>
          </w:p>
        </w:tc>
        <w:tc>
          <w:tcPr>
            <w:tcW w:w="2976" w:type="dxa"/>
          </w:tcPr>
          <w:p w:rsidR="0069403F" w:rsidRDefault="0069403F" w:rsidP="00F54262">
            <w:pPr>
              <w:jc w:val="center"/>
              <w:rPr>
                <w:rFonts w:ascii="Tahoma" w:hAnsi="Tahoma" w:cs="Tahoma"/>
                <w:sz w:val="12"/>
                <w:szCs w:val="12"/>
              </w:rPr>
            </w:pPr>
            <w:r>
              <w:rPr>
                <w:rFonts w:ascii="Tahoma" w:hAnsi="Tahoma" w:cs="Tahoma"/>
                <w:sz w:val="12"/>
                <w:szCs w:val="12"/>
              </w:rPr>
              <w:t>Medidas para Copa das Confederações e do Mundo</w:t>
            </w:r>
          </w:p>
        </w:tc>
      </w:tr>
      <w:tr w:rsidR="0069403F" w:rsidRPr="00DC2604" w:rsidTr="00F54262">
        <w:tc>
          <w:tcPr>
            <w:tcW w:w="284" w:type="dxa"/>
            <w:tcBorders>
              <w:top w:val="single" w:sz="4" w:space="0" w:color="auto"/>
              <w:left w:val="single" w:sz="4" w:space="0" w:color="auto"/>
              <w:bottom w:val="single" w:sz="4" w:space="0" w:color="auto"/>
              <w:right w:val="single" w:sz="4" w:space="0" w:color="auto"/>
            </w:tcBorders>
          </w:tcPr>
          <w:p w:rsidR="0069403F" w:rsidRPr="00DC2604" w:rsidRDefault="0069403F" w:rsidP="00F54262">
            <w:pPr>
              <w:numPr>
                <w:ilvl w:val="0"/>
                <w:numId w:val="39"/>
              </w:numPr>
              <w:jc w:val="center"/>
              <w:rPr>
                <w:rFonts w:ascii="Tahoma" w:hAnsi="Tahoma" w:cs="Tahoma"/>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69403F" w:rsidRDefault="0069403F" w:rsidP="00F54262">
            <w:pPr>
              <w:jc w:val="center"/>
              <w:rPr>
                <w:rFonts w:ascii="Tahoma" w:hAnsi="Tahoma" w:cs="Tahoma"/>
                <w:sz w:val="12"/>
                <w:szCs w:val="12"/>
              </w:rPr>
            </w:pPr>
            <w:r>
              <w:rPr>
                <w:rFonts w:ascii="Tahoma" w:hAnsi="Tahoma" w:cs="Tahoma"/>
                <w:sz w:val="12"/>
                <w:szCs w:val="12"/>
              </w:rPr>
              <w:t>PL 1.468/13</w:t>
            </w:r>
          </w:p>
        </w:tc>
        <w:tc>
          <w:tcPr>
            <w:tcW w:w="709" w:type="dxa"/>
            <w:tcBorders>
              <w:top w:val="single" w:sz="4" w:space="0" w:color="auto"/>
              <w:left w:val="single" w:sz="4" w:space="0" w:color="auto"/>
              <w:bottom w:val="single" w:sz="4" w:space="0" w:color="auto"/>
              <w:right w:val="single" w:sz="4" w:space="0" w:color="auto"/>
            </w:tcBorders>
          </w:tcPr>
          <w:p w:rsidR="0069403F" w:rsidRDefault="0069403F" w:rsidP="00F54262">
            <w:pPr>
              <w:jc w:val="center"/>
              <w:rPr>
                <w:rFonts w:ascii="Tahoma" w:hAnsi="Tahoma" w:cs="Tahoma"/>
                <w:sz w:val="12"/>
                <w:szCs w:val="12"/>
              </w:rPr>
            </w:pPr>
            <w:r>
              <w:rPr>
                <w:rFonts w:ascii="Tahoma" w:hAnsi="Tahoma" w:cs="Tahoma"/>
                <w:sz w:val="12"/>
                <w:szCs w:val="12"/>
              </w:rPr>
              <w:t>30/04</w:t>
            </w:r>
          </w:p>
        </w:tc>
        <w:tc>
          <w:tcPr>
            <w:tcW w:w="2976" w:type="dxa"/>
          </w:tcPr>
          <w:p w:rsidR="0069403F" w:rsidRDefault="0069403F" w:rsidP="00F54262">
            <w:pPr>
              <w:jc w:val="center"/>
              <w:rPr>
                <w:rFonts w:ascii="Tahoma" w:hAnsi="Tahoma" w:cs="Tahoma"/>
                <w:sz w:val="12"/>
                <w:szCs w:val="12"/>
              </w:rPr>
            </w:pPr>
            <w:r>
              <w:rPr>
                <w:rFonts w:ascii="Tahoma" w:hAnsi="Tahoma" w:cs="Tahoma"/>
                <w:sz w:val="12"/>
                <w:szCs w:val="12"/>
              </w:rPr>
              <w:t>Alteração da LDO – Magistério Público</w:t>
            </w:r>
          </w:p>
        </w:tc>
      </w:tr>
      <w:tr w:rsidR="0069403F" w:rsidRPr="00DC2604" w:rsidTr="00F54262">
        <w:tc>
          <w:tcPr>
            <w:tcW w:w="284" w:type="dxa"/>
            <w:tcBorders>
              <w:top w:val="single" w:sz="4" w:space="0" w:color="auto"/>
              <w:left w:val="single" w:sz="4" w:space="0" w:color="auto"/>
              <w:bottom w:val="single" w:sz="4" w:space="0" w:color="auto"/>
              <w:right w:val="single" w:sz="4" w:space="0" w:color="auto"/>
            </w:tcBorders>
          </w:tcPr>
          <w:p w:rsidR="0069403F" w:rsidRPr="00DC2604" w:rsidRDefault="0069403F" w:rsidP="00F54262">
            <w:pPr>
              <w:numPr>
                <w:ilvl w:val="0"/>
                <w:numId w:val="39"/>
              </w:numPr>
              <w:jc w:val="center"/>
              <w:rPr>
                <w:rFonts w:ascii="Tahoma" w:hAnsi="Tahoma" w:cs="Tahoma"/>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69403F" w:rsidRDefault="0069403F" w:rsidP="00F54262">
            <w:pPr>
              <w:jc w:val="center"/>
              <w:rPr>
                <w:rFonts w:ascii="Tahoma" w:hAnsi="Tahoma" w:cs="Tahoma"/>
                <w:sz w:val="12"/>
                <w:szCs w:val="12"/>
              </w:rPr>
            </w:pPr>
            <w:r>
              <w:rPr>
                <w:rFonts w:ascii="Tahoma" w:hAnsi="Tahoma" w:cs="Tahoma"/>
                <w:sz w:val="12"/>
                <w:szCs w:val="12"/>
              </w:rPr>
              <w:t>PL 1.469/13</w:t>
            </w:r>
          </w:p>
        </w:tc>
        <w:tc>
          <w:tcPr>
            <w:tcW w:w="709" w:type="dxa"/>
            <w:tcBorders>
              <w:top w:val="single" w:sz="4" w:space="0" w:color="auto"/>
              <w:left w:val="single" w:sz="4" w:space="0" w:color="auto"/>
              <w:bottom w:val="single" w:sz="4" w:space="0" w:color="auto"/>
              <w:right w:val="single" w:sz="4" w:space="0" w:color="auto"/>
            </w:tcBorders>
          </w:tcPr>
          <w:p w:rsidR="0069403F" w:rsidRDefault="0069403F" w:rsidP="00F54262">
            <w:pPr>
              <w:jc w:val="center"/>
              <w:rPr>
                <w:rFonts w:ascii="Tahoma" w:hAnsi="Tahoma" w:cs="Tahoma"/>
                <w:sz w:val="12"/>
                <w:szCs w:val="12"/>
              </w:rPr>
            </w:pPr>
            <w:r>
              <w:rPr>
                <w:rFonts w:ascii="Tahoma" w:hAnsi="Tahoma" w:cs="Tahoma"/>
                <w:sz w:val="12"/>
                <w:szCs w:val="12"/>
              </w:rPr>
              <w:t>30/04</w:t>
            </w:r>
          </w:p>
        </w:tc>
        <w:tc>
          <w:tcPr>
            <w:tcW w:w="2976" w:type="dxa"/>
          </w:tcPr>
          <w:p w:rsidR="0069403F" w:rsidRDefault="0069403F" w:rsidP="00F54262">
            <w:pPr>
              <w:jc w:val="center"/>
              <w:rPr>
                <w:rFonts w:ascii="Tahoma" w:hAnsi="Tahoma" w:cs="Tahoma"/>
                <w:sz w:val="12"/>
                <w:szCs w:val="12"/>
              </w:rPr>
            </w:pPr>
            <w:r>
              <w:rPr>
                <w:rFonts w:ascii="Tahoma" w:hAnsi="Tahoma" w:cs="Tahoma"/>
                <w:sz w:val="12"/>
                <w:szCs w:val="12"/>
              </w:rPr>
              <w:t>Magistério Público</w:t>
            </w:r>
          </w:p>
        </w:tc>
      </w:tr>
      <w:tr w:rsidR="00B949BE" w:rsidRPr="00DC2604" w:rsidTr="00F54262">
        <w:tc>
          <w:tcPr>
            <w:tcW w:w="284" w:type="dxa"/>
            <w:tcBorders>
              <w:top w:val="single" w:sz="4" w:space="0" w:color="auto"/>
              <w:left w:val="single" w:sz="4" w:space="0" w:color="auto"/>
              <w:bottom w:val="single" w:sz="4" w:space="0" w:color="auto"/>
              <w:right w:val="single" w:sz="4" w:space="0" w:color="auto"/>
            </w:tcBorders>
          </w:tcPr>
          <w:p w:rsidR="00B949BE" w:rsidRPr="00DC2604" w:rsidRDefault="00B949BE" w:rsidP="00F54262">
            <w:pPr>
              <w:numPr>
                <w:ilvl w:val="0"/>
                <w:numId w:val="39"/>
              </w:numPr>
              <w:jc w:val="center"/>
              <w:rPr>
                <w:rFonts w:ascii="Tahoma" w:hAnsi="Tahoma" w:cs="Tahoma"/>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B949BE" w:rsidRDefault="00B949BE" w:rsidP="00F54262">
            <w:pPr>
              <w:jc w:val="center"/>
              <w:rPr>
                <w:rFonts w:ascii="Tahoma" w:hAnsi="Tahoma" w:cs="Tahoma"/>
                <w:sz w:val="12"/>
                <w:szCs w:val="12"/>
              </w:rPr>
            </w:pPr>
            <w:r>
              <w:rPr>
                <w:rFonts w:ascii="Tahoma" w:hAnsi="Tahoma" w:cs="Tahoma"/>
                <w:sz w:val="12"/>
                <w:szCs w:val="12"/>
              </w:rPr>
              <w:t>PL 1.457/13</w:t>
            </w:r>
          </w:p>
        </w:tc>
        <w:tc>
          <w:tcPr>
            <w:tcW w:w="709" w:type="dxa"/>
            <w:tcBorders>
              <w:top w:val="single" w:sz="4" w:space="0" w:color="auto"/>
              <w:left w:val="single" w:sz="4" w:space="0" w:color="auto"/>
              <w:bottom w:val="single" w:sz="4" w:space="0" w:color="auto"/>
              <w:right w:val="single" w:sz="4" w:space="0" w:color="auto"/>
            </w:tcBorders>
          </w:tcPr>
          <w:p w:rsidR="00B949BE" w:rsidRDefault="00B949BE" w:rsidP="00F54262">
            <w:pPr>
              <w:jc w:val="center"/>
              <w:rPr>
                <w:rFonts w:ascii="Tahoma" w:hAnsi="Tahoma" w:cs="Tahoma"/>
                <w:sz w:val="12"/>
                <w:szCs w:val="12"/>
              </w:rPr>
            </w:pPr>
            <w:r>
              <w:rPr>
                <w:rFonts w:ascii="Tahoma" w:hAnsi="Tahoma" w:cs="Tahoma"/>
                <w:sz w:val="12"/>
                <w:szCs w:val="12"/>
              </w:rPr>
              <w:t>07/05</w:t>
            </w:r>
          </w:p>
        </w:tc>
        <w:tc>
          <w:tcPr>
            <w:tcW w:w="2976" w:type="dxa"/>
          </w:tcPr>
          <w:p w:rsidR="00B949BE" w:rsidRDefault="00B949BE" w:rsidP="00F54262">
            <w:pPr>
              <w:jc w:val="center"/>
              <w:rPr>
                <w:rFonts w:ascii="Tahoma" w:hAnsi="Tahoma" w:cs="Tahoma"/>
                <w:sz w:val="12"/>
                <w:szCs w:val="12"/>
              </w:rPr>
            </w:pPr>
            <w:r>
              <w:rPr>
                <w:rFonts w:ascii="Tahoma" w:hAnsi="Tahoma" w:cs="Tahoma"/>
                <w:sz w:val="12"/>
                <w:szCs w:val="12"/>
              </w:rPr>
              <w:t>Credito R$ 20 milhões</w:t>
            </w:r>
          </w:p>
        </w:tc>
      </w:tr>
      <w:tr w:rsidR="00B949BE" w:rsidRPr="00DC2604" w:rsidTr="00F54262">
        <w:tc>
          <w:tcPr>
            <w:tcW w:w="284" w:type="dxa"/>
            <w:tcBorders>
              <w:top w:val="single" w:sz="4" w:space="0" w:color="auto"/>
              <w:left w:val="single" w:sz="4" w:space="0" w:color="auto"/>
              <w:bottom w:val="single" w:sz="4" w:space="0" w:color="auto"/>
              <w:right w:val="single" w:sz="4" w:space="0" w:color="auto"/>
            </w:tcBorders>
          </w:tcPr>
          <w:p w:rsidR="00B949BE" w:rsidRPr="00DC2604" w:rsidRDefault="00B949BE" w:rsidP="00F54262">
            <w:pPr>
              <w:numPr>
                <w:ilvl w:val="0"/>
                <w:numId w:val="39"/>
              </w:numPr>
              <w:jc w:val="center"/>
              <w:rPr>
                <w:rFonts w:ascii="Tahoma" w:hAnsi="Tahoma" w:cs="Tahoma"/>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B949BE" w:rsidRDefault="00B949BE" w:rsidP="00F54262">
            <w:pPr>
              <w:jc w:val="center"/>
              <w:rPr>
                <w:rFonts w:ascii="Tahoma" w:hAnsi="Tahoma" w:cs="Tahoma"/>
                <w:sz w:val="12"/>
                <w:szCs w:val="12"/>
              </w:rPr>
            </w:pPr>
            <w:r>
              <w:rPr>
                <w:rFonts w:ascii="Tahoma" w:hAnsi="Tahoma" w:cs="Tahoma"/>
                <w:sz w:val="12"/>
                <w:szCs w:val="12"/>
              </w:rPr>
              <w:t>PLC 63/13</w:t>
            </w:r>
          </w:p>
        </w:tc>
        <w:tc>
          <w:tcPr>
            <w:tcW w:w="709" w:type="dxa"/>
            <w:tcBorders>
              <w:top w:val="single" w:sz="4" w:space="0" w:color="auto"/>
              <w:left w:val="single" w:sz="4" w:space="0" w:color="auto"/>
              <w:bottom w:val="single" w:sz="4" w:space="0" w:color="auto"/>
              <w:right w:val="single" w:sz="4" w:space="0" w:color="auto"/>
            </w:tcBorders>
          </w:tcPr>
          <w:p w:rsidR="00B949BE" w:rsidRDefault="00B949BE" w:rsidP="00F54262">
            <w:pPr>
              <w:jc w:val="center"/>
              <w:rPr>
                <w:rFonts w:ascii="Tahoma" w:hAnsi="Tahoma" w:cs="Tahoma"/>
                <w:sz w:val="12"/>
                <w:szCs w:val="12"/>
              </w:rPr>
            </w:pPr>
            <w:r>
              <w:rPr>
                <w:rFonts w:ascii="Tahoma" w:hAnsi="Tahoma" w:cs="Tahoma"/>
                <w:sz w:val="12"/>
                <w:szCs w:val="12"/>
              </w:rPr>
              <w:t>07/05</w:t>
            </w:r>
          </w:p>
        </w:tc>
        <w:tc>
          <w:tcPr>
            <w:tcW w:w="2976" w:type="dxa"/>
          </w:tcPr>
          <w:p w:rsidR="00B949BE" w:rsidRPr="004663F0" w:rsidRDefault="00B949BE" w:rsidP="00F54262">
            <w:pPr>
              <w:jc w:val="center"/>
              <w:rPr>
                <w:rFonts w:ascii="Tahoma" w:hAnsi="Tahoma" w:cs="Tahoma"/>
                <w:b/>
                <w:sz w:val="12"/>
                <w:szCs w:val="12"/>
              </w:rPr>
            </w:pPr>
            <w:r>
              <w:rPr>
                <w:rFonts w:ascii="Tahoma" w:hAnsi="Tahoma" w:cs="Tahoma"/>
                <w:sz w:val="12"/>
                <w:szCs w:val="12"/>
              </w:rPr>
              <w:t>Altera LC nº 704/05 – Fundo de Geração de Emprego</w:t>
            </w:r>
          </w:p>
        </w:tc>
      </w:tr>
    </w:tbl>
    <w:p w:rsidR="008B2DC5" w:rsidRDefault="008B2DC5" w:rsidP="008B2DC5">
      <w:pPr>
        <w:jc w:val="center"/>
        <w:rPr>
          <w:rFonts w:ascii="Tahoma" w:hAnsi="Tahoma" w:cs="Tahoma"/>
          <w:b/>
          <w:color w:val="1F497D"/>
          <w:sz w:val="16"/>
          <w:szCs w:val="16"/>
          <w:u w:val="single"/>
        </w:rPr>
      </w:pPr>
    </w:p>
    <w:p w:rsidR="00E33D2F" w:rsidRDefault="00E33D2F" w:rsidP="008B2DC5">
      <w:pPr>
        <w:jc w:val="center"/>
        <w:rPr>
          <w:rFonts w:ascii="Tahoma" w:hAnsi="Tahoma" w:cs="Tahoma"/>
          <w:b/>
          <w:color w:val="1F497D"/>
          <w:sz w:val="16"/>
          <w:szCs w:val="16"/>
          <w:u w:val="single"/>
        </w:rPr>
      </w:pPr>
    </w:p>
    <w:p w:rsidR="009B1B5C" w:rsidRPr="00E81DB8" w:rsidRDefault="009B1B5C" w:rsidP="009B1B5C">
      <w:pPr>
        <w:jc w:val="center"/>
        <w:rPr>
          <w:rFonts w:ascii="Tahoma" w:hAnsi="Tahoma" w:cs="Tahoma"/>
          <w:b/>
          <w:color w:val="1F497D"/>
          <w:sz w:val="14"/>
          <w:szCs w:val="14"/>
        </w:rPr>
      </w:pPr>
      <w:r>
        <w:rPr>
          <w:rFonts w:ascii="Tahoma" w:hAnsi="Tahoma" w:cs="Tahoma"/>
          <w:b/>
          <w:color w:val="1F497D"/>
          <w:sz w:val="14"/>
          <w:szCs w:val="14"/>
        </w:rPr>
        <w:t xml:space="preserve">PROJETOS DE DEPUTADOS </w:t>
      </w:r>
      <w:r w:rsidRPr="00E81DB8">
        <w:rPr>
          <w:rFonts w:ascii="Tahoma" w:hAnsi="Tahoma" w:cs="Tahoma"/>
          <w:b/>
          <w:color w:val="1F497D"/>
          <w:sz w:val="14"/>
          <w:szCs w:val="14"/>
        </w:rPr>
        <w:t>APROVADOS NO 1º SEMESTRE/2013</w:t>
      </w:r>
    </w:p>
    <w:p w:rsidR="009B1B5C" w:rsidRDefault="009B1B5C" w:rsidP="009B1B5C">
      <w:pPr>
        <w:rPr>
          <w:sz w:val="6"/>
          <w:szCs w:val="6"/>
        </w:rPr>
      </w:pPr>
    </w:p>
    <w:tbl>
      <w:tblPr>
        <w:tblW w:w="51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4"/>
        <w:gridCol w:w="1134"/>
        <w:gridCol w:w="709"/>
        <w:gridCol w:w="2976"/>
      </w:tblGrid>
      <w:tr w:rsidR="009B1B5C" w:rsidRPr="00DC2604" w:rsidTr="00B859E9">
        <w:tc>
          <w:tcPr>
            <w:tcW w:w="284" w:type="dxa"/>
            <w:tcBorders>
              <w:top w:val="single" w:sz="4" w:space="0" w:color="auto"/>
              <w:left w:val="single" w:sz="4" w:space="0" w:color="auto"/>
              <w:bottom w:val="single" w:sz="4" w:space="0" w:color="auto"/>
              <w:right w:val="single" w:sz="4" w:space="0" w:color="auto"/>
            </w:tcBorders>
          </w:tcPr>
          <w:p w:rsidR="009B1B5C" w:rsidRPr="00DC2604" w:rsidRDefault="009B1B5C" w:rsidP="00B859E9">
            <w:pPr>
              <w:jc w:val="center"/>
              <w:rPr>
                <w:rFonts w:ascii="Tahoma" w:hAnsi="Tahoma" w:cs="Tahoma"/>
                <w:sz w:val="12"/>
                <w:szCs w:val="12"/>
              </w:rPr>
            </w:pPr>
            <w:proofErr w:type="spellStart"/>
            <w:r>
              <w:rPr>
                <w:rFonts w:ascii="Tahoma" w:hAnsi="Tahoma" w:cs="Tahoma"/>
                <w:sz w:val="12"/>
                <w:szCs w:val="12"/>
              </w:rPr>
              <w:t>Qte</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9B1B5C" w:rsidRPr="00DC2604" w:rsidRDefault="009B1B5C" w:rsidP="00B859E9">
            <w:pPr>
              <w:jc w:val="center"/>
              <w:rPr>
                <w:rFonts w:ascii="Tahoma" w:hAnsi="Tahoma" w:cs="Tahoma"/>
                <w:sz w:val="12"/>
                <w:szCs w:val="12"/>
              </w:rPr>
            </w:pPr>
            <w:r>
              <w:rPr>
                <w:rFonts w:ascii="Tahoma" w:hAnsi="Tahoma" w:cs="Tahoma"/>
                <w:sz w:val="12"/>
                <w:szCs w:val="12"/>
              </w:rPr>
              <w:t>Proposição</w:t>
            </w:r>
          </w:p>
        </w:tc>
        <w:tc>
          <w:tcPr>
            <w:tcW w:w="709" w:type="dxa"/>
            <w:tcBorders>
              <w:top w:val="single" w:sz="4" w:space="0" w:color="auto"/>
              <w:left w:val="single" w:sz="4" w:space="0" w:color="auto"/>
              <w:bottom w:val="single" w:sz="4" w:space="0" w:color="auto"/>
              <w:right w:val="single" w:sz="4" w:space="0" w:color="auto"/>
            </w:tcBorders>
          </w:tcPr>
          <w:p w:rsidR="009B1B5C" w:rsidRPr="00DC2604" w:rsidRDefault="009B1B5C" w:rsidP="00B859E9">
            <w:pPr>
              <w:jc w:val="center"/>
              <w:rPr>
                <w:rFonts w:ascii="Tahoma" w:hAnsi="Tahoma" w:cs="Tahoma"/>
                <w:sz w:val="12"/>
                <w:szCs w:val="12"/>
              </w:rPr>
            </w:pPr>
            <w:r>
              <w:rPr>
                <w:rFonts w:ascii="Tahoma" w:hAnsi="Tahoma" w:cs="Tahoma"/>
                <w:sz w:val="12"/>
                <w:szCs w:val="12"/>
              </w:rPr>
              <w:t>Apreciação</w:t>
            </w:r>
          </w:p>
        </w:tc>
        <w:tc>
          <w:tcPr>
            <w:tcW w:w="2976" w:type="dxa"/>
          </w:tcPr>
          <w:p w:rsidR="009B1B5C" w:rsidRPr="00105C83" w:rsidRDefault="009B1B5C" w:rsidP="00B859E9">
            <w:pPr>
              <w:jc w:val="center"/>
              <w:rPr>
                <w:rFonts w:ascii="Tahoma" w:hAnsi="Tahoma" w:cs="Tahoma"/>
                <w:sz w:val="12"/>
                <w:szCs w:val="12"/>
              </w:rPr>
            </w:pPr>
            <w:r>
              <w:rPr>
                <w:rFonts w:ascii="Tahoma" w:hAnsi="Tahoma" w:cs="Tahoma"/>
                <w:sz w:val="12"/>
                <w:szCs w:val="12"/>
              </w:rPr>
              <w:t>Temática</w:t>
            </w:r>
          </w:p>
        </w:tc>
      </w:tr>
      <w:tr w:rsidR="009B1B5C" w:rsidRPr="00DC2604" w:rsidTr="00B859E9">
        <w:tc>
          <w:tcPr>
            <w:tcW w:w="284" w:type="dxa"/>
            <w:tcBorders>
              <w:top w:val="single" w:sz="4" w:space="0" w:color="auto"/>
              <w:left w:val="single" w:sz="4" w:space="0" w:color="auto"/>
              <w:bottom w:val="single" w:sz="4" w:space="0" w:color="auto"/>
              <w:right w:val="single" w:sz="4" w:space="0" w:color="auto"/>
            </w:tcBorders>
          </w:tcPr>
          <w:p w:rsidR="009B1B5C" w:rsidRPr="00DC2604" w:rsidRDefault="009B1B5C" w:rsidP="009B1B5C">
            <w:pPr>
              <w:numPr>
                <w:ilvl w:val="0"/>
                <w:numId w:val="44"/>
              </w:numPr>
              <w:jc w:val="center"/>
              <w:rPr>
                <w:rFonts w:ascii="Tahoma" w:hAnsi="Tahoma" w:cs="Tahoma"/>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9B1B5C" w:rsidRPr="00DC2604" w:rsidRDefault="009B1B5C" w:rsidP="00B859E9">
            <w:pPr>
              <w:jc w:val="center"/>
              <w:rPr>
                <w:rFonts w:ascii="Tahoma" w:hAnsi="Tahoma" w:cs="Tahoma"/>
                <w:sz w:val="12"/>
                <w:szCs w:val="12"/>
              </w:rPr>
            </w:pPr>
            <w:r>
              <w:rPr>
                <w:rFonts w:ascii="Tahoma" w:hAnsi="Tahoma" w:cs="Tahoma"/>
                <w:sz w:val="12"/>
                <w:szCs w:val="12"/>
              </w:rPr>
              <w:t>PL 1.175</w:t>
            </w:r>
          </w:p>
        </w:tc>
        <w:tc>
          <w:tcPr>
            <w:tcW w:w="709" w:type="dxa"/>
            <w:tcBorders>
              <w:top w:val="single" w:sz="4" w:space="0" w:color="auto"/>
              <w:left w:val="single" w:sz="4" w:space="0" w:color="auto"/>
              <w:bottom w:val="single" w:sz="4" w:space="0" w:color="auto"/>
              <w:right w:val="single" w:sz="4" w:space="0" w:color="auto"/>
            </w:tcBorders>
          </w:tcPr>
          <w:p w:rsidR="009B1B5C" w:rsidRPr="00DC2604" w:rsidRDefault="009B1B5C" w:rsidP="00B859E9">
            <w:pPr>
              <w:jc w:val="center"/>
              <w:rPr>
                <w:rFonts w:ascii="Tahoma" w:hAnsi="Tahoma" w:cs="Tahoma"/>
                <w:sz w:val="12"/>
                <w:szCs w:val="12"/>
              </w:rPr>
            </w:pPr>
            <w:r>
              <w:rPr>
                <w:rFonts w:ascii="Tahoma" w:hAnsi="Tahoma" w:cs="Tahoma"/>
                <w:sz w:val="12"/>
                <w:szCs w:val="12"/>
              </w:rPr>
              <w:t>27/03</w:t>
            </w:r>
          </w:p>
        </w:tc>
        <w:tc>
          <w:tcPr>
            <w:tcW w:w="2976" w:type="dxa"/>
          </w:tcPr>
          <w:p w:rsidR="009B1B5C" w:rsidRPr="009B1B5C" w:rsidRDefault="009B1B5C" w:rsidP="00B859E9">
            <w:pPr>
              <w:jc w:val="center"/>
              <w:rPr>
                <w:rFonts w:ascii="Tahoma" w:hAnsi="Tahoma" w:cs="Tahoma"/>
                <w:sz w:val="11"/>
                <w:szCs w:val="11"/>
              </w:rPr>
            </w:pPr>
            <w:r w:rsidRPr="009B1B5C">
              <w:rPr>
                <w:rFonts w:ascii="Tahoma" w:hAnsi="Tahoma" w:cs="Tahoma"/>
                <w:sz w:val="11"/>
                <w:szCs w:val="11"/>
              </w:rPr>
              <w:t>Informações sobre Matrículas Alunos da Rede de Ensino</w:t>
            </w:r>
          </w:p>
        </w:tc>
      </w:tr>
    </w:tbl>
    <w:p w:rsidR="00E84B9C" w:rsidRDefault="00E84B9C" w:rsidP="008B2DC5">
      <w:pPr>
        <w:jc w:val="center"/>
        <w:rPr>
          <w:rFonts w:ascii="Tahoma" w:hAnsi="Tahoma" w:cs="Tahoma"/>
          <w:b/>
          <w:color w:val="1F497D"/>
          <w:sz w:val="16"/>
          <w:szCs w:val="16"/>
          <w:u w:val="single"/>
        </w:rPr>
      </w:pPr>
    </w:p>
    <w:p w:rsidR="00A6412A" w:rsidRDefault="00A6412A" w:rsidP="008B2DC5">
      <w:pPr>
        <w:jc w:val="center"/>
        <w:rPr>
          <w:rFonts w:ascii="Tahoma" w:hAnsi="Tahoma" w:cs="Tahoma"/>
          <w:b/>
          <w:color w:val="1F497D"/>
          <w:sz w:val="16"/>
          <w:szCs w:val="16"/>
          <w:u w:val="single"/>
        </w:rPr>
      </w:pPr>
    </w:p>
    <w:p w:rsidR="00A6412A" w:rsidRDefault="00A6412A" w:rsidP="008B2DC5">
      <w:pPr>
        <w:jc w:val="center"/>
        <w:rPr>
          <w:rFonts w:ascii="Tahoma" w:hAnsi="Tahoma" w:cs="Tahoma"/>
          <w:b/>
          <w:color w:val="1F497D"/>
          <w:sz w:val="16"/>
          <w:szCs w:val="16"/>
          <w:u w:val="single"/>
        </w:rPr>
      </w:pPr>
    </w:p>
    <w:p w:rsidR="00A6412A" w:rsidRDefault="00A6412A" w:rsidP="008B2DC5">
      <w:pPr>
        <w:jc w:val="center"/>
        <w:rPr>
          <w:rFonts w:ascii="Tahoma" w:hAnsi="Tahoma" w:cs="Tahoma"/>
          <w:b/>
          <w:color w:val="1F497D"/>
          <w:sz w:val="16"/>
          <w:szCs w:val="16"/>
          <w:u w:val="single"/>
        </w:rPr>
      </w:pPr>
    </w:p>
    <w:p w:rsidR="00A6412A" w:rsidRDefault="00A6412A" w:rsidP="008B2DC5">
      <w:pPr>
        <w:jc w:val="center"/>
        <w:rPr>
          <w:rFonts w:ascii="Tahoma" w:hAnsi="Tahoma" w:cs="Tahoma"/>
          <w:b/>
          <w:color w:val="1F497D"/>
          <w:sz w:val="16"/>
          <w:szCs w:val="16"/>
          <w:u w:val="single"/>
        </w:rPr>
      </w:pPr>
    </w:p>
    <w:p w:rsidR="00A6412A" w:rsidRDefault="00A6412A" w:rsidP="008B2DC5">
      <w:pPr>
        <w:jc w:val="center"/>
        <w:rPr>
          <w:rFonts w:ascii="Tahoma" w:hAnsi="Tahoma" w:cs="Tahoma"/>
          <w:b/>
          <w:color w:val="1F497D"/>
          <w:sz w:val="16"/>
          <w:szCs w:val="16"/>
          <w:u w:val="single"/>
        </w:rPr>
      </w:pPr>
    </w:p>
    <w:p w:rsidR="00A6412A" w:rsidRDefault="00A6412A" w:rsidP="008B2DC5">
      <w:pPr>
        <w:jc w:val="center"/>
        <w:rPr>
          <w:rFonts w:ascii="Tahoma" w:hAnsi="Tahoma" w:cs="Tahoma"/>
          <w:b/>
          <w:color w:val="1F497D"/>
          <w:sz w:val="16"/>
          <w:szCs w:val="16"/>
          <w:u w:val="single"/>
        </w:rPr>
      </w:pPr>
    </w:p>
    <w:p w:rsidR="00A6412A" w:rsidRDefault="00A6412A" w:rsidP="008B2DC5">
      <w:pPr>
        <w:jc w:val="center"/>
        <w:rPr>
          <w:rFonts w:ascii="Tahoma" w:hAnsi="Tahoma" w:cs="Tahoma"/>
          <w:b/>
          <w:color w:val="1F497D"/>
          <w:sz w:val="16"/>
          <w:szCs w:val="16"/>
          <w:u w:val="single"/>
        </w:rPr>
      </w:pPr>
    </w:p>
    <w:p w:rsidR="00A6412A" w:rsidRDefault="00A6412A" w:rsidP="008B2DC5">
      <w:pPr>
        <w:jc w:val="center"/>
        <w:rPr>
          <w:rFonts w:ascii="Tahoma" w:hAnsi="Tahoma" w:cs="Tahoma"/>
          <w:b/>
          <w:color w:val="1F497D"/>
          <w:sz w:val="16"/>
          <w:szCs w:val="16"/>
          <w:u w:val="single"/>
        </w:rPr>
      </w:pPr>
    </w:p>
    <w:p w:rsidR="00A6412A" w:rsidRDefault="00A6412A" w:rsidP="008B2DC5">
      <w:pPr>
        <w:jc w:val="center"/>
        <w:rPr>
          <w:rFonts w:ascii="Tahoma" w:hAnsi="Tahoma" w:cs="Tahoma"/>
          <w:b/>
          <w:color w:val="1F497D"/>
          <w:sz w:val="16"/>
          <w:szCs w:val="16"/>
          <w:u w:val="single"/>
        </w:rPr>
      </w:pPr>
    </w:p>
    <w:p w:rsidR="00A6412A" w:rsidRDefault="00A6412A" w:rsidP="008B2DC5">
      <w:pPr>
        <w:jc w:val="center"/>
        <w:rPr>
          <w:rFonts w:ascii="Tahoma" w:hAnsi="Tahoma" w:cs="Tahoma"/>
          <w:b/>
          <w:color w:val="1F497D"/>
          <w:sz w:val="16"/>
          <w:szCs w:val="16"/>
          <w:u w:val="single"/>
        </w:rPr>
      </w:pPr>
    </w:p>
    <w:p w:rsidR="00A6412A" w:rsidRDefault="00A6412A" w:rsidP="008B2DC5">
      <w:pPr>
        <w:jc w:val="center"/>
        <w:rPr>
          <w:rFonts w:ascii="Tahoma" w:hAnsi="Tahoma" w:cs="Tahoma"/>
          <w:b/>
          <w:color w:val="1F497D"/>
          <w:sz w:val="16"/>
          <w:szCs w:val="16"/>
          <w:u w:val="single"/>
        </w:rPr>
      </w:pPr>
    </w:p>
    <w:p w:rsidR="00A6412A" w:rsidRDefault="00A6412A" w:rsidP="008B2DC5">
      <w:pPr>
        <w:jc w:val="center"/>
        <w:rPr>
          <w:rFonts w:ascii="Tahoma" w:hAnsi="Tahoma" w:cs="Tahoma"/>
          <w:b/>
          <w:color w:val="1F497D"/>
          <w:sz w:val="16"/>
          <w:szCs w:val="16"/>
          <w:u w:val="single"/>
        </w:rPr>
      </w:pPr>
    </w:p>
    <w:p w:rsidR="00A6412A" w:rsidRDefault="00A6412A" w:rsidP="008B2DC5">
      <w:pPr>
        <w:jc w:val="center"/>
        <w:rPr>
          <w:rFonts w:ascii="Tahoma" w:hAnsi="Tahoma" w:cs="Tahoma"/>
          <w:b/>
          <w:color w:val="1F497D"/>
          <w:sz w:val="16"/>
          <w:szCs w:val="16"/>
          <w:u w:val="single"/>
        </w:rPr>
      </w:pPr>
    </w:p>
    <w:p w:rsidR="00A6412A" w:rsidRDefault="00A6412A" w:rsidP="008B2DC5">
      <w:pPr>
        <w:jc w:val="center"/>
        <w:rPr>
          <w:rFonts w:ascii="Tahoma" w:hAnsi="Tahoma" w:cs="Tahoma"/>
          <w:b/>
          <w:color w:val="1F497D"/>
          <w:sz w:val="16"/>
          <w:szCs w:val="16"/>
          <w:u w:val="single"/>
        </w:rPr>
      </w:pPr>
    </w:p>
    <w:p w:rsidR="00A6412A" w:rsidRDefault="00A6412A" w:rsidP="008B2DC5">
      <w:pPr>
        <w:jc w:val="center"/>
        <w:rPr>
          <w:rFonts w:ascii="Tahoma" w:hAnsi="Tahoma" w:cs="Tahoma"/>
          <w:b/>
          <w:color w:val="1F497D"/>
          <w:sz w:val="16"/>
          <w:szCs w:val="16"/>
          <w:u w:val="single"/>
        </w:rPr>
      </w:pPr>
    </w:p>
    <w:p w:rsidR="00A6412A" w:rsidRDefault="00A6412A" w:rsidP="008B2DC5">
      <w:pPr>
        <w:jc w:val="center"/>
        <w:rPr>
          <w:rFonts w:ascii="Tahoma" w:hAnsi="Tahoma" w:cs="Tahoma"/>
          <w:b/>
          <w:color w:val="1F497D"/>
          <w:sz w:val="16"/>
          <w:szCs w:val="16"/>
          <w:u w:val="single"/>
        </w:rPr>
      </w:pPr>
    </w:p>
    <w:p w:rsidR="00A6412A" w:rsidRDefault="00A6412A" w:rsidP="008B2DC5">
      <w:pPr>
        <w:jc w:val="center"/>
        <w:rPr>
          <w:rFonts w:ascii="Tahoma" w:hAnsi="Tahoma" w:cs="Tahoma"/>
          <w:b/>
          <w:color w:val="1F497D"/>
          <w:sz w:val="16"/>
          <w:szCs w:val="16"/>
          <w:u w:val="single"/>
        </w:rPr>
      </w:pPr>
    </w:p>
    <w:p w:rsidR="00A6412A" w:rsidRDefault="00A6412A" w:rsidP="008B2DC5">
      <w:pPr>
        <w:jc w:val="center"/>
        <w:rPr>
          <w:rFonts w:ascii="Tahoma" w:hAnsi="Tahoma" w:cs="Tahoma"/>
          <w:b/>
          <w:color w:val="1F497D"/>
          <w:sz w:val="16"/>
          <w:szCs w:val="16"/>
          <w:u w:val="single"/>
        </w:rPr>
      </w:pPr>
    </w:p>
    <w:p w:rsidR="00A6412A" w:rsidRDefault="00A6412A" w:rsidP="008B2DC5">
      <w:pPr>
        <w:jc w:val="center"/>
        <w:rPr>
          <w:rFonts w:ascii="Tahoma" w:hAnsi="Tahoma" w:cs="Tahoma"/>
          <w:b/>
          <w:color w:val="1F497D"/>
          <w:sz w:val="16"/>
          <w:szCs w:val="16"/>
          <w:u w:val="single"/>
        </w:rPr>
      </w:pPr>
    </w:p>
    <w:p w:rsidR="00A6412A" w:rsidRDefault="00A6412A" w:rsidP="008B2DC5">
      <w:pPr>
        <w:jc w:val="center"/>
        <w:rPr>
          <w:rFonts w:ascii="Tahoma" w:hAnsi="Tahoma" w:cs="Tahoma"/>
          <w:b/>
          <w:color w:val="1F497D"/>
          <w:sz w:val="16"/>
          <w:szCs w:val="16"/>
          <w:u w:val="single"/>
        </w:rPr>
      </w:pPr>
    </w:p>
    <w:p w:rsidR="00A6412A" w:rsidRDefault="00A6412A" w:rsidP="008B2DC5">
      <w:pPr>
        <w:jc w:val="center"/>
        <w:rPr>
          <w:rFonts w:ascii="Tahoma" w:hAnsi="Tahoma" w:cs="Tahoma"/>
          <w:b/>
          <w:color w:val="1F497D"/>
          <w:sz w:val="16"/>
          <w:szCs w:val="16"/>
          <w:u w:val="single"/>
        </w:rPr>
      </w:pPr>
    </w:p>
    <w:p w:rsidR="002732C4" w:rsidRDefault="002732C4" w:rsidP="008B2DC5">
      <w:pPr>
        <w:jc w:val="center"/>
        <w:rPr>
          <w:rFonts w:ascii="Tahoma" w:hAnsi="Tahoma" w:cs="Tahoma"/>
          <w:b/>
          <w:color w:val="1F497D"/>
          <w:sz w:val="16"/>
          <w:szCs w:val="16"/>
          <w:u w:val="single"/>
        </w:rPr>
      </w:pPr>
    </w:p>
    <w:p w:rsidR="002732C4" w:rsidRDefault="002732C4" w:rsidP="008B2DC5">
      <w:pPr>
        <w:jc w:val="center"/>
        <w:rPr>
          <w:rFonts w:ascii="Tahoma" w:hAnsi="Tahoma" w:cs="Tahoma"/>
          <w:b/>
          <w:color w:val="1F497D"/>
          <w:sz w:val="16"/>
          <w:szCs w:val="16"/>
          <w:u w:val="single"/>
        </w:rPr>
      </w:pPr>
    </w:p>
    <w:p w:rsidR="002732C4" w:rsidRDefault="002732C4" w:rsidP="008B2DC5">
      <w:pPr>
        <w:jc w:val="center"/>
        <w:rPr>
          <w:rFonts w:ascii="Tahoma" w:hAnsi="Tahoma" w:cs="Tahoma"/>
          <w:b/>
          <w:color w:val="1F497D"/>
          <w:sz w:val="16"/>
          <w:szCs w:val="16"/>
          <w:u w:val="single"/>
        </w:rPr>
      </w:pPr>
    </w:p>
    <w:p w:rsidR="00A6412A" w:rsidRDefault="00A6412A" w:rsidP="008B2DC5">
      <w:pPr>
        <w:jc w:val="center"/>
        <w:rPr>
          <w:rFonts w:ascii="Tahoma" w:hAnsi="Tahoma" w:cs="Tahoma"/>
          <w:b/>
          <w:color w:val="1F497D"/>
          <w:sz w:val="16"/>
          <w:szCs w:val="16"/>
          <w:u w:val="single"/>
        </w:rPr>
      </w:pPr>
    </w:p>
    <w:p w:rsidR="00A6412A" w:rsidRDefault="00A6412A" w:rsidP="008B2DC5">
      <w:pPr>
        <w:jc w:val="center"/>
        <w:rPr>
          <w:rFonts w:ascii="Tahoma" w:hAnsi="Tahoma" w:cs="Tahoma"/>
          <w:b/>
          <w:color w:val="1F497D"/>
          <w:sz w:val="16"/>
          <w:szCs w:val="16"/>
          <w:u w:val="single"/>
        </w:rPr>
      </w:pPr>
    </w:p>
    <w:p w:rsidR="00A6412A" w:rsidRDefault="00A6412A" w:rsidP="008B2DC5">
      <w:pPr>
        <w:jc w:val="center"/>
        <w:rPr>
          <w:rFonts w:ascii="Tahoma" w:hAnsi="Tahoma" w:cs="Tahoma"/>
          <w:b/>
          <w:color w:val="1F497D"/>
          <w:sz w:val="16"/>
          <w:szCs w:val="16"/>
          <w:u w:val="single"/>
        </w:rPr>
      </w:pPr>
    </w:p>
    <w:p w:rsidR="00A6412A" w:rsidRDefault="00A6412A" w:rsidP="008B2DC5">
      <w:pPr>
        <w:jc w:val="center"/>
        <w:rPr>
          <w:rFonts w:ascii="Tahoma" w:hAnsi="Tahoma" w:cs="Tahoma"/>
          <w:b/>
          <w:color w:val="1F497D"/>
          <w:sz w:val="16"/>
          <w:szCs w:val="16"/>
          <w:u w:val="single"/>
        </w:rPr>
      </w:pPr>
    </w:p>
    <w:p w:rsidR="00A6412A" w:rsidRDefault="00A6412A" w:rsidP="008B2DC5">
      <w:pPr>
        <w:jc w:val="center"/>
        <w:rPr>
          <w:rFonts w:ascii="Tahoma" w:hAnsi="Tahoma" w:cs="Tahoma"/>
          <w:b/>
          <w:color w:val="1F497D"/>
          <w:sz w:val="16"/>
          <w:szCs w:val="16"/>
          <w:u w:val="single"/>
        </w:rPr>
      </w:pPr>
    </w:p>
    <w:p w:rsidR="00A6412A" w:rsidRDefault="00A6412A" w:rsidP="008B2DC5">
      <w:pPr>
        <w:jc w:val="center"/>
        <w:rPr>
          <w:rFonts w:ascii="Tahoma" w:hAnsi="Tahoma" w:cs="Tahoma"/>
          <w:b/>
          <w:color w:val="1F497D"/>
          <w:sz w:val="16"/>
          <w:szCs w:val="16"/>
          <w:u w:val="single"/>
        </w:rPr>
      </w:pPr>
    </w:p>
    <w:p w:rsidR="00A6412A" w:rsidRDefault="00A6412A" w:rsidP="008B2DC5">
      <w:pPr>
        <w:jc w:val="center"/>
        <w:rPr>
          <w:rFonts w:ascii="Tahoma" w:hAnsi="Tahoma" w:cs="Tahoma"/>
          <w:b/>
          <w:color w:val="1F497D"/>
          <w:sz w:val="16"/>
          <w:szCs w:val="16"/>
          <w:u w:val="single"/>
        </w:rPr>
      </w:pPr>
    </w:p>
    <w:p w:rsidR="00A6412A" w:rsidRDefault="00A6412A" w:rsidP="008B2DC5">
      <w:pPr>
        <w:jc w:val="center"/>
        <w:rPr>
          <w:rFonts w:ascii="Tahoma" w:hAnsi="Tahoma" w:cs="Tahoma"/>
          <w:b/>
          <w:color w:val="1F497D"/>
          <w:sz w:val="16"/>
          <w:szCs w:val="16"/>
          <w:u w:val="single"/>
        </w:rPr>
      </w:pPr>
    </w:p>
    <w:p w:rsidR="00A6412A" w:rsidRDefault="00A6412A" w:rsidP="008B2DC5">
      <w:pPr>
        <w:jc w:val="center"/>
        <w:rPr>
          <w:rFonts w:ascii="Tahoma" w:hAnsi="Tahoma" w:cs="Tahoma"/>
          <w:b/>
          <w:color w:val="1F497D"/>
          <w:sz w:val="16"/>
          <w:szCs w:val="16"/>
          <w:u w:val="single"/>
        </w:rPr>
      </w:pPr>
    </w:p>
    <w:p w:rsidR="00A6412A" w:rsidRDefault="00A6412A" w:rsidP="008B2DC5">
      <w:pPr>
        <w:jc w:val="center"/>
        <w:rPr>
          <w:rFonts w:ascii="Tahoma" w:hAnsi="Tahoma" w:cs="Tahoma"/>
          <w:b/>
          <w:color w:val="1F497D"/>
          <w:sz w:val="16"/>
          <w:szCs w:val="16"/>
          <w:u w:val="single"/>
        </w:rPr>
      </w:pPr>
    </w:p>
    <w:p w:rsidR="00A6412A" w:rsidRDefault="00A6412A" w:rsidP="008B2DC5">
      <w:pPr>
        <w:jc w:val="center"/>
        <w:rPr>
          <w:rFonts w:ascii="Tahoma" w:hAnsi="Tahoma" w:cs="Tahoma"/>
          <w:b/>
          <w:color w:val="1F497D"/>
          <w:sz w:val="16"/>
          <w:szCs w:val="16"/>
          <w:u w:val="single"/>
        </w:rPr>
      </w:pPr>
    </w:p>
    <w:p w:rsidR="008B2DC5" w:rsidRDefault="008B2DC5" w:rsidP="008B2DC5">
      <w:pPr>
        <w:jc w:val="center"/>
        <w:rPr>
          <w:rFonts w:ascii="Tahoma" w:hAnsi="Tahoma" w:cs="Tahoma"/>
          <w:b/>
          <w:color w:val="1F497D"/>
          <w:sz w:val="16"/>
          <w:szCs w:val="16"/>
          <w:u w:val="single"/>
        </w:rPr>
      </w:pPr>
      <w:r>
        <w:rPr>
          <w:rFonts w:ascii="Tahoma" w:hAnsi="Tahoma" w:cs="Tahoma"/>
          <w:b/>
          <w:color w:val="1F497D"/>
          <w:sz w:val="16"/>
          <w:szCs w:val="16"/>
          <w:u w:val="single"/>
        </w:rPr>
        <w:t>VETOS APRECIADOS NO 1</w:t>
      </w:r>
      <w:r w:rsidRPr="006243FF">
        <w:rPr>
          <w:rFonts w:ascii="Tahoma" w:hAnsi="Tahoma" w:cs="Tahoma"/>
          <w:b/>
          <w:color w:val="1F497D"/>
          <w:sz w:val="16"/>
          <w:szCs w:val="16"/>
          <w:u w:val="single"/>
        </w:rPr>
        <w:t>º SEMESTRE/</w:t>
      </w:r>
      <w:r>
        <w:rPr>
          <w:rFonts w:ascii="Tahoma" w:hAnsi="Tahoma" w:cs="Tahoma"/>
          <w:b/>
          <w:color w:val="1F497D"/>
          <w:sz w:val="16"/>
          <w:szCs w:val="16"/>
          <w:u w:val="single"/>
        </w:rPr>
        <w:t>2013</w:t>
      </w:r>
    </w:p>
    <w:p w:rsidR="008B2DC5" w:rsidRPr="000509DC" w:rsidRDefault="008B2DC5" w:rsidP="008B2DC5">
      <w:pPr>
        <w:jc w:val="center"/>
        <w:rPr>
          <w:sz w:val="6"/>
          <w:szCs w:val="6"/>
        </w:rPr>
      </w:pPr>
    </w:p>
    <w:tbl>
      <w:tblPr>
        <w:tblW w:w="51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4"/>
        <w:gridCol w:w="850"/>
        <w:gridCol w:w="1843"/>
        <w:gridCol w:w="567"/>
        <w:gridCol w:w="1585"/>
      </w:tblGrid>
      <w:tr w:rsidR="008B2DC5" w:rsidRPr="00544DE5" w:rsidTr="00524678">
        <w:trPr>
          <w:trHeight w:val="170"/>
        </w:trPr>
        <w:tc>
          <w:tcPr>
            <w:tcW w:w="284" w:type="dxa"/>
            <w:tcBorders>
              <w:top w:val="single" w:sz="4" w:space="0" w:color="auto"/>
              <w:left w:val="single" w:sz="4" w:space="0" w:color="auto"/>
              <w:bottom w:val="single" w:sz="4" w:space="0" w:color="auto"/>
              <w:right w:val="single" w:sz="4" w:space="0" w:color="auto"/>
            </w:tcBorders>
          </w:tcPr>
          <w:p w:rsidR="008B2DC5" w:rsidRPr="00544DE5" w:rsidRDefault="008B2DC5" w:rsidP="00F54262">
            <w:pPr>
              <w:numPr>
                <w:ilvl w:val="0"/>
                <w:numId w:val="40"/>
              </w:numPr>
              <w:ind w:left="470" w:hanging="357"/>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tcPr>
          <w:p w:rsidR="008B2DC5" w:rsidRPr="000A1C8D" w:rsidRDefault="008B2DC5" w:rsidP="00F54262">
            <w:pPr>
              <w:jc w:val="center"/>
              <w:rPr>
                <w:rFonts w:ascii="Tahoma" w:hAnsi="Tahoma" w:cs="Tahoma"/>
                <w:sz w:val="12"/>
                <w:szCs w:val="12"/>
              </w:rPr>
            </w:pPr>
            <w:r w:rsidRPr="000A1C8D">
              <w:rPr>
                <w:rFonts w:ascii="Tahoma" w:hAnsi="Tahoma" w:cs="Tahoma"/>
                <w:sz w:val="12"/>
                <w:szCs w:val="12"/>
              </w:rPr>
              <w:t>PL 483/11</w:t>
            </w:r>
          </w:p>
        </w:tc>
        <w:tc>
          <w:tcPr>
            <w:tcW w:w="1843" w:type="dxa"/>
            <w:tcBorders>
              <w:top w:val="single" w:sz="4" w:space="0" w:color="auto"/>
              <w:left w:val="single" w:sz="4" w:space="0" w:color="auto"/>
              <w:bottom w:val="single" w:sz="4" w:space="0" w:color="auto"/>
              <w:right w:val="single" w:sz="4" w:space="0" w:color="auto"/>
            </w:tcBorders>
          </w:tcPr>
          <w:p w:rsidR="008B2DC5" w:rsidRDefault="008B2DC5" w:rsidP="00F54262">
            <w:pPr>
              <w:jc w:val="center"/>
              <w:rPr>
                <w:rFonts w:ascii="Tahoma" w:hAnsi="Tahoma" w:cs="Tahoma"/>
                <w:sz w:val="13"/>
                <w:szCs w:val="13"/>
              </w:rPr>
            </w:pPr>
            <w:r>
              <w:rPr>
                <w:rFonts w:ascii="Tahoma" w:hAnsi="Tahoma" w:cs="Tahoma"/>
                <w:sz w:val="13"/>
                <w:szCs w:val="13"/>
              </w:rPr>
              <w:t xml:space="preserve">Benedito Domingos </w:t>
            </w:r>
          </w:p>
        </w:tc>
        <w:tc>
          <w:tcPr>
            <w:tcW w:w="567" w:type="dxa"/>
            <w:tcBorders>
              <w:top w:val="single" w:sz="4" w:space="0" w:color="auto"/>
              <w:left w:val="single" w:sz="4" w:space="0" w:color="auto"/>
              <w:bottom w:val="single" w:sz="4" w:space="0" w:color="auto"/>
              <w:right w:val="single" w:sz="4" w:space="0" w:color="auto"/>
            </w:tcBorders>
          </w:tcPr>
          <w:p w:rsidR="008B2DC5" w:rsidRDefault="008B2DC5" w:rsidP="00F54262">
            <w:pPr>
              <w:jc w:val="center"/>
              <w:rPr>
                <w:rFonts w:ascii="Tahoma" w:hAnsi="Tahoma" w:cs="Tahoma"/>
                <w:sz w:val="12"/>
                <w:szCs w:val="12"/>
              </w:rPr>
            </w:pPr>
            <w:r>
              <w:rPr>
                <w:rFonts w:ascii="Tahoma" w:hAnsi="Tahoma" w:cs="Tahoma"/>
                <w:sz w:val="12"/>
                <w:szCs w:val="12"/>
              </w:rPr>
              <w:t>07/02</w:t>
            </w:r>
          </w:p>
        </w:tc>
        <w:tc>
          <w:tcPr>
            <w:tcW w:w="1585" w:type="dxa"/>
            <w:tcBorders>
              <w:top w:val="single" w:sz="4" w:space="0" w:color="auto"/>
              <w:left w:val="single" w:sz="4" w:space="0" w:color="auto"/>
              <w:bottom w:val="single" w:sz="4" w:space="0" w:color="auto"/>
              <w:right w:val="single" w:sz="4" w:space="0" w:color="auto"/>
            </w:tcBorders>
          </w:tcPr>
          <w:p w:rsidR="008B2DC5" w:rsidRDefault="008B2DC5" w:rsidP="00F54262">
            <w:pPr>
              <w:jc w:val="center"/>
              <w:rPr>
                <w:rFonts w:ascii="Tahoma" w:hAnsi="Tahoma" w:cs="Tahoma"/>
                <w:sz w:val="10"/>
                <w:szCs w:val="10"/>
              </w:rPr>
            </w:pPr>
            <w:r>
              <w:rPr>
                <w:rFonts w:ascii="Tahoma" w:hAnsi="Tahoma" w:cs="Tahoma"/>
                <w:sz w:val="10"/>
                <w:szCs w:val="10"/>
              </w:rPr>
              <w:t>Rejeitado</w:t>
            </w:r>
          </w:p>
        </w:tc>
      </w:tr>
      <w:tr w:rsidR="008B2DC5" w:rsidRPr="009274AC" w:rsidTr="00524678">
        <w:trPr>
          <w:trHeight w:val="170"/>
        </w:trPr>
        <w:tc>
          <w:tcPr>
            <w:tcW w:w="284" w:type="dxa"/>
            <w:tcBorders>
              <w:top w:val="single" w:sz="4" w:space="0" w:color="auto"/>
              <w:left w:val="single" w:sz="4" w:space="0" w:color="auto"/>
              <w:bottom w:val="single" w:sz="4" w:space="0" w:color="auto"/>
              <w:right w:val="single" w:sz="4" w:space="0" w:color="auto"/>
            </w:tcBorders>
          </w:tcPr>
          <w:p w:rsidR="008B2DC5" w:rsidRPr="009274AC" w:rsidRDefault="008B2DC5" w:rsidP="00F54262">
            <w:pPr>
              <w:numPr>
                <w:ilvl w:val="0"/>
                <w:numId w:val="40"/>
              </w:numPr>
              <w:ind w:left="470" w:hanging="357"/>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vAlign w:val="center"/>
          </w:tcPr>
          <w:p w:rsidR="008B2DC5" w:rsidRPr="000A1C8D" w:rsidRDefault="008B2DC5" w:rsidP="00F54262">
            <w:pPr>
              <w:pStyle w:val="Ttulo4"/>
              <w:spacing w:line="240" w:lineRule="auto"/>
              <w:jc w:val="center"/>
              <w:rPr>
                <w:rFonts w:ascii="Tahoma" w:hAnsi="Tahoma" w:cs="Tahoma"/>
                <w:sz w:val="12"/>
                <w:szCs w:val="12"/>
              </w:rPr>
            </w:pPr>
            <w:r w:rsidRPr="000A1C8D">
              <w:rPr>
                <w:rFonts w:ascii="Tahoma" w:hAnsi="Tahoma" w:cs="Tahoma"/>
                <w:sz w:val="12"/>
                <w:szCs w:val="12"/>
              </w:rPr>
              <w:t>PL 828/12</w:t>
            </w:r>
          </w:p>
        </w:tc>
        <w:tc>
          <w:tcPr>
            <w:tcW w:w="1843" w:type="dxa"/>
            <w:tcBorders>
              <w:top w:val="single" w:sz="4" w:space="0" w:color="auto"/>
              <w:left w:val="single" w:sz="4" w:space="0" w:color="auto"/>
              <w:bottom w:val="single" w:sz="4" w:space="0" w:color="auto"/>
              <w:right w:val="single" w:sz="4" w:space="0" w:color="auto"/>
            </w:tcBorders>
            <w:vAlign w:val="center"/>
          </w:tcPr>
          <w:p w:rsidR="008B2DC5" w:rsidRPr="009274AC" w:rsidRDefault="008B2DC5" w:rsidP="00F54262">
            <w:pPr>
              <w:pStyle w:val="Ttulo7"/>
              <w:spacing w:line="240" w:lineRule="auto"/>
              <w:jc w:val="center"/>
              <w:rPr>
                <w:rFonts w:ascii="Tahoma" w:hAnsi="Tahoma" w:cs="Tahoma"/>
                <w:b w:val="0"/>
                <w:sz w:val="12"/>
                <w:szCs w:val="12"/>
              </w:rPr>
            </w:pPr>
            <w:r w:rsidRPr="009274AC">
              <w:rPr>
                <w:rFonts w:ascii="Tahoma" w:hAnsi="Tahoma" w:cs="Tahoma"/>
                <w:b w:val="0"/>
                <w:sz w:val="12"/>
                <w:szCs w:val="12"/>
              </w:rPr>
              <w:t xml:space="preserve">Poder Executivo </w:t>
            </w:r>
          </w:p>
        </w:tc>
        <w:tc>
          <w:tcPr>
            <w:tcW w:w="567" w:type="dxa"/>
            <w:tcBorders>
              <w:top w:val="single" w:sz="4" w:space="0" w:color="auto"/>
              <w:left w:val="single" w:sz="4" w:space="0" w:color="auto"/>
              <w:bottom w:val="single" w:sz="4" w:space="0" w:color="auto"/>
              <w:right w:val="single" w:sz="4" w:space="0" w:color="auto"/>
            </w:tcBorders>
          </w:tcPr>
          <w:p w:rsidR="008B2DC5" w:rsidRPr="009274AC" w:rsidRDefault="008B2DC5" w:rsidP="00F54262">
            <w:pPr>
              <w:jc w:val="center"/>
              <w:rPr>
                <w:rFonts w:ascii="Tahoma" w:hAnsi="Tahoma" w:cs="Tahoma"/>
                <w:sz w:val="12"/>
                <w:szCs w:val="12"/>
              </w:rPr>
            </w:pPr>
            <w:r w:rsidRPr="009274AC">
              <w:rPr>
                <w:rFonts w:ascii="Tahoma" w:hAnsi="Tahoma" w:cs="Tahoma"/>
                <w:sz w:val="12"/>
                <w:szCs w:val="12"/>
              </w:rPr>
              <w:t>07/02</w:t>
            </w:r>
          </w:p>
        </w:tc>
        <w:tc>
          <w:tcPr>
            <w:tcW w:w="1585" w:type="dxa"/>
            <w:tcBorders>
              <w:top w:val="single" w:sz="4" w:space="0" w:color="auto"/>
              <w:left w:val="single" w:sz="4" w:space="0" w:color="auto"/>
              <w:bottom w:val="single" w:sz="4" w:space="0" w:color="auto"/>
              <w:right w:val="single" w:sz="4" w:space="0" w:color="auto"/>
            </w:tcBorders>
          </w:tcPr>
          <w:p w:rsidR="008B2DC5" w:rsidRPr="009274AC" w:rsidRDefault="008B2DC5" w:rsidP="00F54262">
            <w:pPr>
              <w:jc w:val="center"/>
              <w:rPr>
                <w:rFonts w:ascii="Tahoma" w:hAnsi="Tahoma" w:cs="Tahoma"/>
                <w:sz w:val="10"/>
                <w:szCs w:val="10"/>
              </w:rPr>
            </w:pPr>
            <w:r w:rsidRPr="009274AC">
              <w:rPr>
                <w:rFonts w:ascii="Tahoma" w:hAnsi="Tahoma" w:cs="Tahoma"/>
                <w:sz w:val="10"/>
                <w:szCs w:val="10"/>
              </w:rPr>
              <w:t>Mantido</w:t>
            </w:r>
          </w:p>
        </w:tc>
      </w:tr>
      <w:tr w:rsidR="008B2DC5" w:rsidRPr="009274AC" w:rsidTr="00524678">
        <w:trPr>
          <w:trHeight w:val="170"/>
        </w:trPr>
        <w:tc>
          <w:tcPr>
            <w:tcW w:w="284" w:type="dxa"/>
            <w:tcBorders>
              <w:top w:val="single" w:sz="4" w:space="0" w:color="auto"/>
              <w:left w:val="single" w:sz="4" w:space="0" w:color="auto"/>
              <w:bottom w:val="single" w:sz="4" w:space="0" w:color="auto"/>
              <w:right w:val="single" w:sz="4" w:space="0" w:color="auto"/>
            </w:tcBorders>
          </w:tcPr>
          <w:p w:rsidR="008B2DC5" w:rsidRPr="009274AC" w:rsidRDefault="008B2DC5" w:rsidP="00F54262">
            <w:pPr>
              <w:numPr>
                <w:ilvl w:val="0"/>
                <w:numId w:val="40"/>
              </w:numPr>
              <w:ind w:left="470" w:hanging="357"/>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vAlign w:val="center"/>
          </w:tcPr>
          <w:p w:rsidR="008B2DC5" w:rsidRPr="000A1C8D" w:rsidRDefault="008B2DC5" w:rsidP="00F54262">
            <w:pPr>
              <w:pStyle w:val="Ttulo4"/>
              <w:spacing w:line="240" w:lineRule="auto"/>
              <w:jc w:val="center"/>
              <w:rPr>
                <w:rFonts w:ascii="Tahoma" w:hAnsi="Tahoma" w:cs="Tahoma"/>
                <w:sz w:val="12"/>
                <w:szCs w:val="12"/>
              </w:rPr>
            </w:pPr>
            <w:r w:rsidRPr="000A1C8D">
              <w:rPr>
                <w:rFonts w:ascii="Tahoma" w:hAnsi="Tahoma" w:cs="Tahoma"/>
                <w:sz w:val="12"/>
                <w:szCs w:val="12"/>
              </w:rPr>
              <w:t>PL 110/11</w:t>
            </w:r>
          </w:p>
        </w:tc>
        <w:tc>
          <w:tcPr>
            <w:tcW w:w="1843" w:type="dxa"/>
            <w:tcBorders>
              <w:top w:val="single" w:sz="4" w:space="0" w:color="auto"/>
              <w:left w:val="single" w:sz="4" w:space="0" w:color="auto"/>
              <w:bottom w:val="single" w:sz="4" w:space="0" w:color="auto"/>
              <w:right w:val="single" w:sz="4" w:space="0" w:color="auto"/>
            </w:tcBorders>
            <w:vAlign w:val="center"/>
          </w:tcPr>
          <w:p w:rsidR="008B2DC5" w:rsidRPr="009274AC" w:rsidRDefault="008B2DC5" w:rsidP="00F54262">
            <w:pPr>
              <w:pStyle w:val="Ttulo7"/>
              <w:spacing w:line="240" w:lineRule="auto"/>
              <w:jc w:val="center"/>
              <w:rPr>
                <w:rFonts w:ascii="Tahoma" w:hAnsi="Tahoma" w:cs="Tahoma"/>
                <w:b w:val="0"/>
                <w:sz w:val="12"/>
                <w:szCs w:val="12"/>
              </w:rPr>
            </w:pPr>
            <w:r w:rsidRPr="009274AC">
              <w:rPr>
                <w:rFonts w:ascii="Tahoma" w:hAnsi="Tahoma" w:cs="Tahoma"/>
                <w:b w:val="0"/>
                <w:sz w:val="12"/>
                <w:szCs w:val="12"/>
              </w:rPr>
              <w:t xml:space="preserve">Chico Leite </w:t>
            </w:r>
          </w:p>
        </w:tc>
        <w:tc>
          <w:tcPr>
            <w:tcW w:w="567" w:type="dxa"/>
            <w:tcBorders>
              <w:top w:val="single" w:sz="4" w:space="0" w:color="auto"/>
              <w:left w:val="single" w:sz="4" w:space="0" w:color="auto"/>
              <w:bottom w:val="single" w:sz="4" w:space="0" w:color="auto"/>
              <w:right w:val="single" w:sz="4" w:space="0" w:color="auto"/>
            </w:tcBorders>
          </w:tcPr>
          <w:p w:rsidR="008B2DC5" w:rsidRPr="009274AC" w:rsidRDefault="008B2DC5" w:rsidP="00F54262">
            <w:pPr>
              <w:jc w:val="center"/>
              <w:rPr>
                <w:rFonts w:ascii="Tahoma" w:hAnsi="Tahoma" w:cs="Tahoma"/>
                <w:sz w:val="12"/>
                <w:szCs w:val="12"/>
              </w:rPr>
            </w:pPr>
            <w:r w:rsidRPr="009274AC">
              <w:rPr>
                <w:rFonts w:ascii="Tahoma" w:hAnsi="Tahoma" w:cs="Tahoma"/>
                <w:sz w:val="12"/>
                <w:szCs w:val="12"/>
              </w:rPr>
              <w:t>07/02</w:t>
            </w:r>
          </w:p>
        </w:tc>
        <w:tc>
          <w:tcPr>
            <w:tcW w:w="1585" w:type="dxa"/>
            <w:tcBorders>
              <w:top w:val="single" w:sz="4" w:space="0" w:color="auto"/>
              <w:left w:val="single" w:sz="4" w:space="0" w:color="auto"/>
              <w:bottom w:val="single" w:sz="4" w:space="0" w:color="auto"/>
              <w:right w:val="single" w:sz="4" w:space="0" w:color="auto"/>
            </w:tcBorders>
          </w:tcPr>
          <w:p w:rsidR="008B2DC5" w:rsidRPr="009274AC" w:rsidRDefault="008B2DC5" w:rsidP="00F54262">
            <w:pPr>
              <w:jc w:val="center"/>
              <w:rPr>
                <w:rFonts w:ascii="Tahoma" w:hAnsi="Tahoma" w:cs="Tahoma"/>
                <w:sz w:val="10"/>
                <w:szCs w:val="10"/>
              </w:rPr>
            </w:pPr>
            <w:r w:rsidRPr="009274AC">
              <w:rPr>
                <w:rFonts w:ascii="Tahoma" w:hAnsi="Tahoma" w:cs="Tahoma"/>
                <w:sz w:val="10"/>
                <w:szCs w:val="10"/>
              </w:rPr>
              <w:t>Mantido</w:t>
            </w:r>
          </w:p>
        </w:tc>
      </w:tr>
      <w:tr w:rsidR="008B2DC5" w:rsidRPr="009274AC" w:rsidTr="00524678">
        <w:trPr>
          <w:trHeight w:val="170"/>
        </w:trPr>
        <w:tc>
          <w:tcPr>
            <w:tcW w:w="284" w:type="dxa"/>
            <w:tcBorders>
              <w:top w:val="single" w:sz="4" w:space="0" w:color="auto"/>
              <w:left w:val="single" w:sz="4" w:space="0" w:color="auto"/>
              <w:bottom w:val="single" w:sz="4" w:space="0" w:color="auto"/>
              <w:right w:val="single" w:sz="4" w:space="0" w:color="auto"/>
            </w:tcBorders>
          </w:tcPr>
          <w:p w:rsidR="008B2DC5" w:rsidRPr="009274AC" w:rsidRDefault="008B2DC5" w:rsidP="00F54262">
            <w:pPr>
              <w:numPr>
                <w:ilvl w:val="0"/>
                <w:numId w:val="40"/>
              </w:numPr>
              <w:ind w:left="470" w:hanging="357"/>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vAlign w:val="center"/>
          </w:tcPr>
          <w:p w:rsidR="008B2DC5" w:rsidRPr="000A1C8D" w:rsidRDefault="008B2DC5" w:rsidP="00F54262">
            <w:pPr>
              <w:pStyle w:val="Ttulo4"/>
              <w:spacing w:line="240" w:lineRule="auto"/>
              <w:jc w:val="center"/>
              <w:rPr>
                <w:rFonts w:ascii="Tahoma" w:hAnsi="Tahoma" w:cs="Tahoma"/>
                <w:sz w:val="12"/>
                <w:szCs w:val="12"/>
              </w:rPr>
            </w:pPr>
            <w:r w:rsidRPr="000A1C8D">
              <w:rPr>
                <w:rFonts w:ascii="Tahoma" w:hAnsi="Tahoma" w:cs="Tahoma"/>
                <w:sz w:val="12"/>
                <w:szCs w:val="12"/>
              </w:rPr>
              <w:t>PL 866/08</w:t>
            </w:r>
          </w:p>
        </w:tc>
        <w:tc>
          <w:tcPr>
            <w:tcW w:w="1843" w:type="dxa"/>
            <w:tcBorders>
              <w:top w:val="single" w:sz="4" w:space="0" w:color="auto"/>
              <w:left w:val="single" w:sz="4" w:space="0" w:color="auto"/>
              <w:bottom w:val="single" w:sz="4" w:space="0" w:color="auto"/>
              <w:right w:val="single" w:sz="4" w:space="0" w:color="auto"/>
            </w:tcBorders>
            <w:vAlign w:val="center"/>
          </w:tcPr>
          <w:p w:rsidR="008B2DC5" w:rsidRPr="009274AC" w:rsidRDefault="008B2DC5" w:rsidP="00F54262">
            <w:pPr>
              <w:pStyle w:val="Ttulo7"/>
              <w:spacing w:line="240" w:lineRule="auto"/>
              <w:jc w:val="center"/>
              <w:rPr>
                <w:rFonts w:ascii="Tahoma" w:hAnsi="Tahoma" w:cs="Tahoma"/>
                <w:b w:val="0"/>
                <w:sz w:val="12"/>
                <w:szCs w:val="12"/>
              </w:rPr>
            </w:pPr>
            <w:r w:rsidRPr="009274AC">
              <w:rPr>
                <w:rFonts w:ascii="Tahoma" w:hAnsi="Tahoma" w:cs="Tahoma"/>
                <w:b w:val="0"/>
                <w:sz w:val="12"/>
                <w:szCs w:val="12"/>
              </w:rPr>
              <w:t xml:space="preserve">Patrício </w:t>
            </w:r>
          </w:p>
        </w:tc>
        <w:tc>
          <w:tcPr>
            <w:tcW w:w="567" w:type="dxa"/>
            <w:tcBorders>
              <w:top w:val="single" w:sz="4" w:space="0" w:color="auto"/>
              <w:left w:val="single" w:sz="4" w:space="0" w:color="auto"/>
              <w:bottom w:val="single" w:sz="4" w:space="0" w:color="auto"/>
              <w:right w:val="single" w:sz="4" w:space="0" w:color="auto"/>
            </w:tcBorders>
          </w:tcPr>
          <w:p w:rsidR="008B2DC5" w:rsidRPr="009274AC" w:rsidRDefault="008B2DC5" w:rsidP="00F54262">
            <w:pPr>
              <w:jc w:val="center"/>
              <w:rPr>
                <w:rFonts w:ascii="Tahoma" w:hAnsi="Tahoma" w:cs="Tahoma"/>
                <w:sz w:val="12"/>
                <w:szCs w:val="12"/>
              </w:rPr>
            </w:pPr>
            <w:r w:rsidRPr="009274AC">
              <w:rPr>
                <w:rFonts w:ascii="Tahoma" w:hAnsi="Tahoma" w:cs="Tahoma"/>
                <w:sz w:val="12"/>
                <w:szCs w:val="12"/>
              </w:rPr>
              <w:t>07/02</w:t>
            </w:r>
          </w:p>
        </w:tc>
        <w:tc>
          <w:tcPr>
            <w:tcW w:w="1585" w:type="dxa"/>
            <w:tcBorders>
              <w:top w:val="single" w:sz="4" w:space="0" w:color="auto"/>
              <w:left w:val="single" w:sz="4" w:space="0" w:color="auto"/>
              <w:bottom w:val="single" w:sz="4" w:space="0" w:color="auto"/>
              <w:right w:val="single" w:sz="4" w:space="0" w:color="auto"/>
            </w:tcBorders>
          </w:tcPr>
          <w:p w:rsidR="008B2DC5" w:rsidRPr="009274AC" w:rsidRDefault="008B2DC5" w:rsidP="00F54262">
            <w:pPr>
              <w:jc w:val="center"/>
              <w:rPr>
                <w:rFonts w:ascii="Tahoma" w:hAnsi="Tahoma" w:cs="Tahoma"/>
                <w:sz w:val="10"/>
                <w:szCs w:val="10"/>
              </w:rPr>
            </w:pPr>
            <w:r w:rsidRPr="009274AC">
              <w:rPr>
                <w:rFonts w:ascii="Tahoma" w:hAnsi="Tahoma" w:cs="Tahoma"/>
                <w:sz w:val="10"/>
                <w:szCs w:val="10"/>
              </w:rPr>
              <w:t>Mantido</w:t>
            </w:r>
          </w:p>
        </w:tc>
      </w:tr>
      <w:tr w:rsidR="008B2DC5" w:rsidRPr="0022293F" w:rsidTr="00524678">
        <w:trPr>
          <w:trHeight w:val="170"/>
        </w:trPr>
        <w:tc>
          <w:tcPr>
            <w:tcW w:w="284" w:type="dxa"/>
            <w:tcBorders>
              <w:top w:val="single" w:sz="4" w:space="0" w:color="auto"/>
              <w:left w:val="single" w:sz="4" w:space="0" w:color="auto"/>
              <w:bottom w:val="single" w:sz="4" w:space="0" w:color="auto"/>
              <w:right w:val="single" w:sz="4" w:space="0" w:color="auto"/>
            </w:tcBorders>
          </w:tcPr>
          <w:p w:rsidR="008B2DC5" w:rsidRPr="0022293F" w:rsidRDefault="008B2DC5" w:rsidP="00F54262">
            <w:pPr>
              <w:numPr>
                <w:ilvl w:val="0"/>
                <w:numId w:val="40"/>
              </w:numPr>
              <w:ind w:left="470" w:hanging="357"/>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vAlign w:val="center"/>
          </w:tcPr>
          <w:p w:rsidR="008B2DC5" w:rsidRPr="000A1C8D" w:rsidRDefault="008B2DC5" w:rsidP="00F54262">
            <w:pPr>
              <w:pStyle w:val="Ttulo4"/>
              <w:spacing w:line="240" w:lineRule="auto"/>
              <w:jc w:val="center"/>
              <w:rPr>
                <w:rFonts w:ascii="Tahoma" w:hAnsi="Tahoma" w:cs="Tahoma"/>
                <w:sz w:val="12"/>
                <w:szCs w:val="12"/>
              </w:rPr>
            </w:pPr>
            <w:r w:rsidRPr="000A1C8D">
              <w:rPr>
                <w:rFonts w:ascii="Tahoma" w:hAnsi="Tahoma" w:cs="Tahoma"/>
                <w:sz w:val="12"/>
                <w:szCs w:val="12"/>
              </w:rPr>
              <w:t>PL 635/11</w:t>
            </w:r>
          </w:p>
        </w:tc>
        <w:tc>
          <w:tcPr>
            <w:tcW w:w="1843" w:type="dxa"/>
            <w:tcBorders>
              <w:top w:val="single" w:sz="4" w:space="0" w:color="auto"/>
              <w:left w:val="single" w:sz="4" w:space="0" w:color="auto"/>
              <w:bottom w:val="single" w:sz="4" w:space="0" w:color="auto"/>
              <w:right w:val="single" w:sz="4" w:space="0" w:color="auto"/>
            </w:tcBorders>
            <w:vAlign w:val="center"/>
          </w:tcPr>
          <w:p w:rsidR="008B2DC5" w:rsidRPr="0022293F" w:rsidRDefault="008B2DC5" w:rsidP="00F54262">
            <w:pPr>
              <w:pStyle w:val="Ttulo7"/>
              <w:spacing w:line="240" w:lineRule="auto"/>
              <w:jc w:val="center"/>
              <w:rPr>
                <w:rFonts w:ascii="Tahoma" w:hAnsi="Tahoma" w:cs="Tahoma"/>
                <w:b w:val="0"/>
                <w:sz w:val="12"/>
                <w:szCs w:val="12"/>
              </w:rPr>
            </w:pPr>
            <w:proofErr w:type="spellStart"/>
            <w:r w:rsidRPr="0022293F">
              <w:rPr>
                <w:rFonts w:ascii="Tahoma" w:hAnsi="Tahoma" w:cs="Tahoma"/>
                <w:b w:val="0"/>
                <w:sz w:val="12"/>
                <w:szCs w:val="12"/>
              </w:rPr>
              <w:t>Agaciel</w:t>
            </w:r>
            <w:proofErr w:type="spellEnd"/>
            <w:r w:rsidRPr="0022293F">
              <w:rPr>
                <w:rFonts w:ascii="Tahoma" w:hAnsi="Tahoma" w:cs="Tahoma"/>
                <w:b w:val="0"/>
                <w:sz w:val="12"/>
                <w:szCs w:val="12"/>
              </w:rPr>
              <w:t xml:space="preserve"> Maia </w:t>
            </w:r>
          </w:p>
        </w:tc>
        <w:tc>
          <w:tcPr>
            <w:tcW w:w="567" w:type="dxa"/>
            <w:tcBorders>
              <w:top w:val="single" w:sz="4" w:space="0" w:color="auto"/>
              <w:left w:val="single" w:sz="4" w:space="0" w:color="auto"/>
              <w:bottom w:val="single" w:sz="4" w:space="0" w:color="auto"/>
              <w:right w:val="single" w:sz="4" w:space="0" w:color="auto"/>
            </w:tcBorders>
          </w:tcPr>
          <w:p w:rsidR="008B2DC5" w:rsidRPr="0022293F" w:rsidRDefault="008B2DC5" w:rsidP="00F54262">
            <w:pPr>
              <w:jc w:val="center"/>
              <w:rPr>
                <w:rFonts w:ascii="Tahoma" w:hAnsi="Tahoma" w:cs="Tahoma"/>
                <w:sz w:val="12"/>
                <w:szCs w:val="12"/>
              </w:rPr>
            </w:pPr>
            <w:r w:rsidRPr="0022293F">
              <w:rPr>
                <w:rFonts w:ascii="Tahoma" w:hAnsi="Tahoma" w:cs="Tahoma"/>
                <w:sz w:val="12"/>
                <w:szCs w:val="12"/>
              </w:rPr>
              <w:t>07/02</w:t>
            </w:r>
          </w:p>
        </w:tc>
        <w:tc>
          <w:tcPr>
            <w:tcW w:w="1585" w:type="dxa"/>
            <w:tcBorders>
              <w:top w:val="single" w:sz="4" w:space="0" w:color="auto"/>
              <w:left w:val="single" w:sz="4" w:space="0" w:color="auto"/>
              <w:bottom w:val="single" w:sz="4" w:space="0" w:color="auto"/>
              <w:right w:val="single" w:sz="4" w:space="0" w:color="auto"/>
            </w:tcBorders>
          </w:tcPr>
          <w:p w:rsidR="008B2DC5" w:rsidRPr="0022293F" w:rsidRDefault="008B2DC5" w:rsidP="00F54262">
            <w:pPr>
              <w:jc w:val="center"/>
              <w:rPr>
                <w:rFonts w:ascii="Tahoma" w:hAnsi="Tahoma" w:cs="Tahoma"/>
                <w:sz w:val="10"/>
                <w:szCs w:val="10"/>
              </w:rPr>
            </w:pPr>
            <w:r w:rsidRPr="0022293F">
              <w:rPr>
                <w:rFonts w:ascii="Tahoma" w:hAnsi="Tahoma" w:cs="Tahoma"/>
                <w:sz w:val="10"/>
                <w:szCs w:val="10"/>
              </w:rPr>
              <w:t>Mantido</w:t>
            </w:r>
          </w:p>
        </w:tc>
      </w:tr>
      <w:tr w:rsidR="008B2DC5" w:rsidRPr="0022293F" w:rsidTr="00524678">
        <w:trPr>
          <w:trHeight w:val="170"/>
        </w:trPr>
        <w:tc>
          <w:tcPr>
            <w:tcW w:w="284" w:type="dxa"/>
            <w:tcBorders>
              <w:top w:val="single" w:sz="4" w:space="0" w:color="auto"/>
              <w:left w:val="single" w:sz="4" w:space="0" w:color="auto"/>
              <w:bottom w:val="single" w:sz="4" w:space="0" w:color="auto"/>
              <w:right w:val="single" w:sz="4" w:space="0" w:color="auto"/>
            </w:tcBorders>
          </w:tcPr>
          <w:p w:rsidR="008B2DC5" w:rsidRPr="0022293F" w:rsidRDefault="008B2DC5" w:rsidP="00F54262">
            <w:pPr>
              <w:numPr>
                <w:ilvl w:val="0"/>
                <w:numId w:val="40"/>
              </w:numPr>
              <w:ind w:left="470" w:hanging="357"/>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tcPr>
          <w:p w:rsidR="008B2DC5" w:rsidRPr="000A1C8D" w:rsidRDefault="008B2DC5" w:rsidP="00F54262">
            <w:pPr>
              <w:jc w:val="center"/>
              <w:rPr>
                <w:rFonts w:ascii="Tahoma" w:hAnsi="Tahoma" w:cs="Tahoma"/>
                <w:sz w:val="12"/>
                <w:szCs w:val="12"/>
              </w:rPr>
            </w:pPr>
            <w:r w:rsidRPr="000A1C8D">
              <w:rPr>
                <w:rFonts w:ascii="Tahoma" w:hAnsi="Tahoma" w:cs="Tahoma"/>
                <w:sz w:val="12"/>
                <w:szCs w:val="12"/>
              </w:rPr>
              <w:t>PL 441/11</w:t>
            </w:r>
          </w:p>
        </w:tc>
        <w:tc>
          <w:tcPr>
            <w:tcW w:w="1843" w:type="dxa"/>
            <w:tcBorders>
              <w:top w:val="single" w:sz="4" w:space="0" w:color="auto"/>
              <w:left w:val="single" w:sz="4" w:space="0" w:color="auto"/>
              <w:bottom w:val="single" w:sz="4" w:space="0" w:color="auto"/>
              <w:right w:val="single" w:sz="4" w:space="0" w:color="auto"/>
            </w:tcBorders>
          </w:tcPr>
          <w:p w:rsidR="008B2DC5" w:rsidRPr="00681903" w:rsidRDefault="008B2DC5" w:rsidP="00F54262">
            <w:pPr>
              <w:jc w:val="center"/>
              <w:rPr>
                <w:rFonts w:ascii="Tahoma" w:hAnsi="Tahoma" w:cs="Tahoma"/>
                <w:sz w:val="12"/>
                <w:szCs w:val="12"/>
              </w:rPr>
            </w:pPr>
            <w:r>
              <w:rPr>
                <w:rFonts w:ascii="Tahoma" w:hAnsi="Tahoma" w:cs="Tahoma"/>
                <w:sz w:val="12"/>
                <w:szCs w:val="12"/>
              </w:rPr>
              <w:t xml:space="preserve">Wellington Luiz </w:t>
            </w:r>
          </w:p>
        </w:tc>
        <w:tc>
          <w:tcPr>
            <w:tcW w:w="567" w:type="dxa"/>
            <w:tcBorders>
              <w:top w:val="single" w:sz="4" w:space="0" w:color="auto"/>
              <w:left w:val="single" w:sz="4" w:space="0" w:color="auto"/>
              <w:bottom w:val="single" w:sz="4" w:space="0" w:color="auto"/>
              <w:right w:val="single" w:sz="4" w:space="0" w:color="auto"/>
            </w:tcBorders>
          </w:tcPr>
          <w:p w:rsidR="008B2DC5" w:rsidRPr="0022293F" w:rsidRDefault="008B2DC5" w:rsidP="00F54262">
            <w:pPr>
              <w:jc w:val="center"/>
              <w:rPr>
                <w:rFonts w:ascii="Tahoma" w:hAnsi="Tahoma" w:cs="Tahoma"/>
                <w:sz w:val="12"/>
                <w:szCs w:val="12"/>
              </w:rPr>
            </w:pPr>
            <w:r>
              <w:rPr>
                <w:rFonts w:ascii="Tahoma" w:hAnsi="Tahoma" w:cs="Tahoma"/>
                <w:sz w:val="12"/>
                <w:szCs w:val="12"/>
              </w:rPr>
              <w:t>20/02</w:t>
            </w:r>
          </w:p>
        </w:tc>
        <w:tc>
          <w:tcPr>
            <w:tcW w:w="1585" w:type="dxa"/>
            <w:tcBorders>
              <w:top w:val="single" w:sz="4" w:space="0" w:color="auto"/>
              <w:left w:val="single" w:sz="4" w:space="0" w:color="auto"/>
              <w:bottom w:val="single" w:sz="4" w:space="0" w:color="auto"/>
              <w:right w:val="single" w:sz="4" w:space="0" w:color="auto"/>
            </w:tcBorders>
          </w:tcPr>
          <w:p w:rsidR="008B2DC5" w:rsidRPr="0022293F" w:rsidRDefault="008B2DC5" w:rsidP="00F54262">
            <w:pPr>
              <w:jc w:val="center"/>
              <w:rPr>
                <w:rFonts w:ascii="Tahoma" w:hAnsi="Tahoma" w:cs="Tahoma"/>
                <w:sz w:val="10"/>
                <w:szCs w:val="10"/>
              </w:rPr>
            </w:pPr>
            <w:r>
              <w:rPr>
                <w:rFonts w:ascii="Tahoma" w:hAnsi="Tahoma" w:cs="Tahoma"/>
                <w:sz w:val="10"/>
                <w:szCs w:val="10"/>
              </w:rPr>
              <w:t>Mantido</w:t>
            </w:r>
          </w:p>
        </w:tc>
      </w:tr>
      <w:tr w:rsidR="008B2DC5" w:rsidRPr="0022293F" w:rsidTr="00524678">
        <w:trPr>
          <w:trHeight w:val="170"/>
        </w:trPr>
        <w:tc>
          <w:tcPr>
            <w:tcW w:w="284" w:type="dxa"/>
            <w:tcBorders>
              <w:top w:val="single" w:sz="4" w:space="0" w:color="auto"/>
              <w:left w:val="single" w:sz="4" w:space="0" w:color="auto"/>
              <w:bottom w:val="single" w:sz="4" w:space="0" w:color="auto"/>
              <w:right w:val="single" w:sz="4" w:space="0" w:color="auto"/>
            </w:tcBorders>
          </w:tcPr>
          <w:p w:rsidR="008B2DC5" w:rsidRPr="0022293F" w:rsidRDefault="008B2DC5" w:rsidP="00F54262">
            <w:pPr>
              <w:numPr>
                <w:ilvl w:val="0"/>
                <w:numId w:val="40"/>
              </w:numPr>
              <w:ind w:left="470" w:hanging="357"/>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vAlign w:val="center"/>
          </w:tcPr>
          <w:p w:rsidR="008B2DC5" w:rsidRPr="000A1C8D" w:rsidRDefault="008B2DC5" w:rsidP="00F54262">
            <w:pPr>
              <w:pStyle w:val="Ttulo4"/>
              <w:spacing w:line="240" w:lineRule="auto"/>
              <w:jc w:val="center"/>
              <w:rPr>
                <w:rFonts w:ascii="Tahoma" w:hAnsi="Tahoma" w:cs="Tahoma"/>
                <w:sz w:val="12"/>
                <w:szCs w:val="12"/>
              </w:rPr>
            </w:pPr>
            <w:r w:rsidRPr="000A1C8D">
              <w:rPr>
                <w:rFonts w:ascii="Tahoma" w:hAnsi="Tahoma" w:cs="Tahoma"/>
                <w:sz w:val="12"/>
                <w:szCs w:val="12"/>
              </w:rPr>
              <w:t>PL 903/12</w:t>
            </w:r>
          </w:p>
        </w:tc>
        <w:tc>
          <w:tcPr>
            <w:tcW w:w="1843" w:type="dxa"/>
            <w:tcBorders>
              <w:top w:val="single" w:sz="4" w:space="0" w:color="auto"/>
              <w:left w:val="single" w:sz="4" w:space="0" w:color="auto"/>
              <w:bottom w:val="single" w:sz="4" w:space="0" w:color="auto"/>
              <w:right w:val="single" w:sz="4" w:space="0" w:color="auto"/>
            </w:tcBorders>
            <w:vAlign w:val="center"/>
          </w:tcPr>
          <w:p w:rsidR="008B2DC5" w:rsidRPr="0022293F" w:rsidRDefault="008B2DC5" w:rsidP="00F54262">
            <w:pPr>
              <w:pStyle w:val="Ttulo7"/>
              <w:spacing w:line="240" w:lineRule="auto"/>
              <w:jc w:val="center"/>
              <w:rPr>
                <w:rFonts w:ascii="Tahoma" w:hAnsi="Tahoma" w:cs="Tahoma"/>
                <w:b w:val="0"/>
                <w:sz w:val="12"/>
                <w:szCs w:val="12"/>
              </w:rPr>
            </w:pPr>
            <w:r>
              <w:rPr>
                <w:rFonts w:ascii="Tahoma" w:hAnsi="Tahoma" w:cs="Tahoma"/>
                <w:b w:val="0"/>
                <w:sz w:val="12"/>
                <w:szCs w:val="12"/>
              </w:rPr>
              <w:t>Poder Executivo</w:t>
            </w:r>
          </w:p>
        </w:tc>
        <w:tc>
          <w:tcPr>
            <w:tcW w:w="567" w:type="dxa"/>
            <w:tcBorders>
              <w:top w:val="single" w:sz="4" w:space="0" w:color="auto"/>
              <w:left w:val="single" w:sz="4" w:space="0" w:color="auto"/>
              <w:bottom w:val="single" w:sz="4" w:space="0" w:color="auto"/>
              <w:right w:val="single" w:sz="4" w:space="0" w:color="auto"/>
            </w:tcBorders>
          </w:tcPr>
          <w:p w:rsidR="008B2DC5" w:rsidRPr="0022293F" w:rsidRDefault="008B2DC5" w:rsidP="00F54262">
            <w:pPr>
              <w:jc w:val="center"/>
              <w:rPr>
                <w:rFonts w:ascii="Tahoma" w:hAnsi="Tahoma" w:cs="Tahoma"/>
                <w:sz w:val="12"/>
                <w:szCs w:val="12"/>
              </w:rPr>
            </w:pPr>
            <w:r>
              <w:rPr>
                <w:rFonts w:ascii="Tahoma" w:hAnsi="Tahoma" w:cs="Tahoma"/>
                <w:sz w:val="12"/>
                <w:szCs w:val="12"/>
              </w:rPr>
              <w:t>20/02</w:t>
            </w:r>
          </w:p>
        </w:tc>
        <w:tc>
          <w:tcPr>
            <w:tcW w:w="1585" w:type="dxa"/>
            <w:tcBorders>
              <w:top w:val="single" w:sz="4" w:space="0" w:color="auto"/>
              <w:left w:val="single" w:sz="4" w:space="0" w:color="auto"/>
              <w:bottom w:val="single" w:sz="4" w:space="0" w:color="auto"/>
              <w:right w:val="single" w:sz="4" w:space="0" w:color="auto"/>
            </w:tcBorders>
          </w:tcPr>
          <w:p w:rsidR="008B2DC5" w:rsidRPr="0022293F" w:rsidRDefault="008B2DC5" w:rsidP="00F54262">
            <w:pPr>
              <w:jc w:val="center"/>
              <w:rPr>
                <w:rFonts w:ascii="Tahoma" w:hAnsi="Tahoma" w:cs="Tahoma"/>
                <w:sz w:val="10"/>
                <w:szCs w:val="10"/>
              </w:rPr>
            </w:pPr>
            <w:r>
              <w:rPr>
                <w:rFonts w:ascii="Tahoma" w:hAnsi="Tahoma" w:cs="Tahoma"/>
                <w:sz w:val="10"/>
                <w:szCs w:val="10"/>
              </w:rPr>
              <w:t>Mantido</w:t>
            </w:r>
          </w:p>
        </w:tc>
      </w:tr>
      <w:tr w:rsidR="008B2DC5" w:rsidRPr="0022293F" w:rsidTr="00524678">
        <w:trPr>
          <w:trHeight w:val="170"/>
        </w:trPr>
        <w:tc>
          <w:tcPr>
            <w:tcW w:w="284" w:type="dxa"/>
            <w:tcBorders>
              <w:top w:val="single" w:sz="4" w:space="0" w:color="auto"/>
              <w:left w:val="single" w:sz="4" w:space="0" w:color="auto"/>
              <w:bottom w:val="single" w:sz="4" w:space="0" w:color="auto"/>
              <w:right w:val="single" w:sz="4" w:space="0" w:color="auto"/>
            </w:tcBorders>
          </w:tcPr>
          <w:p w:rsidR="008B2DC5" w:rsidRPr="0022293F" w:rsidRDefault="008B2DC5" w:rsidP="00F54262">
            <w:pPr>
              <w:numPr>
                <w:ilvl w:val="0"/>
                <w:numId w:val="40"/>
              </w:numPr>
              <w:ind w:left="470" w:hanging="357"/>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vAlign w:val="center"/>
          </w:tcPr>
          <w:p w:rsidR="008B2DC5" w:rsidRPr="000A1C8D" w:rsidRDefault="008B2DC5" w:rsidP="00F54262">
            <w:pPr>
              <w:pStyle w:val="Ttulo4"/>
              <w:spacing w:line="240" w:lineRule="auto"/>
              <w:jc w:val="center"/>
              <w:rPr>
                <w:rFonts w:ascii="Tahoma" w:hAnsi="Tahoma" w:cs="Tahoma"/>
                <w:sz w:val="12"/>
                <w:szCs w:val="12"/>
              </w:rPr>
            </w:pPr>
            <w:r w:rsidRPr="000A1C8D">
              <w:rPr>
                <w:rFonts w:ascii="Tahoma" w:hAnsi="Tahoma" w:cs="Tahoma"/>
                <w:sz w:val="12"/>
                <w:szCs w:val="12"/>
              </w:rPr>
              <w:t>PL 1.000/12</w:t>
            </w:r>
          </w:p>
        </w:tc>
        <w:tc>
          <w:tcPr>
            <w:tcW w:w="1843" w:type="dxa"/>
            <w:tcBorders>
              <w:top w:val="single" w:sz="4" w:space="0" w:color="auto"/>
              <w:left w:val="single" w:sz="4" w:space="0" w:color="auto"/>
              <w:bottom w:val="single" w:sz="4" w:space="0" w:color="auto"/>
              <w:right w:val="single" w:sz="4" w:space="0" w:color="auto"/>
            </w:tcBorders>
            <w:vAlign w:val="center"/>
          </w:tcPr>
          <w:p w:rsidR="008B2DC5" w:rsidRPr="0022293F" w:rsidRDefault="008B2DC5" w:rsidP="00F54262">
            <w:pPr>
              <w:pStyle w:val="Ttulo7"/>
              <w:spacing w:line="240" w:lineRule="auto"/>
              <w:jc w:val="center"/>
              <w:rPr>
                <w:rFonts w:ascii="Tahoma" w:hAnsi="Tahoma" w:cs="Tahoma"/>
                <w:b w:val="0"/>
                <w:sz w:val="12"/>
                <w:szCs w:val="12"/>
              </w:rPr>
            </w:pPr>
            <w:r>
              <w:rPr>
                <w:rFonts w:ascii="Tahoma" w:hAnsi="Tahoma" w:cs="Tahoma"/>
                <w:b w:val="0"/>
                <w:sz w:val="12"/>
                <w:szCs w:val="12"/>
              </w:rPr>
              <w:t xml:space="preserve">Poder Executivo </w:t>
            </w:r>
          </w:p>
        </w:tc>
        <w:tc>
          <w:tcPr>
            <w:tcW w:w="567" w:type="dxa"/>
            <w:tcBorders>
              <w:top w:val="single" w:sz="4" w:space="0" w:color="auto"/>
              <w:left w:val="single" w:sz="4" w:space="0" w:color="auto"/>
              <w:bottom w:val="single" w:sz="4" w:space="0" w:color="auto"/>
              <w:right w:val="single" w:sz="4" w:space="0" w:color="auto"/>
            </w:tcBorders>
          </w:tcPr>
          <w:p w:rsidR="008B2DC5" w:rsidRPr="0022293F" w:rsidRDefault="008B2DC5" w:rsidP="00F54262">
            <w:pPr>
              <w:jc w:val="center"/>
              <w:rPr>
                <w:rFonts w:ascii="Tahoma" w:hAnsi="Tahoma" w:cs="Tahoma"/>
                <w:sz w:val="12"/>
                <w:szCs w:val="12"/>
              </w:rPr>
            </w:pPr>
            <w:r>
              <w:rPr>
                <w:rFonts w:ascii="Tahoma" w:hAnsi="Tahoma" w:cs="Tahoma"/>
                <w:sz w:val="12"/>
                <w:szCs w:val="12"/>
              </w:rPr>
              <w:t>20/02</w:t>
            </w:r>
          </w:p>
        </w:tc>
        <w:tc>
          <w:tcPr>
            <w:tcW w:w="1585" w:type="dxa"/>
            <w:tcBorders>
              <w:top w:val="single" w:sz="4" w:space="0" w:color="auto"/>
              <w:left w:val="single" w:sz="4" w:space="0" w:color="auto"/>
              <w:bottom w:val="single" w:sz="4" w:space="0" w:color="auto"/>
              <w:right w:val="single" w:sz="4" w:space="0" w:color="auto"/>
            </w:tcBorders>
          </w:tcPr>
          <w:p w:rsidR="008B2DC5" w:rsidRPr="0022293F" w:rsidRDefault="008B2DC5" w:rsidP="00F54262">
            <w:pPr>
              <w:jc w:val="center"/>
              <w:rPr>
                <w:rFonts w:ascii="Tahoma" w:hAnsi="Tahoma" w:cs="Tahoma"/>
                <w:sz w:val="10"/>
                <w:szCs w:val="10"/>
              </w:rPr>
            </w:pPr>
            <w:r>
              <w:rPr>
                <w:rFonts w:ascii="Tahoma" w:hAnsi="Tahoma" w:cs="Tahoma"/>
                <w:sz w:val="10"/>
                <w:szCs w:val="10"/>
              </w:rPr>
              <w:t>Mantido</w:t>
            </w:r>
          </w:p>
        </w:tc>
      </w:tr>
      <w:tr w:rsidR="008B2DC5" w:rsidRPr="0022293F" w:rsidTr="00524678">
        <w:trPr>
          <w:trHeight w:val="170"/>
        </w:trPr>
        <w:tc>
          <w:tcPr>
            <w:tcW w:w="284" w:type="dxa"/>
            <w:tcBorders>
              <w:top w:val="single" w:sz="4" w:space="0" w:color="auto"/>
              <w:left w:val="single" w:sz="4" w:space="0" w:color="auto"/>
              <w:bottom w:val="single" w:sz="4" w:space="0" w:color="auto"/>
              <w:right w:val="single" w:sz="4" w:space="0" w:color="auto"/>
            </w:tcBorders>
          </w:tcPr>
          <w:p w:rsidR="008B2DC5" w:rsidRPr="0022293F" w:rsidRDefault="008B2DC5" w:rsidP="00F54262">
            <w:pPr>
              <w:numPr>
                <w:ilvl w:val="0"/>
                <w:numId w:val="40"/>
              </w:numPr>
              <w:ind w:left="470" w:hanging="357"/>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vAlign w:val="center"/>
          </w:tcPr>
          <w:p w:rsidR="008B2DC5" w:rsidRPr="000A1C8D" w:rsidRDefault="008B2DC5" w:rsidP="00F54262">
            <w:pPr>
              <w:pStyle w:val="Ttulo4"/>
              <w:spacing w:line="240" w:lineRule="auto"/>
              <w:jc w:val="center"/>
              <w:rPr>
                <w:rFonts w:ascii="Tahoma" w:hAnsi="Tahoma" w:cs="Tahoma"/>
                <w:sz w:val="12"/>
                <w:szCs w:val="12"/>
              </w:rPr>
            </w:pPr>
            <w:r w:rsidRPr="000A1C8D">
              <w:rPr>
                <w:rFonts w:ascii="Tahoma" w:hAnsi="Tahoma" w:cs="Tahoma"/>
                <w:sz w:val="12"/>
                <w:szCs w:val="12"/>
              </w:rPr>
              <w:t>PL 809/12</w:t>
            </w:r>
          </w:p>
        </w:tc>
        <w:tc>
          <w:tcPr>
            <w:tcW w:w="1843" w:type="dxa"/>
            <w:tcBorders>
              <w:top w:val="single" w:sz="4" w:space="0" w:color="auto"/>
              <w:left w:val="single" w:sz="4" w:space="0" w:color="auto"/>
              <w:bottom w:val="single" w:sz="4" w:space="0" w:color="auto"/>
              <w:right w:val="single" w:sz="4" w:space="0" w:color="auto"/>
            </w:tcBorders>
            <w:vAlign w:val="center"/>
          </w:tcPr>
          <w:p w:rsidR="008B2DC5" w:rsidRPr="0022293F" w:rsidRDefault="008B2DC5" w:rsidP="00F54262">
            <w:pPr>
              <w:pStyle w:val="Ttulo7"/>
              <w:spacing w:line="240" w:lineRule="auto"/>
              <w:jc w:val="center"/>
              <w:rPr>
                <w:rFonts w:ascii="Tahoma" w:hAnsi="Tahoma" w:cs="Tahoma"/>
                <w:b w:val="0"/>
                <w:sz w:val="12"/>
                <w:szCs w:val="12"/>
              </w:rPr>
            </w:pPr>
            <w:r>
              <w:rPr>
                <w:rFonts w:ascii="Tahoma" w:hAnsi="Tahoma" w:cs="Tahoma"/>
                <w:b w:val="0"/>
                <w:sz w:val="12"/>
                <w:szCs w:val="12"/>
              </w:rPr>
              <w:t xml:space="preserve">Poder Executivo </w:t>
            </w:r>
          </w:p>
        </w:tc>
        <w:tc>
          <w:tcPr>
            <w:tcW w:w="567" w:type="dxa"/>
            <w:tcBorders>
              <w:top w:val="single" w:sz="4" w:space="0" w:color="auto"/>
              <w:left w:val="single" w:sz="4" w:space="0" w:color="auto"/>
              <w:bottom w:val="single" w:sz="4" w:space="0" w:color="auto"/>
              <w:right w:val="single" w:sz="4" w:space="0" w:color="auto"/>
            </w:tcBorders>
          </w:tcPr>
          <w:p w:rsidR="008B2DC5" w:rsidRPr="0022293F" w:rsidRDefault="008B2DC5" w:rsidP="00F54262">
            <w:pPr>
              <w:jc w:val="center"/>
              <w:rPr>
                <w:rFonts w:ascii="Tahoma" w:hAnsi="Tahoma" w:cs="Tahoma"/>
                <w:sz w:val="12"/>
                <w:szCs w:val="12"/>
              </w:rPr>
            </w:pPr>
            <w:r>
              <w:rPr>
                <w:rFonts w:ascii="Tahoma" w:hAnsi="Tahoma" w:cs="Tahoma"/>
                <w:sz w:val="12"/>
                <w:szCs w:val="12"/>
              </w:rPr>
              <w:t>20/02</w:t>
            </w:r>
          </w:p>
        </w:tc>
        <w:tc>
          <w:tcPr>
            <w:tcW w:w="1585" w:type="dxa"/>
            <w:tcBorders>
              <w:top w:val="single" w:sz="4" w:space="0" w:color="auto"/>
              <w:left w:val="single" w:sz="4" w:space="0" w:color="auto"/>
              <w:bottom w:val="single" w:sz="4" w:space="0" w:color="auto"/>
              <w:right w:val="single" w:sz="4" w:space="0" w:color="auto"/>
            </w:tcBorders>
          </w:tcPr>
          <w:p w:rsidR="008B2DC5" w:rsidRPr="0022293F" w:rsidRDefault="008B2DC5" w:rsidP="00F54262">
            <w:pPr>
              <w:jc w:val="center"/>
              <w:rPr>
                <w:rFonts w:ascii="Tahoma" w:hAnsi="Tahoma" w:cs="Tahoma"/>
                <w:sz w:val="10"/>
                <w:szCs w:val="10"/>
              </w:rPr>
            </w:pPr>
            <w:r>
              <w:rPr>
                <w:rFonts w:ascii="Tahoma" w:hAnsi="Tahoma" w:cs="Tahoma"/>
                <w:sz w:val="10"/>
                <w:szCs w:val="10"/>
              </w:rPr>
              <w:t>Mantido</w:t>
            </w:r>
          </w:p>
        </w:tc>
      </w:tr>
      <w:tr w:rsidR="008B2DC5" w:rsidRPr="0022293F" w:rsidTr="00524678">
        <w:trPr>
          <w:trHeight w:val="170"/>
        </w:trPr>
        <w:tc>
          <w:tcPr>
            <w:tcW w:w="284" w:type="dxa"/>
            <w:tcBorders>
              <w:top w:val="single" w:sz="4" w:space="0" w:color="auto"/>
              <w:left w:val="single" w:sz="4" w:space="0" w:color="auto"/>
              <w:bottom w:val="single" w:sz="4" w:space="0" w:color="auto"/>
              <w:right w:val="single" w:sz="4" w:space="0" w:color="auto"/>
            </w:tcBorders>
          </w:tcPr>
          <w:p w:rsidR="008B2DC5" w:rsidRPr="0022293F" w:rsidRDefault="008B2DC5" w:rsidP="00F54262">
            <w:pPr>
              <w:numPr>
                <w:ilvl w:val="0"/>
                <w:numId w:val="40"/>
              </w:numPr>
              <w:ind w:left="470" w:hanging="357"/>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vAlign w:val="center"/>
          </w:tcPr>
          <w:p w:rsidR="008B2DC5" w:rsidRPr="000A1C8D" w:rsidRDefault="008B2DC5" w:rsidP="00F54262">
            <w:pPr>
              <w:pStyle w:val="Ttulo4"/>
              <w:spacing w:line="240" w:lineRule="auto"/>
              <w:jc w:val="center"/>
              <w:rPr>
                <w:rFonts w:ascii="Tahoma" w:hAnsi="Tahoma" w:cs="Tahoma"/>
                <w:sz w:val="12"/>
                <w:szCs w:val="12"/>
              </w:rPr>
            </w:pPr>
            <w:r w:rsidRPr="000A1C8D">
              <w:rPr>
                <w:rFonts w:ascii="Tahoma" w:hAnsi="Tahoma" w:cs="Tahoma"/>
                <w:sz w:val="12"/>
                <w:szCs w:val="12"/>
              </w:rPr>
              <w:t>PL 190/11</w:t>
            </w:r>
          </w:p>
        </w:tc>
        <w:tc>
          <w:tcPr>
            <w:tcW w:w="1843" w:type="dxa"/>
            <w:tcBorders>
              <w:top w:val="single" w:sz="4" w:space="0" w:color="auto"/>
              <w:left w:val="single" w:sz="4" w:space="0" w:color="auto"/>
              <w:bottom w:val="single" w:sz="4" w:space="0" w:color="auto"/>
              <w:right w:val="single" w:sz="4" w:space="0" w:color="auto"/>
            </w:tcBorders>
            <w:vAlign w:val="center"/>
          </w:tcPr>
          <w:p w:rsidR="008B2DC5" w:rsidRPr="0022293F" w:rsidRDefault="008B2DC5" w:rsidP="00F54262">
            <w:pPr>
              <w:pStyle w:val="Ttulo7"/>
              <w:spacing w:line="240" w:lineRule="auto"/>
              <w:jc w:val="center"/>
              <w:rPr>
                <w:rFonts w:ascii="Tahoma" w:hAnsi="Tahoma" w:cs="Tahoma"/>
                <w:b w:val="0"/>
                <w:sz w:val="12"/>
                <w:szCs w:val="12"/>
              </w:rPr>
            </w:pPr>
            <w:r>
              <w:rPr>
                <w:rFonts w:ascii="Tahoma" w:hAnsi="Tahoma" w:cs="Tahoma"/>
                <w:b w:val="0"/>
                <w:sz w:val="12"/>
                <w:szCs w:val="12"/>
              </w:rPr>
              <w:t xml:space="preserve">Washington Mesquita </w:t>
            </w:r>
          </w:p>
        </w:tc>
        <w:tc>
          <w:tcPr>
            <w:tcW w:w="567" w:type="dxa"/>
            <w:tcBorders>
              <w:top w:val="single" w:sz="4" w:space="0" w:color="auto"/>
              <w:left w:val="single" w:sz="4" w:space="0" w:color="auto"/>
              <w:bottom w:val="single" w:sz="4" w:space="0" w:color="auto"/>
              <w:right w:val="single" w:sz="4" w:space="0" w:color="auto"/>
            </w:tcBorders>
          </w:tcPr>
          <w:p w:rsidR="008B2DC5" w:rsidRPr="0022293F" w:rsidRDefault="008B2DC5" w:rsidP="00F54262">
            <w:pPr>
              <w:jc w:val="center"/>
              <w:rPr>
                <w:rFonts w:ascii="Tahoma" w:hAnsi="Tahoma" w:cs="Tahoma"/>
                <w:sz w:val="12"/>
                <w:szCs w:val="12"/>
              </w:rPr>
            </w:pPr>
            <w:r>
              <w:rPr>
                <w:rFonts w:ascii="Tahoma" w:hAnsi="Tahoma" w:cs="Tahoma"/>
                <w:sz w:val="12"/>
                <w:szCs w:val="12"/>
              </w:rPr>
              <w:t>20/02</w:t>
            </w:r>
          </w:p>
        </w:tc>
        <w:tc>
          <w:tcPr>
            <w:tcW w:w="1585" w:type="dxa"/>
            <w:tcBorders>
              <w:top w:val="single" w:sz="4" w:space="0" w:color="auto"/>
              <w:left w:val="single" w:sz="4" w:space="0" w:color="auto"/>
              <w:bottom w:val="single" w:sz="4" w:space="0" w:color="auto"/>
              <w:right w:val="single" w:sz="4" w:space="0" w:color="auto"/>
            </w:tcBorders>
          </w:tcPr>
          <w:p w:rsidR="008B2DC5" w:rsidRPr="0022293F" w:rsidRDefault="008B2DC5" w:rsidP="00F54262">
            <w:pPr>
              <w:jc w:val="center"/>
              <w:rPr>
                <w:rFonts w:ascii="Tahoma" w:hAnsi="Tahoma" w:cs="Tahoma"/>
                <w:sz w:val="10"/>
                <w:szCs w:val="10"/>
              </w:rPr>
            </w:pPr>
            <w:r>
              <w:rPr>
                <w:rFonts w:ascii="Tahoma" w:hAnsi="Tahoma" w:cs="Tahoma"/>
                <w:sz w:val="10"/>
                <w:szCs w:val="10"/>
              </w:rPr>
              <w:t>Mantido</w:t>
            </w:r>
          </w:p>
        </w:tc>
      </w:tr>
      <w:tr w:rsidR="008B2DC5" w:rsidRPr="0022293F" w:rsidTr="00524678">
        <w:trPr>
          <w:trHeight w:val="170"/>
        </w:trPr>
        <w:tc>
          <w:tcPr>
            <w:tcW w:w="284" w:type="dxa"/>
            <w:tcBorders>
              <w:top w:val="single" w:sz="4" w:space="0" w:color="auto"/>
              <w:left w:val="single" w:sz="4" w:space="0" w:color="auto"/>
              <w:bottom w:val="single" w:sz="4" w:space="0" w:color="auto"/>
              <w:right w:val="single" w:sz="4" w:space="0" w:color="auto"/>
            </w:tcBorders>
          </w:tcPr>
          <w:p w:rsidR="008B2DC5" w:rsidRPr="0022293F" w:rsidRDefault="008B2DC5" w:rsidP="00F54262">
            <w:pPr>
              <w:numPr>
                <w:ilvl w:val="0"/>
                <w:numId w:val="40"/>
              </w:numPr>
              <w:ind w:left="470" w:hanging="357"/>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vAlign w:val="center"/>
          </w:tcPr>
          <w:p w:rsidR="008B2DC5" w:rsidRPr="000A1C8D" w:rsidRDefault="008B2DC5" w:rsidP="00F54262">
            <w:pPr>
              <w:pStyle w:val="Ttulo4"/>
              <w:spacing w:line="240" w:lineRule="auto"/>
              <w:jc w:val="center"/>
              <w:rPr>
                <w:rFonts w:ascii="Tahoma" w:hAnsi="Tahoma" w:cs="Tahoma"/>
                <w:sz w:val="12"/>
                <w:szCs w:val="12"/>
              </w:rPr>
            </w:pPr>
            <w:r>
              <w:rPr>
                <w:rFonts w:ascii="Tahoma" w:hAnsi="Tahoma" w:cs="Tahoma"/>
                <w:sz w:val="12"/>
                <w:szCs w:val="12"/>
              </w:rPr>
              <w:t>PL 75/07</w:t>
            </w:r>
          </w:p>
        </w:tc>
        <w:tc>
          <w:tcPr>
            <w:tcW w:w="1843" w:type="dxa"/>
            <w:tcBorders>
              <w:top w:val="single" w:sz="4" w:space="0" w:color="auto"/>
              <w:left w:val="single" w:sz="4" w:space="0" w:color="auto"/>
              <w:bottom w:val="single" w:sz="4" w:space="0" w:color="auto"/>
              <w:right w:val="single" w:sz="4" w:space="0" w:color="auto"/>
            </w:tcBorders>
            <w:vAlign w:val="center"/>
          </w:tcPr>
          <w:p w:rsidR="008B2DC5" w:rsidRDefault="008B2DC5" w:rsidP="00F54262">
            <w:pPr>
              <w:pStyle w:val="Ttulo7"/>
              <w:spacing w:line="240" w:lineRule="auto"/>
              <w:jc w:val="center"/>
              <w:rPr>
                <w:rFonts w:ascii="Tahoma" w:hAnsi="Tahoma" w:cs="Tahoma"/>
                <w:b w:val="0"/>
                <w:sz w:val="12"/>
                <w:szCs w:val="12"/>
              </w:rPr>
            </w:pPr>
            <w:r>
              <w:rPr>
                <w:rFonts w:ascii="Tahoma" w:hAnsi="Tahoma" w:cs="Tahoma"/>
                <w:b w:val="0"/>
                <w:sz w:val="12"/>
                <w:szCs w:val="12"/>
              </w:rPr>
              <w:t xml:space="preserve">Aylton Gomes </w:t>
            </w:r>
          </w:p>
        </w:tc>
        <w:tc>
          <w:tcPr>
            <w:tcW w:w="567" w:type="dxa"/>
            <w:tcBorders>
              <w:top w:val="single" w:sz="4" w:space="0" w:color="auto"/>
              <w:left w:val="single" w:sz="4" w:space="0" w:color="auto"/>
              <w:bottom w:val="single" w:sz="4" w:space="0" w:color="auto"/>
              <w:right w:val="single" w:sz="4" w:space="0" w:color="auto"/>
            </w:tcBorders>
          </w:tcPr>
          <w:p w:rsidR="008B2DC5" w:rsidRDefault="008B2DC5" w:rsidP="00F54262">
            <w:pPr>
              <w:jc w:val="center"/>
              <w:rPr>
                <w:rFonts w:ascii="Tahoma" w:hAnsi="Tahoma" w:cs="Tahoma"/>
                <w:sz w:val="12"/>
                <w:szCs w:val="12"/>
              </w:rPr>
            </w:pPr>
            <w:r>
              <w:rPr>
                <w:rFonts w:ascii="Tahoma" w:hAnsi="Tahoma" w:cs="Tahoma"/>
                <w:sz w:val="12"/>
                <w:szCs w:val="12"/>
              </w:rPr>
              <w:t>26/02</w:t>
            </w:r>
          </w:p>
        </w:tc>
        <w:tc>
          <w:tcPr>
            <w:tcW w:w="1585" w:type="dxa"/>
            <w:tcBorders>
              <w:top w:val="single" w:sz="4" w:space="0" w:color="auto"/>
              <w:left w:val="single" w:sz="4" w:space="0" w:color="auto"/>
              <w:bottom w:val="single" w:sz="4" w:space="0" w:color="auto"/>
              <w:right w:val="single" w:sz="4" w:space="0" w:color="auto"/>
            </w:tcBorders>
          </w:tcPr>
          <w:p w:rsidR="008B2DC5" w:rsidRDefault="008B2DC5" w:rsidP="00F54262">
            <w:pPr>
              <w:jc w:val="center"/>
              <w:rPr>
                <w:rFonts w:ascii="Tahoma" w:hAnsi="Tahoma" w:cs="Tahoma"/>
                <w:sz w:val="10"/>
                <w:szCs w:val="10"/>
              </w:rPr>
            </w:pPr>
            <w:r>
              <w:rPr>
                <w:rFonts w:ascii="Tahoma" w:hAnsi="Tahoma" w:cs="Tahoma"/>
                <w:sz w:val="10"/>
                <w:szCs w:val="10"/>
              </w:rPr>
              <w:t>Mantido</w:t>
            </w:r>
          </w:p>
        </w:tc>
      </w:tr>
      <w:tr w:rsidR="008B2DC5" w:rsidRPr="0022293F" w:rsidTr="00524678">
        <w:trPr>
          <w:trHeight w:val="170"/>
        </w:trPr>
        <w:tc>
          <w:tcPr>
            <w:tcW w:w="284" w:type="dxa"/>
            <w:tcBorders>
              <w:top w:val="single" w:sz="4" w:space="0" w:color="auto"/>
              <w:left w:val="single" w:sz="4" w:space="0" w:color="auto"/>
              <w:bottom w:val="single" w:sz="4" w:space="0" w:color="auto"/>
              <w:right w:val="single" w:sz="4" w:space="0" w:color="auto"/>
            </w:tcBorders>
          </w:tcPr>
          <w:p w:rsidR="008B2DC5" w:rsidRPr="0022293F" w:rsidRDefault="008B2DC5" w:rsidP="00F54262">
            <w:pPr>
              <w:numPr>
                <w:ilvl w:val="0"/>
                <w:numId w:val="40"/>
              </w:numPr>
              <w:ind w:left="470" w:hanging="357"/>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vAlign w:val="center"/>
          </w:tcPr>
          <w:p w:rsidR="008B2DC5" w:rsidRDefault="008B2DC5" w:rsidP="00F54262">
            <w:pPr>
              <w:pStyle w:val="Ttulo4"/>
              <w:spacing w:line="240" w:lineRule="auto"/>
              <w:jc w:val="center"/>
              <w:rPr>
                <w:rFonts w:ascii="Tahoma" w:hAnsi="Tahoma" w:cs="Tahoma"/>
                <w:sz w:val="12"/>
                <w:szCs w:val="12"/>
              </w:rPr>
            </w:pPr>
            <w:r>
              <w:rPr>
                <w:rFonts w:ascii="Tahoma" w:hAnsi="Tahoma" w:cs="Tahoma"/>
                <w:sz w:val="12"/>
                <w:szCs w:val="12"/>
              </w:rPr>
              <w:t>PL 384/11</w:t>
            </w:r>
          </w:p>
        </w:tc>
        <w:tc>
          <w:tcPr>
            <w:tcW w:w="1843" w:type="dxa"/>
            <w:tcBorders>
              <w:top w:val="single" w:sz="4" w:space="0" w:color="auto"/>
              <w:left w:val="single" w:sz="4" w:space="0" w:color="auto"/>
              <w:bottom w:val="single" w:sz="4" w:space="0" w:color="auto"/>
              <w:right w:val="single" w:sz="4" w:space="0" w:color="auto"/>
            </w:tcBorders>
            <w:vAlign w:val="center"/>
          </w:tcPr>
          <w:p w:rsidR="008B2DC5" w:rsidRDefault="008B2DC5" w:rsidP="00F54262">
            <w:pPr>
              <w:pStyle w:val="Ttulo7"/>
              <w:spacing w:line="240" w:lineRule="auto"/>
              <w:jc w:val="center"/>
              <w:rPr>
                <w:rFonts w:ascii="Tahoma" w:hAnsi="Tahoma" w:cs="Tahoma"/>
                <w:b w:val="0"/>
                <w:sz w:val="12"/>
                <w:szCs w:val="12"/>
              </w:rPr>
            </w:pPr>
            <w:r>
              <w:rPr>
                <w:rFonts w:ascii="Tahoma" w:hAnsi="Tahoma" w:cs="Tahoma"/>
                <w:b w:val="0"/>
                <w:sz w:val="12"/>
                <w:szCs w:val="12"/>
              </w:rPr>
              <w:t xml:space="preserve">Luzia de Paula </w:t>
            </w:r>
          </w:p>
        </w:tc>
        <w:tc>
          <w:tcPr>
            <w:tcW w:w="567" w:type="dxa"/>
            <w:tcBorders>
              <w:top w:val="single" w:sz="4" w:space="0" w:color="auto"/>
              <w:left w:val="single" w:sz="4" w:space="0" w:color="auto"/>
              <w:bottom w:val="single" w:sz="4" w:space="0" w:color="auto"/>
              <w:right w:val="single" w:sz="4" w:space="0" w:color="auto"/>
            </w:tcBorders>
          </w:tcPr>
          <w:p w:rsidR="008B2DC5" w:rsidRDefault="008B2DC5" w:rsidP="00F54262">
            <w:pPr>
              <w:jc w:val="center"/>
              <w:rPr>
                <w:rFonts w:ascii="Tahoma" w:hAnsi="Tahoma" w:cs="Tahoma"/>
                <w:sz w:val="12"/>
                <w:szCs w:val="12"/>
              </w:rPr>
            </w:pPr>
            <w:r>
              <w:rPr>
                <w:rFonts w:ascii="Tahoma" w:hAnsi="Tahoma" w:cs="Tahoma"/>
                <w:sz w:val="12"/>
                <w:szCs w:val="12"/>
              </w:rPr>
              <w:t>26/02</w:t>
            </w:r>
          </w:p>
        </w:tc>
        <w:tc>
          <w:tcPr>
            <w:tcW w:w="1585" w:type="dxa"/>
            <w:tcBorders>
              <w:top w:val="single" w:sz="4" w:space="0" w:color="auto"/>
              <w:left w:val="single" w:sz="4" w:space="0" w:color="auto"/>
              <w:bottom w:val="single" w:sz="4" w:space="0" w:color="auto"/>
              <w:right w:val="single" w:sz="4" w:space="0" w:color="auto"/>
            </w:tcBorders>
          </w:tcPr>
          <w:p w:rsidR="008B2DC5" w:rsidRDefault="008B2DC5" w:rsidP="00F54262">
            <w:pPr>
              <w:jc w:val="center"/>
              <w:rPr>
                <w:rFonts w:ascii="Tahoma" w:hAnsi="Tahoma" w:cs="Tahoma"/>
                <w:sz w:val="10"/>
                <w:szCs w:val="10"/>
              </w:rPr>
            </w:pPr>
            <w:r>
              <w:rPr>
                <w:rFonts w:ascii="Tahoma" w:hAnsi="Tahoma" w:cs="Tahoma"/>
                <w:sz w:val="10"/>
                <w:szCs w:val="10"/>
              </w:rPr>
              <w:t>Rejeitado</w:t>
            </w:r>
          </w:p>
        </w:tc>
      </w:tr>
      <w:tr w:rsidR="00C529B2" w:rsidRPr="0022293F" w:rsidTr="00524678">
        <w:trPr>
          <w:trHeight w:val="170"/>
        </w:trPr>
        <w:tc>
          <w:tcPr>
            <w:tcW w:w="284" w:type="dxa"/>
            <w:tcBorders>
              <w:top w:val="single" w:sz="4" w:space="0" w:color="auto"/>
              <w:left w:val="single" w:sz="4" w:space="0" w:color="auto"/>
              <w:bottom w:val="single" w:sz="4" w:space="0" w:color="auto"/>
              <w:right w:val="single" w:sz="4" w:space="0" w:color="auto"/>
            </w:tcBorders>
          </w:tcPr>
          <w:p w:rsidR="00C529B2" w:rsidRPr="0022293F" w:rsidRDefault="00C529B2" w:rsidP="00F54262">
            <w:pPr>
              <w:numPr>
                <w:ilvl w:val="0"/>
                <w:numId w:val="40"/>
              </w:numPr>
              <w:ind w:left="470" w:hanging="357"/>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vAlign w:val="center"/>
          </w:tcPr>
          <w:p w:rsidR="00C529B2" w:rsidRDefault="00C529B2" w:rsidP="00F54262">
            <w:pPr>
              <w:pStyle w:val="Ttulo4"/>
              <w:spacing w:line="240" w:lineRule="auto"/>
              <w:jc w:val="center"/>
              <w:rPr>
                <w:rFonts w:ascii="Tahoma" w:hAnsi="Tahoma" w:cs="Tahoma"/>
                <w:sz w:val="12"/>
                <w:szCs w:val="12"/>
              </w:rPr>
            </w:pPr>
            <w:r>
              <w:rPr>
                <w:rFonts w:ascii="Tahoma" w:hAnsi="Tahoma" w:cs="Tahoma"/>
                <w:sz w:val="12"/>
                <w:szCs w:val="12"/>
              </w:rPr>
              <w:t>PL 896/11</w:t>
            </w:r>
          </w:p>
        </w:tc>
        <w:tc>
          <w:tcPr>
            <w:tcW w:w="1843" w:type="dxa"/>
            <w:tcBorders>
              <w:top w:val="single" w:sz="4" w:space="0" w:color="auto"/>
              <w:left w:val="single" w:sz="4" w:space="0" w:color="auto"/>
              <w:bottom w:val="single" w:sz="4" w:space="0" w:color="auto"/>
              <w:right w:val="single" w:sz="4" w:space="0" w:color="auto"/>
            </w:tcBorders>
            <w:vAlign w:val="center"/>
          </w:tcPr>
          <w:p w:rsidR="00C529B2" w:rsidRDefault="00C529B2" w:rsidP="00F54262">
            <w:pPr>
              <w:pStyle w:val="Ttulo7"/>
              <w:spacing w:line="240" w:lineRule="auto"/>
              <w:jc w:val="center"/>
              <w:rPr>
                <w:rFonts w:ascii="Tahoma" w:hAnsi="Tahoma" w:cs="Tahoma"/>
                <w:b w:val="0"/>
                <w:sz w:val="12"/>
                <w:szCs w:val="12"/>
              </w:rPr>
            </w:pPr>
            <w:r>
              <w:rPr>
                <w:rFonts w:ascii="Tahoma" w:hAnsi="Tahoma" w:cs="Tahoma"/>
                <w:b w:val="0"/>
                <w:sz w:val="12"/>
                <w:szCs w:val="12"/>
              </w:rPr>
              <w:t xml:space="preserve">Poder Executivo </w:t>
            </w:r>
          </w:p>
        </w:tc>
        <w:tc>
          <w:tcPr>
            <w:tcW w:w="567" w:type="dxa"/>
            <w:tcBorders>
              <w:top w:val="single" w:sz="4" w:space="0" w:color="auto"/>
              <w:left w:val="single" w:sz="4" w:space="0" w:color="auto"/>
              <w:bottom w:val="single" w:sz="4" w:space="0" w:color="auto"/>
              <w:right w:val="single" w:sz="4" w:space="0" w:color="auto"/>
            </w:tcBorders>
          </w:tcPr>
          <w:p w:rsidR="00C529B2" w:rsidRDefault="00C529B2" w:rsidP="00F54262">
            <w:pPr>
              <w:jc w:val="center"/>
              <w:rPr>
                <w:rFonts w:ascii="Tahoma" w:hAnsi="Tahoma" w:cs="Tahoma"/>
                <w:sz w:val="12"/>
                <w:szCs w:val="12"/>
              </w:rPr>
            </w:pPr>
            <w:r>
              <w:rPr>
                <w:rFonts w:ascii="Tahoma" w:hAnsi="Tahoma" w:cs="Tahoma"/>
                <w:sz w:val="12"/>
                <w:szCs w:val="12"/>
              </w:rPr>
              <w:t>09/04</w:t>
            </w:r>
          </w:p>
        </w:tc>
        <w:tc>
          <w:tcPr>
            <w:tcW w:w="1585" w:type="dxa"/>
            <w:tcBorders>
              <w:top w:val="single" w:sz="4" w:space="0" w:color="auto"/>
              <w:left w:val="single" w:sz="4" w:space="0" w:color="auto"/>
              <w:bottom w:val="single" w:sz="4" w:space="0" w:color="auto"/>
              <w:right w:val="single" w:sz="4" w:space="0" w:color="auto"/>
            </w:tcBorders>
          </w:tcPr>
          <w:p w:rsidR="00C529B2" w:rsidRDefault="00C529B2" w:rsidP="00F54262">
            <w:pPr>
              <w:jc w:val="center"/>
              <w:rPr>
                <w:rFonts w:ascii="Tahoma" w:hAnsi="Tahoma" w:cs="Tahoma"/>
                <w:sz w:val="10"/>
                <w:szCs w:val="10"/>
              </w:rPr>
            </w:pPr>
            <w:r>
              <w:rPr>
                <w:rFonts w:ascii="Tahoma" w:hAnsi="Tahoma" w:cs="Tahoma"/>
                <w:sz w:val="10"/>
                <w:szCs w:val="10"/>
              </w:rPr>
              <w:t>Mantido</w:t>
            </w:r>
          </w:p>
        </w:tc>
      </w:tr>
      <w:tr w:rsidR="00C529B2" w:rsidRPr="0022293F" w:rsidTr="00524678">
        <w:trPr>
          <w:trHeight w:val="170"/>
        </w:trPr>
        <w:tc>
          <w:tcPr>
            <w:tcW w:w="284" w:type="dxa"/>
            <w:tcBorders>
              <w:top w:val="single" w:sz="4" w:space="0" w:color="auto"/>
              <w:left w:val="single" w:sz="4" w:space="0" w:color="auto"/>
              <w:bottom w:val="single" w:sz="4" w:space="0" w:color="auto"/>
              <w:right w:val="single" w:sz="4" w:space="0" w:color="auto"/>
            </w:tcBorders>
          </w:tcPr>
          <w:p w:rsidR="00C529B2" w:rsidRPr="0022293F" w:rsidRDefault="00C529B2" w:rsidP="00F54262">
            <w:pPr>
              <w:numPr>
                <w:ilvl w:val="0"/>
                <w:numId w:val="40"/>
              </w:numPr>
              <w:ind w:left="470" w:hanging="357"/>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vAlign w:val="center"/>
          </w:tcPr>
          <w:p w:rsidR="00C529B2" w:rsidRDefault="00C529B2" w:rsidP="00F54262">
            <w:pPr>
              <w:pStyle w:val="Ttulo4"/>
              <w:spacing w:line="240" w:lineRule="auto"/>
              <w:jc w:val="center"/>
              <w:rPr>
                <w:rFonts w:ascii="Tahoma" w:hAnsi="Tahoma" w:cs="Tahoma"/>
                <w:sz w:val="12"/>
                <w:szCs w:val="12"/>
              </w:rPr>
            </w:pPr>
            <w:r>
              <w:rPr>
                <w:rFonts w:ascii="Tahoma" w:hAnsi="Tahoma" w:cs="Tahoma"/>
                <w:sz w:val="12"/>
                <w:szCs w:val="12"/>
              </w:rPr>
              <w:t>PL 999/11</w:t>
            </w:r>
          </w:p>
        </w:tc>
        <w:tc>
          <w:tcPr>
            <w:tcW w:w="1843" w:type="dxa"/>
            <w:tcBorders>
              <w:top w:val="single" w:sz="4" w:space="0" w:color="auto"/>
              <w:left w:val="single" w:sz="4" w:space="0" w:color="auto"/>
              <w:bottom w:val="single" w:sz="4" w:space="0" w:color="auto"/>
              <w:right w:val="single" w:sz="4" w:space="0" w:color="auto"/>
            </w:tcBorders>
            <w:vAlign w:val="center"/>
          </w:tcPr>
          <w:p w:rsidR="00C529B2" w:rsidRDefault="00C529B2" w:rsidP="00F54262">
            <w:pPr>
              <w:pStyle w:val="Ttulo7"/>
              <w:spacing w:line="240" w:lineRule="auto"/>
              <w:jc w:val="center"/>
              <w:rPr>
                <w:rFonts w:ascii="Tahoma" w:hAnsi="Tahoma" w:cs="Tahoma"/>
                <w:b w:val="0"/>
                <w:sz w:val="12"/>
                <w:szCs w:val="12"/>
              </w:rPr>
            </w:pPr>
            <w:r>
              <w:rPr>
                <w:rFonts w:ascii="Tahoma" w:hAnsi="Tahoma" w:cs="Tahoma"/>
                <w:b w:val="0"/>
                <w:sz w:val="12"/>
                <w:szCs w:val="12"/>
              </w:rPr>
              <w:t xml:space="preserve">Poder Executivo </w:t>
            </w:r>
          </w:p>
        </w:tc>
        <w:tc>
          <w:tcPr>
            <w:tcW w:w="567" w:type="dxa"/>
            <w:tcBorders>
              <w:top w:val="single" w:sz="4" w:space="0" w:color="auto"/>
              <w:left w:val="single" w:sz="4" w:space="0" w:color="auto"/>
              <w:bottom w:val="single" w:sz="4" w:space="0" w:color="auto"/>
              <w:right w:val="single" w:sz="4" w:space="0" w:color="auto"/>
            </w:tcBorders>
          </w:tcPr>
          <w:p w:rsidR="00C529B2" w:rsidRDefault="00C529B2" w:rsidP="00F54262">
            <w:pPr>
              <w:jc w:val="center"/>
              <w:rPr>
                <w:rFonts w:ascii="Tahoma" w:hAnsi="Tahoma" w:cs="Tahoma"/>
                <w:sz w:val="12"/>
                <w:szCs w:val="12"/>
              </w:rPr>
            </w:pPr>
            <w:r>
              <w:rPr>
                <w:rFonts w:ascii="Tahoma" w:hAnsi="Tahoma" w:cs="Tahoma"/>
                <w:sz w:val="12"/>
                <w:szCs w:val="12"/>
              </w:rPr>
              <w:t>09/04</w:t>
            </w:r>
          </w:p>
        </w:tc>
        <w:tc>
          <w:tcPr>
            <w:tcW w:w="1585" w:type="dxa"/>
            <w:tcBorders>
              <w:top w:val="single" w:sz="4" w:space="0" w:color="auto"/>
              <w:left w:val="single" w:sz="4" w:space="0" w:color="auto"/>
              <w:bottom w:val="single" w:sz="4" w:space="0" w:color="auto"/>
              <w:right w:val="single" w:sz="4" w:space="0" w:color="auto"/>
            </w:tcBorders>
          </w:tcPr>
          <w:p w:rsidR="00C529B2" w:rsidRDefault="00C529B2" w:rsidP="00F54262">
            <w:pPr>
              <w:jc w:val="center"/>
              <w:rPr>
                <w:rFonts w:ascii="Tahoma" w:hAnsi="Tahoma" w:cs="Tahoma"/>
                <w:sz w:val="10"/>
                <w:szCs w:val="10"/>
              </w:rPr>
            </w:pPr>
            <w:r>
              <w:rPr>
                <w:rFonts w:ascii="Tahoma" w:hAnsi="Tahoma" w:cs="Tahoma"/>
                <w:sz w:val="10"/>
                <w:szCs w:val="10"/>
              </w:rPr>
              <w:t>Mantido</w:t>
            </w:r>
          </w:p>
        </w:tc>
      </w:tr>
      <w:tr w:rsidR="00C529B2" w:rsidRPr="0022293F" w:rsidTr="00524678">
        <w:trPr>
          <w:trHeight w:val="170"/>
        </w:trPr>
        <w:tc>
          <w:tcPr>
            <w:tcW w:w="284" w:type="dxa"/>
            <w:tcBorders>
              <w:top w:val="single" w:sz="4" w:space="0" w:color="auto"/>
              <w:left w:val="single" w:sz="4" w:space="0" w:color="auto"/>
              <w:bottom w:val="single" w:sz="4" w:space="0" w:color="auto"/>
              <w:right w:val="single" w:sz="4" w:space="0" w:color="auto"/>
            </w:tcBorders>
          </w:tcPr>
          <w:p w:rsidR="00C529B2" w:rsidRPr="0022293F" w:rsidRDefault="00C529B2" w:rsidP="00F54262">
            <w:pPr>
              <w:numPr>
                <w:ilvl w:val="0"/>
                <w:numId w:val="40"/>
              </w:numPr>
              <w:ind w:left="470" w:hanging="357"/>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vAlign w:val="center"/>
          </w:tcPr>
          <w:p w:rsidR="00C529B2" w:rsidRDefault="00C529B2" w:rsidP="00F54262">
            <w:pPr>
              <w:pStyle w:val="Ttulo4"/>
              <w:spacing w:line="240" w:lineRule="auto"/>
              <w:jc w:val="center"/>
              <w:rPr>
                <w:rFonts w:ascii="Tahoma" w:hAnsi="Tahoma" w:cs="Tahoma"/>
                <w:sz w:val="12"/>
                <w:szCs w:val="12"/>
              </w:rPr>
            </w:pPr>
            <w:r>
              <w:rPr>
                <w:rFonts w:ascii="Tahoma" w:hAnsi="Tahoma" w:cs="Tahoma"/>
                <w:sz w:val="12"/>
                <w:szCs w:val="12"/>
              </w:rPr>
              <w:t>PL 963/12</w:t>
            </w:r>
          </w:p>
        </w:tc>
        <w:tc>
          <w:tcPr>
            <w:tcW w:w="1843" w:type="dxa"/>
            <w:tcBorders>
              <w:top w:val="single" w:sz="4" w:space="0" w:color="auto"/>
              <w:left w:val="single" w:sz="4" w:space="0" w:color="auto"/>
              <w:bottom w:val="single" w:sz="4" w:space="0" w:color="auto"/>
              <w:right w:val="single" w:sz="4" w:space="0" w:color="auto"/>
            </w:tcBorders>
            <w:vAlign w:val="center"/>
          </w:tcPr>
          <w:p w:rsidR="00C529B2" w:rsidRDefault="00C529B2" w:rsidP="00F54262">
            <w:pPr>
              <w:pStyle w:val="Ttulo7"/>
              <w:spacing w:line="240" w:lineRule="auto"/>
              <w:jc w:val="center"/>
              <w:rPr>
                <w:rFonts w:ascii="Tahoma" w:hAnsi="Tahoma" w:cs="Tahoma"/>
                <w:b w:val="0"/>
                <w:sz w:val="12"/>
                <w:szCs w:val="12"/>
              </w:rPr>
            </w:pPr>
            <w:r>
              <w:rPr>
                <w:rFonts w:ascii="Tahoma" w:hAnsi="Tahoma" w:cs="Tahoma"/>
                <w:b w:val="0"/>
                <w:sz w:val="12"/>
                <w:szCs w:val="12"/>
              </w:rPr>
              <w:t xml:space="preserve">Poder Executivo </w:t>
            </w:r>
          </w:p>
        </w:tc>
        <w:tc>
          <w:tcPr>
            <w:tcW w:w="567" w:type="dxa"/>
            <w:tcBorders>
              <w:top w:val="single" w:sz="4" w:space="0" w:color="auto"/>
              <w:left w:val="single" w:sz="4" w:space="0" w:color="auto"/>
              <w:bottom w:val="single" w:sz="4" w:space="0" w:color="auto"/>
              <w:right w:val="single" w:sz="4" w:space="0" w:color="auto"/>
            </w:tcBorders>
          </w:tcPr>
          <w:p w:rsidR="00C529B2" w:rsidRDefault="00C529B2" w:rsidP="00F54262">
            <w:pPr>
              <w:jc w:val="center"/>
              <w:rPr>
                <w:rFonts w:ascii="Tahoma" w:hAnsi="Tahoma" w:cs="Tahoma"/>
                <w:sz w:val="12"/>
                <w:szCs w:val="12"/>
              </w:rPr>
            </w:pPr>
            <w:r>
              <w:rPr>
                <w:rFonts w:ascii="Tahoma" w:hAnsi="Tahoma" w:cs="Tahoma"/>
                <w:sz w:val="12"/>
                <w:szCs w:val="12"/>
              </w:rPr>
              <w:t>09/04</w:t>
            </w:r>
          </w:p>
        </w:tc>
        <w:tc>
          <w:tcPr>
            <w:tcW w:w="1585" w:type="dxa"/>
            <w:tcBorders>
              <w:top w:val="single" w:sz="4" w:space="0" w:color="auto"/>
              <w:left w:val="single" w:sz="4" w:space="0" w:color="auto"/>
              <w:bottom w:val="single" w:sz="4" w:space="0" w:color="auto"/>
              <w:right w:val="single" w:sz="4" w:space="0" w:color="auto"/>
            </w:tcBorders>
          </w:tcPr>
          <w:p w:rsidR="00C529B2" w:rsidRDefault="00C529B2" w:rsidP="00F54262">
            <w:pPr>
              <w:jc w:val="center"/>
              <w:rPr>
                <w:rFonts w:ascii="Tahoma" w:hAnsi="Tahoma" w:cs="Tahoma"/>
                <w:sz w:val="10"/>
                <w:szCs w:val="10"/>
              </w:rPr>
            </w:pPr>
            <w:r>
              <w:rPr>
                <w:rFonts w:ascii="Tahoma" w:hAnsi="Tahoma" w:cs="Tahoma"/>
                <w:sz w:val="10"/>
                <w:szCs w:val="10"/>
              </w:rPr>
              <w:t>Mantido</w:t>
            </w:r>
          </w:p>
        </w:tc>
      </w:tr>
      <w:tr w:rsidR="00C529B2" w:rsidRPr="0022293F" w:rsidTr="00524678">
        <w:trPr>
          <w:trHeight w:val="170"/>
        </w:trPr>
        <w:tc>
          <w:tcPr>
            <w:tcW w:w="284" w:type="dxa"/>
            <w:tcBorders>
              <w:top w:val="single" w:sz="4" w:space="0" w:color="auto"/>
              <w:left w:val="single" w:sz="4" w:space="0" w:color="auto"/>
              <w:bottom w:val="single" w:sz="4" w:space="0" w:color="auto"/>
              <w:right w:val="single" w:sz="4" w:space="0" w:color="auto"/>
            </w:tcBorders>
          </w:tcPr>
          <w:p w:rsidR="00C529B2" w:rsidRPr="0022293F" w:rsidRDefault="00C529B2" w:rsidP="00F54262">
            <w:pPr>
              <w:numPr>
                <w:ilvl w:val="0"/>
                <w:numId w:val="40"/>
              </w:numPr>
              <w:ind w:left="470" w:hanging="357"/>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vAlign w:val="center"/>
          </w:tcPr>
          <w:p w:rsidR="00C529B2" w:rsidRDefault="00CF6A41" w:rsidP="00F54262">
            <w:pPr>
              <w:pStyle w:val="Ttulo4"/>
              <w:spacing w:line="240" w:lineRule="auto"/>
              <w:jc w:val="center"/>
              <w:rPr>
                <w:rFonts w:ascii="Tahoma" w:hAnsi="Tahoma" w:cs="Tahoma"/>
                <w:sz w:val="12"/>
                <w:szCs w:val="12"/>
              </w:rPr>
            </w:pPr>
            <w:r>
              <w:rPr>
                <w:rFonts w:ascii="Tahoma" w:hAnsi="Tahoma" w:cs="Tahoma"/>
                <w:sz w:val="12"/>
                <w:szCs w:val="12"/>
              </w:rPr>
              <w:t>PL 380/11</w:t>
            </w:r>
          </w:p>
        </w:tc>
        <w:tc>
          <w:tcPr>
            <w:tcW w:w="1843" w:type="dxa"/>
            <w:tcBorders>
              <w:top w:val="single" w:sz="4" w:space="0" w:color="auto"/>
              <w:left w:val="single" w:sz="4" w:space="0" w:color="auto"/>
              <w:bottom w:val="single" w:sz="4" w:space="0" w:color="auto"/>
              <w:right w:val="single" w:sz="4" w:space="0" w:color="auto"/>
            </w:tcBorders>
            <w:vAlign w:val="center"/>
          </w:tcPr>
          <w:p w:rsidR="00C529B2" w:rsidRDefault="00CF6A41" w:rsidP="00F54262">
            <w:pPr>
              <w:pStyle w:val="Ttulo7"/>
              <w:spacing w:line="240" w:lineRule="auto"/>
              <w:jc w:val="center"/>
              <w:rPr>
                <w:rFonts w:ascii="Tahoma" w:hAnsi="Tahoma" w:cs="Tahoma"/>
                <w:b w:val="0"/>
                <w:sz w:val="12"/>
                <w:szCs w:val="12"/>
              </w:rPr>
            </w:pPr>
            <w:r>
              <w:rPr>
                <w:rFonts w:ascii="Tahoma" w:hAnsi="Tahoma" w:cs="Tahoma"/>
                <w:b w:val="0"/>
                <w:sz w:val="12"/>
                <w:szCs w:val="12"/>
              </w:rPr>
              <w:t xml:space="preserve">Luzia de Paula </w:t>
            </w:r>
          </w:p>
        </w:tc>
        <w:tc>
          <w:tcPr>
            <w:tcW w:w="567" w:type="dxa"/>
            <w:tcBorders>
              <w:top w:val="single" w:sz="4" w:space="0" w:color="auto"/>
              <w:left w:val="single" w:sz="4" w:space="0" w:color="auto"/>
              <w:bottom w:val="single" w:sz="4" w:space="0" w:color="auto"/>
              <w:right w:val="single" w:sz="4" w:space="0" w:color="auto"/>
            </w:tcBorders>
          </w:tcPr>
          <w:p w:rsidR="00C529B2" w:rsidRDefault="00CF6A41" w:rsidP="00F54262">
            <w:pPr>
              <w:jc w:val="center"/>
              <w:rPr>
                <w:rFonts w:ascii="Tahoma" w:hAnsi="Tahoma" w:cs="Tahoma"/>
                <w:sz w:val="12"/>
                <w:szCs w:val="12"/>
              </w:rPr>
            </w:pPr>
            <w:r>
              <w:rPr>
                <w:rFonts w:ascii="Tahoma" w:hAnsi="Tahoma" w:cs="Tahoma"/>
                <w:sz w:val="12"/>
                <w:szCs w:val="12"/>
              </w:rPr>
              <w:t>09/04</w:t>
            </w:r>
          </w:p>
        </w:tc>
        <w:tc>
          <w:tcPr>
            <w:tcW w:w="1585" w:type="dxa"/>
            <w:tcBorders>
              <w:top w:val="single" w:sz="4" w:space="0" w:color="auto"/>
              <w:left w:val="single" w:sz="4" w:space="0" w:color="auto"/>
              <w:bottom w:val="single" w:sz="4" w:space="0" w:color="auto"/>
              <w:right w:val="single" w:sz="4" w:space="0" w:color="auto"/>
            </w:tcBorders>
          </w:tcPr>
          <w:p w:rsidR="00C529B2" w:rsidRDefault="00CF6A41" w:rsidP="00F54262">
            <w:pPr>
              <w:jc w:val="center"/>
              <w:rPr>
                <w:rFonts w:ascii="Tahoma" w:hAnsi="Tahoma" w:cs="Tahoma"/>
                <w:sz w:val="10"/>
                <w:szCs w:val="10"/>
              </w:rPr>
            </w:pPr>
            <w:r>
              <w:rPr>
                <w:rFonts w:ascii="Tahoma" w:hAnsi="Tahoma" w:cs="Tahoma"/>
                <w:sz w:val="10"/>
                <w:szCs w:val="10"/>
              </w:rPr>
              <w:t>Mantido</w:t>
            </w:r>
          </w:p>
        </w:tc>
      </w:tr>
      <w:tr w:rsidR="00B97857" w:rsidRPr="0022293F" w:rsidTr="00524678">
        <w:trPr>
          <w:trHeight w:val="170"/>
        </w:trPr>
        <w:tc>
          <w:tcPr>
            <w:tcW w:w="284" w:type="dxa"/>
            <w:tcBorders>
              <w:top w:val="single" w:sz="4" w:space="0" w:color="auto"/>
              <w:left w:val="single" w:sz="4" w:space="0" w:color="auto"/>
              <w:bottom w:val="single" w:sz="4" w:space="0" w:color="auto"/>
              <w:right w:val="single" w:sz="4" w:space="0" w:color="auto"/>
            </w:tcBorders>
          </w:tcPr>
          <w:p w:rsidR="00B97857" w:rsidRPr="0022293F" w:rsidRDefault="00B97857" w:rsidP="00F54262">
            <w:pPr>
              <w:numPr>
                <w:ilvl w:val="0"/>
                <w:numId w:val="40"/>
              </w:numPr>
              <w:ind w:left="470" w:hanging="357"/>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vAlign w:val="center"/>
          </w:tcPr>
          <w:p w:rsidR="00B97857" w:rsidRDefault="00B97857" w:rsidP="00F54262">
            <w:pPr>
              <w:pStyle w:val="Ttulo4"/>
              <w:spacing w:line="240" w:lineRule="auto"/>
              <w:jc w:val="center"/>
              <w:rPr>
                <w:rFonts w:ascii="Tahoma" w:hAnsi="Tahoma" w:cs="Tahoma"/>
                <w:sz w:val="12"/>
                <w:szCs w:val="12"/>
              </w:rPr>
            </w:pPr>
            <w:r>
              <w:rPr>
                <w:rFonts w:ascii="Tahoma" w:hAnsi="Tahoma" w:cs="Tahoma"/>
                <w:sz w:val="12"/>
                <w:szCs w:val="12"/>
              </w:rPr>
              <w:t>PL 1.011/08</w:t>
            </w:r>
          </w:p>
        </w:tc>
        <w:tc>
          <w:tcPr>
            <w:tcW w:w="1843" w:type="dxa"/>
            <w:tcBorders>
              <w:top w:val="single" w:sz="4" w:space="0" w:color="auto"/>
              <w:left w:val="single" w:sz="4" w:space="0" w:color="auto"/>
              <w:bottom w:val="single" w:sz="4" w:space="0" w:color="auto"/>
              <w:right w:val="single" w:sz="4" w:space="0" w:color="auto"/>
            </w:tcBorders>
            <w:vAlign w:val="center"/>
          </w:tcPr>
          <w:p w:rsidR="00B97857" w:rsidRDefault="00B97857" w:rsidP="00F54262">
            <w:pPr>
              <w:pStyle w:val="Ttulo7"/>
              <w:spacing w:line="240" w:lineRule="auto"/>
              <w:jc w:val="center"/>
              <w:rPr>
                <w:rFonts w:ascii="Tahoma" w:hAnsi="Tahoma" w:cs="Tahoma"/>
                <w:b w:val="0"/>
                <w:sz w:val="12"/>
                <w:szCs w:val="12"/>
              </w:rPr>
            </w:pPr>
            <w:r>
              <w:rPr>
                <w:rFonts w:ascii="Tahoma" w:hAnsi="Tahoma" w:cs="Tahoma"/>
                <w:b w:val="0"/>
                <w:sz w:val="12"/>
                <w:szCs w:val="12"/>
              </w:rPr>
              <w:t>Patrício</w:t>
            </w:r>
          </w:p>
        </w:tc>
        <w:tc>
          <w:tcPr>
            <w:tcW w:w="567" w:type="dxa"/>
            <w:tcBorders>
              <w:top w:val="single" w:sz="4" w:space="0" w:color="auto"/>
              <w:left w:val="single" w:sz="4" w:space="0" w:color="auto"/>
              <w:bottom w:val="single" w:sz="4" w:space="0" w:color="auto"/>
              <w:right w:val="single" w:sz="4" w:space="0" w:color="auto"/>
            </w:tcBorders>
          </w:tcPr>
          <w:p w:rsidR="00B97857" w:rsidRDefault="00B97857" w:rsidP="00F54262">
            <w:pPr>
              <w:jc w:val="center"/>
              <w:rPr>
                <w:rFonts w:ascii="Tahoma" w:hAnsi="Tahoma" w:cs="Tahoma"/>
                <w:sz w:val="12"/>
                <w:szCs w:val="12"/>
              </w:rPr>
            </w:pPr>
            <w:r>
              <w:rPr>
                <w:rFonts w:ascii="Tahoma" w:hAnsi="Tahoma" w:cs="Tahoma"/>
                <w:sz w:val="12"/>
                <w:szCs w:val="12"/>
              </w:rPr>
              <w:t>23/04</w:t>
            </w:r>
          </w:p>
        </w:tc>
        <w:tc>
          <w:tcPr>
            <w:tcW w:w="1585" w:type="dxa"/>
            <w:tcBorders>
              <w:top w:val="single" w:sz="4" w:space="0" w:color="auto"/>
              <w:left w:val="single" w:sz="4" w:space="0" w:color="auto"/>
              <w:bottom w:val="single" w:sz="4" w:space="0" w:color="auto"/>
              <w:right w:val="single" w:sz="4" w:space="0" w:color="auto"/>
            </w:tcBorders>
          </w:tcPr>
          <w:p w:rsidR="00B97857" w:rsidRDefault="00B97857" w:rsidP="00F54262">
            <w:pPr>
              <w:jc w:val="center"/>
              <w:rPr>
                <w:rFonts w:ascii="Tahoma" w:hAnsi="Tahoma" w:cs="Tahoma"/>
                <w:sz w:val="10"/>
                <w:szCs w:val="10"/>
              </w:rPr>
            </w:pPr>
            <w:r>
              <w:rPr>
                <w:rFonts w:ascii="Tahoma" w:hAnsi="Tahoma" w:cs="Tahoma"/>
                <w:sz w:val="10"/>
                <w:szCs w:val="10"/>
              </w:rPr>
              <w:t>Mantido</w:t>
            </w:r>
          </w:p>
        </w:tc>
      </w:tr>
      <w:tr w:rsidR="00B97857" w:rsidRPr="0022293F" w:rsidTr="00524678">
        <w:trPr>
          <w:trHeight w:val="170"/>
        </w:trPr>
        <w:tc>
          <w:tcPr>
            <w:tcW w:w="284" w:type="dxa"/>
            <w:tcBorders>
              <w:top w:val="single" w:sz="4" w:space="0" w:color="auto"/>
              <w:left w:val="single" w:sz="4" w:space="0" w:color="auto"/>
              <w:bottom w:val="single" w:sz="4" w:space="0" w:color="auto"/>
              <w:right w:val="single" w:sz="4" w:space="0" w:color="auto"/>
            </w:tcBorders>
          </w:tcPr>
          <w:p w:rsidR="00B97857" w:rsidRPr="0022293F" w:rsidRDefault="00B97857" w:rsidP="00F54262">
            <w:pPr>
              <w:numPr>
                <w:ilvl w:val="0"/>
                <w:numId w:val="40"/>
              </w:numPr>
              <w:ind w:left="470" w:hanging="357"/>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vAlign w:val="center"/>
          </w:tcPr>
          <w:p w:rsidR="00B97857" w:rsidRDefault="00B97857" w:rsidP="00F54262">
            <w:pPr>
              <w:pStyle w:val="Ttulo4"/>
              <w:spacing w:line="240" w:lineRule="auto"/>
              <w:jc w:val="center"/>
              <w:rPr>
                <w:rFonts w:ascii="Tahoma" w:hAnsi="Tahoma" w:cs="Tahoma"/>
                <w:sz w:val="12"/>
                <w:szCs w:val="12"/>
              </w:rPr>
            </w:pPr>
            <w:r>
              <w:rPr>
                <w:rFonts w:ascii="Tahoma" w:hAnsi="Tahoma" w:cs="Tahoma"/>
                <w:sz w:val="12"/>
                <w:szCs w:val="12"/>
              </w:rPr>
              <w:t>PL 439/11</w:t>
            </w:r>
          </w:p>
        </w:tc>
        <w:tc>
          <w:tcPr>
            <w:tcW w:w="1843" w:type="dxa"/>
            <w:tcBorders>
              <w:top w:val="single" w:sz="4" w:space="0" w:color="auto"/>
              <w:left w:val="single" w:sz="4" w:space="0" w:color="auto"/>
              <w:bottom w:val="single" w:sz="4" w:space="0" w:color="auto"/>
              <w:right w:val="single" w:sz="4" w:space="0" w:color="auto"/>
            </w:tcBorders>
            <w:vAlign w:val="center"/>
          </w:tcPr>
          <w:p w:rsidR="00B97857" w:rsidRDefault="00B97857" w:rsidP="00F54262">
            <w:pPr>
              <w:pStyle w:val="Ttulo7"/>
              <w:spacing w:line="240" w:lineRule="auto"/>
              <w:jc w:val="center"/>
              <w:rPr>
                <w:rFonts w:ascii="Tahoma" w:hAnsi="Tahoma" w:cs="Tahoma"/>
                <w:b w:val="0"/>
                <w:sz w:val="12"/>
                <w:szCs w:val="12"/>
              </w:rPr>
            </w:pPr>
            <w:r>
              <w:rPr>
                <w:rFonts w:ascii="Tahoma" w:hAnsi="Tahoma" w:cs="Tahoma"/>
                <w:b w:val="0"/>
                <w:sz w:val="12"/>
                <w:szCs w:val="12"/>
              </w:rPr>
              <w:t xml:space="preserve">Benedito Domingos </w:t>
            </w:r>
          </w:p>
        </w:tc>
        <w:tc>
          <w:tcPr>
            <w:tcW w:w="567" w:type="dxa"/>
            <w:tcBorders>
              <w:top w:val="single" w:sz="4" w:space="0" w:color="auto"/>
              <w:left w:val="single" w:sz="4" w:space="0" w:color="auto"/>
              <w:bottom w:val="single" w:sz="4" w:space="0" w:color="auto"/>
              <w:right w:val="single" w:sz="4" w:space="0" w:color="auto"/>
            </w:tcBorders>
          </w:tcPr>
          <w:p w:rsidR="00B97857" w:rsidRDefault="00B97857" w:rsidP="00F54262">
            <w:pPr>
              <w:jc w:val="center"/>
              <w:rPr>
                <w:rFonts w:ascii="Tahoma" w:hAnsi="Tahoma" w:cs="Tahoma"/>
                <w:sz w:val="12"/>
                <w:szCs w:val="12"/>
              </w:rPr>
            </w:pPr>
            <w:r>
              <w:rPr>
                <w:rFonts w:ascii="Tahoma" w:hAnsi="Tahoma" w:cs="Tahoma"/>
                <w:sz w:val="12"/>
                <w:szCs w:val="12"/>
              </w:rPr>
              <w:t>23/04</w:t>
            </w:r>
          </w:p>
        </w:tc>
        <w:tc>
          <w:tcPr>
            <w:tcW w:w="1585" w:type="dxa"/>
            <w:tcBorders>
              <w:top w:val="single" w:sz="4" w:space="0" w:color="auto"/>
              <w:left w:val="single" w:sz="4" w:space="0" w:color="auto"/>
              <w:bottom w:val="single" w:sz="4" w:space="0" w:color="auto"/>
              <w:right w:val="single" w:sz="4" w:space="0" w:color="auto"/>
            </w:tcBorders>
          </w:tcPr>
          <w:p w:rsidR="00B97857" w:rsidRDefault="00B97857" w:rsidP="00F54262">
            <w:pPr>
              <w:jc w:val="center"/>
              <w:rPr>
                <w:rFonts w:ascii="Tahoma" w:hAnsi="Tahoma" w:cs="Tahoma"/>
                <w:sz w:val="10"/>
                <w:szCs w:val="10"/>
              </w:rPr>
            </w:pPr>
            <w:r>
              <w:rPr>
                <w:rFonts w:ascii="Tahoma" w:hAnsi="Tahoma" w:cs="Tahoma"/>
                <w:sz w:val="10"/>
                <w:szCs w:val="10"/>
              </w:rPr>
              <w:t>Mantido</w:t>
            </w:r>
          </w:p>
        </w:tc>
      </w:tr>
      <w:tr w:rsidR="003C5EF0" w:rsidRPr="0022293F" w:rsidTr="00524678">
        <w:trPr>
          <w:trHeight w:val="170"/>
        </w:trPr>
        <w:tc>
          <w:tcPr>
            <w:tcW w:w="284" w:type="dxa"/>
            <w:tcBorders>
              <w:top w:val="single" w:sz="4" w:space="0" w:color="auto"/>
              <w:left w:val="single" w:sz="4" w:space="0" w:color="auto"/>
              <w:bottom w:val="single" w:sz="4" w:space="0" w:color="auto"/>
              <w:right w:val="single" w:sz="4" w:space="0" w:color="auto"/>
            </w:tcBorders>
          </w:tcPr>
          <w:p w:rsidR="003C5EF0" w:rsidRPr="0022293F" w:rsidRDefault="003C5EF0" w:rsidP="00F54262">
            <w:pPr>
              <w:numPr>
                <w:ilvl w:val="0"/>
                <w:numId w:val="40"/>
              </w:numPr>
              <w:ind w:left="470" w:hanging="357"/>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vAlign w:val="center"/>
          </w:tcPr>
          <w:p w:rsidR="003C5EF0" w:rsidRDefault="003C5EF0" w:rsidP="00F54262">
            <w:pPr>
              <w:pStyle w:val="Ttulo4"/>
              <w:spacing w:line="240" w:lineRule="auto"/>
              <w:jc w:val="center"/>
              <w:rPr>
                <w:rFonts w:ascii="Tahoma" w:hAnsi="Tahoma" w:cs="Tahoma"/>
                <w:sz w:val="12"/>
                <w:szCs w:val="12"/>
              </w:rPr>
            </w:pPr>
            <w:r>
              <w:rPr>
                <w:rFonts w:ascii="Tahoma" w:hAnsi="Tahoma" w:cs="Tahoma"/>
                <w:sz w:val="12"/>
                <w:szCs w:val="12"/>
              </w:rPr>
              <w:t>PL 427/07</w:t>
            </w:r>
          </w:p>
        </w:tc>
        <w:tc>
          <w:tcPr>
            <w:tcW w:w="1843" w:type="dxa"/>
            <w:tcBorders>
              <w:top w:val="single" w:sz="4" w:space="0" w:color="auto"/>
              <w:left w:val="single" w:sz="4" w:space="0" w:color="auto"/>
              <w:bottom w:val="single" w:sz="4" w:space="0" w:color="auto"/>
              <w:right w:val="single" w:sz="4" w:space="0" w:color="auto"/>
            </w:tcBorders>
            <w:vAlign w:val="center"/>
          </w:tcPr>
          <w:p w:rsidR="003C5EF0" w:rsidRDefault="003C5EF0" w:rsidP="00F54262">
            <w:pPr>
              <w:pStyle w:val="Ttulo7"/>
              <w:spacing w:line="240" w:lineRule="auto"/>
              <w:jc w:val="center"/>
              <w:rPr>
                <w:rFonts w:ascii="Tahoma" w:hAnsi="Tahoma" w:cs="Tahoma"/>
                <w:b w:val="0"/>
                <w:sz w:val="12"/>
                <w:szCs w:val="12"/>
              </w:rPr>
            </w:pPr>
            <w:r>
              <w:rPr>
                <w:rFonts w:ascii="Tahoma" w:hAnsi="Tahoma" w:cs="Tahoma"/>
                <w:b w:val="0"/>
                <w:sz w:val="12"/>
                <w:szCs w:val="12"/>
              </w:rPr>
              <w:t xml:space="preserve">Cristiano Araújo </w:t>
            </w:r>
          </w:p>
        </w:tc>
        <w:tc>
          <w:tcPr>
            <w:tcW w:w="567" w:type="dxa"/>
            <w:tcBorders>
              <w:top w:val="single" w:sz="4" w:space="0" w:color="auto"/>
              <w:left w:val="single" w:sz="4" w:space="0" w:color="auto"/>
              <w:bottom w:val="single" w:sz="4" w:space="0" w:color="auto"/>
              <w:right w:val="single" w:sz="4" w:space="0" w:color="auto"/>
            </w:tcBorders>
          </w:tcPr>
          <w:p w:rsidR="003C5EF0" w:rsidRDefault="003C5EF0" w:rsidP="00F54262">
            <w:pPr>
              <w:jc w:val="center"/>
              <w:rPr>
                <w:rFonts w:ascii="Tahoma" w:hAnsi="Tahoma" w:cs="Tahoma"/>
                <w:sz w:val="12"/>
                <w:szCs w:val="12"/>
              </w:rPr>
            </w:pPr>
            <w:r>
              <w:rPr>
                <w:rFonts w:ascii="Tahoma" w:hAnsi="Tahoma" w:cs="Tahoma"/>
                <w:sz w:val="12"/>
                <w:szCs w:val="12"/>
              </w:rPr>
              <w:t>24/04</w:t>
            </w:r>
          </w:p>
        </w:tc>
        <w:tc>
          <w:tcPr>
            <w:tcW w:w="1585" w:type="dxa"/>
            <w:tcBorders>
              <w:top w:val="single" w:sz="4" w:space="0" w:color="auto"/>
              <w:left w:val="single" w:sz="4" w:space="0" w:color="auto"/>
              <w:bottom w:val="single" w:sz="4" w:space="0" w:color="auto"/>
              <w:right w:val="single" w:sz="4" w:space="0" w:color="auto"/>
            </w:tcBorders>
          </w:tcPr>
          <w:p w:rsidR="003C5EF0" w:rsidRDefault="003C5EF0" w:rsidP="00F54262">
            <w:pPr>
              <w:jc w:val="center"/>
              <w:rPr>
                <w:rFonts w:ascii="Tahoma" w:hAnsi="Tahoma" w:cs="Tahoma"/>
                <w:sz w:val="10"/>
                <w:szCs w:val="10"/>
              </w:rPr>
            </w:pPr>
            <w:r>
              <w:rPr>
                <w:rFonts w:ascii="Tahoma" w:hAnsi="Tahoma" w:cs="Tahoma"/>
                <w:sz w:val="10"/>
                <w:szCs w:val="10"/>
              </w:rPr>
              <w:t>Mantido</w:t>
            </w:r>
          </w:p>
        </w:tc>
      </w:tr>
      <w:tr w:rsidR="003C5EF0" w:rsidRPr="0022293F" w:rsidTr="00524678">
        <w:trPr>
          <w:trHeight w:val="170"/>
        </w:trPr>
        <w:tc>
          <w:tcPr>
            <w:tcW w:w="284" w:type="dxa"/>
            <w:tcBorders>
              <w:top w:val="single" w:sz="4" w:space="0" w:color="auto"/>
              <w:left w:val="single" w:sz="4" w:space="0" w:color="auto"/>
              <w:bottom w:val="single" w:sz="4" w:space="0" w:color="auto"/>
              <w:right w:val="single" w:sz="4" w:space="0" w:color="auto"/>
            </w:tcBorders>
          </w:tcPr>
          <w:p w:rsidR="003C5EF0" w:rsidRPr="0022293F" w:rsidRDefault="003C5EF0" w:rsidP="00F54262">
            <w:pPr>
              <w:numPr>
                <w:ilvl w:val="0"/>
                <w:numId w:val="40"/>
              </w:numPr>
              <w:ind w:left="470" w:hanging="357"/>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vAlign w:val="center"/>
          </w:tcPr>
          <w:p w:rsidR="003C5EF0" w:rsidRDefault="003C5EF0" w:rsidP="00F54262">
            <w:pPr>
              <w:pStyle w:val="Ttulo4"/>
              <w:spacing w:line="240" w:lineRule="auto"/>
              <w:jc w:val="center"/>
              <w:rPr>
                <w:rFonts w:ascii="Tahoma" w:hAnsi="Tahoma" w:cs="Tahoma"/>
                <w:sz w:val="12"/>
                <w:szCs w:val="12"/>
              </w:rPr>
            </w:pPr>
            <w:r>
              <w:rPr>
                <w:rFonts w:ascii="Tahoma" w:hAnsi="Tahoma" w:cs="Tahoma"/>
                <w:sz w:val="12"/>
                <w:szCs w:val="12"/>
              </w:rPr>
              <w:t>PL 452/11</w:t>
            </w:r>
          </w:p>
        </w:tc>
        <w:tc>
          <w:tcPr>
            <w:tcW w:w="1843" w:type="dxa"/>
            <w:tcBorders>
              <w:top w:val="single" w:sz="4" w:space="0" w:color="auto"/>
              <w:left w:val="single" w:sz="4" w:space="0" w:color="auto"/>
              <w:bottom w:val="single" w:sz="4" w:space="0" w:color="auto"/>
              <w:right w:val="single" w:sz="4" w:space="0" w:color="auto"/>
            </w:tcBorders>
            <w:vAlign w:val="center"/>
          </w:tcPr>
          <w:p w:rsidR="003C5EF0" w:rsidRDefault="003C5EF0" w:rsidP="00F54262">
            <w:pPr>
              <w:pStyle w:val="Ttulo7"/>
              <w:spacing w:line="240" w:lineRule="auto"/>
              <w:jc w:val="center"/>
              <w:rPr>
                <w:rFonts w:ascii="Tahoma" w:hAnsi="Tahoma" w:cs="Tahoma"/>
                <w:b w:val="0"/>
                <w:sz w:val="12"/>
                <w:szCs w:val="12"/>
              </w:rPr>
            </w:pPr>
            <w:r>
              <w:rPr>
                <w:rFonts w:ascii="Tahoma" w:hAnsi="Tahoma" w:cs="Tahoma"/>
                <w:b w:val="0"/>
                <w:sz w:val="12"/>
                <w:szCs w:val="12"/>
              </w:rPr>
              <w:t xml:space="preserve">Washington Mesquita </w:t>
            </w:r>
          </w:p>
        </w:tc>
        <w:tc>
          <w:tcPr>
            <w:tcW w:w="567" w:type="dxa"/>
            <w:tcBorders>
              <w:top w:val="single" w:sz="4" w:space="0" w:color="auto"/>
              <w:left w:val="single" w:sz="4" w:space="0" w:color="auto"/>
              <w:bottom w:val="single" w:sz="4" w:space="0" w:color="auto"/>
              <w:right w:val="single" w:sz="4" w:space="0" w:color="auto"/>
            </w:tcBorders>
          </w:tcPr>
          <w:p w:rsidR="003C5EF0" w:rsidRDefault="003C5EF0" w:rsidP="00B6102C">
            <w:pPr>
              <w:jc w:val="center"/>
              <w:rPr>
                <w:rFonts w:ascii="Tahoma" w:hAnsi="Tahoma" w:cs="Tahoma"/>
                <w:sz w:val="12"/>
                <w:szCs w:val="12"/>
              </w:rPr>
            </w:pPr>
            <w:r>
              <w:rPr>
                <w:rFonts w:ascii="Tahoma" w:hAnsi="Tahoma" w:cs="Tahoma"/>
                <w:sz w:val="12"/>
                <w:szCs w:val="12"/>
              </w:rPr>
              <w:t>24/04</w:t>
            </w:r>
          </w:p>
        </w:tc>
        <w:tc>
          <w:tcPr>
            <w:tcW w:w="1585" w:type="dxa"/>
            <w:tcBorders>
              <w:top w:val="single" w:sz="4" w:space="0" w:color="auto"/>
              <w:left w:val="single" w:sz="4" w:space="0" w:color="auto"/>
              <w:bottom w:val="single" w:sz="4" w:space="0" w:color="auto"/>
              <w:right w:val="single" w:sz="4" w:space="0" w:color="auto"/>
            </w:tcBorders>
          </w:tcPr>
          <w:p w:rsidR="003C5EF0" w:rsidRDefault="003C5EF0" w:rsidP="00B6102C">
            <w:pPr>
              <w:jc w:val="center"/>
              <w:rPr>
                <w:rFonts w:ascii="Tahoma" w:hAnsi="Tahoma" w:cs="Tahoma"/>
                <w:sz w:val="10"/>
                <w:szCs w:val="10"/>
              </w:rPr>
            </w:pPr>
            <w:r>
              <w:rPr>
                <w:rFonts w:ascii="Tahoma" w:hAnsi="Tahoma" w:cs="Tahoma"/>
                <w:sz w:val="10"/>
                <w:szCs w:val="10"/>
              </w:rPr>
              <w:t>Mantido</w:t>
            </w:r>
          </w:p>
        </w:tc>
      </w:tr>
      <w:tr w:rsidR="003C5EF0" w:rsidRPr="0022293F" w:rsidTr="00524678">
        <w:trPr>
          <w:trHeight w:val="170"/>
        </w:trPr>
        <w:tc>
          <w:tcPr>
            <w:tcW w:w="284" w:type="dxa"/>
            <w:tcBorders>
              <w:top w:val="single" w:sz="4" w:space="0" w:color="auto"/>
              <w:left w:val="single" w:sz="4" w:space="0" w:color="auto"/>
              <w:bottom w:val="single" w:sz="4" w:space="0" w:color="auto"/>
              <w:right w:val="single" w:sz="4" w:space="0" w:color="auto"/>
            </w:tcBorders>
          </w:tcPr>
          <w:p w:rsidR="003C5EF0" w:rsidRPr="0022293F" w:rsidRDefault="003C5EF0" w:rsidP="00F54262">
            <w:pPr>
              <w:numPr>
                <w:ilvl w:val="0"/>
                <w:numId w:val="40"/>
              </w:numPr>
              <w:ind w:left="470" w:hanging="357"/>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vAlign w:val="center"/>
          </w:tcPr>
          <w:p w:rsidR="003C5EF0" w:rsidRDefault="003C5EF0" w:rsidP="00F54262">
            <w:pPr>
              <w:pStyle w:val="Ttulo4"/>
              <w:spacing w:line="240" w:lineRule="auto"/>
              <w:jc w:val="center"/>
              <w:rPr>
                <w:rFonts w:ascii="Tahoma" w:hAnsi="Tahoma" w:cs="Tahoma"/>
                <w:sz w:val="12"/>
                <w:szCs w:val="12"/>
              </w:rPr>
            </w:pPr>
            <w:r>
              <w:rPr>
                <w:rFonts w:ascii="Tahoma" w:hAnsi="Tahoma" w:cs="Tahoma"/>
                <w:sz w:val="12"/>
                <w:szCs w:val="12"/>
              </w:rPr>
              <w:t>PL 329/11</w:t>
            </w:r>
          </w:p>
        </w:tc>
        <w:tc>
          <w:tcPr>
            <w:tcW w:w="1843" w:type="dxa"/>
            <w:tcBorders>
              <w:top w:val="single" w:sz="4" w:space="0" w:color="auto"/>
              <w:left w:val="single" w:sz="4" w:space="0" w:color="auto"/>
              <w:bottom w:val="single" w:sz="4" w:space="0" w:color="auto"/>
              <w:right w:val="single" w:sz="4" w:space="0" w:color="auto"/>
            </w:tcBorders>
            <w:vAlign w:val="center"/>
          </w:tcPr>
          <w:p w:rsidR="003C5EF0" w:rsidRDefault="003C5EF0" w:rsidP="00F54262">
            <w:pPr>
              <w:pStyle w:val="Ttulo7"/>
              <w:spacing w:line="240" w:lineRule="auto"/>
              <w:jc w:val="center"/>
              <w:rPr>
                <w:rFonts w:ascii="Tahoma" w:hAnsi="Tahoma" w:cs="Tahoma"/>
                <w:b w:val="0"/>
                <w:sz w:val="12"/>
                <w:szCs w:val="12"/>
              </w:rPr>
            </w:pPr>
            <w:r>
              <w:rPr>
                <w:rFonts w:ascii="Tahoma" w:hAnsi="Tahoma" w:cs="Tahoma"/>
                <w:b w:val="0"/>
                <w:sz w:val="12"/>
                <w:szCs w:val="12"/>
              </w:rPr>
              <w:t xml:space="preserve">Cláudio Abrantes </w:t>
            </w:r>
          </w:p>
        </w:tc>
        <w:tc>
          <w:tcPr>
            <w:tcW w:w="567" w:type="dxa"/>
            <w:tcBorders>
              <w:top w:val="single" w:sz="4" w:space="0" w:color="auto"/>
              <w:left w:val="single" w:sz="4" w:space="0" w:color="auto"/>
              <w:bottom w:val="single" w:sz="4" w:space="0" w:color="auto"/>
              <w:right w:val="single" w:sz="4" w:space="0" w:color="auto"/>
            </w:tcBorders>
          </w:tcPr>
          <w:p w:rsidR="003C5EF0" w:rsidRDefault="003C5EF0" w:rsidP="00B6102C">
            <w:pPr>
              <w:jc w:val="center"/>
              <w:rPr>
                <w:rFonts w:ascii="Tahoma" w:hAnsi="Tahoma" w:cs="Tahoma"/>
                <w:sz w:val="12"/>
                <w:szCs w:val="12"/>
              </w:rPr>
            </w:pPr>
            <w:r>
              <w:rPr>
                <w:rFonts w:ascii="Tahoma" w:hAnsi="Tahoma" w:cs="Tahoma"/>
                <w:sz w:val="12"/>
                <w:szCs w:val="12"/>
              </w:rPr>
              <w:t>24/04</w:t>
            </w:r>
          </w:p>
        </w:tc>
        <w:tc>
          <w:tcPr>
            <w:tcW w:w="1585" w:type="dxa"/>
            <w:tcBorders>
              <w:top w:val="single" w:sz="4" w:space="0" w:color="auto"/>
              <w:left w:val="single" w:sz="4" w:space="0" w:color="auto"/>
              <w:bottom w:val="single" w:sz="4" w:space="0" w:color="auto"/>
              <w:right w:val="single" w:sz="4" w:space="0" w:color="auto"/>
            </w:tcBorders>
          </w:tcPr>
          <w:p w:rsidR="003C5EF0" w:rsidRDefault="003C5EF0" w:rsidP="00B6102C">
            <w:pPr>
              <w:jc w:val="center"/>
              <w:rPr>
                <w:rFonts w:ascii="Tahoma" w:hAnsi="Tahoma" w:cs="Tahoma"/>
                <w:sz w:val="10"/>
                <w:szCs w:val="10"/>
              </w:rPr>
            </w:pPr>
            <w:r>
              <w:rPr>
                <w:rFonts w:ascii="Tahoma" w:hAnsi="Tahoma" w:cs="Tahoma"/>
                <w:sz w:val="10"/>
                <w:szCs w:val="10"/>
              </w:rPr>
              <w:t>Mantido</w:t>
            </w:r>
          </w:p>
        </w:tc>
      </w:tr>
      <w:tr w:rsidR="0029445F" w:rsidRPr="0022293F" w:rsidTr="00524678">
        <w:trPr>
          <w:trHeight w:val="170"/>
        </w:trPr>
        <w:tc>
          <w:tcPr>
            <w:tcW w:w="284" w:type="dxa"/>
            <w:tcBorders>
              <w:top w:val="single" w:sz="4" w:space="0" w:color="auto"/>
              <w:left w:val="single" w:sz="4" w:space="0" w:color="auto"/>
              <w:bottom w:val="single" w:sz="4" w:space="0" w:color="auto"/>
              <w:right w:val="single" w:sz="4" w:space="0" w:color="auto"/>
            </w:tcBorders>
          </w:tcPr>
          <w:p w:rsidR="0029445F" w:rsidRPr="0022293F" w:rsidRDefault="0029445F" w:rsidP="00F54262">
            <w:pPr>
              <w:numPr>
                <w:ilvl w:val="0"/>
                <w:numId w:val="40"/>
              </w:numPr>
              <w:ind w:left="470" w:hanging="357"/>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vAlign w:val="center"/>
          </w:tcPr>
          <w:p w:rsidR="0029445F" w:rsidRDefault="0029445F" w:rsidP="00F54262">
            <w:pPr>
              <w:pStyle w:val="Ttulo4"/>
              <w:spacing w:line="240" w:lineRule="auto"/>
              <w:jc w:val="center"/>
              <w:rPr>
                <w:rFonts w:ascii="Tahoma" w:hAnsi="Tahoma" w:cs="Tahoma"/>
                <w:sz w:val="12"/>
                <w:szCs w:val="12"/>
              </w:rPr>
            </w:pPr>
            <w:r>
              <w:rPr>
                <w:rFonts w:ascii="Tahoma" w:hAnsi="Tahoma" w:cs="Tahoma"/>
                <w:sz w:val="12"/>
                <w:szCs w:val="12"/>
              </w:rPr>
              <w:t>PL 77/07</w:t>
            </w:r>
          </w:p>
        </w:tc>
        <w:tc>
          <w:tcPr>
            <w:tcW w:w="1843" w:type="dxa"/>
            <w:tcBorders>
              <w:top w:val="single" w:sz="4" w:space="0" w:color="auto"/>
              <w:left w:val="single" w:sz="4" w:space="0" w:color="auto"/>
              <w:bottom w:val="single" w:sz="4" w:space="0" w:color="auto"/>
              <w:right w:val="single" w:sz="4" w:space="0" w:color="auto"/>
            </w:tcBorders>
            <w:vAlign w:val="center"/>
          </w:tcPr>
          <w:p w:rsidR="0029445F" w:rsidRDefault="0029445F" w:rsidP="00F54262">
            <w:pPr>
              <w:pStyle w:val="Ttulo7"/>
              <w:spacing w:line="240" w:lineRule="auto"/>
              <w:jc w:val="center"/>
              <w:rPr>
                <w:rFonts w:ascii="Tahoma" w:hAnsi="Tahoma" w:cs="Tahoma"/>
                <w:b w:val="0"/>
                <w:sz w:val="12"/>
                <w:szCs w:val="12"/>
              </w:rPr>
            </w:pPr>
            <w:r>
              <w:rPr>
                <w:rFonts w:ascii="Tahoma" w:hAnsi="Tahoma" w:cs="Tahoma"/>
                <w:b w:val="0"/>
                <w:sz w:val="12"/>
                <w:szCs w:val="12"/>
              </w:rPr>
              <w:t>Cristiano Araújo</w:t>
            </w:r>
            <w:proofErr w:type="gramStart"/>
            <w:r>
              <w:rPr>
                <w:rFonts w:ascii="Tahoma" w:hAnsi="Tahoma" w:cs="Tahoma"/>
                <w:b w:val="0"/>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tcPr>
          <w:p w:rsidR="0029445F" w:rsidRDefault="0029445F" w:rsidP="00B6102C">
            <w:pPr>
              <w:jc w:val="center"/>
              <w:rPr>
                <w:rFonts w:ascii="Tahoma" w:hAnsi="Tahoma" w:cs="Tahoma"/>
                <w:sz w:val="12"/>
                <w:szCs w:val="12"/>
              </w:rPr>
            </w:pPr>
            <w:proofErr w:type="gramEnd"/>
            <w:r>
              <w:rPr>
                <w:rFonts w:ascii="Tahoma" w:hAnsi="Tahoma" w:cs="Tahoma"/>
                <w:sz w:val="12"/>
                <w:szCs w:val="12"/>
              </w:rPr>
              <w:t>07/05</w:t>
            </w:r>
          </w:p>
        </w:tc>
        <w:tc>
          <w:tcPr>
            <w:tcW w:w="1585" w:type="dxa"/>
            <w:tcBorders>
              <w:top w:val="single" w:sz="4" w:space="0" w:color="auto"/>
              <w:left w:val="single" w:sz="4" w:space="0" w:color="auto"/>
              <w:bottom w:val="single" w:sz="4" w:space="0" w:color="auto"/>
              <w:right w:val="single" w:sz="4" w:space="0" w:color="auto"/>
            </w:tcBorders>
          </w:tcPr>
          <w:p w:rsidR="0029445F" w:rsidRDefault="0029445F" w:rsidP="00B6102C">
            <w:pPr>
              <w:jc w:val="center"/>
              <w:rPr>
                <w:rFonts w:ascii="Tahoma" w:hAnsi="Tahoma" w:cs="Tahoma"/>
                <w:sz w:val="10"/>
                <w:szCs w:val="10"/>
              </w:rPr>
            </w:pPr>
            <w:r>
              <w:rPr>
                <w:rFonts w:ascii="Tahoma" w:hAnsi="Tahoma" w:cs="Tahoma"/>
                <w:sz w:val="10"/>
                <w:szCs w:val="10"/>
              </w:rPr>
              <w:t>Mantido</w:t>
            </w:r>
          </w:p>
        </w:tc>
      </w:tr>
      <w:tr w:rsidR="0029445F" w:rsidRPr="0022293F" w:rsidTr="00524678">
        <w:trPr>
          <w:trHeight w:val="170"/>
        </w:trPr>
        <w:tc>
          <w:tcPr>
            <w:tcW w:w="284" w:type="dxa"/>
            <w:tcBorders>
              <w:top w:val="single" w:sz="4" w:space="0" w:color="auto"/>
              <w:left w:val="single" w:sz="4" w:space="0" w:color="auto"/>
              <w:bottom w:val="single" w:sz="4" w:space="0" w:color="auto"/>
              <w:right w:val="single" w:sz="4" w:space="0" w:color="auto"/>
            </w:tcBorders>
          </w:tcPr>
          <w:p w:rsidR="0029445F" w:rsidRPr="0022293F" w:rsidRDefault="0029445F" w:rsidP="00F54262">
            <w:pPr>
              <w:numPr>
                <w:ilvl w:val="0"/>
                <w:numId w:val="40"/>
              </w:numPr>
              <w:ind w:left="470" w:hanging="357"/>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vAlign w:val="center"/>
          </w:tcPr>
          <w:p w:rsidR="0029445F" w:rsidRDefault="0029445F" w:rsidP="00F54262">
            <w:pPr>
              <w:pStyle w:val="Ttulo4"/>
              <w:spacing w:line="240" w:lineRule="auto"/>
              <w:jc w:val="center"/>
              <w:rPr>
                <w:rFonts w:ascii="Tahoma" w:hAnsi="Tahoma" w:cs="Tahoma"/>
                <w:sz w:val="12"/>
                <w:szCs w:val="12"/>
              </w:rPr>
            </w:pPr>
            <w:r>
              <w:rPr>
                <w:rFonts w:ascii="Tahoma" w:hAnsi="Tahoma" w:cs="Tahoma"/>
                <w:sz w:val="12"/>
                <w:szCs w:val="12"/>
              </w:rPr>
              <w:t>PL 590/11</w:t>
            </w:r>
          </w:p>
        </w:tc>
        <w:tc>
          <w:tcPr>
            <w:tcW w:w="1843" w:type="dxa"/>
            <w:tcBorders>
              <w:top w:val="single" w:sz="4" w:space="0" w:color="auto"/>
              <w:left w:val="single" w:sz="4" w:space="0" w:color="auto"/>
              <w:bottom w:val="single" w:sz="4" w:space="0" w:color="auto"/>
              <w:right w:val="single" w:sz="4" w:space="0" w:color="auto"/>
            </w:tcBorders>
            <w:vAlign w:val="center"/>
          </w:tcPr>
          <w:p w:rsidR="0029445F" w:rsidRDefault="0029445F" w:rsidP="00F54262">
            <w:pPr>
              <w:pStyle w:val="Ttulo7"/>
              <w:spacing w:line="240" w:lineRule="auto"/>
              <w:jc w:val="center"/>
              <w:rPr>
                <w:rFonts w:ascii="Tahoma" w:hAnsi="Tahoma" w:cs="Tahoma"/>
                <w:b w:val="0"/>
                <w:sz w:val="12"/>
                <w:szCs w:val="12"/>
              </w:rPr>
            </w:pPr>
            <w:r>
              <w:rPr>
                <w:rFonts w:ascii="Tahoma" w:hAnsi="Tahoma" w:cs="Tahoma"/>
                <w:b w:val="0"/>
                <w:sz w:val="12"/>
                <w:szCs w:val="12"/>
              </w:rPr>
              <w:t xml:space="preserve">Benedito Domingos </w:t>
            </w:r>
          </w:p>
        </w:tc>
        <w:tc>
          <w:tcPr>
            <w:tcW w:w="567" w:type="dxa"/>
            <w:tcBorders>
              <w:top w:val="single" w:sz="4" w:space="0" w:color="auto"/>
              <w:left w:val="single" w:sz="4" w:space="0" w:color="auto"/>
              <w:bottom w:val="single" w:sz="4" w:space="0" w:color="auto"/>
              <w:right w:val="single" w:sz="4" w:space="0" w:color="auto"/>
            </w:tcBorders>
          </w:tcPr>
          <w:p w:rsidR="0029445F" w:rsidRDefault="0029445F" w:rsidP="00B6102C">
            <w:pPr>
              <w:jc w:val="center"/>
              <w:rPr>
                <w:rFonts w:ascii="Tahoma" w:hAnsi="Tahoma" w:cs="Tahoma"/>
                <w:sz w:val="12"/>
                <w:szCs w:val="12"/>
              </w:rPr>
            </w:pPr>
            <w:r>
              <w:rPr>
                <w:rFonts w:ascii="Tahoma" w:hAnsi="Tahoma" w:cs="Tahoma"/>
                <w:sz w:val="12"/>
                <w:szCs w:val="12"/>
              </w:rPr>
              <w:t>07/05</w:t>
            </w:r>
          </w:p>
        </w:tc>
        <w:tc>
          <w:tcPr>
            <w:tcW w:w="1585" w:type="dxa"/>
            <w:tcBorders>
              <w:top w:val="single" w:sz="4" w:space="0" w:color="auto"/>
              <w:left w:val="single" w:sz="4" w:space="0" w:color="auto"/>
              <w:bottom w:val="single" w:sz="4" w:space="0" w:color="auto"/>
              <w:right w:val="single" w:sz="4" w:space="0" w:color="auto"/>
            </w:tcBorders>
          </w:tcPr>
          <w:p w:rsidR="0029445F" w:rsidRDefault="0029445F" w:rsidP="00B6102C">
            <w:pPr>
              <w:jc w:val="center"/>
              <w:rPr>
                <w:rFonts w:ascii="Tahoma" w:hAnsi="Tahoma" w:cs="Tahoma"/>
                <w:sz w:val="10"/>
                <w:szCs w:val="10"/>
              </w:rPr>
            </w:pPr>
            <w:r>
              <w:rPr>
                <w:rFonts w:ascii="Tahoma" w:hAnsi="Tahoma" w:cs="Tahoma"/>
                <w:sz w:val="10"/>
                <w:szCs w:val="10"/>
              </w:rPr>
              <w:t>Mantido</w:t>
            </w:r>
          </w:p>
        </w:tc>
      </w:tr>
      <w:tr w:rsidR="00564BD1" w:rsidRPr="0022293F" w:rsidTr="00524678">
        <w:trPr>
          <w:trHeight w:val="170"/>
        </w:trPr>
        <w:tc>
          <w:tcPr>
            <w:tcW w:w="284" w:type="dxa"/>
            <w:tcBorders>
              <w:top w:val="single" w:sz="4" w:space="0" w:color="auto"/>
              <w:left w:val="single" w:sz="4" w:space="0" w:color="auto"/>
              <w:bottom w:val="single" w:sz="4" w:space="0" w:color="auto"/>
              <w:right w:val="single" w:sz="4" w:space="0" w:color="auto"/>
            </w:tcBorders>
          </w:tcPr>
          <w:p w:rsidR="00564BD1" w:rsidRPr="0022293F" w:rsidRDefault="00564BD1" w:rsidP="00F54262">
            <w:pPr>
              <w:numPr>
                <w:ilvl w:val="0"/>
                <w:numId w:val="40"/>
              </w:numPr>
              <w:ind w:left="470" w:hanging="357"/>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vAlign w:val="center"/>
          </w:tcPr>
          <w:p w:rsidR="00564BD1" w:rsidRDefault="00564BD1" w:rsidP="00F54262">
            <w:pPr>
              <w:pStyle w:val="Ttulo4"/>
              <w:spacing w:line="240" w:lineRule="auto"/>
              <w:jc w:val="center"/>
              <w:rPr>
                <w:rFonts w:ascii="Tahoma" w:hAnsi="Tahoma" w:cs="Tahoma"/>
                <w:sz w:val="12"/>
                <w:szCs w:val="12"/>
              </w:rPr>
            </w:pPr>
            <w:r>
              <w:rPr>
                <w:rFonts w:ascii="Tahoma" w:hAnsi="Tahoma" w:cs="Tahoma"/>
                <w:sz w:val="12"/>
                <w:szCs w:val="12"/>
              </w:rPr>
              <w:t>PL 1.035/12</w:t>
            </w:r>
          </w:p>
        </w:tc>
        <w:tc>
          <w:tcPr>
            <w:tcW w:w="1843" w:type="dxa"/>
            <w:tcBorders>
              <w:top w:val="single" w:sz="4" w:space="0" w:color="auto"/>
              <w:left w:val="single" w:sz="4" w:space="0" w:color="auto"/>
              <w:bottom w:val="single" w:sz="4" w:space="0" w:color="auto"/>
              <w:right w:val="single" w:sz="4" w:space="0" w:color="auto"/>
            </w:tcBorders>
            <w:vAlign w:val="center"/>
          </w:tcPr>
          <w:p w:rsidR="00564BD1" w:rsidRDefault="00564BD1" w:rsidP="00F54262">
            <w:pPr>
              <w:pStyle w:val="Ttulo7"/>
              <w:spacing w:line="240" w:lineRule="auto"/>
              <w:jc w:val="center"/>
              <w:rPr>
                <w:rFonts w:ascii="Tahoma" w:hAnsi="Tahoma" w:cs="Tahoma"/>
                <w:b w:val="0"/>
                <w:sz w:val="12"/>
                <w:szCs w:val="12"/>
              </w:rPr>
            </w:pPr>
            <w:r>
              <w:rPr>
                <w:rFonts w:ascii="Tahoma" w:hAnsi="Tahoma" w:cs="Tahoma"/>
                <w:b w:val="0"/>
                <w:sz w:val="12"/>
                <w:szCs w:val="12"/>
              </w:rPr>
              <w:t xml:space="preserve">Poder Executivo </w:t>
            </w:r>
          </w:p>
        </w:tc>
        <w:tc>
          <w:tcPr>
            <w:tcW w:w="567" w:type="dxa"/>
            <w:tcBorders>
              <w:top w:val="single" w:sz="4" w:space="0" w:color="auto"/>
              <w:left w:val="single" w:sz="4" w:space="0" w:color="auto"/>
              <w:bottom w:val="single" w:sz="4" w:space="0" w:color="auto"/>
              <w:right w:val="single" w:sz="4" w:space="0" w:color="auto"/>
            </w:tcBorders>
          </w:tcPr>
          <w:p w:rsidR="00564BD1" w:rsidRDefault="00564BD1" w:rsidP="00B6102C">
            <w:pPr>
              <w:jc w:val="center"/>
              <w:rPr>
                <w:rFonts w:ascii="Tahoma" w:hAnsi="Tahoma" w:cs="Tahoma"/>
                <w:sz w:val="12"/>
                <w:szCs w:val="12"/>
              </w:rPr>
            </w:pPr>
            <w:r>
              <w:rPr>
                <w:rFonts w:ascii="Tahoma" w:hAnsi="Tahoma" w:cs="Tahoma"/>
                <w:sz w:val="12"/>
                <w:szCs w:val="12"/>
              </w:rPr>
              <w:t>14/05</w:t>
            </w:r>
          </w:p>
        </w:tc>
        <w:tc>
          <w:tcPr>
            <w:tcW w:w="1585" w:type="dxa"/>
            <w:tcBorders>
              <w:top w:val="single" w:sz="4" w:space="0" w:color="auto"/>
              <w:left w:val="single" w:sz="4" w:space="0" w:color="auto"/>
              <w:bottom w:val="single" w:sz="4" w:space="0" w:color="auto"/>
              <w:right w:val="single" w:sz="4" w:space="0" w:color="auto"/>
            </w:tcBorders>
          </w:tcPr>
          <w:p w:rsidR="00564BD1" w:rsidRDefault="00564BD1" w:rsidP="00B6102C">
            <w:pPr>
              <w:jc w:val="center"/>
              <w:rPr>
                <w:rFonts w:ascii="Tahoma" w:hAnsi="Tahoma" w:cs="Tahoma"/>
                <w:sz w:val="10"/>
                <w:szCs w:val="10"/>
              </w:rPr>
            </w:pPr>
            <w:r>
              <w:rPr>
                <w:rFonts w:ascii="Tahoma" w:hAnsi="Tahoma" w:cs="Tahoma"/>
                <w:sz w:val="10"/>
                <w:szCs w:val="10"/>
              </w:rPr>
              <w:t>Mantido</w:t>
            </w:r>
          </w:p>
        </w:tc>
      </w:tr>
      <w:tr w:rsidR="00564BD1" w:rsidRPr="0022293F" w:rsidTr="00524678">
        <w:trPr>
          <w:trHeight w:val="170"/>
        </w:trPr>
        <w:tc>
          <w:tcPr>
            <w:tcW w:w="284" w:type="dxa"/>
            <w:tcBorders>
              <w:top w:val="single" w:sz="4" w:space="0" w:color="auto"/>
              <w:left w:val="single" w:sz="4" w:space="0" w:color="auto"/>
              <w:bottom w:val="single" w:sz="4" w:space="0" w:color="auto"/>
              <w:right w:val="single" w:sz="4" w:space="0" w:color="auto"/>
            </w:tcBorders>
          </w:tcPr>
          <w:p w:rsidR="00564BD1" w:rsidRPr="0022293F" w:rsidRDefault="00564BD1" w:rsidP="00F54262">
            <w:pPr>
              <w:numPr>
                <w:ilvl w:val="0"/>
                <w:numId w:val="40"/>
              </w:numPr>
              <w:ind w:left="470" w:hanging="357"/>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vAlign w:val="center"/>
          </w:tcPr>
          <w:p w:rsidR="00564BD1" w:rsidRDefault="00564BD1" w:rsidP="00F54262">
            <w:pPr>
              <w:pStyle w:val="Ttulo4"/>
              <w:spacing w:line="240" w:lineRule="auto"/>
              <w:jc w:val="center"/>
              <w:rPr>
                <w:rFonts w:ascii="Tahoma" w:hAnsi="Tahoma" w:cs="Tahoma"/>
                <w:sz w:val="12"/>
                <w:szCs w:val="12"/>
              </w:rPr>
            </w:pPr>
            <w:r>
              <w:rPr>
                <w:rFonts w:ascii="Tahoma" w:hAnsi="Tahoma" w:cs="Tahoma"/>
                <w:sz w:val="12"/>
                <w:szCs w:val="12"/>
              </w:rPr>
              <w:t>PL 808/12</w:t>
            </w:r>
          </w:p>
        </w:tc>
        <w:tc>
          <w:tcPr>
            <w:tcW w:w="1843" w:type="dxa"/>
            <w:tcBorders>
              <w:top w:val="single" w:sz="4" w:space="0" w:color="auto"/>
              <w:left w:val="single" w:sz="4" w:space="0" w:color="auto"/>
              <w:bottom w:val="single" w:sz="4" w:space="0" w:color="auto"/>
              <w:right w:val="single" w:sz="4" w:space="0" w:color="auto"/>
            </w:tcBorders>
            <w:vAlign w:val="center"/>
          </w:tcPr>
          <w:p w:rsidR="00564BD1" w:rsidRDefault="00564BD1" w:rsidP="00F54262">
            <w:pPr>
              <w:pStyle w:val="Ttulo7"/>
              <w:spacing w:line="240" w:lineRule="auto"/>
              <w:jc w:val="center"/>
              <w:rPr>
                <w:rFonts w:ascii="Tahoma" w:hAnsi="Tahoma" w:cs="Tahoma"/>
                <w:b w:val="0"/>
                <w:sz w:val="12"/>
                <w:szCs w:val="12"/>
              </w:rPr>
            </w:pPr>
            <w:r>
              <w:rPr>
                <w:rFonts w:ascii="Tahoma" w:hAnsi="Tahoma" w:cs="Tahoma"/>
                <w:b w:val="0"/>
                <w:sz w:val="12"/>
                <w:szCs w:val="12"/>
              </w:rPr>
              <w:t xml:space="preserve">Poder Executivo </w:t>
            </w:r>
          </w:p>
        </w:tc>
        <w:tc>
          <w:tcPr>
            <w:tcW w:w="567" w:type="dxa"/>
            <w:tcBorders>
              <w:top w:val="single" w:sz="4" w:space="0" w:color="auto"/>
              <w:left w:val="single" w:sz="4" w:space="0" w:color="auto"/>
              <w:bottom w:val="single" w:sz="4" w:space="0" w:color="auto"/>
              <w:right w:val="single" w:sz="4" w:space="0" w:color="auto"/>
            </w:tcBorders>
          </w:tcPr>
          <w:p w:rsidR="00564BD1" w:rsidRDefault="00564BD1" w:rsidP="00B6102C">
            <w:pPr>
              <w:jc w:val="center"/>
              <w:rPr>
                <w:rFonts w:ascii="Tahoma" w:hAnsi="Tahoma" w:cs="Tahoma"/>
                <w:sz w:val="12"/>
                <w:szCs w:val="12"/>
              </w:rPr>
            </w:pPr>
            <w:r>
              <w:rPr>
                <w:rFonts w:ascii="Tahoma" w:hAnsi="Tahoma" w:cs="Tahoma"/>
                <w:sz w:val="12"/>
                <w:szCs w:val="12"/>
              </w:rPr>
              <w:t>14/05</w:t>
            </w:r>
          </w:p>
        </w:tc>
        <w:tc>
          <w:tcPr>
            <w:tcW w:w="1585" w:type="dxa"/>
            <w:tcBorders>
              <w:top w:val="single" w:sz="4" w:space="0" w:color="auto"/>
              <w:left w:val="single" w:sz="4" w:space="0" w:color="auto"/>
              <w:bottom w:val="single" w:sz="4" w:space="0" w:color="auto"/>
              <w:right w:val="single" w:sz="4" w:space="0" w:color="auto"/>
            </w:tcBorders>
          </w:tcPr>
          <w:p w:rsidR="00564BD1" w:rsidRDefault="00564BD1" w:rsidP="00B6102C">
            <w:pPr>
              <w:jc w:val="center"/>
              <w:rPr>
                <w:rFonts w:ascii="Tahoma" w:hAnsi="Tahoma" w:cs="Tahoma"/>
                <w:sz w:val="10"/>
                <w:szCs w:val="10"/>
              </w:rPr>
            </w:pPr>
            <w:r>
              <w:rPr>
                <w:rFonts w:ascii="Tahoma" w:hAnsi="Tahoma" w:cs="Tahoma"/>
                <w:sz w:val="10"/>
                <w:szCs w:val="10"/>
              </w:rPr>
              <w:t>Mantido</w:t>
            </w:r>
          </w:p>
          <w:p w:rsidR="00564BD1" w:rsidRDefault="00564BD1" w:rsidP="00B6102C">
            <w:pPr>
              <w:jc w:val="center"/>
              <w:rPr>
                <w:rFonts w:ascii="Tahoma" w:hAnsi="Tahoma" w:cs="Tahoma"/>
                <w:sz w:val="10"/>
                <w:szCs w:val="10"/>
              </w:rPr>
            </w:pPr>
            <w:r>
              <w:rPr>
                <w:rFonts w:ascii="Tahoma" w:hAnsi="Tahoma" w:cs="Tahoma"/>
                <w:sz w:val="10"/>
                <w:szCs w:val="10"/>
              </w:rPr>
              <w:t xml:space="preserve"> </w:t>
            </w:r>
            <w:r w:rsidRPr="00564BD1">
              <w:rPr>
                <w:rFonts w:ascii="Tahoma" w:hAnsi="Tahoma" w:cs="Tahoma"/>
                <w:b/>
                <w:sz w:val="10"/>
                <w:szCs w:val="10"/>
              </w:rPr>
              <w:t>(§ 1º do art. 9º)</w:t>
            </w:r>
          </w:p>
        </w:tc>
      </w:tr>
      <w:tr w:rsidR="00564BD1" w:rsidRPr="0022293F" w:rsidTr="00524678">
        <w:trPr>
          <w:trHeight w:val="170"/>
        </w:trPr>
        <w:tc>
          <w:tcPr>
            <w:tcW w:w="284" w:type="dxa"/>
            <w:tcBorders>
              <w:top w:val="single" w:sz="4" w:space="0" w:color="auto"/>
              <w:left w:val="single" w:sz="4" w:space="0" w:color="auto"/>
              <w:bottom w:val="single" w:sz="4" w:space="0" w:color="auto"/>
              <w:right w:val="single" w:sz="4" w:space="0" w:color="auto"/>
            </w:tcBorders>
          </w:tcPr>
          <w:p w:rsidR="00564BD1" w:rsidRPr="0022293F" w:rsidRDefault="00564BD1" w:rsidP="00F54262">
            <w:pPr>
              <w:numPr>
                <w:ilvl w:val="0"/>
                <w:numId w:val="40"/>
              </w:numPr>
              <w:ind w:left="470" w:hanging="357"/>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vAlign w:val="center"/>
          </w:tcPr>
          <w:p w:rsidR="00564BD1" w:rsidRDefault="00564BD1" w:rsidP="00F54262">
            <w:pPr>
              <w:pStyle w:val="Ttulo4"/>
              <w:spacing w:line="240" w:lineRule="auto"/>
              <w:jc w:val="center"/>
              <w:rPr>
                <w:rFonts w:ascii="Tahoma" w:hAnsi="Tahoma" w:cs="Tahoma"/>
                <w:sz w:val="12"/>
                <w:szCs w:val="12"/>
              </w:rPr>
            </w:pPr>
            <w:r>
              <w:rPr>
                <w:rFonts w:ascii="Tahoma" w:hAnsi="Tahoma" w:cs="Tahoma"/>
                <w:sz w:val="12"/>
                <w:szCs w:val="12"/>
              </w:rPr>
              <w:t>PL 1.036/12</w:t>
            </w:r>
          </w:p>
        </w:tc>
        <w:tc>
          <w:tcPr>
            <w:tcW w:w="1843" w:type="dxa"/>
            <w:tcBorders>
              <w:top w:val="single" w:sz="4" w:space="0" w:color="auto"/>
              <w:left w:val="single" w:sz="4" w:space="0" w:color="auto"/>
              <w:bottom w:val="single" w:sz="4" w:space="0" w:color="auto"/>
              <w:right w:val="single" w:sz="4" w:space="0" w:color="auto"/>
            </w:tcBorders>
            <w:vAlign w:val="center"/>
          </w:tcPr>
          <w:p w:rsidR="00564BD1" w:rsidRDefault="00564BD1" w:rsidP="00F54262">
            <w:pPr>
              <w:pStyle w:val="Ttulo7"/>
              <w:spacing w:line="240" w:lineRule="auto"/>
              <w:jc w:val="center"/>
              <w:rPr>
                <w:rFonts w:ascii="Tahoma" w:hAnsi="Tahoma" w:cs="Tahoma"/>
                <w:b w:val="0"/>
                <w:sz w:val="12"/>
                <w:szCs w:val="12"/>
              </w:rPr>
            </w:pPr>
            <w:r>
              <w:rPr>
                <w:rFonts w:ascii="Tahoma" w:hAnsi="Tahoma" w:cs="Tahoma"/>
                <w:b w:val="0"/>
                <w:sz w:val="12"/>
                <w:szCs w:val="12"/>
              </w:rPr>
              <w:t xml:space="preserve">Poder Executivo </w:t>
            </w:r>
          </w:p>
        </w:tc>
        <w:tc>
          <w:tcPr>
            <w:tcW w:w="567" w:type="dxa"/>
            <w:tcBorders>
              <w:top w:val="single" w:sz="4" w:space="0" w:color="auto"/>
              <w:left w:val="single" w:sz="4" w:space="0" w:color="auto"/>
              <w:bottom w:val="single" w:sz="4" w:space="0" w:color="auto"/>
              <w:right w:val="single" w:sz="4" w:space="0" w:color="auto"/>
            </w:tcBorders>
          </w:tcPr>
          <w:p w:rsidR="00564BD1" w:rsidRDefault="00564BD1" w:rsidP="00B6102C">
            <w:pPr>
              <w:jc w:val="center"/>
              <w:rPr>
                <w:rFonts w:ascii="Tahoma" w:hAnsi="Tahoma" w:cs="Tahoma"/>
                <w:sz w:val="12"/>
                <w:szCs w:val="12"/>
              </w:rPr>
            </w:pPr>
            <w:r>
              <w:rPr>
                <w:rFonts w:ascii="Tahoma" w:hAnsi="Tahoma" w:cs="Tahoma"/>
                <w:sz w:val="12"/>
                <w:szCs w:val="12"/>
              </w:rPr>
              <w:t>14/05</w:t>
            </w:r>
          </w:p>
        </w:tc>
        <w:tc>
          <w:tcPr>
            <w:tcW w:w="1585" w:type="dxa"/>
            <w:tcBorders>
              <w:top w:val="single" w:sz="4" w:space="0" w:color="auto"/>
              <w:left w:val="single" w:sz="4" w:space="0" w:color="auto"/>
              <w:bottom w:val="single" w:sz="4" w:space="0" w:color="auto"/>
              <w:right w:val="single" w:sz="4" w:space="0" w:color="auto"/>
            </w:tcBorders>
          </w:tcPr>
          <w:p w:rsidR="00564BD1" w:rsidRDefault="00564BD1" w:rsidP="00B6102C">
            <w:pPr>
              <w:jc w:val="center"/>
              <w:rPr>
                <w:rFonts w:ascii="Tahoma" w:hAnsi="Tahoma" w:cs="Tahoma"/>
                <w:sz w:val="10"/>
                <w:szCs w:val="10"/>
              </w:rPr>
            </w:pPr>
            <w:r>
              <w:rPr>
                <w:rFonts w:ascii="Tahoma" w:hAnsi="Tahoma" w:cs="Tahoma"/>
                <w:sz w:val="10"/>
                <w:szCs w:val="10"/>
              </w:rPr>
              <w:t>Mantido</w:t>
            </w:r>
          </w:p>
        </w:tc>
      </w:tr>
      <w:tr w:rsidR="0009067E" w:rsidRPr="0022293F" w:rsidTr="00524678">
        <w:trPr>
          <w:trHeight w:val="170"/>
        </w:trPr>
        <w:tc>
          <w:tcPr>
            <w:tcW w:w="284" w:type="dxa"/>
            <w:vMerge w:val="restart"/>
            <w:tcBorders>
              <w:top w:val="single" w:sz="4" w:space="0" w:color="auto"/>
              <w:left w:val="single" w:sz="4" w:space="0" w:color="auto"/>
              <w:right w:val="single" w:sz="4" w:space="0" w:color="auto"/>
            </w:tcBorders>
            <w:vAlign w:val="center"/>
          </w:tcPr>
          <w:p w:rsidR="0009067E" w:rsidRPr="0022293F" w:rsidRDefault="0009067E" w:rsidP="0009067E">
            <w:pPr>
              <w:numPr>
                <w:ilvl w:val="0"/>
                <w:numId w:val="40"/>
              </w:numPr>
              <w:ind w:left="470" w:hanging="357"/>
              <w:jc w:val="center"/>
              <w:rPr>
                <w:rFonts w:ascii="Tahoma" w:hAnsi="Tahoma" w:cs="Tahoma"/>
                <w:sz w:val="13"/>
                <w:szCs w:val="13"/>
              </w:rPr>
            </w:pPr>
          </w:p>
        </w:tc>
        <w:tc>
          <w:tcPr>
            <w:tcW w:w="850" w:type="dxa"/>
            <w:vMerge w:val="restart"/>
            <w:tcBorders>
              <w:top w:val="single" w:sz="4" w:space="0" w:color="auto"/>
              <w:left w:val="single" w:sz="4" w:space="0" w:color="auto"/>
              <w:right w:val="single" w:sz="4" w:space="0" w:color="auto"/>
            </w:tcBorders>
            <w:vAlign w:val="center"/>
          </w:tcPr>
          <w:p w:rsidR="0009067E" w:rsidRDefault="0009067E" w:rsidP="00F54262">
            <w:pPr>
              <w:pStyle w:val="Ttulo4"/>
              <w:spacing w:line="240" w:lineRule="auto"/>
              <w:jc w:val="center"/>
              <w:rPr>
                <w:rFonts w:ascii="Tahoma" w:hAnsi="Tahoma" w:cs="Tahoma"/>
                <w:sz w:val="12"/>
                <w:szCs w:val="12"/>
              </w:rPr>
            </w:pPr>
            <w:r>
              <w:rPr>
                <w:rFonts w:ascii="Tahoma" w:hAnsi="Tahoma" w:cs="Tahoma"/>
                <w:sz w:val="12"/>
                <w:szCs w:val="12"/>
              </w:rPr>
              <w:t>PL 1.366/12</w:t>
            </w:r>
          </w:p>
        </w:tc>
        <w:tc>
          <w:tcPr>
            <w:tcW w:w="1843" w:type="dxa"/>
            <w:vMerge w:val="restart"/>
            <w:tcBorders>
              <w:top w:val="single" w:sz="4" w:space="0" w:color="auto"/>
              <w:left w:val="single" w:sz="4" w:space="0" w:color="auto"/>
              <w:right w:val="single" w:sz="4" w:space="0" w:color="auto"/>
            </w:tcBorders>
            <w:vAlign w:val="center"/>
          </w:tcPr>
          <w:p w:rsidR="0009067E" w:rsidRDefault="0009067E" w:rsidP="00F54262">
            <w:pPr>
              <w:pStyle w:val="Ttulo7"/>
              <w:spacing w:line="240" w:lineRule="auto"/>
              <w:jc w:val="center"/>
              <w:rPr>
                <w:rFonts w:ascii="Tahoma" w:hAnsi="Tahoma" w:cs="Tahoma"/>
                <w:b w:val="0"/>
                <w:sz w:val="12"/>
                <w:szCs w:val="12"/>
              </w:rPr>
            </w:pPr>
            <w:r>
              <w:rPr>
                <w:rFonts w:ascii="Tahoma" w:hAnsi="Tahoma" w:cs="Tahoma"/>
                <w:b w:val="0"/>
                <w:sz w:val="12"/>
                <w:szCs w:val="12"/>
              </w:rPr>
              <w:t xml:space="preserve">Poder Executivo </w:t>
            </w:r>
          </w:p>
        </w:tc>
        <w:tc>
          <w:tcPr>
            <w:tcW w:w="567" w:type="dxa"/>
            <w:vMerge w:val="restart"/>
            <w:tcBorders>
              <w:top w:val="single" w:sz="4" w:space="0" w:color="auto"/>
              <w:left w:val="single" w:sz="4" w:space="0" w:color="auto"/>
              <w:right w:val="single" w:sz="4" w:space="0" w:color="auto"/>
            </w:tcBorders>
            <w:vAlign w:val="center"/>
          </w:tcPr>
          <w:p w:rsidR="0009067E" w:rsidRDefault="0009067E" w:rsidP="0009067E">
            <w:pPr>
              <w:jc w:val="center"/>
              <w:rPr>
                <w:rFonts w:ascii="Tahoma" w:hAnsi="Tahoma" w:cs="Tahoma"/>
                <w:sz w:val="12"/>
                <w:szCs w:val="12"/>
              </w:rPr>
            </w:pPr>
            <w:r>
              <w:rPr>
                <w:rFonts w:ascii="Tahoma" w:hAnsi="Tahoma" w:cs="Tahoma"/>
                <w:sz w:val="12"/>
                <w:szCs w:val="12"/>
              </w:rPr>
              <w:t>14/05</w:t>
            </w:r>
          </w:p>
        </w:tc>
        <w:tc>
          <w:tcPr>
            <w:tcW w:w="1585" w:type="dxa"/>
            <w:tcBorders>
              <w:top w:val="single" w:sz="4" w:space="0" w:color="auto"/>
              <w:left w:val="single" w:sz="4" w:space="0" w:color="auto"/>
              <w:bottom w:val="single" w:sz="4" w:space="0" w:color="auto"/>
              <w:right w:val="single" w:sz="4" w:space="0" w:color="auto"/>
            </w:tcBorders>
          </w:tcPr>
          <w:p w:rsidR="0009067E" w:rsidRDefault="0009067E" w:rsidP="00B6102C">
            <w:pPr>
              <w:jc w:val="center"/>
              <w:rPr>
                <w:rFonts w:ascii="Tahoma" w:hAnsi="Tahoma" w:cs="Tahoma"/>
                <w:sz w:val="10"/>
                <w:szCs w:val="10"/>
              </w:rPr>
            </w:pPr>
            <w:r>
              <w:rPr>
                <w:rFonts w:ascii="Tahoma" w:hAnsi="Tahoma" w:cs="Tahoma"/>
                <w:sz w:val="10"/>
                <w:szCs w:val="10"/>
              </w:rPr>
              <w:t>Mantido</w:t>
            </w:r>
          </w:p>
          <w:p w:rsidR="0009067E" w:rsidRPr="00524678" w:rsidRDefault="0009067E" w:rsidP="00524678">
            <w:pPr>
              <w:jc w:val="center"/>
              <w:rPr>
                <w:rFonts w:ascii="Tahoma" w:hAnsi="Tahoma" w:cs="Tahoma"/>
                <w:b/>
                <w:sz w:val="10"/>
                <w:szCs w:val="10"/>
              </w:rPr>
            </w:pPr>
            <w:r w:rsidRPr="00524678">
              <w:rPr>
                <w:rFonts w:ascii="Tahoma" w:hAnsi="Tahoma" w:cs="Tahoma"/>
                <w:b/>
                <w:sz w:val="10"/>
                <w:szCs w:val="10"/>
              </w:rPr>
              <w:t>(</w:t>
            </w:r>
            <w:r w:rsidR="00524678" w:rsidRPr="00524678">
              <w:rPr>
                <w:rFonts w:ascii="Tahoma" w:hAnsi="Tahoma" w:cs="Tahoma"/>
                <w:b/>
                <w:sz w:val="10"/>
                <w:szCs w:val="10"/>
              </w:rPr>
              <w:t xml:space="preserve">em. </w:t>
            </w:r>
            <w:proofErr w:type="spellStart"/>
            <w:r w:rsidR="00524678" w:rsidRPr="00524678">
              <w:rPr>
                <w:rFonts w:ascii="Tahoma" w:hAnsi="Tahoma" w:cs="Tahoma"/>
                <w:b/>
                <w:sz w:val="10"/>
                <w:szCs w:val="10"/>
              </w:rPr>
              <w:t>nºs</w:t>
            </w:r>
            <w:proofErr w:type="spellEnd"/>
            <w:r w:rsidR="00524678" w:rsidRPr="00524678">
              <w:rPr>
                <w:rFonts w:ascii="Tahoma" w:hAnsi="Tahoma" w:cs="Tahoma"/>
                <w:b/>
                <w:sz w:val="10"/>
                <w:szCs w:val="10"/>
              </w:rPr>
              <w:t xml:space="preserve"> </w:t>
            </w:r>
            <w:proofErr w:type="gramStart"/>
            <w:r w:rsidR="00524678" w:rsidRPr="00524678">
              <w:rPr>
                <w:rFonts w:ascii="Tahoma" w:hAnsi="Tahoma" w:cs="Tahoma"/>
                <w:b/>
                <w:sz w:val="10"/>
                <w:szCs w:val="10"/>
              </w:rPr>
              <w:t>2</w:t>
            </w:r>
            <w:proofErr w:type="gramEnd"/>
            <w:r w:rsidR="00524678" w:rsidRPr="00524678">
              <w:rPr>
                <w:rFonts w:ascii="Tahoma" w:hAnsi="Tahoma" w:cs="Tahoma"/>
                <w:b/>
                <w:sz w:val="10"/>
                <w:szCs w:val="10"/>
              </w:rPr>
              <w:t>,3,4</w:t>
            </w:r>
            <w:r w:rsidR="008C5564">
              <w:rPr>
                <w:rFonts w:ascii="Tahoma" w:hAnsi="Tahoma" w:cs="Tahoma"/>
                <w:b/>
                <w:sz w:val="10"/>
                <w:szCs w:val="10"/>
              </w:rPr>
              <w:t>,</w:t>
            </w:r>
            <w:r w:rsidR="00524678" w:rsidRPr="00524678">
              <w:rPr>
                <w:rFonts w:ascii="Tahoma" w:hAnsi="Tahoma" w:cs="Tahoma"/>
                <w:b/>
                <w:sz w:val="10"/>
                <w:szCs w:val="10"/>
              </w:rPr>
              <w:t xml:space="preserve"> 6, 45 e 87)</w:t>
            </w:r>
          </w:p>
        </w:tc>
      </w:tr>
      <w:tr w:rsidR="0009067E" w:rsidRPr="0022293F" w:rsidTr="00524678">
        <w:trPr>
          <w:trHeight w:val="170"/>
        </w:trPr>
        <w:tc>
          <w:tcPr>
            <w:tcW w:w="284" w:type="dxa"/>
            <w:vMerge/>
            <w:tcBorders>
              <w:left w:val="single" w:sz="4" w:space="0" w:color="auto"/>
              <w:bottom w:val="single" w:sz="4" w:space="0" w:color="auto"/>
              <w:right w:val="single" w:sz="4" w:space="0" w:color="auto"/>
            </w:tcBorders>
          </w:tcPr>
          <w:p w:rsidR="0009067E" w:rsidRPr="0022293F" w:rsidRDefault="0009067E" w:rsidP="0009067E">
            <w:pPr>
              <w:ind w:left="113"/>
              <w:jc w:val="center"/>
              <w:rPr>
                <w:rFonts w:ascii="Tahoma" w:hAnsi="Tahoma" w:cs="Tahoma"/>
                <w:sz w:val="13"/>
                <w:szCs w:val="13"/>
              </w:rPr>
            </w:pPr>
          </w:p>
        </w:tc>
        <w:tc>
          <w:tcPr>
            <w:tcW w:w="850" w:type="dxa"/>
            <w:vMerge/>
            <w:tcBorders>
              <w:left w:val="single" w:sz="4" w:space="0" w:color="auto"/>
              <w:bottom w:val="single" w:sz="4" w:space="0" w:color="auto"/>
              <w:right w:val="single" w:sz="4" w:space="0" w:color="auto"/>
            </w:tcBorders>
            <w:vAlign w:val="center"/>
          </w:tcPr>
          <w:p w:rsidR="0009067E" w:rsidRDefault="0009067E" w:rsidP="00F54262">
            <w:pPr>
              <w:pStyle w:val="Ttulo4"/>
              <w:spacing w:line="240" w:lineRule="auto"/>
              <w:jc w:val="center"/>
              <w:rPr>
                <w:rFonts w:ascii="Tahoma" w:hAnsi="Tahoma" w:cs="Tahoma"/>
                <w:sz w:val="12"/>
                <w:szCs w:val="12"/>
              </w:rPr>
            </w:pPr>
          </w:p>
        </w:tc>
        <w:tc>
          <w:tcPr>
            <w:tcW w:w="1843" w:type="dxa"/>
            <w:vMerge/>
            <w:tcBorders>
              <w:left w:val="single" w:sz="4" w:space="0" w:color="auto"/>
              <w:bottom w:val="single" w:sz="4" w:space="0" w:color="auto"/>
              <w:right w:val="single" w:sz="4" w:space="0" w:color="auto"/>
            </w:tcBorders>
            <w:vAlign w:val="center"/>
          </w:tcPr>
          <w:p w:rsidR="0009067E" w:rsidRDefault="0009067E" w:rsidP="00F54262">
            <w:pPr>
              <w:pStyle w:val="Ttulo7"/>
              <w:spacing w:line="240" w:lineRule="auto"/>
              <w:jc w:val="center"/>
              <w:rPr>
                <w:rFonts w:ascii="Tahoma" w:hAnsi="Tahoma" w:cs="Tahoma"/>
                <w:b w:val="0"/>
                <w:sz w:val="12"/>
                <w:szCs w:val="12"/>
              </w:rPr>
            </w:pPr>
          </w:p>
        </w:tc>
        <w:tc>
          <w:tcPr>
            <w:tcW w:w="567" w:type="dxa"/>
            <w:vMerge/>
            <w:tcBorders>
              <w:left w:val="single" w:sz="4" w:space="0" w:color="auto"/>
              <w:bottom w:val="single" w:sz="4" w:space="0" w:color="auto"/>
              <w:right w:val="single" w:sz="4" w:space="0" w:color="auto"/>
            </w:tcBorders>
          </w:tcPr>
          <w:p w:rsidR="0009067E" w:rsidRDefault="0009067E" w:rsidP="00B6102C">
            <w:pPr>
              <w:jc w:val="center"/>
              <w:rPr>
                <w:rFonts w:ascii="Tahoma" w:hAnsi="Tahoma" w:cs="Tahoma"/>
                <w:sz w:val="12"/>
                <w:szCs w:val="12"/>
              </w:rPr>
            </w:pPr>
          </w:p>
        </w:tc>
        <w:tc>
          <w:tcPr>
            <w:tcW w:w="1585" w:type="dxa"/>
            <w:tcBorders>
              <w:top w:val="single" w:sz="4" w:space="0" w:color="auto"/>
              <w:left w:val="single" w:sz="4" w:space="0" w:color="auto"/>
              <w:bottom w:val="single" w:sz="4" w:space="0" w:color="auto"/>
              <w:right w:val="single" w:sz="4" w:space="0" w:color="auto"/>
            </w:tcBorders>
          </w:tcPr>
          <w:p w:rsidR="0009067E" w:rsidRDefault="0009067E" w:rsidP="00B6102C">
            <w:pPr>
              <w:jc w:val="center"/>
              <w:rPr>
                <w:rFonts w:ascii="Tahoma" w:hAnsi="Tahoma" w:cs="Tahoma"/>
                <w:sz w:val="10"/>
                <w:szCs w:val="10"/>
              </w:rPr>
            </w:pPr>
            <w:r>
              <w:rPr>
                <w:rFonts w:ascii="Tahoma" w:hAnsi="Tahoma" w:cs="Tahoma"/>
                <w:sz w:val="10"/>
                <w:szCs w:val="10"/>
              </w:rPr>
              <w:t>Rejeitado</w:t>
            </w:r>
          </w:p>
          <w:p w:rsidR="0009067E" w:rsidRPr="00524678" w:rsidRDefault="00524678" w:rsidP="00B6102C">
            <w:pPr>
              <w:jc w:val="center"/>
              <w:rPr>
                <w:rFonts w:ascii="Tahoma" w:hAnsi="Tahoma" w:cs="Tahoma"/>
                <w:b/>
                <w:sz w:val="10"/>
                <w:szCs w:val="10"/>
              </w:rPr>
            </w:pPr>
            <w:r w:rsidRPr="00524678">
              <w:rPr>
                <w:rFonts w:ascii="Tahoma" w:hAnsi="Tahoma" w:cs="Tahoma"/>
                <w:b/>
                <w:sz w:val="10"/>
                <w:szCs w:val="10"/>
              </w:rPr>
              <w:t>(em. nº 88)</w:t>
            </w:r>
          </w:p>
        </w:tc>
      </w:tr>
    </w:tbl>
    <w:p w:rsidR="008B2DC5" w:rsidRDefault="008B2DC5" w:rsidP="00AA7F91">
      <w:pPr>
        <w:jc w:val="center"/>
        <w:rPr>
          <w:rFonts w:ascii="Tahoma" w:hAnsi="Tahoma" w:cs="Tahoma"/>
          <w:b/>
          <w:color w:val="1F497D"/>
          <w:sz w:val="24"/>
          <w:szCs w:val="24"/>
          <w:u w:val="single"/>
        </w:rPr>
      </w:pPr>
    </w:p>
    <w:p w:rsidR="00B2239C" w:rsidRDefault="00B2239C" w:rsidP="00AA7F91">
      <w:pPr>
        <w:jc w:val="center"/>
        <w:rPr>
          <w:rFonts w:ascii="Tahoma" w:hAnsi="Tahoma" w:cs="Tahoma"/>
          <w:b/>
          <w:color w:val="1F497D"/>
          <w:sz w:val="24"/>
          <w:szCs w:val="24"/>
          <w:u w:val="single"/>
        </w:rPr>
      </w:pPr>
    </w:p>
    <w:p w:rsidR="00B2239C" w:rsidRDefault="00B2239C" w:rsidP="00AA7F91">
      <w:pPr>
        <w:jc w:val="center"/>
        <w:rPr>
          <w:rFonts w:ascii="Tahoma" w:hAnsi="Tahoma" w:cs="Tahoma"/>
          <w:b/>
          <w:color w:val="1F497D"/>
          <w:sz w:val="24"/>
          <w:szCs w:val="24"/>
          <w:u w:val="single"/>
        </w:rPr>
      </w:pPr>
    </w:p>
    <w:p w:rsidR="00B2239C" w:rsidRDefault="00B2239C" w:rsidP="00AA7F91">
      <w:pPr>
        <w:jc w:val="center"/>
        <w:rPr>
          <w:rFonts w:ascii="Tahoma" w:hAnsi="Tahoma" w:cs="Tahoma"/>
          <w:b/>
          <w:color w:val="1F497D"/>
          <w:sz w:val="24"/>
          <w:szCs w:val="24"/>
          <w:u w:val="single"/>
        </w:rPr>
      </w:pPr>
    </w:p>
    <w:p w:rsidR="00B2239C" w:rsidRDefault="00B2239C" w:rsidP="00AA7F91">
      <w:pPr>
        <w:jc w:val="center"/>
        <w:rPr>
          <w:rFonts w:ascii="Tahoma" w:hAnsi="Tahoma" w:cs="Tahoma"/>
          <w:b/>
          <w:color w:val="1F497D"/>
          <w:sz w:val="24"/>
          <w:szCs w:val="24"/>
          <w:u w:val="single"/>
        </w:rPr>
      </w:pPr>
    </w:p>
    <w:p w:rsidR="00B2239C" w:rsidRDefault="00B2239C" w:rsidP="00AA7F91">
      <w:pPr>
        <w:jc w:val="center"/>
        <w:rPr>
          <w:rFonts w:ascii="Tahoma" w:hAnsi="Tahoma" w:cs="Tahoma"/>
          <w:b/>
          <w:color w:val="1F497D"/>
          <w:sz w:val="24"/>
          <w:szCs w:val="24"/>
          <w:u w:val="single"/>
        </w:rPr>
      </w:pPr>
    </w:p>
    <w:p w:rsidR="00B2239C" w:rsidRDefault="00B2239C" w:rsidP="00AA7F91">
      <w:pPr>
        <w:jc w:val="center"/>
        <w:rPr>
          <w:rFonts w:ascii="Tahoma" w:hAnsi="Tahoma" w:cs="Tahoma"/>
          <w:b/>
          <w:color w:val="1F497D"/>
          <w:sz w:val="24"/>
          <w:szCs w:val="24"/>
          <w:u w:val="single"/>
        </w:rPr>
      </w:pPr>
    </w:p>
    <w:p w:rsidR="00B2239C" w:rsidRDefault="00B2239C" w:rsidP="00AA7F91">
      <w:pPr>
        <w:jc w:val="center"/>
        <w:rPr>
          <w:rFonts w:ascii="Tahoma" w:hAnsi="Tahoma" w:cs="Tahoma"/>
          <w:b/>
          <w:color w:val="1F497D"/>
          <w:sz w:val="24"/>
          <w:szCs w:val="24"/>
          <w:u w:val="single"/>
        </w:rPr>
      </w:pPr>
    </w:p>
    <w:p w:rsidR="00B2239C" w:rsidRDefault="00B2239C" w:rsidP="00AA7F91">
      <w:pPr>
        <w:jc w:val="center"/>
        <w:rPr>
          <w:rFonts w:ascii="Tahoma" w:hAnsi="Tahoma" w:cs="Tahoma"/>
          <w:b/>
          <w:color w:val="1F497D"/>
          <w:sz w:val="24"/>
          <w:szCs w:val="24"/>
          <w:u w:val="single"/>
        </w:rPr>
      </w:pPr>
    </w:p>
    <w:p w:rsidR="00B2239C" w:rsidRDefault="00B2239C" w:rsidP="00AA7F91">
      <w:pPr>
        <w:jc w:val="center"/>
        <w:rPr>
          <w:rFonts w:ascii="Tahoma" w:hAnsi="Tahoma" w:cs="Tahoma"/>
          <w:b/>
          <w:color w:val="1F497D"/>
          <w:sz w:val="24"/>
          <w:szCs w:val="24"/>
          <w:u w:val="single"/>
        </w:rPr>
      </w:pPr>
    </w:p>
    <w:p w:rsidR="00B2239C" w:rsidRDefault="00B2239C" w:rsidP="00AA7F91">
      <w:pPr>
        <w:jc w:val="center"/>
        <w:rPr>
          <w:rFonts w:ascii="Tahoma" w:hAnsi="Tahoma" w:cs="Tahoma"/>
          <w:b/>
          <w:color w:val="1F497D"/>
          <w:sz w:val="24"/>
          <w:szCs w:val="24"/>
          <w:u w:val="single"/>
        </w:rPr>
      </w:pPr>
    </w:p>
    <w:p w:rsidR="00B2239C" w:rsidRDefault="00B2239C" w:rsidP="00AA7F91">
      <w:pPr>
        <w:jc w:val="center"/>
        <w:rPr>
          <w:rFonts w:ascii="Tahoma" w:hAnsi="Tahoma" w:cs="Tahoma"/>
          <w:b/>
          <w:color w:val="1F497D"/>
          <w:sz w:val="24"/>
          <w:szCs w:val="24"/>
          <w:u w:val="single"/>
        </w:rPr>
      </w:pPr>
    </w:p>
    <w:p w:rsidR="00B2239C" w:rsidRDefault="00B2239C" w:rsidP="00AA7F91">
      <w:pPr>
        <w:jc w:val="center"/>
        <w:rPr>
          <w:rFonts w:ascii="Tahoma" w:hAnsi="Tahoma" w:cs="Tahoma"/>
          <w:b/>
          <w:color w:val="1F497D"/>
          <w:sz w:val="24"/>
          <w:szCs w:val="24"/>
          <w:u w:val="single"/>
        </w:rPr>
      </w:pPr>
    </w:p>
    <w:p w:rsidR="00B2239C" w:rsidRDefault="00B2239C" w:rsidP="00AA7F91">
      <w:pPr>
        <w:jc w:val="center"/>
        <w:rPr>
          <w:rFonts w:ascii="Tahoma" w:hAnsi="Tahoma" w:cs="Tahoma"/>
          <w:b/>
          <w:color w:val="1F497D"/>
          <w:sz w:val="24"/>
          <w:szCs w:val="24"/>
          <w:u w:val="single"/>
        </w:rPr>
      </w:pPr>
    </w:p>
    <w:p w:rsidR="00B2239C" w:rsidRDefault="00B2239C" w:rsidP="00AA7F91">
      <w:pPr>
        <w:jc w:val="center"/>
        <w:rPr>
          <w:rFonts w:ascii="Tahoma" w:hAnsi="Tahoma" w:cs="Tahoma"/>
          <w:b/>
          <w:color w:val="1F497D"/>
          <w:sz w:val="24"/>
          <w:szCs w:val="24"/>
          <w:u w:val="single"/>
        </w:rPr>
      </w:pPr>
    </w:p>
    <w:p w:rsidR="00B2239C" w:rsidRDefault="00B2239C" w:rsidP="00AA7F91">
      <w:pPr>
        <w:jc w:val="center"/>
        <w:rPr>
          <w:rFonts w:ascii="Tahoma" w:hAnsi="Tahoma" w:cs="Tahoma"/>
          <w:b/>
          <w:color w:val="1F497D"/>
          <w:sz w:val="24"/>
          <w:szCs w:val="24"/>
          <w:u w:val="single"/>
        </w:rPr>
      </w:pPr>
    </w:p>
    <w:p w:rsidR="00B2239C" w:rsidRDefault="00B2239C" w:rsidP="00AA7F91">
      <w:pPr>
        <w:jc w:val="center"/>
        <w:rPr>
          <w:rFonts w:ascii="Tahoma" w:hAnsi="Tahoma" w:cs="Tahoma"/>
          <w:b/>
          <w:color w:val="1F497D"/>
          <w:sz w:val="24"/>
          <w:szCs w:val="24"/>
          <w:u w:val="single"/>
        </w:rPr>
      </w:pPr>
    </w:p>
    <w:p w:rsidR="00B2239C" w:rsidRDefault="00B2239C" w:rsidP="00AA7F91">
      <w:pPr>
        <w:jc w:val="center"/>
        <w:rPr>
          <w:rFonts w:ascii="Tahoma" w:hAnsi="Tahoma" w:cs="Tahoma"/>
          <w:b/>
          <w:color w:val="1F497D"/>
          <w:sz w:val="24"/>
          <w:szCs w:val="24"/>
          <w:u w:val="single"/>
        </w:rPr>
      </w:pPr>
    </w:p>
    <w:p w:rsidR="00B2239C" w:rsidRDefault="00B2239C" w:rsidP="00AA7F91">
      <w:pPr>
        <w:jc w:val="center"/>
        <w:rPr>
          <w:rFonts w:ascii="Tahoma" w:hAnsi="Tahoma" w:cs="Tahoma"/>
          <w:b/>
          <w:color w:val="1F497D"/>
          <w:sz w:val="24"/>
          <w:szCs w:val="24"/>
          <w:u w:val="single"/>
        </w:rPr>
      </w:pPr>
    </w:p>
    <w:p w:rsidR="00B2239C" w:rsidRDefault="00B2239C" w:rsidP="00AA7F91">
      <w:pPr>
        <w:jc w:val="center"/>
        <w:rPr>
          <w:rFonts w:ascii="Tahoma" w:hAnsi="Tahoma" w:cs="Tahoma"/>
          <w:b/>
          <w:color w:val="1F497D"/>
          <w:sz w:val="24"/>
          <w:szCs w:val="24"/>
          <w:u w:val="single"/>
        </w:rPr>
      </w:pPr>
    </w:p>
    <w:p w:rsidR="00B2239C" w:rsidRDefault="00B2239C" w:rsidP="00AA7F91">
      <w:pPr>
        <w:jc w:val="center"/>
        <w:rPr>
          <w:rFonts w:ascii="Tahoma" w:hAnsi="Tahoma" w:cs="Tahoma"/>
          <w:b/>
          <w:color w:val="1F497D"/>
          <w:sz w:val="24"/>
          <w:szCs w:val="24"/>
          <w:u w:val="single"/>
        </w:rPr>
      </w:pPr>
    </w:p>
    <w:p w:rsidR="00B2239C" w:rsidRPr="0076629E" w:rsidRDefault="00B2239C" w:rsidP="00AA7F91">
      <w:pPr>
        <w:jc w:val="center"/>
        <w:rPr>
          <w:rFonts w:ascii="Tahoma" w:hAnsi="Tahoma" w:cs="Tahoma"/>
          <w:b/>
          <w:color w:val="1F497D"/>
          <w:sz w:val="24"/>
          <w:szCs w:val="24"/>
          <w:u w:val="single"/>
        </w:rPr>
        <w:sectPr w:rsidR="00B2239C" w:rsidRPr="0076629E" w:rsidSect="00515BF8">
          <w:headerReference w:type="even" r:id="rId13"/>
          <w:headerReference w:type="default" r:id="rId14"/>
          <w:footerReference w:type="default" r:id="rId15"/>
          <w:headerReference w:type="first" r:id="rId16"/>
          <w:pgSz w:w="11907" w:h="16840" w:code="9"/>
          <w:pgMar w:top="1228" w:right="708" w:bottom="1077" w:left="794" w:header="709" w:footer="510" w:gutter="0"/>
          <w:pgBorders w:offsetFrom="page">
            <w:top w:val="single" w:sz="8" w:space="24" w:color="auto"/>
            <w:left w:val="single" w:sz="8" w:space="24" w:color="auto"/>
            <w:bottom w:val="single" w:sz="8" w:space="24" w:color="auto"/>
            <w:right w:val="single" w:sz="8" w:space="24" w:color="auto"/>
          </w:pgBorders>
          <w:cols w:num="2" w:space="284"/>
          <w:docGrid w:linePitch="272"/>
        </w:sectPr>
      </w:pPr>
    </w:p>
    <w:p w:rsidR="00B2239C" w:rsidRDefault="00B2239C">
      <w:pPr>
        <w:rPr>
          <w:rFonts w:ascii="Tahoma" w:hAnsi="Tahoma" w:cs="Tahoma"/>
          <w:b/>
          <w:color w:val="1F497D"/>
          <w:sz w:val="24"/>
          <w:szCs w:val="24"/>
          <w:u w:val="single"/>
        </w:rPr>
      </w:pPr>
    </w:p>
    <w:p w:rsidR="00A57C81" w:rsidRPr="00564BD1" w:rsidRDefault="00A57C81">
      <w:pPr>
        <w:rPr>
          <w:rFonts w:ascii="Tahoma" w:hAnsi="Tahoma" w:cs="Tahoma"/>
          <w:b/>
          <w:color w:val="1F497D"/>
          <w:sz w:val="24"/>
          <w:szCs w:val="24"/>
          <w:u w:val="single"/>
        </w:rPr>
      </w:pPr>
    </w:p>
    <w:p w:rsidR="00B2239C" w:rsidRPr="00564BD1" w:rsidRDefault="00B2239C">
      <w:pPr>
        <w:rPr>
          <w:rFonts w:ascii="Tahoma" w:hAnsi="Tahoma" w:cs="Tahoma"/>
          <w:b/>
          <w:color w:val="1F497D"/>
          <w:sz w:val="24"/>
          <w:szCs w:val="24"/>
          <w:u w:val="single"/>
        </w:rPr>
      </w:pPr>
      <w:r w:rsidRPr="00564BD1">
        <w:rPr>
          <w:rFonts w:ascii="Tahoma" w:hAnsi="Tahoma" w:cs="Tahoma"/>
          <w:b/>
          <w:color w:val="1F497D"/>
          <w:sz w:val="24"/>
          <w:szCs w:val="24"/>
          <w:u w:val="single"/>
        </w:rPr>
        <w:br w:type="page"/>
      </w:r>
    </w:p>
    <w:p w:rsidR="00BF7357" w:rsidRDefault="00847D48" w:rsidP="00AA7F91">
      <w:pPr>
        <w:jc w:val="center"/>
        <w:rPr>
          <w:rFonts w:ascii="Tahoma" w:hAnsi="Tahoma" w:cs="Tahoma"/>
          <w:b/>
          <w:color w:val="1F497D"/>
          <w:sz w:val="24"/>
          <w:szCs w:val="24"/>
          <w:u w:val="single"/>
        </w:rPr>
      </w:pPr>
      <w:r w:rsidRPr="00564BD1">
        <w:rPr>
          <w:rFonts w:ascii="Tahoma" w:hAnsi="Tahoma" w:cs="Tahoma"/>
          <w:b/>
          <w:color w:val="1F497D"/>
          <w:sz w:val="24"/>
          <w:szCs w:val="24"/>
          <w:u w:val="single"/>
        </w:rPr>
        <w:lastRenderedPageBreak/>
        <w:t>V</w:t>
      </w:r>
      <w:r w:rsidR="00BF7357" w:rsidRPr="00564BD1">
        <w:rPr>
          <w:rFonts w:ascii="Tahoma" w:hAnsi="Tahoma" w:cs="Tahoma"/>
          <w:b/>
          <w:color w:val="1F497D"/>
          <w:sz w:val="24"/>
          <w:szCs w:val="24"/>
          <w:u w:val="single"/>
        </w:rPr>
        <w:t>ET</w:t>
      </w:r>
      <w:r w:rsidR="00BF7357" w:rsidRPr="00576992">
        <w:rPr>
          <w:rFonts w:ascii="Tahoma" w:hAnsi="Tahoma" w:cs="Tahoma"/>
          <w:b/>
          <w:color w:val="1F497D"/>
          <w:sz w:val="24"/>
          <w:szCs w:val="24"/>
          <w:u w:val="single"/>
        </w:rPr>
        <w:t>OS LIDOS</w:t>
      </w:r>
    </w:p>
    <w:p w:rsidR="009A40F5" w:rsidRPr="000A2953" w:rsidRDefault="009A40F5" w:rsidP="00AA7F91">
      <w:pPr>
        <w:jc w:val="center"/>
        <w:rPr>
          <w:rFonts w:ascii="Tahoma" w:hAnsi="Tahoma" w:cs="Tahoma"/>
          <w:b/>
          <w:color w:val="1F497D"/>
          <w:sz w:val="8"/>
          <w:szCs w:val="24"/>
          <w:u w:val="single"/>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4"/>
        <w:gridCol w:w="1276"/>
        <w:gridCol w:w="850"/>
        <w:gridCol w:w="284"/>
        <w:gridCol w:w="6095"/>
        <w:gridCol w:w="992"/>
        <w:gridCol w:w="709"/>
      </w:tblGrid>
      <w:tr w:rsidR="00BF735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BF7357" w:rsidRPr="0030215C" w:rsidRDefault="00BF7357" w:rsidP="00BF7357">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tcPr>
          <w:p w:rsidR="00BF7357" w:rsidRPr="001C78E1" w:rsidRDefault="00BF7357" w:rsidP="00BF7357">
            <w:pPr>
              <w:pStyle w:val="Ttulo4"/>
              <w:jc w:val="center"/>
              <w:rPr>
                <w:rFonts w:ascii="Tahoma" w:hAnsi="Tahoma" w:cs="Tahoma"/>
                <w:sz w:val="12"/>
                <w:szCs w:val="12"/>
                <w:lang w:val="af-ZA"/>
              </w:rPr>
            </w:pPr>
            <w:r w:rsidRPr="001C78E1">
              <w:rPr>
                <w:rFonts w:ascii="Tahoma" w:hAnsi="Tahoma" w:cs="Tahoma"/>
                <w:sz w:val="12"/>
                <w:szCs w:val="12"/>
                <w:lang w:val="af-ZA"/>
              </w:rPr>
              <w:t>Liliane Roriz</w:t>
            </w:r>
          </w:p>
        </w:tc>
        <w:tc>
          <w:tcPr>
            <w:tcW w:w="850" w:type="dxa"/>
            <w:tcBorders>
              <w:top w:val="single" w:sz="4" w:space="0" w:color="auto"/>
              <w:left w:val="single" w:sz="4" w:space="0" w:color="auto"/>
              <w:bottom w:val="single" w:sz="4" w:space="0" w:color="auto"/>
              <w:right w:val="single" w:sz="4" w:space="0" w:color="auto"/>
            </w:tcBorders>
          </w:tcPr>
          <w:p w:rsidR="00BF7357" w:rsidRPr="001C78E1" w:rsidRDefault="00BF7357" w:rsidP="00BF7357">
            <w:pPr>
              <w:pStyle w:val="Ttulo7"/>
              <w:jc w:val="center"/>
              <w:rPr>
                <w:rFonts w:ascii="Tahoma" w:hAnsi="Tahoma" w:cs="Tahoma"/>
                <w:b w:val="0"/>
                <w:sz w:val="12"/>
                <w:szCs w:val="12"/>
                <w:lang w:val="af-ZA"/>
              </w:rPr>
            </w:pPr>
            <w:r w:rsidRPr="001C78E1">
              <w:rPr>
                <w:rFonts w:ascii="Tahoma" w:hAnsi="Tahoma" w:cs="Tahoma"/>
                <w:b w:val="0"/>
                <w:sz w:val="12"/>
                <w:szCs w:val="12"/>
                <w:lang w:val="af-ZA"/>
              </w:rPr>
              <w:t>PL36/2011</w:t>
            </w:r>
          </w:p>
        </w:tc>
        <w:tc>
          <w:tcPr>
            <w:tcW w:w="284" w:type="dxa"/>
            <w:tcBorders>
              <w:top w:val="single" w:sz="4" w:space="0" w:color="auto"/>
              <w:left w:val="single" w:sz="4" w:space="0" w:color="auto"/>
              <w:bottom w:val="single" w:sz="4" w:space="0" w:color="auto"/>
              <w:right w:val="single" w:sz="4" w:space="0" w:color="auto"/>
            </w:tcBorders>
          </w:tcPr>
          <w:p w:rsidR="00BF7357" w:rsidRPr="001C78E1" w:rsidRDefault="00BF7357" w:rsidP="00BF7357">
            <w:pPr>
              <w:keepNext/>
              <w:jc w:val="center"/>
              <w:rPr>
                <w:rFonts w:ascii="Tahoma" w:hAnsi="Tahoma" w:cs="Tahoma"/>
                <w:b/>
                <w:sz w:val="12"/>
                <w:szCs w:val="12"/>
                <w:lang w:val="af-ZA"/>
              </w:rPr>
            </w:pPr>
            <w:r w:rsidRPr="001C78E1">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BF7357" w:rsidRPr="001C78E1" w:rsidRDefault="00BF7357" w:rsidP="00BF7357">
            <w:pPr>
              <w:keepNext/>
              <w:jc w:val="both"/>
              <w:rPr>
                <w:rFonts w:ascii="Tahoma" w:hAnsi="Tahoma" w:cs="Tahoma"/>
                <w:sz w:val="12"/>
                <w:szCs w:val="12"/>
              </w:rPr>
            </w:pPr>
            <w:r w:rsidRPr="001C78E1">
              <w:rPr>
                <w:rFonts w:ascii="Tahoma" w:hAnsi="Tahoma" w:cs="Tahoma"/>
                <w:sz w:val="12"/>
                <w:szCs w:val="12"/>
              </w:rPr>
              <w:t>Dispõe sobre a obrigatoriedade de publicação e encaminhamento anual à Câmara Legislativa do Distrito Federal de demonstrativo social contendo dados estatísticos relativos ao mapeamento, zoneamento e levantamento cadastral de áreas de risco, no âmbito do Distrito Federal, e dá outras providências. MENSAGEM Nº 267/11 – GAG</w:t>
            </w:r>
            <w:r>
              <w:rPr>
                <w:rFonts w:ascii="Tahoma" w:hAnsi="Tahoma" w:cs="Tahoma"/>
                <w:sz w:val="12"/>
                <w:szCs w:val="12"/>
              </w:rPr>
              <w:t>.</w:t>
            </w:r>
          </w:p>
        </w:tc>
        <w:tc>
          <w:tcPr>
            <w:tcW w:w="992" w:type="dxa"/>
            <w:tcBorders>
              <w:top w:val="single" w:sz="4" w:space="0" w:color="auto"/>
              <w:left w:val="single" w:sz="4" w:space="0" w:color="auto"/>
              <w:bottom w:val="single" w:sz="4" w:space="0" w:color="auto"/>
              <w:right w:val="single" w:sz="4" w:space="0" w:color="auto"/>
            </w:tcBorders>
          </w:tcPr>
          <w:p w:rsidR="00BF7357" w:rsidRPr="001C78E1" w:rsidRDefault="00BF7357" w:rsidP="00BF7357">
            <w:pPr>
              <w:pStyle w:val="Ttulo2"/>
              <w:jc w:val="center"/>
              <w:rPr>
                <w:rFonts w:ascii="Tahoma" w:hAnsi="Tahoma" w:cs="Tahoma"/>
                <w:sz w:val="12"/>
                <w:szCs w:val="12"/>
                <w:lang w:val="af-ZA"/>
              </w:rPr>
            </w:pPr>
            <w:r w:rsidRPr="001C78E1">
              <w:rPr>
                <w:rFonts w:ascii="Tahoma" w:hAnsi="Tahoma" w:cs="Tahoma"/>
                <w:sz w:val="12"/>
                <w:szCs w:val="12"/>
                <w:lang w:val="af-ZA"/>
              </w:rPr>
              <w:t>14/12/2011</w:t>
            </w:r>
          </w:p>
          <w:p w:rsidR="00BF7357" w:rsidRPr="001C78E1" w:rsidRDefault="00BF7357" w:rsidP="00BF7357">
            <w:pPr>
              <w:pStyle w:val="Ttulo2"/>
              <w:jc w:val="center"/>
              <w:rPr>
                <w:rFonts w:ascii="Tahoma" w:hAnsi="Tahoma" w:cs="Tahoma"/>
                <w:sz w:val="12"/>
                <w:szCs w:val="12"/>
                <w:lang w:val="af-ZA"/>
              </w:rPr>
            </w:pPr>
            <w:r w:rsidRPr="001C78E1">
              <w:rPr>
                <w:rFonts w:ascii="Tahoma" w:hAnsi="Tahoma" w:cs="Tahoma"/>
                <w:sz w:val="12"/>
                <w:szCs w:val="12"/>
                <w:lang w:val="af-ZA"/>
              </w:rPr>
              <w:t>(quarta-feira)</w:t>
            </w:r>
          </w:p>
        </w:tc>
        <w:tc>
          <w:tcPr>
            <w:tcW w:w="709" w:type="dxa"/>
            <w:tcBorders>
              <w:top w:val="single" w:sz="4" w:space="0" w:color="auto"/>
              <w:left w:val="single" w:sz="4" w:space="0" w:color="auto"/>
              <w:bottom w:val="single" w:sz="4" w:space="0" w:color="auto"/>
              <w:right w:val="single" w:sz="4" w:space="0" w:color="auto"/>
            </w:tcBorders>
            <w:vAlign w:val="center"/>
          </w:tcPr>
          <w:p w:rsidR="00BF7357" w:rsidRPr="00336E03" w:rsidRDefault="00BF7357" w:rsidP="00BF7357">
            <w:pPr>
              <w:pStyle w:val="Ttulo2"/>
              <w:jc w:val="center"/>
              <w:rPr>
                <w:rFonts w:ascii="Tahoma" w:hAnsi="Tahoma" w:cs="Tahoma"/>
                <w:sz w:val="12"/>
                <w:szCs w:val="12"/>
                <w:lang w:val="sq-AL"/>
              </w:rPr>
            </w:pPr>
            <w:r w:rsidRPr="00336E03">
              <w:rPr>
                <w:rFonts w:ascii="Tahoma" w:hAnsi="Tahoma" w:cs="Tahoma"/>
                <w:sz w:val="12"/>
                <w:szCs w:val="12"/>
                <w:lang w:val="sq-AL"/>
              </w:rPr>
              <w:t>PAUTA</w:t>
            </w:r>
          </w:p>
        </w:tc>
      </w:tr>
      <w:tr w:rsidR="00BF735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BF7357" w:rsidRPr="0030215C" w:rsidRDefault="00BF7357" w:rsidP="00BF7357">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tcPr>
          <w:p w:rsidR="00BF7357" w:rsidRPr="00A35F01" w:rsidRDefault="00BF7357" w:rsidP="00BF7357">
            <w:pPr>
              <w:pStyle w:val="Ttulo4"/>
              <w:spacing w:line="240" w:lineRule="auto"/>
              <w:jc w:val="center"/>
              <w:rPr>
                <w:rFonts w:ascii="Tahoma" w:hAnsi="Tahoma" w:cs="Tahoma"/>
                <w:sz w:val="12"/>
                <w:szCs w:val="12"/>
                <w:lang w:val="af-ZA"/>
              </w:rPr>
            </w:pPr>
            <w:r w:rsidRPr="00A35F01">
              <w:rPr>
                <w:rFonts w:ascii="Tahoma" w:hAnsi="Tahoma" w:cs="Tahoma"/>
                <w:sz w:val="12"/>
                <w:szCs w:val="12"/>
                <w:lang w:val="af-ZA"/>
              </w:rPr>
              <w:t>Poder Executivo</w:t>
            </w:r>
          </w:p>
        </w:tc>
        <w:tc>
          <w:tcPr>
            <w:tcW w:w="850" w:type="dxa"/>
            <w:tcBorders>
              <w:top w:val="single" w:sz="4" w:space="0" w:color="auto"/>
              <w:left w:val="single" w:sz="4" w:space="0" w:color="auto"/>
              <w:bottom w:val="single" w:sz="4" w:space="0" w:color="auto"/>
              <w:right w:val="single" w:sz="4" w:space="0" w:color="auto"/>
            </w:tcBorders>
          </w:tcPr>
          <w:p w:rsidR="00BF7357" w:rsidRPr="00A35F01" w:rsidRDefault="00BF7357" w:rsidP="00BF7357">
            <w:pPr>
              <w:pStyle w:val="Ttulo7"/>
              <w:spacing w:line="240" w:lineRule="auto"/>
              <w:jc w:val="center"/>
              <w:rPr>
                <w:rFonts w:ascii="Tahoma" w:hAnsi="Tahoma" w:cs="Tahoma"/>
                <w:b w:val="0"/>
                <w:sz w:val="12"/>
                <w:szCs w:val="12"/>
                <w:lang w:val="af-ZA"/>
              </w:rPr>
            </w:pPr>
            <w:r w:rsidRPr="00A35F01">
              <w:rPr>
                <w:rFonts w:ascii="Tahoma" w:hAnsi="Tahoma" w:cs="Tahoma"/>
                <w:b w:val="0"/>
                <w:sz w:val="12"/>
                <w:szCs w:val="12"/>
                <w:lang w:val="af-ZA"/>
              </w:rPr>
              <w:t>PL679/2011</w:t>
            </w:r>
          </w:p>
        </w:tc>
        <w:tc>
          <w:tcPr>
            <w:tcW w:w="284" w:type="dxa"/>
            <w:tcBorders>
              <w:top w:val="single" w:sz="4" w:space="0" w:color="auto"/>
              <w:left w:val="single" w:sz="4" w:space="0" w:color="auto"/>
              <w:bottom w:val="single" w:sz="4" w:space="0" w:color="auto"/>
              <w:right w:val="single" w:sz="4" w:space="0" w:color="auto"/>
            </w:tcBorders>
          </w:tcPr>
          <w:p w:rsidR="00BF7357" w:rsidRPr="00A35F01" w:rsidRDefault="00BF7357" w:rsidP="00BF7357">
            <w:pPr>
              <w:keepNext/>
              <w:jc w:val="center"/>
              <w:rPr>
                <w:rFonts w:ascii="Tahoma" w:hAnsi="Tahoma" w:cs="Tahoma"/>
                <w:b/>
                <w:sz w:val="12"/>
                <w:szCs w:val="12"/>
                <w:lang w:val="af-ZA"/>
              </w:rPr>
            </w:pPr>
            <w:r w:rsidRPr="00A35F01">
              <w:rPr>
                <w:rFonts w:ascii="Tahoma" w:hAnsi="Tahoma" w:cs="Tahoma"/>
                <w:b/>
                <w:sz w:val="12"/>
                <w:szCs w:val="12"/>
                <w:lang w:val="af-ZA"/>
              </w:rPr>
              <w:t>VP</w:t>
            </w:r>
          </w:p>
        </w:tc>
        <w:tc>
          <w:tcPr>
            <w:tcW w:w="6095" w:type="dxa"/>
            <w:tcBorders>
              <w:top w:val="single" w:sz="4" w:space="0" w:color="auto"/>
              <w:left w:val="single" w:sz="4" w:space="0" w:color="auto"/>
              <w:bottom w:val="single" w:sz="4" w:space="0" w:color="auto"/>
              <w:right w:val="single" w:sz="4" w:space="0" w:color="auto"/>
            </w:tcBorders>
          </w:tcPr>
          <w:p w:rsidR="00BF7357" w:rsidRPr="00A35F01" w:rsidRDefault="00BF7357" w:rsidP="00BF7357">
            <w:pPr>
              <w:keepNext/>
              <w:jc w:val="both"/>
              <w:rPr>
                <w:rFonts w:ascii="Tahoma" w:hAnsi="Tahoma" w:cs="Tahoma"/>
                <w:bCs/>
                <w:sz w:val="12"/>
                <w:szCs w:val="12"/>
              </w:rPr>
            </w:pPr>
            <w:r w:rsidRPr="00A35F01">
              <w:rPr>
                <w:rFonts w:ascii="Tahoma" w:hAnsi="Tahoma" w:cs="Tahoma"/>
                <w:sz w:val="12"/>
                <w:szCs w:val="12"/>
              </w:rPr>
              <w:t>Reajusta as tabelas de vencimento das carreiras que menciona e dá outras providências.</w:t>
            </w:r>
            <w:r w:rsidRPr="00A35F01">
              <w:rPr>
                <w:rFonts w:ascii="Tahoma" w:hAnsi="Tahoma" w:cs="Tahoma"/>
                <w:sz w:val="12"/>
                <w:szCs w:val="12"/>
                <w:lang w:val="af-ZA"/>
              </w:rPr>
              <w:t xml:space="preserve"> MENSAGEM Nº 376/11 – GAG.</w:t>
            </w:r>
            <w:r w:rsidRPr="00A35F01">
              <w:rPr>
                <w:rFonts w:ascii="Tahoma" w:hAnsi="Tahoma" w:cs="Tahoma"/>
                <w:bCs/>
                <w:sz w:val="12"/>
                <w:szCs w:val="12"/>
                <w:lang w:val="af-ZA"/>
              </w:rPr>
              <w:t xml:space="preserve"> </w:t>
            </w:r>
            <w:r w:rsidRPr="00A35F01">
              <w:rPr>
                <w:rFonts w:ascii="Tahoma" w:hAnsi="Tahoma" w:cs="Tahoma"/>
                <w:b/>
                <w:sz w:val="12"/>
                <w:szCs w:val="12"/>
                <w:lang w:val="af-ZA"/>
              </w:rPr>
              <w:t>(veto ao art. 10 da Lei nº 4</w:t>
            </w:r>
            <w:r>
              <w:rPr>
                <w:rFonts w:ascii="Tahoma" w:hAnsi="Tahoma" w:cs="Tahoma"/>
                <w:b/>
                <w:sz w:val="12"/>
                <w:szCs w:val="12"/>
                <w:lang w:val="af-ZA"/>
              </w:rPr>
              <w:t>.</w:t>
            </w:r>
            <w:r w:rsidRPr="00A35F01">
              <w:rPr>
                <w:rFonts w:ascii="Tahoma" w:hAnsi="Tahoma" w:cs="Tahoma"/>
                <w:b/>
                <w:sz w:val="12"/>
                <w:szCs w:val="12"/>
                <w:lang w:val="af-ZA"/>
              </w:rPr>
              <w:t>724/2011).</w:t>
            </w:r>
          </w:p>
        </w:tc>
        <w:tc>
          <w:tcPr>
            <w:tcW w:w="992" w:type="dxa"/>
            <w:tcBorders>
              <w:top w:val="single" w:sz="4" w:space="0" w:color="auto"/>
              <w:left w:val="single" w:sz="4" w:space="0" w:color="auto"/>
              <w:bottom w:val="single" w:sz="4" w:space="0" w:color="auto"/>
              <w:right w:val="single" w:sz="4" w:space="0" w:color="auto"/>
            </w:tcBorders>
          </w:tcPr>
          <w:p w:rsidR="00BF7357" w:rsidRPr="00A35F01" w:rsidRDefault="00BF7357" w:rsidP="00BF7357">
            <w:pPr>
              <w:pStyle w:val="Ttulo2"/>
              <w:jc w:val="center"/>
              <w:rPr>
                <w:rFonts w:ascii="Tahoma" w:hAnsi="Tahoma" w:cs="Tahoma"/>
                <w:sz w:val="12"/>
                <w:szCs w:val="12"/>
                <w:lang w:val="af-ZA"/>
              </w:rPr>
            </w:pPr>
            <w:r w:rsidRPr="00A35F01">
              <w:rPr>
                <w:rFonts w:ascii="Tahoma" w:hAnsi="Tahoma" w:cs="Tahoma"/>
                <w:sz w:val="12"/>
                <w:szCs w:val="12"/>
                <w:lang w:val="af-ZA"/>
              </w:rPr>
              <w:t>20/3/2012</w:t>
            </w:r>
          </w:p>
          <w:p w:rsidR="00BF7357" w:rsidRPr="00A35F01" w:rsidRDefault="00BF7357" w:rsidP="00BF7357">
            <w:pPr>
              <w:pStyle w:val="Ttulo2"/>
              <w:jc w:val="center"/>
              <w:rPr>
                <w:rFonts w:ascii="Tahoma" w:hAnsi="Tahoma" w:cs="Tahoma"/>
                <w:sz w:val="12"/>
                <w:szCs w:val="12"/>
                <w:lang w:val="af-ZA"/>
              </w:rPr>
            </w:pPr>
            <w:r w:rsidRPr="00A35F01">
              <w:rPr>
                <w:rFonts w:ascii="Tahoma" w:hAnsi="Tahoma" w:cs="Tahoma"/>
                <w:sz w:val="12"/>
                <w:szCs w:val="12"/>
                <w:lang w:val="af-ZA"/>
              </w:rPr>
              <w:t>(terça-feira)</w:t>
            </w:r>
          </w:p>
        </w:tc>
        <w:tc>
          <w:tcPr>
            <w:tcW w:w="709" w:type="dxa"/>
            <w:tcBorders>
              <w:top w:val="single" w:sz="4" w:space="0" w:color="auto"/>
              <w:left w:val="single" w:sz="4" w:space="0" w:color="auto"/>
              <w:bottom w:val="single" w:sz="4" w:space="0" w:color="auto"/>
              <w:right w:val="single" w:sz="4" w:space="0" w:color="auto"/>
            </w:tcBorders>
            <w:vAlign w:val="center"/>
          </w:tcPr>
          <w:p w:rsidR="00BF7357" w:rsidRPr="00336E03" w:rsidRDefault="00BF7357" w:rsidP="00BF7357">
            <w:pPr>
              <w:pStyle w:val="Ttulo2"/>
              <w:jc w:val="center"/>
              <w:rPr>
                <w:rFonts w:ascii="Tahoma" w:hAnsi="Tahoma" w:cs="Tahoma"/>
                <w:sz w:val="12"/>
                <w:szCs w:val="12"/>
                <w:lang w:val="sq-AL"/>
              </w:rPr>
            </w:pPr>
            <w:r w:rsidRPr="00336E03">
              <w:rPr>
                <w:rFonts w:ascii="Tahoma" w:hAnsi="Tahoma" w:cs="Tahoma"/>
                <w:sz w:val="12"/>
                <w:szCs w:val="12"/>
                <w:lang w:val="sq-AL"/>
              </w:rPr>
              <w:t>PAUTA</w:t>
            </w:r>
          </w:p>
        </w:tc>
      </w:tr>
      <w:tr w:rsidR="00BF735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BF7357" w:rsidRPr="0030215C" w:rsidRDefault="00BF7357" w:rsidP="00BF7357">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tcPr>
          <w:p w:rsidR="00BF7357" w:rsidRPr="00BB610B" w:rsidRDefault="00BF7357" w:rsidP="00BF7357">
            <w:pPr>
              <w:pStyle w:val="Ttulo4"/>
              <w:spacing w:line="240" w:lineRule="auto"/>
              <w:jc w:val="center"/>
              <w:rPr>
                <w:rFonts w:ascii="Tahoma" w:hAnsi="Tahoma" w:cs="Tahoma"/>
                <w:sz w:val="12"/>
                <w:szCs w:val="12"/>
              </w:rPr>
            </w:pPr>
            <w:r w:rsidRPr="00BB610B">
              <w:rPr>
                <w:rFonts w:ascii="Tahoma" w:hAnsi="Tahoma" w:cs="Tahoma"/>
                <w:sz w:val="12"/>
                <w:szCs w:val="12"/>
              </w:rPr>
              <w:t>Poder Executivo</w:t>
            </w:r>
          </w:p>
        </w:tc>
        <w:tc>
          <w:tcPr>
            <w:tcW w:w="850" w:type="dxa"/>
            <w:tcBorders>
              <w:top w:val="single" w:sz="4" w:space="0" w:color="auto"/>
              <w:left w:val="single" w:sz="4" w:space="0" w:color="auto"/>
              <w:bottom w:val="single" w:sz="4" w:space="0" w:color="auto"/>
              <w:right w:val="single" w:sz="4" w:space="0" w:color="auto"/>
            </w:tcBorders>
          </w:tcPr>
          <w:p w:rsidR="00BF7357" w:rsidRPr="00A35F01" w:rsidRDefault="00BF7357" w:rsidP="00BF7357">
            <w:pPr>
              <w:pStyle w:val="Ttulo7"/>
              <w:spacing w:line="240" w:lineRule="auto"/>
              <w:jc w:val="center"/>
              <w:rPr>
                <w:rFonts w:ascii="Tahoma" w:hAnsi="Tahoma" w:cs="Tahoma"/>
                <w:b w:val="0"/>
                <w:sz w:val="12"/>
                <w:szCs w:val="12"/>
                <w:lang w:val="af-ZA"/>
              </w:rPr>
            </w:pPr>
            <w:r w:rsidRPr="00A35F01">
              <w:rPr>
                <w:rFonts w:ascii="Tahoma" w:hAnsi="Tahoma" w:cs="Tahoma"/>
                <w:b w:val="0"/>
                <w:sz w:val="12"/>
                <w:szCs w:val="12"/>
                <w:lang w:val="af-ZA"/>
              </w:rPr>
              <w:t>PLC25/2011</w:t>
            </w:r>
          </w:p>
        </w:tc>
        <w:tc>
          <w:tcPr>
            <w:tcW w:w="284" w:type="dxa"/>
            <w:tcBorders>
              <w:top w:val="single" w:sz="4" w:space="0" w:color="auto"/>
              <w:left w:val="single" w:sz="4" w:space="0" w:color="auto"/>
              <w:bottom w:val="single" w:sz="4" w:space="0" w:color="auto"/>
              <w:right w:val="single" w:sz="4" w:space="0" w:color="auto"/>
            </w:tcBorders>
          </w:tcPr>
          <w:p w:rsidR="00BF7357" w:rsidRPr="00A35F01" w:rsidRDefault="00BF7357" w:rsidP="00BF7357">
            <w:pPr>
              <w:keepNext/>
              <w:jc w:val="center"/>
              <w:rPr>
                <w:rFonts w:ascii="Tahoma" w:hAnsi="Tahoma" w:cs="Tahoma"/>
                <w:b/>
                <w:sz w:val="12"/>
                <w:szCs w:val="12"/>
                <w:lang w:val="af-ZA"/>
              </w:rPr>
            </w:pPr>
            <w:r w:rsidRPr="00A35F01">
              <w:rPr>
                <w:rFonts w:ascii="Tahoma" w:hAnsi="Tahoma" w:cs="Tahoma"/>
                <w:b/>
                <w:sz w:val="12"/>
                <w:szCs w:val="12"/>
                <w:lang w:val="af-ZA"/>
              </w:rPr>
              <w:t>VP</w:t>
            </w:r>
          </w:p>
        </w:tc>
        <w:tc>
          <w:tcPr>
            <w:tcW w:w="6095" w:type="dxa"/>
            <w:tcBorders>
              <w:top w:val="single" w:sz="4" w:space="0" w:color="auto"/>
              <w:left w:val="single" w:sz="4" w:space="0" w:color="auto"/>
              <w:bottom w:val="single" w:sz="4" w:space="0" w:color="auto"/>
              <w:right w:val="single" w:sz="4" w:space="0" w:color="auto"/>
            </w:tcBorders>
          </w:tcPr>
          <w:p w:rsidR="00BF7357" w:rsidRPr="00A35F01" w:rsidRDefault="00BF7357" w:rsidP="00BF7357">
            <w:pPr>
              <w:keepNext/>
              <w:jc w:val="both"/>
              <w:rPr>
                <w:rFonts w:ascii="Tahoma" w:hAnsi="Tahoma" w:cs="Tahoma"/>
                <w:bCs/>
                <w:sz w:val="12"/>
                <w:szCs w:val="12"/>
              </w:rPr>
            </w:pPr>
            <w:r w:rsidRPr="00A35F01">
              <w:rPr>
                <w:rFonts w:ascii="Tahoma" w:hAnsi="Tahoma" w:cs="Tahoma"/>
                <w:sz w:val="12"/>
                <w:szCs w:val="12"/>
              </w:rPr>
              <w:t xml:space="preserve">Dispõe sobre o regime </w:t>
            </w:r>
            <w:proofErr w:type="gramStart"/>
            <w:r w:rsidRPr="00A35F01">
              <w:rPr>
                <w:rFonts w:ascii="Tahoma" w:hAnsi="Tahoma" w:cs="Tahoma"/>
                <w:sz w:val="12"/>
                <w:szCs w:val="12"/>
              </w:rPr>
              <w:t>jurídico dos servidores públicos civis do Distrito Federal, das autarquias e das fundações públicas distritais</w:t>
            </w:r>
            <w:proofErr w:type="gramEnd"/>
            <w:r w:rsidRPr="00A35F01">
              <w:rPr>
                <w:rFonts w:ascii="Tahoma" w:hAnsi="Tahoma" w:cs="Tahoma"/>
                <w:sz w:val="12"/>
                <w:szCs w:val="12"/>
              </w:rPr>
              <w:t>.</w:t>
            </w:r>
            <w:r w:rsidRPr="00A35F01">
              <w:rPr>
                <w:rFonts w:ascii="Tahoma" w:hAnsi="Tahoma" w:cs="Tahoma"/>
                <w:sz w:val="12"/>
                <w:szCs w:val="12"/>
                <w:lang w:val="af-ZA"/>
              </w:rPr>
              <w:t xml:space="preserve"> MENSAGEM Nº 375/11 – GAG.</w:t>
            </w:r>
            <w:r w:rsidRPr="00A35F01">
              <w:rPr>
                <w:rFonts w:ascii="Tahoma" w:hAnsi="Tahoma" w:cs="Tahoma"/>
                <w:bCs/>
                <w:sz w:val="12"/>
                <w:szCs w:val="12"/>
                <w:lang w:val="af-ZA"/>
              </w:rPr>
              <w:t xml:space="preserve"> </w:t>
            </w:r>
            <w:r w:rsidRPr="00A35F01">
              <w:rPr>
                <w:rFonts w:ascii="Tahoma" w:hAnsi="Tahoma" w:cs="Tahoma"/>
                <w:b/>
                <w:sz w:val="12"/>
                <w:szCs w:val="12"/>
                <w:lang w:val="af-ZA"/>
              </w:rPr>
              <w:t>(veto ao §1º do art. 11, inciso IV do art. 16, § único do art. 90, § 3º do art. 133, alínea ‘e’ do art. 165 e art. 292 da Lei Complementar nº 840/2011).</w:t>
            </w:r>
          </w:p>
        </w:tc>
        <w:tc>
          <w:tcPr>
            <w:tcW w:w="992" w:type="dxa"/>
            <w:tcBorders>
              <w:top w:val="single" w:sz="4" w:space="0" w:color="auto"/>
              <w:left w:val="single" w:sz="4" w:space="0" w:color="auto"/>
              <w:bottom w:val="single" w:sz="4" w:space="0" w:color="auto"/>
              <w:right w:val="single" w:sz="4" w:space="0" w:color="auto"/>
            </w:tcBorders>
          </w:tcPr>
          <w:p w:rsidR="00BF7357" w:rsidRPr="00A35F01" w:rsidRDefault="00BF7357" w:rsidP="00BF7357">
            <w:pPr>
              <w:pStyle w:val="Ttulo2"/>
              <w:jc w:val="center"/>
              <w:rPr>
                <w:rFonts w:ascii="Tahoma" w:hAnsi="Tahoma" w:cs="Tahoma"/>
                <w:sz w:val="12"/>
                <w:szCs w:val="12"/>
                <w:lang w:val="af-ZA"/>
              </w:rPr>
            </w:pPr>
            <w:r w:rsidRPr="00A35F01">
              <w:rPr>
                <w:rFonts w:ascii="Tahoma" w:hAnsi="Tahoma" w:cs="Tahoma"/>
                <w:sz w:val="12"/>
                <w:szCs w:val="12"/>
                <w:lang w:val="af-ZA"/>
              </w:rPr>
              <w:t>20/3/2012</w:t>
            </w:r>
          </w:p>
          <w:p w:rsidR="00BF7357" w:rsidRPr="00A35F01" w:rsidRDefault="00BF7357" w:rsidP="00BF7357">
            <w:pPr>
              <w:pStyle w:val="Ttulo2"/>
              <w:jc w:val="center"/>
              <w:rPr>
                <w:rFonts w:ascii="Tahoma" w:hAnsi="Tahoma" w:cs="Tahoma"/>
                <w:sz w:val="12"/>
                <w:szCs w:val="12"/>
                <w:lang w:val="af-ZA"/>
              </w:rPr>
            </w:pPr>
            <w:r w:rsidRPr="00A35F01">
              <w:rPr>
                <w:rFonts w:ascii="Tahoma" w:hAnsi="Tahoma" w:cs="Tahoma"/>
                <w:sz w:val="12"/>
                <w:szCs w:val="12"/>
                <w:lang w:val="af-ZA"/>
              </w:rPr>
              <w:t>(terça-feira)</w:t>
            </w:r>
          </w:p>
        </w:tc>
        <w:tc>
          <w:tcPr>
            <w:tcW w:w="709" w:type="dxa"/>
            <w:tcBorders>
              <w:top w:val="single" w:sz="4" w:space="0" w:color="auto"/>
              <w:left w:val="single" w:sz="4" w:space="0" w:color="auto"/>
              <w:bottom w:val="single" w:sz="4" w:space="0" w:color="auto"/>
              <w:right w:val="single" w:sz="4" w:space="0" w:color="auto"/>
            </w:tcBorders>
            <w:vAlign w:val="center"/>
          </w:tcPr>
          <w:p w:rsidR="00BF7357" w:rsidRPr="00336E03" w:rsidRDefault="00BF7357" w:rsidP="00BF7357">
            <w:pPr>
              <w:pStyle w:val="Ttulo2"/>
              <w:jc w:val="center"/>
              <w:rPr>
                <w:rFonts w:ascii="Tahoma" w:hAnsi="Tahoma" w:cs="Tahoma"/>
                <w:sz w:val="12"/>
                <w:szCs w:val="12"/>
                <w:lang w:val="sq-AL"/>
              </w:rPr>
            </w:pPr>
            <w:r w:rsidRPr="00336E03">
              <w:rPr>
                <w:rFonts w:ascii="Tahoma" w:hAnsi="Tahoma" w:cs="Tahoma"/>
                <w:sz w:val="12"/>
                <w:szCs w:val="12"/>
                <w:lang w:val="sq-AL"/>
              </w:rPr>
              <w:t>PAUTA</w:t>
            </w:r>
          </w:p>
        </w:tc>
      </w:tr>
      <w:tr w:rsidR="00BF735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BF7357" w:rsidRPr="0030215C" w:rsidRDefault="00BF7357" w:rsidP="00BF7357">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BF7357" w:rsidRPr="00BB610B" w:rsidRDefault="00BF7357" w:rsidP="00BF7357">
            <w:pPr>
              <w:pStyle w:val="Ttulo4"/>
              <w:spacing w:line="240" w:lineRule="auto"/>
              <w:jc w:val="center"/>
              <w:rPr>
                <w:rFonts w:ascii="Tahoma" w:hAnsi="Tahoma" w:cs="Tahoma"/>
                <w:sz w:val="12"/>
                <w:szCs w:val="12"/>
              </w:rPr>
            </w:pPr>
            <w:r w:rsidRPr="00BB610B">
              <w:rPr>
                <w:rFonts w:ascii="Tahoma" w:hAnsi="Tahoma" w:cs="Tahoma"/>
                <w:sz w:val="12"/>
                <w:szCs w:val="12"/>
              </w:rPr>
              <w:t>Liliane Roriz</w:t>
            </w:r>
          </w:p>
        </w:tc>
        <w:tc>
          <w:tcPr>
            <w:tcW w:w="850" w:type="dxa"/>
            <w:tcBorders>
              <w:top w:val="single" w:sz="4" w:space="0" w:color="auto"/>
              <w:left w:val="single" w:sz="4" w:space="0" w:color="auto"/>
              <w:bottom w:val="single" w:sz="4" w:space="0" w:color="auto"/>
              <w:right w:val="single" w:sz="4" w:space="0" w:color="auto"/>
            </w:tcBorders>
            <w:vAlign w:val="center"/>
          </w:tcPr>
          <w:p w:rsidR="00BF7357" w:rsidRPr="009A07CC" w:rsidRDefault="00BF7357" w:rsidP="00BF7357">
            <w:pPr>
              <w:pStyle w:val="Ttulo7"/>
              <w:spacing w:line="240" w:lineRule="auto"/>
              <w:jc w:val="center"/>
              <w:rPr>
                <w:rFonts w:ascii="Tahoma" w:hAnsi="Tahoma" w:cs="Tahoma"/>
                <w:b w:val="0"/>
                <w:sz w:val="12"/>
                <w:szCs w:val="12"/>
                <w:lang w:val="af-ZA"/>
              </w:rPr>
            </w:pPr>
            <w:r w:rsidRPr="009A07CC">
              <w:rPr>
                <w:rFonts w:ascii="Tahoma" w:hAnsi="Tahoma" w:cs="Tahoma"/>
                <w:b w:val="0"/>
                <w:sz w:val="12"/>
                <w:szCs w:val="12"/>
                <w:lang w:val="af-ZA"/>
              </w:rPr>
              <w:t>PL83/2011</w:t>
            </w:r>
          </w:p>
        </w:tc>
        <w:tc>
          <w:tcPr>
            <w:tcW w:w="284" w:type="dxa"/>
            <w:tcBorders>
              <w:top w:val="single" w:sz="4" w:space="0" w:color="auto"/>
              <w:left w:val="single" w:sz="4" w:space="0" w:color="auto"/>
              <w:bottom w:val="single" w:sz="4" w:space="0" w:color="auto"/>
              <w:right w:val="single" w:sz="4" w:space="0" w:color="auto"/>
            </w:tcBorders>
            <w:vAlign w:val="center"/>
          </w:tcPr>
          <w:p w:rsidR="00BF7357" w:rsidRPr="009A07CC" w:rsidRDefault="00BF7357" w:rsidP="00BF7357">
            <w:pPr>
              <w:keepNext/>
              <w:jc w:val="center"/>
              <w:rPr>
                <w:rFonts w:ascii="Tahoma" w:hAnsi="Tahoma" w:cs="Tahoma"/>
                <w:b/>
                <w:sz w:val="12"/>
                <w:szCs w:val="12"/>
                <w:lang w:val="af-ZA"/>
              </w:rPr>
            </w:pPr>
            <w:r w:rsidRPr="009A07CC">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BF7357" w:rsidRPr="00CD0B26" w:rsidRDefault="00BF7357" w:rsidP="00BF7357">
            <w:pPr>
              <w:keepNext/>
              <w:jc w:val="both"/>
              <w:rPr>
                <w:rFonts w:ascii="Tahoma" w:hAnsi="Tahoma" w:cs="Tahoma"/>
                <w:sz w:val="12"/>
                <w:szCs w:val="12"/>
                <w:lang w:val="af-ZA"/>
              </w:rPr>
            </w:pPr>
            <w:r w:rsidRPr="009A07CC">
              <w:rPr>
                <w:rFonts w:ascii="Tahoma" w:hAnsi="Tahoma" w:cs="Tahoma"/>
                <w:sz w:val="12"/>
                <w:szCs w:val="12"/>
              </w:rPr>
              <w:t>Dispõe sobre o Demonstrativo Social de Dados Estatísticos sobre a Mulher como instrumento de fiscalização e controle do Poder Legislativo sobre as políticas públicas sobre os direitos da mulher no âmbito do Distrito Federal.</w:t>
            </w:r>
            <w:r w:rsidRPr="009A07CC">
              <w:rPr>
                <w:rFonts w:ascii="Tahoma" w:hAnsi="Tahoma" w:cs="Tahoma"/>
                <w:sz w:val="12"/>
                <w:szCs w:val="12"/>
                <w:lang w:val="af-ZA"/>
              </w:rPr>
              <w:t xml:space="preserve"> MENSAGEM Nº 39/12 – GAG.</w:t>
            </w:r>
          </w:p>
        </w:tc>
        <w:tc>
          <w:tcPr>
            <w:tcW w:w="992" w:type="dxa"/>
            <w:tcBorders>
              <w:top w:val="single" w:sz="4" w:space="0" w:color="auto"/>
              <w:left w:val="single" w:sz="4" w:space="0" w:color="auto"/>
              <w:bottom w:val="single" w:sz="4" w:space="0" w:color="auto"/>
              <w:right w:val="single" w:sz="4" w:space="0" w:color="auto"/>
            </w:tcBorders>
            <w:vAlign w:val="center"/>
          </w:tcPr>
          <w:p w:rsidR="00BF7357" w:rsidRPr="009A07CC" w:rsidRDefault="00BF7357" w:rsidP="00BF7357">
            <w:pPr>
              <w:pStyle w:val="Ttulo2"/>
              <w:jc w:val="center"/>
              <w:rPr>
                <w:rFonts w:ascii="Tahoma" w:hAnsi="Tahoma" w:cs="Tahoma"/>
                <w:sz w:val="12"/>
                <w:szCs w:val="12"/>
                <w:lang w:val="af-ZA"/>
              </w:rPr>
            </w:pPr>
            <w:r>
              <w:rPr>
                <w:rFonts w:ascii="Tahoma" w:hAnsi="Tahoma" w:cs="Tahoma"/>
                <w:sz w:val="12"/>
                <w:szCs w:val="12"/>
                <w:lang w:val="af-ZA"/>
              </w:rPr>
              <w:t>12/4</w:t>
            </w:r>
            <w:r w:rsidRPr="009A07CC">
              <w:rPr>
                <w:rFonts w:ascii="Tahoma" w:hAnsi="Tahoma" w:cs="Tahoma"/>
                <w:sz w:val="12"/>
                <w:szCs w:val="12"/>
                <w:lang w:val="af-ZA"/>
              </w:rPr>
              <w:t>/2012</w:t>
            </w:r>
          </w:p>
          <w:p w:rsidR="00BF7357" w:rsidRPr="009A07CC" w:rsidRDefault="00BF7357" w:rsidP="00BF7357">
            <w:pPr>
              <w:pStyle w:val="Ttulo2"/>
              <w:jc w:val="center"/>
              <w:rPr>
                <w:rFonts w:ascii="Tahoma" w:hAnsi="Tahoma" w:cs="Tahoma"/>
                <w:sz w:val="12"/>
                <w:szCs w:val="12"/>
                <w:lang w:val="af-ZA"/>
              </w:rPr>
            </w:pPr>
            <w:r w:rsidRPr="009A07CC">
              <w:rPr>
                <w:rFonts w:ascii="Tahoma" w:hAnsi="Tahoma" w:cs="Tahoma"/>
                <w:sz w:val="12"/>
                <w:szCs w:val="12"/>
                <w:lang w:val="af-ZA"/>
              </w:rPr>
              <w:t>(quarta-feira)</w:t>
            </w:r>
          </w:p>
        </w:tc>
        <w:tc>
          <w:tcPr>
            <w:tcW w:w="709" w:type="dxa"/>
            <w:tcBorders>
              <w:top w:val="single" w:sz="4" w:space="0" w:color="auto"/>
              <w:left w:val="single" w:sz="4" w:space="0" w:color="auto"/>
              <w:bottom w:val="single" w:sz="4" w:space="0" w:color="auto"/>
              <w:right w:val="single" w:sz="4" w:space="0" w:color="auto"/>
            </w:tcBorders>
            <w:vAlign w:val="center"/>
          </w:tcPr>
          <w:p w:rsidR="00BF7357" w:rsidRPr="00336E03" w:rsidRDefault="00BF7357" w:rsidP="00BF7357">
            <w:pPr>
              <w:pStyle w:val="Ttulo2"/>
              <w:jc w:val="center"/>
              <w:rPr>
                <w:rFonts w:ascii="Tahoma" w:hAnsi="Tahoma" w:cs="Tahoma"/>
                <w:sz w:val="12"/>
                <w:szCs w:val="12"/>
                <w:lang w:val="sq-AL"/>
              </w:rPr>
            </w:pPr>
            <w:r w:rsidRPr="00336E03">
              <w:rPr>
                <w:rFonts w:ascii="Tahoma" w:hAnsi="Tahoma" w:cs="Tahoma"/>
                <w:sz w:val="12"/>
                <w:szCs w:val="12"/>
                <w:lang w:val="sq-AL"/>
              </w:rPr>
              <w:t>PAUTA</w:t>
            </w:r>
          </w:p>
        </w:tc>
      </w:tr>
      <w:tr w:rsidR="00BF735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BF7357" w:rsidRPr="0030215C" w:rsidRDefault="00BF7357" w:rsidP="00BF7357">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BF7357" w:rsidRPr="00BB610B" w:rsidRDefault="00BF7357" w:rsidP="00BF7357">
            <w:pPr>
              <w:pStyle w:val="Ttulo4"/>
              <w:spacing w:line="240" w:lineRule="auto"/>
              <w:jc w:val="center"/>
              <w:rPr>
                <w:rFonts w:ascii="Tahoma" w:hAnsi="Tahoma" w:cs="Tahoma"/>
                <w:sz w:val="12"/>
                <w:szCs w:val="12"/>
              </w:rPr>
            </w:pPr>
            <w:r w:rsidRPr="00BB610B">
              <w:rPr>
                <w:rFonts w:ascii="Tahoma" w:hAnsi="Tahoma" w:cs="Tahoma"/>
                <w:sz w:val="12"/>
                <w:szCs w:val="12"/>
              </w:rPr>
              <w:t>Joe Valle</w:t>
            </w:r>
          </w:p>
        </w:tc>
        <w:tc>
          <w:tcPr>
            <w:tcW w:w="850" w:type="dxa"/>
            <w:tcBorders>
              <w:top w:val="single" w:sz="4" w:space="0" w:color="auto"/>
              <w:left w:val="single" w:sz="4" w:space="0" w:color="auto"/>
              <w:bottom w:val="single" w:sz="4" w:space="0" w:color="auto"/>
              <w:right w:val="single" w:sz="4" w:space="0" w:color="auto"/>
            </w:tcBorders>
            <w:vAlign w:val="center"/>
          </w:tcPr>
          <w:p w:rsidR="00BF7357" w:rsidRPr="009A07CC" w:rsidRDefault="00BF7357" w:rsidP="00BF7357">
            <w:pPr>
              <w:pStyle w:val="Ttulo7"/>
              <w:spacing w:line="240" w:lineRule="auto"/>
              <w:jc w:val="center"/>
              <w:rPr>
                <w:rFonts w:ascii="Tahoma" w:hAnsi="Tahoma" w:cs="Tahoma"/>
                <w:b w:val="0"/>
                <w:sz w:val="12"/>
                <w:szCs w:val="12"/>
                <w:lang w:val="af-ZA"/>
              </w:rPr>
            </w:pPr>
            <w:r w:rsidRPr="009A07CC">
              <w:rPr>
                <w:rFonts w:ascii="Tahoma" w:hAnsi="Tahoma" w:cs="Tahoma"/>
                <w:b w:val="0"/>
                <w:sz w:val="12"/>
                <w:szCs w:val="12"/>
                <w:lang w:val="af-ZA"/>
              </w:rPr>
              <w:t>PL288/2011</w:t>
            </w:r>
          </w:p>
        </w:tc>
        <w:tc>
          <w:tcPr>
            <w:tcW w:w="284" w:type="dxa"/>
            <w:tcBorders>
              <w:top w:val="single" w:sz="4" w:space="0" w:color="auto"/>
              <w:left w:val="single" w:sz="4" w:space="0" w:color="auto"/>
              <w:bottom w:val="single" w:sz="4" w:space="0" w:color="auto"/>
              <w:right w:val="single" w:sz="4" w:space="0" w:color="auto"/>
            </w:tcBorders>
            <w:vAlign w:val="center"/>
          </w:tcPr>
          <w:p w:rsidR="00BF7357" w:rsidRPr="009A07CC" w:rsidRDefault="00BF7357" w:rsidP="00BF7357">
            <w:pPr>
              <w:keepNext/>
              <w:jc w:val="center"/>
              <w:rPr>
                <w:rFonts w:ascii="Tahoma" w:hAnsi="Tahoma" w:cs="Tahoma"/>
                <w:b/>
                <w:sz w:val="12"/>
                <w:szCs w:val="12"/>
                <w:lang w:val="af-ZA"/>
              </w:rPr>
            </w:pPr>
            <w:r w:rsidRPr="009A07CC">
              <w:rPr>
                <w:rFonts w:ascii="Tahoma" w:hAnsi="Tahoma" w:cs="Tahoma"/>
                <w:b/>
                <w:sz w:val="12"/>
                <w:szCs w:val="12"/>
                <w:lang w:val="af-ZA"/>
              </w:rPr>
              <w:t>VP</w:t>
            </w:r>
          </w:p>
        </w:tc>
        <w:tc>
          <w:tcPr>
            <w:tcW w:w="6095" w:type="dxa"/>
            <w:tcBorders>
              <w:top w:val="single" w:sz="4" w:space="0" w:color="auto"/>
              <w:left w:val="single" w:sz="4" w:space="0" w:color="auto"/>
              <w:bottom w:val="single" w:sz="4" w:space="0" w:color="auto"/>
              <w:right w:val="single" w:sz="4" w:space="0" w:color="auto"/>
            </w:tcBorders>
          </w:tcPr>
          <w:p w:rsidR="00BF7357" w:rsidRPr="009A07CC" w:rsidRDefault="00BF7357" w:rsidP="00BF7357">
            <w:pPr>
              <w:keepNext/>
              <w:jc w:val="both"/>
              <w:rPr>
                <w:rFonts w:ascii="Tahoma" w:hAnsi="Tahoma" w:cs="Tahoma"/>
                <w:sz w:val="12"/>
                <w:szCs w:val="12"/>
              </w:rPr>
            </w:pPr>
            <w:proofErr w:type="gramStart"/>
            <w:r w:rsidRPr="009A07CC">
              <w:rPr>
                <w:rFonts w:ascii="Tahoma" w:hAnsi="Tahoma" w:cs="Tahoma"/>
                <w:sz w:val="12"/>
                <w:szCs w:val="12"/>
              </w:rPr>
              <w:t>Estabelece</w:t>
            </w:r>
            <w:proofErr w:type="gramEnd"/>
            <w:r w:rsidRPr="009A07CC">
              <w:rPr>
                <w:rFonts w:ascii="Tahoma" w:hAnsi="Tahoma" w:cs="Tahoma"/>
                <w:sz w:val="12"/>
                <w:szCs w:val="12"/>
              </w:rPr>
              <w:t xml:space="preserve"> princípios, diretrizes, objetivos, metas e estratégias para a Política de Mudança Climática no âmbito do Distrito Federal.</w:t>
            </w:r>
            <w:r w:rsidRPr="009A07CC">
              <w:rPr>
                <w:rFonts w:ascii="Tahoma" w:hAnsi="Tahoma" w:cs="Tahoma"/>
                <w:sz w:val="12"/>
                <w:szCs w:val="12"/>
                <w:lang w:val="af-ZA"/>
              </w:rPr>
              <w:t xml:space="preserve"> MENSAGEM Nº 88/12 – GAG.</w:t>
            </w:r>
            <w:r w:rsidRPr="009A07CC">
              <w:rPr>
                <w:rFonts w:ascii="Tahoma" w:hAnsi="Tahoma" w:cs="Tahoma"/>
                <w:bCs/>
                <w:sz w:val="12"/>
                <w:szCs w:val="12"/>
                <w:lang w:val="af-ZA"/>
              </w:rPr>
              <w:t xml:space="preserve"> </w:t>
            </w:r>
            <w:r w:rsidRPr="009A07CC">
              <w:rPr>
                <w:rFonts w:ascii="Tahoma" w:hAnsi="Tahoma" w:cs="Tahoma"/>
                <w:b/>
                <w:sz w:val="12"/>
                <w:szCs w:val="12"/>
                <w:lang w:val="af-ZA"/>
              </w:rPr>
              <w:t xml:space="preserve">(veto </w:t>
            </w:r>
            <w:r w:rsidRPr="009A07CC">
              <w:rPr>
                <w:rFonts w:ascii="Tahoma" w:hAnsi="Tahoma" w:cs="Tahoma"/>
                <w:b/>
                <w:sz w:val="12"/>
                <w:szCs w:val="12"/>
              </w:rPr>
              <w:t xml:space="preserve">aos incisos VII e XIII do art. </w:t>
            </w:r>
            <w:proofErr w:type="gramStart"/>
            <w:r w:rsidRPr="009A07CC">
              <w:rPr>
                <w:rFonts w:ascii="Tahoma" w:hAnsi="Tahoma" w:cs="Tahoma"/>
                <w:b/>
                <w:sz w:val="12"/>
                <w:szCs w:val="12"/>
              </w:rPr>
              <w:t>3º, art.</w:t>
            </w:r>
            <w:proofErr w:type="gramEnd"/>
            <w:r w:rsidRPr="009A07CC">
              <w:rPr>
                <w:rFonts w:ascii="Tahoma" w:hAnsi="Tahoma" w:cs="Tahoma"/>
                <w:b/>
                <w:sz w:val="12"/>
                <w:szCs w:val="12"/>
              </w:rPr>
              <w:t xml:space="preserve"> 5º, inciso III do art. 6º, art. 7º, incisos II e VI do art. 8º, e </w:t>
            </w:r>
            <w:proofErr w:type="spellStart"/>
            <w:r w:rsidRPr="009A07CC">
              <w:rPr>
                <w:rFonts w:ascii="Tahoma" w:hAnsi="Tahoma" w:cs="Tahoma"/>
                <w:b/>
                <w:sz w:val="12"/>
                <w:szCs w:val="12"/>
              </w:rPr>
              <w:t>arts</w:t>
            </w:r>
            <w:proofErr w:type="spellEnd"/>
            <w:r w:rsidRPr="009A07CC">
              <w:rPr>
                <w:rFonts w:ascii="Tahoma" w:hAnsi="Tahoma" w:cs="Tahoma"/>
                <w:b/>
                <w:sz w:val="12"/>
                <w:szCs w:val="12"/>
              </w:rPr>
              <w:t xml:space="preserve">. 10, 14, 15, 17, 20 e 23 </w:t>
            </w:r>
            <w:r w:rsidRPr="009A07CC">
              <w:rPr>
                <w:rFonts w:ascii="Tahoma" w:hAnsi="Tahoma" w:cs="Tahoma"/>
                <w:b/>
                <w:sz w:val="12"/>
                <w:szCs w:val="12"/>
                <w:lang w:val="af-ZA"/>
              </w:rPr>
              <w:t>da Lei nº 4</w:t>
            </w:r>
            <w:r>
              <w:rPr>
                <w:rFonts w:ascii="Tahoma" w:hAnsi="Tahoma" w:cs="Tahoma"/>
                <w:b/>
                <w:sz w:val="12"/>
                <w:szCs w:val="12"/>
                <w:lang w:val="af-ZA"/>
              </w:rPr>
              <w:t>.</w:t>
            </w:r>
            <w:r w:rsidRPr="009A07CC">
              <w:rPr>
                <w:rFonts w:ascii="Tahoma" w:hAnsi="Tahoma" w:cs="Tahoma"/>
                <w:b/>
                <w:sz w:val="12"/>
                <w:szCs w:val="12"/>
                <w:lang w:val="af-ZA"/>
              </w:rPr>
              <w:t>797</w:t>
            </w:r>
            <w:proofErr w:type="gramStart"/>
            <w:r w:rsidRPr="009A07CC">
              <w:rPr>
                <w:rFonts w:ascii="Tahoma" w:hAnsi="Tahoma" w:cs="Tahoma"/>
                <w:b/>
                <w:sz w:val="12"/>
                <w:szCs w:val="12"/>
                <w:lang w:val="af-ZA"/>
              </w:rPr>
              <w:t>/2012)</w:t>
            </w:r>
            <w:proofErr w:type="gramEnd"/>
            <w:r w:rsidRPr="009A07CC">
              <w:rPr>
                <w:rFonts w:ascii="Tahoma" w:hAnsi="Tahoma" w:cs="Tahoma"/>
                <w:b/>
                <w:sz w:val="12"/>
                <w:szCs w:val="12"/>
                <w:lang w:val="af-ZA"/>
              </w:rPr>
              <w:t>.</w:t>
            </w:r>
          </w:p>
        </w:tc>
        <w:tc>
          <w:tcPr>
            <w:tcW w:w="992" w:type="dxa"/>
            <w:tcBorders>
              <w:top w:val="single" w:sz="4" w:space="0" w:color="auto"/>
              <w:left w:val="single" w:sz="4" w:space="0" w:color="auto"/>
              <w:bottom w:val="single" w:sz="4" w:space="0" w:color="auto"/>
              <w:right w:val="single" w:sz="4" w:space="0" w:color="auto"/>
            </w:tcBorders>
            <w:vAlign w:val="center"/>
          </w:tcPr>
          <w:p w:rsidR="00BF7357" w:rsidRPr="009A07CC" w:rsidRDefault="00BF7357" w:rsidP="00BF7357">
            <w:pPr>
              <w:pStyle w:val="Ttulo2"/>
              <w:jc w:val="center"/>
              <w:rPr>
                <w:rFonts w:ascii="Tahoma" w:hAnsi="Tahoma" w:cs="Tahoma"/>
                <w:sz w:val="12"/>
                <w:szCs w:val="12"/>
                <w:lang w:val="af-ZA"/>
              </w:rPr>
            </w:pPr>
            <w:r>
              <w:rPr>
                <w:rFonts w:ascii="Tahoma" w:hAnsi="Tahoma" w:cs="Tahoma"/>
                <w:sz w:val="12"/>
                <w:szCs w:val="12"/>
                <w:lang w:val="af-ZA"/>
              </w:rPr>
              <w:t>26</w:t>
            </w:r>
            <w:r w:rsidRPr="009A07CC">
              <w:rPr>
                <w:rFonts w:ascii="Tahoma" w:hAnsi="Tahoma" w:cs="Tahoma"/>
                <w:sz w:val="12"/>
                <w:szCs w:val="12"/>
                <w:lang w:val="af-ZA"/>
              </w:rPr>
              <w:t>/4/2012</w:t>
            </w:r>
          </w:p>
          <w:p w:rsidR="00BF7357" w:rsidRPr="009A07CC" w:rsidRDefault="00BF7357" w:rsidP="00BF7357">
            <w:pPr>
              <w:pStyle w:val="Ttulo2"/>
              <w:jc w:val="center"/>
              <w:rPr>
                <w:rFonts w:ascii="Tahoma" w:hAnsi="Tahoma" w:cs="Tahoma"/>
                <w:sz w:val="12"/>
                <w:szCs w:val="12"/>
                <w:lang w:val="af-ZA"/>
              </w:rPr>
            </w:pPr>
            <w:r w:rsidRPr="009A07CC">
              <w:rPr>
                <w:rFonts w:ascii="Tahoma" w:hAnsi="Tahoma" w:cs="Tahoma"/>
                <w:sz w:val="12"/>
                <w:szCs w:val="12"/>
                <w:lang w:val="af-ZA"/>
              </w:rPr>
              <w:t>(quarta-feira)</w:t>
            </w:r>
          </w:p>
        </w:tc>
        <w:tc>
          <w:tcPr>
            <w:tcW w:w="709" w:type="dxa"/>
            <w:tcBorders>
              <w:top w:val="single" w:sz="4" w:space="0" w:color="auto"/>
              <w:left w:val="single" w:sz="4" w:space="0" w:color="auto"/>
              <w:bottom w:val="single" w:sz="4" w:space="0" w:color="auto"/>
              <w:right w:val="single" w:sz="4" w:space="0" w:color="auto"/>
            </w:tcBorders>
            <w:vAlign w:val="center"/>
          </w:tcPr>
          <w:p w:rsidR="00BF7357" w:rsidRPr="00336E03" w:rsidRDefault="00BF7357" w:rsidP="00BF7357">
            <w:pPr>
              <w:pStyle w:val="Ttulo2"/>
              <w:jc w:val="center"/>
              <w:rPr>
                <w:rFonts w:ascii="Tahoma" w:hAnsi="Tahoma" w:cs="Tahoma"/>
                <w:sz w:val="12"/>
                <w:szCs w:val="12"/>
                <w:lang w:val="sq-AL"/>
              </w:rPr>
            </w:pPr>
            <w:r w:rsidRPr="00336E03">
              <w:rPr>
                <w:rFonts w:ascii="Tahoma" w:hAnsi="Tahoma" w:cs="Tahoma"/>
                <w:sz w:val="12"/>
                <w:szCs w:val="12"/>
                <w:lang w:val="sq-AL"/>
              </w:rPr>
              <w:t>PAUTA</w:t>
            </w:r>
          </w:p>
        </w:tc>
      </w:tr>
      <w:tr w:rsidR="00D73FFE" w:rsidRPr="0030215C" w:rsidTr="00D73FFE">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D73FFE" w:rsidRPr="0030215C" w:rsidRDefault="00D73FFE" w:rsidP="00D73FFE">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D73FFE" w:rsidRPr="00D73FFE" w:rsidRDefault="00D73FFE" w:rsidP="00D73FFE">
            <w:pPr>
              <w:pStyle w:val="Ttulo4"/>
              <w:spacing w:line="240" w:lineRule="auto"/>
              <w:jc w:val="center"/>
              <w:rPr>
                <w:rFonts w:ascii="Tahoma" w:hAnsi="Tahoma" w:cs="Tahoma"/>
                <w:sz w:val="12"/>
                <w:szCs w:val="12"/>
              </w:rPr>
            </w:pPr>
            <w:r>
              <w:rPr>
                <w:rFonts w:ascii="Tahoma" w:hAnsi="Tahoma" w:cs="Tahoma"/>
                <w:sz w:val="12"/>
                <w:szCs w:val="12"/>
              </w:rPr>
              <w:t xml:space="preserve">Eliana Pedrosa </w:t>
            </w:r>
          </w:p>
        </w:tc>
        <w:tc>
          <w:tcPr>
            <w:tcW w:w="850" w:type="dxa"/>
            <w:tcBorders>
              <w:top w:val="single" w:sz="4" w:space="0" w:color="auto"/>
              <w:left w:val="single" w:sz="4" w:space="0" w:color="auto"/>
              <w:bottom w:val="single" w:sz="4" w:space="0" w:color="auto"/>
              <w:right w:val="single" w:sz="4" w:space="0" w:color="auto"/>
            </w:tcBorders>
            <w:vAlign w:val="center"/>
          </w:tcPr>
          <w:p w:rsidR="00D73FFE" w:rsidRPr="00751755" w:rsidRDefault="00D73FFE" w:rsidP="00D73FFE">
            <w:pPr>
              <w:pStyle w:val="Ttulo7"/>
              <w:spacing w:line="240" w:lineRule="auto"/>
              <w:jc w:val="center"/>
              <w:rPr>
                <w:rFonts w:ascii="Tahoma" w:hAnsi="Tahoma" w:cs="Tahoma"/>
                <w:b w:val="0"/>
                <w:sz w:val="12"/>
                <w:szCs w:val="12"/>
                <w:lang w:val="af-ZA"/>
              </w:rPr>
            </w:pPr>
            <w:r w:rsidRPr="00D73FFE">
              <w:rPr>
                <w:rFonts w:ascii="Tahoma" w:hAnsi="Tahoma" w:cs="Tahoma"/>
                <w:b w:val="0"/>
                <w:sz w:val="12"/>
                <w:szCs w:val="12"/>
                <w:lang w:val="af-ZA"/>
              </w:rPr>
              <w:t>PL 69/2011</w:t>
            </w:r>
          </w:p>
        </w:tc>
        <w:tc>
          <w:tcPr>
            <w:tcW w:w="284" w:type="dxa"/>
            <w:tcBorders>
              <w:top w:val="single" w:sz="4" w:space="0" w:color="auto"/>
              <w:left w:val="single" w:sz="4" w:space="0" w:color="auto"/>
              <w:bottom w:val="single" w:sz="4" w:space="0" w:color="auto"/>
              <w:right w:val="single" w:sz="4" w:space="0" w:color="auto"/>
            </w:tcBorders>
            <w:vAlign w:val="center"/>
          </w:tcPr>
          <w:p w:rsidR="00D73FFE" w:rsidRPr="00751755" w:rsidRDefault="00D73FFE" w:rsidP="00D73FFE">
            <w:pPr>
              <w:keepNext/>
              <w:jc w:val="center"/>
              <w:rPr>
                <w:rFonts w:ascii="Tahoma" w:hAnsi="Tahoma" w:cs="Tahoma"/>
                <w:b/>
                <w:sz w:val="12"/>
                <w:szCs w:val="12"/>
                <w:lang w:val="af-ZA"/>
              </w:rPr>
            </w:pPr>
            <w:r>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D73FFE" w:rsidRPr="00D73FFE" w:rsidRDefault="00D73FFE" w:rsidP="00D73FFE">
            <w:pPr>
              <w:keepNext/>
              <w:jc w:val="both"/>
              <w:rPr>
                <w:rFonts w:ascii="Tahoma" w:hAnsi="Tahoma" w:cs="Tahoma"/>
                <w:sz w:val="12"/>
                <w:szCs w:val="12"/>
                <w:lang w:val="af-ZA"/>
              </w:rPr>
            </w:pPr>
            <w:r w:rsidRPr="00D73FFE">
              <w:rPr>
                <w:rFonts w:ascii="Tahoma" w:hAnsi="Tahoma" w:cs="Tahoma"/>
                <w:sz w:val="12"/>
                <w:szCs w:val="12"/>
              </w:rPr>
              <w:t>Dispõe sobre a contratação de serviço de detecção de velocidade em rodovias e dá outras providências. MENSAGEM Nº 86/12 – GAG.</w:t>
            </w:r>
          </w:p>
        </w:tc>
        <w:tc>
          <w:tcPr>
            <w:tcW w:w="992" w:type="dxa"/>
            <w:tcBorders>
              <w:top w:val="single" w:sz="4" w:space="0" w:color="auto"/>
              <w:left w:val="single" w:sz="4" w:space="0" w:color="auto"/>
              <w:bottom w:val="single" w:sz="4" w:space="0" w:color="auto"/>
              <w:right w:val="single" w:sz="4" w:space="0" w:color="auto"/>
            </w:tcBorders>
            <w:vAlign w:val="center"/>
          </w:tcPr>
          <w:p w:rsidR="00D73FFE" w:rsidRPr="00D73FFE" w:rsidRDefault="00D73FFE" w:rsidP="00D73FFE">
            <w:pPr>
              <w:pStyle w:val="Ttulo2"/>
              <w:jc w:val="center"/>
              <w:rPr>
                <w:rFonts w:ascii="Tahoma" w:hAnsi="Tahoma" w:cs="Tahoma"/>
                <w:sz w:val="12"/>
                <w:szCs w:val="12"/>
                <w:lang w:val="af-ZA"/>
              </w:rPr>
            </w:pPr>
            <w:r w:rsidRPr="00D73FFE">
              <w:rPr>
                <w:rFonts w:ascii="Tahoma" w:hAnsi="Tahoma" w:cs="Tahoma"/>
                <w:sz w:val="12"/>
                <w:szCs w:val="12"/>
                <w:lang w:val="af-ZA"/>
              </w:rPr>
              <w:t>26/4/2012</w:t>
            </w:r>
          </w:p>
          <w:p w:rsidR="00D73FFE" w:rsidRPr="00D73FFE" w:rsidRDefault="00D73FFE" w:rsidP="00D73FFE">
            <w:pPr>
              <w:pStyle w:val="Ttulo2"/>
              <w:jc w:val="center"/>
              <w:rPr>
                <w:rFonts w:ascii="Tahoma" w:hAnsi="Tahoma" w:cs="Tahoma"/>
                <w:sz w:val="12"/>
                <w:szCs w:val="12"/>
                <w:lang w:val="af-ZA"/>
              </w:rPr>
            </w:pPr>
            <w:r w:rsidRPr="00D73FFE">
              <w:rPr>
                <w:rFonts w:ascii="Tahoma" w:hAnsi="Tahoma" w:cs="Tahoma"/>
                <w:sz w:val="12"/>
                <w:szCs w:val="12"/>
                <w:lang w:val="af-ZA"/>
              </w:rPr>
              <w:t>(quinta-feira)</w:t>
            </w:r>
          </w:p>
        </w:tc>
        <w:tc>
          <w:tcPr>
            <w:tcW w:w="709" w:type="dxa"/>
            <w:tcBorders>
              <w:top w:val="single" w:sz="4" w:space="0" w:color="auto"/>
              <w:left w:val="single" w:sz="4" w:space="0" w:color="auto"/>
              <w:bottom w:val="single" w:sz="4" w:space="0" w:color="auto"/>
              <w:right w:val="single" w:sz="4" w:space="0" w:color="auto"/>
            </w:tcBorders>
            <w:vAlign w:val="center"/>
          </w:tcPr>
          <w:p w:rsidR="00D73FFE" w:rsidRDefault="00D73FFE" w:rsidP="00D73FFE">
            <w:pPr>
              <w:pStyle w:val="Ttulo2"/>
              <w:jc w:val="center"/>
              <w:rPr>
                <w:rFonts w:ascii="Tahoma" w:hAnsi="Tahoma" w:cs="Tahoma"/>
                <w:sz w:val="12"/>
                <w:szCs w:val="12"/>
                <w:lang w:val="sq-AL"/>
              </w:rPr>
            </w:pPr>
            <w:r>
              <w:rPr>
                <w:rFonts w:ascii="Tahoma" w:hAnsi="Tahoma" w:cs="Tahoma"/>
                <w:sz w:val="12"/>
                <w:szCs w:val="12"/>
                <w:lang w:val="sq-AL"/>
              </w:rPr>
              <w:t>PAUTA</w:t>
            </w:r>
          </w:p>
        </w:tc>
      </w:tr>
      <w:tr w:rsidR="006B2BC1" w:rsidRPr="0030215C" w:rsidTr="006B2BC1">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6B2BC1" w:rsidRPr="0030215C" w:rsidRDefault="006B2BC1" w:rsidP="006B2BC1">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6B2BC1" w:rsidRPr="006B2BC1" w:rsidRDefault="006B2BC1" w:rsidP="006B2BC1">
            <w:pPr>
              <w:pStyle w:val="Ttulo4"/>
              <w:spacing w:line="240" w:lineRule="auto"/>
              <w:jc w:val="center"/>
              <w:rPr>
                <w:rFonts w:ascii="Tahoma" w:hAnsi="Tahoma" w:cs="Tahoma"/>
                <w:sz w:val="12"/>
                <w:szCs w:val="12"/>
              </w:rPr>
            </w:pPr>
            <w:r>
              <w:rPr>
                <w:rFonts w:ascii="Tahoma" w:hAnsi="Tahoma" w:cs="Tahoma"/>
                <w:sz w:val="12"/>
                <w:szCs w:val="12"/>
              </w:rPr>
              <w:t>Celina Leão</w:t>
            </w:r>
            <w:proofErr w:type="gramStart"/>
            <w:r>
              <w:rPr>
                <w:rFonts w:ascii="Tahoma" w:hAnsi="Tahoma" w:cs="Tahoma"/>
                <w:sz w:val="12"/>
                <w:szCs w:val="12"/>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rsidR="006B2BC1" w:rsidRPr="006B2BC1" w:rsidRDefault="006B2BC1" w:rsidP="006B2BC1">
            <w:pPr>
              <w:pStyle w:val="Ttulo7"/>
              <w:spacing w:line="240" w:lineRule="auto"/>
              <w:jc w:val="center"/>
              <w:rPr>
                <w:rFonts w:ascii="Tahoma" w:hAnsi="Tahoma" w:cs="Tahoma"/>
                <w:b w:val="0"/>
                <w:sz w:val="12"/>
                <w:szCs w:val="12"/>
                <w:lang w:val="af-ZA"/>
              </w:rPr>
            </w:pPr>
            <w:proofErr w:type="gramEnd"/>
            <w:r w:rsidRPr="006B2BC1">
              <w:rPr>
                <w:rFonts w:ascii="Tahoma" w:hAnsi="Tahoma" w:cs="Tahoma"/>
                <w:b w:val="0"/>
                <w:sz w:val="12"/>
                <w:szCs w:val="12"/>
                <w:lang w:val="af-ZA"/>
              </w:rPr>
              <w:t>PL 196/2011</w:t>
            </w:r>
          </w:p>
        </w:tc>
        <w:tc>
          <w:tcPr>
            <w:tcW w:w="284" w:type="dxa"/>
            <w:tcBorders>
              <w:top w:val="single" w:sz="4" w:space="0" w:color="auto"/>
              <w:left w:val="single" w:sz="4" w:space="0" w:color="auto"/>
              <w:bottom w:val="single" w:sz="4" w:space="0" w:color="auto"/>
              <w:right w:val="single" w:sz="4" w:space="0" w:color="auto"/>
            </w:tcBorders>
            <w:vAlign w:val="center"/>
          </w:tcPr>
          <w:p w:rsidR="006B2BC1" w:rsidRPr="00751755" w:rsidRDefault="006B2BC1" w:rsidP="006B2BC1">
            <w:pPr>
              <w:keepNext/>
              <w:jc w:val="center"/>
              <w:rPr>
                <w:rFonts w:ascii="Tahoma" w:hAnsi="Tahoma" w:cs="Tahoma"/>
                <w:b/>
                <w:sz w:val="12"/>
                <w:szCs w:val="12"/>
                <w:lang w:val="af-ZA"/>
              </w:rPr>
            </w:pPr>
            <w:r>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6B2BC1" w:rsidRPr="00751755" w:rsidRDefault="006B2BC1" w:rsidP="006B2BC1">
            <w:pPr>
              <w:keepNext/>
              <w:jc w:val="both"/>
              <w:rPr>
                <w:rFonts w:ascii="Tahoma" w:hAnsi="Tahoma" w:cs="Tahoma"/>
                <w:bCs/>
                <w:color w:val="000000"/>
                <w:sz w:val="12"/>
                <w:szCs w:val="12"/>
                <w:lang w:val="af-ZA"/>
              </w:rPr>
            </w:pPr>
            <w:r w:rsidRPr="006B2BC1">
              <w:rPr>
                <w:rFonts w:ascii="Tahoma" w:hAnsi="Tahoma" w:cs="Tahoma"/>
                <w:sz w:val="12"/>
                <w:szCs w:val="12"/>
              </w:rPr>
              <w:t>Estabelece regras para a distribuição de equipamentos de proteção individual aos catadores de materiais recicláveis, dispõe sobre o treinamento aos motoristas que transportam o lixo e dá outras providências</w:t>
            </w:r>
            <w:r w:rsidRPr="006B2BC1">
              <w:rPr>
                <w:rFonts w:ascii="Tahoma" w:hAnsi="Tahoma" w:cs="Tahoma"/>
                <w:sz w:val="12"/>
                <w:szCs w:val="12"/>
                <w:lang w:val="af-ZA"/>
              </w:rPr>
              <w:t>. MENSAGEM Nº 128/12 – GAG.</w:t>
            </w:r>
          </w:p>
        </w:tc>
        <w:tc>
          <w:tcPr>
            <w:tcW w:w="992" w:type="dxa"/>
            <w:tcBorders>
              <w:top w:val="single" w:sz="4" w:space="0" w:color="auto"/>
              <w:left w:val="single" w:sz="4" w:space="0" w:color="auto"/>
              <w:bottom w:val="single" w:sz="4" w:space="0" w:color="auto"/>
              <w:right w:val="single" w:sz="4" w:space="0" w:color="auto"/>
            </w:tcBorders>
            <w:vAlign w:val="center"/>
          </w:tcPr>
          <w:p w:rsidR="006B2BC1" w:rsidRPr="006B2BC1" w:rsidRDefault="006B2BC1" w:rsidP="006B2BC1">
            <w:pPr>
              <w:pStyle w:val="Ttulo2"/>
              <w:jc w:val="center"/>
              <w:rPr>
                <w:rFonts w:ascii="Tahoma" w:hAnsi="Tahoma" w:cs="Tahoma"/>
                <w:sz w:val="12"/>
                <w:szCs w:val="12"/>
                <w:lang w:val="af-ZA"/>
              </w:rPr>
            </w:pPr>
            <w:r w:rsidRPr="006B2BC1">
              <w:rPr>
                <w:rFonts w:ascii="Tahoma" w:hAnsi="Tahoma" w:cs="Tahoma"/>
                <w:sz w:val="12"/>
                <w:szCs w:val="12"/>
                <w:lang w:val="af-ZA"/>
              </w:rPr>
              <w:t>20/6/2012</w:t>
            </w:r>
          </w:p>
          <w:p w:rsidR="006B2BC1" w:rsidRPr="006B2BC1" w:rsidRDefault="006B2BC1" w:rsidP="006B2BC1">
            <w:pPr>
              <w:pStyle w:val="Ttulo2"/>
              <w:jc w:val="center"/>
              <w:rPr>
                <w:rFonts w:ascii="Tahoma" w:hAnsi="Tahoma" w:cs="Tahoma"/>
                <w:sz w:val="12"/>
                <w:szCs w:val="12"/>
                <w:lang w:val="af-ZA"/>
              </w:rPr>
            </w:pPr>
            <w:r w:rsidRPr="006B2BC1">
              <w:rPr>
                <w:rFonts w:ascii="Tahoma" w:hAnsi="Tahoma" w:cs="Tahoma"/>
                <w:sz w:val="12"/>
                <w:szCs w:val="12"/>
                <w:lang w:val="af-ZA"/>
              </w:rPr>
              <w:t>(quarta-feira)</w:t>
            </w:r>
          </w:p>
        </w:tc>
        <w:tc>
          <w:tcPr>
            <w:tcW w:w="709" w:type="dxa"/>
            <w:tcBorders>
              <w:top w:val="single" w:sz="4" w:space="0" w:color="auto"/>
              <w:left w:val="single" w:sz="4" w:space="0" w:color="auto"/>
              <w:bottom w:val="single" w:sz="4" w:space="0" w:color="auto"/>
              <w:right w:val="single" w:sz="4" w:space="0" w:color="auto"/>
            </w:tcBorders>
            <w:vAlign w:val="center"/>
          </w:tcPr>
          <w:p w:rsidR="006B2BC1" w:rsidRDefault="006B2BC1" w:rsidP="006B2BC1">
            <w:pPr>
              <w:pStyle w:val="Ttulo2"/>
              <w:jc w:val="center"/>
              <w:rPr>
                <w:rFonts w:ascii="Tahoma" w:hAnsi="Tahoma" w:cs="Tahoma"/>
                <w:sz w:val="12"/>
                <w:szCs w:val="12"/>
                <w:lang w:val="sq-AL"/>
              </w:rPr>
            </w:pPr>
            <w:r>
              <w:rPr>
                <w:rFonts w:ascii="Tahoma" w:hAnsi="Tahoma" w:cs="Tahoma"/>
                <w:sz w:val="12"/>
                <w:szCs w:val="12"/>
                <w:lang w:val="sq-AL"/>
              </w:rPr>
              <w:t>PAUTA</w:t>
            </w:r>
          </w:p>
        </w:tc>
      </w:tr>
      <w:tr w:rsidR="00BF735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BF7357" w:rsidRPr="0030215C" w:rsidRDefault="00BF7357" w:rsidP="00BF7357">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BF7357" w:rsidRPr="00D32EC6" w:rsidRDefault="00BF7357" w:rsidP="00BF7357">
            <w:pPr>
              <w:pStyle w:val="Ttulo4"/>
              <w:spacing w:line="240" w:lineRule="auto"/>
              <w:jc w:val="center"/>
              <w:rPr>
                <w:rFonts w:ascii="Tahoma" w:hAnsi="Tahoma" w:cs="Tahoma"/>
                <w:sz w:val="12"/>
                <w:szCs w:val="12"/>
                <w:lang w:val="af-ZA"/>
              </w:rPr>
            </w:pPr>
            <w:r w:rsidRPr="00D32EC6">
              <w:rPr>
                <w:rFonts w:ascii="Tahoma" w:hAnsi="Tahoma" w:cs="Tahoma"/>
                <w:sz w:val="12"/>
                <w:szCs w:val="12"/>
                <w:lang w:val="af-ZA"/>
              </w:rPr>
              <w:t>Olair Francisco</w:t>
            </w:r>
          </w:p>
        </w:tc>
        <w:tc>
          <w:tcPr>
            <w:tcW w:w="850" w:type="dxa"/>
            <w:tcBorders>
              <w:top w:val="single" w:sz="4" w:space="0" w:color="auto"/>
              <w:left w:val="single" w:sz="4" w:space="0" w:color="auto"/>
              <w:bottom w:val="single" w:sz="4" w:space="0" w:color="auto"/>
              <w:right w:val="single" w:sz="4" w:space="0" w:color="auto"/>
            </w:tcBorders>
            <w:vAlign w:val="center"/>
          </w:tcPr>
          <w:p w:rsidR="00BF7357" w:rsidRPr="00D32EC6" w:rsidRDefault="00BF7357" w:rsidP="00BF7357">
            <w:pPr>
              <w:pStyle w:val="Ttulo7"/>
              <w:spacing w:line="240" w:lineRule="auto"/>
              <w:jc w:val="center"/>
              <w:rPr>
                <w:rFonts w:ascii="Tahoma" w:hAnsi="Tahoma" w:cs="Tahoma"/>
                <w:b w:val="0"/>
                <w:sz w:val="12"/>
                <w:szCs w:val="12"/>
                <w:lang w:val="af-ZA"/>
              </w:rPr>
            </w:pPr>
            <w:r w:rsidRPr="00D32EC6">
              <w:rPr>
                <w:rFonts w:ascii="Tahoma" w:hAnsi="Tahoma" w:cs="Tahoma"/>
                <w:b w:val="0"/>
                <w:sz w:val="12"/>
                <w:szCs w:val="12"/>
                <w:lang w:val="af-ZA"/>
              </w:rPr>
              <w:t>PL 596/2011</w:t>
            </w:r>
          </w:p>
        </w:tc>
        <w:tc>
          <w:tcPr>
            <w:tcW w:w="284" w:type="dxa"/>
            <w:tcBorders>
              <w:top w:val="single" w:sz="4" w:space="0" w:color="auto"/>
              <w:left w:val="single" w:sz="4" w:space="0" w:color="auto"/>
              <w:bottom w:val="single" w:sz="4" w:space="0" w:color="auto"/>
              <w:right w:val="single" w:sz="4" w:space="0" w:color="auto"/>
            </w:tcBorders>
            <w:vAlign w:val="center"/>
          </w:tcPr>
          <w:p w:rsidR="00BF7357" w:rsidRPr="00D46357" w:rsidRDefault="00BF7357" w:rsidP="00BF7357">
            <w:pPr>
              <w:keepNext/>
              <w:jc w:val="center"/>
              <w:rPr>
                <w:rFonts w:ascii="Tahoma" w:hAnsi="Tahoma" w:cs="Tahoma"/>
                <w:b/>
                <w:sz w:val="12"/>
                <w:szCs w:val="12"/>
                <w:lang w:val="af-ZA"/>
              </w:rPr>
            </w:pPr>
            <w:r w:rsidRPr="00D46357">
              <w:rPr>
                <w:rFonts w:ascii="Tahoma" w:hAnsi="Tahoma" w:cs="Tahoma"/>
                <w:b/>
                <w:sz w:val="12"/>
                <w:szCs w:val="12"/>
                <w:lang w:val="af-ZA"/>
              </w:rPr>
              <w:t>VT</w:t>
            </w:r>
          </w:p>
          <w:p w:rsidR="00BF7357" w:rsidRPr="00D46357" w:rsidRDefault="00BF7357" w:rsidP="00BF7357">
            <w:pPr>
              <w:rPr>
                <w:rFonts w:ascii="Tahoma" w:hAnsi="Tahoma" w:cs="Tahoma"/>
                <w:sz w:val="12"/>
                <w:szCs w:val="12"/>
                <w:lang w:val="af-ZA"/>
              </w:rPr>
            </w:pPr>
          </w:p>
          <w:p w:rsidR="00BF7357" w:rsidRPr="00D46357" w:rsidRDefault="00BF7357" w:rsidP="00BF7357">
            <w:pPr>
              <w:rPr>
                <w:rFonts w:ascii="Tahoma" w:hAnsi="Tahoma" w:cs="Tahoma"/>
                <w:sz w:val="12"/>
                <w:szCs w:val="12"/>
                <w:lang w:val="af-ZA"/>
              </w:rPr>
            </w:pPr>
          </w:p>
        </w:tc>
        <w:tc>
          <w:tcPr>
            <w:tcW w:w="6095" w:type="dxa"/>
            <w:tcBorders>
              <w:top w:val="single" w:sz="4" w:space="0" w:color="auto"/>
              <w:left w:val="single" w:sz="4" w:space="0" w:color="auto"/>
              <w:bottom w:val="single" w:sz="4" w:space="0" w:color="auto"/>
              <w:right w:val="single" w:sz="4" w:space="0" w:color="auto"/>
            </w:tcBorders>
          </w:tcPr>
          <w:p w:rsidR="00BF7357" w:rsidRPr="00D32EC6" w:rsidRDefault="00BF7357" w:rsidP="00BF7357">
            <w:pPr>
              <w:keepNext/>
              <w:jc w:val="both"/>
              <w:rPr>
                <w:rFonts w:ascii="Tahoma" w:hAnsi="Tahoma" w:cs="Tahoma"/>
                <w:sz w:val="12"/>
                <w:szCs w:val="12"/>
              </w:rPr>
            </w:pPr>
            <w:r w:rsidRPr="00D32EC6">
              <w:rPr>
                <w:rFonts w:ascii="Tahoma" w:hAnsi="Tahoma" w:cs="Tahoma"/>
                <w:sz w:val="12"/>
                <w:szCs w:val="12"/>
              </w:rPr>
              <w:t xml:space="preserve">Obriga a divulgação de informação relativa às coordenadas de </w:t>
            </w:r>
            <w:proofErr w:type="spellStart"/>
            <w:r w:rsidRPr="00D32EC6">
              <w:rPr>
                <w:rFonts w:ascii="Tahoma" w:hAnsi="Tahoma" w:cs="Tahoma"/>
                <w:sz w:val="12"/>
                <w:szCs w:val="12"/>
              </w:rPr>
              <w:t>geoposicionamento</w:t>
            </w:r>
            <w:proofErr w:type="spellEnd"/>
            <w:r w:rsidRPr="00D32EC6">
              <w:rPr>
                <w:rFonts w:ascii="Tahoma" w:hAnsi="Tahoma" w:cs="Tahoma"/>
                <w:sz w:val="12"/>
                <w:szCs w:val="12"/>
              </w:rPr>
              <w:t xml:space="preserve"> para fins de utilização de aparelhos GPS nos estabelecimentos comerciais e pontos turísticos do Distrito Federal, na forma que especifica. MENSAGEM Nº 174/12 – GAG</w:t>
            </w:r>
            <w:r>
              <w:rPr>
                <w:rFonts w:ascii="Tahoma" w:hAnsi="Tahoma" w:cs="Tahoma"/>
                <w:sz w:val="12"/>
                <w:szCs w:val="12"/>
              </w:rPr>
              <w:t>.</w:t>
            </w:r>
          </w:p>
        </w:tc>
        <w:tc>
          <w:tcPr>
            <w:tcW w:w="992" w:type="dxa"/>
            <w:tcBorders>
              <w:top w:val="single" w:sz="4" w:space="0" w:color="auto"/>
              <w:left w:val="single" w:sz="4" w:space="0" w:color="auto"/>
              <w:bottom w:val="single" w:sz="4" w:space="0" w:color="auto"/>
              <w:right w:val="single" w:sz="4" w:space="0" w:color="auto"/>
            </w:tcBorders>
            <w:vAlign w:val="center"/>
          </w:tcPr>
          <w:p w:rsidR="00BF7357" w:rsidRPr="00D32EC6" w:rsidRDefault="00BF7357" w:rsidP="00BF7357">
            <w:pPr>
              <w:pStyle w:val="Ttulo2"/>
              <w:jc w:val="center"/>
              <w:rPr>
                <w:rFonts w:ascii="Tahoma" w:hAnsi="Tahoma" w:cs="Tahoma"/>
                <w:sz w:val="12"/>
                <w:szCs w:val="12"/>
                <w:lang w:val="af-ZA"/>
              </w:rPr>
            </w:pPr>
            <w:r w:rsidRPr="00D32EC6">
              <w:rPr>
                <w:rFonts w:ascii="Tahoma" w:hAnsi="Tahoma" w:cs="Tahoma"/>
                <w:sz w:val="12"/>
                <w:szCs w:val="12"/>
                <w:lang w:val="af-ZA"/>
              </w:rPr>
              <w:t>14/8/2012</w:t>
            </w:r>
          </w:p>
          <w:p w:rsidR="00BF7357" w:rsidRPr="00D32EC6" w:rsidRDefault="00BF7357" w:rsidP="00BF7357">
            <w:pPr>
              <w:pStyle w:val="Ttulo2"/>
              <w:jc w:val="center"/>
              <w:rPr>
                <w:rFonts w:ascii="Tahoma" w:hAnsi="Tahoma" w:cs="Tahoma"/>
                <w:sz w:val="12"/>
                <w:szCs w:val="12"/>
                <w:lang w:val="af-ZA"/>
              </w:rPr>
            </w:pPr>
            <w:r w:rsidRPr="00D32EC6">
              <w:rPr>
                <w:rFonts w:ascii="Tahoma" w:hAnsi="Tahoma" w:cs="Tahoma"/>
                <w:sz w:val="12"/>
                <w:szCs w:val="12"/>
                <w:lang w:val="af-ZA"/>
              </w:rPr>
              <w:t>(terça-feira)</w:t>
            </w:r>
          </w:p>
        </w:tc>
        <w:tc>
          <w:tcPr>
            <w:tcW w:w="709" w:type="dxa"/>
            <w:tcBorders>
              <w:top w:val="single" w:sz="4" w:space="0" w:color="auto"/>
              <w:left w:val="single" w:sz="4" w:space="0" w:color="auto"/>
              <w:bottom w:val="single" w:sz="4" w:space="0" w:color="auto"/>
              <w:right w:val="single" w:sz="4" w:space="0" w:color="auto"/>
            </w:tcBorders>
            <w:vAlign w:val="center"/>
          </w:tcPr>
          <w:p w:rsidR="00BF7357" w:rsidRPr="00336E03" w:rsidRDefault="00BF7357" w:rsidP="00BF7357">
            <w:pPr>
              <w:pStyle w:val="Ttulo2"/>
              <w:jc w:val="center"/>
              <w:rPr>
                <w:rFonts w:ascii="Tahoma" w:hAnsi="Tahoma" w:cs="Tahoma"/>
                <w:sz w:val="12"/>
                <w:szCs w:val="12"/>
                <w:lang w:val="sq-AL"/>
              </w:rPr>
            </w:pPr>
            <w:r>
              <w:rPr>
                <w:rFonts w:ascii="Tahoma" w:hAnsi="Tahoma" w:cs="Tahoma"/>
                <w:sz w:val="12"/>
                <w:szCs w:val="12"/>
                <w:lang w:val="sq-AL"/>
              </w:rPr>
              <w:t>PAUTA</w:t>
            </w:r>
          </w:p>
        </w:tc>
      </w:tr>
      <w:tr w:rsidR="00BF735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BF7357" w:rsidRPr="0030215C" w:rsidRDefault="00BF7357" w:rsidP="00BF7357">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BF7357" w:rsidRDefault="00BF7357" w:rsidP="00BF7357">
            <w:pPr>
              <w:pStyle w:val="Ttulo4"/>
              <w:spacing w:line="240" w:lineRule="auto"/>
              <w:jc w:val="center"/>
              <w:rPr>
                <w:rFonts w:ascii="Tahoma" w:hAnsi="Tahoma" w:cs="Tahoma"/>
                <w:sz w:val="12"/>
                <w:szCs w:val="12"/>
                <w:lang w:val="af-ZA"/>
              </w:rPr>
            </w:pPr>
            <w:r w:rsidRPr="00D32EC6">
              <w:rPr>
                <w:rFonts w:ascii="Tahoma" w:hAnsi="Tahoma" w:cs="Tahoma"/>
                <w:sz w:val="12"/>
                <w:szCs w:val="12"/>
                <w:lang w:val="af-ZA"/>
              </w:rPr>
              <w:t xml:space="preserve">Evandro Garla e </w:t>
            </w:r>
          </w:p>
          <w:p w:rsidR="00BF7357" w:rsidRPr="00D32EC6" w:rsidRDefault="00BF7357" w:rsidP="00BF7357">
            <w:pPr>
              <w:pStyle w:val="Ttulo4"/>
              <w:spacing w:line="240" w:lineRule="auto"/>
              <w:jc w:val="center"/>
              <w:rPr>
                <w:rFonts w:ascii="Tahoma" w:hAnsi="Tahoma" w:cs="Tahoma"/>
                <w:sz w:val="12"/>
                <w:szCs w:val="12"/>
                <w:lang w:val="af-ZA"/>
              </w:rPr>
            </w:pPr>
            <w:r w:rsidRPr="00D32EC6">
              <w:rPr>
                <w:rFonts w:ascii="Tahoma" w:hAnsi="Tahoma" w:cs="Tahoma"/>
                <w:sz w:val="12"/>
                <w:szCs w:val="12"/>
                <w:lang w:val="af-ZA"/>
              </w:rPr>
              <w:t>Eliana Pedrosa</w:t>
            </w:r>
          </w:p>
        </w:tc>
        <w:tc>
          <w:tcPr>
            <w:tcW w:w="850" w:type="dxa"/>
            <w:tcBorders>
              <w:top w:val="single" w:sz="4" w:space="0" w:color="auto"/>
              <w:left w:val="single" w:sz="4" w:space="0" w:color="auto"/>
              <w:bottom w:val="single" w:sz="4" w:space="0" w:color="auto"/>
              <w:right w:val="single" w:sz="4" w:space="0" w:color="auto"/>
            </w:tcBorders>
            <w:vAlign w:val="center"/>
          </w:tcPr>
          <w:p w:rsidR="00BF7357" w:rsidRPr="00D32EC6" w:rsidRDefault="00BF7357" w:rsidP="00BF7357">
            <w:pPr>
              <w:pStyle w:val="Ttulo7"/>
              <w:spacing w:line="240" w:lineRule="auto"/>
              <w:jc w:val="center"/>
              <w:rPr>
                <w:rFonts w:ascii="Tahoma" w:hAnsi="Tahoma" w:cs="Tahoma"/>
                <w:b w:val="0"/>
                <w:sz w:val="12"/>
                <w:szCs w:val="12"/>
                <w:lang w:val="af-ZA"/>
              </w:rPr>
            </w:pPr>
            <w:r w:rsidRPr="00D32EC6">
              <w:rPr>
                <w:rFonts w:ascii="Tahoma" w:hAnsi="Tahoma" w:cs="Tahoma"/>
                <w:b w:val="0"/>
                <w:sz w:val="12"/>
                <w:szCs w:val="12"/>
                <w:lang w:val="af-ZA"/>
              </w:rPr>
              <w:t>PL 98/2011</w:t>
            </w:r>
          </w:p>
        </w:tc>
        <w:tc>
          <w:tcPr>
            <w:tcW w:w="284" w:type="dxa"/>
            <w:tcBorders>
              <w:top w:val="single" w:sz="4" w:space="0" w:color="auto"/>
              <w:left w:val="single" w:sz="4" w:space="0" w:color="auto"/>
              <w:bottom w:val="single" w:sz="4" w:space="0" w:color="auto"/>
              <w:right w:val="single" w:sz="4" w:space="0" w:color="auto"/>
            </w:tcBorders>
            <w:vAlign w:val="center"/>
          </w:tcPr>
          <w:p w:rsidR="00BF7357" w:rsidRPr="00D46357" w:rsidRDefault="00BF7357" w:rsidP="00BF7357">
            <w:pPr>
              <w:keepNext/>
              <w:jc w:val="center"/>
              <w:rPr>
                <w:rFonts w:ascii="Tahoma" w:hAnsi="Tahoma" w:cs="Tahoma"/>
                <w:b/>
                <w:sz w:val="12"/>
                <w:szCs w:val="12"/>
                <w:lang w:val="af-ZA"/>
              </w:rPr>
            </w:pPr>
            <w:r w:rsidRPr="00D46357">
              <w:rPr>
                <w:rFonts w:ascii="Tahoma" w:hAnsi="Tahoma" w:cs="Tahoma"/>
                <w:b/>
                <w:sz w:val="12"/>
                <w:szCs w:val="12"/>
                <w:lang w:val="af-ZA"/>
              </w:rPr>
              <w:t>VP</w:t>
            </w:r>
          </w:p>
        </w:tc>
        <w:tc>
          <w:tcPr>
            <w:tcW w:w="6095" w:type="dxa"/>
            <w:tcBorders>
              <w:top w:val="single" w:sz="4" w:space="0" w:color="auto"/>
              <w:left w:val="single" w:sz="4" w:space="0" w:color="auto"/>
              <w:bottom w:val="single" w:sz="4" w:space="0" w:color="auto"/>
              <w:right w:val="single" w:sz="4" w:space="0" w:color="auto"/>
            </w:tcBorders>
          </w:tcPr>
          <w:p w:rsidR="00BF7357" w:rsidRPr="00D32EC6" w:rsidRDefault="00BF7357" w:rsidP="00BF7357">
            <w:pPr>
              <w:keepNext/>
              <w:jc w:val="both"/>
              <w:rPr>
                <w:rFonts w:ascii="Tahoma" w:hAnsi="Tahoma" w:cs="Tahoma"/>
                <w:bCs/>
                <w:sz w:val="12"/>
                <w:szCs w:val="12"/>
              </w:rPr>
            </w:pPr>
            <w:r w:rsidRPr="00D32EC6">
              <w:rPr>
                <w:rFonts w:ascii="Tahoma" w:hAnsi="Tahoma" w:cs="Tahoma"/>
                <w:sz w:val="12"/>
                <w:szCs w:val="12"/>
              </w:rPr>
              <w:t xml:space="preserve">Dispõe sobre a destinação de espaços exclusivos para mulheres e portadores de necessidades especiais no sistema metroviário do Distrito Federal. </w:t>
            </w:r>
            <w:r w:rsidRPr="00D32EC6">
              <w:rPr>
                <w:rFonts w:ascii="Tahoma" w:hAnsi="Tahoma" w:cs="Tahoma"/>
                <w:sz w:val="12"/>
                <w:szCs w:val="12"/>
                <w:lang w:val="af-ZA"/>
              </w:rPr>
              <w:t>MENSAGEM Nº 197/12 – GAG.</w:t>
            </w:r>
            <w:r w:rsidRPr="00D32EC6">
              <w:rPr>
                <w:rFonts w:ascii="Tahoma" w:hAnsi="Tahoma" w:cs="Tahoma"/>
                <w:bCs/>
                <w:sz w:val="12"/>
                <w:szCs w:val="12"/>
                <w:lang w:val="af-ZA"/>
              </w:rPr>
              <w:t xml:space="preserve"> </w:t>
            </w:r>
            <w:r w:rsidRPr="00D32EC6">
              <w:rPr>
                <w:rFonts w:ascii="Tahoma" w:hAnsi="Tahoma" w:cs="Tahoma"/>
                <w:b/>
                <w:sz w:val="12"/>
                <w:szCs w:val="12"/>
                <w:lang w:val="af-ZA"/>
              </w:rPr>
              <w:t>(veto aos §§ 1º e 2º do art. 1º e aos arts. 2º, 3º e 4º da Lei nº 4</w:t>
            </w:r>
            <w:r>
              <w:rPr>
                <w:rFonts w:ascii="Tahoma" w:hAnsi="Tahoma" w:cs="Tahoma"/>
                <w:b/>
                <w:sz w:val="12"/>
                <w:szCs w:val="12"/>
                <w:lang w:val="af-ZA"/>
              </w:rPr>
              <w:t>.</w:t>
            </w:r>
            <w:r w:rsidRPr="00D32EC6">
              <w:rPr>
                <w:rFonts w:ascii="Tahoma" w:hAnsi="Tahoma" w:cs="Tahoma"/>
                <w:b/>
                <w:sz w:val="12"/>
                <w:szCs w:val="12"/>
                <w:lang w:val="af-ZA"/>
              </w:rPr>
              <w:t>848/2012).</w:t>
            </w:r>
          </w:p>
        </w:tc>
        <w:tc>
          <w:tcPr>
            <w:tcW w:w="992" w:type="dxa"/>
            <w:tcBorders>
              <w:top w:val="single" w:sz="4" w:space="0" w:color="auto"/>
              <w:left w:val="single" w:sz="4" w:space="0" w:color="auto"/>
              <w:bottom w:val="single" w:sz="4" w:space="0" w:color="auto"/>
              <w:right w:val="single" w:sz="4" w:space="0" w:color="auto"/>
            </w:tcBorders>
            <w:vAlign w:val="center"/>
          </w:tcPr>
          <w:p w:rsidR="00BF7357" w:rsidRPr="00D32EC6" w:rsidRDefault="00BF7357" w:rsidP="00BF7357">
            <w:pPr>
              <w:pStyle w:val="Ttulo2"/>
              <w:jc w:val="center"/>
              <w:rPr>
                <w:rFonts w:ascii="Tahoma" w:hAnsi="Tahoma" w:cs="Tahoma"/>
                <w:sz w:val="12"/>
                <w:szCs w:val="12"/>
                <w:lang w:val="af-ZA"/>
              </w:rPr>
            </w:pPr>
            <w:r w:rsidRPr="00D32EC6">
              <w:rPr>
                <w:rFonts w:ascii="Tahoma" w:hAnsi="Tahoma" w:cs="Tahoma"/>
                <w:sz w:val="12"/>
                <w:szCs w:val="12"/>
                <w:lang w:val="af-ZA"/>
              </w:rPr>
              <w:t>20/8/2012</w:t>
            </w:r>
          </w:p>
          <w:p w:rsidR="00BF7357" w:rsidRPr="00D32EC6" w:rsidRDefault="00BF7357" w:rsidP="00BF7357">
            <w:pPr>
              <w:pStyle w:val="Ttulo2"/>
              <w:jc w:val="center"/>
              <w:rPr>
                <w:rFonts w:ascii="Tahoma" w:hAnsi="Tahoma" w:cs="Tahoma"/>
                <w:sz w:val="12"/>
                <w:szCs w:val="12"/>
                <w:lang w:val="af-ZA"/>
              </w:rPr>
            </w:pPr>
            <w:r w:rsidRPr="00D32EC6">
              <w:rPr>
                <w:rFonts w:ascii="Tahoma" w:hAnsi="Tahoma" w:cs="Tahoma"/>
                <w:sz w:val="12"/>
                <w:szCs w:val="12"/>
                <w:lang w:val="af-ZA"/>
              </w:rPr>
              <w:t>(segunda-feira)</w:t>
            </w:r>
          </w:p>
        </w:tc>
        <w:tc>
          <w:tcPr>
            <w:tcW w:w="709" w:type="dxa"/>
            <w:tcBorders>
              <w:top w:val="single" w:sz="4" w:space="0" w:color="auto"/>
              <w:left w:val="single" w:sz="4" w:space="0" w:color="auto"/>
              <w:bottom w:val="single" w:sz="4" w:space="0" w:color="auto"/>
              <w:right w:val="single" w:sz="4" w:space="0" w:color="auto"/>
            </w:tcBorders>
            <w:vAlign w:val="center"/>
          </w:tcPr>
          <w:p w:rsidR="00BF7357" w:rsidRPr="00336E03" w:rsidRDefault="00BF7357" w:rsidP="00BF7357">
            <w:pPr>
              <w:pStyle w:val="Ttulo2"/>
              <w:jc w:val="center"/>
              <w:rPr>
                <w:rFonts w:ascii="Tahoma" w:hAnsi="Tahoma" w:cs="Tahoma"/>
                <w:sz w:val="12"/>
                <w:szCs w:val="12"/>
                <w:lang w:val="sq-AL"/>
              </w:rPr>
            </w:pPr>
            <w:r>
              <w:rPr>
                <w:rFonts w:ascii="Tahoma" w:hAnsi="Tahoma" w:cs="Tahoma"/>
                <w:sz w:val="12"/>
                <w:szCs w:val="12"/>
                <w:lang w:val="sq-AL"/>
              </w:rPr>
              <w:t>PAUTA</w:t>
            </w:r>
          </w:p>
        </w:tc>
      </w:tr>
      <w:tr w:rsidR="00BF735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BF7357" w:rsidRPr="0030215C" w:rsidRDefault="00BF7357" w:rsidP="00BF7357">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BF7357" w:rsidRPr="00D32EC6" w:rsidRDefault="00BF7357" w:rsidP="00BF7357">
            <w:pPr>
              <w:pStyle w:val="Ttulo4"/>
              <w:spacing w:line="240" w:lineRule="auto"/>
              <w:jc w:val="center"/>
              <w:rPr>
                <w:rFonts w:ascii="Tahoma" w:hAnsi="Tahoma" w:cs="Tahoma"/>
                <w:sz w:val="12"/>
                <w:szCs w:val="12"/>
                <w:lang w:val="af-ZA"/>
              </w:rPr>
            </w:pPr>
            <w:r w:rsidRPr="00D32EC6">
              <w:rPr>
                <w:rFonts w:ascii="Tahoma" w:hAnsi="Tahoma" w:cs="Tahoma"/>
                <w:sz w:val="12"/>
                <w:szCs w:val="12"/>
                <w:lang w:val="af-ZA"/>
              </w:rPr>
              <w:t>Celina Leão</w:t>
            </w:r>
          </w:p>
        </w:tc>
        <w:tc>
          <w:tcPr>
            <w:tcW w:w="850" w:type="dxa"/>
            <w:tcBorders>
              <w:top w:val="single" w:sz="4" w:space="0" w:color="auto"/>
              <w:left w:val="single" w:sz="4" w:space="0" w:color="auto"/>
              <w:bottom w:val="single" w:sz="4" w:space="0" w:color="auto"/>
              <w:right w:val="single" w:sz="4" w:space="0" w:color="auto"/>
            </w:tcBorders>
            <w:vAlign w:val="center"/>
          </w:tcPr>
          <w:p w:rsidR="00BF7357" w:rsidRPr="00D32EC6" w:rsidRDefault="00BF7357" w:rsidP="00BF7357">
            <w:pPr>
              <w:pStyle w:val="Ttulo7"/>
              <w:spacing w:line="240" w:lineRule="auto"/>
              <w:jc w:val="center"/>
              <w:rPr>
                <w:rFonts w:ascii="Tahoma" w:hAnsi="Tahoma" w:cs="Tahoma"/>
                <w:b w:val="0"/>
                <w:sz w:val="12"/>
                <w:szCs w:val="12"/>
                <w:lang w:val="af-ZA"/>
              </w:rPr>
            </w:pPr>
            <w:r w:rsidRPr="00D32EC6">
              <w:rPr>
                <w:rFonts w:ascii="Tahoma" w:hAnsi="Tahoma" w:cs="Tahoma"/>
                <w:b w:val="0"/>
                <w:sz w:val="12"/>
                <w:szCs w:val="12"/>
                <w:lang w:val="af-ZA"/>
              </w:rPr>
              <w:t>PL 456/2011</w:t>
            </w:r>
          </w:p>
        </w:tc>
        <w:tc>
          <w:tcPr>
            <w:tcW w:w="284" w:type="dxa"/>
            <w:tcBorders>
              <w:top w:val="single" w:sz="4" w:space="0" w:color="auto"/>
              <w:left w:val="single" w:sz="4" w:space="0" w:color="auto"/>
              <w:bottom w:val="single" w:sz="4" w:space="0" w:color="auto"/>
              <w:right w:val="single" w:sz="4" w:space="0" w:color="auto"/>
            </w:tcBorders>
            <w:vAlign w:val="center"/>
          </w:tcPr>
          <w:p w:rsidR="00BF7357" w:rsidRPr="00D46357" w:rsidRDefault="00BF7357" w:rsidP="00BF7357">
            <w:pPr>
              <w:keepNext/>
              <w:jc w:val="center"/>
              <w:rPr>
                <w:rFonts w:ascii="Tahoma" w:hAnsi="Tahoma" w:cs="Tahoma"/>
                <w:b/>
                <w:sz w:val="12"/>
                <w:szCs w:val="12"/>
                <w:lang w:val="af-ZA"/>
              </w:rPr>
            </w:pPr>
            <w:r w:rsidRPr="00D46357">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BF7357" w:rsidRPr="00D32EC6" w:rsidRDefault="00BF7357" w:rsidP="00BF7357">
            <w:pPr>
              <w:keepNext/>
              <w:jc w:val="both"/>
              <w:rPr>
                <w:rFonts w:ascii="Tahoma" w:hAnsi="Tahoma" w:cs="Tahoma"/>
                <w:sz w:val="12"/>
                <w:szCs w:val="12"/>
              </w:rPr>
            </w:pPr>
            <w:r w:rsidRPr="00D32EC6">
              <w:rPr>
                <w:rFonts w:ascii="Tahoma" w:hAnsi="Tahoma" w:cs="Tahoma"/>
                <w:sz w:val="12"/>
                <w:szCs w:val="12"/>
              </w:rPr>
              <w:t>Institui o direito ao consumidor de energia elétrica, no âmbito do Distrito Federal, a ter sua conta mensurada de forma individual nas edificações coletivas residenciais, comerciais ou de uso misto, e dá outras providências. MENSAGEM Nº 189/12 – GAG</w:t>
            </w:r>
            <w:r>
              <w:rPr>
                <w:rFonts w:ascii="Tahoma" w:hAnsi="Tahoma" w:cs="Tahoma"/>
                <w:sz w:val="12"/>
                <w:szCs w:val="12"/>
              </w:rPr>
              <w:t>.</w:t>
            </w:r>
          </w:p>
        </w:tc>
        <w:tc>
          <w:tcPr>
            <w:tcW w:w="992" w:type="dxa"/>
            <w:tcBorders>
              <w:top w:val="single" w:sz="4" w:space="0" w:color="auto"/>
              <w:left w:val="single" w:sz="4" w:space="0" w:color="auto"/>
              <w:bottom w:val="single" w:sz="4" w:space="0" w:color="auto"/>
              <w:right w:val="single" w:sz="4" w:space="0" w:color="auto"/>
            </w:tcBorders>
            <w:vAlign w:val="center"/>
          </w:tcPr>
          <w:p w:rsidR="00BF7357" w:rsidRPr="00D32EC6" w:rsidRDefault="00BF7357" w:rsidP="00BF7357">
            <w:pPr>
              <w:pStyle w:val="Ttulo2"/>
              <w:jc w:val="center"/>
              <w:rPr>
                <w:rFonts w:ascii="Tahoma" w:hAnsi="Tahoma" w:cs="Tahoma"/>
                <w:sz w:val="12"/>
                <w:szCs w:val="12"/>
                <w:lang w:val="af-ZA"/>
              </w:rPr>
            </w:pPr>
            <w:r w:rsidRPr="00D32EC6">
              <w:rPr>
                <w:rFonts w:ascii="Tahoma" w:hAnsi="Tahoma" w:cs="Tahoma"/>
                <w:sz w:val="12"/>
                <w:szCs w:val="12"/>
                <w:lang w:val="af-ZA"/>
              </w:rPr>
              <w:t>20/8/2012</w:t>
            </w:r>
          </w:p>
          <w:p w:rsidR="00BF7357" w:rsidRPr="00D32EC6" w:rsidRDefault="00BF7357" w:rsidP="00BF7357">
            <w:pPr>
              <w:pStyle w:val="Ttulo2"/>
              <w:jc w:val="center"/>
              <w:rPr>
                <w:rFonts w:ascii="Tahoma" w:hAnsi="Tahoma" w:cs="Tahoma"/>
                <w:sz w:val="12"/>
                <w:szCs w:val="12"/>
                <w:lang w:val="af-ZA"/>
              </w:rPr>
            </w:pPr>
            <w:r w:rsidRPr="00D32EC6">
              <w:rPr>
                <w:rFonts w:ascii="Tahoma" w:hAnsi="Tahoma" w:cs="Tahoma"/>
                <w:sz w:val="12"/>
                <w:szCs w:val="12"/>
                <w:lang w:val="af-ZA"/>
              </w:rPr>
              <w:t>(segunda-feira)</w:t>
            </w:r>
          </w:p>
        </w:tc>
        <w:tc>
          <w:tcPr>
            <w:tcW w:w="709" w:type="dxa"/>
            <w:tcBorders>
              <w:top w:val="single" w:sz="4" w:space="0" w:color="auto"/>
              <w:left w:val="single" w:sz="4" w:space="0" w:color="auto"/>
              <w:bottom w:val="single" w:sz="4" w:space="0" w:color="auto"/>
              <w:right w:val="single" w:sz="4" w:space="0" w:color="auto"/>
            </w:tcBorders>
            <w:vAlign w:val="center"/>
          </w:tcPr>
          <w:p w:rsidR="00BF7357" w:rsidRPr="00336E03" w:rsidRDefault="00BF7357" w:rsidP="00BF7357">
            <w:pPr>
              <w:pStyle w:val="Ttulo2"/>
              <w:jc w:val="center"/>
              <w:rPr>
                <w:rFonts w:ascii="Tahoma" w:hAnsi="Tahoma" w:cs="Tahoma"/>
                <w:sz w:val="12"/>
                <w:szCs w:val="12"/>
                <w:lang w:val="sq-AL"/>
              </w:rPr>
            </w:pPr>
            <w:r>
              <w:rPr>
                <w:rFonts w:ascii="Tahoma" w:hAnsi="Tahoma" w:cs="Tahoma"/>
                <w:sz w:val="12"/>
                <w:szCs w:val="12"/>
                <w:lang w:val="sq-AL"/>
              </w:rPr>
              <w:t>PAUTA</w:t>
            </w:r>
          </w:p>
        </w:tc>
      </w:tr>
      <w:tr w:rsidR="00BF735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BF7357" w:rsidRPr="0030215C" w:rsidRDefault="00BF7357" w:rsidP="00BF7357">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BF7357" w:rsidRPr="00D32EC6" w:rsidRDefault="00BF7357" w:rsidP="00BF7357">
            <w:pPr>
              <w:pStyle w:val="Ttulo4"/>
              <w:spacing w:line="240" w:lineRule="auto"/>
              <w:jc w:val="center"/>
              <w:rPr>
                <w:rFonts w:ascii="Tahoma" w:hAnsi="Tahoma" w:cs="Tahoma"/>
                <w:sz w:val="12"/>
                <w:szCs w:val="12"/>
                <w:lang w:val="af-ZA"/>
              </w:rPr>
            </w:pPr>
            <w:r w:rsidRPr="00D32EC6">
              <w:rPr>
                <w:rFonts w:ascii="Tahoma" w:hAnsi="Tahoma" w:cs="Tahoma"/>
                <w:sz w:val="12"/>
                <w:szCs w:val="12"/>
                <w:lang w:val="af-ZA"/>
              </w:rPr>
              <w:t>Joe Valle</w:t>
            </w:r>
          </w:p>
        </w:tc>
        <w:tc>
          <w:tcPr>
            <w:tcW w:w="850" w:type="dxa"/>
            <w:tcBorders>
              <w:top w:val="single" w:sz="4" w:space="0" w:color="auto"/>
              <w:left w:val="single" w:sz="4" w:space="0" w:color="auto"/>
              <w:bottom w:val="single" w:sz="4" w:space="0" w:color="auto"/>
              <w:right w:val="single" w:sz="4" w:space="0" w:color="auto"/>
            </w:tcBorders>
            <w:vAlign w:val="center"/>
          </w:tcPr>
          <w:p w:rsidR="00BF7357" w:rsidRPr="00D32EC6" w:rsidRDefault="00BF7357" w:rsidP="00BF7357">
            <w:pPr>
              <w:pStyle w:val="Ttulo7"/>
              <w:spacing w:line="240" w:lineRule="auto"/>
              <w:jc w:val="center"/>
              <w:rPr>
                <w:rFonts w:ascii="Tahoma" w:hAnsi="Tahoma" w:cs="Tahoma"/>
                <w:b w:val="0"/>
                <w:sz w:val="12"/>
                <w:szCs w:val="12"/>
                <w:lang w:val="af-ZA"/>
              </w:rPr>
            </w:pPr>
            <w:r w:rsidRPr="00D32EC6">
              <w:rPr>
                <w:rFonts w:ascii="Tahoma" w:hAnsi="Tahoma" w:cs="Tahoma"/>
                <w:b w:val="0"/>
                <w:sz w:val="12"/>
                <w:szCs w:val="12"/>
                <w:lang w:val="af-ZA"/>
              </w:rPr>
              <w:t>PL 479/2011</w:t>
            </w:r>
          </w:p>
        </w:tc>
        <w:tc>
          <w:tcPr>
            <w:tcW w:w="284" w:type="dxa"/>
            <w:tcBorders>
              <w:top w:val="single" w:sz="4" w:space="0" w:color="auto"/>
              <w:left w:val="single" w:sz="4" w:space="0" w:color="auto"/>
              <w:bottom w:val="single" w:sz="4" w:space="0" w:color="auto"/>
              <w:right w:val="single" w:sz="4" w:space="0" w:color="auto"/>
            </w:tcBorders>
            <w:vAlign w:val="center"/>
          </w:tcPr>
          <w:p w:rsidR="00BF7357" w:rsidRPr="00D46357" w:rsidRDefault="00BF7357" w:rsidP="00BF7357">
            <w:pPr>
              <w:keepNext/>
              <w:jc w:val="center"/>
              <w:rPr>
                <w:rFonts w:ascii="Tahoma" w:hAnsi="Tahoma" w:cs="Tahoma"/>
                <w:b/>
                <w:sz w:val="12"/>
                <w:szCs w:val="12"/>
                <w:lang w:val="af-ZA"/>
              </w:rPr>
            </w:pPr>
            <w:r w:rsidRPr="00D46357">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BF7357" w:rsidRPr="00D32EC6" w:rsidRDefault="00BF7357" w:rsidP="00BF7357">
            <w:pPr>
              <w:keepNext/>
              <w:jc w:val="both"/>
              <w:rPr>
                <w:rFonts w:ascii="Tahoma" w:hAnsi="Tahoma" w:cs="Tahoma"/>
                <w:sz w:val="12"/>
                <w:szCs w:val="12"/>
              </w:rPr>
            </w:pPr>
            <w:proofErr w:type="gramStart"/>
            <w:r w:rsidRPr="00D32EC6">
              <w:rPr>
                <w:rFonts w:ascii="Tahoma" w:hAnsi="Tahoma" w:cs="Tahoma"/>
                <w:sz w:val="12"/>
                <w:szCs w:val="12"/>
              </w:rPr>
              <w:t>Institui diretrizes</w:t>
            </w:r>
            <w:proofErr w:type="gramEnd"/>
            <w:r w:rsidRPr="00D32EC6">
              <w:rPr>
                <w:rFonts w:ascii="Tahoma" w:hAnsi="Tahoma" w:cs="Tahoma"/>
                <w:sz w:val="12"/>
                <w:szCs w:val="12"/>
              </w:rPr>
              <w:t xml:space="preserve"> para a utilização das Escolas Públicas do Distrito Federal nos fins de semana para realização de atividades culturais. MENSAGEM Nº 190/12 – GAG</w:t>
            </w:r>
            <w:r>
              <w:rPr>
                <w:rFonts w:ascii="Tahoma" w:hAnsi="Tahoma" w:cs="Tahoma"/>
                <w:sz w:val="12"/>
                <w:szCs w:val="12"/>
              </w:rPr>
              <w:t>.</w:t>
            </w:r>
          </w:p>
        </w:tc>
        <w:tc>
          <w:tcPr>
            <w:tcW w:w="992" w:type="dxa"/>
            <w:tcBorders>
              <w:top w:val="single" w:sz="4" w:space="0" w:color="auto"/>
              <w:left w:val="single" w:sz="4" w:space="0" w:color="auto"/>
              <w:bottom w:val="single" w:sz="4" w:space="0" w:color="auto"/>
              <w:right w:val="single" w:sz="4" w:space="0" w:color="auto"/>
            </w:tcBorders>
            <w:vAlign w:val="center"/>
          </w:tcPr>
          <w:p w:rsidR="00BF7357" w:rsidRPr="005A6EBD" w:rsidRDefault="00BF7357" w:rsidP="00BF7357">
            <w:pPr>
              <w:pStyle w:val="Ttulo2"/>
              <w:jc w:val="center"/>
              <w:rPr>
                <w:rFonts w:ascii="Tahoma" w:hAnsi="Tahoma" w:cs="Tahoma"/>
                <w:sz w:val="12"/>
                <w:szCs w:val="12"/>
                <w:lang w:val="af-ZA"/>
              </w:rPr>
            </w:pPr>
            <w:r w:rsidRPr="005A6EBD">
              <w:rPr>
                <w:rFonts w:ascii="Tahoma" w:hAnsi="Tahoma" w:cs="Tahoma"/>
                <w:sz w:val="12"/>
                <w:szCs w:val="12"/>
                <w:lang w:val="af-ZA"/>
              </w:rPr>
              <w:t>23/8/2012</w:t>
            </w:r>
          </w:p>
          <w:p w:rsidR="00BF7357" w:rsidRPr="005A6EBD" w:rsidRDefault="00BF7357" w:rsidP="00BF7357">
            <w:pPr>
              <w:pStyle w:val="Ttulo2"/>
              <w:jc w:val="center"/>
              <w:rPr>
                <w:rFonts w:ascii="Tahoma" w:hAnsi="Tahoma" w:cs="Tahoma"/>
                <w:sz w:val="12"/>
                <w:szCs w:val="12"/>
                <w:lang w:val="af-ZA"/>
              </w:rPr>
            </w:pPr>
            <w:r w:rsidRPr="005A6EBD">
              <w:rPr>
                <w:rFonts w:ascii="Tahoma" w:hAnsi="Tahoma" w:cs="Tahoma"/>
                <w:sz w:val="12"/>
                <w:szCs w:val="12"/>
                <w:lang w:val="af-ZA"/>
              </w:rPr>
              <w:t>(quinta-feira)</w:t>
            </w:r>
          </w:p>
        </w:tc>
        <w:tc>
          <w:tcPr>
            <w:tcW w:w="709" w:type="dxa"/>
            <w:tcBorders>
              <w:top w:val="single" w:sz="4" w:space="0" w:color="auto"/>
              <w:left w:val="single" w:sz="4" w:space="0" w:color="auto"/>
              <w:bottom w:val="single" w:sz="4" w:space="0" w:color="auto"/>
              <w:right w:val="single" w:sz="4" w:space="0" w:color="auto"/>
            </w:tcBorders>
            <w:vAlign w:val="center"/>
          </w:tcPr>
          <w:p w:rsidR="00BF7357" w:rsidRPr="00336E03" w:rsidRDefault="00BF7357" w:rsidP="00BF7357">
            <w:pPr>
              <w:pStyle w:val="Ttulo2"/>
              <w:jc w:val="center"/>
              <w:rPr>
                <w:rFonts w:ascii="Tahoma" w:hAnsi="Tahoma" w:cs="Tahoma"/>
                <w:sz w:val="12"/>
                <w:szCs w:val="12"/>
                <w:lang w:val="sq-AL"/>
              </w:rPr>
            </w:pPr>
            <w:r>
              <w:rPr>
                <w:rFonts w:ascii="Tahoma" w:hAnsi="Tahoma" w:cs="Tahoma"/>
                <w:sz w:val="12"/>
                <w:szCs w:val="12"/>
                <w:lang w:val="sq-AL"/>
              </w:rPr>
              <w:t>PAUTA</w:t>
            </w:r>
          </w:p>
        </w:tc>
      </w:tr>
      <w:tr w:rsidR="00BF735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BF7357" w:rsidRPr="0030215C" w:rsidRDefault="00BF7357" w:rsidP="00BF7357">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BF7357" w:rsidRPr="00D32EC6" w:rsidRDefault="00BF7357" w:rsidP="00BF7357">
            <w:pPr>
              <w:pStyle w:val="Ttulo4"/>
              <w:spacing w:line="240" w:lineRule="auto"/>
              <w:jc w:val="center"/>
              <w:rPr>
                <w:rFonts w:ascii="Tahoma" w:hAnsi="Tahoma" w:cs="Tahoma"/>
                <w:sz w:val="12"/>
                <w:szCs w:val="12"/>
                <w:lang w:val="af-ZA"/>
              </w:rPr>
            </w:pPr>
            <w:r w:rsidRPr="00D32EC6">
              <w:rPr>
                <w:rFonts w:ascii="Tahoma" w:hAnsi="Tahoma" w:cs="Tahoma"/>
                <w:sz w:val="12"/>
                <w:szCs w:val="12"/>
                <w:lang w:val="af-ZA"/>
              </w:rPr>
              <w:t>Eliana Pedrosa</w:t>
            </w:r>
          </w:p>
        </w:tc>
        <w:tc>
          <w:tcPr>
            <w:tcW w:w="850" w:type="dxa"/>
            <w:tcBorders>
              <w:top w:val="single" w:sz="4" w:space="0" w:color="auto"/>
              <w:left w:val="single" w:sz="4" w:space="0" w:color="auto"/>
              <w:bottom w:val="single" w:sz="4" w:space="0" w:color="auto"/>
              <w:right w:val="single" w:sz="4" w:space="0" w:color="auto"/>
            </w:tcBorders>
            <w:vAlign w:val="center"/>
          </w:tcPr>
          <w:p w:rsidR="00BF7357" w:rsidRPr="00D32EC6" w:rsidRDefault="00BF7357" w:rsidP="00BF7357">
            <w:pPr>
              <w:pStyle w:val="Ttulo7"/>
              <w:spacing w:line="240" w:lineRule="auto"/>
              <w:jc w:val="center"/>
              <w:rPr>
                <w:rFonts w:ascii="Tahoma" w:hAnsi="Tahoma" w:cs="Tahoma"/>
                <w:b w:val="0"/>
                <w:sz w:val="12"/>
                <w:szCs w:val="12"/>
                <w:lang w:val="af-ZA"/>
              </w:rPr>
            </w:pPr>
            <w:r w:rsidRPr="00D32EC6">
              <w:rPr>
                <w:rFonts w:ascii="Tahoma" w:hAnsi="Tahoma" w:cs="Tahoma"/>
                <w:b w:val="0"/>
                <w:sz w:val="12"/>
                <w:szCs w:val="12"/>
                <w:lang w:val="af-ZA"/>
              </w:rPr>
              <w:t>PL 2/2011</w:t>
            </w:r>
          </w:p>
        </w:tc>
        <w:tc>
          <w:tcPr>
            <w:tcW w:w="284" w:type="dxa"/>
            <w:tcBorders>
              <w:top w:val="single" w:sz="4" w:space="0" w:color="auto"/>
              <w:left w:val="single" w:sz="4" w:space="0" w:color="auto"/>
              <w:bottom w:val="single" w:sz="4" w:space="0" w:color="auto"/>
              <w:right w:val="single" w:sz="4" w:space="0" w:color="auto"/>
            </w:tcBorders>
            <w:vAlign w:val="center"/>
          </w:tcPr>
          <w:p w:rsidR="00BF7357" w:rsidRPr="00D46357" w:rsidRDefault="00BF7357" w:rsidP="00BF7357">
            <w:pPr>
              <w:keepNext/>
              <w:jc w:val="center"/>
              <w:rPr>
                <w:rFonts w:ascii="Tahoma" w:hAnsi="Tahoma" w:cs="Tahoma"/>
                <w:b/>
                <w:sz w:val="12"/>
                <w:szCs w:val="12"/>
                <w:lang w:val="af-ZA"/>
              </w:rPr>
            </w:pPr>
            <w:r w:rsidRPr="00D46357">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BF7357" w:rsidRPr="00D32EC6" w:rsidRDefault="00BF7357" w:rsidP="00BF7357">
            <w:pPr>
              <w:keepNext/>
              <w:jc w:val="both"/>
              <w:rPr>
                <w:rFonts w:ascii="Tahoma" w:hAnsi="Tahoma" w:cs="Tahoma"/>
                <w:sz w:val="12"/>
                <w:szCs w:val="12"/>
              </w:rPr>
            </w:pPr>
            <w:r w:rsidRPr="00D32EC6">
              <w:rPr>
                <w:rFonts w:ascii="Tahoma" w:hAnsi="Tahoma" w:cs="Tahoma"/>
                <w:sz w:val="12"/>
                <w:szCs w:val="12"/>
              </w:rPr>
              <w:t>Dispõe sobre a realização de referendo para tratar do horário de verão no âmbito do Distrito Federal. MENSAGEM Nº 200/12 – GAG</w:t>
            </w:r>
            <w:r>
              <w:rPr>
                <w:rFonts w:ascii="Tahoma" w:hAnsi="Tahoma" w:cs="Tahoma"/>
                <w:sz w:val="12"/>
                <w:szCs w:val="12"/>
              </w:rPr>
              <w:t>.</w:t>
            </w:r>
          </w:p>
        </w:tc>
        <w:tc>
          <w:tcPr>
            <w:tcW w:w="992" w:type="dxa"/>
            <w:tcBorders>
              <w:top w:val="single" w:sz="4" w:space="0" w:color="auto"/>
              <w:left w:val="single" w:sz="4" w:space="0" w:color="auto"/>
              <w:bottom w:val="single" w:sz="4" w:space="0" w:color="auto"/>
              <w:right w:val="single" w:sz="4" w:space="0" w:color="auto"/>
            </w:tcBorders>
            <w:vAlign w:val="center"/>
          </w:tcPr>
          <w:p w:rsidR="00BF7357" w:rsidRPr="005A6EBD" w:rsidRDefault="00BF7357" w:rsidP="00BF7357">
            <w:pPr>
              <w:pStyle w:val="Ttulo2"/>
              <w:jc w:val="center"/>
              <w:rPr>
                <w:rFonts w:ascii="Tahoma" w:hAnsi="Tahoma" w:cs="Tahoma"/>
                <w:sz w:val="12"/>
                <w:szCs w:val="12"/>
                <w:lang w:val="af-ZA"/>
              </w:rPr>
            </w:pPr>
            <w:r w:rsidRPr="005A6EBD">
              <w:rPr>
                <w:rFonts w:ascii="Tahoma" w:hAnsi="Tahoma" w:cs="Tahoma"/>
                <w:sz w:val="12"/>
                <w:szCs w:val="12"/>
                <w:lang w:val="af-ZA"/>
              </w:rPr>
              <w:t>23/8/2012</w:t>
            </w:r>
          </w:p>
          <w:p w:rsidR="00BF7357" w:rsidRPr="005A6EBD" w:rsidRDefault="00BF7357" w:rsidP="00BF7357">
            <w:pPr>
              <w:pStyle w:val="Ttulo2"/>
              <w:jc w:val="center"/>
              <w:rPr>
                <w:rFonts w:ascii="Tahoma" w:hAnsi="Tahoma" w:cs="Tahoma"/>
                <w:sz w:val="12"/>
                <w:szCs w:val="12"/>
                <w:lang w:val="af-ZA"/>
              </w:rPr>
            </w:pPr>
            <w:r w:rsidRPr="005A6EBD">
              <w:rPr>
                <w:rFonts w:ascii="Tahoma" w:hAnsi="Tahoma" w:cs="Tahoma"/>
                <w:sz w:val="12"/>
                <w:szCs w:val="12"/>
                <w:lang w:val="af-ZA"/>
              </w:rPr>
              <w:t>(quinta-feira)</w:t>
            </w:r>
          </w:p>
        </w:tc>
        <w:tc>
          <w:tcPr>
            <w:tcW w:w="709" w:type="dxa"/>
            <w:tcBorders>
              <w:top w:val="single" w:sz="4" w:space="0" w:color="auto"/>
              <w:left w:val="single" w:sz="4" w:space="0" w:color="auto"/>
              <w:bottom w:val="single" w:sz="4" w:space="0" w:color="auto"/>
              <w:right w:val="single" w:sz="4" w:space="0" w:color="auto"/>
            </w:tcBorders>
            <w:vAlign w:val="center"/>
          </w:tcPr>
          <w:p w:rsidR="00BF7357" w:rsidRPr="00336E03" w:rsidRDefault="00BF7357" w:rsidP="00BF7357">
            <w:pPr>
              <w:pStyle w:val="Ttulo2"/>
              <w:jc w:val="center"/>
              <w:rPr>
                <w:rFonts w:ascii="Tahoma" w:hAnsi="Tahoma" w:cs="Tahoma"/>
                <w:sz w:val="12"/>
                <w:szCs w:val="12"/>
                <w:lang w:val="sq-AL"/>
              </w:rPr>
            </w:pPr>
            <w:r>
              <w:rPr>
                <w:rFonts w:ascii="Tahoma" w:hAnsi="Tahoma" w:cs="Tahoma"/>
                <w:sz w:val="12"/>
                <w:szCs w:val="12"/>
                <w:lang w:val="sq-AL"/>
              </w:rPr>
              <w:t>PAUTA</w:t>
            </w:r>
          </w:p>
        </w:tc>
      </w:tr>
      <w:tr w:rsidR="00BF735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BF7357" w:rsidRPr="0030215C" w:rsidRDefault="00BF7357" w:rsidP="00BF7357">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BF7357" w:rsidRPr="00BB610B" w:rsidRDefault="00BF7357" w:rsidP="00BF7357">
            <w:pPr>
              <w:pStyle w:val="Ttulo4"/>
              <w:spacing w:line="240" w:lineRule="auto"/>
              <w:jc w:val="center"/>
              <w:rPr>
                <w:rFonts w:ascii="Tahoma" w:hAnsi="Tahoma" w:cs="Tahoma"/>
                <w:sz w:val="12"/>
                <w:szCs w:val="12"/>
              </w:rPr>
            </w:pPr>
            <w:r w:rsidRPr="00BB610B">
              <w:rPr>
                <w:rFonts w:ascii="Tahoma" w:hAnsi="Tahoma" w:cs="Tahoma"/>
                <w:sz w:val="12"/>
                <w:szCs w:val="12"/>
              </w:rPr>
              <w:t>Liliane Roriz</w:t>
            </w:r>
          </w:p>
        </w:tc>
        <w:tc>
          <w:tcPr>
            <w:tcW w:w="850" w:type="dxa"/>
            <w:tcBorders>
              <w:top w:val="single" w:sz="4" w:space="0" w:color="auto"/>
              <w:left w:val="single" w:sz="4" w:space="0" w:color="auto"/>
              <w:bottom w:val="single" w:sz="4" w:space="0" w:color="auto"/>
              <w:right w:val="single" w:sz="4" w:space="0" w:color="auto"/>
            </w:tcBorders>
            <w:vAlign w:val="center"/>
          </w:tcPr>
          <w:p w:rsidR="00BF7357" w:rsidRPr="005A6EBD" w:rsidRDefault="00BF7357" w:rsidP="00BF7357">
            <w:pPr>
              <w:pStyle w:val="Ttulo7"/>
              <w:spacing w:line="240" w:lineRule="auto"/>
              <w:jc w:val="center"/>
              <w:rPr>
                <w:rFonts w:ascii="Tahoma" w:hAnsi="Tahoma" w:cs="Tahoma"/>
                <w:b w:val="0"/>
                <w:sz w:val="12"/>
                <w:szCs w:val="12"/>
                <w:lang w:val="af-ZA"/>
              </w:rPr>
            </w:pPr>
            <w:r w:rsidRPr="005A6EBD">
              <w:rPr>
                <w:rFonts w:ascii="Tahoma" w:hAnsi="Tahoma" w:cs="Tahoma"/>
                <w:b w:val="0"/>
                <w:sz w:val="12"/>
                <w:szCs w:val="12"/>
                <w:lang w:val="af-ZA"/>
              </w:rPr>
              <w:t>PL 43/2011</w:t>
            </w:r>
          </w:p>
        </w:tc>
        <w:tc>
          <w:tcPr>
            <w:tcW w:w="284" w:type="dxa"/>
            <w:tcBorders>
              <w:top w:val="single" w:sz="4" w:space="0" w:color="auto"/>
              <w:left w:val="single" w:sz="4" w:space="0" w:color="auto"/>
              <w:bottom w:val="single" w:sz="4" w:space="0" w:color="auto"/>
              <w:right w:val="single" w:sz="4" w:space="0" w:color="auto"/>
            </w:tcBorders>
            <w:vAlign w:val="center"/>
          </w:tcPr>
          <w:p w:rsidR="00BF7357" w:rsidRPr="00D46357" w:rsidRDefault="00BF7357" w:rsidP="00BF7357">
            <w:pPr>
              <w:keepNext/>
              <w:jc w:val="center"/>
              <w:rPr>
                <w:rFonts w:ascii="Tahoma" w:hAnsi="Tahoma" w:cs="Tahoma"/>
                <w:b/>
                <w:sz w:val="12"/>
                <w:szCs w:val="12"/>
                <w:lang w:val="af-ZA"/>
              </w:rPr>
            </w:pPr>
            <w:r>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BF7357" w:rsidRPr="005A6EBD" w:rsidRDefault="00BF7357" w:rsidP="00BF7357">
            <w:pPr>
              <w:keepNext/>
              <w:jc w:val="both"/>
              <w:rPr>
                <w:rFonts w:ascii="Tahoma" w:hAnsi="Tahoma" w:cs="Tahoma"/>
                <w:sz w:val="12"/>
                <w:szCs w:val="12"/>
              </w:rPr>
            </w:pPr>
            <w:r w:rsidRPr="005A6EBD">
              <w:rPr>
                <w:rFonts w:ascii="Tahoma" w:hAnsi="Tahoma" w:cs="Tahoma"/>
                <w:sz w:val="12"/>
                <w:szCs w:val="12"/>
              </w:rPr>
              <w:t>Dispõe sobre a realização periódica de campanhas de conscientização da população sobre a importância de conservar a limpeza das vias públicas e dá outras providências. MENSAGEM Nº 207/12 – GAG</w:t>
            </w:r>
          </w:p>
        </w:tc>
        <w:tc>
          <w:tcPr>
            <w:tcW w:w="992" w:type="dxa"/>
            <w:tcBorders>
              <w:top w:val="single" w:sz="4" w:space="0" w:color="auto"/>
              <w:left w:val="single" w:sz="4" w:space="0" w:color="auto"/>
              <w:bottom w:val="single" w:sz="4" w:space="0" w:color="auto"/>
              <w:right w:val="single" w:sz="4" w:space="0" w:color="auto"/>
            </w:tcBorders>
            <w:vAlign w:val="center"/>
          </w:tcPr>
          <w:p w:rsidR="00BF7357" w:rsidRPr="005A6EBD" w:rsidRDefault="00BF7357" w:rsidP="00BF7357">
            <w:pPr>
              <w:pStyle w:val="Ttulo2"/>
              <w:jc w:val="center"/>
              <w:rPr>
                <w:rFonts w:ascii="Tahoma" w:hAnsi="Tahoma" w:cs="Tahoma"/>
                <w:sz w:val="12"/>
                <w:szCs w:val="12"/>
                <w:lang w:val="af-ZA"/>
              </w:rPr>
            </w:pPr>
            <w:r w:rsidRPr="005A6EBD">
              <w:rPr>
                <w:rFonts w:ascii="Tahoma" w:hAnsi="Tahoma" w:cs="Tahoma"/>
                <w:sz w:val="12"/>
                <w:szCs w:val="12"/>
                <w:lang w:val="af-ZA"/>
              </w:rPr>
              <w:t>30/8/2012</w:t>
            </w:r>
          </w:p>
          <w:p w:rsidR="00BF7357" w:rsidRPr="005A6EBD" w:rsidRDefault="00BF7357" w:rsidP="00BF7357">
            <w:pPr>
              <w:pStyle w:val="Ttulo2"/>
              <w:jc w:val="center"/>
              <w:rPr>
                <w:rFonts w:ascii="Tahoma" w:hAnsi="Tahoma" w:cs="Tahoma"/>
                <w:sz w:val="12"/>
                <w:szCs w:val="12"/>
                <w:lang w:val="af-ZA"/>
              </w:rPr>
            </w:pPr>
            <w:r w:rsidRPr="005A6EBD">
              <w:rPr>
                <w:rFonts w:ascii="Tahoma" w:hAnsi="Tahoma" w:cs="Tahoma"/>
                <w:sz w:val="12"/>
                <w:szCs w:val="12"/>
                <w:lang w:val="af-ZA"/>
              </w:rPr>
              <w:t>(quinta-feira)</w:t>
            </w:r>
          </w:p>
        </w:tc>
        <w:tc>
          <w:tcPr>
            <w:tcW w:w="709" w:type="dxa"/>
            <w:tcBorders>
              <w:top w:val="single" w:sz="4" w:space="0" w:color="auto"/>
              <w:left w:val="single" w:sz="4" w:space="0" w:color="auto"/>
              <w:bottom w:val="single" w:sz="4" w:space="0" w:color="auto"/>
              <w:right w:val="single" w:sz="4" w:space="0" w:color="auto"/>
            </w:tcBorders>
            <w:vAlign w:val="center"/>
          </w:tcPr>
          <w:p w:rsidR="00BF7357" w:rsidRPr="00336E03" w:rsidRDefault="00BF7357" w:rsidP="00BF7357">
            <w:pPr>
              <w:pStyle w:val="Ttulo2"/>
              <w:jc w:val="center"/>
              <w:rPr>
                <w:rFonts w:ascii="Tahoma" w:hAnsi="Tahoma" w:cs="Tahoma"/>
                <w:sz w:val="12"/>
                <w:szCs w:val="12"/>
                <w:lang w:val="sq-AL"/>
              </w:rPr>
            </w:pPr>
            <w:r>
              <w:rPr>
                <w:rFonts w:ascii="Tahoma" w:hAnsi="Tahoma" w:cs="Tahoma"/>
                <w:sz w:val="12"/>
                <w:szCs w:val="12"/>
                <w:lang w:val="sq-AL"/>
              </w:rPr>
              <w:t>PAUTA</w:t>
            </w:r>
          </w:p>
        </w:tc>
      </w:tr>
      <w:tr w:rsidR="00BF735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BF7357" w:rsidRPr="0030215C" w:rsidRDefault="00BF7357" w:rsidP="00BF7357">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BF7357" w:rsidRPr="00BB610B" w:rsidRDefault="00BF7357" w:rsidP="00BF7357">
            <w:pPr>
              <w:pStyle w:val="Ttulo4"/>
              <w:spacing w:line="240" w:lineRule="auto"/>
              <w:jc w:val="center"/>
              <w:rPr>
                <w:rFonts w:ascii="Tahoma" w:hAnsi="Tahoma" w:cs="Tahoma"/>
                <w:sz w:val="12"/>
                <w:szCs w:val="12"/>
              </w:rPr>
            </w:pPr>
            <w:r w:rsidRPr="00BB610B">
              <w:rPr>
                <w:rFonts w:ascii="Tahoma" w:hAnsi="Tahoma" w:cs="Tahoma"/>
                <w:sz w:val="12"/>
                <w:szCs w:val="12"/>
              </w:rPr>
              <w:t>Poder Executivo</w:t>
            </w:r>
          </w:p>
        </w:tc>
        <w:tc>
          <w:tcPr>
            <w:tcW w:w="850" w:type="dxa"/>
            <w:tcBorders>
              <w:top w:val="single" w:sz="4" w:space="0" w:color="auto"/>
              <w:left w:val="single" w:sz="4" w:space="0" w:color="auto"/>
              <w:bottom w:val="single" w:sz="4" w:space="0" w:color="auto"/>
              <w:right w:val="single" w:sz="4" w:space="0" w:color="auto"/>
            </w:tcBorders>
            <w:vAlign w:val="center"/>
          </w:tcPr>
          <w:p w:rsidR="00BF7357" w:rsidRPr="001D28C7" w:rsidRDefault="00BF7357" w:rsidP="00BF7357">
            <w:pPr>
              <w:pStyle w:val="Ttulo7"/>
              <w:spacing w:line="240" w:lineRule="auto"/>
              <w:jc w:val="center"/>
              <w:rPr>
                <w:rFonts w:ascii="Tahoma" w:hAnsi="Tahoma" w:cs="Tahoma"/>
                <w:b w:val="0"/>
                <w:sz w:val="12"/>
                <w:szCs w:val="12"/>
                <w:lang w:val="af-ZA"/>
              </w:rPr>
            </w:pPr>
            <w:r w:rsidRPr="001D28C7">
              <w:rPr>
                <w:rFonts w:ascii="Tahoma" w:hAnsi="Tahoma" w:cs="Tahoma"/>
                <w:b w:val="0"/>
                <w:sz w:val="12"/>
                <w:szCs w:val="12"/>
                <w:lang w:val="af-ZA"/>
              </w:rPr>
              <w:t>PL 926/2012</w:t>
            </w:r>
          </w:p>
        </w:tc>
        <w:tc>
          <w:tcPr>
            <w:tcW w:w="284" w:type="dxa"/>
            <w:tcBorders>
              <w:top w:val="single" w:sz="4" w:space="0" w:color="auto"/>
              <w:left w:val="single" w:sz="4" w:space="0" w:color="auto"/>
              <w:bottom w:val="single" w:sz="4" w:space="0" w:color="auto"/>
              <w:right w:val="single" w:sz="4" w:space="0" w:color="auto"/>
            </w:tcBorders>
            <w:vAlign w:val="center"/>
          </w:tcPr>
          <w:p w:rsidR="00BF7357" w:rsidRPr="001D28C7" w:rsidRDefault="00BF7357" w:rsidP="00BF7357">
            <w:pPr>
              <w:keepNext/>
              <w:jc w:val="center"/>
              <w:rPr>
                <w:rFonts w:ascii="Tahoma" w:hAnsi="Tahoma" w:cs="Tahoma"/>
                <w:b/>
                <w:sz w:val="12"/>
                <w:szCs w:val="12"/>
                <w:lang w:val="af-ZA"/>
              </w:rPr>
            </w:pPr>
            <w:r w:rsidRPr="001D28C7">
              <w:rPr>
                <w:rFonts w:ascii="Tahoma" w:hAnsi="Tahoma" w:cs="Tahoma"/>
                <w:b/>
                <w:sz w:val="12"/>
                <w:szCs w:val="12"/>
                <w:lang w:val="af-ZA"/>
              </w:rPr>
              <w:t>VP</w:t>
            </w:r>
          </w:p>
        </w:tc>
        <w:tc>
          <w:tcPr>
            <w:tcW w:w="6095" w:type="dxa"/>
            <w:tcBorders>
              <w:top w:val="single" w:sz="4" w:space="0" w:color="auto"/>
              <w:left w:val="single" w:sz="4" w:space="0" w:color="auto"/>
              <w:bottom w:val="single" w:sz="4" w:space="0" w:color="auto"/>
              <w:right w:val="single" w:sz="4" w:space="0" w:color="auto"/>
            </w:tcBorders>
          </w:tcPr>
          <w:p w:rsidR="00BF7357" w:rsidRPr="001D28C7" w:rsidRDefault="00BF7357" w:rsidP="00BF7357">
            <w:pPr>
              <w:keepNext/>
              <w:jc w:val="both"/>
              <w:rPr>
                <w:rFonts w:ascii="Tahoma" w:hAnsi="Tahoma" w:cs="Tahoma"/>
                <w:bCs/>
                <w:sz w:val="12"/>
                <w:szCs w:val="12"/>
              </w:rPr>
            </w:pPr>
            <w:r w:rsidRPr="001D28C7">
              <w:rPr>
                <w:rFonts w:ascii="Tahoma" w:hAnsi="Tahoma" w:cs="Tahoma"/>
                <w:bCs/>
                <w:sz w:val="12"/>
                <w:szCs w:val="12"/>
              </w:rPr>
              <w:t>Dispõe sobre as diretrizes orçamentárias para o exercício financeiro de 2013 e dá outras providências</w:t>
            </w:r>
            <w:r w:rsidRPr="001D28C7">
              <w:rPr>
                <w:rFonts w:ascii="Tahoma" w:hAnsi="Tahoma" w:cs="Tahoma"/>
                <w:b/>
                <w:sz w:val="12"/>
                <w:szCs w:val="12"/>
              </w:rPr>
              <w:t>.</w:t>
            </w:r>
            <w:r w:rsidRPr="001D28C7">
              <w:rPr>
                <w:rFonts w:ascii="Tahoma" w:hAnsi="Tahoma" w:cs="Tahoma"/>
                <w:bCs/>
                <w:sz w:val="12"/>
                <w:szCs w:val="12"/>
              </w:rPr>
              <w:t xml:space="preserve"> </w:t>
            </w:r>
            <w:r w:rsidRPr="001D28C7">
              <w:rPr>
                <w:rFonts w:ascii="Tahoma" w:hAnsi="Tahoma" w:cs="Tahoma"/>
                <w:sz w:val="12"/>
                <w:szCs w:val="12"/>
                <w:lang w:val="af-ZA"/>
              </w:rPr>
              <w:t xml:space="preserve">MENSAGEM Nº 266/12. </w:t>
            </w:r>
            <w:r w:rsidRPr="001D28C7">
              <w:rPr>
                <w:rFonts w:ascii="Tahoma" w:hAnsi="Tahoma" w:cs="Tahoma"/>
                <w:b/>
                <w:bCs/>
                <w:sz w:val="12"/>
                <w:szCs w:val="12"/>
                <w:lang w:val="af-ZA"/>
              </w:rPr>
              <w:t>(Veto ao art. 3º, § único do art. 4º, inciso V do art. 26, § único do art.  27, § único do art. 35, §§ 7º, 8º e 9º do art. 59, §§ do art. 67, § 1º do art. 69, §§ 2º e 5º do art. 71, art. 76, art. 83, inciso V do art. do art. 89 e art.  94 da Lei nº 4.895/2012)</w:t>
            </w:r>
          </w:p>
        </w:tc>
        <w:tc>
          <w:tcPr>
            <w:tcW w:w="992" w:type="dxa"/>
            <w:tcBorders>
              <w:top w:val="single" w:sz="4" w:space="0" w:color="auto"/>
              <w:left w:val="single" w:sz="4" w:space="0" w:color="auto"/>
              <w:bottom w:val="single" w:sz="4" w:space="0" w:color="auto"/>
              <w:right w:val="single" w:sz="4" w:space="0" w:color="auto"/>
            </w:tcBorders>
            <w:vAlign w:val="center"/>
          </w:tcPr>
          <w:p w:rsidR="00BF7357" w:rsidRPr="001D28C7" w:rsidRDefault="00BF7357" w:rsidP="00BF7357">
            <w:pPr>
              <w:pStyle w:val="Ttulo2"/>
              <w:jc w:val="center"/>
              <w:rPr>
                <w:rFonts w:ascii="Tahoma" w:hAnsi="Tahoma" w:cs="Tahoma"/>
                <w:sz w:val="12"/>
                <w:szCs w:val="12"/>
                <w:lang w:val="af-ZA"/>
              </w:rPr>
            </w:pPr>
            <w:r w:rsidRPr="001D28C7">
              <w:rPr>
                <w:rFonts w:ascii="Tahoma" w:hAnsi="Tahoma" w:cs="Tahoma"/>
                <w:sz w:val="12"/>
                <w:szCs w:val="12"/>
                <w:lang w:val="af-ZA"/>
              </w:rPr>
              <w:t>13/9/2012</w:t>
            </w:r>
          </w:p>
          <w:p w:rsidR="00BF7357" w:rsidRPr="001D28C7" w:rsidRDefault="00BF7357" w:rsidP="00BF7357">
            <w:pPr>
              <w:pStyle w:val="Ttulo2"/>
              <w:jc w:val="center"/>
              <w:rPr>
                <w:rFonts w:ascii="Tahoma" w:hAnsi="Tahoma" w:cs="Tahoma"/>
                <w:sz w:val="12"/>
                <w:szCs w:val="12"/>
                <w:lang w:val="af-ZA"/>
              </w:rPr>
            </w:pPr>
            <w:r w:rsidRPr="001D28C7">
              <w:rPr>
                <w:rFonts w:ascii="Tahoma" w:hAnsi="Tahoma" w:cs="Tahoma"/>
                <w:sz w:val="12"/>
                <w:szCs w:val="12"/>
                <w:lang w:val="af-ZA"/>
              </w:rPr>
              <w:t>(quinta-feira)</w:t>
            </w:r>
          </w:p>
        </w:tc>
        <w:tc>
          <w:tcPr>
            <w:tcW w:w="709" w:type="dxa"/>
            <w:tcBorders>
              <w:top w:val="single" w:sz="4" w:space="0" w:color="auto"/>
              <w:left w:val="single" w:sz="4" w:space="0" w:color="auto"/>
              <w:bottom w:val="single" w:sz="4" w:space="0" w:color="auto"/>
              <w:right w:val="single" w:sz="4" w:space="0" w:color="auto"/>
            </w:tcBorders>
            <w:vAlign w:val="center"/>
          </w:tcPr>
          <w:p w:rsidR="00BF7357" w:rsidRPr="00336E03" w:rsidRDefault="00BF7357" w:rsidP="00BF7357">
            <w:pPr>
              <w:pStyle w:val="Ttulo2"/>
              <w:jc w:val="center"/>
              <w:rPr>
                <w:rFonts w:ascii="Tahoma" w:hAnsi="Tahoma" w:cs="Tahoma"/>
                <w:sz w:val="12"/>
                <w:szCs w:val="12"/>
                <w:lang w:val="sq-AL"/>
              </w:rPr>
            </w:pPr>
            <w:r>
              <w:rPr>
                <w:rFonts w:ascii="Tahoma" w:hAnsi="Tahoma" w:cs="Tahoma"/>
                <w:sz w:val="12"/>
                <w:szCs w:val="12"/>
                <w:lang w:val="sq-AL"/>
              </w:rPr>
              <w:t>PAUTA</w:t>
            </w:r>
          </w:p>
        </w:tc>
      </w:tr>
      <w:tr w:rsidR="00BF735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BF7357" w:rsidRPr="0030215C" w:rsidRDefault="00BF7357" w:rsidP="00BF7357">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BF7357" w:rsidRPr="00BB610B" w:rsidRDefault="00BF7357" w:rsidP="00BF7357">
            <w:pPr>
              <w:pStyle w:val="Ttulo4"/>
              <w:spacing w:line="240" w:lineRule="auto"/>
              <w:jc w:val="center"/>
              <w:rPr>
                <w:rFonts w:ascii="Tahoma" w:hAnsi="Tahoma" w:cs="Tahoma"/>
                <w:sz w:val="12"/>
                <w:szCs w:val="12"/>
              </w:rPr>
            </w:pPr>
            <w:r w:rsidRPr="00BB610B">
              <w:rPr>
                <w:rFonts w:ascii="Tahoma" w:hAnsi="Tahoma" w:cs="Tahoma"/>
                <w:sz w:val="12"/>
                <w:szCs w:val="12"/>
              </w:rPr>
              <w:t>Poder Executivo</w:t>
            </w:r>
          </w:p>
        </w:tc>
        <w:tc>
          <w:tcPr>
            <w:tcW w:w="850" w:type="dxa"/>
            <w:tcBorders>
              <w:top w:val="single" w:sz="4" w:space="0" w:color="auto"/>
              <w:left w:val="single" w:sz="4" w:space="0" w:color="auto"/>
              <w:bottom w:val="single" w:sz="4" w:space="0" w:color="auto"/>
              <w:right w:val="single" w:sz="4" w:space="0" w:color="auto"/>
            </w:tcBorders>
            <w:vAlign w:val="center"/>
          </w:tcPr>
          <w:p w:rsidR="00BF7357" w:rsidRPr="001D28C7" w:rsidRDefault="00BF7357" w:rsidP="00BF7357">
            <w:pPr>
              <w:pStyle w:val="Ttulo7"/>
              <w:spacing w:line="240" w:lineRule="auto"/>
              <w:jc w:val="center"/>
              <w:rPr>
                <w:rFonts w:ascii="Tahoma" w:hAnsi="Tahoma" w:cs="Tahoma"/>
                <w:b w:val="0"/>
                <w:sz w:val="12"/>
                <w:szCs w:val="12"/>
                <w:lang w:val="af-ZA"/>
              </w:rPr>
            </w:pPr>
            <w:r w:rsidRPr="001D28C7">
              <w:rPr>
                <w:rFonts w:ascii="Tahoma" w:hAnsi="Tahoma" w:cs="Tahoma"/>
                <w:b w:val="0"/>
                <w:sz w:val="12"/>
                <w:szCs w:val="12"/>
                <w:lang w:val="af-ZA"/>
              </w:rPr>
              <w:t>PL 1000/2012</w:t>
            </w:r>
          </w:p>
        </w:tc>
        <w:tc>
          <w:tcPr>
            <w:tcW w:w="284" w:type="dxa"/>
            <w:tcBorders>
              <w:top w:val="single" w:sz="4" w:space="0" w:color="auto"/>
              <w:left w:val="single" w:sz="4" w:space="0" w:color="auto"/>
              <w:bottom w:val="single" w:sz="4" w:space="0" w:color="auto"/>
              <w:right w:val="single" w:sz="4" w:space="0" w:color="auto"/>
            </w:tcBorders>
            <w:vAlign w:val="center"/>
          </w:tcPr>
          <w:p w:rsidR="00BF7357" w:rsidRPr="001D28C7" w:rsidRDefault="00BF7357" w:rsidP="00BF7357">
            <w:pPr>
              <w:keepNext/>
              <w:jc w:val="center"/>
              <w:rPr>
                <w:rFonts w:ascii="Tahoma" w:hAnsi="Tahoma" w:cs="Tahoma"/>
                <w:b/>
                <w:sz w:val="12"/>
                <w:szCs w:val="12"/>
                <w:lang w:val="af-ZA"/>
              </w:rPr>
            </w:pPr>
            <w:r w:rsidRPr="001D28C7">
              <w:rPr>
                <w:rFonts w:ascii="Tahoma" w:hAnsi="Tahoma" w:cs="Tahoma"/>
                <w:b/>
                <w:sz w:val="12"/>
                <w:szCs w:val="12"/>
                <w:lang w:val="af-ZA"/>
              </w:rPr>
              <w:t>VP</w:t>
            </w:r>
          </w:p>
        </w:tc>
        <w:tc>
          <w:tcPr>
            <w:tcW w:w="6095" w:type="dxa"/>
            <w:tcBorders>
              <w:top w:val="single" w:sz="4" w:space="0" w:color="auto"/>
              <w:left w:val="single" w:sz="4" w:space="0" w:color="auto"/>
              <w:bottom w:val="single" w:sz="4" w:space="0" w:color="auto"/>
              <w:right w:val="single" w:sz="4" w:space="0" w:color="auto"/>
            </w:tcBorders>
          </w:tcPr>
          <w:p w:rsidR="00BF7357" w:rsidRPr="001D28C7" w:rsidRDefault="00BF7357" w:rsidP="00BF7357">
            <w:pPr>
              <w:keepNext/>
              <w:jc w:val="both"/>
              <w:rPr>
                <w:rFonts w:ascii="Tahoma" w:hAnsi="Tahoma" w:cs="Tahoma"/>
                <w:bCs/>
                <w:sz w:val="12"/>
                <w:szCs w:val="12"/>
              </w:rPr>
            </w:pPr>
            <w:r w:rsidRPr="001D28C7">
              <w:rPr>
                <w:rFonts w:ascii="Tahoma" w:hAnsi="Tahoma" w:cs="Tahoma"/>
                <w:bCs/>
                <w:sz w:val="12"/>
                <w:szCs w:val="12"/>
              </w:rPr>
              <w:t>Abre crédito adicional à Lei Orçamentária Anual do Distrito Federal, no valor de R$ 44.956.661,00 (</w:t>
            </w:r>
            <w:proofErr w:type="gramStart"/>
            <w:r w:rsidRPr="001D28C7">
              <w:rPr>
                <w:rFonts w:ascii="Tahoma" w:hAnsi="Tahoma" w:cs="Tahoma"/>
                <w:bCs/>
                <w:sz w:val="12"/>
                <w:szCs w:val="12"/>
              </w:rPr>
              <w:t>quarenta e quatro milhões, novecentos</w:t>
            </w:r>
            <w:proofErr w:type="gramEnd"/>
            <w:r w:rsidRPr="001D28C7">
              <w:rPr>
                <w:rFonts w:ascii="Tahoma" w:hAnsi="Tahoma" w:cs="Tahoma"/>
                <w:bCs/>
                <w:sz w:val="12"/>
                <w:szCs w:val="12"/>
              </w:rPr>
              <w:t xml:space="preserve"> e </w:t>
            </w:r>
            <w:proofErr w:type="spellStart"/>
            <w:r w:rsidRPr="001D28C7">
              <w:rPr>
                <w:rFonts w:ascii="Tahoma" w:hAnsi="Tahoma" w:cs="Tahoma"/>
                <w:bCs/>
                <w:sz w:val="12"/>
                <w:szCs w:val="12"/>
              </w:rPr>
              <w:t>cinqüenta</w:t>
            </w:r>
            <w:proofErr w:type="spellEnd"/>
            <w:r w:rsidRPr="001D28C7">
              <w:rPr>
                <w:rFonts w:ascii="Tahoma" w:hAnsi="Tahoma" w:cs="Tahoma"/>
                <w:bCs/>
                <w:sz w:val="12"/>
                <w:szCs w:val="12"/>
              </w:rPr>
              <w:t xml:space="preserve"> e seis mil, seiscentos e sessenta e um reais). MENSAGEM Nº 267/12 – GAG. </w:t>
            </w:r>
            <w:r w:rsidRPr="001D28C7">
              <w:rPr>
                <w:rFonts w:ascii="Tahoma" w:hAnsi="Tahoma" w:cs="Tahoma"/>
                <w:b/>
                <w:sz w:val="12"/>
                <w:szCs w:val="12"/>
                <w:lang w:val="af-ZA"/>
              </w:rPr>
              <w:t>(veto a parte dos anexos I, II, III V da Lei nº 4894/2012).</w:t>
            </w:r>
          </w:p>
        </w:tc>
        <w:tc>
          <w:tcPr>
            <w:tcW w:w="992" w:type="dxa"/>
            <w:tcBorders>
              <w:top w:val="single" w:sz="4" w:space="0" w:color="auto"/>
              <w:left w:val="single" w:sz="4" w:space="0" w:color="auto"/>
              <w:bottom w:val="single" w:sz="4" w:space="0" w:color="auto"/>
              <w:right w:val="single" w:sz="4" w:space="0" w:color="auto"/>
            </w:tcBorders>
            <w:vAlign w:val="center"/>
          </w:tcPr>
          <w:p w:rsidR="00BF7357" w:rsidRPr="001D28C7" w:rsidRDefault="00BF7357" w:rsidP="00BF7357">
            <w:pPr>
              <w:pStyle w:val="Ttulo2"/>
              <w:jc w:val="center"/>
              <w:rPr>
                <w:rFonts w:ascii="Tahoma" w:hAnsi="Tahoma" w:cs="Tahoma"/>
                <w:sz w:val="12"/>
                <w:szCs w:val="12"/>
                <w:lang w:val="af-ZA"/>
              </w:rPr>
            </w:pPr>
            <w:r w:rsidRPr="001D28C7">
              <w:rPr>
                <w:rFonts w:ascii="Tahoma" w:hAnsi="Tahoma" w:cs="Tahoma"/>
                <w:sz w:val="12"/>
                <w:szCs w:val="12"/>
                <w:lang w:val="af-ZA"/>
              </w:rPr>
              <w:t>13/9/2012</w:t>
            </w:r>
          </w:p>
          <w:p w:rsidR="00BF7357" w:rsidRPr="001D28C7" w:rsidRDefault="00BF7357" w:rsidP="00BF7357">
            <w:pPr>
              <w:pStyle w:val="Ttulo2"/>
              <w:jc w:val="center"/>
              <w:rPr>
                <w:rFonts w:ascii="Tahoma" w:hAnsi="Tahoma" w:cs="Tahoma"/>
                <w:sz w:val="12"/>
                <w:szCs w:val="12"/>
                <w:lang w:val="af-ZA"/>
              </w:rPr>
            </w:pPr>
            <w:r w:rsidRPr="001D28C7">
              <w:rPr>
                <w:rFonts w:ascii="Tahoma" w:hAnsi="Tahoma" w:cs="Tahoma"/>
                <w:sz w:val="12"/>
                <w:szCs w:val="12"/>
                <w:lang w:val="af-ZA"/>
              </w:rPr>
              <w:t>(quinta-feira)</w:t>
            </w:r>
          </w:p>
        </w:tc>
        <w:tc>
          <w:tcPr>
            <w:tcW w:w="709" w:type="dxa"/>
            <w:tcBorders>
              <w:top w:val="single" w:sz="4" w:space="0" w:color="auto"/>
              <w:left w:val="single" w:sz="4" w:space="0" w:color="auto"/>
              <w:bottom w:val="single" w:sz="4" w:space="0" w:color="auto"/>
              <w:right w:val="single" w:sz="4" w:space="0" w:color="auto"/>
            </w:tcBorders>
            <w:vAlign w:val="center"/>
          </w:tcPr>
          <w:p w:rsidR="00BF7357" w:rsidRPr="00336E03" w:rsidRDefault="00BF7357" w:rsidP="00BF7357">
            <w:pPr>
              <w:pStyle w:val="Ttulo2"/>
              <w:jc w:val="center"/>
              <w:rPr>
                <w:rFonts w:ascii="Tahoma" w:hAnsi="Tahoma" w:cs="Tahoma"/>
                <w:sz w:val="12"/>
                <w:szCs w:val="12"/>
                <w:lang w:val="sq-AL"/>
              </w:rPr>
            </w:pPr>
            <w:r>
              <w:rPr>
                <w:rFonts w:ascii="Tahoma" w:hAnsi="Tahoma" w:cs="Tahoma"/>
                <w:sz w:val="12"/>
                <w:szCs w:val="12"/>
                <w:lang w:val="sq-AL"/>
              </w:rPr>
              <w:t>PAUTA</w:t>
            </w:r>
          </w:p>
        </w:tc>
      </w:tr>
      <w:tr w:rsidR="00BF735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BF7357" w:rsidRPr="0030215C" w:rsidRDefault="00BF7357" w:rsidP="00BF7357">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BF7357" w:rsidRPr="00BB610B" w:rsidRDefault="00BF7357" w:rsidP="00BF7357">
            <w:pPr>
              <w:pStyle w:val="Ttulo4"/>
              <w:spacing w:line="240" w:lineRule="auto"/>
              <w:jc w:val="center"/>
              <w:rPr>
                <w:rFonts w:ascii="Tahoma" w:hAnsi="Tahoma" w:cs="Tahoma"/>
                <w:sz w:val="12"/>
                <w:szCs w:val="12"/>
              </w:rPr>
            </w:pPr>
            <w:r w:rsidRPr="00BB610B">
              <w:rPr>
                <w:rFonts w:ascii="Tahoma" w:hAnsi="Tahoma" w:cs="Tahoma"/>
                <w:sz w:val="12"/>
                <w:szCs w:val="12"/>
              </w:rPr>
              <w:t>Dr. Michel</w:t>
            </w:r>
          </w:p>
        </w:tc>
        <w:tc>
          <w:tcPr>
            <w:tcW w:w="850" w:type="dxa"/>
            <w:tcBorders>
              <w:top w:val="single" w:sz="4" w:space="0" w:color="auto"/>
              <w:left w:val="single" w:sz="4" w:space="0" w:color="auto"/>
              <w:bottom w:val="single" w:sz="4" w:space="0" w:color="auto"/>
              <w:right w:val="single" w:sz="4" w:space="0" w:color="auto"/>
            </w:tcBorders>
            <w:vAlign w:val="center"/>
          </w:tcPr>
          <w:p w:rsidR="00BF7357" w:rsidRPr="00986EC1" w:rsidRDefault="00BF7357" w:rsidP="00BF7357">
            <w:pPr>
              <w:pStyle w:val="Ttulo7"/>
              <w:spacing w:line="240" w:lineRule="auto"/>
              <w:jc w:val="center"/>
              <w:rPr>
                <w:rFonts w:ascii="Tahoma" w:hAnsi="Tahoma" w:cs="Tahoma"/>
                <w:b w:val="0"/>
                <w:sz w:val="12"/>
                <w:szCs w:val="12"/>
                <w:lang w:val="af-ZA"/>
              </w:rPr>
            </w:pPr>
            <w:r w:rsidRPr="00986EC1">
              <w:rPr>
                <w:rFonts w:ascii="Tahoma" w:hAnsi="Tahoma" w:cs="Tahoma"/>
                <w:b w:val="0"/>
                <w:sz w:val="12"/>
                <w:szCs w:val="12"/>
                <w:lang w:val="af-ZA"/>
              </w:rPr>
              <w:t>PL 393/2011</w:t>
            </w:r>
          </w:p>
        </w:tc>
        <w:tc>
          <w:tcPr>
            <w:tcW w:w="284" w:type="dxa"/>
            <w:tcBorders>
              <w:top w:val="single" w:sz="4" w:space="0" w:color="auto"/>
              <w:left w:val="single" w:sz="4" w:space="0" w:color="auto"/>
              <w:bottom w:val="single" w:sz="4" w:space="0" w:color="auto"/>
              <w:right w:val="single" w:sz="4" w:space="0" w:color="auto"/>
            </w:tcBorders>
            <w:vAlign w:val="center"/>
          </w:tcPr>
          <w:p w:rsidR="00BF7357" w:rsidRPr="00986EC1" w:rsidRDefault="00BF7357" w:rsidP="00BF7357">
            <w:pPr>
              <w:keepNext/>
              <w:jc w:val="center"/>
              <w:rPr>
                <w:rFonts w:ascii="Tahoma" w:hAnsi="Tahoma" w:cs="Tahoma"/>
                <w:b/>
                <w:sz w:val="12"/>
                <w:szCs w:val="12"/>
                <w:lang w:val="af-ZA"/>
              </w:rPr>
            </w:pPr>
            <w:r w:rsidRPr="00986EC1">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BF7357" w:rsidRPr="00986EC1" w:rsidRDefault="00BF7357" w:rsidP="00BF7357">
            <w:pPr>
              <w:keepNext/>
              <w:jc w:val="both"/>
              <w:rPr>
                <w:rFonts w:ascii="Tahoma" w:hAnsi="Tahoma" w:cs="Tahoma"/>
                <w:sz w:val="12"/>
                <w:szCs w:val="12"/>
              </w:rPr>
            </w:pPr>
            <w:r w:rsidRPr="00986EC1">
              <w:rPr>
                <w:rFonts w:ascii="Tahoma" w:hAnsi="Tahoma" w:cs="Tahoma"/>
                <w:sz w:val="12"/>
                <w:szCs w:val="12"/>
              </w:rPr>
              <w:t>Torna obrigatório, no âmbito do Distrito Federal, o diploma de técnico em radiologia para a operação de equipamentos emissores de radiação ionizante, bem como o uso de Equipamentos de Proteção Individual e dá outras providencias. MENSAGEM Nº 272/12 – GAG.</w:t>
            </w:r>
          </w:p>
        </w:tc>
        <w:tc>
          <w:tcPr>
            <w:tcW w:w="992" w:type="dxa"/>
            <w:tcBorders>
              <w:top w:val="single" w:sz="4" w:space="0" w:color="auto"/>
              <w:left w:val="single" w:sz="4" w:space="0" w:color="auto"/>
              <w:bottom w:val="single" w:sz="4" w:space="0" w:color="auto"/>
              <w:right w:val="single" w:sz="4" w:space="0" w:color="auto"/>
            </w:tcBorders>
            <w:vAlign w:val="center"/>
          </w:tcPr>
          <w:p w:rsidR="00BF7357" w:rsidRPr="00986EC1" w:rsidRDefault="00BF7357" w:rsidP="00BF7357">
            <w:pPr>
              <w:pStyle w:val="Ttulo2"/>
              <w:jc w:val="center"/>
              <w:rPr>
                <w:rFonts w:ascii="Tahoma" w:hAnsi="Tahoma" w:cs="Tahoma"/>
                <w:sz w:val="12"/>
                <w:szCs w:val="12"/>
                <w:lang w:val="af-ZA"/>
              </w:rPr>
            </w:pPr>
            <w:r w:rsidRPr="00986EC1">
              <w:rPr>
                <w:rFonts w:ascii="Tahoma" w:hAnsi="Tahoma" w:cs="Tahoma"/>
                <w:sz w:val="12"/>
                <w:szCs w:val="12"/>
                <w:lang w:val="af-ZA"/>
              </w:rPr>
              <w:t>19/9/2012</w:t>
            </w:r>
          </w:p>
          <w:p w:rsidR="00BF7357" w:rsidRPr="00986EC1" w:rsidRDefault="00BF7357" w:rsidP="00BF7357">
            <w:pPr>
              <w:pStyle w:val="Ttulo2"/>
              <w:jc w:val="center"/>
              <w:rPr>
                <w:rFonts w:ascii="Tahoma" w:hAnsi="Tahoma" w:cs="Tahoma"/>
                <w:sz w:val="12"/>
                <w:szCs w:val="12"/>
                <w:lang w:val="af-ZA"/>
              </w:rPr>
            </w:pPr>
            <w:r w:rsidRPr="00986EC1">
              <w:rPr>
                <w:rFonts w:ascii="Tahoma" w:hAnsi="Tahoma" w:cs="Tahoma"/>
                <w:sz w:val="12"/>
                <w:szCs w:val="12"/>
                <w:lang w:val="af-ZA"/>
              </w:rPr>
              <w:t>(quarta-feira)</w:t>
            </w:r>
          </w:p>
        </w:tc>
        <w:tc>
          <w:tcPr>
            <w:tcW w:w="709" w:type="dxa"/>
            <w:tcBorders>
              <w:top w:val="single" w:sz="4" w:space="0" w:color="auto"/>
              <w:left w:val="single" w:sz="4" w:space="0" w:color="auto"/>
              <w:bottom w:val="single" w:sz="4" w:space="0" w:color="auto"/>
              <w:right w:val="single" w:sz="4" w:space="0" w:color="auto"/>
            </w:tcBorders>
            <w:vAlign w:val="center"/>
          </w:tcPr>
          <w:p w:rsidR="00BF7357" w:rsidRPr="00336E03" w:rsidRDefault="00BF7357" w:rsidP="00BF7357">
            <w:pPr>
              <w:pStyle w:val="Ttulo2"/>
              <w:jc w:val="center"/>
              <w:rPr>
                <w:rFonts w:ascii="Tahoma" w:hAnsi="Tahoma" w:cs="Tahoma"/>
                <w:sz w:val="12"/>
                <w:szCs w:val="12"/>
                <w:lang w:val="sq-AL"/>
              </w:rPr>
            </w:pPr>
            <w:r>
              <w:rPr>
                <w:rFonts w:ascii="Tahoma" w:hAnsi="Tahoma" w:cs="Tahoma"/>
                <w:sz w:val="12"/>
                <w:szCs w:val="12"/>
                <w:lang w:val="sq-AL"/>
              </w:rPr>
              <w:t>PAUTA</w:t>
            </w:r>
          </w:p>
        </w:tc>
      </w:tr>
      <w:tr w:rsidR="00BF735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BF7357" w:rsidRPr="0030215C" w:rsidRDefault="00BF7357" w:rsidP="00BF7357">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BF7357" w:rsidRPr="00BB610B" w:rsidRDefault="00BF7357" w:rsidP="00BF7357">
            <w:pPr>
              <w:pStyle w:val="Ttulo4"/>
              <w:spacing w:line="240" w:lineRule="auto"/>
              <w:jc w:val="center"/>
              <w:rPr>
                <w:rFonts w:ascii="Tahoma" w:hAnsi="Tahoma" w:cs="Tahoma"/>
                <w:sz w:val="12"/>
                <w:szCs w:val="12"/>
              </w:rPr>
            </w:pPr>
            <w:r w:rsidRPr="00BB610B">
              <w:rPr>
                <w:rFonts w:ascii="Tahoma" w:hAnsi="Tahoma" w:cs="Tahoma"/>
                <w:sz w:val="12"/>
                <w:szCs w:val="12"/>
              </w:rPr>
              <w:t>Liliane Roriz</w:t>
            </w:r>
          </w:p>
        </w:tc>
        <w:tc>
          <w:tcPr>
            <w:tcW w:w="850" w:type="dxa"/>
            <w:tcBorders>
              <w:top w:val="single" w:sz="4" w:space="0" w:color="auto"/>
              <w:left w:val="single" w:sz="4" w:space="0" w:color="auto"/>
              <w:bottom w:val="single" w:sz="4" w:space="0" w:color="auto"/>
              <w:right w:val="single" w:sz="4" w:space="0" w:color="auto"/>
            </w:tcBorders>
            <w:vAlign w:val="center"/>
          </w:tcPr>
          <w:p w:rsidR="00BF7357" w:rsidRPr="0094665A" w:rsidRDefault="00BF7357" w:rsidP="00BF7357">
            <w:pPr>
              <w:pStyle w:val="Ttulo7"/>
              <w:spacing w:line="240" w:lineRule="auto"/>
              <w:jc w:val="center"/>
              <w:rPr>
                <w:rFonts w:ascii="Tahoma" w:hAnsi="Tahoma" w:cs="Tahoma"/>
                <w:b w:val="0"/>
                <w:sz w:val="12"/>
                <w:szCs w:val="12"/>
                <w:lang w:val="af-ZA"/>
              </w:rPr>
            </w:pPr>
            <w:r w:rsidRPr="0094665A">
              <w:rPr>
                <w:rFonts w:ascii="Tahoma" w:hAnsi="Tahoma" w:cs="Tahoma"/>
                <w:b w:val="0"/>
                <w:sz w:val="12"/>
                <w:szCs w:val="12"/>
                <w:lang w:val="af-ZA"/>
              </w:rPr>
              <w:t>PL 271/2011</w:t>
            </w:r>
          </w:p>
        </w:tc>
        <w:tc>
          <w:tcPr>
            <w:tcW w:w="284" w:type="dxa"/>
            <w:tcBorders>
              <w:top w:val="single" w:sz="4" w:space="0" w:color="auto"/>
              <w:left w:val="single" w:sz="4" w:space="0" w:color="auto"/>
              <w:bottom w:val="single" w:sz="4" w:space="0" w:color="auto"/>
              <w:right w:val="single" w:sz="4" w:space="0" w:color="auto"/>
            </w:tcBorders>
            <w:vAlign w:val="center"/>
          </w:tcPr>
          <w:p w:rsidR="00BF7357" w:rsidRPr="00CB0E43" w:rsidRDefault="00BF7357" w:rsidP="00BF7357">
            <w:pPr>
              <w:keepNext/>
              <w:jc w:val="center"/>
              <w:rPr>
                <w:rFonts w:ascii="Tahoma" w:hAnsi="Tahoma" w:cs="Tahoma"/>
                <w:b/>
                <w:sz w:val="12"/>
                <w:szCs w:val="12"/>
                <w:lang w:val="af-ZA"/>
              </w:rPr>
            </w:pPr>
            <w:r w:rsidRPr="00CB0E43">
              <w:rPr>
                <w:rFonts w:ascii="Tahoma" w:hAnsi="Tahoma" w:cs="Tahoma"/>
                <w:b/>
                <w:sz w:val="12"/>
                <w:szCs w:val="12"/>
                <w:lang w:val="af-ZA"/>
              </w:rPr>
              <w:t>VP</w:t>
            </w:r>
          </w:p>
        </w:tc>
        <w:tc>
          <w:tcPr>
            <w:tcW w:w="6095" w:type="dxa"/>
            <w:tcBorders>
              <w:top w:val="single" w:sz="4" w:space="0" w:color="auto"/>
              <w:left w:val="single" w:sz="4" w:space="0" w:color="auto"/>
              <w:bottom w:val="single" w:sz="4" w:space="0" w:color="auto"/>
              <w:right w:val="single" w:sz="4" w:space="0" w:color="auto"/>
            </w:tcBorders>
          </w:tcPr>
          <w:p w:rsidR="00BF7357" w:rsidRPr="0094665A" w:rsidRDefault="00BF7357" w:rsidP="00BF7357">
            <w:pPr>
              <w:keepNext/>
              <w:jc w:val="both"/>
              <w:rPr>
                <w:rFonts w:ascii="Tahoma" w:hAnsi="Tahoma" w:cs="Tahoma"/>
                <w:sz w:val="12"/>
                <w:szCs w:val="12"/>
              </w:rPr>
            </w:pPr>
            <w:r w:rsidRPr="0094665A">
              <w:rPr>
                <w:rFonts w:ascii="Tahoma" w:hAnsi="Tahoma" w:cs="Tahoma"/>
                <w:sz w:val="12"/>
                <w:szCs w:val="12"/>
              </w:rPr>
              <w:t>Cria a Semana de Arte e Cultura de Santa Maria – RA XIII.</w:t>
            </w:r>
            <w:r w:rsidRPr="0094665A">
              <w:rPr>
                <w:rFonts w:ascii="Tahoma" w:hAnsi="Tahoma" w:cs="Tahoma"/>
                <w:bCs/>
                <w:sz w:val="12"/>
                <w:szCs w:val="12"/>
              </w:rPr>
              <w:t xml:space="preserve"> MENSAGEM Nº 308/12 – GAG. </w:t>
            </w:r>
            <w:r w:rsidRPr="0094665A">
              <w:rPr>
                <w:rFonts w:ascii="Tahoma" w:hAnsi="Tahoma" w:cs="Tahoma"/>
                <w:b/>
                <w:sz w:val="12"/>
                <w:szCs w:val="12"/>
                <w:lang w:val="af-ZA"/>
              </w:rPr>
              <w:t>(veto ao art. 3º da Lei nº 4916/2012).</w:t>
            </w:r>
          </w:p>
        </w:tc>
        <w:tc>
          <w:tcPr>
            <w:tcW w:w="992" w:type="dxa"/>
            <w:tcBorders>
              <w:top w:val="single" w:sz="4" w:space="0" w:color="auto"/>
              <w:left w:val="single" w:sz="4" w:space="0" w:color="auto"/>
              <w:bottom w:val="single" w:sz="4" w:space="0" w:color="auto"/>
              <w:right w:val="single" w:sz="4" w:space="0" w:color="auto"/>
            </w:tcBorders>
            <w:vAlign w:val="center"/>
          </w:tcPr>
          <w:p w:rsidR="00BF7357" w:rsidRPr="00CB0E43" w:rsidRDefault="00BF7357" w:rsidP="00BF7357">
            <w:pPr>
              <w:pStyle w:val="Ttulo2"/>
              <w:jc w:val="center"/>
              <w:rPr>
                <w:rFonts w:ascii="Tahoma" w:hAnsi="Tahoma" w:cs="Tahoma"/>
                <w:sz w:val="12"/>
                <w:szCs w:val="12"/>
                <w:lang w:val="af-ZA"/>
              </w:rPr>
            </w:pPr>
            <w:r w:rsidRPr="00CB0E43">
              <w:rPr>
                <w:rFonts w:ascii="Tahoma" w:hAnsi="Tahoma" w:cs="Tahoma"/>
                <w:sz w:val="12"/>
                <w:szCs w:val="12"/>
                <w:lang w:val="af-ZA"/>
              </w:rPr>
              <w:t>10/10/2012</w:t>
            </w:r>
          </w:p>
          <w:p w:rsidR="00BF7357" w:rsidRPr="00CB0E43" w:rsidRDefault="00BF7357" w:rsidP="00BF7357">
            <w:pPr>
              <w:pStyle w:val="Ttulo2"/>
              <w:jc w:val="center"/>
              <w:rPr>
                <w:rFonts w:ascii="Tahoma" w:hAnsi="Tahoma" w:cs="Tahoma"/>
                <w:sz w:val="12"/>
                <w:szCs w:val="12"/>
                <w:lang w:val="af-ZA"/>
              </w:rPr>
            </w:pPr>
            <w:r w:rsidRPr="00CB0E43">
              <w:rPr>
                <w:rFonts w:ascii="Tahoma" w:hAnsi="Tahoma" w:cs="Tahoma"/>
                <w:sz w:val="12"/>
                <w:szCs w:val="12"/>
                <w:lang w:val="af-ZA"/>
              </w:rPr>
              <w:t>(quarta-feira)</w:t>
            </w:r>
          </w:p>
        </w:tc>
        <w:tc>
          <w:tcPr>
            <w:tcW w:w="709" w:type="dxa"/>
            <w:tcBorders>
              <w:top w:val="single" w:sz="4" w:space="0" w:color="auto"/>
              <w:left w:val="single" w:sz="4" w:space="0" w:color="auto"/>
              <w:bottom w:val="single" w:sz="4" w:space="0" w:color="auto"/>
              <w:right w:val="single" w:sz="4" w:space="0" w:color="auto"/>
            </w:tcBorders>
            <w:vAlign w:val="center"/>
          </w:tcPr>
          <w:p w:rsidR="00BF7357" w:rsidRPr="00336E03" w:rsidRDefault="00E019F6" w:rsidP="00BF7357">
            <w:pPr>
              <w:pStyle w:val="Ttulo2"/>
              <w:jc w:val="center"/>
              <w:rPr>
                <w:rFonts w:ascii="Tahoma" w:hAnsi="Tahoma" w:cs="Tahoma"/>
                <w:sz w:val="12"/>
                <w:szCs w:val="12"/>
                <w:lang w:val="sq-AL"/>
              </w:rPr>
            </w:pPr>
            <w:r>
              <w:rPr>
                <w:rFonts w:ascii="Tahoma" w:hAnsi="Tahoma" w:cs="Tahoma"/>
                <w:sz w:val="12"/>
                <w:szCs w:val="12"/>
                <w:lang w:val="sq-AL"/>
              </w:rPr>
              <w:t>PAUTA</w:t>
            </w:r>
          </w:p>
        </w:tc>
      </w:tr>
      <w:tr w:rsidR="00BF735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BF7357" w:rsidRPr="0030215C" w:rsidRDefault="00BF7357" w:rsidP="00BF7357">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BF7357" w:rsidRPr="00BB610B" w:rsidRDefault="00BF7357" w:rsidP="00BF7357">
            <w:pPr>
              <w:pStyle w:val="Ttulo4"/>
              <w:spacing w:line="240" w:lineRule="auto"/>
              <w:jc w:val="center"/>
              <w:rPr>
                <w:rFonts w:ascii="Tahoma" w:hAnsi="Tahoma" w:cs="Tahoma"/>
                <w:sz w:val="12"/>
                <w:szCs w:val="12"/>
              </w:rPr>
            </w:pPr>
            <w:r w:rsidRPr="00BB610B">
              <w:rPr>
                <w:rFonts w:ascii="Tahoma" w:hAnsi="Tahoma" w:cs="Tahoma"/>
                <w:sz w:val="12"/>
                <w:szCs w:val="12"/>
              </w:rPr>
              <w:t>Patrício</w:t>
            </w:r>
          </w:p>
        </w:tc>
        <w:tc>
          <w:tcPr>
            <w:tcW w:w="850" w:type="dxa"/>
            <w:tcBorders>
              <w:top w:val="single" w:sz="4" w:space="0" w:color="auto"/>
              <w:left w:val="single" w:sz="4" w:space="0" w:color="auto"/>
              <w:bottom w:val="single" w:sz="4" w:space="0" w:color="auto"/>
              <w:right w:val="single" w:sz="4" w:space="0" w:color="auto"/>
            </w:tcBorders>
            <w:vAlign w:val="center"/>
          </w:tcPr>
          <w:p w:rsidR="00BF7357" w:rsidRPr="0094665A" w:rsidRDefault="00BF7357" w:rsidP="00BF7357">
            <w:pPr>
              <w:pStyle w:val="Ttulo7"/>
              <w:spacing w:line="240" w:lineRule="auto"/>
              <w:jc w:val="center"/>
              <w:rPr>
                <w:rFonts w:ascii="Tahoma" w:hAnsi="Tahoma" w:cs="Tahoma"/>
                <w:b w:val="0"/>
                <w:sz w:val="12"/>
                <w:szCs w:val="12"/>
                <w:lang w:val="af-ZA"/>
              </w:rPr>
            </w:pPr>
            <w:r w:rsidRPr="0094665A">
              <w:rPr>
                <w:rFonts w:ascii="Tahoma" w:hAnsi="Tahoma" w:cs="Tahoma"/>
                <w:b w:val="0"/>
                <w:sz w:val="12"/>
                <w:szCs w:val="12"/>
                <w:lang w:val="af-ZA"/>
              </w:rPr>
              <w:t>PL 1011/2008</w:t>
            </w:r>
          </w:p>
        </w:tc>
        <w:tc>
          <w:tcPr>
            <w:tcW w:w="284" w:type="dxa"/>
            <w:tcBorders>
              <w:top w:val="single" w:sz="4" w:space="0" w:color="auto"/>
              <w:left w:val="single" w:sz="4" w:space="0" w:color="auto"/>
              <w:bottom w:val="single" w:sz="4" w:space="0" w:color="auto"/>
              <w:right w:val="single" w:sz="4" w:space="0" w:color="auto"/>
            </w:tcBorders>
            <w:vAlign w:val="center"/>
          </w:tcPr>
          <w:p w:rsidR="00BF7357" w:rsidRPr="00CB0E43" w:rsidRDefault="00BF7357" w:rsidP="00BF7357">
            <w:pPr>
              <w:keepNext/>
              <w:jc w:val="center"/>
              <w:rPr>
                <w:rFonts w:ascii="Tahoma" w:hAnsi="Tahoma" w:cs="Tahoma"/>
                <w:b/>
                <w:sz w:val="12"/>
                <w:szCs w:val="12"/>
                <w:lang w:val="af-ZA"/>
              </w:rPr>
            </w:pPr>
            <w:r w:rsidRPr="00CB0E43">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BF7357" w:rsidRPr="0094665A" w:rsidRDefault="00BF7357" w:rsidP="00BF7357">
            <w:pPr>
              <w:keepNext/>
              <w:jc w:val="both"/>
              <w:rPr>
                <w:rFonts w:ascii="Tahoma" w:hAnsi="Tahoma" w:cs="Tahoma"/>
                <w:sz w:val="12"/>
                <w:szCs w:val="12"/>
              </w:rPr>
            </w:pPr>
            <w:r w:rsidRPr="0094665A">
              <w:rPr>
                <w:rFonts w:ascii="Tahoma" w:hAnsi="Tahoma" w:cs="Tahoma"/>
                <w:sz w:val="12"/>
                <w:szCs w:val="12"/>
              </w:rPr>
              <w:t>Institui o sistema da Carona Solidária no âmbito do Distrito Federal. MENSAGEM Nº 317/12.</w:t>
            </w:r>
          </w:p>
        </w:tc>
        <w:tc>
          <w:tcPr>
            <w:tcW w:w="992" w:type="dxa"/>
            <w:tcBorders>
              <w:top w:val="single" w:sz="4" w:space="0" w:color="auto"/>
              <w:left w:val="single" w:sz="4" w:space="0" w:color="auto"/>
              <w:bottom w:val="single" w:sz="4" w:space="0" w:color="auto"/>
              <w:right w:val="single" w:sz="4" w:space="0" w:color="auto"/>
            </w:tcBorders>
            <w:vAlign w:val="center"/>
          </w:tcPr>
          <w:p w:rsidR="00BF7357" w:rsidRPr="00CB0E43" w:rsidRDefault="00BF7357" w:rsidP="00BF7357">
            <w:pPr>
              <w:pStyle w:val="Ttulo2"/>
              <w:jc w:val="center"/>
              <w:rPr>
                <w:rFonts w:ascii="Tahoma" w:hAnsi="Tahoma" w:cs="Tahoma"/>
                <w:sz w:val="12"/>
                <w:szCs w:val="12"/>
                <w:lang w:val="af-ZA"/>
              </w:rPr>
            </w:pPr>
            <w:r w:rsidRPr="00CB0E43">
              <w:rPr>
                <w:rFonts w:ascii="Tahoma" w:hAnsi="Tahoma" w:cs="Tahoma"/>
                <w:sz w:val="12"/>
                <w:szCs w:val="12"/>
                <w:lang w:val="af-ZA"/>
              </w:rPr>
              <w:t>10/10/2012</w:t>
            </w:r>
          </w:p>
          <w:p w:rsidR="00BF7357" w:rsidRPr="00CB0E43" w:rsidRDefault="00BF7357" w:rsidP="00BF7357">
            <w:pPr>
              <w:pStyle w:val="Ttulo2"/>
              <w:jc w:val="center"/>
              <w:rPr>
                <w:rFonts w:ascii="Tahoma" w:hAnsi="Tahoma" w:cs="Tahoma"/>
                <w:sz w:val="12"/>
                <w:szCs w:val="12"/>
                <w:lang w:val="af-ZA"/>
              </w:rPr>
            </w:pPr>
            <w:r w:rsidRPr="00CB0E43">
              <w:rPr>
                <w:rFonts w:ascii="Tahoma" w:hAnsi="Tahoma" w:cs="Tahoma"/>
                <w:sz w:val="12"/>
                <w:szCs w:val="12"/>
                <w:lang w:val="af-ZA"/>
              </w:rPr>
              <w:t>(quarta-feira)</w:t>
            </w:r>
          </w:p>
        </w:tc>
        <w:tc>
          <w:tcPr>
            <w:tcW w:w="709" w:type="dxa"/>
            <w:tcBorders>
              <w:top w:val="single" w:sz="4" w:space="0" w:color="auto"/>
              <w:left w:val="single" w:sz="4" w:space="0" w:color="auto"/>
              <w:bottom w:val="single" w:sz="4" w:space="0" w:color="auto"/>
              <w:right w:val="single" w:sz="4" w:space="0" w:color="auto"/>
            </w:tcBorders>
            <w:vAlign w:val="center"/>
          </w:tcPr>
          <w:p w:rsidR="00BF7357" w:rsidRPr="00336E03" w:rsidRDefault="00E019F6" w:rsidP="00BF7357">
            <w:pPr>
              <w:pStyle w:val="Ttulo2"/>
              <w:jc w:val="center"/>
              <w:rPr>
                <w:rFonts w:ascii="Tahoma" w:hAnsi="Tahoma" w:cs="Tahoma"/>
                <w:sz w:val="12"/>
                <w:szCs w:val="12"/>
                <w:lang w:val="sq-AL"/>
              </w:rPr>
            </w:pPr>
            <w:r>
              <w:rPr>
                <w:rFonts w:ascii="Tahoma" w:hAnsi="Tahoma" w:cs="Tahoma"/>
                <w:sz w:val="12"/>
                <w:szCs w:val="12"/>
                <w:lang w:val="sq-AL"/>
              </w:rPr>
              <w:t>PAUTA</w:t>
            </w:r>
          </w:p>
        </w:tc>
      </w:tr>
      <w:tr w:rsidR="00BF735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BF7357" w:rsidRPr="0030215C" w:rsidRDefault="00BF7357" w:rsidP="00BF7357">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BF7357" w:rsidRPr="00BB610B" w:rsidRDefault="00BF7357" w:rsidP="00BF7357">
            <w:pPr>
              <w:pStyle w:val="Ttulo4"/>
              <w:spacing w:line="240" w:lineRule="auto"/>
              <w:jc w:val="center"/>
              <w:rPr>
                <w:rFonts w:ascii="Tahoma" w:hAnsi="Tahoma" w:cs="Tahoma"/>
                <w:sz w:val="12"/>
                <w:szCs w:val="12"/>
              </w:rPr>
            </w:pPr>
            <w:r w:rsidRPr="00BB610B">
              <w:rPr>
                <w:rFonts w:ascii="Tahoma" w:hAnsi="Tahoma" w:cs="Tahoma"/>
                <w:sz w:val="12"/>
                <w:szCs w:val="12"/>
              </w:rPr>
              <w:t>Celina Leão</w:t>
            </w:r>
          </w:p>
        </w:tc>
        <w:tc>
          <w:tcPr>
            <w:tcW w:w="850" w:type="dxa"/>
            <w:tcBorders>
              <w:top w:val="single" w:sz="4" w:space="0" w:color="auto"/>
              <w:left w:val="single" w:sz="4" w:space="0" w:color="auto"/>
              <w:bottom w:val="single" w:sz="4" w:space="0" w:color="auto"/>
              <w:right w:val="single" w:sz="4" w:space="0" w:color="auto"/>
            </w:tcBorders>
            <w:vAlign w:val="center"/>
          </w:tcPr>
          <w:p w:rsidR="00BF7357" w:rsidRPr="0094665A" w:rsidRDefault="00BF7357" w:rsidP="00BF7357">
            <w:pPr>
              <w:pStyle w:val="Ttulo7"/>
              <w:spacing w:line="240" w:lineRule="auto"/>
              <w:jc w:val="center"/>
              <w:rPr>
                <w:rFonts w:ascii="Tahoma" w:hAnsi="Tahoma" w:cs="Tahoma"/>
                <w:b w:val="0"/>
                <w:sz w:val="12"/>
                <w:szCs w:val="12"/>
                <w:lang w:val="af-ZA"/>
              </w:rPr>
            </w:pPr>
            <w:r w:rsidRPr="0094665A">
              <w:rPr>
                <w:rFonts w:ascii="Tahoma" w:hAnsi="Tahoma" w:cs="Tahoma"/>
                <w:b w:val="0"/>
                <w:sz w:val="12"/>
                <w:szCs w:val="12"/>
                <w:lang w:val="af-ZA"/>
              </w:rPr>
              <w:t>PL 10/2011</w:t>
            </w:r>
          </w:p>
        </w:tc>
        <w:tc>
          <w:tcPr>
            <w:tcW w:w="284" w:type="dxa"/>
            <w:tcBorders>
              <w:top w:val="single" w:sz="4" w:space="0" w:color="auto"/>
              <w:left w:val="single" w:sz="4" w:space="0" w:color="auto"/>
              <w:bottom w:val="single" w:sz="4" w:space="0" w:color="auto"/>
              <w:right w:val="single" w:sz="4" w:space="0" w:color="auto"/>
            </w:tcBorders>
            <w:vAlign w:val="center"/>
          </w:tcPr>
          <w:p w:rsidR="00BF7357" w:rsidRPr="00CB0E43" w:rsidRDefault="00BF7357" w:rsidP="00BF7357">
            <w:pPr>
              <w:keepNext/>
              <w:jc w:val="center"/>
              <w:rPr>
                <w:rFonts w:ascii="Tahoma" w:hAnsi="Tahoma" w:cs="Tahoma"/>
                <w:b/>
                <w:sz w:val="12"/>
                <w:szCs w:val="12"/>
                <w:lang w:val="af-ZA"/>
              </w:rPr>
            </w:pPr>
            <w:r w:rsidRPr="00CB0E43">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BF7357" w:rsidRPr="0094665A" w:rsidRDefault="00BF7357" w:rsidP="00BF7357">
            <w:pPr>
              <w:keepNext/>
              <w:jc w:val="both"/>
              <w:rPr>
                <w:rFonts w:ascii="Tahoma" w:hAnsi="Tahoma" w:cs="Tahoma"/>
                <w:sz w:val="12"/>
                <w:szCs w:val="12"/>
              </w:rPr>
            </w:pPr>
            <w:r w:rsidRPr="0094665A">
              <w:rPr>
                <w:rFonts w:ascii="Tahoma" w:hAnsi="Tahoma" w:cs="Tahoma"/>
                <w:sz w:val="12"/>
                <w:szCs w:val="12"/>
              </w:rPr>
              <w:t>Assegura a todo cidadão o direito de registrar ocorrência em qualquer Delegacia do Distrito Federal e dá outras providências. MENSAGEM Nº 290/12.</w:t>
            </w:r>
          </w:p>
        </w:tc>
        <w:tc>
          <w:tcPr>
            <w:tcW w:w="992" w:type="dxa"/>
            <w:tcBorders>
              <w:top w:val="single" w:sz="4" w:space="0" w:color="auto"/>
              <w:left w:val="single" w:sz="4" w:space="0" w:color="auto"/>
              <w:bottom w:val="single" w:sz="4" w:space="0" w:color="auto"/>
              <w:right w:val="single" w:sz="4" w:space="0" w:color="auto"/>
            </w:tcBorders>
            <w:vAlign w:val="center"/>
          </w:tcPr>
          <w:p w:rsidR="00BF7357" w:rsidRPr="00CB0E43" w:rsidRDefault="00BF7357" w:rsidP="00BF7357">
            <w:pPr>
              <w:pStyle w:val="Ttulo2"/>
              <w:jc w:val="center"/>
              <w:rPr>
                <w:rFonts w:ascii="Tahoma" w:hAnsi="Tahoma" w:cs="Tahoma"/>
                <w:sz w:val="12"/>
                <w:szCs w:val="12"/>
                <w:lang w:val="af-ZA"/>
              </w:rPr>
            </w:pPr>
            <w:r w:rsidRPr="00CB0E43">
              <w:rPr>
                <w:rFonts w:ascii="Tahoma" w:hAnsi="Tahoma" w:cs="Tahoma"/>
                <w:sz w:val="12"/>
                <w:szCs w:val="12"/>
                <w:lang w:val="af-ZA"/>
              </w:rPr>
              <w:t>10/10/2012</w:t>
            </w:r>
          </w:p>
          <w:p w:rsidR="00BF7357" w:rsidRPr="00CB0E43" w:rsidRDefault="00BF7357" w:rsidP="00BF7357">
            <w:pPr>
              <w:pStyle w:val="Ttulo2"/>
              <w:jc w:val="center"/>
              <w:rPr>
                <w:rFonts w:ascii="Tahoma" w:hAnsi="Tahoma" w:cs="Tahoma"/>
                <w:sz w:val="12"/>
                <w:szCs w:val="12"/>
                <w:lang w:val="af-ZA"/>
              </w:rPr>
            </w:pPr>
            <w:r w:rsidRPr="00CB0E43">
              <w:rPr>
                <w:rFonts w:ascii="Tahoma" w:hAnsi="Tahoma" w:cs="Tahoma"/>
                <w:sz w:val="12"/>
                <w:szCs w:val="12"/>
                <w:lang w:val="af-ZA"/>
              </w:rPr>
              <w:t>(quarta-feira)</w:t>
            </w:r>
          </w:p>
        </w:tc>
        <w:tc>
          <w:tcPr>
            <w:tcW w:w="709" w:type="dxa"/>
            <w:tcBorders>
              <w:top w:val="single" w:sz="4" w:space="0" w:color="auto"/>
              <w:left w:val="single" w:sz="4" w:space="0" w:color="auto"/>
              <w:bottom w:val="single" w:sz="4" w:space="0" w:color="auto"/>
              <w:right w:val="single" w:sz="4" w:space="0" w:color="auto"/>
            </w:tcBorders>
            <w:vAlign w:val="center"/>
          </w:tcPr>
          <w:p w:rsidR="00BF7357" w:rsidRPr="00336E03" w:rsidRDefault="00E019F6" w:rsidP="00BF7357">
            <w:pPr>
              <w:pStyle w:val="Ttulo2"/>
              <w:jc w:val="center"/>
              <w:rPr>
                <w:rFonts w:ascii="Tahoma" w:hAnsi="Tahoma" w:cs="Tahoma"/>
                <w:sz w:val="12"/>
                <w:szCs w:val="12"/>
                <w:lang w:val="sq-AL"/>
              </w:rPr>
            </w:pPr>
            <w:r>
              <w:rPr>
                <w:rFonts w:ascii="Tahoma" w:hAnsi="Tahoma" w:cs="Tahoma"/>
                <w:sz w:val="12"/>
                <w:szCs w:val="12"/>
                <w:lang w:val="sq-AL"/>
              </w:rPr>
              <w:t>PAUTA</w:t>
            </w:r>
          </w:p>
        </w:tc>
      </w:tr>
      <w:tr w:rsidR="00BF735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BF7357" w:rsidRPr="0030215C" w:rsidRDefault="00BF7357" w:rsidP="00BF7357">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BF7357" w:rsidRPr="00BB610B" w:rsidRDefault="00BF7357" w:rsidP="00BF7357">
            <w:pPr>
              <w:pStyle w:val="Ttulo4"/>
              <w:spacing w:line="240" w:lineRule="auto"/>
              <w:jc w:val="center"/>
              <w:rPr>
                <w:rFonts w:ascii="Tahoma" w:hAnsi="Tahoma" w:cs="Tahoma"/>
                <w:sz w:val="12"/>
                <w:szCs w:val="12"/>
              </w:rPr>
            </w:pPr>
            <w:r w:rsidRPr="00BB610B">
              <w:rPr>
                <w:rFonts w:ascii="Tahoma" w:hAnsi="Tahoma" w:cs="Tahoma"/>
                <w:sz w:val="12"/>
                <w:szCs w:val="12"/>
              </w:rPr>
              <w:t>Celina Leão</w:t>
            </w:r>
          </w:p>
        </w:tc>
        <w:tc>
          <w:tcPr>
            <w:tcW w:w="850" w:type="dxa"/>
            <w:tcBorders>
              <w:top w:val="single" w:sz="4" w:space="0" w:color="auto"/>
              <w:left w:val="single" w:sz="4" w:space="0" w:color="auto"/>
              <w:bottom w:val="single" w:sz="4" w:space="0" w:color="auto"/>
              <w:right w:val="single" w:sz="4" w:space="0" w:color="auto"/>
            </w:tcBorders>
            <w:vAlign w:val="center"/>
          </w:tcPr>
          <w:p w:rsidR="00BF7357" w:rsidRPr="0094665A" w:rsidRDefault="00BF7357" w:rsidP="00BF7357">
            <w:pPr>
              <w:pStyle w:val="Ttulo7"/>
              <w:spacing w:line="240" w:lineRule="auto"/>
              <w:jc w:val="center"/>
              <w:rPr>
                <w:rFonts w:ascii="Tahoma" w:hAnsi="Tahoma" w:cs="Tahoma"/>
                <w:b w:val="0"/>
                <w:sz w:val="12"/>
                <w:szCs w:val="12"/>
                <w:lang w:val="af-ZA"/>
              </w:rPr>
            </w:pPr>
            <w:r w:rsidRPr="0094665A">
              <w:rPr>
                <w:rFonts w:ascii="Tahoma" w:hAnsi="Tahoma" w:cs="Tahoma"/>
                <w:b w:val="0"/>
                <w:sz w:val="12"/>
                <w:szCs w:val="12"/>
                <w:lang w:val="af-ZA"/>
              </w:rPr>
              <w:t>PL 432/2011</w:t>
            </w:r>
          </w:p>
        </w:tc>
        <w:tc>
          <w:tcPr>
            <w:tcW w:w="284" w:type="dxa"/>
            <w:tcBorders>
              <w:top w:val="single" w:sz="4" w:space="0" w:color="auto"/>
              <w:left w:val="single" w:sz="4" w:space="0" w:color="auto"/>
              <w:bottom w:val="single" w:sz="4" w:space="0" w:color="auto"/>
              <w:right w:val="single" w:sz="4" w:space="0" w:color="auto"/>
            </w:tcBorders>
            <w:vAlign w:val="center"/>
          </w:tcPr>
          <w:p w:rsidR="00BF7357" w:rsidRPr="00CB0E43" w:rsidRDefault="00BF7357" w:rsidP="00BF7357">
            <w:pPr>
              <w:keepNext/>
              <w:jc w:val="center"/>
              <w:rPr>
                <w:rFonts w:ascii="Tahoma" w:hAnsi="Tahoma" w:cs="Tahoma"/>
                <w:b/>
                <w:sz w:val="12"/>
                <w:szCs w:val="12"/>
                <w:lang w:val="af-ZA"/>
              </w:rPr>
            </w:pPr>
            <w:r w:rsidRPr="00CB0E43">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BF7357" w:rsidRPr="0094665A" w:rsidRDefault="00BF7357" w:rsidP="00BF7357">
            <w:pPr>
              <w:keepNext/>
              <w:jc w:val="both"/>
              <w:rPr>
                <w:rFonts w:ascii="Tahoma" w:hAnsi="Tahoma" w:cs="Tahoma"/>
                <w:sz w:val="12"/>
                <w:szCs w:val="12"/>
              </w:rPr>
            </w:pPr>
            <w:r w:rsidRPr="0094665A">
              <w:rPr>
                <w:rFonts w:ascii="Tahoma" w:hAnsi="Tahoma" w:cs="Tahoma"/>
                <w:sz w:val="12"/>
                <w:szCs w:val="12"/>
              </w:rPr>
              <w:t>Dispõe sobre o agendamento de provas de concursos públicos no Distrito Federal e dá outras providências. MENSAGEM Nº 291/12.</w:t>
            </w:r>
          </w:p>
        </w:tc>
        <w:tc>
          <w:tcPr>
            <w:tcW w:w="992" w:type="dxa"/>
            <w:tcBorders>
              <w:top w:val="single" w:sz="4" w:space="0" w:color="auto"/>
              <w:left w:val="single" w:sz="4" w:space="0" w:color="auto"/>
              <w:bottom w:val="single" w:sz="4" w:space="0" w:color="auto"/>
              <w:right w:val="single" w:sz="4" w:space="0" w:color="auto"/>
            </w:tcBorders>
            <w:vAlign w:val="center"/>
          </w:tcPr>
          <w:p w:rsidR="00BF7357" w:rsidRPr="00CB0E43" w:rsidRDefault="00BF7357" w:rsidP="00BF7357">
            <w:pPr>
              <w:pStyle w:val="Ttulo2"/>
              <w:jc w:val="center"/>
              <w:rPr>
                <w:rFonts w:ascii="Tahoma" w:hAnsi="Tahoma" w:cs="Tahoma"/>
                <w:sz w:val="12"/>
                <w:szCs w:val="12"/>
                <w:lang w:val="af-ZA"/>
              </w:rPr>
            </w:pPr>
            <w:r w:rsidRPr="00CB0E43">
              <w:rPr>
                <w:rFonts w:ascii="Tahoma" w:hAnsi="Tahoma" w:cs="Tahoma"/>
                <w:sz w:val="12"/>
                <w:szCs w:val="12"/>
                <w:lang w:val="af-ZA"/>
              </w:rPr>
              <w:t>10/10/2012</w:t>
            </w:r>
          </w:p>
          <w:p w:rsidR="00BF7357" w:rsidRPr="00CB0E43" w:rsidRDefault="00BF7357" w:rsidP="00BF7357">
            <w:pPr>
              <w:pStyle w:val="Ttulo2"/>
              <w:jc w:val="center"/>
              <w:rPr>
                <w:rFonts w:ascii="Tahoma" w:hAnsi="Tahoma" w:cs="Tahoma"/>
                <w:sz w:val="12"/>
                <w:szCs w:val="12"/>
                <w:lang w:val="af-ZA"/>
              </w:rPr>
            </w:pPr>
            <w:r w:rsidRPr="00CB0E43">
              <w:rPr>
                <w:rFonts w:ascii="Tahoma" w:hAnsi="Tahoma" w:cs="Tahoma"/>
                <w:sz w:val="12"/>
                <w:szCs w:val="12"/>
                <w:lang w:val="af-ZA"/>
              </w:rPr>
              <w:t>(quarta-feira)</w:t>
            </w:r>
          </w:p>
        </w:tc>
        <w:tc>
          <w:tcPr>
            <w:tcW w:w="709" w:type="dxa"/>
            <w:tcBorders>
              <w:top w:val="single" w:sz="4" w:space="0" w:color="auto"/>
              <w:left w:val="single" w:sz="4" w:space="0" w:color="auto"/>
              <w:bottom w:val="single" w:sz="4" w:space="0" w:color="auto"/>
              <w:right w:val="single" w:sz="4" w:space="0" w:color="auto"/>
            </w:tcBorders>
            <w:vAlign w:val="center"/>
          </w:tcPr>
          <w:p w:rsidR="00BF7357" w:rsidRPr="00336E03" w:rsidRDefault="00E019F6" w:rsidP="00BF7357">
            <w:pPr>
              <w:pStyle w:val="Ttulo2"/>
              <w:jc w:val="center"/>
              <w:rPr>
                <w:rFonts w:ascii="Tahoma" w:hAnsi="Tahoma" w:cs="Tahoma"/>
                <w:sz w:val="12"/>
                <w:szCs w:val="12"/>
                <w:lang w:val="sq-AL"/>
              </w:rPr>
            </w:pPr>
            <w:r>
              <w:rPr>
                <w:rFonts w:ascii="Tahoma" w:hAnsi="Tahoma" w:cs="Tahoma"/>
                <w:sz w:val="12"/>
                <w:szCs w:val="12"/>
                <w:lang w:val="sq-AL"/>
              </w:rPr>
              <w:t>PAUTA</w:t>
            </w:r>
          </w:p>
        </w:tc>
      </w:tr>
      <w:tr w:rsidR="00BF735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BF7357" w:rsidRPr="0030215C" w:rsidRDefault="00BF7357" w:rsidP="00BF7357">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BF7357" w:rsidRPr="00BB610B" w:rsidRDefault="00BF7357" w:rsidP="00BF7357">
            <w:pPr>
              <w:pStyle w:val="Ttulo4"/>
              <w:spacing w:line="240" w:lineRule="auto"/>
              <w:jc w:val="center"/>
              <w:rPr>
                <w:rFonts w:ascii="Tahoma" w:hAnsi="Tahoma" w:cs="Tahoma"/>
                <w:sz w:val="12"/>
                <w:szCs w:val="12"/>
              </w:rPr>
            </w:pPr>
            <w:r w:rsidRPr="00BB610B">
              <w:rPr>
                <w:rFonts w:ascii="Tahoma" w:hAnsi="Tahoma" w:cs="Tahoma"/>
                <w:sz w:val="12"/>
                <w:szCs w:val="12"/>
              </w:rPr>
              <w:t>Celina Leão</w:t>
            </w:r>
          </w:p>
        </w:tc>
        <w:tc>
          <w:tcPr>
            <w:tcW w:w="850" w:type="dxa"/>
            <w:tcBorders>
              <w:top w:val="single" w:sz="4" w:space="0" w:color="auto"/>
              <w:left w:val="single" w:sz="4" w:space="0" w:color="auto"/>
              <w:bottom w:val="single" w:sz="4" w:space="0" w:color="auto"/>
              <w:right w:val="single" w:sz="4" w:space="0" w:color="auto"/>
            </w:tcBorders>
            <w:vAlign w:val="center"/>
          </w:tcPr>
          <w:p w:rsidR="00BF7357" w:rsidRPr="0094665A" w:rsidRDefault="00BF7357" w:rsidP="00BF7357">
            <w:pPr>
              <w:pStyle w:val="Ttulo7"/>
              <w:spacing w:line="240" w:lineRule="auto"/>
              <w:jc w:val="center"/>
              <w:rPr>
                <w:rFonts w:ascii="Tahoma" w:hAnsi="Tahoma" w:cs="Tahoma"/>
                <w:b w:val="0"/>
                <w:sz w:val="12"/>
                <w:szCs w:val="12"/>
                <w:lang w:val="af-ZA"/>
              </w:rPr>
            </w:pPr>
            <w:r w:rsidRPr="0094665A">
              <w:rPr>
                <w:rFonts w:ascii="Tahoma" w:hAnsi="Tahoma" w:cs="Tahoma"/>
                <w:b w:val="0"/>
                <w:sz w:val="12"/>
                <w:szCs w:val="12"/>
                <w:lang w:val="af-ZA"/>
              </w:rPr>
              <w:t>PL 468/2011</w:t>
            </w:r>
          </w:p>
        </w:tc>
        <w:tc>
          <w:tcPr>
            <w:tcW w:w="284" w:type="dxa"/>
            <w:tcBorders>
              <w:top w:val="single" w:sz="4" w:space="0" w:color="auto"/>
              <w:left w:val="single" w:sz="4" w:space="0" w:color="auto"/>
              <w:bottom w:val="single" w:sz="4" w:space="0" w:color="auto"/>
              <w:right w:val="single" w:sz="4" w:space="0" w:color="auto"/>
            </w:tcBorders>
            <w:vAlign w:val="center"/>
          </w:tcPr>
          <w:p w:rsidR="00BF7357" w:rsidRPr="00CB0E43" w:rsidRDefault="00BF7357" w:rsidP="00BF7357">
            <w:pPr>
              <w:keepNext/>
              <w:jc w:val="center"/>
              <w:rPr>
                <w:rFonts w:ascii="Tahoma" w:hAnsi="Tahoma" w:cs="Tahoma"/>
                <w:b/>
                <w:sz w:val="12"/>
                <w:szCs w:val="12"/>
                <w:lang w:val="af-ZA"/>
              </w:rPr>
            </w:pPr>
            <w:r w:rsidRPr="00CB0E43">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BF7357" w:rsidRPr="0094665A" w:rsidRDefault="00BF7357" w:rsidP="00BF7357">
            <w:pPr>
              <w:keepNext/>
              <w:jc w:val="both"/>
              <w:rPr>
                <w:rFonts w:ascii="Tahoma" w:hAnsi="Tahoma" w:cs="Tahoma"/>
                <w:sz w:val="12"/>
                <w:szCs w:val="12"/>
              </w:rPr>
            </w:pPr>
            <w:r w:rsidRPr="0094665A">
              <w:rPr>
                <w:rFonts w:ascii="Tahoma" w:hAnsi="Tahoma" w:cs="Tahoma"/>
                <w:sz w:val="12"/>
                <w:szCs w:val="12"/>
              </w:rPr>
              <w:t>Estabelece visita especial no sistema prisional do Distrito Federal e dá outras providências. MENSAGEM Nº 349/12.</w:t>
            </w:r>
          </w:p>
        </w:tc>
        <w:tc>
          <w:tcPr>
            <w:tcW w:w="992" w:type="dxa"/>
            <w:tcBorders>
              <w:top w:val="single" w:sz="4" w:space="0" w:color="auto"/>
              <w:left w:val="single" w:sz="4" w:space="0" w:color="auto"/>
              <w:bottom w:val="single" w:sz="4" w:space="0" w:color="auto"/>
              <w:right w:val="single" w:sz="4" w:space="0" w:color="auto"/>
            </w:tcBorders>
            <w:vAlign w:val="center"/>
          </w:tcPr>
          <w:p w:rsidR="00BF7357" w:rsidRPr="00CB0E43" w:rsidRDefault="00BF7357" w:rsidP="00BF7357">
            <w:pPr>
              <w:pStyle w:val="Ttulo2"/>
              <w:jc w:val="center"/>
              <w:rPr>
                <w:rFonts w:ascii="Tahoma" w:hAnsi="Tahoma" w:cs="Tahoma"/>
                <w:sz w:val="12"/>
                <w:szCs w:val="12"/>
                <w:lang w:val="af-ZA"/>
              </w:rPr>
            </w:pPr>
            <w:r w:rsidRPr="00CB0E43">
              <w:rPr>
                <w:rFonts w:ascii="Tahoma" w:hAnsi="Tahoma" w:cs="Tahoma"/>
                <w:sz w:val="12"/>
                <w:szCs w:val="12"/>
                <w:lang w:val="af-ZA"/>
              </w:rPr>
              <w:t>18/10/2012</w:t>
            </w:r>
          </w:p>
          <w:p w:rsidR="00BF7357" w:rsidRPr="00CB0E43" w:rsidRDefault="00BF7357" w:rsidP="00BF7357">
            <w:pPr>
              <w:pStyle w:val="Ttulo2"/>
              <w:jc w:val="center"/>
              <w:rPr>
                <w:rFonts w:ascii="Tahoma" w:hAnsi="Tahoma" w:cs="Tahoma"/>
                <w:sz w:val="12"/>
                <w:szCs w:val="12"/>
                <w:lang w:val="af-ZA"/>
              </w:rPr>
            </w:pPr>
            <w:r w:rsidRPr="00CB0E43">
              <w:rPr>
                <w:rFonts w:ascii="Tahoma" w:hAnsi="Tahoma" w:cs="Tahoma"/>
                <w:sz w:val="12"/>
                <w:szCs w:val="12"/>
                <w:lang w:val="af-ZA"/>
              </w:rPr>
              <w:t>(quinta-feira)</w:t>
            </w:r>
          </w:p>
        </w:tc>
        <w:tc>
          <w:tcPr>
            <w:tcW w:w="709" w:type="dxa"/>
            <w:tcBorders>
              <w:top w:val="single" w:sz="4" w:space="0" w:color="auto"/>
              <w:left w:val="single" w:sz="4" w:space="0" w:color="auto"/>
              <w:bottom w:val="single" w:sz="4" w:space="0" w:color="auto"/>
              <w:right w:val="single" w:sz="4" w:space="0" w:color="auto"/>
            </w:tcBorders>
            <w:vAlign w:val="center"/>
          </w:tcPr>
          <w:p w:rsidR="00BF7357" w:rsidRPr="00336E03" w:rsidRDefault="00E34A25" w:rsidP="00BF7357">
            <w:pPr>
              <w:pStyle w:val="Ttulo2"/>
              <w:jc w:val="center"/>
              <w:rPr>
                <w:rFonts w:ascii="Tahoma" w:hAnsi="Tahoma" w:cs="Tahoma"/>
                <w:sz w:val="12"/>
                <w:szCs w:val="12"/>
                <w:lang w:val="sq-AL"/>
              </w:rPr>
            </w:pPr>
            <w:r>
              <w:rPr>
                <w:rFonts w:ascii="Tahoma" w:hAnsi="Tahoma" w:cs="Tahoma"/>
                <w:sz w:val="12"/>
                <w:szCs w:val="12"/>
                <w:lang w:val="sq-AL"/>
              </w:rPr>
              <w:t>PAUTA</w:t>
            </w:r>
          </w:p>
        </w:tc>
      </w:tr>
      <w:tr w:rsidR="00BF735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BF7357" w:rsidRPr="0030215C" w:rsidRDefault="00BF7357" w:rsidP="00BF7357">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BF7357" w:rsidRPr="00BB610B" w:rsidRDefault="00BF7357" w:rsidP="00BF7357">
            <w:pPr>
              <w:pStyle w:val="Ttulo4"/>
              <w:spacing w:line="240" w:lineRule="auto"/>
              <w:jc w:val="center"/>
              <w:rPr>
                <w:rFonts w:ascii="Tahoma" w:hAnsi="Tahoma" w:cs="Tahoma"/>
                <w:sz w:val="12"/>
                <w:szCs w:val="12"/>
              </w:rPr>
            </w:pPr>
            <w:r w:rsidRPr="00BB610B">
              <w:rPr>
                <w:rFonts w:ascii="Tahoma" w:hAnsi="Tahoma" w:cs="Tahoma"/>
                <w:sz w:val="12"/>
                <w:szCs w:val="12"/>
              </w:rPr>
              <w:t>Luzia de Paula</w:t>
            </w:r>
          </w:p>
        </w:tc>
        <w:tc>
          <w:tcPr>
            <w:tcW w:w="850" w:type="dxa"/>
            <w:tcBorders>
              <w:top w:val="single" w:sz="4" w:space="0" w:color="auto"/>
              <w:left w:val="single" w:sz="4" w:space="0" w:color="auto"/>
              <w:bottom w:val="single" w:sz="4" w:space="0" w:color="auto"/>
              <w:right w:val="single" w:sz="4" w:space="0" w:color="auto"/>
            </w:tcBorders>
            <w:vAlign w:val="center"/>
          </w:tcPr>
          <w:p w:rsidR="00BF7357" w:rsidRPr="0094665A" w:rsidRDefault="00BF7357" w:rsidP="00BF7357">
            <w:pPr>
              <w:pStyle w:val="Ttulo7"/>
              <w:spacing w:line="240" w:lineRule="auto"/>
              <w:jc w:val="center"/>
              <w:rPr>
                <w:rFonts w:ascii="Tahoma" w:hAnsi="Tahoma" w:cs="Tahoma"/>
                <w:b w:val="0"/>
                <w:sz w:val="12"/>
                <w:szCs w:val="12"/>
                <w:lang w:val="af-ZA"/>
              </w:rPr>
            </w:pPr>
            <w:r w:rsidRPr="0094665A">
              <w:rPr>
                <w:rFonts w:ascii="Tahoma" w:hAnsi="Tahoma" w:cs="Tahoma"/>
                <w:b w:val="0"/>
                <w:sz w:val="12"/>
                <w:szCs w:val="12"/>
                <w:lang w:val="af-ZA"/>
              </w:rPr>
              <w:t>PL 451/2011</w:t>
            </w:r>
          </w:p>
        </w:tc>
        <w:tc>
          <w:tcPr>
            <w:tcW w:w="284" w:type="dxa"/>
            <w:tcBorders>
              <w:top w:val="single" w:sz="4" w:space="0" w:color="auto"/>
              <w:left w:val="single" w:sz="4" w:space="0" w:color="auto"/>
              <w:bottom w:val="single" w:sz="4" w:space="0" w:color="auto"/>
              <w:right w:val="single" w:sz="4" w:space="0" w:color="auto"/>
            </w:tcBorders>
            <w:vAlign w:val="center"/>
          </w:tcPr>
          <w:p w:rsidR="00BF7357" w:rsidRPr="00CB0E43" w:rsidRDefault="00BF7357" w:rsidP="00BF7357">
            <w:pPr>
              <w:keepNext/>
              <w:jc w:val="center"/>
              <w:rPr>
                <w:rFonts w:ascii="Tahoma" w:hAnsi="Tahoma" w:cs="Tahoma"/>
                <w:b/>
                <w:sz w:val="12"/>
                <w:szCs w:val="12"/>
                <w:lang w:val="af-ZA"/>
              </w:rPr>
            </w:pPr>
            <w:r w:rsidRPr="00CB0E43">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BF7357" w:rsidRPr="0094665A" w:rsidRDefault="00BF7357" w:rsidP="00BF7357">
            <w:pPr>
              <w:keepNext/>
              <w:jc w:val="both"/>
              <w:rPr>
                <w:rFonts w:ascii="Tahoma" w:hAnsi="Tahoma" w:cs="Tahoma"/>
                <w:sz w:val="12"/>
                <w:szCs w:val="12"/>
              </w:rPr>
            </w:pPr>
            <w:r w:rsidRPr="0094665A">
              <w:rPr>
                <w:rFonts w:ascii="Tahoma" w:hAnsi="Tahoma" w:cs="Tahoma"/>
                <w:sz w:val="12"/>
                <w:szCs w:val="12"/>
              </w:rPr>
              <w:t>Dispõe sobre doações para o Fundo dos Direitos da Criança e do Adolescente do Distrito Federal. MENSAGEM Nº 348/12.</w:t>
            </w:r>
          </w:p>
        </w:tc>
        <w:tc>
          <w:tcPr>
            <w:tcW w:w="992" w:type="dxa"/>
            <w:tcBorders>
              <w:top w:val="single" w:sz="4" w:space="0" w:color="auto"/>
              <w:left w:val="single" w:sz="4" w:space="0" w:color="auto"/>
              <w:bottom w:val="single" w:sz="4" w:space="0" w:color="auto"/>
              <w:right w:val="single" w:sz="4" w:space="0" w:color="auto"/>
            </w:tcBorders>
            <w:vAlign w:val="center"/>
          </w:tcPr>
          <w:p w:rsidR="00BF7357" w:rsidRPr="00CB0E43" w:rsidRDefault="00BF7357" w:rsidP="00BF7357">
            <w:pPr>
              <w:pStyle w:val="Ttulo2"/>
              <w:jc w:val="center"/>
              <w:rPr>
                <w:rFonts w:ascii="Tahoma" w:hAnsi="Tahoma" w:cs="Tahoma"/>
                <w:sz w:val="12"/>
                <w:szCs w:val="12"/>
                <w:lang w:val="af-ZA"/>
              </w:rPr>
            </w:pPr>
            <w:r w:rsidRPr="00CB0E43">
              <w:rPr>
                <w:rFonts w:ascii="Tahoma" w:hAnsi="Tahoma" w:cs="Tahoma"/>
                <w:sz w:val="12"/>
                <w:szCs w:val="12"/>
                <w:lang w:val="af-ZA"/>
              </w:rPr>
              <w:t>18/10/2012</w:t>
            </w:r>
          </w:p>
          <w:p w:rsidR="00BF7357" w:rsidRPr="00CB0E43" w:rsidRDefault="00BF7357" w:rsidP="00BF7357">
            <w:pPr>
              <w:pStyle w:val="Ttulo2"/>
              <w:jc w:val="center"/>
              <w:rPr>
                <w:rFonts w:ascii="Tahoma" w:hAnsi="Tahoma" w:cs="Tahoma"/>
                <w:sz w:val="12"/>
                <w:szCs w:val="12"/>
                <w:lang w:val="af-ZA"/>
              </w:rPr>
            </w:pPr>
            <w:r w:rsidRPr="00CB0E43">
              <w:rPr>
                <w:rFonts w:ascii="Tahoma" w:hAnsi="Tahoma" w:cs="Tahoma"/>
                <w:sz w:val="12"/>
                <w:szCs w:val="12"/>
                <w:lang w:val="af-ZA"/>
              </w:rPr>
              <w:t>(quinta-feira)</w:t>
            </w:r>
          </w:p>
        </w:tc>
        <w:tc>
          <w:tcPr>
            <w:tcW w:w="709" w:type="dxa"/>
            <w:tcBorders>
              <w:top w:val="single" w:sz="4" w:space="0" w:color="auto"/>
              <w:left w:val="single" w:sz="4" w:space="0" w:color="auto"/>
              <w:bottom w:val="single" w:sz="4" w:space="0" w:color="auto"/>
              <w:right w:val="single" w:sz="4" w:space="0" w:color="auto"/>
            </w:tcBorders>
            <w:vAlign w:val="center"/>
          </w:tcPr>
          <w:p w:rsidR="00BF7357" w:rsidRPr="00336E03" w:rsidRDefault="00E34A25" w:rsidP="00BF7357">
            <w:pPr>
              <w:pStyle w:val="Ttulo2"/>
              <w:jc w:val="center"/>
              <w:rPr>
                <w:rFonts w:ascii="Tahoma" w:hAnsi="Tahoma" w:cs="Tahoma"/>
                <w:sz w:val="12"/>
                <w:szCs w:val="12"/>
                <w:lang w:val="sq-AL"/>
              </w:rPr>
            </w:pPr>
            <w:r>
              <w:rPr>
                <w:rFonts w:ascii="Tahoma" w:hAnsi="Tahoma" w:cs="Tahoma"/>
                <w:sz w:val="12"/>
                <w:szCs w:val="12"/>
                <w:lang w:val="sq-AL"/>
              </w:rPr>
              <w:t>PAUTA</w:t>
            </w:r>
          </w:p>
        </w:tc>
      </w:tr>
      <w:tr w:rsidR="00BF735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BF7357" w:rsidRPr="0030215C" w:rsidRDefault="00BF7357" w:rsidP="00BF7357">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BF7357" w:rsidRPr="00BB610B" w:rsidRDefault="00BF7357" w:rsidP="00BF7357">
            <w:pPr>
              <w:pStyle w:val="Ttulo4"/>
              <w:spacing w:line="240" w:lineRule="auto"/>
              <w:jc w:val="center"/>
              <w:rPr>
                <w:rFonts w:ascii="Tahoma" w:hAnsi="Tahoma" w:cs="Tahoma"/>
                <w:sz w:val="12"/>
                <w:szCs w:val="12"/>
              </w:rPr>
            </w:pPr>
            <w:proofErr w:type="spellStart"/>
            <w:r w:rsidRPr="00BB610B">
              <w:rPr>
                <w:rFonts w:ascii="Tahoma" w:hAnsi="Tahoma" w:cs="Tahoma"/>
                <w:sz w:val="12"/>
                <w:szCs w:val="12"/>
              </w:rPr>
              <w:t>Olair</w:t>
            </w:r>
            <w:proofErr w:type="spellEnd"/>
            <w:r w:rsidRPr="00BB610B">
              <w:rPr>
                <w:rFonts w:ascii="Tahoma" w:hAnsi="Tahoma" w:cs="Tahoma"/>
                <w:sz w:val="12"/>
                <w:szCs w:val="12"/>
              </w:rPr>
              <w:t xml:space="preserve"> Francisco</w:t>
            </w:r>
          </w:p>
        </w:tc>
        <w:tc>
          <w:tcPr>
            <w:tcW w:w="850" w:type="dxa"/>
            <w:tcBorders>
              <w:top w:val="single" w:sz="4" w:space="0" w:color="auto"/>
              <w:left w:val="single" w:sz="4" w:space="0" w:color="auto"/>
              <w:bottom w:val="single" w:sz="4" w:space="0" w:color="auto"/>
              <w:right w:val="single" w:sz="4" w:space="0" w:color="auto"/>
            </w:tcBorders>
            <w:vAlign w:val="center"/>
          </w:tcPr>
          <w:p w:rsidR="00BF7357" w:rsidRPr="0094665A" w:rsidRDefault="00BF7357" w:rsidP="00BF7357">
            <w:pPr>
              <w:pStyle w:val="Ttulo7"/>
              <w:spacing w:line="240" w:lineRule="auto"/>
              <w:jc w:val="center"/>
              <w:rPr>
                <w:rFonts w:ascii="Tahoma" w:hAnsi="Tahoma" w:cs="Tahoma"/>
                <w:b w:val="0"/>
                <w:sz w:val="12"/>
                <w:szCs w:val="12"/>
                <w:lang w:val="af-ZA"/>
              </w:rPr>
            </w:pPr>
            <w:r w:rsidRPr="0094665A">
              <w:rPr>
                <w:rFonts w:ascii="Tahoma" w:hAnsi="Tahoma" w:cs="Tahoma"/>
                <w:b w:val="0"/>
                <w:sz w:val="12"/>
                <w:szCs w:val="12"/>
                <w:lang w:val="af-ZA"/>
              </w:rPr>
              <w:t>PL 302/2011</w:t>
            </w:r>
          </w:p>
        </w:tc>
        <w:tc>
          <w:tcPr>
            <w:tcW w:w="284" w:type="dxa"/>
            <w:tcBorders>
              <w:top w:val="single" w:sz="4" w:space="0" w:color="auto"/>
              <w:left w:val="single" w:sz="4" w:space="0" w:color="auto"/>
              <w:bottom w:val="single" w:sz="4" w:space="0" w:color="auto"/>
              <w:right w:val="single" w:sz="4" w:space="0" w:color="auto"/>
            </w:tcBorders>
            <w:vAlign w:val="center"/>
          </w:tcPr>
          <w:p w:rsidR="00BF7357" w:rsidRPr="00CB0E43" w:rsidRDefault="00BF7357" w:rsidP="00BF7357">
            <w:pPr>
              <w:keepNext/>
              <w:jc w:val="center"/>
              <w:rPr>
                <w:rFonts w:ascii="Tahoma" w:hAnsi="Tahoma" w:cs="Tahoma"/>
                <w:b/>
                <w:sz w:val="12"/>
                <w:szCs w:val="12"/>
                <w:lang w:val="af-ZA"/>
              </w:rPr>
            </w:pPr>
            <w:r w:rsidRPr="00CB0E43">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BF7357" w:rsidRPr="0094665A" w:rsidRDefault="00BF7357" w:rsidP="00BF7357">
            <w:pPr>
              <w:keepNext/>
              <w:jc w:val="both"/>
              <w:rPr>
                <w:rFonts w:ascii="Tahoma" w:hAnsi="Tahoma" w:cs="Tahoma"/>
                <w:sz w:val="12"/>
                <w:szCs w:val="12"/>
              </w:rPr>
            </w:pPr>
            <w:r w:rsidRPr="0094665A">
              <w:rPr>
                <w:rFonts w:ascii="Tahoma" w:hAnsi="Tahoma" w:cs="Tahoma"/>
                <w:sz w:val="12"/>
                <w:szCs w:val="12"/>
              </w:rPr>
              <w:t xml:space="preserve">Altera o art. 28 da Lei nº 239, de 10 de fevereiro de 1992, que </w:t>
            </w:r>
            <w:r w:rsidRPr="0094665A">
              <w:rPr>
                <w:rFonts w:ascii="Tahoma" w:hAnsi="Tahoma" w:cs="Tahoma"/>
                <w:i/>
                <w:sz w:val="12"/>
                <w:szCs w:val="12"/>
              </w:rPr>
              <w:t xml:space="preserve">dispõe sobre a extinção do Caixa Único e sobre a criação de novos mecanismos de gerenciamento do sistema de transporte público do Distrito Federal e dá outras providências, </w:t>
            </w:r>
            <w:r w:rsidRPr="0094665A">
              <w:rPr>
                <w:rFonts w:ascii="Tahoma" w:hAnsi="Tahoma" w:cs="Tahoma"/>
                <w:sz w:val="12"/>
                <w:szCs w:val="12"/>
              </w:rPr>
              <w:t>regulamentado pela Lei nº 953, de 13 de novembro de 1995, e dá outras providências. MENSAGEM Nº 347/12.</w:t>
            </w:r>
          </w:p>
        </w:tc>
        <w:tc>
          <w:tcPr>
            <w:tcW w:w="992" w:type="dxa"/>
            <w:tcBorders>
              <w:top w:val="single" w:sz="4" w:space="0" w:color="auto"/>
              <w:left w:val="single" w:sz="4" w:space="0" w:color="auto"/>
              <w:bottom w:val="single" w:sz="4" w:space="0" w:color="auto"/>
              <w:right w:val="single" w:sz="4" w:space="0" w:color="auto"/>
            </w:tcBorders>
            <w:vAlign w:val="center"/>
          </w:tcPr>
          <w:p w:rsidR="00BF7357" w:rsidRPr="00CB0E43" w:rsidRDefault="00BF7357" w:rsidP="00BF7357">
            <w:pPr>
              <w:pStyle w:val="Ttulo2"/>
              <w:jc w:val="center"/>
              <w:rPr>
                <w:rFonts w:ascii="Tahoma" w:hAnsi="Tahoma" w:cs="Tahoma"/>
                <w:sz w:val="12"/>
                <w:szCs w:val="12"/>
                <w:lang w:val="af-ZA"/>
              </w:rPr>
            </w:pPr>
            <w:r w:rsidRPr="00CB0E43">
              <w:rPr>
                <w:rFonts w:ascii="Tahoma" w:hAnsi="Tahoma" w:cs="Tahoma"/>
                <w:sz w:val="12"/>
                <w:szCs w:val="12"/>
                <w:lang w:val="af-ZA"/>
              </w:rPr>
              <w:t>18/10/2012</w:t>
            </w:r>
          </w:p>
          <w:p w:rsidR="00BF7357" w:rsidRPr="00CB0E43" w:rsidRDefault="00BF7357" w:rsidP="00BF7357">
            <w:pPr>
              <w:pStyle w:val="Ttulo2"/>
              <w:jc w:val="center"/>
              <w:rPr>
                <w:rFonts w:ascii="Tahoma" w:hAnsi="Tahoma" w:cs="Tahoma"/>
                <w:sz w:val="12"/>
                <w:szCs w:val="12"/>
                <w:lang w:val="af-ZA"/>
              </w:rPr>
            </w:pPr>
            <w:r w:rsidRPr="00CB0E43">
              <w:rPr>
                <w:rFonts w:ascii="Tahoma" w:hAnsi="Tahoma" w:cs="Tahoma"/>
                <w:sz w:val="12"/>
                <w:szCs w:val="12"/>
                <w:lang w:val="af-ZA"/>
              </w:rPr>
              <w:t>(quinta-feira)</w:t>
            </w:r>
          </w:p>
        </w:tc>
        <w:tc>
          <w:tcPr>
            <w:tcW w:w="709" w:type="dxa"/>
            <w:tcBorders>
              <w:top w:val="single" w:sz="4" w:space="0" w:color="auto"/>
              <w:left w:val="single" w:sz="4" w:space="0" w:color="auto"/>
              <w:bottom w:val="single" w:sz="4" w:space="0" w:color="auto"/>
              <w:right w:val="single" w:sz="4" w:space="0" w:color="auto"/>
            </w:tcBorders>
            <w:vAlign w:val="center"/>
          </w:tcPr>
          <w:p w:rsidR="00BF7357" w:rsidRPr="00336E03" w:rsidRDefault="00E34A25" w:rsidP="00BF7357">
            <w:pPr>
              <w:pStyle w:val="Ttulo2"/>
              <w:jc w:val="center"/>
              <w:rPr>
                <w:rFonts w:ascii="Tahoma" w:hAnsi="Tahoma" w:cs="Tahoma"/>
                <w:sz w:val="12"/>
                <w:szCs w:val="12"/>
                <w:lang w:val="sq-AL"/>
              </w:rPr>
            </w:pPr>
            <w:r>
              <w:rPr>
                <w:rFonts w:ascii="Tahoma" w:hAnsi="Tahoma" w:cs="Tahoma"/>
                <w:sz w:val="12"/>
                <w:szCs w:val="12"/>
                <w:lang w:val="sq-AL"/>
              </w:rPr>
              <w:t>PAUTA</w:t>
            </w:r>
          </w:p>
        </w:tc>
      </w:tr>
      <w:tr w:rsidR="00BF735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BF7357" w:rsidRPr="0030215C" w:rsidRDefault="00BF7357" w:rsidP="00BF7357">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BF7357" w:rsidRPr="00BB610B" w:rsidRDefault="00BF7357" w:rsidP="00BF7357">
            <w:pPr>
              <w:pStyle w:val="Ttulo4"/>
              <w:spacing w:line="240" w:lineRule="auto"/>
              <w:jc w:val="center"/>
              <w:rPr>
                <w:rFonts w:ascii="Tahoma" w:hAnsi="Tahoma" w:cs="Tahoma"/>
                <w:sz w:val="12"/>
                <w:szCs w:val="12"/>
              </w:rPr>
            </w:pPr>
            <w:r w:rsidRPr="00BB610B">
              <w:rPr>
                <w:rFonts w:ascii="Tahoma" w:hAnsi="Tahoma" w:cs="Tahoma"/>
                <w:sz w:val="12"/>
                <w:szCs w:val="12"/>
              </w:rPr>
              <w:t>Wellington Luiz</w:t>
            </w:r>
          </w:p>
        </w:tc>
        <w:tc>
          <w:tcPr>
            <w:tcW w:w="850" w:type="dxa"/>
            <w:tcBorders>
              <w:top w:val="single" w:sz="4" w:space="0" w:color="auto"/>
              <w:left w:val="single" w:sz="4" w:space="0" w:color="auto"/>
              <w:bottom w:val="single" w:sz="4" w:space="0" w:color="auto"/>
              <w:right w:val="single" w:sz="4" w:space="0" w:color="auto"/>
            </w:tcBorders>
            <w:vAlign w:val="center"/>
          </w:tcPr>
          <w:p w:rsidR="00BF7357" w:rsidRPr="0094665A" w:rsidRDefault="00BF7357" w:rsidP="00BF7357">
            <w:pPr>
              <w:pStyle w:val="Ttulo7"/>
              <w:spacing w:line="240" w:lineRule="auto"/>
              <w:jc w:val="center"/>
              <w:rPr>
                <w:rFonts w:ascii="Tahoma" w:hAnsi="Tahoma" w:cs="Tahoma"/>
                <w:b w:val="0"/>
                <w:sz w:val="12"/>
                <w:szCs w:val="12"/>
                <w:lang w:val="af-ZA"/>
              </w:rPr>
            </w:pPr>
            <w:r w:rsidRPr="0094665A">
              <w:rPr>
                <w:rFonts w:ascii="Tahoma" w:hAnsi="Tahoma" w:cs="Tahoma"/>
                <w:b w:val="0"/>
                <w:sz w:val="12"/>
                <w:szCs w:val="12"/>
                <w:lang w:val="af-ZA"/>
              </w:rPr>
              <w:t>PL 733/2012</w:t>
            </w:r>
          </w:p>
        </w:tc>
        <w:tc>
          <w:tcPr>
            <w:tcW w:w="284" w:type="dxa"/>
            <w:tcBorders>
              <w:top w:val="single" w:sz="4" w:space="0" w:color="auto"/>
              <w:left w:val="single" w:sz="4" w:space="0" w:color="auto"/>
              <w:bottom w:val="single" w:sz="4" w:space="0" w:color="auto"/>
              <w:right w:val="single" w:sz="4" w:space="0" w:color="auto"/>
            </w:tcBorders>
            <w:vAlign w:val="center"/>
          </w:tcPr>
          <w:p w:rsidR="00BF7357" w:rsidRPr="00CB0E43" w:rsidRDefault="00BF7357" w:rsidP="00BF7357">
            <w:pPr>
              <w:keepNext/>
              <w:jc w:val="center"/>
              <w:rPr>
                <w:rFonts w:ascii="Tahoma" w:hAnsi="Tahoma" w:cs="Tahoma"/>
                <w:b/>
                <w:sz w:val="12"/>
                <w:szCs w:val="12"/>
                <w:lang w:val="af-ZA"/>
              </w:rPr>
            </w:pPr>
            <w:r w:rsidRPr="00CB0E43">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BF7357" w:rsidRPr="0094665A" w:rsidRDefault="00BF7357" w:rsidP="00BF7357">
            <w:pPr>
              <w:keepNext/>
              <w:jc w:val="both"/>
              <w:rPr>
                <w:rFonts w:ascii="Tahoma" w:hAnsi="Tahoma" w:cs="Tahoma"/>
                <w:sz w:val="12"/>
                <w:szCs w:val="12"/>
              </w:rPr>
            </w:pPr>
            <w:r w:rsidRPr="0094665A">
              <w:rPr>
                <w:rFonts w:ascii="Tahoma" w:hAnsi="Tahoma" w:cs="Tahoma"/>
                <w:sz w:val="12"/>
                <w:szCs w:val="12"/>
              </w:rPr>
              <w:t xml:space="preserve">Dispõe sobre a afixação de informação referente </w:t>
            </w:r>
            <w:proofErr w:type="gramStart"/>
            <w:r w:rsidRPr="0094665A">
              <w:rPr>
                <w:rFonts w:ascii="Tahoma" w:hAnsi="Tahoma" w:cs="Tahoma"/>
                <w:sz w:val="12"/>
                <w:szCs w:val="12"/>
              </w:rPr>
              <w:t>a</w:t>
            </w:r>
            <w:proofErr w:type="gramEnd"/>
            <w:r w:rsidRPr="0094665A">
              <w:rPr>
                <w:rFonts w:ascii="Tahoma" w:hAnsi="Tahoma" w:cs="Tahoma"/>
                <w:sz w:val="12"/>
                <w:szCs w:val="12"/>
              </w:rPr>
              <w:t xml:space="preserve"> gorjeta ou taxa de serviço nos locais que especifica. MENSAGEM Nº 344/12.</w:t>
            </w:r>
          </w:p>
        </w:tc>
        <w:tc>
          <w:tcPr>
            <w:tcW w:w="992" w:type="dxa"/>
            <w:tcBorders>
              <w:top w:val="single" w:sz="4" w:space="0" w:color="auto"/>
              <w:left w:val="single" w:sz="4" w:space="0" w:color="auto"/>
              <w:bottom w:val="single" w:sz="4" w:space="0" w:color="auto"/>
              <w:right w:val="single" w:sz="4" w:space="0" w:color="auto"/>
            </w:tcBorders>
            <w:vAlign w:val="center"/>
          </w:tcPr>
          <w:p w:rsidR="00BF7357" w:rsidRPr="00CB0E43" w:rsidRDefault="00BF7357" w:rsidP="00BF7357">
            <w:pPr>
              <w:pStyle w:val="Ttulo2"/>
              <w:jc w:val="center"/>
              <w:rPr>
                <w:rFonts w:ascii="Tahoma" w:hAnsi="Tahoma" w:cs="Tahoma"/>
                <w:sz w:val="12"/>
                <w:szCs w:val="12"/>
                <w:lang w:val="af-ZA"/>
              </w:rPr>
            </w:pPr>
            <w:r w:rsidRPr="00CB0E43">
              <w:rPr>
                <w:rFonts w:ascii="Tahoma" w:hAnsi="Tahoma" w:cs="Tahoma"/>
                <w:sz w:val="12"/>
                <w:szCs w:val="12"/>
                <w:lang w:val="af-ZA"/>
              </w:rPr>
              <w:t>18/10/2012</w:t>
            </w:r>
          </w:p>
          <w:p w:rsidR="00BF7357" w:rsidRPr="00CB0E43" w:rsidRDefault="00BF7357" w:rsidP="00BF7357">
            <w:pPr>
              <w:pStyle w:val="Ttulo2"/>
              <w:jc w:val="center"/>
              <w:rPr>
                <w:rFonts w:ascii="Tahoma" w:hAnsi="Tahoma" w:cs="Tahoma"/>
                <w:sz w:val="12"/>
                <w:szCs w:val="12"/>
                <w:lang w:val="af-ZA"/>
              </w:rPr>
            </w:pPr>
            <w:r w:rsidRPr="00CB0E43">
              <w:rPr>
                <w:rFonts w:ascii="Tahoma" w:hAnsi="Tahoma" w:cs="Tahoma"/>
                <w:sz w:val="12"/>
                <w:szCs w:val="12"/>
                <w:lang w:val="af-ZA"/>
              </w:rPr>
              <w:t>(quinta-feira)</w:t>
            </w:r>
          </w:p>
        </w:tc>
        <w:tc>
          <w:tcPr>
            <w:tcW w:w="709" w:type="dxa"/>
            <w:tcBorders>
              <w:top w:val="single" w:sz="4" w:space="0" w:color="auto"/>
              <w:left w:val="single" w:sz="4" w:space="0" w:color="auto"/>
              <w:bottom w:val="single" w:sz="4" w:space="0" w:color="auto"/>
              <w:right w:val="single" w:sz="4" w:space="0" w:color="auto"/>
            </w:tcBorders>
            <w:vAlign w:val="center"/>
          </w:tcPr>
          <w:p w:rsidR="00BF7357" w:rsidRPr="00336E03" w:rsidRDefault="00E34A25" w:rsidP="00BF7357">
            <w:pPr>
              <w:pStyle w:val="Ttulo2"/>
              <w:jc w:val="center"/>
              <w:rPr>
                <w:rFonts w:ascii="Tahoma" w:hAnsi="Tahoma" w:cs="Tahoma"/>
                <w:sz w:val="12"/>
                <w:szCs w:val="12"/>
                <w:lang w:val="sq-AL"/>
              </w:rPr>
            </w:pPr>
            <w:r>
              <w:rPr>
                <w:rFonts w:ascii="Tahoma" w:hAnsi="Tahoma" w:cs="Tahoma"/>
                <w:sz w:val="12"/>
                <w:szCs w:val="12"/>
                <w:lang w:val="sq-AL"/>
              </w:rPr>
              <w:t>PAUTA</w:t>
            </w:r>
          </w:p>
        </w:tc>
      </w:tr>
      <w:tr w:rsidR="00BF735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BF7357" w:rsidRPr="0030215C" w:rsidRDefault="00BF7357" w:rsidP="00BF7357">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BF7357" w:rsidRPr="00BB610B" w:rsidRDefault="00BF7357" w:rsidP="00BF7357">
            <w:pPr>
              <w:pStyle w:val="Ttulo4"/>
              <w:spacing w:line="240" w:lineRule="auto"/>
              <w:jc w:val="center"/>
              <w:rPr>
                <w:rFonts w:ascii="Tahoma" w:hAnsi="Tahoma" w:cs="Tahoma"/>
                <w:sz w:val="12"/>
                <w:szCs w:val="12"/>
              </w:rPr>
            </w:pPr>
            <w:r w:rsidRPr="00BB610B">
              <w:rPr>
                <w:rFonts w:ascii="Tahoma" w:hAnsi="Tahoma" w:cs="Tahoma"/>
                <w:sz w:val="12"/>
                <w:szCs w:val="12"/>
              </w:rPr>
              <w:t>Washington Mesquita e Liliane Roriz</w:t>
            </w:r>
          </w:p>
        </w:tc>
        <w:tc>
          <w:tcPr>
            <w:tcW w:w="850" w:type="dxa"/>
            <w:tcBorders>
              <w:top w:val="single" w:sz="4" w:space="0" w:color="auto"/>
              <w:left w:val="single" w:sz="4" w:space="0" w:color="auto"/>
              <w:bottom w:val="single" w:sz="4" w:space="0" w:color="auto"/>
              <w:right w:val="single" w:sz="4" w:space="0" w:color="auto"/>
            </w:tcBorders>
            <w:vAlign w:val="center"/>
          </w:tcPr>
          <w:p w:rsidR="00BF7357" w:rsidRPr="0094665A" w:rsidRDefault="00BF7357" w:rsidP="00BF7357">
            <w:pPr>
              <w:pStyle w:val="Ttulo7"/>
              <w:spacing w:line="240" w:lineRule="auto"/>
              <w:jc w:val="center"/>
              <w:rPr>
                <w:rFonts w:ascii="Tahoma" w:hAnsi="Tahoma" w:cs="Tahoma"/>
                <w:b w:val="0"/>
                <w:sz w:val="12"/>
                <w:szCs w:val="12"/>
                <w:lang w:val="af-ZA"/>
              </w:rPr>
            </w:pPr>
            <w:r w:rsidRPr="0094665A">
              <w:rPr>
                <w:rFonts w:ascii="Tahoma" w:hAnsi="Tahoma" w:cs="Tahoma"/>
                <w:b w:val="0"/>
                <w:sz w:val="12"/>
                <w:szCs w:val="12"/>
                <w:lang w:val="af-ZA"/>
              </w:rPr>
              <w:t>PL 118/2011</w:t>
            </w:r>
          </w:p>
        </w:tc>
        <w:tc>
          <w:tcPr>
            <w:tcW w:w="284" w:type="dxa"/>
            <w:tcBorders>
              <w:top w:val="single" w:sz="4" w:space="0" w:color="auto"/>
              <w:left w:val="single" w:sz="4" w:space="0" w:color="auto"/>
              <w:bottom w:val="single" w:sz="4" w:space="0" w:color="auto"/>
              <w:right w:val="single" w:sz="4" w:space="0" w:color="auto"/>
            </w:tcBorders>
            <w:vAlign w:val="center"/>
          </w:tcPr>
          <w:p w:rsidR="00BF7357" w:rsidRPr="00CB0E43" w:rsidRDefault="00BF7357" w:rsidP="00BF7357">
            <w:pPr>
              <w:keepNext/>
              <w:jc w:val="center"/>
              <w:rPr>
                <w:rFonts w:ascii="Tahoma" w:hAnsi="Tahoma" w:cs="Tahoma"/>
                <w:b/>
                <w:sz w:val="12"/>
                <w:szCs w:val="12"/>
                <w:lang w:val="af-ZA"/>
              </w:rPr>
            </w:pPr>
            <w:r w:rsidRPr="00CB0E43">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BF7357" w:rsidRPr="0094665A" w:rsidRDefault="00BF7357" w:rsidP="00BF7357">
            <w:pPr>
              <w:keepNext/>
              <w:jc w:val="both"/>
              <w:rPr>
                <w:rFonts w:ascii="Tahoma" w:hAnsi="Tahoma" w:cs="Tahoma"/>
                <w:sz w:val="12"/>
                <w:szCs w:val="12"/>
              </w:rPr>
            </w:pPr>
            <w:r w:rsidRPr="0094665A">
              <w:rPr>
                <w:rFonts w:ascii="Tahoma" w:hAnsi="Tahoma" w:cs="Tahoma"/>
                <w:sz w:val="12"/>
                <w:szCs w:val="12"/>
              </w:rPr>
              <w:t>Dispõe sobre a obrigatoriedade de disponibilizar na internet os dados da Rede Pública de Saúde que menciona no âmbito do Distrito Federal. MENSAGEM Nº 343/12.</w:t>
            </w:r>
          </w:p>
        </w:tc>
        <w:tc>
          <w:tcPr>
            <w:tcW w:w="992" w:type="dxa"/>
            <w:tcBorders>
              <w:top w:val="single" w:sz="4" w:space="0" w:color="auto"/>
              <w:left w:val="single" w:sz="4" w:space="0" w:color="auto"/>
              <w:bottom w:val="single" w:sz="4" w:space="0" w:color="auto"/>
              <w:right w:val="single" w:sz="4" w:space="0" w:color="auto"/>
            </w:tcBorders>
            <w:vAlign w:val="center"/>
          </w:tcPr>
          <w:p w:rsidR="00BF7357" w:rsidRPr="00CB0E43" w:rsidRDefault="00BF7357" w:rsidP="00BF7357">
            <w:pPr>
              <w:pStyle w:val="Ttulo2"/>
              <w:jc w:val="center"/>
              <w:rPr>
                <w:rFonts w:ascii="Tahoma" w:hAnsi="Tahoma" w:cs="Tahoma"/>
                <w:sz w:val="12"/>
                <w:szCs w:val="12"/>
                <w:lang w:val="af-ZA"/>
              </w:rPr>
            </w:pPr>
            <w:r w:rsidRPr="00CB0E43">
              <w:rPr>
                <w:rFonts w:ascii="Tahoma" w:hAnsi="Tahoma" w:cs="Tahoma"/>
                <w:sz w:val="12"/>
                <w:szCs w:val="12"/>
                <w:lang w:val="af-ZA"/>
              </w:rPr>
              <w:t>18/10/2012</w:t>
            </w:r>
          </w:p>
          <w:p w:rsidR="00BF7357" w:rsidRPr="00CB0E43" w:rsidRDefault="00BF7357" w:rsidP="00BF7357">
            <w:pPr>
              <w:pStyle w:val="Ttulo2"/>
              <w:jc w:val="center"/>
              <w:rPr>
                <w:rFonts w:ascii="Tahoma" w:hAnsi="Tahoma" w:cs="Tahoma"/>
                <w:sz w:val="12"/>
                <w:szCs w:val="12"/>
                <w:lang w:val="af-ZA"/>
              </w:rPr>
            </w:pPr>
            <w:r w:rsidRPr="00CB0E43">
              <w:rPr>
                <w:rFonts w:ascii="Tahoma" w:hAnsi="Tahoma" w:cs="Tahoma"/>
                <w:sz w:val="12"/>
                <w:szCs w:val="12"/>
                <w:lang w:val="af-ZA"/>
              </w:rPr>
              <w:t>(quinta-feira)</w:t>
            </w:r>
          </w:p>
        </w:tc>
        <w:tc>
          <w:tcPr>
            <w:tcW w:w="709" w:type="dxa"/>
            <w:tcBorders>
              <w:top w:val="single" w:sz="4" w:space="0" w:color="auto"/>
              <w:left w:val="single" w:sz="4" w:space="0" w:color="auto"/>
              <w:bottom w:val="single" w:sz="4" w:space="0" w:color="auto"/>
              <w:right w:val="single" w:sz="4" w:space="0" w:color="auto"/>
            </w:tcBorders>
            <w:vAlign w:val="center"/>
          </w:tcPr>
          <w:p w:rsidR="00BF7357" w:rsidRPr="00336E03" w:rsidRDefault="00E34A25" w:rsidP="00BF7357">
            <w:pPr>
              <w:pStyle w:val="Ttulo2"/>
              <w:jc w:val="center"/>
              <w:rPr>
                <w:rFonts w:ascii="Tahoma" w:hAnsi="Tahoma" w:cs="Tahoma"/>
                <w:sz w:val="12"/>
                <w:szCs w:val="12"/>
                <w:lang w:val="sq-AL"/>
              </w:rPr>
            </w:pPr>
            <w:r>
              <w:rPr>
                <w:rFonts w:ascii="Tahoma" w:hAnsi="Tahoma" w:cs="Tahoma"/>
                <w:sz w:val="12"/>
                <w:szCs w:val="12"/>
                <w:lang w:val="sq-AL"/>
              </w:rPr>
              <w:t>PAUTA</w:t>
            </w:r>
          </w:p>
        </w:tc>
      </w:tr>
      <w:tr w:rsidR="00BF735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BF7357" w:rsidRPr="0030215C" w:rsidRDefault="00BF7357" w:rsidP="00BF7357">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BF7357" w:rsidRPr="00BB610B" w:rsidRDefault="00BF7357" w:rsidP="00BF7357">
            <w:pPr>
              <w:pStyle w:val="Ttulo4"/>
              <w:spacing w:line="240" w:lineRule="auto"/>
              <w:jc w:val="center"/>
              <w:rPr>
                <w:rFonts w:ascii="Tahoma" w:hAnsi="Tahoma" w:cs="Tahoma"/>
                <w:sz w:val="12"/>
                <w:szCs w:val="12"/>
              </w:rPr>
            </w:pPr>
            <w:r w:rsidRPr="00BB610B">
              <w:rPr>
                <w:rFonts w:ascii="Tahoma" w:hAnsi="Tahoma" w:cs="Tahoma"/>
                <w:sz w:val="12"/>
                <w:szCs w:val="12"/>
              </w:rPr>
              <w:t>Washington Mesquita</w:t>
            </w:r>
          </w:p>
        </w:tc>
        <w:tc>
          <w:tcPr>
            <w:tcW w:w="850" w:type="dxa"/>
            <w:tcBorders>
              <w:top w:val="single" w:sz="4" w:space="0" w:color="auto"/>
              <w:left w:val="single" w:sz="4" w:space="0" w:color="auto"/>
              <w:bottom w:val="single" w:sz="4" w:space="0" w:color="auto"/>
              <w:right w:val="single" w:sz="4" w:space="0" w:color="auto"/>
            </w:tcBorders>
            <w:vAlign w:val="center"/>
          </w:tcPr>
          <w:p w:rsidR="00BF7357" w:rsidRPr="0094665A" w:rsidRDefault="00BF7357" w:rsidP="00BF7357">
            <w:pPr>
              <w:pStyle w:val="Ttulo7"/>
              <w:spacing w:line="240" w:lineRule="auto"/>
              <w:jc w:val="center"/>
              <w:rPr>
                <w:rFonts w:ascii="Tahoma" w:hAnsi="Tahoma" w:cs="Tahoma"/>
                <w:b w:val="0"/>
                <w:sz w:val="12"/>
                <w:szCs w:val="12"/>
                <w:lang w:val="af-ZA"/>
              </w:rPr>
            </w:pPr>
            <w:r w:rsidRPr="0094665A">
              <w:rPr>
                <w:rFonts w:ascii="Tahoma" w:hAnsi="Tahoma" w:cs="Tahoma"/>
                <w:b w:val="0"/>
                <w:sz w:val="12"/>
                <w:szCs w:val="12"/>
                <w:lang w:val="af-ZA"/>
              </w:rPr>
              <w:t>PL 185/2011</w:t>
            </w:r>
          </w:p>
        </w:tc>
        <w:tc>
          <w:tcPr>
            <w:tcW w:w="284" w:type="dxa"/>
            <w:tcBorders>
              <w:top w:val="single" w:sz="4" w:space="0" w:color="auto"/>
              <w:left w:val="single" w:sz="4" w:space="0" w:color="auto"/>
              <w:bottom w:val="single" w:sz="4" w:space="0" w:color="auto"/>
              <w:right w:val="single" w:sz="4" w:space="0" w:color="auto"/>
            </w:tcBorders>
            <w:vAlign w:val="center"/>
          </w:tcPr>
          <w:p w:rsidR="00BF7357" w:rsidRPr="00CB0E43" w:rsidRDefault="00BF7357" w:rsidP="00BF7357">
            <w:pPr>
              <w:keepNext/>
              <w:jc w:val="center"/>
              <w:rPr>
                <w:rFonts w:ascii="Tahoma" w:hAnsi="Tahoma" w:cs="Tahoma"/>
                <w:b/>
                <w:sz w:val="12"/>
                <w:szCs w:val="12"/>
                <w:lang w:val="af-ZA"/>
              </w:rPr>
            </w:pPr>
            <w:r w:rsidRPr="00CB0E43">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BF7357" w:rsidRPr="0094665A" w:rsidRDefault="00BF7357" w:rsidP="00BF7357">
            <w:pPr>
              <w:keepNext/>
              <w:jc w:val="both"/>
              <w:rPr>
                <w:rFonts w:ascii="Tahoma" w:hAnsi="Tahoma" w:cs="Tahoma"/>
                <w:sz w:val="12"/>
                <w:szCs w:val="12"/>
              </w:rPr>
            </w:pPr>
            <w:r w:rsidRPr="0094665A">
              <w:rPr>
                <w:rFonts w:ascii="Tahoma" w:hAnsi="Tahoma" w:cs="Tahoma"/>
                <w:sz w:val="12"/>
                <w:szCs w:val="12"/>
              </w:rPr>
              <w:t>Institui o Sistema de Mutirão Universitário e dá outras providências. MENSAGEM Nº 342/12.</w:t>
            </w:r>
          </w:p>
        </w:tc>
        <w:tc>
          <w:tcPr>
            <w:tcW w:w="992" w:type="dxa"/>
            <w:tcBorders>
              <w:top w:val="single" w:sz="4" w:space="0" w:color="auto"/>
              <w:left w:val="single" w:sz="4" w:space="0" w:color="auto"/>
              <w:bottom w:val="single" w:sz="4" w:space="0" w:color="auto"/>
              <w:right w:val="single" w:sz="4" w:space="0" w:color="auto"/>
            </w:tcBorders>
            <w:vAlign w:val="center"/>
          </w:tcPr>
          <w:p w:rsidR="00BF7357" w:rsidRPr="00CB0E43" w:rsidRDefault="00BF7357" w:rsidP="00BF7357">
            <w:pPr>
              <w:pStyle w:val="Ttulo2"/>
              <w:jc w:val="center"/>
              <w:rPr>
                <w:rFonts w:ascii="Tahoma" w:hAnsi="Tahoma" w:cs="Tahoma"/>
                <w:sz w:val="12"/>
                <w:szCs w:val="12"/>
                <w:lang w:val="af-ZA"/>
              </w:rPr>
            </w:pPr>
            <w:r w:rsidRPr="00CB0E43">
              <w:rPr>
                <w:rFonts w:ascii="Tahoma" w:hAnsi="Tahoma" w:cs="Tahoma"/>
                <w:sz w:val="12"/>
                <w:szCs w:val="12"/>
                <w:lang w:val="af-ZA"/>
              </w:rPr>
              <w:t>18/10/2012</w:t>
            </w:r>
          </w:p>
          <w:p w:rsidR="00BF7357" w:rsidRPr="00CB0E43" w:rsidRDefault="00BF7357" w:rsidP="00BF7357">
            <w:pPr>
              <w:pStyle w:val="Ttulo2"/>
              <w:jc w:val="center"/>
              <w:rPr>
                <w:rFonts w:ascii="Tahoma" w:hAnsi="Tahoma" w:cs="Tahoma"/>
                <w:sz w:val="12"/>
                <w:szCs w:val="12"/>
                <w:lang w:val="af-ZA"/>
              </w:rPr>
            </w:pPr>
            <w:r w:rsidRPr="00CB0E43">
              <w:rPr>
                <w:rFonts w:ascii="Tahoma" w:hAnsi="Tahoma" w:cs="Tahoma"/>
                <w:sz w:val="12"/>
                <w:szCs w:val="12"/>
                <w:lang w:val="af-ZA"/>
              </w:rPr>
              <w:t>(quinta-feira)</w:t>
            </w:r>
          </w:p>
        </w:tc>
        <w:tc>
          <w:tcPr>
            <w:tcW w:w="709" w:type="dxa"/>
            <w:tcBorders>
              <w:top w:val="single" w:sz="4" w:space="0" w:color="auto"/>
              <w:left w:val="single" w:sz="4" w:space="0" w:color="auto"/>
              <w:bottom w:val="single" w:sz="4" w:space="0" w:color="auto"/>
              <w:right w:val="single" w:sz="4" w:space="0" w:color="auto"/>
            </w:tcBorders>
            <w:vAlign w:val="center"/>
          </w:tcPr>
          <w:p w:rsidR="00BF7357" w:rsidRPr="00336E03" w:rsidRDefault="00E34A25" w:rsidP="00BF7357">
            <w:pPr>
              <w:pStyle w:val="Ttulo2"/>
              <w:jc w:val="center"/>
              <w:rPr>
                <w:rFonts w:ascii="Tahoma" w:hAnsi="Tahoma" w:cs="Tahoma"/>
                <w:sz w:val="12"/>
                <w:szCs w:val="12"/>
                <w:lang w:val="sq-AL"/>
              </w:rPr>
            </w:pPr>
            <w:r>
              <w:rPr>
                <w:rFonts w:ascii="Tahoma" w:hAnsi="Tahoma" w:cs="Tahoma"/>
                <w:sz w:val="12"/>
                <w:szCs w:val="12"/>
                <w:lang w:val="sq-AL"/>
              </w:rPr>
              <w:t>PAUTA</w:t>
            </w:r>
          </w:p>
        </w:tc>
      </w:tr>
      <w:tr w:rsidR="00BF735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BF7357" w:rsidRPr="0030215C" w:rsidRDefault="00BF7357" w:rsidP="00BF7357">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BF7357" w:rsidRPr="00BB610B" w:rsidRDefault="00BF7357" w:rsidP="00BF7357">
            <w:pPr>
              <w:pStyle w:val="Ttulo4"/>
              <w:spacing w:line="240" w:lineRule="auto"/>
              <w:jc w:val="center"/>
              <w:rPr>
                <w:rFonts w:ascii="Tahoma" w:hAnsi="Tahoma" w:cs="Tahoma"/>
                <w:sz w:val="12"/>
                <w:szCs w:val="12"/>
              </w:rPr>
            </w:pPr>
            <w:r w:rsidRPr="00BB610B">
              <w:rPr>
                <w:rFonts w:ascii="Tahoma" w:hAnsi="Tahoma" w:cs="Tahoma"/>
                <w:sz w:val="12"/>
                <w:szCs w:val="12"/>
              </w:rPr>
              <w:t xml:space="preserve">Evandro </w:t>
            </w:r>
            <w:proofErr w:type="spellStart"/>
            <w:r w:rsidRPr="00BB610B">
              <w:rPr>
                <w:rFonts w:ascii="Tahoma" w:hAnsi="Tahoma" w:cs="Tahoma"/>
                <w:sz w:val="12"/>
                <w:szCs w:val="12"/>
              </w:rPr>
              <w:t>Garla</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rsidR="00BF7357" w:rsidRPr="0094665A" w:rsidRDefault="00BF7357" w:rsidP="00BF7357">
            <w:pPr>
              <w:pStyle w:val="Ttulo7"/>
              <w:spacing w:line="240" w:lineRule="auto"/>
              <w:jc w:val="center"/>
              <w:rPr>
                <w:rFonts w:ascii="Tahoma" w:hAnsi="Tahoma" w:cs="Tahoma"/>
                <w:b w:val="0"/>
                <w:sz w:val="12"/>
                <w:szCs w:val="12"/>
                <w:lang w:val="af-ZA"/>
              </w:rPr>
            </w:pPr>
            <w:r w:rsidRPr="0094665A">
              <w:rPr>
                <w:rFonts w:ascii="Tahoma" w:hAnsi="Tahoma" w:cs="Tahoma"/>
                <w:b w:val="0"/>
                <w:sz w:val="12"/>
                <w:szCs w:val="12"/>
                <w:lang w:val="af-ZA"/>
              </w:rPr>
              <w:t>PL 503/2011</w:t>
            </w:r>
          </w:p>
        </w:tc>
        <w:tc>
          <w:tcPr>
            <w:tcW w:w="284" w:type="dxa"/>
            <w:tcBorders>
              <w:top w:val="single" w:sz="4" w:space="0" w:color="auto"/>
              <w:left w:val="single" w:sz="4" w:space="0" w:color="auto"/>
              <w:bottom w:val="single" w:sz="4" w:space="0" w:color="auto"/>
              <w:right w:val="single" w:sz="4" w:space="0" w:color="auto"/>
            </w:tcBorders>
            <w:vAlign w:val="center"/>
          </w:tcPr>
          <w:p w:rsidR="00BF7357" w:rsidRPr="00CB0E43" w:rsidRDefault="00BF7357" w:rsidP="00BF7357">
            <w:pPr>
              <w:keepNext/>
              <w:jc w:val="center"/>
              <w:rPr>
                <w:rFonts w:ascii="Tahoma" w:hAnsi="Tahoma" w:cs="Tahoma"/>
                <w:b/>
                <w:sz w:val="12"/>
                <w:szCs w:val="12"/>
                <w:lang w:val="af-ZA"/>
              </w:rPr>
            </w:pPr>
            <w:r w:rsidRPr="00CB0E43">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BF7357" w:rsidRDefault="00BF7357" w:rsidP="00BF7357">
            <w:pPr>
              <w:keepNext/>
              <w:jc w:val="both"/>
              <w:rPr>
                <w:rFonts w:ascii="Tahoma" w:hAnsi="Tahoma" w:cs="Tahoma"/>
                <w:sz w:val="12"/>
                <w:szCs w:val="12"/>
              </w:rPr>
            </w:pPr>
            <w:r w:rsidRPr="0094665A">
              <w:rPr>
                <w:rFonts w:ascii="Tahoma" w:hAnsi="Tahoma" w:cs="Tahoma"/>
                <w:sz w:val="12"/>
                <w:szCs w:val="12"/>
              </w:rPr>
              <w:t>Dispõe sobre a proibição de exibição de qualquer conteúdo indutor do estímulo à prática de atos sexuais em bens públicos ou particulares de acesso ao público em geral no Distrito Federal. MENSAGEM Nº 341/12.</w:t>
            </w:r>
          </w:p>
          <w:p w:rsidR="00E84B9C" w:rsidRPr="0094665A" w:rsidRDefault="00E84B9C" w:rsidP="00BF7357">
            <w:pPr>
              <w:keepNext/>
              <w:jc w:val="both"/>
              <w:rPr>
                <w:rFonts w:ascii="Tahoma" w:hAnsi="Tahoma" w:cs="Tahoma"/>
                <w:sz w:val="12"/>
                <w:szCs w:val="12"/>
              </w:rPr>
            </w:pPr>
          </w:p>
        </w:tc>
        <w:tc>
          <w:tcPr>
            <w:tcW w:w="992" w:type="dxa"/>
            <w:tcBorders>
              <w:top w:val="single" w:sz="4" w:space="0" w:color="auto"/>
              <w:left w:val="single" w:sz="4" w:space="0" w:color="auto"/>
              <w:bottom w:val="single" w:sz="4" w:space="0" w:color="auto"/>
              <w:right w:val="single" w:sz="4" w:space="0" w:color="auto"/>
            </w:tcBorders>
            <w:vAlign w:val="center"/>
          </w:tcPr>
          <w:p w:rsidR="00BF7357" w:rsidRPr="00CB0E43" w:rsidRDefault="00BF7357" w:rsidP="00BF7357">
            <w:pPr>
              <w:pStyle w:val="Ttulo2"/>
              <w:jc w:val="center"/>
              <w:rPr>
                <w:rFonts w:ascii="Tahoma" w:hAnsi="Tahoma" w:cs="Tahoma"/>
                <w:sz w:val="12"/>
                <w:szCs w:val="12"/>
                <w:lang w:val="af-ZA"/>
              </w:rPr>
            </w:pPr>
            <w:r w:rsidRPr="00CB0E43">
              <w:rPr>
                <w:rFonts w:ascii="Tahoma" w:hAnsi="Tahoma" w:cs="Tahoma"/>
                <w:sz w:val="12"/>
                <w:szCs w:val="12"/>
                <w:lang w:val="af-ZA"/>
              </w:rPr>
              <w:t>18/10/2012</w:t>
            </w:r>
          </w:p>
          <w:p w:rsidR="00BF7357" w:rsidRPr="00CB0E43" w:rsidRDefault="00BF7357" w:rsidP="00BF7357">
            <w:pPr>
              <w:pStyle w:val="Ttulo2"/>
              <w:jc w:val="center"/>
              <w:rPr>
                <w:rFonts w:ascii="Tahoma" w:hAnsi="Tahoma" w:cs="Tahoma"/>
                <w:sz w:val="12"/>
                <w:szCs w:val="12"/>
                <w:lang w:val="af-ZA"/>
              </w:rPr>
            </w:pPr>
            <w:r w:rsidRPr="00CB0E43">
              <w:rPr>
                <w:rFonts w:ascii="Tahoma" w:hAnsi="Tahoma" w:cs="Tahoma"/>
                <w:sz w:val="12"/>
                <w:szCs w:val="12"/>
                <w:lang w:val="af-ZA"/>
              </w:rPr>
              <w:t>(quinta-feira)</w:t>
            </w:r>
          </w:p>
        </w:tc>
        <w:tc>
          <w:tcPr>
            <w:tcW w:w="709" w:type="dxa"/>
            <w:tcBorders>
              <w:top w:val="single" w:sz="4" w:space="0" w:color="auto"/>
              <w:left w:val="single" w:sz="4" w:space="0" w:color="auto"/>
              <w:bottom w:val="single" w:sz="4" w:space="0" w:color="auto"/>
              <w:right w:val="single" w:sz="4" w:space="0" w:color="auto"/>
            </w:tcBorders>
            <w:vAlign w:val="center"/>
          </w:tcPr>
          <w:p w:rsidR="00BF7357" w:rsidRPr="00336E03" w:rsidRDefault="00E34A25" w:rsidP="00BF7357">
            <w:pPr>
              <w:pStyle w:val="Ttulo2"/>
              <w:jc w:val="center"/>
              <w:rPr>
                <w:rFonts w:ascii="Tahoma" w:hAnsi="Tahoma" w:cs="Tahoma"/>
                <w:sz w:val="12"/>
                <w:szCs w:val="12"/>
                <w:lang w:val="sq-AL"/>
              </w:rPr>
            </w:pPr>
            <w:r>
              <w:rPr>
                <w:rFonts w:ascii="Tahoma" w:hAnsi="Tahoma" w:cs="Tahoma"/>
                <w:sz w:val="12"/>
                <w:szCs w:val="12"/>
                <w:lang w:val="sq-AL"/>
              </w:rPr>
              <w:t>PAUTA</w:t>
            </w:r>
          </w:p>
        </w:tc>
      </w:tr>
      <w:tr w:rsidR="00E019F6"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E019F6" w:rsidRPr="0030215C" w:rsidRDefault="00E019F6" w:rsidP="00E019F6">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E019F6" w:rsidRPr="00E019F6" w:rsidRDefault="00E019F6" w:rsidP="00E019F6">
            <w:pPr>
              <w:pStyle w:val="Ttulo4"/>
              <w:spacing w:line="240" w:lineRule="auto"/>
              <w:jc w:val="center"/>
              <w:rPr>
                <w:rFonts w:ascii="Tahoma" w:hAnsi="Tahoma" w:cs="Tahoma"/>
                <w:sz w:val="12"/>
                <w:szCs w:val="12"/>
              </w:rPr>
            </w:pPr>
            <w:r w:rsidRPr="00E019F6">
              <w:rPr>
                <w:rFonts w:ascii="Tahoma" w:hAnsi="Tahoma" w:cs="Tahoma"/>
                <w:sz w:val="12"/>
                <w:szCs w:val="12"/>
              </w:rPr>
              <w:t>Cláudio Abrantes</w:t>
            </w:r>
          </w:p>
        </w:tc>
        <w:tc>
          <w:tcPr>
            <w:tcW w:w="850" w:type="dxa"/>
            <w:tcBorders>
              <w:top w:val="single" w:sz="4" w:space="0" w:color="auto"/>
              <w:left w:val="single" w:sz="4" w:space="0" w:color="auto"/>
              <w:bottom w:val="single" w:sz="4" w:space="0" w:color="auto"/>
              <w:right w:val="single" w:sz="4" w:space="0" w:color="auto"/>
            </w:tcBorders>
            <w:vAlign w:val="center"/>
          </w:tcPr>
          <w:p w:rsidR="00E019F6" w:rsidRPr="00E019F6" w:rsidRDefault="00E019F6" w:rsidP="00FF3AE8">
            <w:pPr>
              <w:pStyle w:val="Ttulo7"/>
              <w:spacing w:line="240" w:lineRule="auto"/>
              <w:jc w:val="center"/>
              <w:rPr>
                <w:rFonts w:ascii="Tahoma" w:hAnsi="Tahoma" w:cs="Tahoma"/>
                <w:b w:val="0"/>
                <w:sz w:val="12"/>
                <w:szCs w:val="12"/>
                <w:lang w:val="af-ZA"/>
              </w:rPr>
            </w:pPr>
            <w:r w:rsidRPr="00E019F6">
              <w:rPr>
                <w:rFonts w:ascii="Tahoma" w:hAnsi="Tahoma" w:cs="Tahoma"/>
                <w:b w:val="0"/>
                <w:sz w:val="12"/>
                <w:szCs w:val="12"/>
                <w:lang w:val="af-ZA"/>
              </w:rPr>
              <w:t>PL 329/2011</w:t>
            </w:r>
          </w:p>
        </w:tc>
        <w:tc>
          <w:tcPr>
            <w:tcW w:w="284" w:type="dxa"/>
            <w:tcBorders>
              <w:top w:val="single" w:sz="4" w:space="0" w:color="auto"/>
              <w:left w:val="single" w:sz="4" w:space="0" w:color="auto"/>
              <w:bottom w:val="single" w:sz="4" w:space="0" w:color="auto"/>
              <w:right w:val="single" w:sz="4" w:space="0" w:color="auto"/>
            </w:tcBorders>
            <w:vAlign w:val="center"/>
          </w:tcPr>
          <w:p w:rsidR="00E019F6" w:rsidRPr="00E019F6" w:rsidRDefault="00E019F6" w:rsidP="00E019F6">
            <w:pPr>
              <w:keepNext/>
              <w:jc w:val="center"/>
              <w:rPr>
                <w:rFonts w:ascii="Tahoma" w:hAnsi="Tahoma" w:cs="Tahoma"/>
                <w:b/>
                <w:sz w:val="12"/>
                <w:szCs w:val="12"/>
                <w:lang w:val="af-ZA"/>
              </w:rPr>
            </w:pPr>
            <w:r w:rsidRPr="00E019F6">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E019F6" w:rsidRPr="00E019F6" w:rsidRDefault="00E019F6" w:rsidP="00E019F6">
            <w:pPr>
              <w:keepNext/>
              <w:jc w:val="both"/>
              <w:rPr>
                <w:rFonts w:ascii="Tahoma" w:hAnsi="Tahoma" w:cs="Tahoma"/>
                <w:sz w:val="12"/>
                <w:szCs w:val="12"/>
              </w:rPr>
            </w:pPr>
            <w:r w:rsidRPr="00E019F6">
              <w:rPr>
                <w:rFonts w:ascii="Tahoma" w:hAnsi="Tahoma" w:cs="Tahoma"/>
                <w:sz w:val="12"/>
                <w:szCs w:val="12"/>
              </w:rPr>
              <w:t>Estabelece normas para o transporte de pais ou responsáveis por aluno matriculado na rede pública de ensino que residam nas áreas rurais, nos dias que especifica, e dá outras providências. MENSAGEM Nº 350/12.</w:t>
            </w:r>
          </w:p>
        </w:tc>
        <w:tc>
          <w:tcPr>
            <w:tcW w:w="992" w:type="dxa"/>
            <w:tcBorders>
              <w:top w:val="single" w:sz="4" w:space="0" w:color="auto"/>
              <w:left w:val="single" w:sz="4" w:space="0" w:color="auto"/>
              <w:bottom w:val="single" w:sz="4" w:space="0" w:color="auto"/>
              <w:right w:val="single" w:sz="4" w:space="0" w:color="auto"/>
            </w:tcBorders>
            <w:vAlign w:val="center"/>
          </w:tcPr>
          <w:p w:rsidR="00E019F6" w:rsidRPr="00E019F6" w:rsidRDefault="00E019F6" w:rsidP="00E019F6">
            <w:pPr>
              <w:pStyle w:val="Ttulo2"/>
              <w:jc w:val="center"/>
              <w:rPr>
                <w:rFonts w:ascii="Tahoma" w:hAnsi="Tahoma" w:cs="Tahoma"/>
                <w:sz w:val="12"/>
                <w:szCs w:val="12"/>
                <w:lang w:val="af-ZA"/>
              </w:rPr>
            </w:pPr>
            <w:r w:rsidRPr="00E019F6">
              <w:rPr>
                <w:rFonts w:ascii="Tahoma" w:hAnsi="Tahoma" w:cs="Tahoma"/>
                <w:sz w:val="12"/>
                <w:szCs w:val="12"/>
                <w:lang w:val="af-ZA"/>
              </w:rPr>
              <w:t>18/10/2012</w:t>
            </w:r>
          </w:p>
          <w:p w:rsidR="00E019F6" w:rsidRPr="00E019F6" w:rsidRDefault="00E019F6" w:rsidP="00E019F6">
            <w:pPr>
              <w:pStyle w:val="Ttulo2"/>
              <w:jc w:val="center"/>
              <w:rPr>
                <w:rFonts w:ascii="Tahoma" w:hAnsi="Tahoma" w:cs="Tahoma"/>
                <w:sz w:val="12"/>
                <w:szCs w:val="12"/>
                <w:lang w:val="af-ZA"/>
              </w:rPr>
            </w:pPr>
            <w:r w:rsidRPr="00E019F6">
              <w:rPr>
                <w:rFonts w:ascii="Tahoma" w:hAnsi="Tahoma" w:cs="Tahoma"/>
                <w:sz w:val="12"/>
                <w:szCs w:val="12"/>
                <w:lang w:val="af-ZA"/>
              </w:rPr>
              <w:t>(quinta-feira)</w:t>
            </w:r>
          </w:p>
        </w:tc>
        <w:tc>
          <w:tcPr>
            <w:tcW w:w="709" w:type="dxa"/>
            <w:tcBorders>
              <w:top w:val="single" w:sz="4" w:space="0" w:color="auto"/>
              <w:left w:val="single" w:sz="4" w:space="0" w:color="auto"/>
              <w:bottom w:val="single" w:sz="4" w:space="0" w:color="auto"/>
              <w:right w:val="single" w:sz="4" w:space="0" w:color="auto"/>
            </w:tcBorders>
            <w:vAlign w:val="center"/>
          </w:tcPr>
          <w:p w:rsidR="00E019F6" w:rsidRPr="00336E03" w:rsidRDefault="00E34A25" w:rsidP="00E019F6">
            <w:pPr>
              <w:pStyle w:val="Ttulo2"/>
              <w:jc w:val="center"/>
              <w:rPr>
                <w:rFonts w:ascii="Tahoma" w:hAnsi="Tahoma" w:cs="Tahoma"/>
                <w:sz w:val="12"/>
                <w:szCs w:val="12"/>
                <w:lang w:val="sq-AL"/>
              </w:rPr>
            </w:pPr>
            <w:r>
              <w:rPr>
                <w:rFonts w:ascii="Tahoma" w:hAnsi="Tahoma" w:cs="Tahoma"/>
                <w:sz w:val="12"/>
                <w:szCs w:val="12"/>
                <w:lang w:val="sq-AL"/>
              </w:rPr>
              <w:t>PAUTA</w:t>
            </w:r>
          </w:p>
        </w:tc>
      </w:tr>
      <w:tr w:rsidR="00E019F6"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E019F6" w:rsidRPr="0030215C" w:rsidRDefault="00E019F6" w:rsidP="00E019F6">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E019F6" w:rsidRPr="00E019F6" w:rsidRDefault="00E019F6" w:rsidP="00E019F6">
            <w:pPr>
              <w:pStyle w:val="Ttulo4"/>
              <w:spacing w:line="240" w:lineRule="auto"/>
              <w:jc w:val="center"/>
              <w:rPr>
                <w:rFonts w:ascii="Tahoma" w:hAnsi="Tahoma" w:cs="Tahoma"/>
                <w:sz w:val="12"/>
                <w:szCs w:val="12"/>
              </w:rPr>
            </w:pPr>
            <w:r w:rsidRPr="00E019F6">
              <w:rPr>
                <w:rFonts w:ascii="Tahoma" w:hAnsi="Tahoma" w:cs="Tahoma"/>
                <w:sz w:val="12"/>
                <w:szCs w:val="12"/>
              </w:rPr>
              <w:t>Poder Executivo</w:t>
            </w:r>
          </w:p>
        </w:tc>
        <w:tc>
          <w:tcPr>
            <w:tcW w:w="850" w:type="dxa"/>
            <w:tcBorders>
              <w:top w:val="single" w:sz="4" w:space="0" w:color="auto"/>
              <w:left w:val="single" w:sz="4" w:space="0" w:color="auto"/>
              <w:bottom w:val="single" w:sz="4" w:space="0" w:color="auto"/>
              <w:right w:val="single" w:sz="4" w:space="0" w:color="auto"/>
            </w:tcBorders>
            <w:vAlign w:val="center"/>
          </w:tcPr>
          <w:p w:rsidR="00E019F6" w:rsidRPr="00E019F6" w:rsidRDefault="00E019F6" w:rsidP="00FF3AE8">
            <w:pPr>
              <w:pStyle w:val="Ttulo7"/>
              <w:spacing w:line="240" w:lineRule="auto"/>
              <w:jc w:val="center"/>
              <w:rPr>
                <w:rFonts w:ascii="Tahoma" w:hAnsi="Tahoma" w:cs="Tahoma"/>
                <w:b w:val="0"/>
                <w:sz w:val="12"/>
                <w:szCs w:val="12"/>
                <w:lang w:val="af-ZA"/>
              </w:rPr>
            </w:pPr>
            <w:r w:rsidRPr="00E019F6">
              <w:rPr>
                <w:rFonts w:ascii="Tahoma" w:hAnsi="Tahoma" w:cs="Tahoma"/>
                <w:b w:val="0"/>
                <w:sz w:val="12"/>
                <w:szCs w:val="12"/>
                <w:lang w:val="af-ZA"/>
              </w:rPr>
              <w:t>PL 808/2012</w:t>
            </w:r>
          </w:p>
        </w:tc>
        <w:tc>
          <w:tcPr>
            <w:tcW w:w="284" w:type="dxa"/>
            <w:tcBorders>
              <w:top w:val="single" w:sz="4" w:space="0" w:color="auto"/>
              <w:left w:val="single" w:sz="4" w:space="0" w:color="auto"/>
              <w:bottom w:val="single" w:sz="4" w:space="0" w:color="auto"/>
              <w:right w:val="single" w:sz="4" w:space="0" w:color="auto"/>
            </w:tcBorders>
            <w:vAlign w:val="center"/>
          </w:tcPr>
          <w:p w:rsidR="00E019F6" w:rsidRPr="00E019F6" w:rsidRDefault="00E019F6" w:rsidP="00E019F6">
            <w:pPr>
              <w:keepNext/>
              <w:jc w:val="center"/>
              <w:rPr>
                <w:rFonts w:ascii="Tahoma" w:hAnsi="Tahoma" w:cs="Tahoma"/>
                <w:b/>
                <w:sz w:val="12"/>
                <w:szCs w:val="12"/>
                <w:lang w:val="af-ZA"/>
              </w:rPr>
            </w:pPr>
            <w:r w:rsidRPr="00E019F6">
              <w:rPr>
                <w:rFonts w:ascii="Tahoma" w:hAnsi="Tahoma" w:cs="Tahoma"/>
                <w:b/>
                <w:sz w:val="12"/>
                <w:szCs w:val="12"/>
                <w:lang w:val="af-ZA"/>
              </w:rPr>
              <w:t>VP</w:t>
            </w:r>
          </w:p>
        </w:tc>
        <w:tc>
          <w:tcPr>
            <w:tcW w:w="6095" w:type="dxa"/>
            <w:tcBorders>
              <w:top w:val="single" w:sz="4" w:space="0" w:color="auto"/>
              <w:left w:val="single" w:sz="4" w:space="0" w:color="auto"/>
              <w:bottom w:val="single" w:sz="4" w:space="0" w:color="auto"/>
              <w:right w:val="single" w:sz="4" w:space="0" w:color="auto"/>
            </w:tcBorders>
          </w:tcPr>
          <w:p w:rsidR="00E019F6" w:rsidRPr="00E019F6" w:rsidRDefault="00E019F6" w:rsidP="00E019F6">
            <w:pPr>
              <w:keepNext/>
              <w:jc w:val="both"/>
              <w:rPr>
                <w:rFonts w:ascii="Tahoma" w:hAnsi="Tahoma" w:cs="Tahoma"/>
                <w:sz w:val="12"/>
                <w:szCs w:val="12"/>
              </w:rPr>
            </w:pPr>
            <w:r w:rsidRPr="00E019F6">
              <w:rPr>
                <w:rFonts w:ascii="Tahoma" w:hAnsi="Tahoma" w:cs="Tahoma"/>
                <w:sz w:val="12"/>
                <w:szCs w:val="12"/>
              </w:rPr>
              <w:t xml:space="preserve">Dispõe sobre o Sistema de Correição do Distrito Federal — SICOR/DF. </w:t>
            </w:r>
            <w:r w:rsidRPr="00E019F6">
              <w:rPr>
                <w:rFonts w:ascii="Tahoma" w:hAnsi="Tahoma" w:cs="Tahoma"/>
                <w:bCs/>
                <w:sz w:val="12"/>
                <w:szCs w:val="12"/>
              </w:rPr>
              <w:t xml:space="preserve">MENSAGEM Nº      /12 – GAG. </w:t>
            </w:r>
            <w:r w:rsidRPr="00E019F6">
              <w:rPr>
                <w:rFonts w:ascii="Tahoma" w:hAnsi="Tahoma" w:cs="Tahoma"/>
                <w:b/>
                <w:sz w:val="12"/>
                <w:szCs w:val="12"/>
                <w:lang w:val="af-ZA"/>
              </w:rPr>
              <w:t>(veto aos §§ 1º e 2º do art. 9º e art. 12 da Lei nº 4938/2012).</w:t>
            </w:r>
          </w:p>
        </w:tc>
        <w:tc>
          <w:tcPr>
            <w:tcW w:w="992" w:type="dxa"/>
            <w:tcBorders>
              <w:top w:val="single" w:sz="4" w:space="0" w:color="auto"/>
              <w:left w:val="single" w:sz="4" w:space="0" w:color="auto"/>
              <w:bottom w:val="single" w:sz="4" w:space="0" w:color="auto"/>
              <w:right w:val="single" w:sz="4" w:space="0" w:color="auto"/>
            </w:tcBorders>
            <w:vAlign w:val="center"/>
          </w:tcPr>
          <w:p w:rsidR="00E019F6" w:rsidRPr="00E019F6" w:rsidRDefault="00E019F6" w:rsidP="00E019F6">
            <w:pPr>
              <w:pStyle w:val="Ttulo2"/>
              <w:jc w:val="center"/>
              <w:rPr>
                <w:rFonts w:ascii="Tahoma" w:hAnsi="Tahoma" w:cs="Tahoma"/>
                <w:sz w:val="12"/>
                <w:szCs w:val="12"/>
                <w:lang w:val="af-ZA"/>
              </w:rPr>
            </w:pPr>
            <w:r w:rsidRPr="00E019F6">
              <w:rPr>
                <w:rFonts w:ascii="Tahoma" w:hAnsi="Tahoma" w:cs="Tahoma"/>
                <w:sz w:val="12"/>
                <w:szCs w:val="12"/>
                <w:lang w:val="af-ZA"/>
              </w:rPr>
              <w:t>8/11/2012</w:t>
            </w:r>
          </w:p>
          <w:p w:rsidR="00E019F6" w:rsidRPr="00E019F6" w:rsidRDefault="00E019F6" w:rsidP="00E019F6">
            <w:pPr>
              <w:pStyle w:val="Ttulo2"/>
              <w:jc w:val="center"/>
              <w:rPr>
                <w:rFonts w:ascii="Tahoma" w:hAnsi="Tahoma" w:cs="Tahoma"/>
                <w:sz w:val="12"/>
                <w:szCs w:val="12"/>
                <w:lang w:val="af-ZA"/>
              </w:rPr>
            </w:pPr>
            <w:r w:rsidRPr="00E019F6">
              <w:rPr>
                <w:rFonts w:ascii="Tahoma" w:hAnsi="Tahoma" w:cs="Tahoma"/>
                <w:sz w:val="12"/>
                <w:szCs w:val="12"/>
                <w:lang w:val="af-ZA"/>
              </w:rPr>
              <w:t>(quinta-feira)</w:t>
            </w:r>
          </w:p>
        </w:tc>
        <w:tc>
          <w:tcPr>
            <w:tcW w:w="709" w:type="dxa"/>
            <w:tcBorders>
              <w:top w:val="single" w:sz="4" w:space="0" w:color="auto"/>
              <w:left w:val="single" w:sz="4" w:space="0" w:color="auto"/>
              <w:bottom w:val="single" w:sz="4" w:space="0" w:color="auto"/>
              <w:right w:val="single" w:sz="4" w:space="0" w:color="auto"/>
            </w:tcBorders>
            <w:vAlign w:val="center"/>
          </w:tcPr>
          <w:p w:rsidR="00E019F6" w:rsidRPr="00336E03" w:rsidRDefault="001E62A5" w:rsidP="00E019F6">
            <w:pPr>
              <w:pStyle w:val="Ttulo2"/>
              <w:jc w:val="center"/>
              <w:rPr>
                <w:rFonts w:ascii="Tahoma" w:hAnsi="Tahoma" w:cs="Tahoma"/>
                <w:sz w:val="12"/>
                <w:szCs w:val="12"/>
                <w:lang w:val="sq-AL"/>
              </w:rPr>
            </w:pPr>
            <w:r>
              <w:rPr>
                <w:rFonts w:ascii="Tahoma" w:hAnsi="Tahoma" w:cs="Tahoma"/>
                <w:sz w:val="12"/>
                <w:szCs w:val="12"/>
                <w:lang w:val="sq-AL"/>
              </w:rPr>
              <w:t>PAUTA</w:t>
            </w:r>
          </w:p>
        </w:tc>
      </w:tr>
      <w:tr w:rsidR="00E019F6"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E019F6" w:rsidRPr="0030215C" w:rsidRDefault="00E019F6" w:rsidP="00E019F6">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E019F6" w:rsidRPr="00E019F6" w:rsidRDefault="00E019F6" w:rsidP="00E019F6">
            <w:pPr>
              <w:pStyle w:val="Ttulo4"/>
              <w:spacing w:line="240" w:lineRule="auto"/>
              <w:jc w:val="center"/>
              <w:rPr>
                <w:rFonts w:ascii="Tahoma" w:hAnsi="Tahoma" w:cs="Tahoma"/>
                <w:sz w:val="12"/>
                <w:szCs w:val="12"/>
              </w:rPr>
            </w:pPr>
            <w:r w:rsidRPr="00E019F6">
              <w:rPr>
                <w:rFonts w:ascii="Tahoma" w:hAnsi="Tahoma" w:cs="Tahoma"/>
                <w:sz w:val="12"/>
                <w:szCs w:val="12"/>
              </w:rPr>
              <w:t>Poder Executivo</w:t>
            </w:r>
          </w:p>
        </w:tc>
        <w:tc>
          <w:tcPr>
            <w:tcW w:w="850" w:type="dxa"/>
            <w:tcBorders>
              <w:top w:val="single" w:sz="4" w:space="0" w:color="auto"/>
              <w:left w:val="single" w:sz="4" w:space="0" w:color="auto"/>
              <w:bottom w:val="single" w:sz="4" w:space="0" w:color="auto"/>
              <w:right w:val="single" w:sz="4" w:space="0" w:color="auto"/>
            </w:tcBorders>
            <w:vAlign w:val="center"/>
          </w:tcPr>
          <w:p w:rsidR="00E019F6" w:rsidRPr="00E019F6" w:rsidRDefault="00E019F6" w:rsidP="00FF3AE8">
            <w:pPr>
              <w:pStyle w:val="Ttulo7"/>
              <w:spacing w:line="240" w:lineRule="auto"/>
              <w:jc w:val="center"/>
              <w:rPr>
                <w:rFonts w:ascii="Tahoma" w:hAnsi="Tahoma" w:cs="Tahoma"/>
                <w:b w:val="0"/>
                <w:sz w:val="12"/>
                <w:szCs w:val="12"/>
                <w:lang w:val="af-ZA"/>
              </w:rPr>
            </w:pPr>
            <w:r w:rsidRPr="00E019F6">
              <w:rPr>
                <w:rFonts w:ascii="Tahoma" w:hAnsi="Tahoma" w:cs="Tahoma"/>
                <w:b w:val="0"/>
                <w:sz w:val="12"/>
                <w:szCs w:val="12"/>
                <w:lang w:val="af-ZA"/>
              </w:rPr>
              <w:t>PLC 46/2012</w:t>
            </w:r>
          </w:p>
        </w:tc>
        <w:tc>
          <w:tcPr>
            <w:tcW w:w="284" w:type="dxa"/>
            <w:tcBorders>
              <w:top w:val="single" w:sz="4" w:space="0" w:color="auto"/>
              <w:left w:val="single" w:sz="4" w:space="0" w:color="auto"/>
              <w:bottom w:val="single" w:sz="4" w:space="0" w:color="auto"/>
              <w:right w:val="single" w:sz="4" w:space="0" w:color="auto"/>
            </w:tcBorders>
            <w:vAlign w:val="center"/>
          </w:tcPr>
          <w:p w:rsidR="00E019F6" w:rsidRPr="00E019F6" w:rsidRDefault="00E019F6" w:rsidP="00E019F6">
            <w:pPr>
              <w:keepNext/>
              <w:jc w:val="center"/>
              <w:rPr>
                <w:rFonts w:ascii="Tahoma" w:hAnsi="Tahoma" w:cs="Tahoma"/>
                <w:b/>
                <w:sz w:val="12"/>
                <w:szCs w:val="12"/>
                <w:lang w:val="af-ZA"/>
              </w:rPr>
            </w:pPr>
            <w:r w:rsidRPr="00E019F6">
              <w:rPr>
                <w:rFonts w:ascii="Tahoma" w:hAnsi="Tahoma" w:cs="Tahoma"/>
                <w:b/>
                <w:sz w:val="12"/>
                <w:szCs w:val="12"/>
                <w:lang w:val="af-ZA"/>
              </w:rPr>
              <w:t>VP</w:t>
            </w:r>
          </w:p>
        </w:tc>
        <w:tc>
          <w:tcPr>
            <w:tcW w:w="6095" w:type="dxa"/>
            <w:tcBorders>
              <w:top w:val="single" w:sz="4" w:space="0" w:color="auto"/>
              <w:left w:val="single" w:sz="4" w:space="0" w:color="auto"/>
              <w:bottom w:val="single" w:sz="4" w:space="0" w:color="auto"/>
              <w:right w:val="single" w:sz="4" w:space="0" w:color="auto"/>
            </w:tcBorders>
          </w:tcPr>
          <w:p w:rsidR="00E019F6" w:rsidRPr="00E019F6" w:rsidRDefault="00E019F6" w:rsidP="00E019F6">
            <w:pPr>
              <w:keepNext/>
              <w:jc w:val="both"/>
              <w:rPr>
                <w:rFonts w:ascii="Tahoma" w:hAnsi="Tahoma" w:cs="Tahoma"/>
                <w:sz w:val="12"/>
                <w:szCs w:val="12"/>
              </w:rPr>
            </w:pPr>
            <w:r w:rsidRPr="00E019F6">
              <w:rPr>
                <w:rFonts w:ascii="Tahoma" w:hAnsi="Tahoma" w:cs="Tahoma"/>
                <w:sz w:val="12"/>
                <w:szCs w:val="12"/>
                <w:lang w:val="af-ZA"/>
              </w:rPr>
              <w:t xml:space="preserve">Altera a Lei Complementar nº 264, de 14 de dezembro de 1999, que </w:t>
            </w:r>
            <w:r w:rsidRPr="00E019F6">
              <w:rPr>
                <w:rFonts w:ascii="Tahoma" w:hAnsi="Tahoma" w:cs="Tahoma"/>
                <w:bCs/>
                <w:i/>
                <w:iCs/>
                <w:sz w:val="12"/>
                <w:szCs w:val="12"/>
              </w:rPr>
              <w:t>dá nova redação ao art. 4º da Lei Complementar nº 4, de 30 de dezembro de 1994, Código Tributário do Distrito Federal, institui as taxas que especifica e dá outras providências,</w:t>
            </w:r>
            <w:r w:rsidRPr="00E019F6">
              <w:rPr>
                <w:rFonts w:ascii="Tahoma" w:hAnsi="Tahoma" w:cs="Tahoma"/>
                <w:sz w:val="12"/>
                <w:szCs w:val="12"/>
                <w:lang w:val="af-ZA"/>
              </w:rPr>
              <w:t xml:space="preserve"> e a Lei Complementar nº 751, de 28 de dezembro de 2007, que </w:t>
            </w:r>
            <w:r w:rsidRPr="00E019F6">
              <w:rPr>
                <w:rFonts w:ascii="Tahoma" w:hAnsi="Tahoma" w:cs="Tahoma"/>
                <w:bCs/>
                <w:i/>
                <w:iCs/>
                <w:sz w:val="12"/>
                <w:szCs w:val="12"/>
              </w:rPr>
              <w:t>cria o Fundo de Modernização, Manutenção e Reequipamento da Polícia Civil do Distrito Federal – FUNPCDF e dá outras providências</w:t>
            </w:r>
            <w:r w:rsidRPr="00E019F6">
              <w:rPr>
                <w:rFonts w:ascii="Tahoma" w:hAnsi="Tahoma" w:cs="Tahoma"/>
                <w:sz w:val="12"/>
                <w:szCs w:val="12"/>
                <w:lang w:val="af-ZA"/>
              </w:rPr>
              <w:t>.</w:t>
            </w:r>
            <w:r w:rsidRPr="00E019F6">
              <w:rPr>
                <w:rFonts w:ascii="Tahoma" w:hAnsi="Tahoma" w:cs="Tahoma"/>
                <w:bCs/>
                <w:sz w:val="12"/>
                <w:szCs w:val="12"/>
              </w:rPr>
              <w:t xml:space="preserve"> MENSAGEM Nº 381/12 – GAG. </w:t>
            </w:r>
            <w:r w:rsidRPr="00E019F6">
              <w:rPr>
                <w:rFonts w:ascii="Tahoma" w:hAnsi="Tahoma" w:cs="Tahoma"/>
                <w:b/>
                <w:sz w:val="12"/>
                <w:szCs w:val="12"/>
                <w:lang w:val="af-ZA"/>
              </w:rPr>
              <w:t>(veto ao art. 2º da Lei Complementar nº 853/2012).</w:t>
            </w:r>
          </w:p>
        </w:tc>
        <w:tc>
          <w:tcPr>
            <w:tcW w:w="992" w:type="dxa"/>
            <w:tcBorders>
              <w:top w:val="single" w:sz="4" w:space="0" w:color="auto"/>
              <w:left w:val="single" w:sz="4" w:space="0" w:color="auto"/>
              <w:bottom w:val="single" w:sz="4" w:space="0" w:color="auto"/>
              <w:right w:val="single" w:sz="4" w:space="0" w:color="auto"/>
            </w:tcBorders>
            <w:vAlign w:val="center"/>
          </w:tcPr>
          <w:p w:rsidR="00E019F6" w:rsidRPr="00E019F6" w:rsidRDefault="00E019F6" w:rsidP="00E019F6">
            <w:pPr>
              <w:pStyle w:val="Ttulo2"/>
              <w:jc w:val="center"/>
              <w:rPr>
                <w:rFonts w:ascii="Tahoma" w:hAnsi="Tahoma" w:cs="Tahoma"/>
                <w:sz w:val="12"/>
                <w:szCs w:val="12"/>
                <w:lang w:val="af-ZA"/>
              </w:rPr>
            </w:pPr>
            <w:r w:rsidRPr="00E019F6">
              <w:rPr>
                <w:rFonts w:ascii="Tahoma" w:hAnsi="Tahoma" w:cs="Tahoma"/>
                <w:sz w:val="12"/>
                <w:szCs w:val="12"/>
                <w:lang w:val="af-ZA"/>
              </w:rPr>
              <w:t>16/11/2012</w:t>
            </w:r>
          </w:p>
          <w:p w:rsidR="00E019F6" w:rsidRPr="00E019F6" w:rsidRDefault="00E019F6" w:rsidP="00E019F6">
            <w:pPr>
              <w:pStyle w:val="Ttulo2"/>
              <w:jc w:val="center"/>
              <w:rPr>
                <w:rFonts w:ascii="Tahoma" w:hAnsi="Tahoma" w:cs="Tahoma"/>
                <w:sz w:val="12"/>
                <w:szCs w:val="12"/>
                <w:lang w:val="af-ZA"/>
              </w:rPr>
            </w:pPr>
            <w:r w:rsidRPr="00E019F6">
              <w:rPr>
                <w:rFonts w:ascii="Tahoma" w:hAnsi="Tahoma" w:cs="Tahoma"/>
                <w:sz w:val="12"/>
                <w:szCs w:val="12"/>
                <w:lang w:val="af-ZA"/>
              </w:rPr>
              <w:t>(sexta-feira)</w:t>
            </w:r>
          </w:p>
        </w:tc>
        <w:tc>
          <w:tcPr>
            <w:tcW w:w="709" w:type="dxa"/>
            <w:tcBorders>
              <w:top w:val="single" w:sz="4" w:space="0" w:color="auto"/>
              <w:left w:val="single" w:sz="4" w:space="0" w:color="auto"/>
              <w:bottom w:val="single" w:sz="4" w:space="0" w:color="auto"/>
              <w:right w:val="single" w:sz="4" w:space="0" w:color="auto"/>
            </w:tcBorders>
            <w:vAlign w:val="center"/>
          </w:tcPr>
          <w:p w:rsidR="00E019F6" w:rsidRPr="00336E03" w:rsidRDefault="00701490" w:rsidP="00E019F6">
            <w:pPr>
              <w:pStyle w:val="Ttulo2"/>
              <w:jc w:val="center"/>
              <w:rPr>
                <w:rFonts w:ascii="Tahoma" w:hAnsi="Tahoma" w:cs="Tahoma"/>
                <w:sz w:val="12"/>
                <w:szCs w:val="12"/>
                <w:lang w:val="sq-AL"/>
              </w:rPr>
            </w:pPr>
            <w:r>
              <w:rPr>
                <w:rFonts w:ascii="Tahoma" w:hAnsi="Tahoma" w:cs="Tahoma"/>
                <w:sz w:val="12"/>
                <w:szCs w:val="12"/>
                <w:lang w:val="sq-AL"/>
              </w:rPr>
              <w:t>PAUTA</w:t>
            </w:r>
          </w:p>
        </w:tc>
      </w:tr>
      <w:tr w:rsidR="000E20BC"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0E20BC" w:rsidRPr="0030215C" w:rsidRDefault="000E20BC" w:rsidP="00E019F6">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0E20BC" w:rsidRPr="00E019F6" w:rsidRDefault="000E20BC" w:rsidP="00E019F6">
            <w:pPr>
              <w:pStyle w:val="Ttulo4"/>
              <w:spacing w:line="240" w:lineRule="auto"/>
              <w:jc w:val="center"/>
              <w:rPr>
                <w:rFonts w:ascii="Tahoma" w:hAnsi="Tahoma" w:cs="Tahoma"/>
                <w:sz w:val="12"/>
                <w:szCs w:val="12"/>
              </w:rPr>
            </w:pPr>
            <w:r w:rsidRPr="00E019F6">
              <w:rPr>
                <w:rFonts w:ascii="Tahoma" w:hAnsi="Tahoma" w:cs="Tahoma"/>
                <w:sz w:val="12"/>
                <w:szCs w:val="12"/>
              </w:rPr>
              <w:t>Poder Executivo</w:t>
            </w:r>
          </w:p>
        </w:tc>
        <w:tc>
          <w:tcPr>
            <w:tcW w:w="850" w:type="dxa"/>
            <w:tcBorders>
              <w:top w:val="single" w:sz="4" w:space="0" w:color="auto"/>
              <w:left w:val="single" w:sz="4" w:space="0" w:color="auto"/>
              <w:bottom w:val="single" w:sz="4" w:space="0" w:color="auto"/>
              <w:right w:val="single" w:sz="4" w:space="0" w:color="auto"/>
            </w:tcBorders>
            <w:vAlign w:val="center"/>
          </w:tcPr>
          <w:p w:rsidR="000E20BC" w:rsidRPr="00E019F6" w:rsidRDefault="000E20BC" w:rsidP="00FF3AE8">
            <w:pPr>
              <w:pStyle w:val="Ttulo7"/>
              <w:spacing w:line="240" w:lineRule="auto"/>
              <w:jc w:val="center"/>
              <w:rPr>
                <w:rFonts w:ascii="Tahoma" w:hAnsi="Tahoma" w:cs="Tahoma"/>
                <w:b w:val="0"/>
                <w:sz w:val="12"/>
                <w:szCs w:val="12"/>
                <w:lang w:val="af-ZA"/>
              </w:rPr>
            </w:pPr>
            <w:r w:rsidRPr="00E019F6">
              <w:rPr>
                <w:rFonts w:ascii="Tahoma" w:hAnsi="Tahoma" w:cs="Tahoma"/>
                <w:b w:val="0"/>
                <w:sz w:val="12"/>
                <w:szCs w:val="12"/>
                <w:lang w:val="af-ZA"/>
              </w:rPr>
              <w:t>PL 1</w:t>
            </w:r>
            <w:r w:rsidR="00D944CD">
              <w:rPr>
                <w:rFonts w:ascii="Tahoma" w:hAnsi="Tahoma" w:cs="Tahoma"/>
                <w:b w:val="0"/>
                <w:sz w:val="12"/>
                <w:szCs w:val="12"/>
                <w:lang w:val="af-ZA"/>
              </w:rPr>
              <w:t>.</w:t>
            </w:r>
            <w:r w:rsidRPr="00E019F6">
              <w:rPr>
                <w:rFonts w:ascii="Tahoma" w:hAnsi="Tahoma" w:cs="Tahoma"/>
                <w:b w:val="0"/>
                <w:sz w:val="12"/>
                <w:szCs w:val="12"/>
                <w:lang w:val="af-ZA"/>
              </w:rPr>
              <w:t>107/2012</w:t>
            </w:r>
          </w:p>
        </w:tc>
        <w:tc>
          <w:tcPr>
            <w:tcW w:w="284" w:type="dxa"/>
            <w:tcBorders>
              <w:top w:val="single" w:sz="4" w:space="0" w:color="auto"/>
              <w:left w:val="single" w:sz="4" w:space="0" w:color="auto"/>
              <w:bottom w:val="single" w:sz="4" w:space="0" w:color="auto"/>
              <w:right w:val="single" w:sz="4" w:space="0" w:color="auto"/>
            </w:tcBorders>
            <w:vAlign w:val="center"/>
          </w:tcPr>
          <w:p w:rsidR="000E20BC" w:rsidRPr="00E019F6" w:rsidRDefault="000E20BC" w:rsidP="00E019F6">
            <w:pPr>
              <w:keepNext/>
              <w:jc w:val="center"/>
              <w:rPr>
                <w:rFonts w:ascii="Tahoma" w:hAnsi="Tahoma" w:cs="Tahoma"/>
                <w:b/>
                <w:sz w:val="12"/>
                <w:szCs w:val="12"/>
                <w:lang w:val="af-ZA"/>
              </w:rPr>
            </w:pPr>
            <w:r w:rsidRPr="00E019F6">
              <w:rPr>
                <w:rFonts w:ascii="Tahoma" w:hAnsi="Tahoma" w:cs="Tahoma"/>
                <w:b/>
                <w:sz w:val="12"/>
                <w:szCs w:val="12"/>
                <w:lang w:val="af-ZA"/>
              </w:rPr>
              <w:t>VP</w:t>
            </w:r>
          </w:p>
        </w:tc>
        <w:tc>
          <w:tcPr>
            <w:tcW w:w="6095" w:type="dxa"/>
            <w:tcBorders>
              <w:top w:val="single" w:sz="4" w:space="0" w:color="auto"/>
              <w:left w:val="single" w:sz="4" w:space="0" w:color="auto"/>
              <w:bottom w:val="single" w:sz="4" w:space="0" w:color="auto"/>
              <w:right w:val="single" w:sz="4" w:space="0" w:color="auto"/>
            </w:tcBorders>
          </w:tcPr>
          <w:p w:rsidR="000E20BC" w:rsidRPr="00E019F6" w:rsidRDefault="000E20BC" w:rsidP="00852F84">
            <w:pPr>
              <w:keepNext/>
              <w:jc w:val="both"/>
              <w:rPr>
                <w:rFonts w:ascii="Tahoma" w:hAnsi="Tahoma" w:cs="Tahoma"/>
                <w:bCs/>
                <w:sz w:val="12"/>
                <w:szCs w:val="12"/>
                <w:lang w:val="af-ZA"/>
              </w:rPr>
            </w:pPr>
            <w:r w:rsidRPr="00E019F6">
              <w:rPr>
                <w:rFonts w:ascii="Tahoma" w:hAnsi="Tahoma" w:cs="Tahoma"/>
                <w:bCs/>
                <w:sz w:val="12"/>
                <w:szCs w:val="12"/>
                <w:lang w:val="af-ZA"/>
              </w:rPr>
              <w:t>Abre crédito adicional à Lei Orçamentária Anual do Distrito Federal, no valor de R$ 269.262.735,00 (duzentos e sessenta e nove milhões, duzentos e sessenta e dois mil, setecentos e trinta e cinco reais).</w:t>
            </w:r>
            <w:r w:rsidRPr="00E019F6">
              <w:rPr>
                <w:rFonts w:ascii="Tahoma" w:hAnsi="Tahoma" w:cs="Tahoma"/>
                <w:bCs/>
                <w:sz w:val="12"/>
                <w:szCs w:val="12"/>
              </w:rPr>
              <w:t xml:space="preserve"> MENSAGEM Nº</w:t>
            </w:r>
            <w:proofErr w:type="gramStart"/>
            <w:r w:rsidRPr="00E019F6">
              <w:rPr>
                <w:rFonts w:ascii="Tahoma" w:hAnsi="Tahoma" w:cs="Tahoma"/>
                <w:bCs/>
                <w:sz w:val="12"/>
                <w:szCs w:val="12"/>
              </w:rPr>
              <w:t xml:space="preserve">  </w:t>
            </w:r>
            <w:proofErr w:type="gramEnd"/>
            <w:r w:rsidR="00852F84">
              <w:rPr>
                <w:rFonts w:ascii="Tahoma" w:hAnsi="Tahoma" w:cs="Tahoma"/>
                <w:bCs/>
                <w:sz w:val="12"/>
                <w:szCs w:val="12"/>
              </w:rPr>
              <w:t>383</w:t>
            </w:r>
            <w:r w:rsidRPr="00E019F6">
              <w:rPr>
                <w:rFonts w:ascii="Tahoma" w:hAnsi="Tahoma" w:cs="Tahoma"/>
                <w:bCs/>
                <w:sz w:val="12"/>
                <w:szCs w:val="12"/>
              </w:rPr>
              <w:t xml:space="preserve">/12 – GAG. </w:t>
            </w:r>
            <w:r w:rsidRPr="00E019F6">
              <w:rPr>
                <w:rFonts w:ascii="Tahoma" w:hAnsi="Tahoma" w:cs="Tahoma"/>
                <w:b/>
                <w:sz w:val="12"/>
                <w:szCs w:val="12"/>
                <w:lang w:val="af-ZA"/>
              </w:rPr>
              <w:t>(veto a parte do anexo V da Lei nº 4946/2012).</w:t>
            </w:r>
          </w:p>
        </w:tc>
        <w:tc>
          <w:tcPr>
            <w:tcW w:w="992" w:type="dxa"/>
            <w:tcBorders>
              <w:top w:val="single" w:sz="4" w:space="0" w:color="auto"/>
              <w:left w:val="single" w:sz="4" w:space="0" w:color="auto"/>
              <w:bottom w:val="single" w:sz="4" w:space="0" w:color="auto"/>
              <w:right w:val="single" w:sz="4" w:space="0" w:color="auto"/>
            </w:tcBorders>
            <w:vAlign w:val="center"/>
          </w:tcPr>
          <w:p w:rsidR="000E20BC" w:rsidRPr="00FF3AE8" w:rsidRDefault="000E20BC" w:rsidP="000E20BC">
            <w:pPr>
              <w:pStyle w:val="Ttulo2"/>
              <w:jc w:val="center"/>
              <w:rPr>
                <w:rFonts w:ascii="Tahoma" w:hAnsi="Tahoma" w:cs="Tahoma"/>
                <w:sz w:val="12"/>
                <w:szCs w:val="12"/>
                <w:lang w:val="af-ZA"/>
              </w:rPr>
            </w:pPr>
            <w:r w:rsidRPr="00FF3AE8">
              <w:rPr>
                <w:rFonts w:ascii="Tahoma" w:hAnsi="Tahoma" w:cs="Tahoma"/>
                <w:sz w:val="12"/>
                <w:szCs w:val="12"/>
                <w:lang w:val="af-ZA"/>
              </w:rPr>
              <w:t>23/11/2012</w:t>
            </w:r>
          </w:p>
          <w:p w:rsidR="000E20BC" w:rsidRPr="00FF3AE8" w:rsidRDefault="000E20BC" w:rsidP="000E20BC">
            <w:pPr>
              <w:pStyle w:val="Ttulo2"/>
              <w:jc w:val="center"/>
              <w:rPr>
                <w:rFonts w:ascii="Tahoma" w:hAnsi="Tahoma" w:cs="Tahoma"/>
                <w:sz w:val="12"/>
                <w:szCs w:val="12"/>
                <w:lang w:val="af-ZA"/>
              </w:rPr>
            </w:pPr>
            <w:r w:rsidRPr="00FF3AE8">
              <w:rPr>
                <w:rFonts w:ascii="Tahoma" w:hAnsi="Tahoma" w:cs="Tahoma"/>
                <w:sz w:val="12"/>
                <w:szCs w:val="12"/>
                <w:lang w:val="af-ZA"/>
              </w:rPr>
              <w:t>(sexta-feira)</w:t>
            </w:r>
          </w:p>
        </w:tc>
        <w:tc>
          <w:tcPr>
            <w:tcW w:w="709" w:type="dxa"/>
            <w:tcBorders>
              <w:top w:val="single" w:sz="4" w:space="0" w:color="auto"/>
              <w:left w:val="single" w:sz="4" w:space="0" w:color="auto"/>
              <w:bottom w:val="single" w:sz="4" w:space="0" w:color="auto"/>
              <w:right w:val="single" w:sz="4" w:space="0" w:color="auto"/>
            </w:tcBorders>
            <w:vAlign w:val="center"/>
          </w:tcPr>
          <w:p w:rsidR="000E20BC" w:rsidRPr="00336E03" w:rsidRDefault="0084484C" w:rsidP="00E019F6">
            <w:pPr>
              <w:pStyle w:val="Ttulo2"/>
              <w:jc w:val="center"/>
              <w:rPr>
                <w:rFonts w:ascii="Tahoma" w:hAnsi="Tahoma" w:cs="Tahoma"/>
                <w:sz w:val="12"/>
                <w:szCs w:val="12"/>
                <w:lang w:val="sq-AL"/>
              </w:rPr>
            </w:pPr>
            <w:r>
              <w:rPr>
                <w:rFonts w:ascii="Tahoma" w:hAnsi="Tahoma" w:cs="Tahoma"/>
                <w:sz w:val="12"/>
                <w:szCs w:val="12"/>
                <w:lang w:val="sq-AL"/>
              </w:rPr>
              <w:t>PAUTA</w:t>
            </w:r>
          </w:p>
        </w:tc>
      </w:tr>
      <w:tr w:rsidR="000E20BC"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0E20BC" w:rsidRPr="0030215C" w:rsidRDefault="000E20BC" w:rsidP="00E019F6">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0E20BC" w:rsidRPr="00FF3AE8" w:rsidRDefault="000E20BC" w:rsidP="000E20BC">
            <w:pPr>
              <w:pStyle w:val="Ttulo4"/>
              <w:jc w:val="center"/>
              <w:rPr>
                <w:rFonts w:ascii="Tahoma" w:hAnsi="Tahoma" w:cs="Tahoma"/>
                <w:sz w:val="12"/>
                <w:szCs w:val="12"/>
              </w:rPr>
            </w:pPr>
            <w:r w:rsidRPr="00FF3AE8">
              <w:rPr>
                <w:rFonts w:ascii="Tahoma" w:hAnsi="Tahoma" w:cs="Tahoma"/>
                <w:sz w:val="12"/>
                <w:szCs w:val="12"/>
              </w:rPr>
              <w:t>Poder Executivo</w:t>
            </w:r>
          </w:p>
        </w:tc>
        <w:tc>
          <w:tcPr>
            <w:tcW w:w="850" w:type="dxa"/>
            <w:tcBorders>
              <w:top w:val="single" w:sz="4" w:space="0" w:color="auto"/>
              <w:left w:val="single" w:sz="4" w:space="0" w:color="auto"/>
              <w:bottom w:val="single" w:sz="4" w:space="0" w:color="auto"/>
              <w:right w:val="single" w:sz="4" w:space="0" w:color="auto"/>
            </w:tcBorders>
            <w:vAlign w:val="center"/>
          </w:tcPr>
          <w:p w:rsidR="000E20BC" w:rsidRPr="00FF3AE8" w:rsidRDefault="000E20BC" w:rsidP="000E20BC">
            <w:pPr>
              <w:pStyle w:val="Ttulo7"/>
              <w:jc w:val="center"/>
              <w:rPr>
                <w:rFonts w:ascii="Tahoma" w:hAnsi="Tahoma" w:cs="Tahoma"/>
                <w:b w:val="0"/>
                <w:sz w:val="12"/>
                <w:szCs w:val="12"/>
                <w:lang w:val="af-ZA"/>
              </w:rPr>
            </w:pPr>
            <w:r w:rsidRPr="00FF3AE8">
              <w:rPr>
                <w:rFonts w:ascii="Tahoma" w:hAnsi="Tahoma" w:cs="Tahoma"/>
                <w:b w:val="0"/>
                <w:sz w:val="12"/>
                <w:szCs w:val="12"/>
                <w:lang w:val="af-ZA"/>
              </w:rPr>
              <w:t>PL 1</w:t>
            </w:r>
            <w:r w:rsidR="00D944CD">
              <w:rPr>
                <w:rFonts w:ascii="Tahoma" w:hAnsi="Tahoma" w:cs="Tahoma"/>
                <w:b w:val="0"/>
                <w:sz w:val="12"/>
                <w:szCs w:val="12"/>
                <w:lang w:val="af-ZA"/>
              </w:rPr>
              <w:t>.</w:t>
            </w:r>
            <w:r w:rsidRPr="00FF3AE8">
              <w:rPr>
                <w:rFonts w:ascii="Tahoma" w:hAnsi="Tahoma" w:cs="Tahoma"/>
                <w:b w:val="0"/>
                <w:sz w:val="12"/>
                <w:szCs w:val="12"/>
                <w:lang w:val="af-ZA"/>
              </w:rPr>
              <w:t>086/2012</w:t>
            </w:r>
          </w:p>
        </w:tc>
        <w:tc>
          <w:tcPr>
            <w:tcW w:w="284" w:type="dxa"/>
            <w:tcBorders>
              <w:top w:val="single" w:sz="4" w:space="0" w:color="auto"/>
              <w:left w:val="single" w:sz="4" w:space="0" w:color="auto"/>
              <w:bottom w:val="single" w:sz="4" w:space="0" w:color="auto"/>
              <w:right w:val="single" w:sz="4" w:space="0" w:color="auto"/>
            </w:tcBorders>
            <w:vAlign w:val="center"/>
          </w:tcPr>
          <w:p w:rsidR="000E20BC" w:rsidRPr="00E019F6" w:rsidRDefault="000E20BC" w:rsidP="00E019F6">
            <w:pPr>
              <w:keepNext/>
              <w:jc w:val="center"/>
              <w:rPr>
                <w:rFonts w:ascii="Tahoma" w:hAnsi="Tahoma" w:cs="Tahoma"/>
                <w:b/>
                <w:sz w:val="12"/>
                <w:szCs w:val="12"/>
                <w:lang w:val="af-ZA"/>
              </w:rPr>
            </w:pPr>
            <w:r w:rsidRPr="00E019F6">
              <w:rPr>
                <w:rFonts w:ascii="Tahoma" w:hAnsi="Tahoma" w:cs="Tahoma"/>
                <w:b/>
                <w:sz w:val="12"/>
                <w:szCs w:val="12"/>
                <w:lang w:val="af-ZA"/>
              </w:rPr>
              <w:t>VP</w:t>
            </w:r>
          </w:p>
        </w:tc>
        <w:tc>
          <w:tcPr>
            <w:tcW w:w="6095" w:type="dxa"/>
            <w:tcBorders>
              <w:top w:val="single" w:sz="4" w:space="0" w:color="auto"/>
              <w:left w:val="single" w:sz="4" w:space="0" w:color="auto"/>
              <w:bottom w:val="single" w:sz="4" w:space="0" w:color="auto"/>
              <w:right w:val="single" w:sz="4" w:space="0" w:color="auto"/>
            </w:tcBorders>
          </w:tcPr>
          <w:p w:rsidR="000E20BC" w:rsidRPr="00FF3AE8" w:rsidRDefault="000E20BC" w:rsidP="00E03786">
            <w:pPr>
              <w:keepNext/>
              <w:jc w:val="both"/>
              <w:rPr>
                <w:rFonts w:ascii="Tahoma" w:hAnsi="Tahoma" w:cs="Tahoma"/>
                <w:bCs/>
                <w:sz w:val="12"/>
                <w:szCs w:val="12"/>
                <w:lang w:val="af-ZA"/>
              </w:rPr>
            </w:pPr>
            <w:r w:rsidRPr="00FF3AE8">
              <w:rPr>
                <w:rFonts w:ascii="Tahoma" w:hAnsi="Tahoma" w:cs="Tahoma"/>
                <w:bCs/>
                <w:sz w:val="12"/>
                <w:szCs w:val="12"/>
                <w:lang w:val="af-ZA"/>
              </w:rPr>
              <w:t>Abre crédito adicional à Lei Orçamentária Anual do Distrito Federal, no valor de R$ 29.960.908,00 (vinte e nove milhões, novecentos e sessenta mil, novecentos e oito reais).</w:t>
            </w:r>
            <w:r w:rsidRPr="00FF3AE8">
              <w:rPr>
                <w:rFonts w:ascii="Tahoma" w:hAnsi="Tahoma" w:cs="Tahoma"/>
                <w:bCs/>
                <w:sz w:val="12"/>
                <w:szCs w:val="12"/>
              </w:rPr>
              <w:t xml:space="preserve"> MENSAGEM Nº 390/12 – GAG. </w:t>
            </w:r>
            <w:r w:rsidRPr="00FF3AE8">
              <w:rPr>
                <w:rFonts w:ascii="Tahoma" w:hAnsi="Tahoma" w:cs="Tahoma"/>
                <w:b/>
                <w:sz w:val="12"/>
                <w:szCs w:val="12"/>
                <w:lang w:val="af-ZA"/>
              </w:rPr>
              <w:t>(veto a parte dos anexos I, II, III eIV da Lei nº 4947/2012).</w:t>
            </w:r>
          </w:p>
        </w:tc>
        <w:tc>
          <w:tcPr>
            <w:tcW w:w="992" w:type="dxa"/>
            <w:tcBorders>
              <w:top w:val="single" w:sz="4" w:space="0" w:color="auto"/>
              <w:left w:val="single" w:sz="4" w:space="0" w:color="auto"/>
              <w:bottom w:val="single" w:sz="4" w:space="0" w:color="auto"/>
              <w:right w:val="single" w:sz="4" w:space="0" w:color="auto"/>
            </w:tcBorders>
            <w:vAlign w:val="center"/>
          </w:tcPr>
          <w:p w:rsidR="000E20BC" w:rsidRPr="00FF3AE8" w:rsidRDefault="000E20BC" w:rsidP="000E20BC">
            <w:pPr>
              <w:pStyle w:val="Ttulo2"/>
              <w:jc w:val="center"/>
              <w:rPr>
                <w:rFonts w:ascii="Tahoma" w:hAnsi="Tahoma" w:cs="Tahoma"/>
                <w:sz w:val="12"/>
                <w:szCs w:val="12"/>
                <w:lang w:val="af-ZA"/>
              </w:rPr>
            </w:pPr>
            <w:r w:rsidRPr="00FF3AE8">
              <w:rPr>
                <w:rFonts w:ascii="Tahoma" w:hAnsi="Tahoma" w:cs="Tahoma"/>
                <w:sz w:val="12"/>
                <w:szCs w:val="12"/>
                <w:lang w:val="af-ZA"/>
              </w:rPr>
              <w:t>29/11/2012</w:t>
            </w:r>
          </w:p>
          <w:p w:rsidR="000E20BC" w:rsidRPr="00FF3AE8" w:rsidRDefault="000E20BC" w:rsidP="000E20BC">
            <w:pPr>
              <w:pStyle w:val="Ttulo2"/>
              <w:jc w:val="center"/>
              <w:rPr>
                <w:rFonts w:ascii="Tahoma" w:hAnsi="Tahoma" w:cs="Tahoma"/>
                <w:sz w:val="12"/>
                <w:szCs w:val="12"/>
                <w:lang w:val="af-ZA"/>
              </w:rPr>
            </w:pPr>
            <w:r w:rsidRPr="00FF3AE8">
              <w:rPr>
                <w:rFonts w:ascii="Tahoma" w:hAnsi="Tahoma" w:cs="Tahoma"/>
                <w:sz w:val="12"/>
                <w:szCs w:val="12"/>
                <w:lang w:val="af-ZA"/>
              </w:rPr>
              <w:t>(quinta-feira)</w:t>
            </w:r>
          </w:p>
        </w:tc>
        <w:tc>
          <w:tcPr>
            <w:tcW w:w="709" w:type="dxa"/>
            <w:tcBorders>
              <w:top w:val="single" w:sz="4" w:space="0" w:color="auto"/>
              <w:left w:val="single" w:sz="4" w:space="0" w:color="auto"/>
              <w:bottom w:val="single" w:sz="4" w:space="0" w:color="auto"/>
              <w:right w:val="single" w:sz="4" w:space="0" w:color="auto"/>
            </w:tcBorders>
            <w:vAlign w:val="center"/>
          </w:tcPr>
          <w:p w:rsidR="000E20BC" w:rsidRPr="00336E03" w:rsidRDefault="0084484C" w:rsidP="00E019F6">
            <w:pPr>
              <w:pStyle w:val="Ttulo2"/>
              <w:jc w:val="center"/>
              <w:rPr>
                <w:rFonts w:ascii="Tahoma" w:hAnsi="Tahoma" w:cs="Tahoma"/>
                <w:sz w:val="12"/>
                <w:szCs w:val="12"/>
                <w:lang w:val="sq-AL"/>
              </w:rPr>
            </w:pPr>
            <w:r>
              <w:rPr>
                <w:rFonts w:ascii="Tahoma" w:hAnsi="Tahoma" w:cs="Tahoma"/>
                <w:sz w:val="12"/>
                <w:szCs w:val="12"/>
                <w:lang w:val="sq-AL"/>
              </w:rPr>
              <w:t>PAUTA</w:t>
            </w:r>
          </w:p>
        </w:tc>
      </w:tr>
      <w:tr w:rsidR="000E20BC"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0E20BC" w:rsidRPr="0030215C" w:rsidRDefault="000E20BC" w:rsidP="00E019F6">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0E20BC" w:rsidRPr="00FF3AE8" w:rsidRDefault="000E20BC" w:rsidP="000E20BC">
            <w:pPr>
              <w:pStyle w:val="Ttulo4"/>
              <w:jc w:val="center"/>
              <w:rPr>
                <w:rFonts w:ascii="Tahoma" w:hAnsi="Tahoma" w:cs="Tahoma"/>
                <w:sz w:val="12"/>
                <w:szCs w:val="12"/>
              </w:rPr>
            </w:pPr>
            <w:r w:rsidRPr="00FF3AE8">
              <w:rPr>
                <w:rFonts w:ascii="Tahoma" w:hAnsi="Tahoma" w:cs="Tahoma"/>
                <w:sz w:val="12"/>
                <w:szCs w:val="12"/>
              </w:rPr>
              <w:t>Poder Executivo</w:t>
            </w:r>
          </w:p>
        </w:tc>
        <w:tc>
          <w:tcPr>
            <w:tcW w:w="850" w:type="dxa"/>
            <w:tcBorders>
              <w:top w:val="single" w:sz="4" w:space="0" w:color="auto"/>
              <w:left w:val="single" w:sz="4" w:space="0" w:color="auto"/>
              <w:bottom w:val="single" w:sz="4" w:space="0" w:color="auto"/>
              <w:right w:val="single" w:sz="4" w:space="0" w:color="auto"/>
            </w:tcBorders>
            <w:vAlign w:val="center"/>
          </w:tcPr>
          <w:p w:rsidR="000E20BC" w:rsidRPr="00FF3AE8" w:rsidRDefault="000E20BC" w:rsidP="000E20BC">
            <w:pPr>
              <w:pStyle w:val="Ttulo7"/>
              <w:jc w:val="center"/>
              <w:rPr>
                <w:rFonts w:ascii="Tahoma" w:hAnsi="Tahoma" w:cs="Tahoma"/>
                <w:b w:val="0"/>
                <w:sz w:val="12"/>
                <w:szCs w:val="12"/>
                <w:lang w:val="af-ZA"/>
              </w:rPr>
            </w:pPr>
            <w:r w:rsidRPr="00FF3AE8">
              <w:rPr>
                <w:rFonts w:ascii="Tahoma" w:hAnsi="Tahoma" w:cs="Tahoma"/>
                <w:b w:val="0"/>
                <w:sz w:val="12"/>
                <w:szCs w:val="12"/>
                <w:lang w:val="af-ZA"/>
              </w:rPr>
              <w:t>PLC 17/2011</w:t>
            </w:r>
          </w:p>
        </w:tc>
        <w:tc>
          <w:tcPr>
            <w:tcW w:w="284" w:type="dxa"/>
            <w:tcBorders>
              <w:top w:val="single" w:sz="4" w:space="0" w:color="auto"/>
              <w:left w:val="single" w:sz="4" w:space="0" w:color="auto"/>
              <w:bottom w:val="single" w:sz="4" w:space="0" w:color="auto"/>
              <w:right w:val="single" w:sz="4" w:space="0" w:color="auto"/>
            </w:tcBorders>
            <w:vAlign w:val="center"/>
          </w:tcPr>
          <w:p w:rsidR="000E20BC" w:rsidRPr="00E019F6" w:rsidRDefault="000E20BC" w:rsidP="00E019F6">
            <w:pPr>
              <w:keepNext/>
              <w:jc w:val="center"/>
              <w:rPr>
                <w:rFonts w:ascii="Tahoma" w:hAnsi="Tahoma" w:cs="Tahoma"/>
                <w:b/>
                <w:sz w:val="12"/>
                <w:szCs w:val="12"/>
                <w:lang w:val="af-ZA"/>
              </w:rPr>
            </w:pPr>
            <w:r w:rsidRPr="00E019F6">
              <w:rPr>
                <w:rFonts w:ascii="Tahoma" w:hAnsi="Tahoma" w:cs="Tahoma"/>
                <w:b/>
                <w:sz w:val="12"/>
                <w:szCs w:val="12"/>
                <w:lang w:val="af-ZA"/>
              </w:rPr>
              <w:t>VP</w:t>
            </w:r>
          </w:p>
        </w:tc>
        <w:tc>
          <w:tcPr>
            <w:tcW w:w="6095" w:type="dxa"/>
            <w:tcBorders>
              <w:top w:val="single" w:sz="4" w:space="0" w:color="auto"/>
              <w:left w:val="single" w:sz="4" w:space="0" w:color="auto"/>
              <w:bottom w:val="single" w:sz="4" w:space="0" w:color="auto"/>
              <w:right w:val="single" w:sz="4" w:space="0" w:color="auto"/>
            </w:tcBorders>
          </w:tcPr>
          <w:p w:rsidR="000E20BC" w:rsidRPr="00FF3AE8" w:rsidRDefault="000E20BC" w:rsidP="00E03786">
            <w:pPr>
              <w:keepNext/>
              <w:jc w:val="both"/>
              <w:rPr>
                <w:rFonts w:ascii="Tahoma" w:hAnsi="Tahoma" w:cs="Tahoma"/>
                <w:bCs/>
                <w:sz w:val="12"/>
                <w:szCs w:val="12"/>
                <w:lang w:val="af-ZA"/>
              </w:rPr>
            </w:pPr>
            <w:r w:rsidRPr="00FF3AE8">
              <w:rPr>
                <w:rFonts w:ascii="Tahoma" w:hAnsi="Tahoma" w:cs="Tahoma"/>
                <w:sz w:val="12"/>
                <w:szCs w:val="12"/>
                <w:lang w:val="af-ZA"/>
              </w:rPr>
              <w:t xml:space="preserve">Atualiza a Lei Complementar nº 803, de 25 de abril de 2009, que </w:t>
            </w:r>
            <w:r w:rsidRPr="00FF3AE8">
              <w:rPr>
                <w:rFonts w:ascii="Tahoma" w:hAnsi="Tahoma" w:cs="Tahoma"/>
                <w:i/>
                <w:sz w:val="12"/>
                <w:szCs w:val="12"/>
                <w:lang w:val="af-ZA"/>
              </w:rPr>
              <w:t>aprova a revisão do Plano Diretor de Ordenamento Territorial do Distrito Federal – PDOT e dá outras providências</w:t>
            </w:r>
            <w:r w:rsidRPr="00FF3AE8">
              <w:rPr>
                <w:rFonts w:ascii="Tahoma" w:hAnsi="Tahoma" w:cs="Tahoma"/>
                <w:bCs/>
                <w:sz w:val="12"/>
                <w:szCs w:val="12"/>
                <w:lang w:val="af-ZA"/>
              </w:rPr>
              <w:t>.</w:t>
            </w:r>
            <w:r w:rsidRPr="00FF3AE8">
              <w:rPr>
                <w:rFonts w:ascii="Tahoma" w:hAnsi="Tahoma" w:cs="Tahoma"/>
                <w:bCs/>
                <w:sz w:val="12"/>
                <w:szCs w:val="12"/>
              </w:rPr>
              <w:t xml:space="preserve"> MENSAGEM Nº 394/12 – GAG. </w:t>
            </w:r>
            <w:r w:rsidRPr="00FF3AE8">
              <w:rPr>
                <w:rFonts w:ascii="Tahoma" w:hAnsi="Tahoma" w:cs="Tahoma"/>
                <w:b/>
                <w:sz w:val="12"/>
                <w:szCs w:val="12"/>
                <w:lang w:val="af-ZA"/>
              </w:rPr>
              <w:t>(veto ao parágrafo único do art. 297 e ao art. 5º da Lei Complementar nº 854/2012).</w:t>
            </w:r>
          </w:p>
        </w:tc>
        <w:tc>
          <w:tcPr>
            <w:tcW w:w="992" w:type="dxa"/>
            <w:tcBorders>
              <w:top w:val="single" w:sz="4" w:space="0" w:color="auto"/>
              <w:left w:val="single" w:sz="4" w:space="0" w:color="auto"/>
              <w:bottom w:val="single" w:sz="4" w:space="0" w:color="auto"/>
              <w:right w:val="single" w:sz="4" w:space="0" w:color="auto"/>
            </w:tcBorders>
            <w:vAlign w:val="center"/>
          </w:tcPr>
          <w:p w:rsidR="000E20BC" w:rsidRPr="00FF3AE8" w:rsidRDefault="000E20BC" w:rsidP="000E20BC">
            <w:pPr>
              <w:pStyle w:val="Ttulo2"/>
              <w:jc w:val="center"/>
              <w:rPr>
                <w:rFonts w:ascii="Tahoma" w:hAnsi="Tahoma" w:cs="Tahoma"/>
                <w:sz w:val="12"/>
                <w:szCs w:val="12"/>
                <w:lang w:val="af-ZA"/>
              </w:rPr>
            </w:pPr>
            <w:r w:rsidRPr="00FF3AE8">
              <w:rPr>
                <w:rFonts w:ascii="Tahoma" w:hAnsi="Tahoma" w:cs="Tahoma"/>
                <w:sz w:val="12"/>
                <w:szCs w:val="12"/>
                <w:lang w:val="af-ZA"/>
              </w:rPr>
              <w:t>30/11/2012</w:t>
            </w:r>
          </w:p>
          <w:p w:rsidR="000E20BC" w:rsidRPr="00FF3AE8" w:rsidRDefault="000E20BC" w:rsidP="000E20BC">
            <w:pPr>
              <w:pStyle w:val="Ttulo2"/>
              <w:jc w:val="center"/>
              <w:rPr>
                <w:rFonts w:ascii="Tahoma" w:hAnsi="Tahoma" w:cs="Tahoma"/>
                <w:sz w:val="12"/>
                <w:szCs w:val="12"/>
                <w:lang w:val="af-ZA"/>
              </w:rPr>
            </w:pPr>
            <w:r w:rsidRPr="00FF3AE8">
              <w:rPr>
                <w:rFonts w:ascii="Tahoma" w:hAnsi="Tahoma" w:cs="Tahoma"/>
                <w:sz w:val="12"/>
                <w:szCs w:val="12"/>
                <w:lang w:val="af-ZA"/>
              </w:rPr>
              <w:t>(sexta-feira)</w:t>
            </w:r>
          </w:p>
        </w:tc>
        <w:tc>
          <w:tcPr>
            <w:tcW w:w="709" w:type="dxa"/>
            <w:tcBorders>
              <w:top w:val="single" w:sz="4" w:space="0" w:color="auto"/>
              <w:left w:val="single" w:sz="4" w:space="0" w:color="auto"/>
              <w:bottom w:val="single" w:sz="4" w:space="0" w:color="auto"/>
              <w:right w:val="single" w:sz="4" w:space="0" w:color="auto"/>
            </w:tcBorders>
            <w:vAlign w:val="center"/>
          </w:tcPr>
          <w:p w:rsidR="000E20BC" w:rsidRPr="00336E03" w:rsidRDefault="0084484C" w:rsidP="00E019F6">
            <w:pPr>
              <w:pStyle w:val="Ttulo2"/>
              <w:jc w:val="center"/>
              <w:rPr>
                <w:rFonts w:ascii="Tahoma" w:hAnsi="Tahoma" w:cs="Tahoma"/>
                <w:sz w:val="12"/>
                <w:szCs w:val="12"/>
                <w:lang w:val="sq-AL"/>
              </w:rPr>
            </w:pPr>
            <w:r>
              <w:rPr>
                <w:rFonts w:ascii="Tahoma" w:hAnsi="Tahoma" w:cs="Tahoma"/>
                <w:sz w:val="12"/>
                <w:szCs w:val="12"/>
                <w:lang w:val="sq-AL"/>
              </w:rPr>
              <w:t>PAUTA</w:t>
            </w:r>
          </w:p>
        </w:tc>
      </w:tr>
      <w:tr w:rsidR="00B80D54"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B80D54" w:rsidRPr="0030215C" w:rsidRDefault="00B80D54" w:rsidP="00751755">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B80D54" w:rsidRPr="00751755" w:rsidRDefault="00B80D54" w:rsidP="00751755">
            <w:pPr>
              <w:pStyle w:val="Ttulo4"/>
              <w:spacing w:line="240" w:lineRule="auto"/>
              <w:jc w:val="center"/>
              <w:rPr>
                <w:rFonts w:ascii="Tahoma" w:hAnsi="Tahoma" w:cs="Tahoma"/>
                <w:sz w:val="12"/>
                <w:szCs w:val="12"/>
              </w:rPr>
            </w:pPr>
            <w:r w:rsidRPr="00751755">
              <w:rPr>
                <w:rFonts w:ascii="Tahoma" w:hAnsi="Tahoma" w:cs="Tahoma"/>
                <w:sz w:val="12"/>
                <w:szCs w:val="12"/>
              </w:rPr>
              <w:t>Poder Executivo</w:t>
            </w:r>
          </w:p>
        </w:tc>
        <w:tc>
          <w:tcPr>
            <w:tcW w:w="850" w:type="dxa"/>
            <w:tcBorders>
              <w:top w:val="single" w:sz="4" w:space="0" w:color="auto"/>
              <w:left w:val="single" w:sz="4" w:space="0" w:color="auto"/>
              <w:bottom w:val="single" w:sz="4" w:space="0" w:color="auto"/>
              <w:right w:val="single" w:sz="4" w:space="0" w:color="auto"/>
            </w:tcBorders>
            <w:vAlign w:val="center"/>
          </w:tcPr>
          <w:p w:rsidR="00B80D54" w:rsidRPr="00751755" w:rsidRDefault="00B80D54" w:rsidP="00751755">
            <w:pPr>
              <w:pStyle w:val="Ttulo7"/>
              <w:spacing w:line="240" w:lineRule="auto"/>
              <w:jc w:val="center"/>
              <w:rPr>
                <w:rFonts w:ascii="Tahoma" w:hAnsi="Tahoma" w:cs="Tahoma"/>
                <w:b w:val="0"/>
                <w:sz w:val="12"/>
                <w:szCs w:val="12"/>
                <w:lang w:val="af-ZA"/>
              </w:rPr>
            </w:pPr>
            <w:r w:rsidRPr="00751755">
              <w:rPr>
                <w:rFonts w:ascii="Tahoma" w:hAnsi="Tahoma" w:cs="Tahoma"/>
                <w:b w:val="0"/>
                <w:sz w:val="12"/>
                <w:szCs w:val="12"/>
                <w:lang w:val="af-ZA"/>
              </w:rPr>
              <w:t>PL 1108/2012</w:t>
            </w:r>
          </w:p>
        </w:tc>
        <w:tc>
          <w:tcPr>
            <w:tcW w:w="284" w:type="dxa"/>
            <w:tcBorders>
              <w:top w:val="single" w:sz="4" w:space="0" w:color="auto"/>
              <w:left w:val="single" w:sz="4" w:space="0" w:color="auto"/>
              <w:bottom w:val="single" w:sz="4" w:space="0" w:color="auto"/>
              <w:right w:val="single" w:sz="4" w:space="0" w:color="auto"/>
            </w:tcBorders>
            <w:vAlign w:val="center"/>
          </w:tcPr>
          <w:p w:rsidR="00B80D54" w:rsidRPr="00751755" w:rsidRDefault="00B80D54" w:rsidP="00941210">
            <w:pPr>
              <w:keepNext/>
              <w:jc w:val="center"/>
              <w:rPr>
                <w:rFonts w:ascii="Tahoma" w:hAnsi="Tahoma" w:cs="Tahoma"/>
                <w:b/>
                <w:sz w:val="12"/>
                <w:szCs w:val="12"/>
                <w:lang w:val="af-ZA"/>
              </w:rPr>
            </w:pPr>
            <w:r w:rsidRPr="00751755">
              <w:rPr>
                <w:rFonts w:ascii="Tahoma" w:hAnsi="Tahoma" w:cs="Tahoma"/>
                <w:b/>
                <w:sz w:val="12"/>
                <w:szCs w:val="12"/>
                <w:lang w:val="af-ZA"/>
              </w:rPr>
              <w:t>VP</w:t>
            </w:r>
          </w:p>
          <w:p w:rsidR="00B80D54" w:rsidRPr="00751755" w:rsidRDefault="00B80D54" w:rsidP="00751755">
            <w:pPr>
              <w:rPr>
                <w:rFonts w:ascii="Tahoma" w:hAnsi="Tahoma" w:cs="Tahoma"/>
                <w:sz w:val="12"/>
                <w:szCs w:val="12"/>
                <w:lang w:val="af-ZA"/>
              </w:rPr>
            </w:pPr>
          </w:p>
          <w:p w:rsidR="00B80D54" w:rsidRPr="00751755" w:rsidRDefault="00B80D54" w:rsidP="00751755">
            <w:pPr>
              <w:rPr>
                <w:rFonts w:ascii="Tahoma" w:hAnsi="Tahoma" w:cs="Tahoma"/>
                <w:sz w:val="12"/>
                <w:szCs w:val="12"/>
                <w:lang w:val="af-ZA"/>
              </w:rPr>
            </w:pPr>
          </w:p>
        </w:tc>
        <w:tc>
          <w:tcPr>
            <w:tcW w:w="6095" w:type="dxa"/>
            <w:tcBorders>
              <w:top w:val="single" w:sz="4" w:space="0" w:color="auto"/>
              <w:left w:val="single" w:sz="4" w:space="0" w:color="auto"/>
              <w:bottom w:val="single" w:sz="4" w:space="0" w:color="auto"/>
              <w:right w:val="single" w:sz="4" w:space="0" w:color="auto"/>
            </w:tcBorders>
          </w:tcPr>
          <w:p w:rsidR="00B80D54" w:rsidRPr="00751755" w:rsidRDefault="00B80D54" w:rsidP="00751755">
            <w:pPr>
              <w:keepNext/>
              <w:jc w:val="both"/>
              <w:rPr>
                <w:rFonts w:ascii="Tahoma" w:hAnsi="Tahoma" w:cs="Tahoma"/>
                <w:bCs/>
                <w:sz w:val="12"/>
                <w:szCs w:val="12"/>
                <w:lang w:val="af-ZA"/>
              </w:rPr>
            </w:pPr>
            <w:r w:rsidRPr="00751755">
              <w:rPr>
                <w:rFonts w:ascii="Tahoma" w:hAnsi="Tahoma" w:cs="Tahoma"/>
                <w:bCs/>
                <w:sz w:val="12"/>
                <w:szCs w:val="12"/>
              </w:rPr>
              <w:t>Abre crédito adicional à Lei Orçamentária Anual do Distrito Federal, no valor de R$ 30.766.947,00 (</w:t>
            </w:r>
            <w:proofErr w:type="gramStart"/>
            <w:r w:rsidRPr="00751755">
              <w:rPr>
                <w:rFonts w:ascii="Tahoma" w:hAnsi="Tahoma" w:cs="Tahoma"/>
                <w:bCs/>
                <w:sz w:val="12"/>
                <w:szCs w:val="12"/>
              </w:rPr>
              <w:t>trinta milhões setecentos e sessenta e seis mil, novecentos e quarenta e</w:t>
            </w:r>
            <w:proofErr w:type="gramEnd"/>
            <w:r w:rsidRPr="00751755">
              <w:rPr>
                <w:rFonts w:ascii="Tahoma" w:hAnsi="Tahoma" w:cs="Tahoma"/>
                <w:bCs/>
                <w:sz w:val="12"/>
                <w:szCs w:val="12"/>
              </w:rPr>
              <w:t xml:space="preserve"> sete reais). MENSAGEM Nº      /12 – GAG. </w:t>
            </w:r>
            <w:r w:rsidRPr="00751755">
              <w:rPr>
                <w:rFonts w:ascii="Tahoma" w:hAnsi="Tahoma" w:cs="Tahoma"/>
                <w:b/>
                <w:sz w:val="12"/>
                <w:szCs w:val="12"/>
                <w:lang w:val="af-ZA"/>
              </w:rPr>
              <w:t>(veto a parte dos anexos II, e</w:t>
            </w:r>
            <w:r w:rsidR="00810B54">
              <w:rPr>
                <w:rFonts w:ascii="Tahoma" w:hAnsi="Tahoma" w:cs="Tahoma"/>
                <w:b/>
                <w:sz w:val="12"/>
                <w:szCs w:val="12"/>
                <w:lang w:val="af-ZA"/>
              </w:rPr>
              <w:t xml:space="preserve"> </w:t>
            </w:r>
            <w:r w:rsidRPr="00751755">
              <w:rPr>
                <w:rFonts w:ascii="Tahoma" w:hAnsi="Tahoma" w:cs="Tahoma"/>
                <w:b/>
                <w:sz w:val="12"/>
                <w:szCs w:val="12"/>
                <w:lang w:val="af-ZA"/>
              </w:rPr>
              <w:t>IV da Lei nº 4966/2012).</w:t>
            </w:r>
          </w:p>
        </w:tc>
        <w:tc>
          <w:tcPr>
            <w:tcW w:w="992" w:type="dxa"/>
            <w:tcBorders>
              <w:top w:val="single" w:sz="4" w:space="0" w:color="auto"/>
              <w:left w:val="single" w:sz="4" w:space="0" w:color="auto"/>
              <w:bottom w:val="single" w:sz="4" w:space="0" w:color="auto"/>
              <w:right w:val="single" w:sz="4" w:space="0" w:color="auto"/>
            </w:tcBorders>
            <w:vAlign w:val="center"/>
          </w:tcPr>
          <w:p w:rsidR="00B80D54" w:rsidRPr="00B80D54" w:rsidRDefault="00B80D54" w:rsidP="00B80D54">
            <w:pPr>
              <w:pStyle w:val="Ttulo2"/>
              <w:jc w:val="center"/>
              <w:rPr>
                <w:rFonts w:ascii="Tahoma" w:hAnsi="Tahoma" w:cs="Tahoma"/>
                <w:sz w:val="12"/>
                <w:szCs w:val="12"/>
                <w:lang w:val="af-ZA"/>
              </w:rPr>
            </w:pPr>
            <w:r w:rsidRPr="00B80D54">
              <w:rPr>
                <w:rFonts w:ascii="Tahoma" w:hAnsi="Tahoma" w:cs="Tahoma"/>
                <w:sz w:val="12"/>
                <w:szCs w:val="12"/>
                <w:lang w:val="af-ZA"/>
              </w:rPr>
              <w:t>5/3/2013</w:t>
            </w:r>
          </w:p>
          <w:p w:rsidR="00B80D54" w:rsidRPr="00B80D54" w:rsidRDefault="00B80D54" w:rsidP="00B80D54">
            <w:pPr>
              <w:pStyle w:val="Ttulo2"/>
              <w:jc w:val="center"/>
              <w:rPr>
                <w:rFonts w:ascii="Tahoma" w:hAnsi="Tahoma" w:cs="Tahoma"/>
                <w:sz w:val="12"/>
                <w:szCs w:val="12"/>
                <w:lang w:val="af-ZA"/>
              </w:rPr>
            </w:pPr>
            <w:r w:rsidRPr="00B80D54">
              <w:rPr>
                <w:rFonts w:ascii="Tahoma" w:hAnsi="Tahoma" w:cs="Tahoma"/>
                <w:sz w:val="12"/>
                <w:szCs w:val="12"/>
                <w:lang w:val="af-ZA"/>
              </w:rPr>
              <w:t>(terça-feira)</w:t>
            </w:r>
          </w:p>
        </w:tc>
        <w:tc>
          <w:tcPr>
            <w:tcW w:w="709" w:type="dxa"/>
            <w:tcBorders>
              <w:top w:val="single" w:sz="4" w:space="0" w:color="auto"/>
              <w:left w:val="single" w:sz="4" w:space="0" w:color="auto"/>
              <w:bottom w:val="single" w:sz="4" w:space="0" w:color="auto"/>
              <w:right w:val="single" w:sz="4" w:space="0" w:color="auto"/>
            </w:tcBorders>
            <w:vAlign w:val="center"/>
          </w:tcPr>
          <w:p w:rsidR="00B80D54" w:rsidRDefault="009B774D" w:rsidP="00751755">
            <w:pPr>
              <w:pStyle w:val="Ttulo2"/>
              <w:jc w:val="center"/>
              <w:rPr>
                <w:rFonts w:ascii="Tahoma" w:hAnsi="Tahoma" w:cs="Tahoma"/>
                <w:sz w:val="12"/>
                <w:szCs w:val="12"/>
                <w:lang w:val="sq-AL"/>
              </w:rPr>
            </w:pPr>
            <w:r>
              <w:rPr>
                <w:rFonts w:ascii="Tahoma" w:hAnsi="Tahoma" w:cs="Tahoma"/>
                <w:sz w:val="12"/>
                <w:szCs w:val="12"/>
                <w:lang w:val="sq-AL"/>
              </w:rPr>
              <w:t>PAUTA</w:t>
            </w:r>
          </w:p>
        </w:tc>
      </w:tr>
      <w:tr w:rsidR="00B80D54"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B80D54" w:rsidRPr="0030215C" w:rsidRDefault="00B80D54" w:rsidP="00751755">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B80D54" w:rsidRPr="00751755" w:rsidRDefault="00B80D54" w:rsidP="00751755">
            <w:pPr>
              <w:pStyle w:val="Ttulo4"/>
              <w:spacing w:line="240" w:lineRule="auto"/>
              <w:jc w:val="center"/>
              <w:rPr>
                <w:rFonts w:ascii="Tahoma" w:hAnsi="Tahoma" w:cs="Tahoma"/>
                <w:sz w:val="12"/>
                <w:szCs w:val="12"/>
                <w:lang w:val="en-US"/>
              </w:rPr>
            </w:pPr>
            <w:r w:rsidRPr="00847D48">
              <w:rPr>
                <w:rFonts w:ascii="Tahoma" w:hAnsi="Tahoma" w:cs="Tahoma"/>
                <w:sz w:val="12"/>
                <w:szCs w:val="12"/>
                <w:lang w:val="en-US"/>
              </w:rPr>
              <w:t xml:space="preserve">Celina </w:t>
            </w:r>
            <w:proofErr w:type="spellStart"/>
            <w:r w:rsidRPr="00847D48">
              <w:rPr>
                <w:rFonts w:ascii="Tahoma" w:hAnsi="Tahoma" w:cs="Tahoma"/>
                <w:sz w:val="12"/>
                <w:szCs w:val="12"/>
                <w:lang w:val="en-US"/>
              </w:rPr>
              <w:t>Leão</w:t>
            </w:r>
            <w:proofErr w:type="spellEnd"/>
            <w:r w:rsidRPr="00847D48">
              <w:rPr>
                <w:rFonts w:ascii="Tahoma" w:hAnsi="Tahoma" w:cs="Tahoma"/>
                <w:sz w:val="12"/>
                <w:szCs w:val="12"/>
                <w:lang w:val="en-US"/>
              </w:rPr>
              <w:t xml:space="preserve">, Dr. Michel, Wellington </w:t>
            </w:r>
            <w:proofErr w:type="spellStart"/>
            <w:r w:rsidRPr="00847D48">
              <w:rPr>
                <w:rFonts w:ascii="Tahoma" w:hAnsi="Tahoma" w:cs="Tahoma"/>
                <w:sz w:val="12"/>
                <w:szCs w:val="12"/>
                <w:lang w:val="en-US"/>
              </w:rPr>
              <w:t>Luiz</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rsidR="00B80D54" w:rsidRPr="00751755" w:rsidRDefault="00B80D54" w:rsidP="00751755">
            <w:pPr>
              <w:pStyle w:val="Ttulo7"/>
              <w:spacing w:line="240" w:lineRule="auto"/>
              <w:jc w:val="center"/>
              <w:rPr>
                <w:rFonts w:ascii="Tahoma" w:hAnsi="Tahoma" w:cs="Tahoma"/>
                <w:b w:val="0"/>
                <w:sz w:val="12"/>
                <w:szCs w:val="12"/>
                <w:lang w:val="af-ZA"/>
              </w:rPr>
            </w:pPr>
            <w:r w:rsidRPr="00751755">
              <w:rPr>
                <w:rFonts w:ascii="Tahoma" w:hAnsi="Tahoma" w:cs="Tahoma"/>
                <w:b w:val="0"/>
                <w:sz w:val="12"/>
                <w:szCs w:val="12"/>
                <w:lang w:val="af-ZA"/>
              </w:rPr>
              <w:t>PL 1185/2012</w:t>
            </w:r>
          </w:p>
        </w:tc>
        <w:tc>
          <w:tcPr>
            <w:tcW w:w="284" w:type="dxa"/>
            <w:tcBorders>
              <w:top w:val="single" w:sz="4" w:space="0" w:color="auto"/>
              <w:left w:val="single" w:sz="4" w:space="0" w:color="auto"/>
              <w:bottom w:val="single" w:sz="4" w:space="0" w:color="auto"/>
              <w:right w:val="single" w:sz="4" w:space="0" w:color="auto"/>
            </w:tcBorders>
            <w:vAlign w:val="center"/>
          </w:tcPr>
          <w:p w:rsidR="00B80D54" w:rsidRPr="00751755" w:rsidRDefault="00B80D54" w:rsidP="00941210">
            <w:pPr>
              <w:keepNext/>
              <w:jc w:val="center"/>
              <w:rPr>
                <w:rFonts w:ascii="Tahoma" w:hAnsi="Tahoma" w:cs="Tahoma"/>
                <w:b/>
                <w:sz w:val="12"/>
                <w:szCs w:val="12"/>
                <w:lang w:val="af-ZA"/>
              </w:rPr>
            </w:pPr>
            <w:r w:rsidRPr="00751755">
              <w:rPr>
                <w:rFonts w:ascii="Tahoma" w:hAnsi="Tahoma" w:cs="Tahoma"/>
                <w:b/>
                <w:sz w:val="12"/>
                <w:szCs w:val="12"/>
                <w:lang w:val="af-ZA"/>
              </w:rPr>
              <w:t>VP</w:t>
            </w:r>
          </w:p>
        </w:tc>
        <w:tc>
          <w:tcPr>
            <w:tcW w:w="6095" w:type="dxa"/>
            <w:tcBorders>
              <w:top w:val="single" w:sz="4" w:space="0" w:color="auto"/>
              <w:left w:val="single" w:sz="4" w:space="0" w:color="auto"/>
              <w:bottom w:val="single" w:sz="4" w:space="0" w:color="auto"/>
              <w:right w:val="single" w:sz="4" w:space="0" w:color="auto"/>
            </w:tcBorders>
          </w:tcPr>
          <w:p w:rsidR="00B80D54" w:rsidRPr="00751755" w:rsidRDefault="00B80D54" w:rsidP="00751755">
            <w:pPr>
              <w:keepNext/>
              <w:jc w:val="both"/>
              <w:rPr>
                <w:rFonts w:ascii="Tahoma" w:hAnsi="Tahoma" w:cs="Tahoma"/>
                <w:bCs/>
                <w:sz w:val="12"/>
                <w:szCs w:val="12"/>
              </w:rPr>
            </w:pPr>
            <w:r w:rsidRPr="00751755">
              <w:rPr>
                <w:rFonts w:ascii="Tahoma" w:hAnsi="Tahoma" w:cs="Tahoma"/>
                <w:sz w:val="12"/>
                <w:szCs w:val="12"/>
                <w:lang w:val="af-ZA"/>
              </w:rPr>
              <w:t xml:space="preserve">Estabelece procedimentos para o porte de armas de fogo, mesmo fora de serviço, pelos Agentes de Atividade Penitenciária do Distrito Federal e dá outras providências. </w:t>
            </w:r>
            <w:r w:rsidRPr="00751755">
              <w:rPr>
                <w:rFonts w:ascii="Tahoma" w:hAnsi="Tahoma" w:cs="Tahoma"/>
                <w:bCs/>
                <w:sz w:val="12"/>
                <w:szCs w:val="12"/>
              </w:rPr>
              <w:t xml:space="preserve">MENSAGEM Nº 435/12 – GAG. </w:t>
            </w:r>
            <w:r w:rsidRPr="00751755">
              <w:rPr>
                <w:rFonts w:ascii="Tahoma" w:hAnsi="Tahoma" w:cs="Tahoma"/>
                <w:b/>
                <w:sz w:val="12"/>
                <w:szCs w:val="12"/>
                <w:lang w:val="af-ZA"/>
              </w:rPr>
              <w:t>(veto ao art. 3º da Lei nº 4963/2012).</w:t>
            </w:r>
          </w:p>
        </w:tc>
        <w:tc>
          <w:tcPr>
            <w:tcW w:w="992" w:type="dxa"/>
            <w:tcBorders>
              <w:top w:val="single" w:sz="4" w:space="0" w:color="auto"/>
              <w:left w:val="single" w:sz="4" w:space="0" w:color="auto"/>
              <w:bottom w:val="single" w:sz="4" w:space="0" w:color="auto"/>
              <w:right w:val="single" w:sz="4" w:space="0" w:color="auto"/>
            </w:tcBorders>
            <w:vAlign w:val="center"/>
          </w:tcPr>
          <w:p w:rsidR="00B80D54" w:rsidRPr="00B80D54" w:rsidRDefault="00B80D54" w:rsidP="00B80D54">
            <w:pPr>
              <w:pStyle w:val="Ttulo2"/>
              <w:jc w:val="center"/>
              <w:rPr>
                <w:rFonts w:ascii="Tahoma" w:hAnsi="Tahoma" w:cs="Tahoma"/>
                <w:sz w:val="12"/>
                <w:szCs w:val="12"/>
                <w:lang w:val="af-ZA"/>
              </w:rPr>
            </w:pPr>
            <w:r w:rsidRPr="00B80D54">
              <w:rPr>
                <w:rFonts w:ascii="Tahoma" w:hAnsi="Tahoma" w:cs="Tahoma"/>
                <w:sz w:val="12"/>
                <w:szCs w:val="12"/>
                <w:lang w:val="af-ZA"/>
              </w:rPr>
              <w:t>5/3/2013</w:t>
            </w:r>
          </w:p>
          <w:p w:rsidR="00B80D54" w:rsidRPr="00B80D54" w:rsidRDefault="00B80D54" w:rsidP="00B80D54">
            <w:pPr>
              <w:pStyle w:val="Ttulo2"/>
              <w:jc w:val="center"/>
              <w:rPr>
                <w:rFonts w:ascii="Tahoma" w:hAnsi="Tahoma" w:cs="Tahoma"/>
                <w:sz w:val="12"/>
                <w:szCs w:val="12"/>
                <w:lang w:val="af-ZA"/>
              </w:rPr>
            </w:pPr>
            <w:r w:rsidRPr="00B80D54">
              <w:rPr>
                <w:rFonts w:ascii="Tahoma" w:hAnsi="Tahoma" w:cs="Tahoma"/>
                <w:sz w:val="12"/>
                <w:szCs w:val="12"/>
                <w:lang w:val="af-ZA"/>
              </w:rPr>
              <w:t>(terça-feira)</w:t>
            </w:r>
          </w:p>
        </w:tc>
        <w:tc>
          <w:tcPr>
            <w:tcW w:w="709" w:type="dxa"/>
            <w:tcBorders>
              <w:top w:val="single" w:sz="4" w:space="0" w:color="auto"/>
              <w:left w:val="single" w:sz="4" w:space="0" w:color="auto"/>
              <w:bottom w:val="single" w:sz="4" w:space="0" w:color="auto"/>
              <w:right w:val="single" w:sz="4" w:space="0" w:color="auto"/>
            </w:tcBorders>
            <w:vAlign w:val="center"/>
          </w:tcPr>
          <w:p w:rsidR="00B80D54" w:rsidRDefault="009B774D" w:rsidP="00751755">
            <w:pPr>
              <w:pStyle w:val="Ttulo2"/>
              <w:jc w:val="center"/>
              <w:rPr>
                <w:rFonts w:ascii="Tahoma" w:hAnsi="Tahoma" w:cs="Tahoma"/>
                <w:sz w:val="12"/>
                <w:szCs w:val="12"/>
                <w:lang w:val="sq-AL"/>
              </w:rPr>
            </w:pPr>
            <w:r>
              <w:rPr>
                <w:rFonts w:ascii="Tahoma" w:hAnsi="Tahoma" w:cs="Tahoma"/>
                <w:sz w:val="12"/>
                <w:szCs w:val="12"/>
                <w:lang w:val="sq-AL"/>
              </w:rPr>
              <w:t>PAUTA</w:t>
            </w:r>
          </w:p>
        </w:tc>
      </w:tr>
      <w:tr w:rsidR="00B80D54"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B80D54" w:rsidRPr="0030215C" w:rsidRDefault="00B80D54" w:rsidP="00B80D54">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B80D54" w:rsidRPr="00B80D54" w:rsidRDefault="00B80D54" w:rsidP="00B80D54">
            <w:pPr>
              <w:pStyle w:val="Ttulo4"/>
              <w:spacing w:line="240" w:lineRule="auto"/>
              <w:jc w:val="center"/>
              <w:rPr>
                <w:rFonts w:ascii="Tahoma" w:hAnsi="Tahoma" w:cs="Tahoma"/>
                <w:sz w:val="12"/>
                <w:szCs w:val="12"/>
              </w:rPr>
            </w:pPr>
            <w:r w:rsidRPr="00B80D54">
              <w:rPr>
                <w:rFonts w:ascii="Tahoma" w:hAnsi="Tahoma" w:cs="Tahoma"/>
                <w:sz w:val="12"/>
                <w:szCs w:val="12"/>
              </w:rPr>
              <w:t>Eliana Pedrosa</w:t>
            </w:r>
          </w:p>
        </w:tc>
        <w:tc>
          <w:tcPr>
            <w:tcW w:w="850" w:type="dxa"/>
            <w:tcBorders>
              <w:top w:val="single" w:sz="4" w:space="0" w:color="auto"/>
              <w:left w:val="single" w:sz="4" w:space="0" w:color="auto"/>
              <w:bottom w:val="single" w:sz="4" w:space="0" w:color="auto"/>
              <w:right w:val="single" w:sz="4" w:space="0" w:color="auto"/>
            </w:tcBorders>
            <w:vAlign w:val="center"/>
          </w:tcPr>
          <w:p w:rsidR="00B80D54" w:rsidRPr="00751755" w:rsidRDefault="00B80D54" w:rsidP="00B80D54">
            <w:pPr>
              <w:pStyle w:val="Ttulo7"/>
              <w:spacing w:line="240" w:lineRule="auto"/>
              <w:jc w:val="center"/>
              <w:rPr>
                <w:rFonts w:ascii="Tahoma" w:hAnsi="Tahoma" w:cs="Tahoma"/>
                <w:b w:val="0"/>
                <w:sz w:val="12"/>
                <w:szCs w:val="12"/>
                <w:lang w:val="af-ZA"/>
              </w:rPr>
            </w:pPr>
            <w:r w:rsidRPr="00B80D54">
              <w:rPr>
                <w:rFonts w:ascii="Tahoma" w:hAnsi="Tahoma" w:cs="Tahoma"/>
                <w:b w:val="0"/>
                <w:sz w:val="12"/>
                <w:szCs w:val="12"/>
                <w:lang w:val="af-ZA"/>
              </w:rPr>
              <w:t>PL 920/2012</w:t>
            </w:r>
          </w:p>
        </w:tc>
        <w:tc>
          <w:tcPr>
            <w:tcW w:w="284" w:type="dxa"/>
            <w:tcBorders>
              <w:top w:val="single" w:sz="4" w:space="0" w:color="auto"/>
              <w:left w:val="single" w:sz="4" w:space="0" w:color="auto"/>
              <w:bottom w:val="single" w:sz="4" w:space="0" w:color="auto"/>
              <w:right w:val="single" w:sz="4" w:space="0" w:color="auto"/>
            </w:tcBorders>
            <w:vAlign w:val="center"/>
          </w:tcPr>
          <w:p w:rsidR="00B80D54" w:rsidRPr="00751755" w:rsidRDefault="00B80D54" w:rsidP="00B80D54">
            <w:pPr>
              <w:keepNext/>
              <w:jc w:val="center"/>
              <w:rPr>
                <w:rFonts w:ascii="Tahoma" w:hAnsi="Tahoma" w:cs="Tahoma"/>
                <w:b/>
                <w:sz w:val="12"/>
                <w:szCs w:val="12"/>
                <w:lang w:val="af-ZA"/>
              </w:rPr>
            </w:pPr>
          </w:p>
        </w:tc>
        <w:tc>
          <w:tcPr>
            <w:tcW w:w="6095" w:type="dxa"/>
            <w:tcBorders>
              <w:top w:val="single" w:sz="4" w:space="0" w:color="auto"/>
              <w:left w:val="single" w:sz="4" w:space="0" w:color="auto"/>
              <w:bottom w:val="single" w:sz="4" w:space="0" w:color="auto"/>
              <w:right w:val="single" w:sz="4" w:space="0" w:color="auto"/>
            </w:tcBorders>
          </w:tcPr>
          <w:p w:rsidR="00B80D54" w:rsidRPr="00751755" w:rsidRDefault="00B80D54" w:rsidP="00B80D54">
            <w:pPr>
              <w:keepNext/>
              <w:jc w:val="center"/>
              <w:rPr>
                <w:rFonts w:ascii="Tahoma" w:hAnsi="Tahoma" w:cs="Tahoma"/>
                <w:sz w:val="12"/>
                <w:szCs w:val="12"/>
              </w:rPr>
            </w:pPr>
            <w:r w:rsidRPr="00B80D54">
              <w:rPr>
                <w:rFonts w:ascii="Tahoma" w:hAnsi="Tahoma" w:cs="Tahoma"/>
                <w:sz w:val="12"/>
                <w:szCs w:val="12"/>
              </w:rPr>
              <w:t xml:space="preserve">Altera a Lei nº 1.355, de 30 de dezembro de 1996, que </w:t>
            </w:r>
            <w:r w:rsidRPr="00B80D54">
              <w:rPr>
                <w:rFonts w:ascii="Tahoma" w:hAnsi="Tahoma" w:cs="Tahoma"/>
                <w:i/>
                <w:sz w:val="12"/>
                <w:szCs w:val="12"/>
              </w:rPr>
              <w:t xml:space="preserve">dispõe sobre o regime de substituição </w:t>
            </w:r>
            <w:proofErr w:type="gramStart"/>
            <w:r w:rsidRPr="00B80D54">
              <w:rPr>
                <w:rFonts w:ascii="Tahoma" w:hAnsi="Tahoma" w:cs="Tahoma"/>
                <w:i/>
                <w:sz w:val="12"/>
                <w:szCs w:val="12"/>
              </w:rPr>
              <w:t>tributária relativo ao Imposto sobre Serviços</w:t>
            </w:r>
            <w:proofErr w:type="gramEnd"/>
            <w:r w:rsidRPr="00B80D54">
              <w:rPr>
                <w:rFonts w:ascii="Tahoma" w:hAnsi="Tahoma" w:cs="Tahoma"/>
                <w:i/>
                <w:sz w:val="12"/>
                <w:szCs w:val="12"/>
              </w:rPr>
              <w:t xml:space="preserve"> – ISS e dá outras providências.</w:t>
            </w:r>
            <w:r w:rsidRPr="00B80D54">
              <w:rPr>
                <w:rFonts w:ascii="Tahoma" w:hAnsi="Tahoma" w:cs="Tahoma"/>
                <w:sz w:val="12"/>
                <w:szCs w:val="12"/>
                <w:lang w:val="af-ZA"/>
              </w:rPr>
              <w:t xml:space="preserve"> </w:t>
            </w:r>
            <w:r w:rsidRPr="00B80D54">
              <w:rPr>
                <w:rFonts w:ascii="Tahoma" w:hAnsi="Tahoma" w:cs="Tahoma"/>
                <w:bCs/>
                <w:sz w:val="12"/>
                <w:szCs w:val="12"/>
              </w:rPr>
              <w:t>MENSAGEM Nº 445/12 – GAG.</w:t>
            </w:r>
          </w:p>
        </w:tc>
        <w:tc>
          <w:tcPr>
            <w:tcW w:w="992" w:type="dxa"/>
            <w:tcBorders>
              <w:top w:val="single" w:sz="4" w:space="0" w:color="auto"/>
              <w:left w:val="single" w:sz="4" w:space="0" w:color="auto"/>
              <w:bottom w:val="single" w:sz="4" w:space="0" w:color="auto"/>
              <w:right w:val="single" w:sz="4" w:space="0" w:color="auto"/>
            </w:tcBorders>
            <w:vAlign w:val="center"/>
          </w:tcPr>
          <w:p w:rsidR="00B80D54" w:rsidRPr="00B80D54" w:rsidRDefault="00B80D54" w:rsidP="00B80D54">
            <w:pPr>
              <w:pStyle w:val="Ttulo2"/>
              <w:jc w:val="center"/>
              <w:rPr>
                <w:rFonts w:ascii="Tahoma" w:hAnsi="Tahoma" w:cs="Tahoma"/>
                <w:sz w:val="12"/>
                <w:szCs w:val="12"/>
                <w:lang w:val="af-ZA"/>
              </w:rPr>
            </w:pPr>
            <w:r w:rsidRPr="00B80D54">
              <w:rPr>
                <w:rFonts w:ascii="Tahoma" w:hAnsi="Tahoma" w:cs="Tahoma"/>
                <w:sz w:val="12"/>
                <w:szCs w:val="12"/>
                <w:lang w:val="af-ZA"/>
              </w:rPr>
              <w:t>6/3/2013</w:t>
            </w:r>
          </w:p>
          <w:p w:rsidR="00B80D54" w:rsidRPr="00B80D54" w:rsidRDefault="00B80D54" w:rsidP="00B80D54">
            <w:pPr>
              <w:pStyle w:val="Ttulo2"/>
              <w:jc w:val="center"/>
              <w:rPr>
                <w:rFonts w:ascii="Tahoma" w:hAnsi="Tahoma" w:cs="Tahoma"/>
                <w:sz w:val="12"/>
                <w:szCs w:val="12"/>
                <w:lang w:val="af-ZA"/>
              </w:rPr>
            </w:pPr>
            <w:r w:rsidRPr="00B80D54">
              <w:rPr>
                <w:rFonts w:ascii="Tahoma" w:hAnsi="Tahoma" w:cs="Tahoma"/>
                <w:sz w:val="12"/>
                <w:szCs w:val="12"/>
                <w:lang w:val="af-ZA"/>
              </w:rPr>
              <w:t>(quarta-feira)</w:t>
            </w:r>
          </w:p>
        </w:tc>
        <w:tc>
          <w:tcPr>
            <w:tcW w:w="709" w:type="dxa"/>
            <w:tcBorders>
              <w:top w:val="single" w:sz="4" w:space="0" w:color="auto"/>
              <w:left w:val="single" w:sz="4" w:space="0" w:color="auto"/>
              <w:bottom w:val="single" w:sz="4" w:space="0" w:color="auto"/>
              <w:right w:val="single" w:sz="4" w:space="0" w:color="auto"/>
            </w:tcBorders>
            <w:vAlign w:val="center"/>
          </w:tcPr>
          <w:p w:rsidR="00B80D54" w:rsidRDefault="009B774D" w:rsidP="00B80D54">
            <w:pPr>
              <w:pStyle w:val="Ttulo2"/>
              <w:jc w:val="center"/>
              <w:rPr>
                <w:rFonts w:ascii="Tahoma" w:hAnsi="Tahoma" w:cs="Tahoma"/>
                <w:sz w:val="12"/>
                <w:szCs w:val="12"/>
                <w:lang w:val="sq-AL"/>
              </w:rPr>
            </w:pPr>
            <w:r>
              <w:rPr>
                <w:rFonts w:ascii="Tahoma" w:hAnsi="Tahoma" w:cs="Tahoma"/>
                <w:sz w:val="12"/>
                <w:szCs w:val="12"/>
                <w:lang w:val="sq-AL"/>
              </w:rPr>
              <w:t>PAUTA</w:t>
            </w:r>
          </w:p>
        </w:tc>
      </w:tr>
      <w:tr w:rsidR="00B80D54"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B80D54" w:rsidRPr="0030215C" w:rsidRDefault="00B80D54" w:rsidP="00751755">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B80D54" w:rsidRPr="00751755" w:rsidRDefault="00B80D54" w:rsidP="00751755">
            <w:pPr>
              <w:pStyle w:val="Ttulo4"/>
              <w:spacing w:line="240" w:lineRule="auto"/>
              <w:jc w:val="center"/>
              <w:rPr>
                <w:rFonts w:ascii="Tahoma" w:hAnsi="Tahoma" w:cs="Tahoma"/>
                <w:sz w:val="12"/>
                <w:szCs w:val="12"/>
              </w:rPr>
            </w:pPr>
            <w:r w:rsidRPr="00751755">
              <w:rPr>
                <w:rFonts w:ascii="Tahoma" w:hAnsi="Tahoma" w:cs="Tahoma"/>
                <w:sz w:val="12"/>
                <w:szCs w:val="12"/>
              </w:rPr>
              <w:t>Luzia de Paula</w:t>
            </w:r>
          </w:p>
        </w:tc>
        <w:tc>
          <w:tcPr>
            <w:tcW w:w="850" w:type="dxa"/>
            <w:tcBorders>
              <w:top w:val="single" w:sz="4" w:space="0" w:color="auto"/>
              <w:left w:val="single" w:sz="4" w:space="0" w:color="auto"/>
              <w:bottom w:val="single" w:sz="4" w:space="0" w:color="auto"/>
              <w:right w:val="single" w:sz="4" w:space="0" w:color="auto"/>
            </w:tcBorders>
            <w:vAlign w:val="center"/>
          </w:tcPr>
          <w:p w:rsidR="00B80D54" w:rsidRPr="00751755" w:rsidRDefault="00B80D54" w:rsidP="00751755">
            <w:pPr>
              <w:pStyle w:val="Ttulo7"/>
              <w:spacing w:line="240" w:lineRule="auto"/>
              <w:jc w:val="center"/>
              <w:rPr>
                <w:rFonts w:ascii="Tahoma" w:hAnsi="Tahoma" w:cs="Tahoma"/>
                <w:b w:val="0"/>
                <w:sz w:val="12"/>
                <w:szCs w:val="12"/>
                <w:lang w:val="af-ZA"/>
              </w:rPr>
            </w:pPr>
            <w:r w:rsidRPr="00751755">
              <w:rPr>
                <w:rFonts w:ascii="Tahoma" w:hAnsi="Tahoma" w:cs="Tahoma"/>
                <w:b w:val="0"/>
                <w:sz w:val="12"/>
                <w:szCs w:val="12"/>
                <w:lang w:val="af-ZA"/>
              </w:rPr>
              <w:t>PL 289/2011</w:t>
            </w:r>
          </w:p>
        </w:tc>
        <w:tc>
          <w:tcPr>
            <w:tcW w:w="284" w:type="dxa"/>
            <w:tcBorders>
              <w:top w:val="single" w:sz="4" w:space="0" w:color="auto"/>
              <w:left w:val="single" w:sz="4" w:space="0" w:color="auto"/>
              <w:bottom w:val="single" w:sz="4" w:space="0" w:color="auto"/>
              <w:right w:val="single" w:sz="4" w:space="0" w:color="auto"/>
            </w:tcBorders>
            <w:vAlign w:val="center"/>
          </w:tcPr>
          <w:p w:rsidR="00B80D54" w:rsidRPr="00751755" w:rsidRDefault="00B80D54" w:rsidP="00941210">
            <w:pPr>
              <w:keepNext/>
              <w:jc w:val="center"/>
              <w:rPr>
                <w:rFonts w:ascii="Tahoma" w:hAnsi="Tahoma" w:cs="Tahoma"/>
                <w:b/>
                <w:sz w:val="12"/>
                <w:szCs w:val="12"/>
                <w:lang w:val="af-ZA"/>
              </w:rPr>
            </w:pPr>
            <w:r w:rsidRPr="00751755">
              <w:rPr>
                <w:rFonts w:ascii="Tahoma" w:hAnsi="Tahoma" w:cs="Tahoma"/>
                <w:b/>
                <w:sz w:val="12"/>
                <w:szCs w:val="12"/>
                <w:lang w:val="af-ZA"/>
              </w:rPr>
              <w:t>VP</w:t>
            </w:r>
          </w:p>
        </w:tc>
        <w:tc>
          <w:tcPr>
            <w:tcW w:w="6095" w:type="dxa"/>
            <w:tcBorders>
              <w:top w:val="single" w:sz="4" w:space="0" w:color="auto"/>
              <w:left w:val="single" w:sz="4" w:space="0" w:color="auto"/>
              <w:bottom w:val="single" w:sz="4" w:space="0" w:color="auto"/>
              <w:right w:val="single" w:sz="4" w:space="0" w:color="auto"/>
            </w:tcBorders>
          </w:tcPr>
          <w:p w:rsidR="00B80D54" w:rsidRPr="00751755" w:rsidRDefault="00B80D54" w:rsidP="00751755">
            <w:pPr>
              <w:keepNext/>
              <w:jc w:val="both"/>
              <w:rPr>
                <w:rFonts w:ascii="Tahoma" w:hAnsi="Tahoma" w:cs="Tahoma"/>
                <w:sz w:val="12"/>
                <w:szCs w:val="12"/>
                <w:lang w:val="af-ZA"/>
              </w:rPr>
            </w:pPr>
            <w:r w:rsidRPr="00751755">
              <w:rPr>
                <w:rFonts w:ascii="Tahoma" w:hAnsi="Tahoma" w:cs="Tahoma"/>
                <w:sz w:val="12"/>
                <w:szCs w:val="12"/>
              </w:rPr>
              <w:t xml:space="preserve">Dispõe sobre o oferecimento de curso livre de prevenção ao uso de </w:t>
            </w:r>
            <w:r w:rsidRPr="00751755">
              <w:rPr>
                <w:rFonts w:ascii="Tahoma" w:hAnsi="Tahoma" w:cs="Tahoma"/>
                <w:i/>
                <w:sz w:val="12"/>
                <w:szCs w:val="12"/>
              </w:rPr>
              <w:t>crack</w:t>
            </w:r>
            <w:r w:rsidRPr="00751755">
              <w:rPr>
                <w:rFonts w:ascii="Tahoma" w:hAnsi="Tahoma" w:cs="Tahoma"/>
                <w:sz w:val="12"/>
                <w:szCs w:val="12"/>
              </w:rPr>
              <w:t xml:space="preserve"> e outras drogas a professores da rede oficial de ensino do Distrito Federal</w:t>
            </w:r>
            <w:r w:rsidRPr="00751755">
              <w:rPr>
                <w:rFonts w:ascii="Tahoma" w:hAnsi="Tahoma" w:cs="Tahoma"/>
                <w:sz w:val="12"/>
                <w:szCs w:val="12"/>
                <w:lang w:val="af-ZA"/>
              </w:rPr>
              <w:t xml:space="preserve">. </w:t>
            </w:r>
            <w:r w:rsidRPr="00751755">
              <w:rPr>
                <w:rFonts w:ascii="Tahoma" w:hAnsi="Tahoma" w:cs="Tahoma"/>
                <w:bCs/>
                <w:sz w:val="12"/>
                <w:szCs w:val="12"/>
              </w:rPr>
              <w:t xml:space="preserve">MENSAGEM Nº     /12 – GAG. </w:t>
            </w:r>
            <w:r w:rsidRPr="00751755">
              <w:rPr>
                <w:rFonts w:ascii="Tahoma" w:hAnsi="Tahoma" w:cs="Tahoma"/>
                <w:b/>
                <w:sz w:val="12"/>
                <w:szCs w:val="12"/>
                <w:lang w:val="af-ZA"/>
              </w:rPr>
              <w:t>(veto ao art. 2º da Lei nº 4970/2012).</w:t>
            </w:r>
          </w:p>
        </w:tc>
        <w:tc>
          <w:tcPr>
            <w:tcW w:w="992" w:type="dxa"/>
            <w:tcBorders>
              <w:top w:val="single" w:sz="4" w:space="0" w:color="auto"/>
              <w:left w:val="single" w:sz="4" w:space="0" w:color="auto"/>
              <w:bottom w:val="single" w:sz="4" w:space="0" w:color="auto"/>
              <w:right w:val="single" w:sz="4" w:space="0" w:color="auto"/>
            </w:tcBorders>
            <w:vAlign w:val="center"/>
          </w:tcPr>
          <w:p w:rsidR="00B80D54" w:rsidRPr="00B80D54" w:rsidRDefault="00B80D54" w:rsidP="00B80D54">
            <w:pPr>
              <w:pStyle w:val="Ttulo2"/>
              <w:jc w:val="center"/>
              <w:rPr>
                <w:rFonts w:ascii="Tahoma" w:hAnsi="Tahoma" w:cs="Tahoma"/>
                <w:sz w:val="12"/>
                <w:szCs w:val="12"/>
                <w:lang w:val="af-ZA"/>
              </w:rPr>
            </w:pPr>
            <w:r w:rsidRPr="00B80D54">
              <w:rPr>
                <w:rFonts w:ascii="Tahoma" w:hAnsi="Tahoma" w:cs="Tahoma"/>
                <w:sz w:val="12"/>
                <w:szCs w:val="12"/>
                <w:lang w:val="af-ZA"/>
              </w:rPr>
              <w:t>12/3/2013</w:t>
            </w:r>
          </w:p>
          <w:p w:rsidR="00B80D54" w:rsidRPr="00B80D54" w:rsidRDefault="00B80D54" w:rsidP="00B80D54">
            <w:pPr>
              <w:pStyle w:val="Ttulo2"/>
              <w:jc w:val="center"/>
              <w:rPr>
                <w:rFonts w:ascii="Tahoma" w:hAnsi="Tahoma" w:cs="Tahoma"/>
                <w:sz w:val="12"/>
                <w:szCs w:val="12"/>
                <w:lang w:val="af-ZA"/>
              </w:rPr>
            </w:pPr>
            <w:r w:rsidRPr="00B80D54">
              <w:rPr>
                <w:rFonts w:ascii="Tahoma" w:hAnsi="Tahoma" w:cs="Tahoma"/>
                <w:sz w:val="12"/>
                <w:szCs w:val="12"/>
                <w:lang w:val="af-ZA"/>
              </w:rPr>
              <w:t>(terça-feira)</w:t>
            </w:r>
          </w:p>
        </w:tc>
        <w:tc>
          <w:tcPr>
            <w:tcW w:w="709" w:type="dxa"/>
            <w:tcBorders>
              <w:top w:val="single" w:sz="4" w:space="0" w:color="auto"/>
              <w:left w:val="single" w:sz="4" w:space="0" w:color="auto"/>
              <w:bottom w:val="single" w:sz="4" w:space="0" w:color="auto"/>
              <w:right w:val="single" w:sz="4" w:space="0" w:color="auto"/>
            </w:tcBorders>
            <w:vAlign w:val="center"/>
          </w:tcPr>
          <w:p w:rsidR="00B80D54" w:rsidRDefault="00F14C94" w:rsidP="00751755">
            <w:pPr>
              <w:pStyle w:val="Ttulo2"/>
              <w:jc w:val="center"/>
              <w:rPr>
                <w:rFonts w:ascii="Tahoma" w:hAnsi="Tahoma" w:cs="Tahoma"/>
                <w:sz w:val="12"/>
                <w:szCs w:val="12"/>
                <w:lang w:val="sq-AL"/>
              </w:rPr>
            </w:pPr>
            <w:r>
              <w:rPr>
                <w:rFonts w:ascii="Tahoma" w:hAnsi="Tahoma" w:cs="Tahoma"/>
                <w:sz w:val="12"/>
                <w:szCs w:val="12"/>
                <w:lang w:val="sq-AL"/>
              </w:rPr>
              <w:t>PAUTA</w:t>
            </w:r>
          </w:p>
        </w:tc>
      </w:tr>
      <w:tr w:rsidR="00B80D54"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B80D54" w:rsidRPr="0030215C" w:rsidRDefault="00B80D54" w:rsidP="00751755">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B80D54" w:rsidRPr="00751755" w:rsidRDefault="00B80D54" w:rsidP="00751755">
            <w:pPr>
              <w:pStyle w:val="Ttulo4"/>
              <w:spacing w:line="240" w:lineRule="auto"/>
              <w:jc w:val="center"/>
              <w:rPr>
                <w:rFonts w:ascii="Tahoma" w:hAnsi="Tahoma" w:cs="Tahoma"/>
                <w:sz w:val="12"/>
                <w:szCs w:val="12"/>
              </w:rPr>
            </w:pPr>
            <w:r w:rsidRPr="00751755">
              <w:rPr>
                <w:rFonts w:ascii="Tahoma" w:hAnsi="Tahoma" w:cs="Tahoma"/>
                <w:sz w:val="12"/>
                <w:szCs w:val="12"/>
              </w:rPr>
              <w:t>Poder Executivo</w:t>
            </w:r>
          </w:p>
        </w:tc>
        <w:tc>
          <w:tcPr>
            <w:tcW w:w="850" w:type="dxa"/>
            <w:tcBorders>
              <w:top w:val="single" w:sz="4" w:space="0" w:color="auto"/>
              <w:left w:val="single" w:sz="4" w:space="0" w:color="auto"/>
              <w:bottom w:val="single" w:sz="4" w:space="0" w:color="auto"/>
              <w:right w:val="single" w:sz="4" w:space="0" w:color="auto"/>
            </w:tcBorders>
            <w:vAlign w:val="center"/>
          </w:tcPr>
          <w:p w:rsidR="00B80D54" w:rsidRPr="00751755" w:rsidRDefault="00B80D54" w:rsidP="00751755">
            <w:pPr>
              <w:pStyle w:val="Ttulo7"/>
              <w:spacing w:line="240" w:lineRule="auto"/>
              <w:jc w:val="center"/>
              <w:rPr>
                <w:rFonts w:ascii="Tahoma" w:hAnsi="Tahoma" w:cs="Tahoma"/>
                <w:b w:val="0"/>
                <w:sz w:val="12"/>
                <w:szCs w:val="12"/>
                <w:lang w:val="af-ZA"/>
              </w:rPr>
            </w:pPr>
            <w:r w:rsidRPr="00751755">
              <w:rPr>
                <w:rFonts w:ascii="Tahoma" w:hAnsi="Tahoma" w:cs="Tahoma"/>
                <w:b w:val="0"/>
                <w:sz w:val="12"/>
                <w:szCs w:val="12"/>
                <w:lang w:val="af-ZA"/>
              </w:rPr>
              <w:t>PL 1212/2012</w:t>
            </w:r>
          </w:p>
        </w:tc>
        <w:tc>
          <w:tcPr>
            <w:tcW w:w="284" w:type="dxa"/>
            <w:tcBorders>
              <w:top w:val="single" w:sz="4" w:space="0" w:color="auto"/>
              <w:left w:val="single" w:sz="4" w:space="0" w:color="auto"/>
              <w:bottom w:val="single" w:sz="4" w:space="0" w:color="auto"/>
              <w:right w:val="single" w:sz="4" w:space="0" w:color="auto"/>
            </w:tcBorders>
            <w:vAlign w:val="center"/>
          </w:tcPr>
          <w:p w:rsidR="00B80D54" w:rsidRPr="00751755" w:rsidRDefault="00B80D54" w:rsidP="00941210">
            <w:pPr>
              <w:keepNext/>
              <w:jc w:val="center"/>
              <w:rPr>
                <w:rFonts w:ascii="Tahoma" w:hAnsi="Tahoma" w:cs="Tahoma"/>
                <w:b/>
                <w:sz w:val="12"/>
                <w:szCs w:val="12"/>
                <w:lang w:val="af-ZA"/>
              </w:rPr>
            </w:pPr>
            <w:r w:rsidRPr="00751755">
              <w:rPr>
                <w:rFonts w:ascii="Tahoma" w:hAnsi="Tahoma" w:cs="Tahoma"/>
                <w:b/>
                <w:sz w:val="12"/>
                <w:szCs w:val="12"/>
                <w:lang w:val="af-ZA"/>
              </w:rPr>
              <w:t>VP</w:t>
            </w:r>
          </w:p>
        </w:tc>
        <w:tc>
          <w:tcPr>
            <w:tcW w:w="6095" w:type="dxa"/>
            <w:tcBorders>
              <w:top w:val="single" w:sz="4" w:space="0" w:color="auto"/>
              <w:left w:val="single" w:sz="4" w:space="0" w:color="auto"/>
              <w:bottom w:val="single" w:sz="4" w:space="0" w:color="auto"/>
              <w:right w:val="single" w:sz="4" w:space="0" w:color="auto"/>
            </w:tcBorders>
          </w:tcPr>
          <w:p w:rsidR="00B80D54" w:rsidRPr="00751755" w:rsidRDefault="00B80D54" w:rsidP="00751755">
            <w:pPr>
              <w:keepNext/>
              <w:jc w:val="both"/>
              <w:rPr>
                <w:rFonts w:ascii="Tahoma" w:hAnsi="Tahoma" w:cs="Tahoma"/>
                <w:bCs/>
                <w:sz w:val="12"/>
                <w:szCs w:val="12"/>
              </w:rPr>
            </w:pPr>
            <w:r w:rsidRPr="00751755">
              <w:rPr>
                <w:rFonts w:ascii="Tahoma" w:hAnsi="Tahoma" w:cs="Tahoma"/>
                <w:bCs/>
                <w:color w:val="000000"/>
                <w:sz w:val="12"/>
                <w:szCs w:val="12"/>
                <w:lang w:val="af-ZA"/>
              </w:rPr>
              <w:t>Abre crédito adicional à Lei Orçamentária Anual do Distrito Federal no valor de R$ 68</w:t>
            </w:r>
            <w:r w:rsidRPr="00751755">
              <w:rPr>
                <w:rFonts w:ascii="Tahoma" w:hAnsi="Tahoma" w:cs="Tahoma"/>
                <w:bCs/>
                <w:sz w:val="12"/>
                <w:szCs w:val="12"/>
                <w:lang w:val="af-ZA"/>
              </w:rPr>
              <w:t>.435.025,00 (sessenta e oito milhões, quatrocentos e trinta e cinco mil e vinte e cinco reais</w:t>
            </w:r>
            <w:r w:rsidRPr="00751755">
              <w:rPr>
                <w:rFonts w:ascii="Tahoma" w:hAnsi="Tahoma" w:cs="Tahoma"/>
                <w:bCs/>
                <w:color w:val="000000"/>
                <w:sz w:val="12"/>
                <w:szCs w:val="12"/>
                <w:lang w:val="af-ZA"/>
              </w:rPr>
              <w:t>)</w:t>
            </w:r>
            <w:r w:rsidRPr="00751755">
              <w:rPr>
                <w:rFonts w:ascii="Tahoma" w:hAnsi="Tahoma" w:cs="Tahoma"/>
                <w:sz w:val="12"/>
                <w:szCs w:val="12"/>
                <w:lang w:val="af-ZA"/>
              </w:rPr>
              <w:t xml:space="preserve">. </w:t>
            </w:r>
            <w:r w:rsidRPr="00751755">
              <w:rPr>
                <w:rFonts w:ascii="Tahoma" w:hAnsi="Tahoma" w:cs="Tahoma"/>
                <w:bCs/>
                <w:sz w:val="12"/>
                <w:szCs w:val="12"/>
              </w:rPr>
              <w:t xml:space="preserve">MENSAGEM Nº     /12 – GAG. </w:t>
            </w:r>
            <w:r w:rsidRPr="00751755">
              <w:rPr>
                <w:rFonts w:ascii="Tahoma" w:hAnsi="Tahoma" w:cs="Tahoma"/>
                <w:b/>
                <w:sz w:val="12"/>
                <w:szCs w:val="12"/>
                <w:lang w:val="af-ZA"/>
              </w:rPr>
              <w:t>(veto a parte dos anexos II, III, IV e VI da Lei nº 4975/2012).</w:t>
            </w:r>
          </w:p>
        </w:tc>
        <w:tc>
          <w:tcPr>
            <w:tcW w:w="992" w:type="dxa"/>
            <w:tcBorders>
              <w:top w:val="single" w:sz="4" w:space="0" w:color="auto"/>
              <w:left w:val="single" w:sz="4" w:space="0" w:color="auto"/>
              <w:bottom w:val="single" w:sz="4" w:space="0" w:color="auto"/>
              <w:right w:val="single" w:sz="4" w:space="0" w:color="auto"/>
            </w:tcBorders>
            <w:vAlign w:val="center"/>
          </w:tcPr>
          <w:p w:rsidR="00B80D54" w:rsidRPr="00B80D54" w:rsidRDefault="00B80D54" w:rsidP="00B80D54">
            <w:pPr>
              <w:pStyle w:val="Ttulo2"/>
              <w:jc w:val="center"/>
              <w:rPr>
                <w:rFonts w:ascii="Tahoma" w:hAnsi="Tahoma" w:cs="Tahoma"/>
                <w:sz w:val="12"/>
                <w:szCs w:val="12"/>
                <w:lang w:val="af-ZA"/>
              </w:rPr>
            </w:pPr>
            <w:r w:rsidRPr="00B80D54">
              <w:rPr>
                <w:rFonts w:ascii="Tahoma" w:hAnsi="Tahoma" w:cs="Tahoma"/>
                <w:sz w:val="12"/>
                <w:szCs w:val="12"/>
                <w:lang w:val="af-ZA"/>
              </w:rPr>
              <w:t>12/3/2013</w:t>
            </w:r>
          </w:p>
          <w:p w:rsidR="00B80D54" w:rsidRPr="00B80D54" w:rsidRDefault="00B80D54" w:rsidP="00B80D54">
            <w:pPr>
              <w:pStyle w:val="Ttulo2"/>
              <w:jc w:val="center"/>
              <w:rPr>
                <w:rFonts w:ascii="Tahoma" w:hAnsi="Tahoma" w:cs="Tahoma"/>
                <w:sz w:val="12"/>
                <w:szCs w:val="12"/>
                <w:lang w:val="af-ZA"/>
              </w:rPr>
            </w:pPr>
            <w:r w:rsidRPr="00B80D54">
              <w:rPr>
                <w:rFonts w:ascii="Tahoma" w:hAnsi="Tahoma" w:cs="Tahoma"/>
                <w:sz w:val="12"/>
                <w:szCs w:val="12"/>
                <w:lang w:val="af-ZA"/>
              </w:rPr>
              <w:t>(terça-feira)</w:t>
            </w:r>
          </w:p>
        </w:tc>
        <w:tc>
          <w:tcPr>
            <w:tcW w:w="709" w:type="dxa"/>
            <w:tcBorders>
              <w:top w:val="single" w:sz="4" w:space="0" w:color="auto"/>
              <w:left w:val="single" w:sz="4" w:space="0" w:color="auto"/>
              <w:bottom w:val="single" w:sz="4" w:space="0" w:color="auto"/>
              <w:right w:val="single" w:sz="4" w:space="0" w:color="auto"/>
            </w:tcBorders>
            <w:vAlign w:val="center"/>
          </w:tcPr>
          <w:p w:rsidR="00B80D54" w:rsidRDefault="00F14C94" w:rsidP="00751755">
            <w:pPr>
              <w:pStyle w:val="Ttulo2"/>
              <w:jc w:val="center"/>
              <w:rPr>
                <w:rFonts w:ascii="Tahoma" w:hAnsi="Tahoma" w:cs="Tahoma"/>
                <w:sz w:val="12"/>
                <w:szCs w:val="12"/>
                <w:lang w:val="sq-AL"/>
              </w:rPr>
            </w:pPr>
            <w:r>
              <w:rPr>
                <w:rFonts w:ascii="Tahoma" w:hAnsi="Tahoma" w:cs="Tahoma"/>
                <w:sz w:val="12"/>
                <w:szCs w:val="12"/>
                <w:lang w:val="sq-AL"/>
              </w:rPr>
              <w:t>PAUTA</w:t>
            </w:r>
          </w:p>
        </w:tc>
      </w:tr>
      <w:tr w:rsidR="00897921"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897921" w:rsidRPr="0030215C" w:rsidRDefault="00897921" w:rsidP="00897921">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897921" w:rsidRPr="00897921" w:rsidRDefault="00897921" w:rsidP="00897921">
            <w:pPr>
              <w:pStyle w:val="Ttulo4"/>
              <w:spacing w:line="240" w:lineRule="auto"/>
              <w:jc w:val="center"/>
              <w:rPr>
                <w:rFonts w:ascii="Tahoma" w:hAnsi="Tahoma" w:cs="Tahoma"/>
                <w:sz w:val="12"/>
                <w:szCs w:val="12"/>
              </w:rPr>
            </w:pPr>
            <w:r w:rsidRPr="00897921">
              <w:rPr>
                <w:rFonts w:ascii="Tahoma" w:hAnsi="Tahoma" w:cs="Tahoma"/>
                <w:sz w:val="12"/>
                <w:szCs w:val="12"/>
              </w:rPr>
              <w:t>Joe Valle</w:t>
            </w:r>
          </w:p>
        </w:tc>
        <w:tc>
          <w:tcPr>
            <w:tcW w:w="850" w:type="dxa"/>
            <w:tcBorders>
              <w:top w:val="single" w:sz="4" w:space="0" w:color="auto"/>
              <w:left w:val="single" w:sz="4" w:space="0" w:color="auto"/>
              <w:bottom w:val="single" w:sz="4" w:space="0" w:color="auto"/>
              <w:right w:val="single" w:sz="4" w:space="0" w:color="auto"/>
            </w:tcBorders>
            <w:vAlign w:val="center"/>
          </w:tcPr>
          <w:p w:rsidR="00897921" w:rsidRPr="00897921" w:rsidRDefault="00897921" w:rsidP="00897921">
            <w:pPr>
              <w:pStyle w:val="Ttulo7"/>
              <w:spacing w:line="240" w:lineRule="auto"/>
              <w:jc w:val="center"/>
              <w:rPr>
                <w:rFonts w:ascii="Tahoma" w:hAnsi="Tahoma" w:cs="Tahoma"/>
                <w:b w:val="0"/>
                <w:sz w:val="12"/>
                <w:szCs w:val="12"/>
                <w:lang w:val="af-ZA"/>
              </w:rPr>
            </w:pPr>
            <w:r w:rsidRPr="00897921">
              <w:rPr>
                <w:rFonts w:ascii="Tahoma" w:hAnsi="Tahoma" w:cs="Tahoma"/>
                <w:b w:val="0"/>
                <w:sz w:val="12"/>
                <w:szCs w:val="12"/>
                <w:lang w:val="af-ZA"/>
              </w:rPr>
              <w:t>PL 786/2012</w:t>
            </w:r>
          </w:p>
        </w:tc>
        <w:tc>
          <w:tcPr>
            <w:tcW w:w="284" w:type="dxa"/>
            <w:tcBorders>
              <w:top w:val="single" w:sz="4" w:space="0" w:color="auto"/>
              <w:left w:val="single" w:sz="4" w:space="0" w:color="auto"/>
              <w:bottom w:val="single" w:sz="4" w:space="0" w:color="auto"/>
              <w:right w:val="single" w:sz="4" w:space="0" w:color="auto"/>
            </w:tcBorders>
            <w:vAlign w:val="center"/>
          </w:tcPr>
          <w:p w:rsidR="00897921" w:rsidRPr="00897921" w:rsidRDefault="00897921" w:rsidP="00897921">
            <w:pPr>
              <w:keepNext/>
              <w:jc w:val="center"/>
              <w:rPr>
                <w:rFonts w:ascii="Tahoma" w:hAnsi="Tahoma" w:cs="Tahoma"/>
                <w:b/>
                <w:sz w:val="12"/>
                <w:szCs w:val="12"/>
                <w:lang w:val="af-ZA"/>
              </w:rPr>
            </w:pPr>
            <w:r w:rsidRPr="00897921">
              <w:rPr>
                <w:rFonts w:ascii="Tahoma" w:hAnsi="Tahoma" w:cs="Tahoma"/>
                <w:b/>
                <w:sz w:val="12"/>
                <w:szCs w:val="12"/>
                <w:lang w:val="af-ZA"/>
              </w:rPr>
              <w:t>VP</w:t>
            </w:r>
          </w:p>
        </w:tc>
        <w:tc>
          <w:tcPr>
            <w:tcW w:w="6095" w:type="dxa"/>
            <w:tcBorders>
              <w:top w:val="single" w:sz="4" w:space="0" w:color="auto"/>
              <w:left w:val="single" w:sz="4" w:space="0" w:color="auto"/>
              <w:bottom w:val="single" w:sz="4" w:space="0" w:color="auto"/>
              <w:right w:val="single" w:sz="4" w:space="0" w:color="auto"/>
            </w:tcBorders>
          </w:tcPr>
          <w:p w:rsidR="00897921" w:rsidRPr="00897921" w:rsidRDefault="00897921" w:rsidP="00897921">
            <w:pPr>
              <w:keepNext/>
              <w:rPr>
                <w:rFonts w:ascii="Tahoma" w:hAnsi="Tahoma" w:cs="Tahoma"/>
                <w:sz w:val="12"/>
                <w:szCs w:val="12"/>
              </w:rPr>
            </w:pPr>
            <w:r w:rsidRPr="00897921">
              <w:rPr>
                <w:rFonts w:ascii="Tahoma" w:hAnsi="Tahoma" w:cs="Tahoma"/>
                <w:sz w:val="12"/>
                <w:szCs w:val="12"/>
                <w:lang w:val="af-ZA"/>
              </w:rPr>
              <w:t>Estabelece Diretrizes para a implantação do Programa Distrital de Envelhecimento Ativo – PDEA, no âmbito do Distrito Federal, e dá outras providências.</w:t>
            </w:r>
            <w:r w:rsidRPr="00897921">
              <w:rPr>
                <w:rFonts w:ascii="Tahoma" w:hAnsi="Tahoma" w:cs="Tahoma"/>
                <w:sz w:val="12"/>
                <w:szCs w:val="12"/>
              </w:rPr>
              <w:t xml:space="preserve"> </w:t>
            </w:r>
            <w:r w:rsidRPr="00897921">
              <w:rPr>
                <w:rFonts w:ascii="Tahoma" w:hAnsi="Tahoma" w:cs="Tahoma"/>
                <w:bCs/>
                <w:sz w:val="12"/>
                <w:szCs w:val="12"/>
              </w:rPr>
              <w:t xml:space="preserve">MENSAGEM Nº 464/12 – GAG. </w:t>
            </w:r>
            <w:r w:rsidRPr="00897921">
              <w:rPr>
                <w:rFonts w:ascii="Tahoma" w:hAnsi="Tahoma" w:cs="Tahoma"/>
                <w:b/>
                <w:sz w:val="12"/>
                <w:szCs w:val="12"/>
                <w:lang w:val="af-ZA"/>
              </w:rPr>
              <w:t>(veto ao art. 4º da Lei nº 4980/2012).</w:t>
            </w:r>
          </w:p>
        </w:tc>
        <w:tc>
          <w:tcPr>
            <w:tcW w:w="992" w:type="dxa"/>
            <w:tcBorders>
              <w:top w:val="single" w:sz="4" w:space="0" w:color="auto"/>
              <w:left w:val="single" w:sz="4" w:space="0" w:color="auto"/>
              <w:bottom w:val="single" w:sz="4" w:space="0" w:color="auto"/>
              <w:right w:val="single" w:sz="4" w:space="0" w:color="auto"/>
            </w:tcBorders>
            <w:vAlign w:val="center"/>
          </w:tcPr>
          <w:p w:rsidR="00897921" w:rsidRPr="00897921" w:rsidRDefault="00897921" w:rsidP="00897921">
            <w:pPr>
              <w:pStyle w:val="Ttulo2"/>
              <w:jc w:val="center"/>
              <w:rPr>
                <w:rFonts w:ascii="Tahoma" w:hAnsi="Tahoma" w:cs="Tahoma"/>
                <w:sz w:val="12"/>
                <w:szCs w:val="12"/>
                <w:lang w:val="af-ZA"/>
              </w:rPr>
            </w:pPr>
            <w:r w:rsidRPr="00897921">
              <w:rPr>
                <w:rFonts w:ascii="Tahoma" w:hAnsi="Tahoma" w:cs="Tahoma"/>
                <w:sz w:val="12"/>
                <w:szCs w:val="12"/>
                <w:lang w:val="af-ZA"/>
              </w:rPr>
              <w:t>19/3/2013</w:t>
            </w:r>
          </w:p>
          <w:p w:rsidR="00897921" w:rsidRPr="00897921" w:rsidRDefault="00897921" w:rsidP="00897921">
            <w:pPr>
              <w:pStyle w:val="Ttulo2"/>
              <w:jc w:val="center"/>
              <w:rPr>
                <w:rFonts w:ascii="Tahoma" w:hAnsi="Tahoma" w:cs="Tahoma"/>
                <w:sz w:val="12"/>
                <w:szCs w:val="12"/>
                <w:lang w:val="af-ZA"/>
              </w:rPr>
            </w:pPr>
            <w:r w:rsidRPr="00897921">
              <w:rPr>
                <w:rFonts w:ascii="Tahoma" w:hAnsi="Tahoma" w:cs="Tahoma"/>
                <w:sz w:val="12"/>
                <w:szCs w:val="12"/>
                <w:lang w:val="af-ZA"/>
              </w:rPr>
              <w:t>(terça-feira)</w:t>
            </w:r>
          </w:p>
        </w:tc>
        <w:tc>
          <w:tcPr>
            <w:tcW w:w="709" w:type="dxa"/>
            <w:tcBorders>
              <w:top w:val="single" w:sz="4" w:space="0" w:color="auto"/>
              <w:left w:val="single" w:sz="4" w:space="0" w:color="auto"/>
              <w:bottom w:val="single" w:sz="4" w:space="0" w:color="auto"/>
              <w:right w:val="single" w:sz="4" w:space="0" w:color="auto"/>
            </w:tcBorders>
            <w:vAlign w:val="center"/>
          </w:tcPr>
          <w:p w:rsidR="00897921" w:rsidRDefault="002B630C" w:rsidP="00897921">
            <w:pPr>
              <w:pStyle w:val="Ttulo2"/>
              <w:jc w:val="center"/>
              <w:rPr>
                <w:rFonts w:ascii="Tahoma" w:hAnsi="Tahoma" w:cs="Tahoma"/>
                <w:sz w:val="12"/>
                <w:szCs w:val="12"/>
                <w:lang w:val="sq-AL"/>
              </w:rPr>
            </w:pPr>
            <w:r>
              <w:rPr>
                <w:rFonts w:ascii="Tahoma" w:hAnsi="Tahoma" w:cs="Tahoma"/>
                <w:sz w:val="12"/>
                <w:szCs w:val="12"/>
                <w:lang w:val="sq-AL"/>
              </w:rPr>
              <w:t>PAUTA</w:t>
            </w:r>
          </w:p>
        </w:tc>
      </w:tr>
      <w:tr w:rsidR="002F38A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2F38A7" w:rsidRPr="0030215C" w:rsidRDefault="002F38A7" w:rsidP="002F38A7">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2F38A7" w:rsidRPr="00897921" w:rsidRDefault="002F38A7" w:rsidP="002F38A7">
            <w:pPr>
              <w:pStyle w:val="Ttulo4"/>
              <w:spacing w:line="240" w:lineRule="auto"/>
              <w:jc w:val="center"/>
              <w:rPr>
                <w:rFonts w:ascii="Tahoma" w:hAnsi="Tahoma" w:cs="Tahoma"/>
                <w:sz w:val="12"/>
                <w:szCs w:val="12"/>
              </w:rPr>
            </w:pPr>
            <w:r>
              <w:rPr>
                <w:rFonts w:ascii="Tahoma" w:hAnsi="Tahoma" w:cs="Tahoma"/>
                <w:sz w:val="12"/>
                <w:szCs w:val="12"/>
              </w:rPr>
              <w:t xml:space="preserve">Poder Executivo </w:t>
            </w:r>
          </w:p>
        </w:tc>
        <w:tc>
          <w:tcPr>
            <w:tcW w:w="850" w:type="dxa"/>
            <w:tcBorders>
              <w:top w:val="single" w:sz="4" w:space="0" w:color="auto"/>
              <w:left w:val="single" w:sz="4" w:space="0" w:color="auto"/>
              <w:bottom w:val="single" w:sz="4" w:space="0" w:color="auto"/>
              <w:right w:val="single" w:sz="4" w:space="0" w:color="auto"/>
            </w:tcBorders>
            <w:vAlign w:val="center"/>
          </w:tcPr>
          <w:p w:rsidR="002F38A7" w:rsidRPr="002F38A7" w:rsidRDefault="002F38A7" w:rsidP="002F38A7">
            <w:pPr>
              <w:pStyle w:val="Ttulo7"/>
              <w:spacing w:line="240" w:lineRule="auto"/>
              <w:jc w:val="center"/>
              <w:rPr>
                <w:rFonts w:ascii="Tahoma" w:hAnsi="Tahoma" w:cs="Tahoma"/>
                <w:b w:val="0"/>
                <w:sz w:val="12"/>
                <w:szCs w:val="12"/>
                <w:lang w:val="af-ZA"/>
              </w:rPr>
            </w:pPr>
            <w:r w:rsidRPr="002F38A7">
              <w:rPr>
                <w:rFonts w:ascii="Tahoma" w:hAnsi="Tahoma" w:cs="Tahoma"/>
                <w:b w:val="0"/>
                <w:sz w:val="12"/>
                <w:szCs w:val="12"/>
                <w:lang w:val="af-ZA"/>
              </w:rPr>
              <w:t>PL 1181/2012</w:t>
            </w:r>
          </w:p>
        </w:tc>
        <w:tc>
          <w:tcPr>
            <w:tcW w:w="284" w:type="dxa"/>
            <w:tcBorders>
              <w:top w:val="single" w:sz="4" w:space="0" w:color="auto"/>
              <w:left w:val="single" w:sz="4" w:space="0" w:color="auto"/>
              <w:bottom w:val="single" w:sz="4" w:space="0" w:color="auto"/>
              <w:right w:val="single" w:sz="4" w:space="0" w:color="auto"/>
            </w:tcBorders>
            <w:vAlign w:val="center"/>
          </w:tcPr>
          <w:p w:rsidR="002F38A7" w:rsidRPr="00897921" w:rsidRDefault="002F38A7" w:rsidP="002F38A7">
            <w:pPr>
              <w:keepNext/>
              <w:jc w:val="center"/>
              <w:rPr>
                <w:rFonts w:ascii="Tahoma" w:hAnsi="Tahoma" w:cs="Tahoma"/>
                <w:b/>
                <w:sz w:val="12"/>
                <w:szCs w:val="12"/>
                <w:lang w:val="af-ZA"/>
              </w:rPr>
            </w:pPr>
            <w:r>
              <w:rPr>
                <w:rFonts w:ascii="Tahoma" w:hAnsi="Tahoma" w:cs="Tahoma"/>
                <w:b/>
                <w:sz w:val="12"/>
                <w:szCs w:val="12"/>
                <w:lang w:val="af-ZA"/>
              </w:rPr>
              <w:t>VP</w:t>
            </w:r>
          </w:p>
        </w:tc>
        <w:tc>
          <w:tcPr>
            <w:tcW w:w="6095" w:type="dxa"/>
            <w:tcBorders>
              <w:top w:val="single" w:sz="4" w:space="0" w:color="auto"/>
              <w:left w:val="single" w:sz="4" w:space="0" w:color="auto"/>
              <w:bottom w:val="single" w:sz="4" w:space="0" w:color="auto"/>
              <w:right w:val="single" w:sz="4" w:space="0" w:color="auto"/>
            </w:tcBorders>
          </w:tcPr>
          <w:p w:rsidR="002F38A7" w:rsidRPr="002F38A7" w:rsidRDefault="002F38A7" w:rsidP="002F38A7">
            <w:pPr>
              <w:keepNext/>
              <w:jc w:val="both"/>
              <w:rPr>
                <w:rFonts w:ascii="Tahoma" w:hAnsi="Tahoma" w:cs="Tahoma"/>
                <w:bCs/>
                <w:sz w:val="12"/>
                <w:szCs w:val="12"/>
                <w:lang w:val="af-ZA"/>
              </w:rPr>
            </w:pPr>
            <w:r w:rsidRPr="002F38A7">
              <w:rPr>
                <w:rFonts w:ascii="Tahoma" w:hAnsi="Tahoma" w:cs="Tahoma"/>
                <w:bCs/>
                <w:color w:val="000000"/>
                <w:sz w:val="12"/>
                <w:szCs w:val="12"/>
                <w:lang w:val="af-ZA"/>
              </w:rPr>
              <w:t xml:space="preserve">Abre crédito adicional à Lei Orçamentária Anual do Distrito Federal no valor de </w:t>
            </w:r>
            <w:r w:rsidRPr="002F38A7">
              <w:rPr>
                <w:rFonts w:ascii="Tahoma" w:hAnsi="Tahoma" w:cs="Tahoma"/>
                <w:bCs/>
                <w:color w:val="000000"/>
                <w:sz w:val="12"/>
                <w:szCs w:val="12"/>
                <w:lang w:val="af-ZA"/>
              </w:rPr>
              <w:br/>
              <w:t>R$ 10</w:t>
            </w:r>
            <w:r w:rsidRPr="002F38A7">
              <w:rPr>
                <w:rFonts w:ascii="Tahoma" w:hAnsi="Tahoma" w:cs="Tahoma"/>
                <w:bCs/>
                <w:sz w:val="12"/>
                <w:szCs w:val="12"/>
                <w:lang w:val="af-ZA"/>
              </w:rPr>
              <w:t>.138.000,00 (dez milhões, cento e trinta e oito mil reais</w:t>
            </w:r>
            <w:r w:rsidRPr="002F38A7">
              <w:rPr>
                <w:rFonts w:ascii="Tahoma" w:hAnsi="Tahoma" w:cs="Tahoma"/>
                <w:bCs/>
                <w:color w:val="000000"/>
                <w:sz w:val="12"/>
                <w:szCs w:val="12"/>
                <w:lang w:val="af-ZA"/>
              </w:rPr>
              <w:t>).</w:t>
            </w:r>
            <w:r w:rsidRPr="002F38A7">
              <w:rPr>
                <w:rFonts w:ascii="Tahoma" w:hAnsi="Tahoma" w:cs="Tahoma"/>
                <w:sz w:val="12"/>
                <w:szCs w:val="12"/>
                <w:lang w:val="af-ZA"/>
              </w:rPr>
              <w:t xml:space="preserve"> </w:t>
            </w:r>
            <w:r w:rsidRPr="002F38A7">
              <w:rPr>
                <w:rFonts w:ascii="Tahoma" w:hAnsi="Tahoma" w:cs="Tahoma"/>
                <w:bCs/>
                <w:sz w:val="12"/>
                <w:szCs w:val="12"/>
                <w:lang w:val="af-ZA"/>
              </w:rPr>
              <w:t xml:space="preserve">MENSAGEM Nº 476/12 – GAG. </w:t>
            </w:r>
            <w:r w:rsidRPr="002F38A7">
              <w:rPr>
                <w:rFonts w:ascii="Tahoma" w:hAnsi="Tahoma" w:cs="Tahoma"/>
                <w:b/>
                <w:sz w:val="12"/>
                <w:szCs w:val="12"/>
                <w:lang w:val="af-ZA"/>
              </w:rPr>
              <w:t>(veto a parte dos anexos I, II, IV e V da Lei nº 4989/2012).</w:t>
            </w:r>
          </w:p>
        </w:tc>
        <w:tc>
          <w:tcPr>
            <w:tcW w:w="992" w:type="dxa"/>
            <w:tcBorders>
              <w:top w:val="single" w:sz="4" w:space="0" w:color="auto"/>
              <w:left w:val="single" w:sz="4" w:space="0" w:color="auto"/>
              <w:bottom w:val="single" w:sz="4" w:space="0" w:color="auto"/>
              <w:right w:val="single" w:sz="4" w:space="0" w:color="auto"/>
            </w:tcBorders>
            <w:vAlign w:val="center"/>
          </w:tcPr>
          <w:p w:rsidR="002F38A7" w:rsidRPr="002F38A7" w:rsidRDefault="002F38A7" w:rsidP="002F38A7">
            <w:pPr>
              <w:pStyle w:val="Ttulo2"/>
              <w:jc w:val="center"/>
              <w:rPr>
                <w:rFonts w:ascii="Tahoma" w:hAnsi="Tahoma" w:cs="Tahoma"/>
                <w:sz w:val="12"/>
                <w:szCs w:val="12"/>
                <w:lang w:val="af-ZA"/>
              </w:rPr>
            </w:pPr>
            <w:r w:rsidRPr="002F38A7">
              <w:rPr>
                <w:rFonts w:ascii="Tahoma" w:hAnsi="Tahoma" w:cs="Tahoma"/>
                <w:sz w:val="12"/>
                <w:szCs w:val="12"/>
                <w:lang w:val="af-ZA"/>
              </w:rPr>
              <w:t>21/3/2013</w:t>
            </w:r>
          </w:p>
          <w:p w:rsidR="002F38A7" w:rsidRPr="00897921" w:rsidRDefault="002F38A7" w:rsidP="002F38A7">
            <w:pPr>
              <w:pStyle w:val="Ttulo2"/>
              <w:jc w:val="center"/>
              <w:rPr>
                <w:rFonts w:ascii="Tahoma" w:hAnsi="Tahoma" w:cs="Tahoma"/>
                <w:sz w:val="12"/>
                <w:szCs w:val="12"/>
                <w:lang w:val="af-ZA"/>
              </w:rPr>
            </w:pPr>
            <w:r w:rsidRPr="002F38A7">
              <w:rPr>
                <w:rFonts w:ascii="Tahoma" w:hAnsi="Tahoma" w:cs="Tahoma"/>
                <w:sz w:val="12"/>
                <w:szCs w:val="12"/>
                <w:lang w:val="af-ZA"/>
              </w:rPr>
              <w:t>(quinta-feira</w:t>
            </w:r>
          </w:p>
        </w:tc>
        <w:tc>
          <w:tcPr>
            <w:tcW w:w="709" w:type="dxa"/>
            <w:tcBorders>
              <w:top w:val="single" w:sz="4" w:space="0" w:color="auto"/>
              <w:left w:val="single" w:sz="4" w:space="0" w:color="auto"/>
              <w:bottom w:val="single" w:sz="4" w:space="0" w:color="auto"/>
              <w:right w:val="single" w:sz="4" w:space="0" w:color="auto"/>
            </w:tcBorders>
            <w:vAlign w:val="center"/>
          </w:tcPr>
          <w:p w:rsidR="002F38A7" w:rsidRDefault="00967938" w:rsidP="002F38A7">
            <w:pPr>
              <w:pStyle w:val="Ttulo2"/>
              <w:jc w:val="center"/>
              <w:rPr>
                <w:rFonts w:ascii="Tahoma" w:hAnsi="Tahoma" w:cs="Tahoma"/>
                <w:sz w:val="12"/>
                <w:szCs w:val="12"/>
                <w:lang w:val="sq-AL"/>
              </w:rPr>
            </w:pPr>
            <w:r>
              <w:rPr>
                <w:rFonts w:ascii="Tahoma" w:hAnsi="Tahoma" w:cs="Tahoma"/>
                <w:sz w:val="12"/>
                <w:szCs w:val="12"/>
                <w:lang w:val="sq-AL"/>
              </w:rPr>
              <w:t>PAUTA</w:t>
            </w:r>
          </w:p>
        </w:tc>
      </w:tr>
      <w:tr w:rsidR="002F38A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2F38A7" w:rsidRPr="0030215C" w:rsidRDefault="002F38A7" w:rsidP="00897921">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2F38A7" w:rsidRPr="00897921" w:rsidRDefault="002F38A7" w:rsidP="00897921">
            <w:pPr>
              <w:pStyle w:val="Ttulo4"/>
              <w:spacing w:line="240" w:lineRule="auto"/>
              <w:jc w:val="center"/>
              <w:rPr>
                <w:rFonts w:ascii="Tahoma" w:hAnsi="Tahoma" w:cs="Tahoma"/>
                <w:sz w:val="12"/>
                <w:szCs w:val="12"/>
              </w:rPr>
            </w:pPr>
            <w:r w:rsidRPr="00897921">
              <w:rPr>
                <w:rFonts w:ascii="Tahoma" w:hAnsi="Tahoma" w:cs="Tahoma"/>
                <w:sz w:val="12"/>
                <w:szCs w:val="12"/>
              </w:rPr>
              <w:t>Eliana Pedrosa</w:t>
            </w:r>
          </w:p>
        </w:tc>
        <w:tc>
          <w:tcPr>
            <w:tcW w:w="850" w:type="dxa"/>
            <w:tcBorders>
              <w:top w:val="single" w:sz="4" w:space="0" w:color="auto"/>
              <w:left w:val="single" w:sz="4" w:space="0" w:color="auto"/>
              <w:bottom w:val="single" w:sz="4" w:space="0" w:color="auto"/>
              <w:right w:val="single" w:sz="4" w:space="0" w:color="auto"/>
            </w:tcBorders>
            <w:vAlign w:val="center"/>
          </w:tcPr>
          <w:p w:rsidR="002F38A7" w:rsidRPr="00897921" w:rsidRDefault="002F38A7" w:rsidP="00897921">
            <w:pPr>
              <w:pStyle w:val="Ttulo7"/>
              <w:spacing w:line="240" w:lineRule="auto"/>
              <w:jc w:val="center"/>
              <w:rPr>
                <w:rFonts w:ascii="Tahoma" w:hAnsi="Tahoma" w:cs="Tahoma"/>
                <w:b w:val="0"/>
                <w:sz w:val="12"/>
                <w:szCs w:val="12"/>
                <w:lang w:val="af-ZA"/>
              </w:rPr>
            </w:pPr>
            <w:r w:rsidRPr="00897921">
              <w:rPr>
                <w:rFonts w:ascii="Tahoma" w:hAnsi="Tahoma" w:cs="Tahoma"/>
                <w:b w:val="0"/>
                <w:sz w:val="12"/>
                <w:szCs w:val="12"/>
                <w:lang w:val="af-ZA"/>
              </w:rPr>
              <w:t>PL 419/2011</w:t>
            </w:r>
          </w:p>
        </w:tc>
        <w:tc>
          <w:tcPr>
            <w:tcW w:w="284" w:type="dxa"/>
            <w:tcBorders>
              <w:top w:val="single" w:sz="4" w:space="0" w:color="auto"/>
              <w:left w:val="single" w:sz="4" w:space="0" w:color="auto"/>
              <w:bottom w:val="single" w:sz="4" w:space="0" w:color="auto"/>
              <w:right w:val="single" w:sz="4" w:space="0" w:color="auto"/>
            </w:tcBorders>
            <w:vAlign w:val="center"/>
          </w:tcPr>
          <w:p w:rsidR="002F38A7" w:rsidRPr="00897921" w:rsidRDefault="002F38A7" w:rsidP="00897921">
            <w:pPr>
              <w:keepNext/>
              <w:jc w:val="center"/>
              <w:rPr>
                <w:rFonts w:ascii="Tahoma" w:hAnsi="Tahoma" w:cs="Tahoma"/>
                <w:b/>
                <w:sz w:val="12"/>
                <w:szCs w:val="12"/>
                <w:lang w:val="af-ZA"/>
              </w:rPr>
            </w:pPr>
            <w:r w:rsidRPr="00897921">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2F38A7" w:rsidRPr="00897921" w:rsidRDefault="002F38A7" w:rsidP="00897921">
            <w:pPr>
              <w:keepNext/>
              <w:rPr>
                <w:rFonts w:ascii="Tahoma" w:hAnsi="Tahoma" w:cs="Tahoma"/>
                <w:sz w:val="12"/>
                <w:szCs w:val="12"/>
              </w:rPr>
            </w:pPr>
            <w:r w:rsidRPr="00897921">
              <w:rPr>
                <w:rFonts w:ascii="Tahoma" w:hAnsi="Tahoma" w:cs="Tahoma"/>
                <w:sz w:val="12"/>
                <w:szCs w:val="12"/>
              </w:rPr>
              <w:t xml:space="preserve">Altera o art. 1º da Lei nº 3.731, de 30 de dezembro de 2005, que </w:t>
            </w:r>
            <w:r w:rsidRPr="00897921">
              <w:rPr>
                <w:rFonts w:ascii="Tahoma" w:hAnsi="Tahoma" w:cs="Tahoma"/>
                <w:i/>
                <w:sz w:val="12"/>
                <w:szCs w:val="12"/>
              </w:rPr>
              <w:t>concede redução de base de cálculo do Imposto sobre Serviços de Qualquer Natureza – ISS incidente na prestação de serviços que especifica</w:t>
            </w:r>
            <w:r w:rsidRPr="00897921">
              <w:rPr>
                <w:rFonts w:ascii="Tahoma" w:hAnsi="Tahoma" w:cs="Tahoma"/>
                <w:sz w:val="12"/>
                <w:szCs w:val="12"/>
              </w:rPr>
              <w:t>.</w:t>
            </w:r>
            <w:r w:rsidRPr="00897921">
              <w:rPr>
                <w:rFonts w:ascii="Tahoma" w:hAnsi="Tahoma" w:cs="Tahoma"/>
                <w:sz w:val="12"/>
                <w:szCs w:val="12"/>
                <w:lang w:val="af-ZA"/>
              </w:rPr>
              <w:t xml:space="preserve"> </w:t>
            </w:r>
            <w:r w:rsidRPr="00897921">
              <w:rPr>
                <w:rFonts w:ascii="Tahoma" w:hAnsi="Tahoma" w:cs="Tahoma"/>
                <w:bCs/>
                <w:sz w:val="12"/>
                <w:szCs w:val="12"/>
              </w:rPr>
              <w:t>MENSAGEM Nº 2/13 – GAG.</w:t>
            </w:r>
          </w:p>
        </w:tc>
        <w:tc>
          <w:tcPr>
            <w:tcW w:w="992" w:type="dxa"/>
            <w:tcBorders>
              <w:top w:val="single" w:sz="4" w:space="0" w:color="auto"/>
              <w:left w:val="single" w:sz="4" w:space="0" w:color="auto"/>
              <w:bottom w:val="single" w:sz="4" w:space="0" w:color="auto"/>
              <w:right w:val="single" w:sz="4" w:space="0" w:color="auto"/>
            </w:tcBorders>
            <w:vAlign w:val="center"/>
          </w:tcPr>
          <w:p w:rsidR="002F38A7" w:rsidRPr="00897921" w:rsidRDefault="002F38A7" w:rsidP="00897921">
            <w:pPr>
              <w:pStyle w:val="Ttulo2"/>
              <w:jc w:val="center"/>
              <w:rPr>
                <w:rFonts w:ascii="Tahoma" w:hAnsi="Tahoma" w:cs="Tahoma"/>
                <w:sz w:val="12"/>
                <w:szCs w:val="12"/>
                <w:lang w:val="af-ZA"/>
              </w:rPr>
            </w:pPr>
            <w:r w:rsidRPr="00897921">
              <w:rPr>
                <w:rFonts w:ascii="Tahoma" w:hAnsi="Tahoma" w:cs="Tahoma"/>
                <w:sz w:val="12"/>
                <w:szCs w:val="12"/>
                <w:lang w:val="af-ZA"/>
              </w:rPr>
              <w:t>25/3/2013</w:t>
            </w:r>
          </w:p>
          <w:p w:rsidR="002F38A7" w:rsidRPr="00897921" w:rsidRDefault="002F38A7" w:rsidP="00897921">
            <w:pPr>
              <w:pStyle w:val="Ttulo2"/>
              <w:jc w:val="center"/>
              <w:rPr>
                <w:rFonts w:ascii="Tahoma" w:hAnsi="Tahoma" w:cs="Tahoma"/>
                <w:sz w:val="12"/>
                <w:szCs w:val="12"/>
                <w:lang w:val="af-ZA"/>
              </w:rPr>
            </w:pPr>
            <w:r w:rsidRPr="00897921">
              <w:rPr>
                <w:rFonts w:ascii="Tahoma" w:hAnsi="Tahoma" w:cs="Tahoma"/>
                <w:sz w:val="12"/>
                <w:szCs w:val="12"/>
                <w:lang w:val="af-ZA"/>
              </w:rPr>
              <w:t>(segunda-feira)</w:t>
            </w:r>
          </w:p>
        </w:tc>
        <w:tc>
          <w:tcPr>
            <w:tcW w:w="709" w:type="dxa"/>
            <w:tcBorders>
              <w:top w:val="single" w:sz="4" w:space="0" w:color="auto"/>
              <w:left w:val="single" w:sz="4" w:space="0" w:color="auto"/>
              <w:bottom w:val="single" w:sz="4" w:space="0" w:color="auto"/>
              <w:right w:val="single" w:sz="4" w:space="0" w:color="auto"/>
            </w:tcBorders>
            <w:vAlign w:val="center"/>
          </w:tcPr>
          <w:p w:rsidR="002F38A7" w:rsidRDefault="002F38A7" w:rsidP="00897921">
            <w:pPr>
              <w:pStyle w:val="Ttulo2"/>
              <w:jc w:val="center"/>
              <w:rPr>
                <w:rFonts w:ascii="Tahoma" w:hAnsi="Tahoma" w:cs="Tahoma"/>
                <w:sz w:val="12"/>
                <w:szCs w:val="12"/>
                <w:lang w:val="sq-AL"/>
              </w:rPr>
            </w:pPr>
            <w:r>
              <w:rPr>
                <w:rFonts w:ascii="Tahoma" w:hAnsi="Tahoma" w:cs="Tahoma"/>
                <w:sz w:val="12"/>
                <w:szCs w:val="12"/>
                <w:lang w:val="sq-AL"/>
              </w:rPr>
              <w:t>PAUTA</w:t>
            </w:r>
          </w:p>
        </w:tc>
      </w:tr>
      <w:tr w:rsidR="002F38A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2F38A7" w:rsidRPr="0030215C" w:rsidRDefault="002F38A7" w:rsidP="00897921">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2F38A7" w:rsidRPr="00897921" w:rsidRDefault="002F38A7" w:rsidP="00897921">
            <w:pPr>
              <w:pStyle w:val="Ttulo4"/>
              <w:spacing w:line="240" w:lineRule="auto"/>
              <w:jc w:val="center"/>
              <w:rPr>
                <w:rFonts w:ascii="Tahoma" w:hAnsi="Tahoma" w:cs="Tahoma"/>
                <w:sz w:val="12"/>
                <w:szCs w:val="12"/>
              </w:rPr>
            </w:pPr>
            <w:r w:rsidRPr="00897921">
              <w:rPr>
                <w:rFonts w:ascii="Tahoma" w:hAnsi="Tahoma" w:cs="Tahoma"/>
                <w:sz w:val="12"/>
                <w:szCs w:val="12"/>
              </w:rPr>
              <w:t>Robério Negreiros e outros</w:t>
            </w:r>
          </w:p>
        </w:tc>
        <w:tc>
          <w:tcPr>
            <w:tcW w:w="850" w:type="dxa"/>
            <w:tcBorders>
              <w:top w:val="single" w:sz="4" w:space="0" w:color="auto"/>
              <w:left w:val="single" w:sz="4" w:space="0" w:color="auto"/>
              <w:bottom w:val="single" w:sz="4" w:space="0" w:color="auto"/>
              <w:right w:val="single" w:sz="4" w:space="0" w:color="auto"/>
            </w:tcBorders>
            <w:vAlign w:val="center"/>
          </w:tcPr>
          <w:p w:rsidR="002F38A7" w:rsidRPr="00897921" w:rsidRDefault="002F38A7" w:rsidP="00897921">
            <w:pPr>
              <w:pStyle w:val="Ttulo7"/>
              <w:spacing w:line="240" w:lineRule="auto"/>
              <w:jc w:val="center"/>
              <w:rPr>
                <w:rFonts w:ascii="Tahoma" w:hAnsi="Tahoma" w:cs="Tahoma"/>
                <w:b w:val="0"/>
                <w:sz w:val="12"/>
                <w:szCs w:val="12"/>
                <w:lang w:val="af-ZA"/>
              </w:rPr>
            </w:pPr>
            <w:r w:rsidRPr="00897921">
              <w:rPr>
                <w:rFonts w:ascii="Tahoma" w:hAnsi="Tahoma" w:cs="Tahoma"/>
                <w:b w:val="0"/>
                <w:sz w:val="12"/>
                <w:szCs w:val="12"/>
                <w:lang w:val="af-ZA"/>
              </w:rPr>
              <w:t>PL 1165/2012</w:t>
            </w:r>
          </w:p>
        </w:tc>
        <w:tc>
          <w:tcPr>
            <w:tcW w:w="284" w:type="dxa"/>
            <w:tcBorders>
              <w:top w:val="single" w:sz="4" w:space="0" w:color="auto"/>
              <w:left w:val="single" w:sz="4" w:space="0" w:color="auto"/>
              <w:bottom w:val="single" w:sz="4" w:space="0" w:color="auto"/>
              <w:right w:val="single" w:sz="4" w:space="0" w:color="auto"/>
            </w:tcBorders>
            <w:vAlign w:val="center"/>
          </w:tcPr>
          <w:p w:rsidR="002F38A7" w:rsidRPr="00897921" w:rsidRDefault="002F38A7" w:rsidP="00897921">
            <w:pPr>
              <w:keepNext/>
              <w:jc w:val="center"/>
              <w:rPr>
                <w:rFonts w:ascii="Tahoma" w:hAnsi="Tahoma" w:cs="Tahoma"/>
                <w:b/>
                <w:sz w:val="12"/>
                <w:szCs w:val="12"/>
                <w:lang w:val="af-ZA"/>
              </w:rPr>
            </w:pPr>
            <w:r w:rsidRPr="00897921">
              <w:rPr>
                <w:rFonts w:ascii="Tahoma" w:hAnsi="Tahoma" w:cs="Tahoma"/>
                <w:b/>
                <w:sz w:val="12"/>
                <w:szCs w:val="12"/>
                <w:lang w:val="af-ZA"/>
              </w:rPr>
              <w:t>VP</w:t>
            </w:r>
          </w:p>
        </w:tc>
        <w:tc>
          <w:tcPr>
            <w:tcW w:w="6095" w:type="dxa"/>
            <w:tcBorders>
              <w:top w:val="single" w:sz="4" w:space="0" w:color="auto"/>
              <w:left w:val="single" w:sz="4" w:space="0" w:color="auto"/>
              <w:bottom w:val="single" w:sz="4" w:space="0" w:color="auto"/>
              <w:right w:val="single" w:sz="4" w:space="0" w:color="auto"/>
            </w:tcBorders>
          </w:tcPr>
          <w:p w:rsidR="002F38A7" w:rsidRPr="00897921" w:rsidRDefault="002F38A7" w:rsidP="00897921">
            <w:pPr>
              <w:keepNext/>
              <w:rPr>
                <w:rFonts w:ascii="Tahoma" w:hAnsi="Tahoma" w:cs="Tahoma"/>
                <w:sz w:val="12"/>
                <w:szCs w:val="12"/>
              </w:rPr>
            </w:pPr>
            <w:r w:rsidRPr="00897921">
              <w:rPr>
                <w:rFonts w:ascii="Tahoma" w:hAnsi="Tahoma" w:cs="Tahoma"/>
                <w:sz w:val="12"/>
                <w:szCs w:val="12"/>
              </w:rPr>
              <w:t>Dispõe sobre normas específicas para contratação de serviços continuados ou não, chamados serviços terceirizados na administração pública do Distrito Federal.</w:t>
            </w:r>
            <w:r w:rsidRPr="00897921">
              <w:rPr>
                <w:rFonts w:ascii="Tahoma" w:hAnsi="Tahoma" w:cs="Tahoma"/>
                <w:sz w:val="12"/>
                <w:szCs w:val="12"/>
                <w:lang w:val="af-ZA"/>
              </w:rPr>
              <w:t xml:space="preserve"> </w:t>
            </w:r>
            <w:r w:rsidRPr="00897921">
              <w:rPr>
                <w:rFonts w:ascii="Tahoma" w:hAnsi="Tahoma" w:cs="Tahoma"/>
                <w:bCs/>
                <w:sz w:val="12"/>
                <w:szCs w:val="12"/>
              </w:rPr>
              <w:t xml:space="preserve">MENSAGEM Nº 3/13 – GAG. </w:t>
            </w:r>
            <w:r w:rsidRPr="00897921">
              <w:rPr>
                <w:rFonts w:ascii="Tahoma" w:hAnsi="Tahoma" w:cs="Tahoma"/>
                <w:b/>
                <w:sz w:val="12"/>
                <w:szCs w:val="12"/>
                <w:lang w:val="af-ZA"/>
              </w:rPr>
              <w:t>(veto aos arts. 3º e 4º da Lei nº 5014/2013).</w:t>
            </w:r>
          </w:p>
        </w:tc>
        <w:tc>
          <w:tcPr>
            <w:tcW w:w="992" w:type="dxa"/>
            <w:tcBorders>
              <w:top w:val="single" w:sz="4" w:space="0" w:color="auto"/>
              <w:left w:val="single" w:sz="4" w:space="0" w:color="auto"/>
              <w:bottom w:val="single" w:sz="4" w:space="0" w:color="auto"/>
              <w:right w:val="single" w:sz="4" w:space="0" w:color="auto"/>
            </w:tcBorders>
            <w:vAlign w:val="center"/>
          </w:tcPr>
          <w:p w:rsidR="002F38A7" w:rsidRPr="00897921" w:rsidRDefault="002F38A7" w:rsidP="00897921">
            <w:pPr>
              <w:pStyle w:val="Ttulo2"/>
              <w:jc w:val="center"/>
              <w:rPr>
                <w:rFonts w:ascii="Tahoma" w:hAnsi="Tahoma" w:cs="Tahoma"/>
                <w:sz w:val="12"/>
                <w:szCs w:val="12"/>
                <w:lang w:val="af-ZA"/>
              </w:rPr>
            </w:pPr>
            <w:r w:rsidRPr="00897921">
              <w:rPr>
                <w:rFonts w:ascii="Tahoma" w:hAnsi="Tahoma" w:cs="Tahoma"/>
                <w:sz w:val="12"/>
                <w:szCs w:val="12"/>
                <w:lang w:val="af-ZA"/>
              </w:rPr>
              <w:t>25/3/2013</w:t>
            </w:r>
          </w:p>
          <w:p w:rsidR="002F38A7" w:rsidRPr="00897921" w:rsidRDefault="002F38A7" w:rsidP="00897921">
            <w:pPr>
              <w:pStyle w:val="Ttulo2"/>
              <w:jc w:val="center"/>
              <w:rPr>
                <w:rFonts w:ascii="Tahoma" w:hAnsi="Tahoma" w:cs="Tahoma"/>
                <w:sz w:val="12"/>
                <w:szCs w:val="12"/>
                <w:lang w:val="af-ZA"/>
              </w:rPr>
            </w:pPr>
            <w:r w:rsidRPr="00897921">
              <w:rPr>
                <w:rFonts w:ascii="Tahoma" w:hAnsi="Tahoma" w:cs="Tahoma"/>
                <w:sz w:val="12"/>
                <w:szCs w:val="12"/>
                <w:lang w:val="af-ZA"/>
              </w:rPr>
              <w:t>(segunda-feira)</w:t>
            </w:r>
          </w:p>
        </w:tc>
        <w:tc>
          <w:tcPr>
            <w:tcW w:w="709" w:type="dxa"/>
            <w:tcBorders>
              <w:top w:val="single" w:sz="4" w:space="0" w:color="auto"/>
              <w:left w:val="single" w:sz="4" w:space="0" w:color="auto"/>
              <w:bottom w:val="single" w:sz="4" w:space="0" w:color="auto"/>
              <w:right w:val="single" w:sz="4" w:space="0" w:color="auto"/>
            </w:tcBorders>
            <w:vAlign w:val="center"/>
          </w:tcPr>
          <w:p w:rsidR="002F38A7" w:rsidRDefault="002F38A7" w:rsidP="00897921">
            <w:pPr>
              <w:pStyle w:val="Ttulo2"/>
              <w:jc w:val="center"/>
              <w:rPr>
                <w:rFonts w:ascii="Tahoma" w:hAnsi="Tahoma" w:cs="Tahoma"/>
                <w:sz w:val="12"/>
                <w:szCs w:val="12"/>
                <w:lang w:val="sq-AL"/>
              </w:rPr>
            </w:pPr>
            <w:r>
              <w:rPr>
                <w:rFonts w:ascii="Tahoma" w:hAnsi="Tahoma" w:cs="Tahoma"/>
                <w:sz w:val="12"/>
                <w:szCs w:val="12"/>
                <w:lang w:val="sq-AL"/>
              </w:rPr>
              <w:t>PAUTA</w:t>
            </w:r>
          </w:p>
        </w:tc>
      </w:tr>
      <w:tr w:rsidR="002F38A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2F38A7" w:rsidRPr="0030215C" w:rsidRDefault="002F38A7" w:rsidP="00897921">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2F38A7" w:rsidRPr="00897921" w:rsidRDefault="002F38A7" w:rsidP="00897921">
            <w:pPr>
              <w:pStyle w:val="Ttulo4"/>
              <w:spacing w:line="240" w:lineRule="auto"/>
              <w:jc w:val="center"/>
              <w:rPr>
                <w:rFonts w:ascii="Tahoma" w:hAnsi="Tahoma" w:cs="Tahoma"/>
                <w:sz w:val="12"/>
                <w:szCs w:val="12"/>
              </w:rPr>
            </w:pPr>
            <w:r w:rsidRPr="00897921">
              <w:rPr>
                <w:rFonts w:ascii="Tahoma" w:hAnsi="Tahoma" w:cs="Tahoma"/>
                <w:sz w:val="12"/>
                <w:szCs w:val="12"/>
              </w:rPr>
              <w:t>Poder Executivo</w:t>
            </w:r>
          </w:p>
        </w:tc>
        <w:tc>
          <w:tcPr>
            <w:tcW w:w="850" w:type="dxa"/>
            <w:tcBorders>
              <w:top w:val="single" w:sz="4" w:space="0" w:color="auto"/>
              <w:left w:val="single" w:sz="4" w:space="0" w:color="auto"/>
              <w:bottom w:val="single" w:sz="4" w:space="0" w:color="auto"/>
              <w:right w:val="single" w:sz="4" w:space="0" w:color="auto"/>
            </w:tcBorders>
            <w:vAlign w:val="center"/>
          </w:tcPr>
          <w:p w:rsidR="002F38A7" w:rsidRPr="00897921" w:rsidRDefault="002F38A7" w:rsidP="00897921">
            <w:pPr>
              <w:pStyle w:val="Ttulo7"/>
              <w:spacing w:line="240" w:lineRule="auto"/>
              <w:jc w:val="center"/>
              <w:rPr>
                <w:rFonts w:ascii="Tahoma" w:hAnsi="Tahoma" w:cs="Tahoma"/>
                <w:b w:val="0"/>
                <w:sz w:val="12"/>
                <w:szCs w:val="12"/>
                <w:lang w:val="af-ZA"/>
              </w:rPr>
            </w:pPr>
            <w:r w:rsidRPr="00897921">
              <w:rPr>
                <w:rFonts w:ascii="Tahoma" w:hAnsi="Tahoma" w:cs="Tahoma"/>
                <w:b w:val="0"/>
                <w:sz w:val="12"/>
                <w:szCs w:val="12"/>
                <w:lang w:val="af-ZA"/>
              </w:rPr>
              <w:t>PL 1321/2012</w:t>
            </w:r>
          </w:p>
        </w:tc>
        <w:tc>
          <w:tcPr>
            <w:tcW w:w="284" w:type="dxa"/>
            <w:tcBorders>
              <w:top w:val="single" w:sz="4" w:space="0" w:color="auto"/>
              <w:left w:val="single" w:sz="4" w:space="0" w:color="auto"/>
              <w:bottom w:val="single" w:sz="4" w:space="0" w:color="auto"/>
              <w:right w:val="single" w:sz="4" w:space="0" w:color="auto"/>
            </w:tcBorders>
            <w:vAlign w:val="center"/>
          </w:tcPr>
          <w:p w:rsidR="002F38A7" w:rsidRPr="00897921" w:rsidRDefault="002F38A7" w:rsidP="00897921">
            <w:pPr>
              <w:keepNext/>
              <w:jc w:val="center"/>
              <w:rPr>
                <w:rFonts w:ascii="Tahoma" w:hAnsi="Tahoma" w:cs="Tahoma"/>
                <w:b/>
                <w:sz w:val="12"/>
                <w:szCs w:val="12"/>
                <w:lang w:val="af-ZA"/>
              </w:rPr>
            </w:pPr>
            <w:r w:rsidRPr="00897921">
              <w:rPr>
                <w:rFonts w:ascii="Tahoma" w:hAnsi="Tahoma" w:cs="Tahoma"/>
                <w:b/>
                <w:sz w:val="12"/>
                <w:szCs w:val="12"/>
                <w:lang w:val="af-ZA"/>
              </w:rPr>
              <w:t>VP</w:t>
            </w:r>
          </w:p>
        </w:tc>
        <w:tc>
          <w:tcPr>
            <w:tcW w:w="6095" w:type="dxa"/>
            <w:tcBorders>
              <w:top w:val="single" w:sz="4" w:space="0" w:color="auto"/>
              <w:left w:val="single" w:sz="4" w:space="0" w:color="auto"/>
              <w:bottom w:val="single" w:sz="4" w:space="0" w:color="auto"/>
              <w:right w:val="single" w:sz="4" w:space="0" w:color="auto"/>
            </w:tcBorders>
          </w:tcPr>
          <w:p w:rsidR="002F38A7" w:rsidRPr="00897921" w:rsidRDefault="002F38A7" w:rsidP="00897921">
            <w:pPr>
              <w:keepNext/>
              <w:rPr>
                <w:rFonts w:ascii="Tahoma" w:hAnsi="Tahoma" w:cs="Tahoma"/>
                <w:sz w:val="12"/>
                <w:szCs w:val="12"/>
              </w:rPr>
            </w:pPr>
            <w:r w:rsidRPr="00897921">
              <w:rPr>
                <w:rFonts w:ascii="Tahoma" w:hAnsi="Tahoma" w:cs="Tahoma"/>
                <w:sz w:val="12"/>
                <w:szCs w:val="12"/>
              </w:rPr>
              <w:t xml:space="preserve">Prorroga o prazo disposto no art. 7º da Lei nº 4.486, de </w:t>
            </w:r>
            <w:proofErr w:type="gramStart"/>
            <w:r w:rsidRPr="00897921">
              <w:rPr>
                <w:rFonts w:ascii="Tahoma" w:hAnsi="Tahoma" w:cs="Tahoma"/>
                <w:sz w:val="12"/>
                <w:szCs w:val="12"/>
              </w:rPr>
              <w:t>8</w:t>
            </w:r>
            <w:proofErr w:type="gramEnd"/>
            <w:r w:rsidRPr="00897921">
              <w:rPr>
                <w:rFonts w:ascii="Tahoma" w:hAnsi="Tahoma" w:cs="Tahoma"/>
                <w:sz w:val="12"/>
                <w:szCs w:val="12"/>
              </w:rPr>
              <w:t xml:space="preserve"> de julho de 2010, e dá outras providências.</w:t>
            </w:r>
            <w:r w:rsidRPr="00897921">
              <w:rPr>
                <w:rFonts w:ascii="Tahoma" w:hAnsi="Tahoma" w:cs="Tahoma"/>
                <w:sz w:val="12"/>
                <w:szCs w:val="12"/>
                <w:lang w:val="af-ZA"/>
              </w:rPr>
              <w:t xml:space="preserve"> </w:t>
            </w:r>
            <w:r w:rsidRPr="00897921">
              <w:rPr>
                <w:rFonts w:ascii="Tahoma" w:hAnsi="Tahoma" w:cs="Tahoma"/>
                <w:bCs/>
                <w:sz w:val="12"/>
                <w:szCs w:val="12"/>
              </w:rPr>
              <w:t xml:space="preserve">MENSAGEM Nº 4/13 – GAG. </w:t>
            </w:r>
            <w:r w:rsidRPr="00897921">
              <w:rPr>
                <w:rFonts w:ascii="Tahoma" w:hAnsi="Tahoma" w:cs="Tahoma"/>
                <w:b/>
                <w:sz w:val="12"/>
                <w:szCs w:val="12"/>
                <w:lang w:val="af-ZA"/>
              </w:rPr>
              <w:t>(veto ao art. 2º da Lei nº 5015/2013).</w:t>
            </w:r>
          </w:p>
        </w:tc>
        <w:tc>
          <w:tcPr>
            <w:tcW w:w="992" w:type="dxa"/>
            <w:tcBorders>
              <w:top w:val="single" w:sz="4" w:space="0" w:color="auto"/>
              <w:left w:val="single" w:sz="4" w:space="0" w:color="auto"/>
              <w:bottom w:val="single" w:sz="4" w:space="0" w:color="auto"/>
              <w:right w:val="single" w:sz="4" w:space="0" w:color="auto"/>
            </w:tcBorders>
            <w:vAlign w:val="center"/>
          </w:tcPr>
          <w:p w:rsidR="002F38A7" w:rsidRPr="00897921" w:rsidRDefault="002F38A7" w:rsidP="00897921">
            <w:pPr>
              <w:pStyle w:val="Ttulo2"/>
              <w:jc w:val="center"/>
              <w:rPr>
                <w:rFonts w:ascii="Tahoma" w:hAnsi="Tahoma" w:cs="Tahoma"/>
                <w:sz w:val="12"/>
                <w:szCs w:val="12"/>
                <w:lang w:val="af-ZA"/>
              </w:rPr>
            </w:pPr>
            <w:r w:rsidRPr="00897921">
              <w:rPr>
                <w:rFonts w:ascii="Tahoma" w:hAnsi="Tahoma" w:cs="Tahoma"/>
                <w:sz w:val="12"/>
                <w:szCs w:val="12"/>
                <w:lang w:val="af-ZA"/>
              </w:rPr>
              <w:t>25/3/2013</w:t>
            </w:r>
          </w:p>
          <w:p w:rsidR="002F38A7" w:rsidRPr="00897921" w:rsidRDefault="002F38A7" w:rsidP="00897921">
            <w:pPr>
              <w:pStyle w:val="Ttulo2"/>
              <w:jc w:val="center"/>
              <w:rPr>
                <w:rFonts w:ascii="Tahoma" w:hAnsi="Tahoma" w:cs="Tahoma"/>
                <w:sz w:val="12"/>
                <w:szCs w:val="12"/>
                <w:lang w:val="af-ZA"/>
              </w:rPr>
            </w:pPr>
            <w:r w:rsidRPr="00897921">
              <w:rPr>
                <w:rFonts w:ascii="Tahoma" w:hAnsi="Tahoma" w:cs="Tahoma"/>
                <w:sz w:val="12"/>
                <w:szCs w:val="12"/>
                <w:lang w:val="af-ZA"/>
              </w:rPr>
              <w:t>(segunda-feira)</w:t>
            </w:r>
          </w:p>
        </w:tc>
        <w:tc>
          <w:tcPr>
            <w:tcW w:w="709" w:type="dxa"/>
            <w:tcBorders>
              <w:top w:val="single" w:sz="4" w:space="0" w:color="auto"/>
              <w:left w:val="single" w:sz="4" w:space="0" w:color="auto"/>
              <w:bottom w:val="single" w:sz="4" w:space="0" w:color="auto"/>
              <w:right w:val="single" w:sz="4" w:space="0" w:color="auto"/>
            </w:tcBorders>
            <w:vAlign w:val="center"/>
          </w:tcPr>
          <w:p w:rsidR="002F38A7" w:rsidRDefault="002F38A7" w:rsidP="00897921">
            <w:pPr>
              <w:pStyle w:val="Ttulo2"/>
              <w:jc w:val="center"/>
              <w:rPr>
                <w:rFonts w:ascii="Tahoma" w:hAnsi="Tahoma" w:cs="Tahoma"/>
                <w:sz w:val="12"/>
                <w:szCs w:val="12"/>
                <w:lang w:val="sq-AL"/>
              </w:rPr>
            </w:pPr>
            <w:r>
              <w:rPr>
                <w:rFonts w:ascii="Tahoma" w:hAnsi="Tahoma" w:cs="Tahoma"/>
                <w:sz w:val="12"/>
                <w:szCs w:val="12"/>
                <w:lang w:val="sq-AL"/>
              </w:rPr>
              <w:t>PAUTA</w:t>
            </w:r>
          </w:p>
        </w:tc>
      </w:tr>
      <w:tr w:rsidR="002F38A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2F38A7" w:rsidRPr="0030215C" w:rsidRDefault="002F38A7" w:rsidP="00897921">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2F38A7" w:rsidRPr="00897921" w:rsidRDefault="002F38A7" w:rsidP="00897921">
            <w:pPr>
              <w:pStyle w:val="Ttulo4"/>
              <w:spacing w:line="240" w:lineRule="auto"/>
              <w:jc w:val="center"/>
              <w:rPr>
                <w:rFonts w:ascii="Tahoma" w:hAnsi="Tahoma" w:cs="Tahoma"/>
                <w:sz w:val="12"/>
                <w:szCs w:val="12"/>
              </w:rPr>
            </w:pPr>
            <w:r w:rsidRPr="00897921">
              <w:rPr>
                <w:rFonts w:ascii="Tahoma" w:hAnsi="Tahoma" w:cs="Tahoma"/>
                <w:sz w:val="12"/>
                <w:szCs w:val="12"/>
              </w:rPr>
              <w:t>Vários Deputados</w:t>
            </w:r>
          </w:p>
        </w:tc>
        <w:tc>
          <w:tcPr>
            <w:tcW w:w="850" w:type="dxa"/>
            <w:tcBorders>
              <w:top w:val="single" w:sz="4" w:space="0" w:color="auto"/>
              <w:left w:val="single" w:sz="4" w:space="0" w:color="auto"/>
              <w:bottom w:val="single" w:sz="4" w:space="0" w:color="auto"/>
              <w:right w:val="single" w:sz="4" w:space="0" w:color="auto"/>
            </w:tcBorders>
            <w:vAlign w:val="center"/>
          </w:tcPr>
          <w:p w:rsidR="002F38A7" w:rsidRPr="00897921" w:rsidRDefault="002F38A7" w:rsidP="00897921">
            <w:pPr>
              <w:pStyle w:val="Ttulo7"/>
              <w:spacing w:line="240" w:lineRule="auto"/>
              <w:jc w:val="center"/>
              <w:rPr>
                <w:rFonts w:ascii="Tahoma" w:hAnsi="Tahoma" w:cs="Tahoma"/>
                <w:b w:val="0"/>
                <w:sz w:val="12"/>
                <w:szCs w:val="12"/>
                <w:lang w:val="af-ZA"/>
              </w:rPr>
            </w:pPr>
            <w:r w:rsidRPr="00897921">
              <w:rPr>
                <w:rFonts w:ascii="Tahoma" w:hAnsi="Tahoma" w:cs="Tahoma"/>
                <w:b w:val="0"/>
                <w:sz w:val="12"/>
                <w:szCs w:val="12"/>
                <w:lang w:val="af-ZA"/>
              </w:rPr>
              <w:t>PL 1272/2012</w:t>
            </w:r>
          </w:p>
        </w:tc>
        <w:tc>
          <w:tcPr>
            <w:tcW w:w="284" w:type="dxa"/>
            <w:tcBorders>
              <w:top w:val="single" w:sz="4" w:space="0" w:color="auto"/>
              <w:left w:val="single" w:sz="4" w:space="0" w:color="auto"/>
              <w:bottom w:val="single" w:sz="4" w:space="0" w:color="auto"/>
              <w:right w:val="single" w:sz="4" w:space="0" w:color="auto"/>
            </w:tcBorders>
            <w:vAlign w:val="center"/>
          </w:tcPr>
          <w:p w:rsidR="002F38A7" w:rsidRPr="00897921" w:rsidRDefault="002F38A7" w:rsidP="00897921">
            <w:pPr>
              <w:keepNext/>
              <w:jc w:val="center"/>
              <w:rPr>
                <w:rFonts w:ascii="Tahoma" w:hAnsi="Tahoma" w:cs="Tahoma"/>
                <w:b/>
                <w:sz w:val="12"/>
                <w:szCs w:val="12"/>
                <w:lang w:val="af-ZA"/>
              </w:rPr>
            </w:pPr>
            <w:r w:rsidRPr="00897921">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2F38A7" w:rsidRPr="00897921" w:rsidRDefault="002F38A7" w:rsidP="00897921">
            <w:pPr>
              <w:keepNext/>
              <w:rPr>
                <w:rFonts w:ascii="Tahoma" w:hAnsi="Tahoma" w:cs="Tahoma"/>
                <w:sz w:val="12"/>
                <w:szCs w:val="12"/>
              </w:rPr>
            </w:pPr>
            <w:r w:rsidRPr="00897921">
              <w:rPr>
                <w:rFonts w:ascii="Tahoma" w:hAnsi="Tahoma" w:cs="Tahoma"/>
                <w:sz w:val="12"/>
                <w:szCs w:val="12"/>
              </w:rPr>
              <w:t>Dispõe sobre os Cadernos de Responsabilidade Ativa, estabelece diretrizes de fiscalização e controle externo, a cargo da Câmara Legislativa, e dá outras providências.</w:t>
            </w:r>
            <w:r w:rsidRPr="00897921">
              <w:rPr>
                <w:rFonts w:ascii="Tahoma" w:hAnsi="Tahoma" w:cs="Tahoma"/>
                <w:sz w:val="12"/>
                <w:szCs w:val="12"/>
                <w:lang w:val="af-ZA"/>
              </w:rPr>
              <w:t xml:space="preserve"> </w:t>
            </w:r>
            <w:r w:rsidRPr="00897921">
              <w:rPr>
                <w:rFonts w:ascii="Tahoma" w:hAnsi="Tahoma" w:cs="Tahoma"/>
                <w:bCs/>
                <w:sz w:val="12"/>
                <w:szCs w:val="12"/>
              </w:rPr>
              <w:t>MENSAGEM Nº 15/13 – GAG.</w:t>
            </w:r>
          </w:p>
        </w:tc>
        <w:tc>
          <w:tcPr>
            <w:tcW w:w="992" w:type="dxa"/>
            <w:tcBorders>
              <w:top w:val="single" w:sz="4" w:space="0" w:color="auto"/>
              <w:left w:val="single" w:sz="4" w:space="0" w:color="auto"/>
              <w:bottom w:val="single" w:sz="4" w:space="0" w:color="auto"/>
              <w:right w:val="single" w:sz="4" w:space="0" w:color="auto"/>
            </w:tcBorders>
            <w:vAlign w:val="center"/>
          </w:tcPr>
          <w:p w:rsidR="002F38A7" w:rsidRPr="00897921" w:rsidRDefault="002F38A7" w:rsidP="00897921">
            <w:pPr>
              <w:pStyle w:val="Ttulo2"/>
              <w:jc w:val="center"/>
              <w:rPr>
                <w:rFonts w:ascii="Tahoma" w:hAnsi="Tahoma" w:cs="Tahoma"/>
                <w:sz w:val="12"/>
                <w:szCs w:val="12"/>
                <w:lang w:val="af-ZA"/>
              </w:rPr>
            </w:pPr>
            <w:r w:rsidRPr="00897921">
              <w:rPr>
                <w:rFonts w:ascii="Tahoma" w:hAnsi="Tahoma" w:cs="Tahoma"/>
                <w:sz w:val="12"/>
                <w:szCs w:val="12"/>
                <w:lang w:val="af-ZA"/>
              </w:rPr>
              <w:t>25/3/2013</w:t>
            </w:r>
          </w:p>
          <w:p w:rsidR="002F38A7" w:rsidRPr="00897921" w:rsidRDefault="002F38A7" w:rsidP="00897921">
            <w:pPr>
              <w:pStyle w:val="Ttulo2"/>
              <w:jc w:val="center"/>
              <w:rPr>
                <w:rFonts w:ascii="Tahoma" w:hAnsi="Tahoma" w:cs="Tahoma"/>
                <w:sz w:val="12"/>
                <w:szCs w:val="12"/>
                <w:lang w:val="af-ZA"/>
              </w:rPr>
            </w:pPr>
            <w:r w:rsidRPr="00897921">
              <w:rPr>
                <w:rFonts w:ascii="Tahoma" w:hAnsi="Tahoma" w:cs="Tahoma"/>
                <w:sz w:val="12"/>
                <w:szCs w:val="12"/>
                <w:lang w:val="af-ZA"/>
              </w:rPr>
              <w:t>(segunda-feira)</w:t>
            </w:r>
          </w:p>
        </w:tc>
        <w:tc>
          <w:tcPr>
            <w:tcW w:w="709" w:type="dxa"/>
            <w:tcBorders>
              <w:top w:val="single" w:sz="4" w:space="0" w:color="auto"/>
              <w:left w:val="single" w:sz="4" w:space="0" w:color="auto"/>
              <w:bottom w:val="single" w:sz="4" w:space="0" w:color="auto"/>
              <w:right w:val="single" w:sz="4" w:space="0" w:color="auto"/>
            </w:tcBorders>
            <w:vAlign w:val="center"/>
          </w:tcPr>
          <w:p w:rsidR="002F38A7" w:rsidRDefault="002F38A7" w:rsidP="00897921">
            <w:pPr>
              <w:pStyle w:val="Ttulo2"/>
              <w:jc w:val="center"/>
              <w:rPr>
                <w:rFonts w:ascii="Tahoma" w:hAnsi="Tahoma" w:cs="Tahoma"/>
                <w:sz w:val="12"/>
                <w:szCs w:val="12"/>
                <w:lang w:val="sq-AL"/>
              </w:rPr>
            </w:pPr>
            <w:r>
              <w:rPr>
                <w:rFonts w:ascii="Tahoma" w:hAnsi="Tahoma" w:cs="Tahoma"/>
                <w:sz w:val="12"/>
                <w:szCs w:val="12"/>
                <w:lang w:val="sq-AL"/>
              </w:rPr>
              <w:t>PAUTA</w:t>
            </w:r>
          </w:p>
        </w:tc>
      </w:tr>
      <w:tr w:rsidR="002F38A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2F38A7" w:rsidRPr="0030215C" w:rsidRDefault="002F38A7" w:rsidP="00897921">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2F38A7" w:rsidRPr="00897921" w:rsidRDefault="002F38A7" w:rsidP="00897921">
            <w:pPr>
              <w:pStyle w:val="Ttulo4"/>
              <w:spacing w:line="240" w:lineRule="auto"/>
              <w:jc w:val="center"/>
              <w:rPr>
                <w:rFonts w:ascii="Tahoma" w:hAnsi="Tahoma" w:cs="Tahoma"/>
                <w:sz w:val="12"/>
                <w:szCs w:val="12"/>
              </w:rPr>
            </w:pPr>
            <w:r w:rsidRPr="00897921">
              <w:rPr>
                <w:rFonts w:ascii="Tahoma" w:hAnsi="Tahoma" w:cs="Tahoma"/>
                <w:sz w:val="12"/>
                <w:szCs w:val="12"/>
              </w:rPr>
              <w:t>Poder Executivo</w:t>
            </w:r>
          </w:p>
        </w:tc>
        <w:tc>
          <w:tcPr>
            <w:tcW w:w="850" w:type="dxa"/>
            <w:tcBorders>
              <w:top w:val="single" w:sz="4" w:space="0" w:color="auto"/>
              <w:left w:val="single" w:sz="4" w:space="0" w:color="auto"/>
              <w:bottom w:val="single" w:sz="4" w:space="0" w:color="auto"/>
              <w:right w:val="single" w:sz="4" w:space="0" w:color="auto"/>
            </w:tcBorders>
            <w:vAlign w:val="center"/>
          </w:tcPr>
          <w:p w:rsidR="002F38A7" w:rsidRPr="00897921" w:rsidRDefault="002F38A7" w:rsidP="00897921">
            <w:pPr>
              <w:pStyle w:val="Ttulo7"/>
              <w:spacing w:line="240" w:lineRule="auto"/>
              <w:jc w:val="center"/>
              <w:rPr>
                <w:rFonts w:ascii="Tahoma" w:hAnsi="Tahoma" w:cs="Tahoma"/>
                <w:b w:val="0"/>
                <w:sz w:val="12"/>
                <w:szCs w:val="12"/>
                <w:lang w:val="af-ZA"/>
              </w:rPr>
            </w:pPr>
            <w:r w:rsidRPr="00897921">
              <w:rPr>
                <w:rFonts w:ascii="Tahoma" w:hAnsi="Tahoma" w:cs="Tahoma"/>
                <w:b w:val="0"/>
                <w:sz w:val="12"/>
                <w:szCs w:val="12"/>
                <w:lang w:val="af-ZA"/>
              </w:rPr>
              <w:t>PL 1180/2012</w:t>
            </w:r>
          </w:p>
        </w:tc>
        <w:tc>
          <w:tcPr>
            <w:tcW w:w="284" w:type="dxa"/>
            <w:tcBorders>
              <w:top w:val="single" w:sz="4" w:space="0" w:color="auto"/>
              <w:left w:val="single" w:sz="4" w:space="0" w:color="auto"/>
              <w:bottom w:val="single" w:sz="4" w:space="0" w:color="auto"/>
              <w:right w:val="single" w:sz="4" w:space="0" w:color="auto"/>
            </w:tcBorders>
            <w:vAlign w:val="center"/>
          </w:tcPr>
          <w:p w:rsidR="002F38A7" w:rsidRPr="00897921" w:rsidRDefault="002F38A7" w:rsidP="00897921">
            <w:pPr>
              <w:keepNext/>
              <w:jc w:val="center"/>
              <w:rPr>
                <w:rFonts w:ascii="Tahoma" w:hAnsi="Tahoma" w:cs="Tahoma"/>
                <w:b/>
                <w:sz w:val="12"/>
                <w:szCs w:val="12"/>
                <w:lang w:val="af-ZA"/>
              </w:rPr>
            </w:pPr>
            <w:r w:rsidRPr="00897921">
              <w:rPr>
                <w:rFonts w:ascii="Tahoma" w:hAnsi="Tahoma" w:cs="Tahoma"/>
                <w:b/>
                <w:sz w:val="12"/>
                <w:szCs w:val="12"/>
                <w:lang w:val="af-ZA"/>
              </w:rPr>
              <w:t>VP</w:t>
            </w:r>
          </w:p>
        </w:tc>
        <w:tc>
          <w:tcPr>
            <w:tcW w:w="6095" w:type="dxa"/>
            <w:tcBorders>
              <w:top w:val="single" w:sz="4" w:space="0" w:color="auto"/>
              <w:left w:val="single" w:sz="4" w:space="0" w:color="auto"/>
              <w:bottom w:val="single" w:sz="4" w:space="0" w:color="auto"/>
              <w:right w:val="single" w:sz="4" w:space="0" w:color="auto"/>
            </w:tcBorders>
          </w:tcPr>
          <w:p w:rsidR="002F38A7" w:rsidRPr="00897921" w:rsidRDefault="002F38A7" w:rsidP="00897921">
            <w:pPr>
              <w:keepNext/>
              <w:rPr>
                <w:rFonts w:ascii="Tahoma" w:hAnsi="Tahoma" w:cs="Tahoma"/>
                <w:bCs/>
                <w:sz w:val="12"/>
                <w:szCs w:val="12"/>
              </w:rPr>
            </w:pPr>
            <w:r w:rsidRPr="00897921">
              <w:rPr>
                <w:rFonts w:ascii="Tahoma" w:hAnsi="Tahoma" w:cs="Tahoma"/>
                <w:bCs/>
                <w:sz w:val="12"/>
                <w:szCs w:val="12"/>
              </w:rPr>
              <w:t>Abre crédito adicional à Lei Orçamentária Anual do Distrito Federal, no valor de R$ 19.196.540,00 (</w:t>
            </w:r>
            <w:proofErr w:type="gramStart"/>
            <w:r w:rsidRPr="00897921">
              <w:rPr>
                <w:rFonts w:ascii="Tahoma" w:hAnsi="Tahoma" w:cs="Tahoma"/>
                <w:bCs/>
                <w:sz w:val="12"/>
                <w:szCs w:val="12"/>
              </w:rPr>
              <w:t>dezenove milhões, cento e noventa e</w:t>
            </w:r>
            <w:proofErr w:type="gramEnd"/>
            <w:r w:rsidRPr="00897921">
              <w:rPr>
                <w:rFonts w:ascii="Tahoma" w:hAnsi="Tahoma" w:cs="Tahoma"/>
                <w:bCs/>
                <w:sz w:val="12"/>
                <w:szCs w:val="12"/>
              </w:rPr>
              <w:t xml:space="preserve"> seis mil, quinhentos e quarenta reais).</w:t>
            </w:r>
            <w:r w:rsidRPr="00897921">
              <w:rPr>
                <w:rFonts w:ascii="Tahoma" w:hAnsi="Tahoma" w:cs="Tahoma"/>
                <w:sz w:val="12"/>
                <w:szCs w:val="12"/>
                <w:lang w:val="af-ZA"/>
              </w:rPr>
              <w:t xml:space="preserve"> </w:t>
            </w:r>
            <w:r w:rsidRPr="00897921">
              <w:rPr>
                <w:rFonts w:ascii="Tahoma" w:hAnsi="Tahoma" w:cs="Tahoma"/>
                <w:bCs/>
                <w:sz w:val="12"/>
                <w:szCs w:val="12"/>
              </w:rPr>
              <w:t xml:space="preserve">MENSAGEM Nº 456/12 – GAG. </w:t>
            </w:r>
            <w:r w:rsidRPr="00897921">
              <w:rPr>
                <w:rFonts w:ascii="Tahoma" w:hAnsi="Tahoma" w:cs="Tahoma"/>
                <w:b/>
                <w:sz w:val="12"/>
                <w:szCs w:val="12"/>
                <w:lang w:val="af-ZA"/>
              </w:rPr>
              <w:t>(veto a parte dos anexos I, II, III e IV da Lei nº 4977/2012).</w:t>
            </w:r>
          </w:p>
        </w:tc>
        <w:tc>
          <w:tcPr>
            <w:tcW w:w="992" w:type="dxa"/>
            <w:tcBorders>
              <w:top w:val="single" w:sz="4" w:space="0" w:color="auto"/>
              <w:left w:val="single" w:sz="4" w:space="0" w:color="auto"/>
              <w:bottom w:val="single" w:sz="4" w:space="0" w:color="auto"/>
              <w:right w:val="single" w:sz="4" w:space="0" w:color="auto"/>
            </w:tcBorders>
            <w:vAlign w:val="center"/>
          </w:tcPr>
          <w:p w:rsidR="002F38A7" w:rsidRPr="00897921" w:rsidRDefault="002F38A7" w:rsidP="00897921">
            <w:pPr>
              <w:pStyle w:val="Ttulo2"/>
              <w:jc w:val="center"/>
              <w:rPr>
                <w:rFonts w:ascii="Tahoma" w:hAnsi="Tahoma" w:cs="Tahoma"/>
                <w:sz w:val="12"/>
                <w:szCs w:val="12"/>
                <w:lang w:val="af-ZA"/>
              </w:rPr>
            </w:pPr>
            <w:r w:rsidRPr="00897921">
              <w:rPr>
                <w:rFonts w:ascii="Tahoma" w:hAnsi="Tahoma" w:cs="Tahoma"/>
                <w:sz w:val="12"/>
                <w:szCs w:val="12"/>
                <w:lang w:val="af-ZA"/>
              </w:rPr>
              <w:t>25/3/2013</w:t>
            </w:r>
          </w:p>
          <w:p w:rsidR="002F38A7" w:rsidRPr="00897921" w:rsidRDefault="002F38A7" w:rsidP="00897921">
            <w:pPr>
              <w:pStyle w:val="Ttulo2"/>
              <w:jc w:val="center"/>
              <w:rPr>
                <w:rFonts w:ascii="Tahoma" w:hAnsi="Tahoma" w:cs="Tahoma"/>
                <w:sz w:val="12"/>
                <w:szCs w:val="12"/>
                <w:lang w:val="af-ZA"/>
              </w:rPr>
            </w:pPr>
            <w:r w:rsidRPr="00897921">
              <w:rPr>
                <w:rFonts w:ascii="Tahoma" w:hAnsi="Tahoma" w:cs="Tahoma"/>
                <w:sz w:val="12"/>
                <w:szCs w:val="12"/>
                <w:lang w:val="af-ZA"/>
              </w:rPr>
              <w:t>(segunda-feira)</w:t>
            </w:r>
          </w:p>
        </w:tc>
        <w:tc>
          <w:tcPr>
            <w:tcW w:w="709" w:type="dxa"/>
            <w:tcBorders>
              <w:top w:val="single" w:sz="4" w:space="0" w:color="auto"/>
              <w:left w:val="single" w:sz="4" w:space="0" w:color="auto"/>
              <w:bottom w:val="single" w:sz="4" w:space="0" w:color="auto"/>
              <w:right w:val="single" w:sz="4" w:space="0" w:color="auto"/>
            </w:tcBorders>
            <w:vAlign w:val="center"/>
          </w:tcPr>
          <w:p w:rsidR="002F38A7" w:rsidRDefault="002F38A7" w:rsidP="00897921">
            <w:pPr>
              <w:pStyle w:val="Ttulo2"/>
              <w:jc w:val="center"/>
              <w:rPr>
                <w:rFonts w:ascii="Tahoma" w:hAnsi="Tahoma" w:cs="Tahoma"/>
                <w:sz w:val="12"/>
                <w:szCs w:val="12"/>
                <w:lang w:val="sq-AL"/>
              </w:rPr>
            </w:pPr>
            <w:r>
              <w:rPr>
                <w:rFonts w:ascii="Tahoma" w:hAnsi="Tahoma" w:cs="Tahoma"/>
                <w:sz w:val="12"/>
                <w:szCs w:val="12"/>
                <w:lang w:val="sq-AL"/>
              </w:rPr>
              <w:t>PAUTA</w:t>
            </w:r>
          </w:p>
        </w:tc>
      </w:tr>
      <w:tr w:rsidR="002F38A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2F38A7" w:rsidRPr="0030215C" w:rsidRDefault="002F38A7" w:rsidP="00897921">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2F38A7" w:rsidRPr="00897921" w:rsidRDefault="002F38A7" w:rsidP="00897921">
            <w:pPr>
              <w:pStyle w:val="Ttulo4"/>
              <w:spacing w:line="240" w:lineRule="auto"/>
              <w:jc w:val="center"/>
              <w:rPr>
                <w:rFonts w:ascii="Tahoma" w:hAnsi="Tahoma" w:cs="Tahoma"/>
                <w:sz w:val="12"/>
                <w:szCs w:val="12"/>
              </w:rPr>
            </w:pPr>
            <w:r w:rsidRPr="00897921">
              <w:rPr>
                <w:rFonts w:ascii="Tahoma" w:hAnsi="Tahoma" w:cs="Tahoma"/>
                <w:sz w:val="12"/>
                <w:szCs w:val="12"/>
              </w:rPr>
              <w:t>Poder Executivo</w:t>
            </w:r>
          </w:p>
        </w:tc>
        <w:tc>
          <w:tcPr>
            <w:tcW w:w="850" w:type="dxa"/>
            <w:tcBorders>
              <w:top w:val="single" w:sz="4" w:space="0" w:color="auto"/>
              <w:left w:val="single" w:sz="4" w:space="0" w:color="auto"/>
              <w:bottom w:val="single" w:sz="4" w:space="0" w:color="auto"/>
              <w:right w:val="single" w:sz="4" w:space="0" w:color="auto"/>
            </w:tcBorders>
            <w:vAlign w:val="center"/>
          </w:tcPr>
          <w:p w:rsidR="002F38A7" w:rsidRPr="00897921" w:rsidRDefault="002F38A7" w:rsidP="00897921">
            <w:pPr>
              <w:pStyle w:val="Ttulo7"/>
              <w:spacing w:line="240" w:lineRule="auto"/>
              <w:jc w:val="center"/>
              <w:rPr>
                <w:rFonts w:ascii="Tahoma" w:hAnsi="Tahoma" w:cs="Tahoma"/>
                <w:b w:val="0"/>
                <w:sz w:val="12"/>
                <w:szCs w:val="12"/>
                <w:lang w:val="af-ZA"/>
              </w:rPr>
            </w:pPr>
            <w:r w:rsidRPr="00897921">
              <w:rPr>
                <w:rFonts w:ascii="Tahoma" w:hAnsi="Tahoma" w:cs="Tahoma"/>
                <w:b w:val="0"/>
                <w:sz w:val="12"/>
                <w:szCs w:val="12"/>
                <w:lang w:val="af-ZA"/>
              </w:rPr>
              <w:t>PL 932/2012</w:t>
            </w:r>
          </w:p>
        </w:tc>
        <w:tc>
          <w:tcPr>
            <w:tcW w:w="284" w:type="dxa"/>
            <w:tcBorders>
              <w:top w:val="single" w:sz="4" w:space="0" w:color="auto"/>
              <w:left w:val="single" w:sz="4" w:space="0" w:color="auto"/>
              <w:bottom w:val="single" w:sz="4" w:space="0" w:color="auto"/>
              <w:right w:val="single" w:sz="4" w:space="0" w:color="auto"/>
            </w:tcBorders>
            <w:vAlign w:val="center"/>
          </w:tcPr>
          <w:p w:rsidR="002F38A7" w:rsidRPr="00897921" w:rsidRDefault="002F38A7" w:rsidP="00897921">
            <w:pPr>
              <w:keepNext/>
              <w:jc w:val="center"/>
              <w:rPr>
                <w:rFonts w:ascii="Tahoma" w:hAnsi="Tahoma" w:cs="Tahoma"/>
                <w:b/>
                <w:sz w:val="12"/>
                <w:szCs w:val="12"/>
                <w:lang w:val="af-ZA"/>
              </w:rPr>
            </w:pPr>
            <w:r w:rsidRPr="00897921">
              <w:rPr>
                <w:rFonts w:ascii="Tahoma" w:hAnsi="Tahoma" w:cs="Tahoma"/>
                <w:b/>
                <w:sz w:val="12"/>
                <w:szCs w:val="12"/>
                <w:lang w:val="af-ZA"/>
              </w:rPr>
              <w:t>VP</w:t>
            </w:r>
          </w:p>
        </w:tc>
        <w:tc>
          <w:tcPr>
            <w:tcW w:w="6095" w:type="dxa"/>
            <w:tcBorders>
              <w:top w:val="single" w:sz="4" w:space="0" w:color="auto"/>
              <w:left w:val="single" w:sz="4" w:space="0" w:color="auto"/>
              <w:bottom w:val="single" w:sz="4" w:space="0" w:color="auto"/>
              <w:right w:val="single" w:sz="4" w:space="0" w:color="auto"/>
            </w:tcBorders>
          </w:tcPr>
          <w:p w:rsidR="002F38A7" w:rsidRPr="00897921" w:rsidRDefault="002F38A7" w:rsidP="00897921">
            <w:pPr>
              <w:keepNext/>
              <w:rPr>
                <w:rFonts w:ascii="Tahoma" w:hAnsi="Tahoma" w:cs="Tahoma"/>
                <w:sz w:val="12"/>
                <w:szCs w:val="12"/>
              </w:rPr>
            </w:pPr>
            <w:r w:rsidRPr="00897921">
              <w:rPr>
                <w:rFonts w:ascii="Tahoma" w:hAnsi="Tahoma" w:cs="Tahoma"/>
                <w:sz w:val="12"/>
                <w:szCs w:val="12"/>
                <w:lang w:val="af-ZA"/>
              </w:rPr>
              <w:t xml:space="preserve">Regula o acesso a informações no Distrito Federal previsto no art. 5º, XXXIII, no art. 37, § 3º, II, e no art. 216, § 2º, da Constituição Federal e nos termos do art. 45, da Lei federal nº 12.527, de 18 de novembro de 2011, e dá outras providências. </w:t>
            </w:r>
            <w:r w:rsidRPr="00897921">
              <w:rPr>
                <w:rFonts w:ascii="Tahoma" w:hAnsi="Tahoma" w:cs="Tahoma"/>
                <w:bCs/>
                <w:sz w:val="12"/>
                <w:szCs w:val="12"/>
              </w:rPr>
              <w:t xml:space="preserve">MENSAGEM Nº 483/12 – GAG. </w:t>
            </w:r>
            <w:r w:rsidRPr="00897921">
              <w:rPr>
                <w:rFonts w:ascii="Tahoma" w:hAnsi="Tahoma" w:cs="Tahoma"/>
                <w:b/>
                <w:sz w:val="12"/>
                <w:szCs w:val="12"/>
                <w:lang w:val="af-ZA"/>
              </w:rPr>
              <w:t xml:space="preserve">(veto ao inciso XII do art. </w:t>
            </w:r>
            <w:r w:rsidRPr="00897921">
              <w:rPr>
                <w:rFonts w:ascii="Tahoma" w:hAnsi="Tahoma" w:cs="Tahoma"/>
                <w:b/>
                <w:sz w:val="12"/>
                <w:szCs w:val="12"/>
              </w:rPr>
              <w:t xml:space="preserve"> 8º, § 2º do art. 20, e </w:t>
            </w:r>
            <w:proofErr w:type="spellStart"/>
            <w:r w:rsidRPr="00897921">
              <w:rPr>
                <w:rFonts w:ascii="Tahoma" w:hAnsi="Tahoma" w:cs="Tahoma"/>
                <w:b/>
                <w:sz w:val="12"/>
                <w:szCs w:val="12"/>
              </w:rPr>
              <w:t>arts</w:t>
            </w:r>
            <w:proofErr w:type="spellEnd"/>
            <w:r w:rsidRPr="00897921">
              <w:rPr>
                <w:rFonts w:ascii="Tahoma" w:hAnsi="Tahoma" w:cs="Tahoma"/>
                <w:b/>
                <w:sz w:val="12"/>
                <w:szCs w:val="12"/>
              </w:rPr>
              <w:t xml:space="preserve">. </w:t>
            </w:r>
            <w:proofErr w:type="gramStart"/>
            <w:r w:rsidRPr="00897921">
              <w:rPr>
                <w:rFonts w:ascii="Tahoma" w:hAnsi="Tahoma" w:cs="Tahoma"/>
                <w:b/>
                <w:sz w:val="12"/>
                <w:szCs w:val="12"/>
              </w:rPr>
              <w:t>31 e 37</w:t>
            </w:r>
            <w:r w:rsidRPr="00897921">
              <w:rPr>
                <w:rFonts w:ascii="Tahoma" w:hAnsi="Tahoma" w:cs="Tahoma"/>
                <w:b/>
                <w:sz w:val="12"/>
                <w:szCs w:val="12"/>
                <w:lang w:val="af-ZA"/>
              </w:rPr>
              <w:t xml:space="preserve"> da Lei nº 4990/2012)</w:t>
            </w:r>
            <w:proofErr w:type="gramEnd"/>
            <w:r w:rsidRPr="00897921">
              <w:rPr>
                <w:rFonts w:ascii="Tahoma" w:hAnsi="Tahoma" w:cs="Tahoma"/>
                <w:b/>
                <w:sz w:val="12"/>
                <w:szCs w:val="12"/>
                <w:lang w:val="af-ZA"/>
              </w:rPr>
              <w:t>.</w:t>
            </w:r>
          </w:p>
        </w:tc>
        <w:tc>
          <w:tcPr>
            <w:tcW w:w="992" w:type="dxa"/>
            <w:tcBorders>
              <w:top w:val="single" w:sz="4" w:space="0" w:color="auto"/>
              <w:left w:val="single" w:sz="4" w:space="0" w:color="auto"/>
              <w:bottom w:val="single" w:sz="4" w:space="0" w:color="auto"/>
              <w:right w:val="single" w:sz="4" w:space="0" w:color="auto"/>
            </w:tcBorders>
            <w:vAlign w:val="center"/>
          </w:tcPr>
          <w:p w:rsidR="002F38A7" w:rsidRPr="00897921" w:rsidRDefault="002F38A7" w:rsidP="00897921">
            <w:pPr>
              <w:pStyle w:val="Ttulo2"/>
              <w:jc w:val="center"/>
              <w:rPr>
                <w:rFonts w:ascii="Tahoma" w:hAnsi="Tahoma" w:cs="Tahoma"/>
                <w:sz w:val="12"/>
                <w:szCs w:val="12"/>
                <w:lang w:val="af-ZA"/>
              </w:rPr>
            </w:pPr>
            <w:r w:rsidRPr="00897921">
              <w:rPr>
                <w:rFonts w:ascii="Tahoma" w:hAnsi="Tahoma" w:cs="Tahoma"/>
                <w:sz w:val="12"/>
                <w:szCs w:val="12"/>
                <w:lang w:val="af-ZA"/>
              </w:rPr>
              <w:t>25/3/2013</w:t>
            </w:r>
          </w:p>
          <w:p w:rsidR="002F38A7" w:rsidRPr="00897921" w:rsidRDefault="002F38A7" w:rsidP="00897921">
            <w:pPr>
              <w:pStyle w:val="Ttulo2"/>
              <w:jc w:val="center"/>
              <w:rPr>
                <w:rFonts w:ascii="Tahoma" w:hAnsi="Tahoma" w:cs="Tahoma"/>
                <w:sz w:val="12"/>
                <w:szCs w:val="12"/>
                <w:lang w:val="af-ZA"/>
              </w:rPr>
            </w:pPr>
            <w:r w:rsidRPr="00897921">
              <w:rPr>
                <w:rFonts w:ascii="Tahoma" w:hAnsi="Tahoma" w:cs="Tahoma"/>
                <w:sz w:val="12"/>
                <w:szCs w:val="12"/>
                <w:lang w:val="af-ZA"/>
              </w:rPr>
              <w:t>(segunda-feira)</w:t>
            </w:r>
          </w:p>
        </w:tc>
        <w:tc>
          <w:tcPr>
            <w:tcW w:w="709" w:type="dxa"/>
            <w:tcBorders>
              <w:top w:val="single" w:sz="4" w:space="0" w:color="auto"/>
              <w:left w:val="single" w:sz="4" w:space="0" w:color="auto"/>
              <w:bottom w:val="single" w:sz="4" w:space="0" w:color="auto"/>
              <w:right w:val="single" w:sz="4" w:space="0" w:color="auto"/>
            </w:tcBorders>
            <w:vAlign w:val="center"/>
          </w:tcPr>
          <w:p w:rsidR="002F38A7" w:rsidRDefault="002F38A7" w:rsidP="00897921">
            <w:pPr>
              <w:pStyle w:val="Ttulo2"/>
              <w:jc w:val="center"/>
              <w:rPr>
                <w:rFonts w:ascii="Tahoma" w:hAnsi="Tahoma" w:cs="Tahoma"/>
                <w:sz w:val="12"/>
                <w:szCs w:val="12"/>
                <w:lang w:val="sq-AL"/>
              </w:rPr>
            </w:pPr>
            <w:r>
              <w:rPr>
                <w:rFonts w:ascii="Tahoma" w:hAnsi="Tahoma" w:cs="Tahoma"/>
                <w:sz w:val="12"/>
                <w:szCs w:val="12"/>
                <w:lang w:val="sq-AL"/>
              </w:rPr>
              <w:t>PAUTA</w:t>
            </w:r>
          </w:p>
        </w:tc>
      </w:tr>
      <w:tr w:rsidR="002F38A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2F38A7" w:rsidRPr="0030215C" w:rsidRDefault="002F38A7" w:rsidP="00897921">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2F38A7" w:rsidRPr="00897921" w:rsidRDefault="002F38A7" w:rsidP="00897921">
            <w:pPr>
              <w:pStyle w:val="Ttulo4"/>
              <w:spacing w:line="240" w:lineRule="auto"/>
              <w:jc w:val="center"/>
              <w:rPr>
                <w:rFonts w:ascii="Tahoma" w:hAnsi="Tahoma" w:cs="Tahoma"/>
                <w:sz w:val="12"/>
                <w:szCs w:val="12"/>
              </w:rPr>
            </w:pPr>
            <w:r w:rsidRPr="00897921">
              <w:rPr>
                <w:rFonts w:ascii="Tahoma" w:hAnsi="Tahoma" w:cs="Tahoma"/>
                <w:sz w:val="12"/>
                <w:szCs w:val="12"/>
              </w:rPr>
              <w:t>Chico Vigilante</w:t>
            </w:r>
          </w:p>
        </w:tc>
        <w:tc>
          <w:tcPr>
            <w:tcW w:w="850" w:type="dxa"/>
            <w:tcBorders>
              <w:top w:val="single" w:sz="4" w:space="0" w:color="auto"/>
              <w:left w:val="single" w:sz="4" w:space="0" w:color="auto"/>
              <w:bottom w:val="single" w:sz="4" w:space="0" w:color="auto"/>
              <w:right w:val="single" w:sz="4" w:space="0" w:color="auto"/>
            </w:tcBorders>
            <w:vAlign w:val="center"/>
          </w:tcPr>
          <w:p w:rsidR="002F38A7" w:rsidRPr="00897921" w:rsidRDefault="002F38A7" w:rsidP="00897921">
            <w:pPr>
              <w:pStyle w:val="Ttulo7"/>
              <w:spacing w:line="240" w:lineRule="auto"/>
              <w:jc w:val="center"/>
              <w:rPr>
                <w:rFonts w:ascii="Tahoma" w:hAnsi="Tahoma" w:cs="Tahoma"/>
                <w:b w:val="0"/>
                <w:sz w:val="12"/>
                <w:szCs w:val="12"/>
                <w:lang w:val="af-ZA"/>
              </w:rPr>
            </w:pPr>
            <w:r w:rsidRPr="00897921">
              <w:rPr>
                <w:rFonts w:ascii="Tahoma" w:hAnsi="Tahoma" w:cs="Tahoma"/>
                <w:b w:val="0"/>
                <w:sz w:val="12"/>
                <w:szCs w:val="12"/>
                <w:lang w:val="af-ZA"/>
              </w:rPr>
              <w:t>PL 849/2012</w:t>
            </w:r>
          </w:p>
        </w:tc>
        <w:tc>
          <w:tcPr>
            <w:tcW w:w="284" w:type="dxa"/>
            <w:tcBorders>
              <w:top w:val="single" w:sz="4" w:space="0" w:color="auto"/>
              <w:left w:val="single" w:sz="4" w:space="0" w:color="auto"/>
              <w:bottom w:val="single" w:sz="4" w:space="0" w:color="auto"/>
              <w:right w:val="single" w:sz="4" w:space="0" w:color="auto"/>
            </w:tcBorders>
            <w:vAlign w:val="center"/>
          </w:tcPr>
          <w:p w:rsidR="002F38A7" w:rsidRPr="00897921" w:rsidRDefault="002F38A7" w:rsidP="00897921">
            <w:pPr>
              <w:keepNext/>
              <w:jc w:val="center"/>
              <w:rPr>
                <w:rFonts w:ascii="Tahoma" w:hAnsi="Tahoma" w:cs="Tahoma"/>
                <w:b/>
                <w:sz w:val="12"/>
                <w:szCs w:val="12"/>
                <w:lang w:val="af-ZA"/>
              </w:rPr>
            </w:pPr>
            <w:r w:rsidRPr="00897921">
              <w:rPr>
                <w:rFonts w:ascii="Tahoma" w:hAnsi="Tahoma" w:cs="Tahoma"/>
                <w:b/>
                <w:sz w:val="12"/>
                <w:szCs w:val="12"/>
                <w:lang w:val="af-ZA"/>
              </w:rPr>
              <w:t>VP</w:t>
            </w:r>
          </w:p>
        </w:tc>
        <w:tc>
          <w:tcPr>
            <w:tcW w:w="6095" w:type="dxa"/>
            <w:tcBorders>
              <w:top w:val="single" w:sz="4" w:space="0" w:color="auto"/>
              <w:left w:val="single" w:sz="4" w:space="0" w:color="auto"/>
              <w:bottom w:val="single" w:sz="4" w:space="0" w:color="auto"/>
              <w:right w:val="single" w:sz="4" w:space="0" w:color="auto"/>
            </w:tcBorders>
          </w:tcPr>
          <w:p w:rsidR="002F38A7" w:rsidRPr="00897921" w:rsidRDefault="002F38A7" w:rsidP="00897921">
            <w:pPr>
              <w:keepNext/>
              <w:rPr>
                <w:rFonts w:ascii="Tahoma" w:hAnsi="Tahoma" w:cs="Tahoma"/>
                <w:sz w:val="12"/>
                <w:szCs w:val="12"/>
              </w:rPr>
            </w:pPr>
            <w:r w:rsidRPr="00897921">
              <w:rPr>
                <w:rFonts w:ascii="Tahoma" w:hAnsi="Tahoma" w:cs="Tahoma"/>
                <w:sz w:val="12"/>
                <w:szCs w:val="12"/>
              </w:rPr>
              <w:t>Dispõe sobre a instalação de lixeiras nos veículos de transporte público coletivo do Distrito Federal.</w:t>
            </w:r>
            <w:r w:rsidRPr="00897921">
              <w:rPr>
                <w:rFonts w:ascii="Tahoma" w:hAnsi="Tahoma" w:cs="Tahoma"/>
                <w:sz w:val="12"/>
                <w:szCs w:val="12"/>
                <w:lang w:val="af-ZA"/>
              </w:rPr>
              <w:t xml:space="preserve"> </w:t>
            </w:r>
            <w:r w:rsidRPr="00897921">
              <w:rPr>
                <w:rFonts w:ascii="Tahoma" w:hAnsi="Tahoma" w:cs="Tahoma"/>
                <w:bCs/>
                <w:sz w:val="12"/>
                <w:szCs w:val="12"/>
              </w:rPr>
              <w:t xml:space="preserve">MENSAGEM Nº 495/12 – GAG. </w:t>
            </w:r>
            <w:r w:rsidRPr="00897921">
              <w:rPr>
                <w:rFonts w:ascii="Tahoma" w:hAnsi="Tahoma" w:cs="Tahoma"/>
                <w:b/>
                <w:sz w:val="12"/>
                <w:szCs w:val="12"/>
                <w:lang w:val="af-ZA"/>
              </w:rPr>
              <w:t>(veto aos arts. 3º e 4º da Lei nº 5000/2012).</w:t>
            </w:r>
          </w:p>
        </w:tc>
        <w:tc>
          <w:tcPr>
            <w:tcW w:w="992" w:type="dxa"/>
            <w:tcBorders>
              <w:top w:val="single" w:sz="4" w:space="0" w:color="auto"/>
              <w:left w:val="single" w:sz="4" w:space="0" w:color="auto"/>
              <w:bottom w:val="single" w:sz="4" w:space="0" w:color="auto"/>
              <w:right w:val="single" w:sz="4" w:space="0" w:color="auto"/>
            </w:tcBorders>
            <w:vAlign w:val="center"/>
          </w:tcPr>
          <w:p w:rsidR="002F38A7" w:rsidRPr="00897921" w:rsidRDefault="002F38A7" w:rsidP="00897921">
            <w:pPr>
              <w:pStyle w:val="Ttulo2"/>
              <w:jc w:val="center"/>
              <w:rPr>
                <w:rFonts w:ascii="Tahoma" w:hAnsi="Tahoma" w:cs="Tahoma"/>
                <w:sz w:val="12"/>
                <w:szCs w:val="12"/>
                <w:lang w:val="af-ZA"/>
              </w:rPr>
            </w:pPr>
            <w:r w:rsidRPr="00897921">
              <w:rPr>
                <w:rFonts w:ascii="Tahoma" w:hAnsi="Tahoma" w:cs="Tahoma"/>
                <w:sz w:val="12"/>
                <w:szCs w:val="12"/>
                <w:lang w:val="af-ZA"/>
              </w:rPr>
              <w:t>25/3/2013</w:t>
            </w:r>
          </w:p>
          <w:p w:rsidR="002F38A7" w:rsidRPr="00897921" w:rsidRDefault="002F38A7" w:rsidP="00897921">
            <w:pPr>
              <w:pStyle w:val="Ttulo2"/>
              <w:jc w:val="center"/>
              <w:rPr>
                <w:rFonts w:ascii="Tahoma" w:hAnsi="Tahoma" w:cs="Tahoma"/>
                <w:sz w:val="12"/>
                <w:szCs w:val="12"/>
                <w:lang w:val="af-ZA"/>
              </w:rPr>
            </w:pPr>
            <w:r w:rsidRPr="00897921">
              <w:rPr>
                <w:rFonts w:ascii="Tahoma" w:hAnsi="Tahoma" w:cs="Tahoma"/>
                <w:sz w:val="12"/>
                <w:szCs w:val="12"/>
                <w:lang w:val="af-ZA"/>
              </w:rPr>
              <w:t>(segunda-feira)</w:t>
            </w:r>
          </w:p>
        </w:tc>
        <w:tc>
          <w:tcPr>
            <w:tcW w:w="709" w:type="dxa"/>
            <w:tcBorders>
              <w:top w:val="single" w:sz="4" w:space="0" w:color="auto"/>
              <w:left w:val="single" w:sz="4" w:space="0" w:color="auto"/>
              <w:bottom w:val="single" w:sz="4" w:space="0" w:color="auto"/>
              <w:right w:val="single" w:sz="4" w:space="0" w:color="auto"/>
            </w:tcBorders>
            <w:vAlign w:val="center"/>
          </w:tcPr>
          <w:p w:rsidR="002F38A7" w:rsidRDefault="002F38A7" w:rsidP="00897921">
            <w:pPr>
              <w:pStyle w:val="Ttulo2"/>
              <w:jc w:val="center"/>
              <w:rPr>
                <w:rFonts w:ascii="Tahoma" w:hAnsi="Tahoma" w:cs="Tahoma"/>
                <w:sz w:val="12"/>
                <w:szCs w:val="12"/>
                <w:lang w:val="sq-AL"/>
              </w:rPr>
            </w:pPr>
            <w:r>
              <w:rPr>
                <w:rFonts w:ascii="Tahoma" w:hAnsi="Tahoma" w:cs="Tahoma"/>
                <w:sz w:val="12"/>
                <w:szCs w:val="12"/>
                <w:lang w:val="sq-AL"/>
              </w:rPr>
              <w:t>PAUTA</w:t>
            </w:r>
          </w:p>
        </w:tc>
      </w:tr>
      <w:tr w:rsidR="002F38A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2F38A7" w:rsidRPr="0030215C" w:rsidRDefault="002F38A7" w:rsidP="00897921">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2F38A7" w:rsidRPr="00897921" w:rsidRDefault="002F38A7" w:rsidP="00897921">
            <w:pPr>
              <w:pStyle w:val="Ttulo4"/>
              <w:spacing w:line="240" w:lineRule="auto"/>
              <w:jc w:val="center"/>
              <w:rPr>
                <w:rFonts w:ascii="Tahoma" w:hAnsi="Tahoma" w:cs="Tahoma"/>
                <w:sz w:val="12"/>
                <w:szCs w:val="12"/>
              </w:rPr>
            </w:pPr>
            <w:r w:rsidRPr="00897921">
              <w:rPr>
                <w:rFonts w:ascii="Tahoma" w:hAnsi="Tahoma" w:cs="Tahoma"/>
                <w:sz w:val="12"/>
                <w:szCs w:val="12"/>
              </w:rPr>
              <w:t>Robério Negreiros</w:t>
            </w:r>
          </w:p>
        </w:tc>
        <w:tc>
          <w:tcPr>
            <w:tcW w:w="850" w:type="dxa"/>
            <w:tcBorders>
              <w:top w:val="single" w:sz="4" w:space="0" w:color="auto"/>
              <w:left w:val="single" w:sz="4" w:space="0" w:color="auto"/>
              <w:bottom w:val="single" w:sz="4" w:space="0" w:color="auto"/>
              <w:right w:val="single" w:sz="4" w:space="0" w:color="auto"/>
            </w:tcBorders>
            <w:vAlign w:val="center"/>
          </w:tcPr>
          <w:p w:rsidR="002F38A7" w:rsidRPr="00897921" w:rsidRDefault="002F38A7" w:rsidP="00897921">
            <w:pPr>
              <w:pStyle w:val="Ttulo7"/>
              <w:spacing w:line="240" w:lineRule="auto"/>
              <w:jc w:val="center"/>
              <w:rPr>
                <w:rFonts w:ascii="Tahoma" w:hAnsi="Tahoma" w:cs="Tahoma"/>
                <w:b w:val="0"/>
                <w:sz w:val="12"/>
                <w:szCs w:val="12"/>
                <w:lang w:val="af-ZA"/>
              </w:rPr>
            </w:pPr>
            <w:r w:rsidRPr="00897921">
              <w:rPr>
                <w:rFonts w:ascii="Tahoma" w:hAnsi="Tahoma" w:cs="Tahoma"/>
                <w:b w:val="0"/>
                <w:sz w:val="12"/>
                <w:szCs w:val="12"/>
                <w:lang w:val="af-ZA"/>
              </w:rPr>
              <w:t>PL 840/2012</w:t>
            </w:r>
          </w:p>
        </w:tc>
        <w:tc>
          <w:tcPr>
            <w:tcW w:w="284" w:type="dxa"/>
            <w:tcBorders>
              <w:top w:val="single" w:sz="4" w:space="0" w:color="auto"/>
              <w:left w:val="single" w:sz="4" w:space="0" w:color="auto"/>
              <w:bottom w:val="single" w:sz="4" w:space="0" w:color="auto"/>
              <w:right w:val="single" w:sz="4" w:space="0" w:color="auto"/>
            </w:tcBorders>
            <w:vAlign w:val="center"/>
          </w:tcPr>
          <w:p w:rsidR="002F38A7" w:rsidRPr="00897921" w:rsidRDefault="002F38A7" w:rsidP="00897921">
            <w:pPr>
              <w:keepNext/>
              <w:jc w:val="center"/>
              <w:rPr>
                <w:rFonts w:ascii="Tahoma" w:hAnsi="Tahoma" w:cs="Tahoma"/>
                <w:b/>
                <w:sz w:val="12"/>
                <w:szCs w:val="12"/>
                <w:lang w:val="af-ZA"/>
              </w:rPr>
            </w:pPr>
            <w:r w:rsidRPr="00897921">
              <w:rPr>
                <w:rFonts w:ascii="Tahoma" w:hAnsi="Tahoma" w:cs="Tahoma"/>
                <w:b/>
                <w:sz w:val="12"/>
                <w:szCs w:val="12"/>
                <w:lang w:val="af-ZA"/>
              </w:rPr>
              <w:t>VP</w:t>
            </w:r>
          </w:p>
        </w:tc>
        <w:tc>
          <w:tcPr>
            <w:tcW w:w="6095" w:type="dxa"/>
            <w:tcBorders>
              <w:top w:val="single" w:sz="4" w:space="0" w:color="auto"/>
              <w:left w:val="single" w:sz="4" w:space="0" w:color="auto"/>
              <w:bottom w:val="single" w:sz="4" w:space="0" w:color="auto"/>
              <w:right w:val="single" w:sz="4" w:space="0" w:color="auto"/>
            </w:tcBorders>
          </w:tcPr>
          <w:p w:rsidR="002F38A7" w:rsidRPr="00897921" w:rsidRDefault="002F38A7" w:rsidP="00897921">
            <w:pPr>
              <w:keepNext/>
              <w:rPr>
                <w:rFonts w:ascii="Tahoma" w:hAnsi="Tahoma" w:cs="Tahoma"/>
                <w:sz w:val="12"/>
                <w:szCs w:val="12"/>
              </w:rPr>
            </w:pPr>
            <w:r w:rsidRPr="00897921">
              <w:rPr>
                <w:rFonts w:ascii="Tahoma" w:hAnsi="Tahoma" w:cs="Tahoma"/>
                <w:sz w:val="12"/>
                <w:szCs w:val="12"/>
              </w:rPr>
              <w:t>Institui a Semana Distrital de Valorização da Pessoa com Deficiência e a inclui no calendário oficial de eventos do Distrito Federal.</w:t>
            </w:r>
            <w:r w:rsidRPr="00897921">
              <w:rPr>
                <w:rFonts w:ascii="Tahoma" w:hAnsi="Tahoma" w:cs="Tahoma"/>
                <w:sz w:val="12"/>
                <w:szCs w:val="12"/>
                <w:lang w:val="af-ZA"/>
              </w:rPr>
              <w:t xml:space="preserve"> </w:t>
            </w:r>
            <w:r w:rsidRPr="00897921">
              <w:rPr>
                <w:rFonts w:ascii="Tahoma" w:hAnsi="Tahoma" w:cs="Tahoma"/>
                <w:bCs/>
                <w:sz w:val="12"/>
                <w:szCs w:val="12"/>
              </w:rPr>
              <w:t xml:space="preserve">MENSAGEM Nº 496/12 – GAG. </w:t>
            </w:r>
            <w:r w:rsidRPr="00897921">
              <w:rPr>
                <w:rFonts w:ascii="Tahoma" w:hAnsi="Tahoma" w:cs="Tahoma"/>
                <w:b/>
                <w:sz w:val="12"/>
                <w:szCs w:val="12"/>
                <w:lang w:val="af-ZA"/>
              </w:rPr>
              <w:t>(veto ao art. 2º da Lei nº 4999/2012).</w:t>
            </w:r>
          </w:p>
        </w:tc>
        <w:tc>
          <w:tcPr>
            <w:tcW w:w="992" w:type="dxa"/>
            <w:tcBorders>
              <w:top w:val="single" w:sz="4" w:space="0" w:color="auto"/>
              <w:left w:val="single" w:sz="4" w:space="0" w:color="auto"/>
              <w:bottom w:val="single" w:sz="4" w:space="0" w:color="auto"/>
              <w:right w:val="single" w:sz="4" w:space="0" w:color="auto"/>
            </w:tcBorders>
            <w:vAlign w:val="center"/>
          </w:tcPr>
          <w:p w:rsidR="002F38A7" w:rsidRPr="00897921" w:rsidRDefault="002F38A7" w:rsidP="00897921">
            <w:pPr>
              <w:pStyle w:val="Ttulo2"/>
              <w:jc w:val="center"/>
              <w:rPr>
                <w:rFonts w:ascii="Tahoma" w:hAnsi="Tahoma" w:cs="Tahoma"/>
                <w:sz w:val="12"/>
                <w:szCs w:val="12"/>
                <w:lang w:val="af-ZA"/>
              </w:rPr>
            </w:pPr>
            <w:r w:rsidRPr="00897921">
              <w:rPr>
                <w:rFonts w:ascii="Tahoma" w:hAnsi="Tahoma" w:cs="Tahoma"/>
                <w:sz w:val="12"/>
                <w:szCs w:val="12"/>
                <w:lang w:val="af-ZA"/>
              </w:rPr>
              <w:t>25/3/2013</w:t>
            </w:r>
          </w:p>
          <w:p w:rsidR="002F38A7" w:rsidRPr="00897921" w:rsidRDefault="002F38A7" w:rsidP="00897921">
            <w:pPr>
              <w:pStyle w:val="Ttulo2"/>
              <w:jc w:val="center"/>
              <w:rPr>
                <w:rFonts w:ascii="Tahoma" w:hAnsi="Tahoma" w:cs="Tahoma"/>
                <w:sz w:val="12"/>
                <w:szCs w:val="12"/>
                <w:lang w:val="af-ZA"/>
              </w:rPr>
            </w:pPr>
            <w:r w:rsidRPr="00897921">
              <w:rPr>
                <w:rFonts w:ascii="Tahoma" w:hAnsi="Tahoma" w:cs="Tahoma"/>
                <w:sz w:val="12"/>
                <w:szCs w:val="12"/>
                <w:lang w:val="af-ZA"/>
              </w:rPr>
              <w:t>(segunda-feira)</w:t>
            </w:r>
          </w:p>
        </w:tc>
        <w:tc>
          <w:tcPr>
            <w:tcW w:w="709" w:type="dxa"/>
            <w:tcBorders>
              <w:top w:val="single" w:sz="4" w:space="0" w:color="auto"/>
              <w:left w:val="single" w:sz="4" w:space="0" w:color="auto"/>
              <w:bottom w:val="single" w:sz="4" w:space="0" w:color="auto"/>
              <w:right w:val="single" w:sz="4" w:space="0" w:color="auto"/>
            </w:tcBorders>
            <w:vAlign w:val="center"/>
          </w:tcPr>
          <w:p w:rsidR="002F38A7" w:rsidRDefault="002F38A7" w:rsidP="00897921">
            <w:pPr>
              <w:pStyle w:val="Ttulo2"/>
              <w:jc w:val="center"/>
              <w:rPr>
                <w:rFonts w:ascii="Tahoma" w:hAnsi="Tahoma" w:cs="Tahoma"/>
                <w:sz w:val="12"/>
                <w:szCs w:val="12"/>
                <w:lang w:val="sq-AL"/>
              </w:rPr>
            </w:pPr>
            <w:r>
              <w:rPr>
                <w:rFonts w:ascii="Tahoma" w:hAnsi="Tahoma" w:cs="Tahoma"/>
                <w:sz w:val="12"/>
                <w:szCs w:val="12"/>
                <w:lang w:val="sq-AL"/>
              </w:rPr>
              <w:t>PAUTA</w:t>
            </w:r>
          </w:p>
        </w:tc>
      </w:tr>
      <w:tr w:rsidR="002F38A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2F38A7" w:rsidRPr="0030215C" w:rsidRDefault="002F38A7" w:rsidP="00897921">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2F38A7" w:rsidRPr="00897921" w:rsidRDefault="002F38A7" w:rsidP="00897921">
            <w:pPr>
              <w:pStyle w:val="Ttulo4"/>
              <w:spacing w:line="240" w:lineRule="auto"/>
              <w:jc w:val="center"/>
              <w:rPr>
                <w:rFonts w:ascii="Tahoma" w:hAnsi="Tahoma" w:cs="Tahoma"/>
                <w:sz w:val="12"/>
                <w:szCs w:val="12"/>
              </w:rPr>
            </w:pPr>
            <w:r w:rsidRPr="00897921">
              <w:rPr>
                <w:rFonts w:ascii="Tahoma" w:hAnsi="Tahoma" w:cs="Tahoma"/>
                <w:sz w:val="12"/>
                <w:szCs w:val="12"/>
              </w:rPr>
              <w:t>Poder Executivo</w:t>
            </w:r>
          </w:p>
        </w:tc>
        <w:tc>
          <w:tcPr>
            <w:tcW w:w="850" w:type="dxa"/>
            <w:tcBorders>
              <w:top w:val="single" w:sz="4" w:space="0" w:color="auto"/>
              <w:left w:val="single" w:sz="4" w:space="0" w:color="auto"/>
              <w:bottom w:val="single" w:sz="4" w:space="0" w:color="auto"/>
              <w:right w:val="single" w:sz="4" w:space="0" w:color="auto"/>
            </w:tcBorders>
            <w:vAlign w:val="center"/>
          </w:tcPr>
          <w:p w:rsidR="002F38A7" w:rsidRPr="00897921" w:rsidRDefault="002F38A7" w:rsidP="00897921">
            <w:pPr>
              <w:pStyle w:val="Ttulo7"/>
              <w:spacing w:line="240" w:lineRule="auto"/>
              <w:jc w:val="center"/>
              <w:rPr>
                <w:rFonts w:ascii="Tahoma" w:hAnsi="Tahoma" w:cs="Tahoma"/>
                <w:b w:val="0"/>
                <w:sz w:val="12"/>
                <w:szCs w:val="12"/>
                <w:lang w:val="af-ZA"/>
              </w:rPr>
            </w:pPr>
            <w:r w:rsidRPr="00897921">
              <w:rPr>
                <w:rFonts w:ascii="Tahoma" w:hAnsi="Tahoma" w:cs="Tahoma"/>
                <w:b w:val="0"/>
                <w:sz w:val="12"/>
                <w:szCs w:val="12"/>
                <w:lang w:val="af-ZA"/>
              </w:rPr>
              <w:t>PL 1225/2012</w:t>
            </w:r>
          </w:p>
        </w:tc>
        <w:tc>
          <w:tcPr>
            <w:tcW w:w="284" w:type="dxa"/>
            <w:tcBorders>
              <w:top w:val="single" w:sz="4" w:space="0" w:color="auto"/>
              <w:left w:val="single" w:sz="4" w:space="0" w:color="auto"/>
              <w:bottom w:val="single" w:sz="4" w:space="0" w:color="auto"/>
              <w:right w:val="single" w:sz="4" w:space="0" w:color="auto"/>
            </w:tcBorders>
            <w:vAlign w:val="center"/>
          </w:tcPr>
          <w:p w:rsidR="002F38A7" w:rsidRPr="00897921" w:rsidRDefault="002F38A7" w:rsidP="00897921">
            <w:pPr>
              <w:keepNext/>
              <w:jc w:val="center"/>
              <w:rPr>
                <w:rFonts w:ascii="Tahoma" w:hAnsi="Tahoma" w:cs="Tahoma"/>
                <w:b/>
                <w:sz w:val="12"/>
                <w:szCs w:val="12"/>
                <w:lang w:val="af-ZA"/>
              </w:rPr>
            </w:pPr>
            <w:r w:rsidRPr="00897921">
              <w:rPr>
                <w:rFonts w:ascii="Tahoma" w:hAnsi="Tahoma" w:cs="Tahoma"/>
                <w:b/>
                <w:sz w:val="12"/>
                <w:szCs w:val="12"/>
                <w:lang w:val="af-ZA"/>
              </w:rPr>
              <w:t>VP</w:t>
            </w:r>
          </w:p>
        </w:tc>
        <w:tc>
          <w:tcPr>
            <w:tcW w:w="6095" w:type="dxa"/>
            <w:tcBorders>
              <w:top w:val="single" w:sz="4" w:space="0" w:color="auto"/>
              <w:left w:val="single" w:sz="4" w:space="0" w:color="auto"/>
              <w:bottom w:val="single" w:sz="4" w:space="0" w:color="auto"/>
              <w:right w:val="single" w:sz="4" w:space="0" w:color="auto"/>
            </w:tcBorders>
          </w:tcPr>
          <w:p w:rsidR="002F38A7" w:rsidRPr="00897921" w:rsidRDefault="002F38A7" w:rsidP="00897921">
            <w:pPr>
              <w:keepNext/>
              <w:rPr>
                <w:rFonts w:ascii="Tahoma" w:hAnsi="Tahoma" w:cs="Tahoma"/>
                <w:bCs/>
                <w:sz w:val="12"/>
                <w:szCs w:val="12"/>
              </w:rPr>
            </w:pPr>
            <w:r w:rsidRPr="00897921">
              <w:rPr>
                <w:rFonts w:ascii="Tahoma" w:hAnsi="Tahoma" w:cs="Tahoma"/>
                <w:bCs/>
                <w:color w:val="000000"/>
                <w:sz w:val="12"/>
                <w:szCs w:val="12"/>
              </w:rPr>
              <w:t xml:space="preserve">Abre crédito adicional à Lei Orçamentária Anual do Distrito Federal no valor de </w:t>
            </w:r>
            <w:r w:rsidRPr="00897921">
              <w:rPr>
                <w:rFonts w:ascii="Tahoma" w:hAnsi="Tahoma" w:cs="Tahoma"/>
                <w:bCs/>
                <w:color w:val="000000"/>
                <w:sz w:val="12"/>
                <w:szCs w:val="12"/>
              </w:rPr>
              <w:br/>
              <w:t>R$ 1.563.845</w:t>
            </w:r>
            <w:r w:rsidRPr="00897921">
              <w:rPr>
                <w:rFonts w:ascii="Tahoma" w:hAnsi="Tahoma" w:cs="Tahoma"/>
                <w:bCs/>
                <w:sz w:val="12"/>
                <w:szCs w:val="12"/>
              </w:rPr>
              <w:t>,00 (</w:t>
            </w:r>
            <w:proofErr w:type="gramStart"/>
            <w:r w:rsidRPr="00897921">
              <w:rPr>
                <w:rFonts w:ascii="Tahoma" w:hAnsi="Tahoma" w:cs="Tahoma"/>
                <w:bCs/>
                <w:sz w:val="12"/>
                <w:szCs w:val="12"/>
              </w:rPr>
              <w:t>um milhão, quinhentos e sessenta e</w:t>
            </w:r>
            <w:proofErr w:type="gramEnd"/>
            <w:r w:rsidRPr="00897921">
              <w:rPr>
                <w:rFonts w:ascii="Tahoma" w:hAnsi="Tahoma" w:cs="Tahoma"/>
                <w:bCs/>
                <w:sz w:val="12"/>
                <w:szCs w:val="12"/>
              </w:rPr>
              <w:t xml:space="preserve"> três mil, oitocentos e quarenta e cinco reais</w:t>
            </w:r>
            <w:r w:rsidRPr="00897921">
              <w:rPr>
                <w:rFonts w:ascii="Tahoma" w:hAnsi="Tahoma" w:cs="Tahoma"/>
                <w:bCs/>
                <w:color w:val="000000"/>
                <w:sz w:val="12"/>
                <w:szCs w:val="12"/>
              </w:rPr>
              <w:t>).</w:t>
            </w:r>
            <w:r w:rsidRPr="00897921">
              <w:rPr>
                <w:rFonts w:ascii="Tahoma" w:hAnsi="Tahoma" w:cs="Tahoma"/>
                <w:sz w:val="12"/>
                <w:szCs w:val="12"/>
                <w:lang w:val="af-ZA"/>
              </w:rPr>
              <w:t xml:space="preserve"> </w:t>
            </w:r>
            <w:r w:rsidRPr="00897921">
              <w:rPr>
                <w:rFonts w:ascii="Tahoma" w:hAnsi="Tahoma" w:cs="Tahoma"/>
                <w:bCs/>
                <w:sz w:val="12"/>
                <w:szCs w:val="12"/>
              </w:rPr>
              <w:t xml:space="preserve">MENSAGEM Nº 508/12 – GAG. </w:t>
            </w:r>
            <w:r w:rsidRPr="00897921">
              <w:rPr>
                <w:rFonts w:ascii="Tahoma" w:hAnsi="Tahoma" w:cs="Tahoma"/>
                <w:b/>
                <w:sz w:val="12"/>
                <w:szCs w:val="12"/>
                <w:lang w:val="af-ZA"/>
              </w:rPr>
              <w:t>(veto a parte dos anexos II e IV da Lei nº 5009/2012).</w:t>
            </w:r>
          </w:p>
        </w:tc>
        <w:tc>
          <w:tcPr>
            <w:tcW w:w="992" w:type="dxa"/>
            <w:tcBorders>
              <w:top w:val="single" w:sz="4" w:space="0" w:color="auto"/>
              <w:left w:val="single" w:sz="4" w:space="0" w:color="auto"/>
              <w:bottom w:val="single" w:sz="4" w:space="0" w:color="auto"/>
              <w:right w:val="single" w:sz="4" w:space="0" w:color="auto"/>
            </w:tcBorders>
            <w:vAlign w:val="center"/>
          </w:tcPr>
          <w:p w:rsidR="002F38A7" w:rsidRPr="00897921" w:rsidRDefault="002F38A7" w:rsidP="00897921">
            <w:pPr>
              <w:pStyle w:val="Ttulo2"/>
              <w:jc w:val="center"/>
              <w:rPr>
                <w:rFonts w:ascii="Tahoma" w:hAnsi="Tahoma" w:cs="Tahoma"/>
                <w:sz w:val="12"/>
                <w:szCs w:val="12"/>
                <w:lang w:val="af-ZA"/>
              </w:rPr>
            </w:pPr>
            <w:r w:rsidRPr="00897921">
              <w:rPr>
                <w:rFonts w:ascii="Tahoma" w:hAnsi="Tahoma" w:cs="Tahoma"/>
                <w:sz w:val="12"/>
                <w:szCs w:val="12"/>
                <w:lang w:val="af-ZA"/>
              </w:rPr>
              <w:t>25/3/2013</w:t>
            </w:r>
          </w:p>
          <w:p w:rsidR="002F38A7" w:rsidRPr="00897921" w:rsidRDefault="002F38A7" w:rsidP="00897921">
            <w:pPr>
              <w:pStyle w:val="Ttulo2"/>
              <w:jc w:val="center"/>
              <w:rPr>
                <w:rFonts w:ascii="Tahoma" w:hAnsi="Tahoma" w:cs="Tahoma"/>
                <w:sz w:val="12"/>
                <w:szCs w:val="12"/>
                <w:lang w:val="af-ZA"/>
              </w:rPr>
            </w:pPr>
            <w:r w:rsidRPr="00897921">
              <w:rPr>
                <w:rFonts w:ascii="Tahoma" w:hAnsi="Tahoma" w:cs="Tahoma"/>
                <w:sz w:val="12"/>
                <w:szCs w:val="12"/>
                <w:lang w:val="af-ZA"/>
              </w:rPr>
              <w:t>(segunda-feira)</w:t>
            </w:r>
          </w:p>
        </w:tc>
        <w:tc>
          <w:tcPr>
            <w:tcW w:w="709" w:type="dxa"/>
            <w:tcBorders>
              <w:top w:val="single" w:sz="4" w:space="0" w:color="auto"/>
              <w:left w:val="single" w:sz="4" w:space="0" w:color="auto"/>
              <w:bottom w:val="single" w:sz="4" w:space="0" w:color="auto"/>
              <w:right w:val="single" w:sz="4" w:space="0" w:color="auto"/>
            </w:tcBorders>
            <w:vAlign w:val="center"/>
          </w:tcPr>
          <w:p w:rsidR="002F38A7" w:rsidRDefault="002F38A7" w:rsidP="00897921">
            <w:pPr>
              <w:pStyle w:val="Ttulo2"/>
              <w:jc w:val="center"/>
              <w:rPr>
                <w:rFonts w:ascii="Tahoma" w:hAnsi="Tahoma" w:cs="Tahoma"/>
                <w:sz w:val="12"/>
                <w:szCs w:val="12"/>
                <w:lang w:val="sq-AL"/>
              </w:rPr>
            </w:pPr>
            <w:r>
              <w:rPr>
                <w:rFonts w:ascii="Tahoma" w:hAnsi="Tahoma" w:cs="Tahoma"/>
                <w:sz w:val="12"/>
                <w:szCs w:val="12"/>
                <w:lang w:val="sq-AL"/>
              </w:rPr>
              <w:t>PAUTA</w:t>
            </w:r>
          </w:p>
        </w:tc>
      </w:tr>
      <w:tr w:rsidR="002F38A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2F38A7" w:rsidRPr="0030215C" w:rsidRDefault="002F38A7" w:rsidP="00897921">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2F38A7" w:rsidRPr="00897921" w:rsidRDefault="002F38A7" w:rsidP="00897921">
            <w:pPr>
              <w:pStyle w:val="Ttulo4"/>
              <w:spacing w:line="240" w:lineRule="auto"/>
              <w:jc w:val="center"/>
              <w:rPr>
                <w:rFonts w:ascii="Tahoma" w:hAnsi="Tahoma" w:cs="Tahoma"/>
                <w:sz w:val="12"/>
                <w:szCs w:val="12"/>
              </w:rPr>
            </w:pPr>
            <w:r w:rsidRPr="00897921">
              <w:rPr>
                <w:rFonts w:ascii="Tahoma" w:hAnsi="Tahoma" w:cs="Tahoma"/>
                <w:sz w:val="12"/>
                <w:szCs w:val="12"/>
              </w:rPr>
              <w:t>Poder Executivo</w:t>
            </w:r>
          </w:p>
        </w:tc>
        <w:tc>
          <w:tcPr>
            <w:tcW w:w="850" w:type="dxa"/>
            <w:tcBorders>
              <w:top w:val="single" w:sz="4" w:space="0" w:color="auto"/>
              <w:left w:val="single" w:sz="4" w:space="0" w:color="auto"/>
              <w:bottom w:val="single" w:sz="4" w:space="0" w:color="auto"/>
              <w:right w:val="single" w:sz="4" w:space="0" w:color="auto"/>
            </w:tcBorders>
            <w:vAlign w:val="center"/>
          </w:tcPr>
          <w:p w:rsidR="002F38A7" w:rsidRPr="00897921" w:rsidRDefault="002F38A7" w:rsidP="00897921">
            <w:pPr>
              <w:pStyle w:val="Ttulo7"/>
              <w:spacing w:line="240" w:lineRule="auto"/>
              <w:jc w:val="center"/>
              <w:rPr>
                <w:rFonts w:ascii="Tahoma" w:hAnsi="Tahoma" w:cs="Tahoma"/>
                <w:b w:val="0"/>
                <w:sz w:val="12"/>
                <w:szCs w:val="12"/>
                <w:lang w:val="af-ZA"/>
              </w:rPr>
            </w:pPr>
            <w:r w:rsidRPr="00897921">
              <w:rPr>
                <w:rFonts w:ascii="Tahoma" w:hAnsi="Tahoma" w:cs="Tahoma"/>
                <w:b w:val="0"/>
                <w:sz w:val="12"/>
                <w:szCs w:val="12"/>
                <w:lang w:val="af-ZA"/>
              </w:rPr>
              <w:t>PL 1229/2012</w:t>
            </w:r>
          </w:p>
        </w:tc>
        <w:tc>
          <w:tcPr>
            <w:tcW w:w="284" w:type="dxa"/>
            <w:tcBorders>
              <w:top w:val="single" w:sz="4" w:space="0" w:color="auto"/>
              <w:left w:val="single" w:sz="4" w:space="0" w:color="auto"/>
              <w:bottom w:val="single" w:sz="4" w:space="0" w:color="auto"/>
              <w:right w:val="single" w:sz="4" w:space="0" w:color="auto"/>
            </w:tcBorders>
            <w:vAlign w:val="center"/>
          </w:tcPr>
          <w:p w:rsidR="002F38A7" w:rsidRPr="00897921" w:rsidRDefault="002F38A7" w:rsidP="00897921">
            <w:pPr>
              <w:keepNext/>
              <w:jc w:val="center"/>
              <w:rPr>
                <w:rFonts w:ascii="Tahoma" w:hAnsi="Tahoma" w:cs="Tahoma"/>
                <w:b/>
                <w:sz w:val="12"/>
                <w:szCs w:val="12"/>
                <w:lang w:val="af-ZA"/>
              </w:rPr>
            </w:pPr>
            <w:r w:rsidRPr="00897921">
              <w:rPr>
                <w:rFonts w:ascii="Tahoma" w:hAnsi="Tahoma" w:cs="Tahoma"/>
                <w:b/>
                <w:sz w:val="12"/>
                <w:szCs w:val="12"/>
                <w:lang w:val="af-ZA"/>
              </w:rPr>
              <w:t>VP</w:t>
            </w:r>
          </w:p>
        </w:tc>
        <w:tc>
          <w:tcPr>
            <w:tcW w:w="6095" w:type="dxa"/>
            <w:tcBorders>
              <w:top w:val="single" w:sz="4" w:space="0" w:color="auto"/>
              <w:left w:val="single" w:sz="4" w:space="0" w:color="auto"/>
              <w:bottom w:val="single" w:sz="4" w:space="0" w:color="auto"/>
              <w:right w:val="single" w:sz="4" w:space="0" w:color="auto"/>
            </w:tcBorders>
          </w:tcPr>
          <w:p w:rsidR="002F38A7" w:rsidRPr="00897921" w:rsidRDefault="002F38A7" w:rsidP="00897921">
            <w:pPr>
              <w:keepNext/>
              <w:rPr>
                <w:rFonts w:ascii="Tahoma" w:hAnsi="Tahoma" w:cs="Tahoma"/>
                <w:bCs/>
                <w:sz w:val="12"/>
                <w:szCs w:val="12"/>
              </w:rPr>
            </w:pPr>
            <w:r w:rsidRPr="00897921">
              <w:rPr>
                <w:rFonts w:ascii="Tahoma" w:hAnsi="Tahoma" w:cs="Tahoma"/>
                <w:bCs/>
                <w:color w:val="000000"/>
                <w:sz w:val="12"/>
                <w:szCs w:val="12"/>
              </w:rPr>
              <w:t xml:space="preserve">Abre crédito adicional à Lei Orçamentária Anual do Distrito Federal no valor de </w:t>
            </w:r>
            <w:r w:rsidRPr="00897921">
              <w:rPr>
                <w:rFonts w:ascii="Tahoma" w:hAnsi="Tahoma" w:cs="Tahoma"/>
                <w:bCs/>
                <w:color w:val="000000"/>
                <w:sz w:val="12"/>
                <w:szCs w:val="12"/>
              </w:rPr>
              <w:br/>
              <w:t>R$ 29</w:t>
            </w:r>
            <w:r w:rsidRPr="00897921">
              <w:rPr>
                <w:rFonts w:ascii="Tahoma" w:hAnsi="Tahoma" w:cs="Tahoma"/>
                <w:bCs/>
                <w:sz w:val="12"/>
                <w:szCs w:val="12"/>
              </w:rPr>
              <w:t>.266.500,00 (</w:t>
            </w:r>
            <w:proofErr w:type="gramStart"/>
            <w:r w:rsidRPr="00897921">
              <w:rPr>
                <w:rFonts w:ascii="Tahoma" w:hAnsi="Tahoma" w:cs="Tahoma"/>
                <w:bCs/>
                <w:sz w:val="12"/>
                <w:szCs w:val="12"/>
              </w:rPr>
              <w:t>vinte e nove milhões, duzentos e sessenta e</w:t>
            </w:r>
            <w:proofErr w:type="gramEnd"/>
            <w:r w:rsidRPr="00897921">
              <w:rPr>
                <w:rFonts w:ascii="Tahoma" w:hAnsi="Tahoma" w:cs="Tahoma"/>
                <w:bCs/>
                <w:sz w:val="12"/>
                <w:szCs w:val="12"/>
              </w:rPr>
              <w:t xml:space="preserve"> seis mil, quinhentos reais</w:t>
            </w:r>
            <w:r w:rsidRPr="00897921">
              <w:rPr>
                <w:rFonts w:ascii="Tahoma" w:hAnsi="Tahoma" w:cs="Tahoma"/>
                <w:bCs/>
                <w:color w:val="000000"/>
                <w:sz w:val="12"/>
                <w:szCs w:val="12"/>
              </w:rPr>
              <w:t>).</w:t>
            </w:r>
            <w:r w:rsidRPr="00897921">
              <w:rPr>
                <w:rFonts w:ascii="Tahoma" w:hAnsi="Tahoma" w:cs="Tahoma"/>
                <w:sz w:val="12"/>
                <w:szCs w:val="12"/>
                <w:lang w:val="af-ZA"/>
              </w:rPr>
              <w:t xml:space="preserve"> </w:t>
            </w:r>
            <w:r w:rsidRPr="00897921">
              <w:rPr>
                <w:rFonts w:ascii="Tahoma" w:hAnsi="Tahoma" w:cs="Tahoma"/>
                <w:bCs/>
                <w:sz w:val="12"/>
                <w:szCs w:val="12"/>
              </w:rPr>
              <w:t xml:space="preserve">MENSAGEM Nº 512/12 – GAG. </w:t>
            </w:r>
            <w:r w:rsidRPr="00897921">
              <w:rPr>
                <w:rFonts w:ascii="Tahoma" w:hAnsi="Tahoma" w:cs="Tahoma"/>
                <w:b/>
                <w:sz w:val="12"/>
                <w:szCs w:val="12"/>
                <w:lang w:val="af-ZA"/>
              </w:rPr>
              <w:t>(veto a parte dos anexos I, II, III e IV da Lei nº 4995/2012).</w:t>
            </w:r>
          </w:p>
        </w:tc>
        <w:tc>
          <w:tcPr>
            <w:tcW w:w="992" w:type="dxa"/>
            <w:tcBorders>
              <w:top w:val="single" w:sz="4" w:space="0" w:color="auto"/>
              <w:left w:val="single" w:sz="4" w:space="0" w:color="auto"/>
              <w:bottom w:val="single" w:sz="4" w:space="0" w:color="auto"/>
              <w:right w:val="single" w:sz="4" w:space="0" w:color="auto"/>
            </w:tcBorders>
            <w:vAlign w:val="center"/>
          </w:tcPr>
          <w:p w:rsidR="002F38A7" w:rsidRPr="00897921" w:rsidRDefault="002F38A7" w:rsidP="00897921">
            <w:pPr>
              <w:pStyle w:val="Ttulo2"/>
              <w:jc w:val="center"/>
              <w:rPr>
                <w:rFonts w:ascii="Tahoma" w:hAnsi="Tahoma" w:cs="Tahoma"/>
                <w:sz w:val="12"/>
                <w:szCs w:val="12"/>
                <w:lang w:val="af-ZA"/>
              </w:rPr>
            </w:pPr>
            <w:r w:rsidRPr="00897921">
              <w:rPr>
                <w:rFonts w:ascii="Tahoma" w:hAnsi="Tahoma" w:cs="Tahoma"/>
                <w:sz w:val="12"/>
                <w:szCs w:val="12"/>
                <w:lang w:val="af-ZA"/>
              </w:rPr>
              <w:t>25/3/2013</w:t>
            </w:r>
          </w:p>
          <w:p w:rsidR="002F38A7" w:rsidRPr="00897921" w:rsidRDefault="002F38A7" w:rsidP="00897921">
            <w:pPr>
              <w:pStyle w:val="Ttulo2"/>
              <w:jc w:val="center"/>
              <w:rPr>
                <w:rFonts w:ascii="Tahoma" w:hAnsi="Tahoma" w:cs="Tahoma"/>
                <w:sz w:val="12"/>
                <w:szCs w:val="12"/>
                <w:lang w:val="af-ZA"/>
              </w:rPr>
            </w:pPr>
            <w:r w:rsidRPr="00897921">
              <w:rPr>
                <w:rFonts w:ascii="Tahoma" w:hAnsi="Tahoma" w:cs="Tahoma"/>
                <w:sz w:val="12"/>
                <w:szCs w:val="12"/>
                <w:lang w:val="af-ZA"/>
              </w:rPr>
              <w:t>(segunda-feira)</w:t>
            </w:r>
          </w:p>
        </w:tc>
        <w:tc>
          <w:tcPr>
            <w:tcW w:w="709" w:type="dxa"/>
            <w:tcBorders>
              <w:top w:val="single" w:sz="4" w:space="0" w:color="auto"/>
              <w:left w:val="single" w:sz="4" w:space="0" w:color="auto"/>
              <w:bottom w:val="single" w:sz="4" w:space="0" w:color="auto"/>
              <w:right w:val="single" w:sz="4" w:space="0" w:color="auto"/>
            </w:tcBorders>
            <w:vAlign w:val="center"/>
          </w:tcPr>
          <w:p w:rsidR="002F38A7" w:rsidRDefault="002F38A7" w:rsidP="00897921">
            <w:pPr>
              <w:pStyle w:val="Ttulo2"/>
              <w:jc w:val="center"/>
              <w:rPr>
                <w:rFonts w:ascii="Tahoma" w:hAnsi="Tahoma" w:cs="Tahoma"/>
                <w:sz w:val="12"/>
                <w:szCs w:val="12"/>
                <w:lang w:val="sq-AL"/>
              </w:rPr>
            </w:pPr>
            <w:r>
              <w:rPr>
                <w:rFonts w:ascii="Tahoma" w:hAnsi="Tahoma" w:cs="Tahoma"/>
                <w:sz w:val="12"/>
                <w:szCs w:val="12"/>
                <w:lang w:val="sq-AL"/>
              </w:rPr>
              <w:t>PAUTA</w:t>
            </w:r>
          </w:p>
        </w:tc>
      </w:tr>
      <w:tr w:rsidR="002F38A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2F38A7" w:rsidRPr="0030215C" w:rsidRDefault="002F38A7" w:rsidP="00897921">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2F38A7" w:rsidRPr="00C81D7D" w:rsidRDefault="002F38A7" w:rsidP="00C81D7D">
            <w:pPr>
              <w:pStyle w:val="Ttulo4"/>
              <w:spacing w:line="240" w:lineRule="auto"/>
              <w:jc w:val="center"/>
              <w:rPr>
                <w:rFonts w:ascii="Tahoma" w:hAnsi="Tahoma" w:cs="Tahoma"/>
                <w:sz w:val="12"/>
                <w:szCs w:val="12"/>
              </w:rPr>
            </w:pPr>
            <w:r w:rsidRPr="00C81D7D">
              <w:rPr>
                <w:rFonts w:ascii="Tahoma" w:hAnsi="Tahoma" w:cs="Tahoma"/>
                <w:sz w:val="12"/>
                <w:szCs w:val="12"/>
              </w:rPr>
              <w:t>Washington Mesquita</w:t>
            </w:r>
          </w:p>
        </w:tc>
        <w:tc>
          <w:tcPr>
            <w:tcW w:w="850" w:type="dxa"/>
            <w:tcBorders>
              <w:top w:val="single" w:sz="4" w:space="0" w:color="auto"/>
              <w:left w:val="single" w:sz="4" w:space="0" w:color="auto"/>
              <w:bottom w:val="single" w:sz="4" w:space="0" w:color="auto"/>
              <w:right w:val="single" w:sz="4" w:space="0" w:color="auto"/>
            </w:tcBorders>
            <w:vAlign w:val="center"/>
          </w:tcPr>
          <w:p w:rsidR="002F38A7" w:rsidRPr="00C81D7D" w:rsidRDefault="002F38A7" w:rsidP="00C81D7D">
            <w:pPr>
              <w:pStyle w:val="Ttulo7"/>
              <w:spacing w:line="240" w:lineRule="auto"/>
              <w:jc w:val="center"/>
              <w:rPr>
                <w:rFonts w:ascii="Tahoma" w:hAnsi="Tahoma" w:cs="Tahoma"/>
                <w:b w:val="0"/>
                <w:sz w:val="12"/>
                <w:szCs w:val="12"/>
                <w:lang w:val="af-ZA"/>
              </w:rPr>
            </w:pPr>
            <w:r w:rsidRPr="00C81D7D">
              <w:rPr>
                <w:rFonts w:ascii="Tahoma" w:hAnsi="Tahoma" w:cs="Tahoma"/>
                <w:b w:val="0"/>
                <w:sz w:val="12"/>
                <w:szCs w:val="12"/>
                <w:lang w:val="af-ZA"/>
              </w:rPr>
              <w:t>PL 238/2011</w:t>
            </w:r>
          </w:p>
        </w:tc>
        <w:tc>
          <w:tcPr>
            <w:tcW w:w="284" w:type="dxa"/>
            <w:tcBorders>
              <w:top w:val="single" w:sz="4" w:space="0" w:color="auto"/>
              <w:left w:val="single" w:sz="4" w:space="0" w:color="auto"/>
              <w:bottom w:val="single" w:sz="4" w:space="0" w:color="auto"/>
              <w:right w:val="single" w:sz="4" w:space="0" w:color="auto"/>
            </w:tcBorders>
            <w:vAlign w:val="center"/>
          </w:tcPr>
          <w:p w:rsidR="002F38A7" w:rsidRPr="00C81D7D" w:rsidRDefault="002F38A7" w:rsidP="00AB78AE">
            <w:pPr>
              <w:keepNext/>
              <w:jc w:val="center"/>
              <w:rPr>
                <w:rFonts w:ascii="Tahoma" w:hAnsi="Tahoma" w:cs="Tahoma"/>
                <w:b/>
                <w:sz w:val="12"/>
                <w:szCs w:val="12"/>
                <w:lang w:val="af-ZA"/>
              </w:rPr>
            </w:pPr>
            <w:r w:rsidRPr="00C81D7D">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2F38A7" w:rsidRPr="00C81D7D" w:rsidRDefault="002F38A7" w:rsidP="00AB78AE">
            <w:pPr>
              <w:keepNext/>
              <w:jc w:val="both"/>
              <w:rPr>
                <w:rFonts w:ascii="Tahoma" w:hAnsi="Tahoma" w:cs="Tahoma"/>
                <w:bCs/>
                <w:color w:val="000000"/>
                <w:sz w:val="12"/>
                <w:szCs w:val="12"/>
              </w:rPr>
            </w:pPr>
            <w:r w:rsidRPr="00C81D7D">
              <w:rPr>
                <w:rFonts w:ascii="Tahoma" w:hAnsi="Tahoma" w:cs="Tahoma"/>
                <w:sz w:val="12"/>
                <w:szCs w:val="12"/>
                <w:lang w:val="af-ZA"/>
              </w:rPr>
              <w:t>D</w:t>
            </w:r>
            <w:proofErr w:type="spellStart"/>
            <w:r w:rsidRPr="00C81D7D">
              <w:rPr>
                <w:rFonts w:ascii="Tahoma" w:hAnsi="Tahoma" w:cs="Tahoma"/>
                <w:sz w:val="12"/>
                <w:szCs w:val="12"/>
              </w:rPr>
              <w:t>ispõe</w:t>
            </w:r>
            <w:proofErr w:type="spellEnd"/>
            <w:r w:rsidRPr="00C81D7D">
              <w:rPr>
                <w:rFonts w:ascii="Tahoma" w:hAnsi="Tahoma" w:cs="Tahoma"/>
                <w:sz w:val="12"/>
                <w:szCs w:val="12"/>
              </w:rPr>
              <w:t xml:space="preserve"> sobre a obrigatoriedade da presença de profissionais de odontologia nas unidades de terapia intensiva e dá outras providências.</w:t>
            </w:r>
            <w:r w:rsidRPr="00C81D7D">
              <w:rPr>
                <w:rFonts w:ascii="Tahoma" w:hAnsi="Tahoma" w:cs="Tahoma"/>
                <w:sz w:val="12"/>
                <w:szCs w:val="12"/>
                <w:lang w:val="af-ZA"/>
              </w:rPr>
              <w:t xml:space="preserve"> </w:t>
            </w:r>
            <w:r w:rsidRPr="00C81D7D">
              <w:rPr>
                <w:rFonts w:ascii="Tahoma" w:hAnsi="Tahoma" w:cs="Tahoma"/>
                <w:bCs/>
                <w:sz w:val="12"/>
                <w:szCs w:val="12"/>
              </w:rPr>
              <w:t>MENSAGEM Nº 26/13 – GAG.</w:t>
            </w:r>
          </w:p>
        </w:tc>
        <w:tc>
          <w:tcPr>
            <w:tcW w:w="992" w:type="dxa"/>
            <w:tcBorders>
              <w:top w:val="single" w:sz="4" w:space="0" w:color="auto"/>
              <w:left w:val="single" w:sz="4" w:space="0" w:color="auto"/>
              <w:bottom w:val="single" w:sz="4" w:space="0" w:color="auto"/>
              <w:right w:val="single" w:sz="4" w:space="0" w:color="auto"/>
            </w:tcBorders>
            <w:vAlign w:val="center"/>
          </w:tcPr>
          <w:p w:rsidR="002F38A7" w:rsidRPr="00C81D7D" w:rsidRDefault="002F38A7" w:rsidP="00C81D7D">
            <w:pPr>
              <w:pStyle w:val="Ttulo2"/>
              <w:jc w:val="center"/>
              <w:rPr>
                <w:rFonts w:ascii="Tahoma" w:hAnsi="Tahoma" w:cs="Tahoma"/>
                <w:sz w:val="12"/>
                <w:szCs w:val="12"/>
                <w:lang w:val="af-ZA"/>
              </w:rPr>
            </w:pPr>
            <w:r w:rsidRPr="00C81D7D">
              <w:rPr>
                <w:rFonts w:ascii="Tahoma" w:hAnsi="Tahoma" w:cs="Tahoma"/>
                <w:sz w:val="12"/>
                <w:szCs w:val="12"/>
                <w:lang w:val="af-ZA"/>
              </w:rPr>
              <w:t>12/4/2013</w:t>
            </w:r>
          </w:p>
          <w:p w:rsidR="002F38A7" w:rsidRPr="00C81D7D" w:rsidRDefault="002F38A7" w:rsidP="00C81D7D">
            <w:pPr>
              <w:pStyle w:val="Ttulo2"/>
              <w:jc w:val="center"/>
              <w:rPr>
                <w:rFonts w:ascii="Tahoma" w:hAnsi="Tahoma" w:cs="Tahoma"/>
                <w:sz w:val="12"/>
                <w:szCs w:val="12"/>
                <w:lang w:val="af-ZA"/>
              </w:rPr>
            </w:pPr>
            <w:r w:rsidRPr="00C81D7D">
              <w:rPr>
                <w:rFonts w:ascii="Tahoma" w:hAnsi="Tahoma" w:cs="Tahoma"/>
                <w:sz w:val="12"/>
                <w:szCs w:val="12"/>
                <w:lang w:val="af-ZA"/>
              </w:rPr>
              <w:t>(sexta-feira)</w:t>
            </w:r>
          </w:p>
        </w:tc>
        <w:tc>
          <w:tcPr>
            <w:tcW w:w="709" w:type="dxa"/>
            <w:tcBorders>
              <w:top w:val="single" w:sz="4" w:space="0" w:color="auto"/>
              <w:left w:val="single" w:sz="4" w:space="0" w:color="auto"/>
              <w:bottom w:val="single" w:sz="4" w:space="0" w:color="auto"/>
              <w:right w:val="single" w:sz="4" w:space="0" w:color="auto"/>
            </w:tcBorders>
            <w:vAlign w:val="center"/>
          </w:tcPr>
          <w:p w:rsidR="002F38A7" w:rsidRDefault="00A1764E" w:rsidP="00897921">
            <w:pPr>
              <w:pStyle w:val="Ttulo2"/>
              <w:jc w:val="center"/>
              <w:rPr>
                <w:rFonts w:ascii="Tahoma" w:hAnsi="Tahoma" w:cs="Tahoma"/>
                <w:sz w:val="12"/>
                <w:szCs w:val="12"/>
                <w:lang w:val="sq-AL"/>
              </w:rPr>
            </w:pPr>
            <w:r>
              <w:rPr>
                <w:rFonts w:ascii="Tahoma" w:hAnsi="Tahoma" w:cs="Tahoma"/>
                <w:sz w:val="12"/>
                <w:szCs w:val="12"/>
                <w:lang w:val="sq-AL"/>
              </w:rPr>
              <w:t>PAUTA</w:t>
            </w:r>
          </w:p>
        </w:tc>
      </w:tr>
      <w:tr w:rsidR="002F38A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2F38A7" w:rsidRPr="0030215C" w:rsidRDefault="002F38A7" w:rsidP="00897921">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2F38A7" w:rsidRPr="00C81D7D" w:rsidRDefault="002F38A7" w:rsidP="00C81D7D">
            <w:pPr>
              <w:pStyle w:val="Ttulo4"/>
              <w:spacing w:line="240" w:lineRule="auto"/>
              <w:jc w:val="center"/>
              <w:rPr>
                <w:rFonts w:ascii="Tahoma" w:hAnsi="Tahoma" w:cs="Tahoma"/>
                <w:sz w:val="12"/>
                <w:szCs w:val="12"/>
              </w:rPr>
            </w:pPr>
            <w:r w:rsidRPr="00C81D7D">
              <w:rPr>
                <w:rFonts w:ascii="Tahoma" w:hAnsi="Tahoma" w:cs="Tahoma"/>
                <w:sz w:val="12"/>
                <w:szCs w:val="12"/>
              </w:rPr>
              <w:t>Eliana Pedrosa</w:t>
            </w:r>
          </w:p>
        </w:tc>
        <w:tc>
          <w:tcPr>
            <w:tcW w:w="850" w:type="dxa"/>
            <w:tcBorders>
              <w:top w:val="single" w:sz="4" w:space="0" w:color="auto"/>
              <w:left w:val="single" w:sz="4" w:space="0" w:color="auto"/>
              <w:bottom w:val="single" w:sz="4" w:space="0" w:color="auto"/>
              <w:right w:val="single" w:sz="4" w:space="0" w:color="auto"/>
            </w:tcBorders>
            <w:vAlign w:val="center"/>
          </w:tcPr>
          <w:p w:rsidR="002F38A7" w:rsidRPr="00C81D7D" w:rsidRDefault="002F38A7" w:rsidP="00C81D7D">
            <w:pPr>
              <w:pStyle w:val="Ttulo7"/>
              <w:spacing w:line="240" w:lineRule="auto"/>
              <w:jc w:val="center"/>
              <w:rPr>
                <w:rFonts w:ascii="Tahoma" w:hAnsi="Tahoma" w:cs="Tahoma"/>
                <w:b w:val="0"/>
                <w:sz w:val="12"/>
                <w:szCs w:val="12"/>
                <w:lang w:val="af-ZA"/>
              </w:rPr>
            </w:pPr>
            <w:r w:rsidRPr="00C81D7D">
              <w:rPr>
                <w:rFonts w:ascii="Tahoma" w:hAnsi="Tahoma" w:cs="Tahoma"/>
                <w:b w:val="0"/>
                <w:sz w:val="12"/>
                <w:szCs w:val="12"/>
                <w:lang w:val="af-ZA"/>
              </w:rPr>
              <w:t>PL 11/2011</w:t>
            </w:r>
          </w:p>
        </w:tc>
        <w:tc>
          <w:tcPr>
            <w:tcW w:w="284" w:type="dxa"/>
            <w:tcBorders>
              <w:top w:val="single" w:sz="4" w:space="0" w:color="auto"/>
              <w:left w:val="single" w:sz="4" w:space="0" w:color="auto"/>
              <w:bottom w:val="single" w:sz="4" w:space="0" w:color="auto"/>
              <w:right w:val="single" w:sz="4" w:space="0" w:color="auto"/>
            </w:tcBorders>
            <w:vAlign w:val="center"/>
          </w:tcPr>
          <w:p w:rsidR="002F38A7" w:rsidRPr="00C81D7D" w:rsidRDefault="002F38A7" w:rsidP="00AB78AE">
            <w:pPr>
              <w:keepNext/>
              <w:jc w:val="center"/>
              <w:rPr>
                <w:rFonts w:ascii="Tahoma" w:hAnsi="Tahoma" w:cs="Tahoma"/>
                <w:b/>
                <w:sz w:val="12"/>
                <w:szCs w:val="12"/>
                <w:lang w:val="af-ZA"/>
              </w:rPr>
            </w:pPr>
            <w:r w:rsidRPr="00C81D7D">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2F38A7" w:rsidRPr="00C81D7D" w:rsidRDefault="002F38A7" w:rsidP="00AB78AE">
            <w:pPr>
              <w:keepNext/>
              <w:jc w:val="both"/>
              <w:rPr>
                <w:rFonts w:ascii="Tahoma" w:hAnsi="Tahoma" w:cs="Tahoma"/>
                <w:bCs/>
                <w:color w:val="000000"/>
                <w:sz w:val="12"/>
                <w:szCs w:val="12"/>
              </w:rPr>
            </w:pPr>
            <w:r w:rsidRPr="00C81D7D">
              <w:rPr>
                <w:rFonts w:ascii="Tahoma" w:hAnsi="Tahoma" w:cs="Tahoma"/>
                <w:sz w:val="12"/>
                <w:szCs w:val="12"/>
              </w:rPr>
              <w:t>Institui o programa de trabalho estudantil na rede pública de ensino médio do Distrito Federal, em regime de estágio remunerado, e dá outras providências.</w:t>
            </w:r>
            <w:r w:rsidRPr="00C81D7D">
              <w:rPr>
                <w:rFonts w:ascii="Tahoma" w:hAnsi="Tahoma" w:cs="Tahoma"/>
                <w:sz w:val="12"/>
                <w:szCs w:val="12"/>
                <w:lang w:val="af-ZA"/>
              </w:rPr>
              <w:t xml:space="preserve"> </w:t>
            </w:r>
            <w:r w:rsidRPr="00C81D7D">
              <w:rPr>
                <w:rFonts w:ascii="Tahoma" w:hAnsi="Tahoma" w:cs="Tahoma"/>
                <w:bCs/>
                <w:sz w:val="12"/>
                <w:szCs w:val="12"/>
              </w:rPr>
              <w:t>MENSAGEM Nº 27/13 – GAG.</w:t>
            </w:r>
          </w:p>
        </w:tc>
        <w:tc>
          <w:tcPr>
            <w:tcW w:w="992" w:type="dxa"/>
            <w:tcBorders>
              <w:top w:val="single" w:sz="4" w:space="0" w:color="auto"/>
              <w:left w:val="single" w:sz="4" w:space="0" w:color="auto"/>
              <w:bottom w:val="single" w:sz="4" w:space="0" w:color="auto"/>
              <w:right w:val="single" w:sz="4" w:space="0" w:color="auto"/>
            </w:tcBorders>
            <w:vAlign w:val="center"/>
          </w:tcPr>
          <w:p w:rsidR="002F38A7" w:rsidRPr="00C81D7D" w:rsidRDefault="002F38A7" w:rsidP="00C81D7D">
            <w:pPr>
              <w:pStyle w:val="Ttulo2"/>
              <w:jc w:val="center"/>
              <w:rPr>
                <w:rFonts w:ascii="Tahoma" w:hAnsi="Tahoma" w:cs="Tahoma"/>
                <w:sz w:val="12"/>
                <w:szCs w:val="12"/>
                <w:lang w:val="af-ZA"/>
              </w:rPr>
            </w:pPr>
            <w:r w:rsidRPr="00C81D7D">
              <w:rPr>
                <w:rFonts w:ascii="Tahoma" w:hAnsi="Tahoma" w:cs="Tahoma"/>
                <w:sz w:val="12"/>
                <w:szCs w:val="12"/>
                <w:lang w:val="af-ZA"/>
              </w:rPr>
              <w:t>12/4/2013</w:t>
            </w:r>
          </w:p>
          <w:p w:rsidR="002F38A7" w:rsidRPr="00C81D7D" w:rsidRDefault="002F38A7" w:rsidP="00C81D7D">
            <w:pPr>
              <w:pStyle w:val="Ttulo2"/>
              <w:jc w:val="center"/>
              <w:rPr>
                <w:rFonts w:ascii="Tahoma" w:hAnsi="Tahoma" w:cs="Tahoma"/>
                <w:sz w:val="12"/>
                <w:szCs w:val="12"/>
                <w:lang w:val="af-ZA"/>
              </w:rPr>
            </w:pPr>
            <w:r w:rsidRPr="00C81D7D">
              <w:rPr>
                <w:rFonts w:ascii="Tahoma" w:hAnsi="Tahoma" w:cs="Tahoma"/>
                <w:sz w:val="12"/>
                <w:szCs w:val="12"/>
                <w:lang w:val="af-ZA"/>
              </w:rPr>
              <w:t>(sexta-feira)</w:t>
            </w:r>
          </w:p>
        </w:tc>
        <w:tc>
          <w:tcPr>
            <w:tcW w:w="709" w:type="dxa"/>
            <w:tcBorders>
              <w:top w:val="single" w:sz="4" w:space="0" w:color="auto"/>
              <w:left w:val="single" w:sz="4" w:space="0" w:color="auto"/>
              <w:bottom w:val="single" w:sz="4" w:space="0" w:color="auto"/>
              <w:right w:val="single" w:sz="4" w:space="0" w:color="auto"/>
            </w:tcBorders>
            <w:vAlign w:val="center"/>
          </w:tcPr>
          <w:p w:rsidR="002F38A7" w:rsidRDefault="00A1764E" w:rsidP="00897921">
            <w:pPr>
              <w:pStyle w:val="Ttulo2"/>
              <w:jc w:val="center"/>
              <w:rPr>
                <w:rFonts w:ascii="Tahoma" w:hAnsi="Tahoma" w:cs="Tahoma"/>
                <w:sz w:val="12"/>
                <w:szCs w:val="12"/>
                <w:lang w:val="sq-AL"/>
              </w:rPr>
            </w:pPr>
            <w:r>
              <w:rPr>
                <w:rFonts w:ascii="Tahoma" w:hAnsi="Tahoma" w:cs="Tahoma"/>
                <w:sz w:val="12"/>
                <w:szCs w:val="12"/>
                <w:lang w:val="sq-AL"/>
              </w:rPr>
              <w:t>PAUTA</w:t>
            </w:r>
          </w:p>
        </w:tc>
      </w:tr>
      <w:tr w:rsidR="002F38A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2F38A7" w:rsidRPr="0030215C" w:rsidRDefault="002F38A7" w:rsidP="00897921">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2F38A7" w:rsidRPr="00C81D7D" w:rsidRDefault="002F38A7" w:rsidP="00C81D7D">
            <w:pPr>
              <w:pStyle w:val="Ttulo4"/>
              <w:spacing w:line="240" w:lineRule="auto"/>
              <w:jc w:val="center"/>
              <w:rPr>
                <w:rFonts w:ascii="Tahoma" w:hAnsi="Tahoma" w:cs="Tahoma"/>
                <w:sz w:val="12"/>
                <w:szCs w:val="12"/>
              </w:rPr>
            </w:pPr>
            <w:r w:rsidRPr="00C81D7D">
              <w:rPr>
                <w:rFonts w:ascii="Tahoma" w:hAnsi="Tahoma" w:cs="Tahoma"/>
                <w:sz w:val="12"/>
                <w:szCs w:val="12"/>
              </w:rPr>
              <w:t>Chico Leite</w:t>
            </w:r>
          </w:p>
        </w:tc>
        <w:tc>
          <w:tcPr>
            <w:tcW w:w="850" w:type="dxa"/>
            <w:tcBorders>
              <w:top w:val="single" w:sz="4" w:space="0" w:color="auto"/>
              <w:left w:val="single" w:sz="4" w:space="0" w:color="auto"/>
              <w:bottom w:val="single" w:sz="4" w:space="0" w:color="auto"/>
              <w:right w:val="single" w:sz="4" w:space="0" w:color="auto"/>
            </w:tcBorders>
            <w:vAlign w:val="center"/>
          </w:tcPr>
          <w:p w:rsidR="002F38A7" w:rsidRPr="00C81D7D" w:rsidRDefault="002F38A7" w:rsidP="00C81D7D">
            <w:pPr>
              <w:pStyle w:val="Ttulo7"/>
              <w:spacing w:line="240" w:lineRule="auto"/>
              <w:jc w:val="center"/>
              <w:rPr>
                <w:rFonts w:ascii="Tahoma" w:hAnsi="Tahoma" w:cs="Tahoma"/>
                <w:b w:val="0"/>
                <w:sz w:val="12"/>
                <w:szCs w:val="12"/>
                <w:lang w:val="af-ZA"/>
              </w:rPr>
            </w:pPr>
            <w:r w:rsidRPr="00C81D7D">
              <w:rPr>
                <w:rFonts w:ascii="Tahoma" w:hAnsi="Tahoma" w:cs="Tahoma"/>
                <w:b w:val="0"/>
                <w:sz w:val="12"/>
                <w:szCs w:val="12"/>
                <w:lang w:val="af-ZA"/>
              </w:rPr>
              <w:t>PL 1157/2009</w:t>
            </w:r>
          </w:p>
        </w:tc>
        <w:tc>
          <w:tcPr>
            <w:tcW w:w="284" w:type="dxa"/>
            <w:tcBorders>
              <w:top w:val="single" w:sz="4" w:space="0" w:color="auto"/>
              <w:left w:val="single" w:sz="4" w:space="0" w:color="auto"/>
              <w:bottom w:val="single" w:sz="4" w:space="0" w:color="auto"/>
              <w:right w:val="single" w:sz="4" w:space="0" w:color="auto"/>
            </w:tcBorders>
            <w:vAlign w:val="center"/>
          </w:tcPr>
          <w:p w:rsidR="002F38A7" w:rsidRPr="00C81D7D" w:rsidRDefault="002F38A7" w:rsidP="00AB78AE">
            <w:pPr>
              <w:keepNext/>
              <w:jc w:val="center"/>
              <w:rPr>
                <w:rFonts w:ascii="Tahoma" w:hAnsi="Tahoma" w:cs="Tahoma"/>
                <w:b/>
                <w:sz w:val="12"/>
                <w:szCs w:val="12"/>
                <w:lang w:val="af-ZA"/>
              </w:rPr>
            </w:pPr>
            <w:r w:rsidRPr="00C81D7D">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2F38A7" w:rsidRPr="00C81D7D" w:rsidRDefault="002F38A7" w:rsidP="00AB78AE">
            <w:pPr>
              <w:keepNext/>
              <w:jc w:val="both"/>
              <w:rPr>
                <w:rFonts w:ascii="Tahoma" w:hAnsi="Tahoma" w:cs="Tahoma"/>
                <w:bCs/>
                <w:color w:val="000000"/>
                <w:sz w:val="12"/>
                <w:szCs w:val="12"/>
              </w:rPr>
            </w:pPr>
            <w:r w:rsidRPr="00C81D7D">
              <w:rPr>
                <w:rFonts w:ascii="Tahoma" w:hAnsi="Tahoma" w:cs="Tahoma"/>
                <w:sz w:val="12"/>
                <w:szCs w:val="12"/>
              </w:rPr>
              <w:t>Dispõe sobre medidas de proteção a vítimas de testemunhas relacionadas em boletins de ocorrência e inquéritos policiais.</w:t>
            </w:r>
            <w:r w:rsidRPr="00C81D7D">
              <w:rPr>
                <w:rFonts w:ascii="Tahoma" w:hAnsi="Tahoma" w:cs="Tahoma"/>
                <w:sz w:val="12"/>
                <w:szCs w:val="12"/>
                <w:lang w:val="af-ZA"/>
              </w:rPr>
              <w:t xml:space="preserve"> </w:t>
            </w:r>
            <w:r w:rsidRPr="00C81D7D">
              <w:rPr>
                <w:rFonts w:ascii="Tahoma" w:hAnsi="Tahoma" w:cs="Tahoma"/>
                <w:bCs/>
                <w:sz w:val="12"/>
                <w:szCs w:val="12"/>
              </w:rPr>
              <w:t>MENSAGEM Nº 28/13 – GAG.</w:t>
            </w:r>
          </w:p>
        </w:tc>
        <w:tc>
          <w:tcPr>
            <w:tcW w:w="992" w:type="dxa"/>
            <w:tcBorders>
              <w:top w:val="single" w:sz="4" w:space="0" w:color="auto"/>
              <w:left w:val="single" w:sz="4" w:space="0" w:color="auto"/>
              <w:bottom w:val="single" w:sz="4" w:space="0" w:color="auto"/>
              <w:right w:val="single" w:sz="4" w:space="0" w:color="auto"/>
            </w:tcBorders>
            <w:vAlign w:val="center"/>
          </w:tcPr>
          <w:p w:rsidR="002F38A7" w:rsidRPr="00C81D7D" w:rsidRDefault="002F38A7" w:rsidP="00C81D7D">
            <w:pPr>
              <w:pStyle w:val="Ttulo2"/>
              <w:jc w:val="center"/>
              <w:rPr>
                <w:rFonts w:ascii="Tahoma" w:hAnsi="Tahoma" w:cs="Tahoma"/>
                <w:sz w:val="12"/>
                <w:szCs w:val="12"/>
                <w:lang w:val="af-ZA"/>
              </w:rPr>
            </w:pPr>
            <w:r w:rsidRPr="00C81D7D">
              <w:rPr>
                <w:rFonts w:ascii="Tahoma" w:hAnsi="Tahoma" w:cs="Tahoma"/>
                <w:sz w:val="12"/>
                <w:szCs w:val="12"/>
                <w:lang w:val="af-ZA"/>
              </w:rPr>
              <w:t>12/4/2013</w:t>
            </w:r>
          </w:p>
          <w:p w:rsidR="002F38A7" w:rsidRPr="00C81D7D" w:rsidRDefault="002F38A7" w:rsidP="00C81D7D">
            <w:pPr>
              <w:pStyle w:val="Ttulo2"/>
              <w:jc w:val="center"/>
              <w:rPr>
                <w:rFonts w:ascii="Tahoma" w:hAnsi="Tahoma" w:cs="Tahoma"/>
                <w:sz w:val="12"/>
                <w:szCs w:val="12"/>
                <w:lang w:val="af-ZA"/>
              </w:rPr>
            </w:pPr>
            <w:r w:rsidRPr="00C81D7D">
              <w:rPr>
                <w:rFonts w:ascii="Tahoma" w:hAnsi="Tahoma" w:cs="Tahoma"/>
                <w:sz w:val="12"/>
                <w:szCs w:val="12"/>
                <w:lang w:val="af-ZA"/>
              </w:rPr>
              <w:t>(sexta-feira)</w:t>
            </w:r>
          </w:p>
        </w:tc>
        <w:tc>
          <w:tcPr>
            <w:tcW w:w="709" w:type="dxa"/>
            <w:tcBorders>
              <w:top w:val="single" w:sz="4" w:space="0" w:color="auto"/>
              <w:left w:val="single" w:sz="4" w:space="0" w:color="auto"/>
              <w:bottom w:val="single" w:sz="4" w:space="0" w:color="auto"/>
              <w:right w:val="single" w:sz="4" w:space="0" w:color="auto"/>
            </w:tcBorders>
            <w:vAlign w:val="center"/>
          </w:tcPr>
          <w:p w:rsidR="002F38A7" w:rsidRDefault="00A1764E" w:rsidP="00897921">
            <w:pPr>
              <w:pStyle w:val="Ttulo2"/>
              <w:jc w:val="center"/>
              <w:rPr>
                <w:rFonts w:ascii="Tahoma" w:hAnsi="Tahoma" w:cs="Tahoma"/>
                <w:sz w:val="12"/>
                <w:szCs w:val="12"/>
                <w:lang w:val="sq-AL"/>
              </w:rPr>
            </w:pPr>
            <w:r>
              <w:rPr>
                <w:rFonts w:ascii="Tahoma" w:hAnsi="Tahoma" w:cs="Tahoma"/>
                <w:sz w:val="12"/>
                <w:szCs w:val="12"/>
                <w:lang w:val="sq-AL"/>
              </w:rPr>
              <w:t>PAUTA</w:t>
            </w:r>
          </w:p>
        </w:tc>
      </w:tr>
      <w:tr w:rsidR="002F38A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2F38A7" w:rsidRPr="0030215C" w:rsidRDefault="002F38A7" w:rsidP="00897921">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2F38A7" w:rsidRPr="00C81D7D" w:rsidRDefault="002F38A7" w:rsidP="00C81D7D">
            <w:pPr>
              <w:pStyle w:val="Ttulo4"/>
              <w:spacing w:line="240" w:lineRule="auto"/>
              <w:jc w:val="center"/>
              <w:rPr>
                <w:rFonts w:ascii="Tahoma" w:hAnsi="Tahoma" w:cs="Tahoma"/>
                <w:sz w:val="12"/>
                <w:szCs w:val="12"/>
              </w:rPr>
            </w:pPr>
            <w:r w:rsidRPr="00C81D7D">
              <w:rPr>
                <w:rFonts w:ascii="Tahoma" w:hAnsi="Tahoma" w:cs="Tahoma"/>
                <w:sz w:val="12"/>
                <w:szCs w:val="12"/>
              </w:rPr>
              <w:t>Joe Valle</w:t>
            </w:r>
          </w:p>
        </w:tc>
        <w:tc>
          <w:tcPr>
            <w:tcW w:w="850" w:type="dxa"/>
            <w:tcBorders>
              <w:top w:val="single" w:sz="4" w:space="0" w:color="auto"/>
              <w:left w:val="single" w:sz="4" w:space="0" w:color="auto"/>
              <w:bottom w:val="single" w:sz="4" w:space="0" w:color="auto"/>
              <w:right w:val="single" w:sz="4" w:space="0" w:color="auto"/>
            </w:tcBorders>
            <w:vAlign w:val="center"/>
          </w:tcPr>
          <w:p w:rsidR="002F38A7" w:rsidRPr="00C81D7D" w:rsidRDefault="002F38A7" w:rsidP="00C81D7D">
            <w:pPr>
              <w:pStyle w:val="Ttulo7"/>
              <w:spacing w:line="240" w:lineRule="auto"/>
              <w:jc w:val="center"/>
              <w:rPr>
                <w:rFonts w:ascii="Tahoma" w:hAnsi="Tahoma" w:cs="Tahoma"/>
                <w:b w:val="0"/>
                <w:sz w:val="12"/>
                <w:szCs w:val="12"/>
                <w:lang w:val="af-ZA"/>
              </w:rPr>
            </w:pPr>
            <w:r w:rsidRPr="00C81D7D">
              <w:rPr>
                <w:rFonts w:ascii="Tahoma" w:hAnsi="Tahoma" w:cs="Tahoma"/>
                <w:b w:val="0"/>
                <w:sz w:val="12"/>
                <w:szCs w:val="12"/>
                <w:lang w:val="af-ZA"/>
              </w:rPr>
              <w:t>PL 28/2011</w:t>
            </w:r>
          </w:p>
        </w:tc>
        <w:tc>
          <w:tcPr>
            <w:tcW w:w="284" w:type="dxa"/>
            <w:tcBorders>
              <w:top w:val="single" w:sz="4" w:space="0" w:color="auto"/>
              <w:left w:val="single" w:sz="4" w:space="0" w:color="auto"/>
              <w:bottom w:val="single" w:sz="4" w:space="0" w:color="auto"/>
              <w:right w:val="single" w:sz="4" w:space="0" w:color="auto"/>
            </w:tcBorders>
            <w:vAlign w:val="center"/>
          </w:tcPr>
          <w:p w:rsidR="002F38A7" w:rsidRPr="00C81D7D" w:rsidRDefault="002F38A7" w:rsidP="00AB78AE">
            <w:pPr>
              <w:keepNext/>
              <w:jc w:val="center"/>
              <w:rPr>
                <w:rFonts w:ascii="Tahoma" w:hAnsi="Tahoma" w:cs="Tahoma"/>
                <w:b/>
                <w:sz w:val="12"/>
                <w:szCs w:val="12"/>
                <w:lang w:val="af-ZA"/>
              </w:rPr>
            </w:pPr>
            <w:r w:rsidRPr="00C81D7D">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2F38A7" w:rsidRPr="00C81D7D" w:rsidRDefault="002F38A7" w:rsidP="00AB78AE">
            <w:pPr>
              <w:keepNext/>
              <w:jc w:val="both"/>
              <w:rPr>
                <w:rFonts w:ascii="Tahoma" w:hAnsi="Tahoma" w:cs="Tahoma"/>
                <w:bCs/>
                <w:color w:val="000000"/>
                <w:sz w:val="12"/>
                <w:szCs w:val="12"/>
              </w:rPr>
            </w:pPr>
            <w:r w:rsidRPr="00C81D7D">
              <w:rPr>
                <w:rFonts w:ascii="Tahoma" w:hAnsi="Tahoma" w:cs="Tahoma"/>
                <w:sz w:val="12"/>
                <w:szCs w:val="12"/>
              </w:rPr>
              <w:t>Dispõe sobre a instituição do programa de formação de mão de obra rural.</w:t>
            </w:r>
            <w:r w:rsidRPr="00C81D7D">
              <w:rPr>
                <w:rFonts w:ascii="Tahoma" w:hAnsi="Tahoma" w:cs="Tahoma"/>
                <w:sz w:val="12"/>
                <w:szCs w:val="12"/>
                <w:lang w:val="af-ZA"/>
              </w:rPr>
              <w:t xml:space="preserve"> </w:t>
            </w:r>
            <w:r w:rsidRPr="00C81D7D">
              <w:rPr>
                <w:rFonts w:ascii="Tahoma" w:hAnsi="Tahoma" w:cs="Tahoma"/>
                <w:bCs/>
                <w:sz w:val="12"/>
                <w:szCs w:val="12"/>
              </w:rPr>
              <w:t>MENSAGEM Nº 29/13 – GAG.</w:t>
            </w:r>
          </w:p>
        </w:tc>
        <w:tc>
          <w:tcPr>
            <w:tcW w:w="992" w:type="dxa"/>
            <w:tcBorders>
              <w:top w:val="single" w:sz="4" w:space="0" w:color="auto"/>
              <w:left w:val="single" w:sz="4" w:space="0" w:color="auto"/>
              <w:bottom w:val="single" w:sz="4" w:space="0" w:color="auto"/>
              <w:right w:val="single" w:sz="4" w:space="0" w:color="auto"/>
            </w:tcBorders>
            <w:vAlign w:val="center"/>
          </w:tcPr>
          <w:p w:rsidR="002F38A7" w:rsidRPr="00C81D7D" w:rsidRDefault="002F38A7" w:rsidP="00C81D7D">
            <w:pPr>
              <w:pStyle w:val="Ttulo2"/>
              <w:jc w:val="center"/>
              <w:rPr>
                <w:rFonts w:ascii="Tahoma" w:hAnsi="Tahoma" w:cs="Tahoma"/>
                <w:sz w:val="12"/>
                <w:szCs w:val="12"/>
                <w:lang w:val="af-ZA"/>
              </w:rPr>
            </w:pPr>
            <w:r w:rsidRPr="00C81D7D">
              <w:rPr>
                <w:rFonts w:ascii="Tahoma" w:hAnsi="Tahoma" w:cs="Tahoma"/>
                <w:sz w:val="12"/>
                <w:szCs w:val="12"/>
                <w:lang w:val="af-ZA"/>
              </w:rPr>
              <w:t>12/4/2013</w:t>
            </w:r>
          </w:p>
          <w:p w:rsidR="002F38A7" w:rsidRPr="00C81D7D" w:rsidRDefault="002F38A7" w:rsidP="00C81D7D">
            <w:pPr>
              <w:pStyle w:val="Ttulo2"/>
              <w:jc w:val="center"/>
              <w:rPr>
                <w:rFonts w:ascii="Tahoma" w:hAnsi="Tahoma" w:cs="Tahoma"/>
                <w:sz w:val="12"/>
                <w:szCs w:val="12"/>
                <w:lang w:val="af-ZA"/>
              </w:rPr>
            </w:pPr>
            <w:r w:rsidRPr="00C81D7D">
              <w:rPr>
                <w:rFonts w:ascii="Tahoma" w:hAnsi="Tahoma" w:cs="Tahoma"/>
                <w:sz w:val="12"/>
                <w:szCs w:val="12"/>
                <w:lang w:val="af-ZA"/>
              </w:rPr>
              <w:t>(sexta-feira)</w:t>
            </w:r>
          </w:p>
        </w:tc>
        <w:tc>
          <w:tcPr>
            <w:tcW w:w="709" w:type="dxa"/>
            <w:tcBorders>
              <w:top w:val="single" w:sz="4" w:space="0" w:color="auto"/>
              <w:left w:val="single" w:sz="4" w:space="0" w:color="auto"/>
              <w:bottom w:val="single" w:sz="4" w:space="0" w:color="auto"/>
              <w:right w:val="single" w:sz="4" w:space="0" w:color="auto"/>
            </w:tcBorders>
            <w:vAlign w:val="center"/>
          </w:tcPr>
          <w:p w:rsidR="002F38A7" w:rsidRDefault="00A1764E" w:rsidP="00897921">
            <w:pPr>
              <w:pStyle w:val="Ttulo2"/>
              <w:jc w:val="center"/>
              <w:rPr>
                <w:rFonts w:ascii="Tahoma" w:hAnsi="Tahoma" w:cs="Tahoma"/>
                <w:sz w:val="12"/>
                <w:szCs w:val="12"/>
                <w:lang w:val="sq-AL"/>
              </w:rPr>
            </w:pPr>
            <w:r>
              <w:rPr>
                <w:rFonts w:ascii="Tahoma" w:hAnsi="Tahoma" w:cs="Tahoma"/>
                <w:sz w:val="12"/>
                <w:szCs w:val="12"/>
                <w:lang w:val="sq-AL"/>
              </w:rPr>
              <w:t>PAUTA</w:t>
            </w:r>
          </w:p>
        </w:tc>
      </w:tr>
      <w:tr w:rsidR="002F38A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2F38A7" w:rsidRPr="0030215C" w:rsidRDefault="002F38A7" w:rsidP="00897921">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2F38A7" w:rsidRPr="00C81D7D" w:rsidRDefault="002F38A7" w:rsidP="00C81D7D">
            <w:pPr>
              <w:pStyle w:val="Ttulo4"/>
              <w:spacing w:line="240" w:lineRule="auto"/>
              <w:jc w:val="center"/>
              <w:rPr>
                <w:rFonts w:ascii="Tahoma" w:hAnsi="Tahoma" w:cs="Tahoma"/>
                <w:sz w:val="12"/>
                <w:szCs w:val="12"/>
              </w:rPr>
            </w:pPr>
            <w:r w:rsidRPr="00C81D7D">
              <w:rPr>
                <w:rFonts w:ascii="Tahoma" w:hAnsi="Tahoma" w:cs="Tahoma"/>
                <w:sz w:val="12"/>
                <w:szCs w:val="12"/>
              </w:rPr>
              <w:t>Celina Leão</w:t>
            </w:r>
          </w:p>
        </w:tc>
        <w:tc>
          <w:tcPr>
            <w:tcW w:w="850" w:type="dxa"/>
            <w:tcBorders>
              <w:top w:val="single" w:sz="4" w:space="0" w:color="auto"/>
              <w:left w:val="single" w:sz="4" w:space="0" w:color="auto"/>
              <w:bottom w:val="single" w:sz="4" w:space="0" w:color="auto"/>
              <w:right w:val="single" w:sz="4" w:space="0" w:color="auto"/>
            </w:tcBorders>
            <w:vAlign w:val="center"/>
          </w:tcPr>
          <w:p w:rsidR="002F38A7" w:rsidRPr="00C81D7D" w:rsidRDefault="002F38A7" w:rsidP="00C81D7D">
            <w:pPr>
              <w:pStyle w:val="Ttulo7"/>
              <w:spacing w:line="240" w:lineRule="auto"/>
              <w:jc w:val="center"/>
              <w:rPr>
                <w:rFonts w:ascii="Tahoma" w:hAnsi="Tahoma" w:cs="Tahoma"/>
                <w:b w:val="0"/>
                <w:sz w:val="12"/>
                <w:szCs w:val="12"/>
                <w:lang w:val="af-ZA"/>
              </w:rPr>
            </w:pPr>
            <w:r w:rsidRPr="00C81D7D">
              <w:rPr>
                <w:rFonts w:ascii="Tahoma" w:hAnsi="Tahoma" w:cs="Tahoma"/>
                <w:b w:val="0"/>
                <w:sz w:val="12"/>
                <w:szCs w:val="12"/>
                <w:lang w:val="af-ZA"/>
              </w:rPr>
              <w:t>PL 416/2011</w:t>
            </w:r>
          </w:p>
        </w:tc>
        <w:tc>
          <w:tcPr>
            <w:tcW w:w="284" w:type="dxa"/>
            <w:tcBorders>
              <w:top w:val="single" w:sz="4" w:space="0" w:color="auto"/>
              <w:left w:val="single" w:sz="4" w:space="0" w:color="auto"/>
              <w:bottom w:val="single" w:sz="4" w:space="0" w:color="auto"/>
              <w:right w:val="single" w:sz="4" w:space="0" w:color="auto"/>
            </w:tcBorders>
            <w:vAlign w:val="center"/>
          </w:tcPr>
          <w:p w:rsidR="002F38A7" w:rsidRPr="00C81D7D" w:rsidRDefault="002F38A7" w:rsidP="00AB78AE">
            <w:pPr>
              <w:keepNext/>
              <w:jc w:val="center"/>
              <w:rPr>
                <w:rFonts w:ascii="Tahoma" w:hAnsi="Tahoma" w:cs="Tahoma"/>
                <w:b/>
                <w:sz w:val="12"/>
                <w:szCs w:val="12"/>
                <w:lang w:val="af-ZA"/>
              </w:rPr>
            </w:pPr>
            <w:r w:rsidRPr="00C81D7D">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2F38A7" w:rsidRPr="00F774E0" w:rsidRDefault="002F38A7" w:rsidP="00AB78AE">
            <w:pPr>
              <w:keepNext/>
              <w:jc w:val="both"/>
              <w:rPr>
                <w:rFonts w:ascii="Tahoma" w:hAnsi="Tahoma" w:cs="Tahoma"/>
                <w:bCs/>
                <w:sz w:val="12"/>
                <w:szCs w:val="12"/>
              </w:rPr>
            </w:pPr>
            <w:r w:rsidRPr="00C81D7D">
              <w:rPr>
                <w:rFonts w:ascii="Tahoma" w:hAnsi="Tahoma" w:cs="Tahoma"/>
                <w:sz w:val="12"/>
                <w:szCs w:val="12"/>
              </w:rPr>
              <w:t>Autoriza a comercialização dos veículos que se encontram apreendidos dentro do pátio do Departamento de Trânsito do Distrito Federal - DETRAN/DF e dá outras providências.</w:t>
            </w:r>
            <w:r w:rsidRPr="00C81D7D">
              <w:rPr>
                <w:rFonts w:ascii="Tahoma" w:hAnsi="Tahoma" w:cs="Tahoma"/>
                <w:sz w:val="12"/>
                <w:szCs w:val="12"/>
                <w:lang w:val="af-ZA"/>
              </w:rPr>
              <w:t xml:space="preserve"> </w:t>
            </w:r>
            <w:r w:rsidRPr="00C81D7D">
              <w:rPr>
                <w:rFonts w:ascii="Tahoma" w:hAnsi="Tahoma" w:cs="Tahoma"/>
                <w:bCs/>
                <w:sz w:val="12"/>
                <w:szCs w:val="12"/>
              </w:rPr>
              <w:t>MENSAGEM Nº 30/13 – GAG.</w:t>
            </w:r>
          </w:p>
        </w:tc>
        <w:tc>
          <w:tcPr>
            <w:tcW w:w="992" w:type="dxa"/>
            <w:tcBorders>
              <w:top w:val="single" w:sz="4" w:space="0" w:color="auto"/>
              <w:left w:val="single" w:sz="4" w:space="0" w:color="auto"/>
              <w:bottom w:val="single" w:sz="4" w:space="0" w:color="auto"/>
              <w:right w:val="single" w:sz="4" w:space="0" w:color="auto"/>
            </w:tcBorders>
            <w:vAlign w:val="center"/>
          </w:tcPr>
          <w:p w:rsidR="002F38A7" w:rsidRPr="00C81D7D" w:rsidRDefault="002F38A7" w:rsidP="00C81D7D">
            <w:pPr>
              <w:pStyle w:val="Ttulo2"/>
              <w:jc w:val="center"/>
              <w:rPr>
                <w:rFonts w:ascii="Tahoma" w:hAnsi="Tahoma" w:cs="Tahoma"/>
                <w:sz w:val="12"/>
                <w:szCs w:val="12"/>
                <w:lang w:val="af-ZA"/>
              </w:rPr>
            </w:pPr>
            <w:r w:rsidRPr="00C81D7D">
              <w:rPr>
                <w:rFonts w:ascii="Tahoma" w:hAnsi="Tahoma" w:cs="Tahoma"/>
                <w:sz w:val="12"/>
                <w:szCs w:val="12"/>
                <w:lang w:val="af-ZA"/>
              </w:rPr>
              <w:t>12/4/2013</w:t>
            </w:r>
          </w:p>
          <w:p w:rsidR="002F38A7" w:rsidRPr="00C81D7D" w:rsidRDefault="002F38A7" w:rsidP="00C81D7D">
            <w:pPr>
              <w:pStyle w:val="Ttulo2"/>
              <w:jc w:val="center"/>
              <w:rPr>
                <w:rFonts w:ascii="Tahoma" w:hAnsi="Tahoma" w:cs="Tahoma"/>
                <w:sz w:val="12"/>
                <w:szCs w:val="12"/>
                <w:lang w:val="af-ZA"/>
              </w:rPr>
            </w:pPr>
            <w:r w:rsidRPr="00C81D7D">
              <w:rPr>
                <w:rFonts w:ascii="Tahoma" w:hAnsi="Tahoma" w:cs="Tahoma"/>
                <w:sz w:val="12"/>
                <w:szCs w:val="12"/>
                <w:lang w:val="af-ZA"/>
              </w:rPr>
              <w:t>(sexta-feira)</w:t>
            </w:r>
          </w:p>
        </w:tc>
        <w:tc>
          <w:tcPr>
            <w:tcW w:w="709" w:type="dxa"/>
            <w:tcBorders>
              <w:top w:val="single" w:sz="4" w:space="0" w:color="auto"/>
              <w:left w:val="single" w:sz="4" w:space="0" w:color="auto"/>
              <w:bottom w:val="single" w:sz="4" w:space="0" w:color="auto"/>
              <w:right w:val="single" w:sz="4" w:space="0" w:color="auto"/>
            </w:tcBorders>
            <w:vAlign w:val="center"/>
          </w:tcPr>
          <w:p w:rsidR="002F38A7" w:rsidRDefault="00A1764E" w:rsidP="00897921">
            <w:pPr>
              <w:pStyle w:val="Ttulo2"/>
              <w:jc w:val="center"/>
              <w:rPr>
                <w:rFonts w:ascii="Tahoma" w:hAnsi="Tahoma" w:cs="Tahoma"/>
                <w:sz w:val="12"/>
                <w:szCs w:val="12"/>
                <w:lang w:val="sq-AL"/>
              </w:rPr>
            </w:pPr>
            <w:r>
              <w:rPr>
                <w:rFonts w:ascii="Tahoma" w:hAnsi="Tahoma" w:cs="Tahoma"/>
                <w:sz w:val="12"/>
                <w:szCs w:val="12"/>
                <w:lang w:val="sq-AL"/>
              </w:rPr>
              <w:t>PAUTA</w:t>
            </w:r>
          </w:p>
        </w:tc>
      </w:tr>
      <w:tr w:rsidR="002F38A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2F38A7" w:rsidRPr="0030215C" w:rsidRDefault="002F38A7" w:rsidP="00897921">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2F38A7" w:rsidRPr="00C81D7D" w:rsidRDefault="002F38A7" w:rsidP="00C81D7D">
            <w:pPr>
              <w:pStyle w:val="Ttulo4"/>
              <w:spacing w:line="240" w:lineRule="auto"/>
              <w:jc w:val="center"/>
              <w:rPr>
                <w:rFonts w:ascii="Tahoma" w:hAnsi="Tahoma" w:cs="Tahoma"/>
                <w:sz w:val="12"/>
                <w:szCs w:val="12"/>
              </w:rPr>
            </w:pPr>
            <w:proofErr w:type="spellStart"/>
            <w:r w:rsidRPr="00C81D7D">
              <w:rPr>
                <w:rFonts w:ascii="Tahoma" w:hAnsi="Tahoma" w:cs="Tahoma"/>
                <w:sz w:val="12"/>
                <w:szCs w:val="12"/>
              </w:rPr>
              <w:t>Agaciel</w:t>
            </w:r>
            <w:proofErr w:type="spellEnd"/>
            <w:r w:rsidRPr="00C81D7D">
              <w:rPr>
                <w:rFonts w:ascii="Tahoma" w:hAnsi="Tahoma" w:cs="Tahoma"/>
                <w:sz w:val="12"/>
                <w:szCs w:val="12"/>
              </w:rPr>
              <w:t xml:space="preserve"> Maia</w:t>
            </w:r>
          </w:p>
        </w:tc>
        <w:tc>
          <w:tcPr>
            <w:tcW w:w="850" w:type="dxa"/>
            <w:tcBorders>
              <w:top w:val="single" w:sz="4" w:space="0" w:color="auto"/>
              <w:left w:val="single" w:sz="4" w:space="0" w:color="auto"/>
              <w:bottom w:val="single" w:sz="4" w:space="0" w:color="auto"/>
              <w:right w:val="single" w:sz="4" w:space="0" w:color="auto"/>
            </w:tcBorders>
            <w:vAlign w:val="center"/>
          </w:tcPr>
          <w:p w:rsidR="002F38A7" w:rsidRPr="00C81D7D" w:rsidRDefault="002F38A7" w:rsidP="00C81D7D">
            <w:pPr>
              <w:pStyle w:val="Ttulo7"/>
              <w:spacing w:line="240" w:lineRule="auto"/>
              <w:jc w:val="center"/>
              <w:rPr>
                <w:rFonts w:ascii="Tahoma" w:hAnsi="Tahoma" w:cs="Tahoma"/>
                <w:b w:val="0"/>
                <w:sz w:val="12"/>
                <w:szCs w:val="12"/>
                <w:lang w:val="af-ZA"/>
              </w:rPr>
            </w:pPr>
            <w:r w:rsidRPr="00C81D7D">
              <w:rPr>
                <w:rFonts w:ascii="Tahoma" w:hAnsi="Tahoma" w:cs="Tahoma"/>
                <w:b w:val="0"/>
                <w:sz w:val="12"/>
                <w:szCs w:val="12"/>
                <w:lang w:val="af-ZA"/>
              </w:rPr>
              <w:t>PL 387/2011</w:t>
            </w:r>
          </w:p>
        </w:tc>
        <w:tc>
          <w:tcPr>
            <w:tcW w:w="284" w:type="dxa"/>
            <w:tcBorders>
              <w:top w:val="single" w:sz="4" w:space="0" w:color="auto"/>
              <w:left w:val="single" w:sz="4" w:space="0" w:color="auto"/>
              <w:bottom w:val="single" w:sz="4" w:space="0" w:color="auto"/>
              <w:right w:val="single" w:sz="4" w:space="0" w:color="auto"/>
            </w:tcBorders>
            <w:vAlign w:val="center"/>
          </w:tcPr>
          <w:p w:rsidR="002F38A7" w:rsidRPr="00C81D7D" w:rsidRDefault="002F38A7" w:rsidP="00AB78AE">
            <w:pPr>
              <w:keepNext/>
              <w:jc w:val="center"/>
              <w:rPr>
                <w:rFonts w:ascii="Tahoma" w:hAnsi="Tahoma" w:cs="Tahoma"/>
                <w:b/>
                <w:sz w:val="12"/>
                <w:szCs w:val="12"/>
                <w:lang w:val="af-ZA"/>
              </w:rPr>
            </w:pPr>
            <w:r w:rsidRPr="00C81D7D">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2F38A7" w:rsidRPr="00C81D7D" w:rsidRDefault="002F38A7" w:rsidP="00AB78AE">
            <w:pPr>
              <w:keepNext/>
              <w:jc w:val="both"/>
              <w:rPr>
                <w:rFonts w:ascii="Tahoma" w:hAnsi="Tahoma" w:cs="Tahoma"/>
                <w:bCs/>
                <w:color w:val="000000"/>
                <w:sz w:val="12"/>
                <w:szCs w:val="12"/>
              </w:rPr>
            </w:pPr>
            <w:r w:rsidRPr="00C81D7D">
              <w:rPr>
                <w:rFonts w:ascii="Tahoma" w:hAnsi="Tahoma" w:cs="Tahoma"/>
                <w:sz w:val="12"/>
                <w:szCs w:val="12"/>
              </w:rPr>
              <w:t>Institui a obrigatoriedade do fornecimento de auxílio alimentação equivalente a 5% (cinco por cento) do salário mínimo, aos funcionários das empresas prestadoras de serviço contratadas pela administração pública direta e indireta no âmbito do Distrito Federal.</w:t>
            </w:r>
            <w:r w:rsidRPr="00C81D7D">
              <w:rPr>
                <w:rFonts w:ascii="Tahoma" w:hAnsi="Tahoma" w:cs="Tahoma"/>
                <w:sz w:val="12"/>
                <w:szCs w:val="12"/>
                <w:lang w:val="af-ZA"/>
              </w:rPr>
              <w:t xml:space="preserve"> </w:t>
            </w:r>
            <w:r w:rsidRPr="00C81D7D">
              <w:rPr>
                <w:rFonts w:ascii="Tahoma" w:hAnsi="Tahoma" w:cs="Tahoma"/>
                <w:bCs/>
                <w:sz w:val="12"/>
                <w:szCs w:val="12"/>
              </w:rPr>
              <w:t>MENSAGEM Nº 31/13 – GAG.</w:t>
            </w:r>
          </w:p>
        </w:tc>
        <w:tc>
          <w:tcPr>
            <w:tcW w:w="992" w:type="dxa"/>
            <w:tcBorders>
              <w:top w:val="single" w:sz="4" w:space="0" w:color="auto"/>
              <w:left w:val="single" w:sz="4" w:space="0" w:color="auto"/>
              <w:bottom w:val="single" w:sz="4" w:space="0" w:color="auto"/>
              <w:right w:val="single" w:sz="4" w:space="0" w:color="auto"/>
            </w:tcBorders>
            <w:vAlign w:val="center"/>
          </w:tcPr>
          <w:p w:rsidR="002F38A7" w:rsidRPr="00C81D7D" w:rsidRDefault="002F38A7" w:rsidP="00C81D7D">
            <w:pPr>
              <w:pStyle w:val="Ttulo2"/>
              <w:jc w:val="center"/>
              <w:rPr>
                <w:rFonts w:ascii="Tahoma" w:hAnsi="Tahoma" w:cs="Tahoma"/>
                <w:sz w:val="12"/>
                <w:szCs w:val="12"/>
                <w:lang w:val="af-ZA"/>
              </w:rPr>
            </w:pPr>
            <w:r w:rsidRPr="00C81D7D">
              <w:rPr>
                <w:rFonts w:ascii="Tahoma" w:hAnsi="Tahoma" w:cs="Tahoma"/>
                <w:sz w:val="12"/>
                <w:szCs w:val="12"/>
                <w:lang w:val="af-ZA"/>
              </w:rPr>
              <w:t>12/4/2013</w:t>
            </w:r>
          </w:p>
          <w:p w:rsidR="002F38A7" w:rsidRPr="00C81D7D" w:rsidRDefault="002F38A7" w:rsidP="00C81D7D">
            <w:pPr>
              <w:pStyle w:val="Ttulo2"/>
              <w:jc w:val="center"/>
              <w:rPr>
                <w:rFonts w:ascii="Tahoma" w:hAnsi="Tahoma" w:cs="Tahoma"/>
                <w:sz w:val="12"/>
                <w:szCs w:val="12"/>
                <w:lang w:val="af-ZA"/>
              </w:rPr>
            </w:pPr>
            <w:r w:rsidRPr="00C81D7D">
              <w:rPr>
                <w:rFonts w:ascii="Tahoma" w:hAnsi="Tahoma" w:cs="Tahoma"/>
                <w:sz w:val="12"/>
                <w:szCs w:val="12"/>
                <w:lang w:val="af-ZA"/>
              </w:rPr>
              <w:t>(sexta-feira)</w:t>
            </w:r>
          </w:p>
        </w:tc>
        <w:tc>
          <w:tcPr>
            <w:tcW w:w="709" w:type="dxa"/>
            <w:tcBorders>
              <w:top w:val="single" w:sz="4" w:space="0" w:color="auto"/>
              <w:left w:val="single" w:sz="4" w:space="0" w:color="auto"/>
              <w:bottom w:val="single" w:sz="4" w:space="0" w:color="auto"/>
              <w:right w:val="single" w:sz="4" w:space="0" w:color="auto"/>
            </w:tcBorders>
            <w:vAlign w:val="center"/>
          </w:tcPr>
          <w:p w:rsidR="002F38A7" w:rsidRDefault="00A1764E" w:rsidP="00897921">
            <w:pPr>
              <w:pStyle w:val="Ttulo2"/>
              <w:jc w:val="center"/>
              <w:rPr>
                <w:rFonts w:ascii="Tahoma" w:hAnsi="Tahoma" w:cs="Tahoma"/>
                <w:sz w:val="12"/>
                <w:szCs w:val="12"/>
                <w:lang w:val="sq-AL"/>
              </w:rPr>
            </w:pPr>
            <w:r>
              <w:rPr>
                <w:rFonts w:ascii="Tahoma" w:hAnsi="Tahoma" w:cs="Tahoma"/>
                <w:sz w:val="12"/>
                <w:szCs w:val="12"/>
                <w:lang w:val="sq-AL"/>
              </w:rPr>
              <w:t>PAUTA</w:t>
            </w:r>
          </w:p>
        </w:tc>
      </w:tr>
      <w:tr w:rsidR="002F38A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2F38A7" w:rsidRPr="0030215C" w:rsidRDefault="002F38A7" w:rsidP="00897921">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2F38A7" w:rsidRPr="00C81D7D" w:rsidRDefault="002F38A7" w:rsidP="00C81D7D">
            <w:pPr>
              <w:pStyle w:val="Ttulo4"/>
              <w:spacing w:line="240" w:lineRule="auto"/>
              <w:jc w:val="center"/>
              <w:rPr>
                <w:rFonts w:ascii="Tahoma" w:hAnsi="Tahoma" w:cs="Tahoma"/>
                <w:sz w:val="12"/>
                <w:szCs w:val="12"/>
              </w:rPr>
            </w:pPr>
            <w:r w:rsidRPr="00C81D7D">
              <w:rPr>
                <w:rFonts w:ascii="Tahoma" w:hAnsi="Tahoma" w:cs="Tahoma"/>
                <w:sz w:val="12"/>
                <w:szCs w:val="12"/>
              </w:rPr>
              <w:t>Liliane Roriz</w:t>
            </w:r>
          </w:p>
        </w:tc>
        <w:tc>
          <w:tcPr>
            <w:tcW w:w="850" w:type="dxa"/>
            <w:tcBorders>
              <w:top w:val="single" w:sz="4" w:space="0" w:color="auto"/>
              <w:left w:val="single" w:sz="4" w:space="0" w:color="auto"/>
              <w:bottom w:val="single" w:sz="4" w:space="0" w:color="auto"/>
              <w:right w:val="single" w:sz="4" w:space="0" w:color="auto"/>
            </w:tcBorders>
            <w:vAlign w:val="center"/>
          </w:tcPr>
          <w:p w:rsidR="002F38A7" w:rsidRPr="00C81D7D" w:rsidRDefault="002F38A7" w:rsidP="00C81D7D">
            <w:pPr>
              <w:pStyle w:val="Ttulo7"/>
              <w:spacing w:line="240" w:lineRule="auto"/>
              <w:jc w:val="center"/>
              <w:rPr>
                <w:rFonts w:ascii="Tahoma" w:hAnsi="Tahoma" w:cs="Tahoma"/>
                <w:b w:val="0"/>
                <w:sz w:val="12"/>
                <w:szCs w:val="12"/>
                <w:lang w:val="af-ZA"/>
              </w:rPr>
            </w:pPr>
            <w:r w:rsidRPr="00C81D7D">
              <w:rPr>
                <w:rFonts w:ascii="Tahoma" w:hAnsi="Tahoma" w:cs="Tahoma"/>
                <w:b w:val="0"/>
                <w:sz w:val="12"/>
                <w:szCs w:val="12"/>
                <w:lang w:val="af-ZA"/>
              </w:rPr>
              <w:t>PL 367/2011</w:t>
            </w:r>
          </w:p>
        </w:tc>
        <w:tc>
          <w:tcPr>
            <w:tcW w:w="284" w:type="dxa"/>
            <w:tcBorders>
              <w:top w:val="single" w:sz="4" w:space="0" w:color="auto"/>
              <w:left w:val="single" w:sz="4" w:space="0" w:color="auto"/>
              <w:bottom w:val="single" w:sz="4" w:space="0" w:color="auto"/>
              <w:right w:val="single" w:sz="4" w:space="0" w:color="auto"/>
            </w:tcBorders>
            <w:vAlign w:val="center"/>
          </w:tcPr>
          <w:p w:rsidR="002F38A7" w:rsidRPr="00C81D7D" w:rsidRDefault="002F38A7" w:rsidP="00AB78AE">
            <w:pPr>
              <w:keepNext/>
              <w:jc w:val="center"/>
              <w:rPr>
                <w:rFonts w:ascii="Tahoma" w:hAnsi="Tahoma" w:cs="Tahoma"/>
                <w:b/>
                <w:sz w:val="12"/>
                <w:szCs w:val="12"/>
                <w:lang w:val="af-ZA"/>
              </w:rPr>
            </w:pPr>
            <w:r w:rsidRPr="00C81D7D">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2F38A7" w:rsidRPr="00C81D7D" w:rsidRDefault="002F38A7" w:rsidP="00AB78AE">
            <w:pPr>
              <w:keepNext/>
              <w:jc w:val="both"/>
              <w:rPr>
                <w:rFonts w:ascii="Tahoma" w:hAnsi="Tahoma" w:cs="Tahoma"/>
                <w:bCs/>
                <w:color w:val="000000"/>
                <w:sz w:val="12"/>
                <w:szCs w:val="12"/>
              </w:rPr>
            </w:pPr>
            <w:r w:rsidRPr="00C81D7D">
              <w:rPr>
                <w:rFonts w:ascii="Tahoma" w:hAnsi="Tahoma" w:cs="Tahoma"/>
                <w:sz w:val="12"/>
                <w:szCs w:val="12"/>
              </w:rPr>
              <w:t>Proíbe toda forma de publicidade e propaganda no interior das escolas públicas e privadas de educação básica do Distrito Federal e dá outras providências.</w:t>
            </w:r>
            <w:r w:rsidRPr="00C81D7D">
              <w:rPr>
                <w:rFonts w:ascii="Tahoma" w:hAnsi="Tahoma" w:cs="Tahoma"/>
                <w:sz w:val="12"/>
                <w:szCs w:val="12"/>
                <w:lang w:val="af-ZA"/>
              </w:rPr>
              <w:t xml:space="preserve"> </w:t>
            </w:r>
            <w:r w:rsidRPr="00C81D7D">
              <w:rPr>
                <w:rFonts w:ascii="Tahoma" w:hAnsi="Tahoma" w:cs="Tahoma"/>
                <w:bCs/>
                <w:sz w:val="12"/>
                <w:szCs w:val="12"/>
              </w:rPr>
              <w:t>MENSAGEM Nº 32/13 – GAG.</w:t>
            </w:r>
          </w:p>
        </w:tc>
        <w:tc>
          <w:tcPr>
            <w:tcW w:w="992" w:type="dxa"/>
            <w:tcBorders>
              <w:top w:val="single" w:sz="4" w:space="0" w:color="auto"/>
              <w:left w:val="single" w:sz="4" w:space="0" w:color="auto"/>
              <w:bottom w:val="single" w:sz="4" w:space="0" w:color="auto"/>
              <w:right w:val="single" w:sz="4" w:space="0" w:color="auto"/>
            </w:tcBorders>
            <w:vAlign w:val="center"/>
          </w:tcPr>
          <w:p w:rsidR="002F38A7" w:rsidRPr="00C81D7D" w:rsidRDefault="002F38A7" w:rsidP="00C81D7D">
            <w:pPr>
              <w:pStyle w:val="Ttulo2"/>
              <w:jc w:val="center"/>
              <w:rPr>
                <w:rFonts w:ascii="Tahoma" w:hAnsi="Tahoma" w:cs="Tahoma"/>
                <w:sz w:val="12"/>
                <w:szCs w:val="12"/>
                <w:lang w:val="af-ZA"/>
              </w:rPr>
            </w:pPr>
            <w:r w:rsidRPr="00C81D7D">
              <w:rPr>
                <w:rFonts w:ascii="Tahoma" w:hAnsi="Tahoma" w:cs="Tahoma"/>
                <w:sz w:val="12"/>
                <w:szCs w:val="12"/>
                <w:lang w:val="af-ZA"/>
              </w:rPr>
              <w:t>12/4/2013</w:t>
            </w:r>
          </w:p>
          <w:p w:rsidR="002F38A7" w:rsidRPr="00C81D7D" w:rsidRDefault="002F38A7" w:rsidP="00C81D7D">
            <w:pPr>
              <w:pStyle w:val="Ttulo2"/>
              <w:jc w:val="center"/>
              <w:rPr>
                <w:rFonts w:ascii="Tahoma" w:hAnsi="Tahoma" w:cs="Tahoma"/>
                <w:sz w:val="12"/>
                <w:szCs w:val="12"/>
                <w:lang w:val="af-ZA"/>
              </w:rPr>
            </w:pPr>
            <w:r w:rsidRPr="00C81D7D">
              <w:rPr>
                <w:rFonts w:ascii="Tahoma" w:hAnsi="Tahoma" w:cs="Tahoma"/>
                <w:sz w:val="12"/>
                <w:szCs w:val="12"/>
                <w:lang w:val="af-ZA"/>
              </w:rPr>
              <w:t>(sexta-feira)</w:t>
            </w:r>
          </w:p>
        </w:tc>
        <w:tc>
          <w:tcPr>
            <w:tcW w:w="709" w:type="dxa"/>
            <w:tcBorders>
              <w:top w:val="single" w:sz="4" w:space="0" w:color="auto"/>
              <w:left w:val="single" w:sz="4" w:space="0" w:color="auto"/>
              <w:bottom w:val="single" w:sz="4" w:space="0" w:color="auto"/>
              <w:right w:val="single" w:sz="4" w:space="0" w:color="auto"/>
            </w:tcBorders>
            <w:vAlign w:val="center"/>
          </w:tcPr>
          <w:p w:rsidR="002F38A7" w:rsidRDefault="00A1764E" w:rsidP="00897921">
            <w:pPr>
              <w:pStyle w:val="Ttulo2"/>
              <w:jc w:val="center"/>
              <w:rPr>
                <w:rFonts w:ascii="Tahoma" w:hAnsi="Tahoma" w:cs="Tahoma"/>
                <w:sz w:val="12"/>
                <w:szCs w:val="12"/>
                <w:lang w:val="sq-AL"/>
              </w:rPr>
            </w:pPr>
            <w:r>
              <w:rPr>
                <w:rFonts w:ascii="Tahoma" w:hAnsi="Tahoma" w:cs="Tahoma"/>
                <w:sz w:val="12"/>
                <w:szCs w:val="12"/>
                <w:lang w:val="sq-AL"/>
              </w:rPr>
              <w:t>PAUTA</w:t>
            </w:r>
          </w:p>
        </w:tc>
      </w:tr>
      <w:tr w:rsidR="002F38A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2F38A7" w:rsidRPr="0030215C" w:rsidRDefault="002F38A7" w:rsidP="00897921">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2F38A7" w:rsidRPr="00C81D7D" w:rsidRDefault="002F38A7" w:rsidP="00C81D7D">
            <w:pPr>
              <w:pStyle w:val="Ttulo4"/>
              <w:spacing w:line="240" w:lineRule="auto"/>
              <w:jc w:val="center"/>
              <w:rPr>
                <w:rFonts w:ascii="Tahoma" w:hAnsi="Tahoma" w:cs="Tahoma"/>
                <w:sz w:val="12"/>
                <w:szCs w:val="12"/>
              </w:rPr>
            </w:pPr>
            <w:r w:rsidRPr="00C81D7D">
              <w:rPr>
                <w:rFonts w:ascii="Tahoma" w:hAnsi="Tahoma" w:cs="Tahoma"/>
                <w:sz w:val="12"/>
                <w:szCs w:val="12"/>
              </w:rPr>
              <w:t>Patrício</w:t>
            </w:r>
          </w:p>
        </w:tc>
        <w:tc>
          <w:tcPr>
            <w:tcW w:w="850" w:type="dxa"/>
            <w:tcBorders>
              <w:top w:val="single" w:sz="4" w:space="0" w:color="auto"/>
              <w:left w:val="single" w:sz="4" w:space="0" w:color="auto"/>
              <w:bottom w:val="single" w:sz="4" w:space="0" w:color="auto"/>
              <w:right w:val="single" w:sz="4" w:space="0" w:color="auto"/>
            </w:tcBorders>
            <w:vAlign w:val="center"/>
          </w:tcPr>
          <w:p w:rsidR="002F38A7" w:rsidRPr="00C81D7D" w:rsidRDefault="002F38A7" w:rsidP="00C81D7D">
            <w:pPr>
              <w:pStyle w:val="Ttulo7"/>
              <w:spacing w:line="240" w:lineRule="auto"/>
              <w:jc w:val="center"/>
              <w:rPr>
                <w:rFonts w:ascii="Tahoma" w:hAnsi="Tahoma" w:cs="Tahoma"/>
                <w:b w:val="0"/>
                <w:sz w:val="12"/>
                <w:szCs w:val="12"/>
                <w:lang w:val="af-ZA"/>
              </w:rPr>
            </w:pPr>
            <w:r w:rsidRPr="00C81D7D">
              <w:rPr>
                <w:rFonts w:ascii="Tahoma" w:hAnsi="Tahoma" w:cs="Tahoma"/>
                <w:b w:val="0"/>
                <w:sz w:val="12"/>
                <w:szCs w:val="12"/>
                <w:lang w:val="af-ZA"/>
              </w:rPr>
              <w:t>PL 1.244/2009</w:t>
            </w:r>
          </w:p>
        </w:tc>
        <w:tc>
          <w:tcPr>
            <w:tcW w:w="284" w:type="dxa"/>
            <w:tcBorders>
              <w:top w:val="single" w:sz="4" w:space="0" w:color="auto"/>
              <w:left w:val="single" w:sz="4" w:space="0" w:color="auto"/>
              <w:bottom w:val="single" w:sz="4" w:space="0" w:color="auto"/>
              <w:right w:val="single" w:sz="4" w:space="0" w:color="auto"/>
            </w:tcBorders>
            <w:vAlign w:val="center"/>
          </w:tcPr>
          <w:p w:rsidR="002F38A7" w:rsidRPr="00C81D7D" w:rsidRDefault="002F38A7" w:rsidP="00AB78AE">
            <w:pPr>
              <w:keepNext/>
              <w:jc w:val="center"/>
              <w:rPr>
                <w:rFonts w:ascii="Tahoma" w:hAnsi="Tahoma" w:cs="Tahoma"/>
                <w:b/>
                <w:sz w:val="12"/>
                <w:szCs w:val="12"/>
                <w:lang w:val="af-ZA"/>
              </w:rPr>
            </w:pPr>
            <w:r w:rsidRPr="00C81D7D">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2F38A7" w:rsidRDefault="002F38A7" w:rsidP="00AB78AE">
            <w:pPr>
              <w:keepNext/>
              <w:jc w:val="both"/>
              <w:rPr>
                <w:rFonts w:ascii="Tahoma" w:hAnsi="Tahoma" w:cs="Tahoma"/>
                <w:bCs/>
                <w:sz w:val="12"/>
                <w:szCs w:val="12"/>
              </w:rPr>
            </w:pPr>
            <w:r w:rsidRPr="00C81D7D">
              <w:rPr>
                <w:rFonts w:ascii="Tahoma" w:hAnsi="Tahoma" w:cs="Tahoma"/>
                <w:sz w:val="12"/>
                <w:szCs w:val="12"/>
              </w:rPr>
              <w:t>Dispõe sobre a utilização de jalecos aventais e uniformes pelos profissionais da saúde fora do ambiente de trabalho no âmbito Distrito Federal.</w:t>
            </w:r>
            <w:r w:rsidRPr="00C81D7D">
              <w:rPr>
                <w:rFonts w:ascii="Tahoma" w:hAnsi="Tahoma" w:cs="Tahoma"/>
                <w:sz w:val="12"/>
                <w:szCs w:val="12"/>
                <w:lang w:val="af-ZA"/>
              </w:rPr>
              <w:t xml:space="preserve"> </w:t>
            </w:r>
            <w:r w:rsidRPr="00C81D7D">
              <w:rPr>
                <w:rFonts w:ascii="Tahoma" w:hAnsi="Tahoma" w:cs="Tahoma"/>
                <w:bCs/>
                <w:sz w:val="12"/>
                <w:szCs w:val="12"/>
              </w:rPr>
              <w:t>MENSAGEM Nº 33/13 – GAG.</w:t>
            </w:r>
          </w:p>
          <w:p w:rsidR="00E84B9C" w:rsidRPr="00C81D7D" w:rsidRDefault="00E84B9C" w:rsidP="00AB78AE">
            <w:pPr>
              <w:keepNext/>
              <w:jc w:val="both"/>
              <w:rPr>
                <w:rFonts w:ascii="Tahoma" w:hAnsi="Tahoma" w:cs="Tahoma"/>
                <w:bCs/>
                <w:color w:val="000000"/>
                <w:sz w:val="12"/>
                <w:szCs w:val="12"/>
              </w:rPr>
            </w:pPr>
          </w:p>
        </w:tc>
        <w:tc>
          <w:tcPr>
            <w:tcW w:w="992" w:type="dxa"/>
            <w:tcBorders>
              <w:top w:val="single" w:sz="4" w:space="0" w:color="auto"/>
              <w:left w:val="single" w:sz="4" w:space="0" w:color="auto"/>
              <w:bottom w:val="single" w:sz="4" w:space="0" w:color="auto"/>
              <w:right w:val="single" w:sz="4" w:space="0" w:color="auto"/>
            </w:tcBorders>
            <w:vAlign w:val="center"/>
          </w:tcPr>
          <w:p w:rsidR="002F38A7" w:rsidRPr="00C81D7D" w:rsidRDefault="002F38A7" w:rsidP="00C81D7D">
            <w:pPr>
              <w:pStyle w:val="Ttulo2"/>
              <w:jc w:val="center"/>
              <w:rPr>
                <w:rFonts w:ascii="Tahoma" w:hAnsi="Tahoma" w:cs="Tahoma"/>
                <w:sz w:val="12"/>
                <w:szCs w:val="12"/>
                <w:lang w:val="af-ZA"/>
              </w:rPr>
            </w:pPr>
            <w:r w:rsidRPr="00C81D7D">
              <w:rPr>
                <w:rFonts w:ascii="Tahoma" w:hAnsi="Tahoma" w:cs="Tahoma"/>
                <w:sz w:val="12"/>
                <w:szCs w:val="12"/>
                <w:lang w:val="af-ZA"/>
              </w:rPr>
              <w:t>12/4/2013</w:t>
            </w:r>
          </w:p>
          <w:p w:rsidR="002F38A7" w:rsidRPr="00C81D7D" w:rsidRDefault="002F38A7" w:rsidP="00C81D7D">
            <w:pPr>
              <w:pStyle w:val="Ttulo2"/>
              <w:jc w:val="center"/>
              <w:rPr>
                <w:rFonts w:ascii="Tahoma" w:hAnsi="Tahoma" w:cs="Tahoma"/>
                <w:sz w:val="12"/>
                <w:szCs w:val="12"/>
                <w:lang w:val="af-ZA"/>
              </w:rPr>
            </w:pPr>
            <w:r w:rsidRPr="00C81D7D">
              <w:rPr>
                <w:rFonts w:ascii="Tahoma" w:hAnsi="Tahoma" w:cs="Tahoma"/>
                <w:sz w:val="12"/>
                <w:szCs w:val="12"/>
                <w:lang w:val="af-ZA"/>
              </w:rPr>
              <w:t>(sexta-feira)</w:t>
            </w:r>
          </w:p>
        </w:tc>
        <w:tc>
          <w:tcPr>
            <w:tcW w:w="709" w:type="dxa"/>
            <w:tcBorders>
              <w:top w:val="single" w:sz="4" w:space="0" w:color="auto"/>
              <w:left w:val="single" w:sz="4" w:space="0" w:color="auto"/>
              <w:bottom w:val="single" w:sz="4" w:space="0" w:color="auto"/>
              <w:right w:val="single" w:sz="4" w:space="0" w:color="auto"/>
            </w:tcBorders>
            <w:vAlign w:val="center"/>
          </w:tcPr>
          <w:p w:rsidR="002F38A7" w:rsidRDefault="00A1764E" w:rsidP="00897921">
            <w:pPr>
              <w:pStyle w:val="Ttulo2"/>
              <w:jc w:val="center"/>
              <w:rPr>
                <w:rFonts w:ascii="Tahoma" w:hAnsi="Tahoma" w:cs="Tahoma"/>
                <w:sz w:val="12"/>
                <w:szCs w:val="12"/>
                <w:lang w:val="sq-AL"/>
              </w:rPr>
            </w:pPr>
            <w:r>
              <w:rPr>
                <w:rFonts w:ascii="Tahoma" w:hAnsi="Tahoma" w:cs="Tahoma"/>
                <w:sz w:val="12"/>
                <w:szCs w:val="12"/>
                <w:lang w:val="sq-AL"/>
              </w:rPr>
              <w:t>PAUTA</w:t>
            </w:r>
          </w:p>
        </w:tc>
      </w:tr>
      <w:tr w:rsidR="002F38A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2F38A7" w:rsidRPr="0030215C" w:rsidRDefault="002F38A7" w:rsidP="00897921">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2F38A7" w:rsidRPr="00C81D7D" w:rsidRDefault="002F38A7" w:rsidP="00C81D7D">
            <w:pPr>
              <w:pStyle w:val="Ttulo4"/>
              <w:spacing w:line="240" w:lineRule="auto"/>
              <w:jc w:val="center"/>
              <w:rPr>
                <w:rFonts w:ascii="Tahoma" w:hAnsi="Tahoma" w:cs="Tahoma"/>
                <w:sz w:val="12"/>
                <w:szCs w:val="12"/>
              </w:rPr>
            </w:pPr>
            <w:r w:rsidRPr="00C81D7D">
              <w:rPr>
                <w:rFonts w:ascii="Tahoma" w:hAnsi="Tahoma" w:cs="Tahoma"/>
                <w:sz w:val="12"/>
                <w:szCs w:val="12"/>
              </w:rPr>
              <w:t>Chico Leite</w:t>
            </w:r>
          </w:p>
        </w:tc>
        <w:tc>
          <w:tcPr>
            <w:tcW w:w="850" w:type="dxa"/>
            <w:tcBorders>
              <w:top w:val="single" w:sz="4" w:space="0" w:color="auto"/>
              <w:left w:val="single" w:sz="4" w:space="0" w:color="auto"/>
              <w:bottom w:val="single" w:sz="4" w:space="0" w:color="auto"/>
              <w:right w:val="single" w:sz="4" w:space="0" w:color="auto"/>
            </w:tcBorders>
            <w:vAlign w:val="center"/>
          </w:tcPr>
          <w:p w:rsidR="002F38A7" w:rsidRPr="00C81D7D" w:rsidRDefault="002F38A7" w:rsidP="00C81D7D">
            <w:pPr>
              <w:pStyle w:val="Ttulo7"/>
              <w:spacing w:line="240" w:lineRule="auto"/>
              <w:jc w:val="center"/>
              <w:rPr>
                <w:rFonts w:ascii="Tahoma" w:hAnsi="Tahoma" w:cs="Tahoma"/>
                <w:b w:val="0"/>
                <w:sz w:val="12"/>
                <w:szCs w:val="12"/>
                <w:lang w:val="af-ZA"/>
              </w:rPr>
            </w:pPr>
            <w:r w:rsidRPr="00C81D7D">
              <w:rPr>
                <w:rFonts w:ascii="Tahoma" w:hAnsi="Tahoma" w:cs="Tahoma"/>
                <w:b w:val="0"/>
                <w:sz w:val="12"/>
                <w:szCs w:val="12"/>
                <w:lang w:val="af-ZA"/>
              </w:rPr>
              <w:t>PL 593/2011</w:t>
            </w:r>
          </w:p>
        </w:tc>
        <w:tc>
          <w:tcPr>
            <w:tcW w:w="284" w:type="dxa"/>
            <w:tcBorders>
              <w:top w:val="single" w:sz="4" w:space="0" w:color="auto"/>
              <w:left w:val="single" w:sz="4" w:space="0" w:color="auto"/>
              <w:bottom w:val="single" w:sz="4" w:space="0" w:color="auto"/>
              <w:right w:val="single" w:sz="4" w:space="0" w:color="auto"/>
            </w:tcBorders>
            <w:vAlign w:val="center"/>
          </w:tcPr>
          <w:p w:rsidR="002F38A7" w:rsidRPr="00C81D7D" w:rsidRDefault="002F38A7" w:rsidP="00AB78AE">
            <w:pPr>
              <w:keepNext/>
              <w:jc w:val="center"/>
              <w:rPr>
                <w:rFonts w:ascii="Tahoma" w:hAnsi="Tahoma" w:cs="Tahoma"/>
                <w:b/>
                <w:sz w:val="12"/>
                <w:szCs w:val="12"/>
                <w:lang w:val="af-ZA"/>
              </w:rPr>
            </w:pPr>
            <w:r w:rsidRPr="00C81D7D">
              <w:rPr>
                <w:rFonts w:ascii="Tahoma" w:hAnsi="Tahoma" w:cs="Tahoma"/>
                <w:b/>
                <w:sz w:val="12"/>
                <w:szCs w:val="12"/>
                <w:lang w:val="af-ZA"/>
              </w:rPr>
              <w:t>VP</w:t>
            </w:r>
          </w:p>
        </w:tc>
        <w:tc>
          <w:tcPr>
            <w:tcW w:w="6095" w:type="dxa"/>
            <w:tcBorders>
              <w:top w:val="single" w:sz="4" w:space="0" w:color="auto"/>
              <w:left w:val="single" w:sz="4" w:space="0" w:color="auto"/>
              <w:bottom w:val="single" w:sz="4" w:space="0" w:color="auto"/>
              <w:right w:val="single" w:sz="4" w:space="0" w:color="auto"/>
            </w:tcBorders>
          </w:tcPr>
          <w:p w:rsidR="002F38A7" w:rsidRPr="00C81D7D" w:rsidRDefault="002F38A7" w:rsidP="00AB78AE">
            <w:pPr>
              <w:keepNext/>
              <w:jc w:val="both"/>
              <w:rPr>
                <w:rFonts w:ascii="Tahoma" w:hAnsi="Tahoma" w:cs="Tahoma"/>
                <w:bCs/>
                <w:color w:val="000000"/>
                <w:sz w:val="12"/>
                <w:szCs w:val="12"/>
              </w:rPr>
            </w:pPr>
            <w:r w:rsidRPr="00C81D7D">
              <w:rPr>
                <w:rFonts w:ascii="Tahoma" w:hAnsi="Tahoma" w:cs="Tahoma"/>
                <w:sz w:val="12"/>
                <w:szCs w:val="12"/>
              </w:rPr>
              <w:t xml:space="preserve">Regulamenta a oferta de serviços do tipo </w:t>
            </w:r>
            <w:proofErr w:type="spellStart"/>
            <w:r w:rsidRPr="00C81D7D">
              <w:rPr>
                <w:rFonts w:ascii="Tahoma" w:hAnsi="Tahoma" w:cs="Tahoma"/>
                <w:i/>
                <w:iCs/>
                <w:sz w:val="12"/>
                <w:szCs w:val="12"/>
              </w:rPr>
              <w:t>couvert</w:t>
            </w:r>
            <w:proofErr w:type="spellEnd"/>
            <w:r w:rsidRPr="00C81D7D">
              <w:rPr>
                <w:rFonts w:ascii="Tahoma" w:hAnsi="Tahoma" w:cs="Tahoma"/>
                <w:sz w:val="12"/>
                <w:szCs w:val="12"/>
              </w:rPr>
              <w:t xml:space="preserve"> no Distrito Federal e dá outras providências.</w:t>
            </w:r>
            <w:r w:rsidRPr="00C81D7D">
              <w:rPr>
                <w:rFonts w:ascii="Tahoma" w:hAnsi="Tahoma" w:cs="Tahoma"/>
                <w:sz w:val="12"/>
                <w:szCs w:val="12"/>
                <w:lang w:val="af-ZA"/>
              </w:rPr>
              <w:t xml:space="preserve"> </w:t>
            </w:r>
            <w:r w:rsidRPr="00C81D7D">
              <w:rPr>
                <w:rFonts w:ascii="Tahoma" w:hAnsi="Tahoma" w:cs="Tahoma"/>
                <w:bCs/>
                <w:sz w:val="12"/>
                <w:szCs w:val="12"/>
              </w:rPr>
              <w:t xml:space="preserve">MENSAGEM Nº 35/13 – GAG. </w:t>
            </w:r>
            <w:r w:rsidRPr="00C81D7D">
              <w:rPr>
                <w:rFonts w:ascii="Tahoma" w:hAnsi="Tahoma" w:cs="Tahoma"/>
                <w:b/>
                <w:sz w:val="12"/>
                <w:szCs w:val="12"/>
                <w:lang w:val="af-ZA"/>
              </w:rPr>
              <w:t>(veto ao art. 3º da Lei nº 5025/2013).</w:t>
            </w:r>
          </w:p>
        </w:tc>
        <w:tc>
          <w:tcPr>
            <w:tcW w:w="992" w:type="dxa"/>
            <w:tcBorders>
              <w:top w:val="single" w:sz="4" w:space="0" w:color="auto"/>
              <w:left w:val="single" w:sz="4" w:space="0" w:color="auto"/>
              <w:bottom w:val="single" w:sz="4" w:space="0" w:color="auto"/>
              <w:right w:val="single" w:sz="4" w:space="0" w:color="auto"/>
            </w:tcBorders>
            <w:vAlign w:val="center"/>
          </w:tcPr>
          <w:p w:rsidR="002F38A7" w:rsidRPr="00C81D7D" w:rsidRDefault="002F38A7" w:rsidP="00C81D7D">
            <w:pPr>
              <w:pStyle w:val="Ttulo2"/>
              <w:jc w:val="center"/>
              <w:rPr>
                <w:rFonts w:ascii="Tahoma" w:hAnsi="Tahoma" w:cs="Tahoma"/>
                <w:sz w:val="12"/>
                <w:szCs w:val="12"/>
                <w:lang w:val="af-ZA"/>
              </w:rPr>
            </w:pPr>
            <w:r w:rsidRPr="00C81D7D">
              <w:rPr>
                <w:rFonts w:ascii="Tahoma" w:hAnsi="Tahoma" w:cs="Tahoma"/>
                <w:sz w:val="12"/>
                <w:szCs w:val="12"/>
                <w:lang w:val="af-ZA"/>
              </w:rPr>
              <w:t>12/4/2013</w:t>
            </w:r>
          </w:p>
          <w:p w:rsidR="002F38A7" w:rsidRPr="00C81D7D" w:rsidRDefault="002F38A7" w:rsidP="00C81D7D">
            <w:pPr>
              <w:pStyle w:val="Ttulo2"/>
              <w:jc w:val="center"/>
              <w:rPr>
                <w:rFonts w:ascii="Tahoma" w:hAnsi="Tahoma" w:cs="Tahoma"/>
                <w:sz w:val="12"/>
                <w:szCs w:val="12"/>
                <w:lang w:val="af-ZA"/>
              </w:rPr>
            </w:pPr>
            <w:r w:rsidRPr="00C81D7D">
              <w:rPr>
                <w:rFonts w:ascii="Tahoma" w:hAnsi="Tahoma" w:cs="Tahoma"/>
                <w:sz w:val="12"/>
                <w:szCs w:val="12"/>
                <w:lang w:val="af-ZA"/>
              </w:rPr>
              <w:t>(sexta-feira)</w:t>
            </w:r>
          </w:p>
        </w:tc>
        <w:tc>
          <w:tcPr>
            <w:tcW w:w="709" w:type="dxa"/>
            <w:tcBorders>
              <w:top w:val="single" w:sz="4" w:space="0" w:color="auto"/>
              <w:left w:val="single" w:sz="4" w:space="0" w:color="auto"/>
              <w:bottom w:val="single" w:sz="4" w:space="0" w:color="auto"/>
              <w:right w:val="single" w:sz="4" w:space="0" w:color="auto"/>
            </w:tcBorders>
            <w:vAlign w:val="center"/>
          </w:tcPr>
          <w:p w:rsidR="002F38A7" w:rsidRDefault="00A1764E" w:rsidP="00897921">
            <w:pPr>
              <w:pStyle w:val="Ttulo2"/>
              <w:jc w:val="center"/>
              <w:rPr>
                <w:rFonts w:ascii="Tahoma" w:hAnsi="Tahoma" w:cs="Tahoma"/>
                <w:sz w:val="12"/>
                <w:szCs w:val="12"/>
                <w:lang w:val="sq-AL"/>
              </w:rPr>
            </w:pPr>
            <w:r>
              <w:rPr>
                <w:rFonts w:ascii="Tahoma" w:hAnsi="Tahoma" w:cs="Tahoma"/>
                <w:sz w:val="12"/>
                <w:szCs w:val="12"/>
                <w:lang w:val="sq-AL"/>
              </w:rPr>
              <w:t>PAUTA</w:t>
            </w:r>
          </w:p>
        </w:tc>
      </w:tr>
      <w:tr w:rsidR="002F38A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2F38A7" w:rsidRPr="0030215C" w:rsidRDefault="002F38A7" w:rsidP="00897921">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2F38A7" w:rsidRPr="00C81D7D" w:rsidRDefault="002F38A7" w:rsidP="00C81D7D">
            <w:pPr>
              <w:pStyle w:val="Ttulo4"/>
              <w:spacing w:line="240" w:lineRule="auto"/>
              <w:jc w:val="center"/>
              <w:rPr>
                <w:rFonts w:ascii="Tahoma" w:hAnsi="Tahoma" w:cs="Tahoma"/>
                <w:sz w:val="12"/>
                <w:szCs w:val="12"/>
              </w:rPr>
            </w:pPr>
            <w:r w:rsidRPr="00C81D7D">
              <w:rPr>
                <w:rFonts w:ascii="Tahoma" w:hAnsi="Tahoma" w:cs="Tahoma"/>
                <w:sz w:val="12"/>
                <w:szCs w:val="12"/>
              </w:rPr>
              <w:t>Washington Mesquita</w:t>
            </w:r>
          </w:p>
        </w:tc>
        <w:tc>
          <w:tcPr>
            <w:tcW w:w="850" w:type="dxa"/>
            <w:tcBorders>
              <w:top w:val="single" w:sz="4" w:space="0" w:color="auto"/>
              <w:left w:val="single" w:sz="4" w:space="0" w:color="auto"/>
              <w:bottom w:val="single" w:sz="4" w:space="0" w:color="auto"/>
              <w:right w:val="single" w:sz="4" w:space="0" w:color="auto"/>
            </w:tcBorders>
            <w:vAlign w:val="center"/>
          </w:tcPr>
          <w:p w:rsidR="002F38A7" w:rsidRPr="00C81D7D" w:rsidRDefault="002F38A7" w:rsidP="00C81D7D">
            <w:pPr>
              <w:pStyle w:val="Ttulo7"/>
              <w:spacing w:line="240" w:lineRule="auto"/>
              <w:jc w:val="center"/>
              <w:rPr>
                <w:rFonts w:ascii="Tahoma" w:hAnsi="Tahoma" w:cs="Tahoma"/>
                <w:b w:val="0"/>
                <w:sz w:val="12"/>
                <w:szCs w:val="12"/>
                <w:lang w:val="af-ZA"/>
              </w:rPr>
            </w:pPr>
            <w:r w:rsidRPr="00C81D7D">
              <w:rPr>
                <w:rFonts w:ascii="Tahoma" w:hAnsi="Tahoma" w:cs="Tahoma"/>
                <w:b w:val="0"/>
                <w:sz w:val="12"/>
                <w:szCs w:val="12"/>
                <w:lang w:val="af-ZA"/>
              </w:rPr>
              <w:t>PL 489/2011</w:t>
            </w:r>
          </w:p>
        </w:tc>
        <w:tc>
          <w:tcPr>
            <w:tcW w:w="284" w:type="dxa"/>
            <w:tcBorders>
              <w:top w:val="single" w:sz="4" w:space="0" w:color="auto"/>
              <w:left w:val="single" w:sz="4" w:space="0" w:color="auto"/>
              <w:bottom w:val="single" w:sz="4" w:space="0" w:color="auto"/>
              <w:right w:val="single" w:sz="4" w:space="0" w:color="auto"/>
            </w:tcBorders>
            <w:vAlign w:val="center"/>
          </w:tcPr>
          <w:p w:rsidR="002F38A7" w:rsidRPr="00C81D7D" w:rsidRDefault="002F38A7" w:rsidP="00AB78AE">
            <w:pPr>
              <w:keepNext/>
              <w:jc w:val="center"/>
              <w:rPr>
                <w:rFonts w:ascii="Tahoma" w:hAnsi="Tahoma" w:cs="Tahoma"/>
                <w:b/>
                <w:sz w:val="12"/>
                <w:szCs w:val="12"/>
                <w:lang w:val="af-ZA"/>
              </w:rPr>
            </w:pPr>
            <w:r w:rsidRPr="00C81D7D">
              <w:rPr>
                <w:rFonts w:ascii="Tahoma" w:hAnsi="Tahoma" w:cs="Tahoma"/>
                <w:b/>
                <w:sz w:val="12"/>
                <w:szCs w:val="12"/>
                <w:lang w:val="af-ZA"/>
              </w:rPr>
              <w:t>VP</w:t>
            </w:r>
          </w:p>
        </w:tc>
        <w:tc>
          <w:tcPr>
            <w:tcW w:w="6095" w:type="dxa"/>
            <w:tcBorders>
              <w:top w:val="single" w:sz="4" w:space="0" w:color="auto"/>
              <w:left w:val="single" w:sz="4" w:space="0" w:color="auto"/>
              <w:bottom w:val="single" w:sz="4" w:space="0" w:color="auto"/>
              <w:right w:val="single" w:sz="4" w:space="0" w:color="auto"/>
            </w:tcBorders>
          </w:tcPr>
          <w:p w:rsidR="002F38A7" w:rsidRDefault="002F38A7" w:rsidP="00AB78AE">
            <w:pPr>
              <w:keepNext/>
              <w:jc w:val="both"/>
              <w:rPr>
                <w:rFonts w:ascii="Tahoma" w:hAnsi="Tahoma" w:cs="Tahoma"/>
                <w:b/>
                <w:sz w:val="12"/>
                <w:szCs w:val="12"/>
                <w:lang w:val="af-ZA"/>
              </w:rPr>
            </w:pPr>
            <w:r w:rsidRPr="00C81D7D">
              <w:rPr>
                <w:rFonts w:ascii="Tahoma" w:hAnsi="Tahoma" w:cs="Tahoma"/>
                <w:sz w:val="12"/>
                <w:szCs w:val="12"/>
              </w:rPr>
              <w:t>Obriga as empresas que comercializam carne a prestar informações sobre a origem desse produto, na forma que especifica.</w:t>
            </w:r>
            <w:r w:rsidRPr="00C81D7D">
              <w:rPr>
                <w:rFonts w:ascii="Tahoma" w:hAnsi="Tahoma" w:cs="Tahoma"/>
                <w:sz w:val="12"/>
                <w:szCs w:val="12"/>
                <w:lang w:val="af-ZA"/>
              </w:rPr>
              <w:t xml:space="preserve"> </w:t>
            </w:r>
            <w:r w:rsidRPr="00C81D7D">
              <w:rPr>
                <w:rFonts w:ascii="Tahoma" w:hAnsi="Tahoma" w:cs="Tahoma"/>
                <w:bCs/>
                <w:sz w:val="12"/>
                <w:szCs w:val="12"/>
              </w:rPr>
              <w:t xml:space="preserve">MENSAGEM Nº 36/13 – GAG. </w:t>
            </w:r>
            <w:r w:rsidRPr="00C81D7D">
              <w:rPr>
                <w:rFonts w:ascii="Tahoma" w:hAnsi="Tahoma" w:cs="Tahoma"/>
                <w:b/>
                <w:sz w:val="12"/>
                <w:szCs w:val="12"/>
                <w:lang w:val="af-ZA"/>
              </w:rPr>
              <w:t>(veto ao § único do art. 2º da Lei nº 5042/2013).</w:t>
            </w:r>
          </w:p>
          <w:p w:rsidR="00FB422F" w:rsidRPr="00C81D7D" w:rsidRDefault="00FB422F" w:rsidP="00AB78AE">
            <w:pPr>
              <w:keepNext/>
              <w:jc w:val="both"/>
              <w:rPr>
                <w:rFonts w:ascii="Tahoma" w:hAnsi="Tahoma" w:cs="Tahoma"/>
                <w:bCs/>
                <w:color w:val="000000"/>
                <w:sz w:val="12"/>
                <w:szCs w:val="12"/>
              </w:rPr>
            </w:pPr>
          </w:p>
        </w:tc>
        <w:tc>
          <w:tcPr>
            <w:tcW w:w="992" w:type="dxa"/>
            <w:tcBorders>
              <w:top w:val="single" w:sz="4" w:space="0" w:color="auto"/>
              <w:left w:val="single" w:sz="4" w:space="0" w:color="auto"/>
              <w:bottom w:val="single" w:sz="4" w:space="0" w:color="auto"/>
              <w:right w:val="single" w:sz="4" w:space="0" w:color="auto"/>
            </w:tcBorders>
            <w:vAlign w:val="center"/>
          </w:tcPr>
          <w:p w:rsidR="002F38A7" w:rsidRPr="00C81D7D" w:rsidRDefault="002F38A7" w:rsidP="00C81D7D">
            <w:pPr>
              <w:pStyle w:val="Ttulo2"/>
              <w:jc w:val="center"/>
              <w:rPr>
                <w:rFonts w:ascii="Tahoma" w:hAnsi="Tahoma" w:cs="Tahoma"/>
                <w:sz w:val="12"/>
                <w:szCs w:val="12"/>
                <w:lang w:val="af-ZA"/>
              </w:rPr>
            </w:pPr>
            <w:r w:rsidRPr="00C81D7D">
              <w:rPr>
                <w:rFonts w:ascii="Tahoma" w:hAnsi="Tahoma" w:cs="Tahoma"/>
                <w:sz w:val="12"/>
                <w:szCs w:val="12"/>
                <w:lang w:val="af-ZA"/>
              </w:rPr>
              <w:t>12/4/2013</w:t>
            </w:r>
          </w:p>
          <w:p w:rsidR="002F38A7" w:rsidRPr="00C81D7D" w:rsidRDefault="002F38A7" w:rsidP="00C81D7D">
            <w:pPr>
              <w:pStyle w:val="Ttulo2"/>
              <w:jc w:val="center"/>
              <w:rPr>
                <w:rFonts w:ascii="Tahoma" w:hAnsi="Tahoma" w:cs="Tahoma"/>
                <w:sz w:val="12"/>
                <w:szCs w:val="12"/>
                <w:lang w:val="af-ZA"/>
              </w:rPr>
            </w:pPr>
            <w:r w:rsidRPr="00C81D7D">
              <w:rPr>
                <w:rFonts w:ascii="Tahoma" w:hAnsi="Tahoma" w:cs="Tahoma"/>
                <w:sz w:val="12"/>
                <w:szCs w:val="12"/>
                <w:lang w:val="af-ZA"/>
              </w:rPr>
              <w:t>(sexta-feira)</w:t>
            </w:r>
          </w:p>
        </w:tc>
        <w:tc>
          <w:tcPr>
            <w:tcW w:w="709" w:type="dxa"/>
            <w:tcBorders>
              <w:top w:val="single" w:sz="4" w:space="0" w:color="auto"/>
              <w:left w:val="single" w:sz="4" w:space="0" w:color="auto"/>
              <w:bottom w:val="single" w:sz="4" w:space="0" w:color="auto"/>
              <w:right w:val="single" w:sz="4" w:space="0" w:color="auto"/>
            </w:tcBorders>
            <w:vAlign w:val="center"/>
          </w:tcPr>
          <w:p w:rsidR="002F38A7" w:rsidRDefault="00A1764E" w:rsidP="00897921">
            <w:pPr>
              <w:pStyle w:val="Ttulo2"/>
              <w:jc w:val="center"/>
              <w:rPr>
                <w:rFonts w:ascii="Tahoma" w:hAnsi="Tahoma" w:cs="Tahoma"/>
                <w:sz w:val="12"/>
                <w:szCs w:val="12"/>
                <w:lang w:val="sq-AL"/>
              </w:rPr>
            </w:pPr>
            <w:r>
              <w:rPr>
                <w:rFonts w:ascii="Tahoma" w:hAnsi="Tahoma" w:cs="Tahoma"/>
                <w:sz w:val="12"/>
                <w:szCs w:val="12"/>
                <w:lang w:val="sq-AL"/>
              </w:rPr>
              <w:t>PAUTA</w:t>
            </w:r>
          </w:p>
        </w:tc>
      </w:tr>
      <w:tr w:rsidR="002F38A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2F38A7" w:rsidRPr="0030215C" w:rsidRDefault="002F38A7" w:rsidP="00F54262">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2F38A7" w:rsidRPr="00F54262" w:rsidRDefault="002F38A7" w:rsidP="00F54262">
            <w:pPr>
              <w:pStyle w:val="Ttulo4"/>
              <w:spacing w:line="240" w:lineRule="auto"/>
              <w:jc w:val="center"/>
              <w:rPr>
                <w:rFonts w:ascii="Tahoma" w:hAnsi="Tahoma" w:cs="Tahoma"/>
                <w:sz w:val="12"/>
                <w:szCs w:val="12"/>
              </w:rPr>
            </w:pPr>
            <w:r w:rsidRPr="00F54262">
              <w:rPr>
                <w:rFonts w:ascii="Tahoma" w:hAnsi="Tahoma" w:cs="Tahoma"/>
                <w:sz w:val="12"/>
                <w:szCs w:val="12"/>
              </w:rPr>
              <w:t>Wellington Luiz</w:t>
            </w:r>
          </w:p>
        </w:tc>
        <w:tc>
          <w:tcPr>
            <w:tcW w:w="850" w:type="dxa"/>
            <w:tcBorders>
              <w:top w:val="single" w:sz="4" w:space="0" w:color="auto"/>
              <w:left w:val="single" w:sz="4" w:space="0" w:color="auto"/>
              <w:bottom w:val="single" w:sz="4" w:space="0" w:color="auto"/>
              <w:right w:val="single" w:sz="4" w:space="0" w:color="auto"/>
            </w:tcBorders>
            <w:vAlign w:val="center"/>
          </w:tcPr>
          <w:p w:rsidR="002F38A7" w:rsidRPr="00F54262" w:rsidRDefault="002F38A7" w:rsidP="00F54262">
            <w:pPr>
              <w:pStyle w:val="Ttulo7"/>
              <w:spacing w:line="240" w:lineRule="auto"/>
              <w:jc w:val="center"/>
              <w:rPr>
                <w:rFonts w:ascii="Tahoma" w:hAnsi="Tahoma" w:cs="Tahoma"/>
                <w:b w:val="0"/>
                <w:sz w:val="12"/>
                <w:szCs w:val="12"/>
                <w:lang w:val="af-ZA"/>
              </w:rPr>
            </w:pPr>
            <w:r w:rsidRPr="00F54262">
              <w:rPr>
                <w:rFonts w:ascii="Tahoma" w:hAnsi="Tahoma" w:cs="Tahoma"/>
                <w:b w:val="0"/>
                <w:sz w:val="12"/>
                <w:szCs w:val="12"/>
                <w:lang w:val="af-ZA"/>
              </w:rPr>
              <w:t>PL 731/2012</w:t>
            </w:r>
          </w:p>
        </w:tc>
        <w:tc>
          <w:tcPr>
            <w:tcW w:w="284" w:type="dxa"/>
            <w:tcBorders>
              <w:top w:val="single" w:sz="4" w:space="0" w:color="auto"/>
              <w:left w:val="single" w:sz="4" w:space="0" w:color="auto"/>
              <w:bottom w:val="single" w:sz="4" w:space="0" w:color="auto"/>
              <w:right w:val="single" w:sz="4" w:space="0" w:color="auto"/>
            </w:tcBorders>
            <w:vAlign w:val="center"/>
          </w:tcPr>
          <w:p w:rsidR="002F38A7" w:rsidRPr="00F54262" w:rsidRDefault="002F38A7" w:rsidP="00F54262">
            <w:pPr>
              <w:keepNext/>
              <w:jc w:val="center"/>
              <w:rPr>
                <w:rFonts w:ascii="Tahoma" w:hAnsi="Tahoma" w:cs="Tahoma"/>
                <w:b/>
                <w:sz w:val="12"/>
                <w:szCs w:val="12"/>
                <w:lang w:val="af-ZA"/>
              </w:rPr>
            </w:pPr>
            <w:r w:rsidRPr="00F54262">
              <w:rPr>
                <w:rFonts w:ascii="Tahoma" w:hAnsi="Tahoma" w:cs="Tahoma"/>
                <w:b/>
                <w:sz w:val="12"/>
                <w:szCs w:val="12"/>
                <w:lang w:val="af-ZA"/>
              </w:rPr>
              <w:t>VP</w:t>
            </w:r>
          </w:p>
        </w:tc>
        <w:tc>
          <w:tcPr>
            <w:tcW w:w="6095" w:type="dxa"/>
            <w:tcBorders>
              <w:top w:val="single" w:sz="4" w:space="0" w:color="auto"/>
              <w:left w:val="single" w:sz="4" w:space="0" w:color="auto"/>
              <w:bottom w:val="single" w:sz="4" w:space="0" w:color="auto"/>
              <w:right w:val="single" w:sz="4" w:space="0" w:color="auto"/>
            </w:tcBorders>
          </w:tcPr>
          <w:p w:rsidR="002F38A7" w:rsidRPr="00F54262" w:rsidRDefault="002F38A7" w:rsidP="00F54262">
            <w:pPr>
              <w:keepNext/>
              <w:jc w:val="both"/>
              <w:rPr>
                <w:rFonts w:ascii="Tahoma" w:hAnsi="Tahoma" w:cs="Tahoma"/>
                <w:sz w:val="12"/>
                <w:szCs w:val="12"/>
              </w:rPr>
            </w:pPr>
            <w:r w:rsidRPr="00F54262">
              <w:rPr>
                <w:rFonts w:ascii="Tahoma" w:hAnsi="Tahoma" w:cs="Tahoma"/>
                <w:sz w:val="12"/>
                <w:szCs w:val="12"/>
              </w:rPr>
              <w:t>Dispõe sobre a disponibilização de equipamentos de lazer e recreação adaptados para pessoas com deficiência.</w:t>
            </w:r>
            <w:r w:rsidRPr="00F54262">
              <w:rPr>
                <w:rFonts w:ascii="Tahoma" w:hAnsi="Tahoma" w:cs="Tahoma"/>
                <w:sz w:val="12"/>
                <w:szCs w:val="12"/>
                <w:lang w:val="af-ZA"/>
              </w:rPr>
              <w:t xml:space="preserve"> </w:t>
            </w:r>
            <w:r w:rsidRPr="00F54262">
              <w:rPr>
                <w:rFonts w:ascii="Tahoma" w:hAnsi="Tahoma" w:cs="Tahoma"/>
                <w:bCs/>
                <w:sz w:val="12"/>
                <w:szCs w:val="12"/>
              </w:rPr>
              <w:t xml:space="preserve">MENSAGEM Nº 73/13 – GAG. </w:t>
            </w:r>
            <w:r w:rsidRPr="00F54262">
              <w:rPr>
                <w:rFonts w:ascii="Tahoma" w:hAnsi="Tahoma" w:cs="Tahoma"/>
                <w:b/>
                <w:sz w:val="12"/>
                <w:szCs w:val="12"/>
                <w:lang w:val="af-ZA"/>
              </w:rPr>
              <w:t>(veto ao § único do art. 2º da Lei nº 5065/2013).</w:t>
            </w:r>
          </w:p>
        </w:tc>
        <w:tc>
          <w:tcPr>
            <w:tcW w:w="992" w:type="dxa"/>
            <w:tcBorders>
              <w:top w:val="single" w:sz="4" w:space="0" w:color="auto"/>
              <w:left w:val="single" w:sz="4" w:space="0" w:color="auto"/>
              <w:bottom w:val="single" w:sz="4" w:space="0" w:color="auto"/>
              <w:right w:val="single" w:sz="4" w:space="0" w:color="auto"/>
            </w:tcBorders>
            <w:vAlign w:val="center"/>
          </w:tcPr>
          <w:p w:rsidR="002F38A7" w:rsidRPr="00F54262" w:rsidRDefault="002F38A7" w:rsidP="00F54262">
            <w:pPr>
              <w:pStyle w:val="Ttulo2"/>
              <w:jc w:val="center"/>
              <w:rPr>
                <w:rFonts w:ascii="Tahoma" w:hAnsi="Tahoma" w:cs="Tahoma"/>
                <w:sz w:val="12"/>
                <w:szCs w:val="12"/>
                <w:lang w:val="af-ZA"/>
              </w:rPr>
            </w:pPr>
            <w:r w:rsidRPr="00F54262">
              <w:rPr>
                <w:rFonts w:ascii="Tahoma" w:hAnsi="Tahoma" w:cs="Tahoma"/>
                <w:sz w:val="12"/>
                <w:szCs w:val="12"/>
                <w:lang w:val="af-ZA"/>
              </w:rPr>
              <w:t>29/4/2013</w:t>
            </w:r>
          </w:p>
          <w:p w:rsidR="002F38A7" w:rsidRPr="00F54262" w:rsidRDefault="002F38A7" w:rsidP="00F54262">
            <w:pPr>
              <w:pStyle w:val="Ttulo2"/>
              <w:jc w:val="center"/>
              <w:rPr>
                <w:rFonts w:ascii="Tahoma" w:hAnsi="Tahoma" w:cs="Tahoma"/>
                <w:sz w:val="12"/>
                <w:szCs w:val="12"/>
                <w:lang w:val="af-ZA"/>
              </w:rPr>
            </w:pPr>
            <w:r w:rsidRPr="00F54262">
              <w:rPr>
                <w:rFonts w:ascii="Tahoma" w:hAnsi="Tahoma" w:cs="Tahoma"/>
                <w:sz w:val="12"/>
                <w:szCs w:val="12"/>
                <w:lang w:val="af-ZA"/>
              </w:rPr>
              <w:t>(segunda-feira)</w:t>
            </w:r>
          </w:p>
        </w:tc>
        <w:tc>
          <w:tcPr>
            <w:tcW w:w="709" w:type="dxa"/>
            <w:tcBorders>
              <w:top w:val="single" w:sz="4" w:space="0" w:color="auto"/>
              <w:left w:val="single" w:sz="4" w:space="0" w:color="auto"/>
              <w:bottom w:val="single" w:sz="4" w:space="0" w:color="auto"/>
              <w:right w:val="single" w:sz="4" w:space="0" w:color="auto"/>
            </w:tcBorders>
            <w:vAlign w:val="center"/>
          </w:tcPr>
          <w:p w:rsidR="002F38A7" w:rsidRDefault="008777B6" w:rsidP="00F54262">
            <w:pPr>
              <w:pStyle w:val="Ttulo2"/>
              <w:jc w:val="center"/>
              <w:rPr>
                <w:rFonts w:ascii="Tahoma" w:hAnsi="Tahoma" w:cs="Tahoma"/>
                <w:sz w:val="12"/>
                <w:szCs w:val="12"/>
                <w:lang w:val="sq-AL"/>
              </w:rPr>
            </w:pPr>
            <w:r>
              <w:rPr>
                <w:rFonts w:ascii="Tahoma" w:hAnsi="Tahoma" w:cs="Tahoma"/>
                <w:sz w:val="12"/>
                <w:szCs w:val="12"/>
                <w:lang w:val="sq-AL"/>
              </w:rPr>
              <w:t>PAUTA</w:t>
            </w:r>
          </w:p>
        </w:tc>
      </w:tr>
      <w:tr w:rsidR="002F38A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2F38A7" w:rsidRPr="0030215C" w:rsidRDefault="002F38A7" w:rsidP="00F54262">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2F38A7" w:rsidRPr="00F54262" w:rsidRDefault="002F38A7" w:rsidP="00F54262">
            <w:pPr>
              <w:pStyle w:val="Ttulo4"/>
              <w:spacing w:line="240" w:lineRule="auto"/>
              <w:jc w:val="center"/>
              <w:rPr>
                <w:rFonts w:ascii="Tahoma" w:hAnsi="Tahoma" w:cs="Tahoma"/>
                <w:sz w:val="12"/>
                <w:szCs w:val="12"/>
              </w:rPr>
            </w:pPr>
            <w:r w:rsidRPr="00F54262">
              <w:rPr>
                <w:rFonts w:ascii="Tahoma" w:hAnsi="Tahoma" w:cs="Tahoma"/>
                <w:sz w:val="12"/>
                <w:szCs w:val="12"/>
              </w:rPr>
              <w:t>Washington Mesquita</w:t>
            </w:r>
          </w:p>
        </w:tc>
        <w:tc>
          <w:tcPr>
            <w:tcW w:w="850" w:type="dxa"/>
            <w:tcBorders>
              <w:top w:val="single" w:sz="4" w:space="0" w:color="auto"/>
              <w:left w:val="single" w:sz="4" w:space="0" w:color="auto"/>
              <w:bottom w:val="single" w:sz="4" w:space="0" w:color="auto"/>
              <w:right w:val="single" w:sz="4" w:space="0" w:color="auto"/>
            </w:tcBorders>
            <w:vAlign w:val="center"/>
          </w:tcPr>
          <w:p w:rsidR="002F38A7" w:rsidRPr="00F54262" w:rsidRDefault="002F38A7" w:rsidP="00F54262">
            <w:pPr>
              <w:pStyle w:val="Ttulo7"/>
              <w:spacing w:line="240" w:lineRule="auto"/>
              <w:jc w:val="center"/>
              <w:rPr>
                <w:rFonts w:ascii="Tahoma" w:hAnsi="Tahoma" w:cs="Tahoma"/>
                <w:b w:val="0"/>
                <w:sz w:val="12"/>
                <w:szCs w:val="12"/>
                <w:lang w:val="af-ZA"/>
              </w:rPr>
            </w:pPr>
            <w:r w:rsidRPr="00F54262">
              <w:rPr>
                <w:rFonts w:ascii="Tahoma" w:hAnsi="Tahoma" w:cs="Tahoma"/>
                <w:b w:val="0"/>
                <w:sz w:val="12"/>
                <w:szCs w:val="12"/>
                <w:lang w:val="af-ZA"/>
              </w:rPr>
              <w:t>PL 737/2012</w:t>
            </w:r>
          </w:p>
        </w:tc>
        <w:tc>
          <w:tcPr>
            <w:tcW w:w="284" w:type="dxa"/>
            <w:tcBorders>
              <w:top w:val="single" w:sz="4" w:space="0" w:color="auto"/>
              <w:left w:val="single" w:sz="4" w:space="0" w:color="auto"/>
              <w:bottom w:val="single" w:sz="4" w:space="0" w:color="auto"/>
              <w:right w:val="single" w:sz="4" w:space="0" w:color="auto"/>
            </w:tcBorders>
            <w:vAlign w:val="center"/>
          </w:tcPr>
          <w:p w:rsidR="002F38A7" w:rsidRPr="00F54262" w:rsidRDefault="002F38A7" w:rsidP="00F54262">
            <w:pPr>
              <w:keepNext/>
              <w:jc w:val="center"/>
              <w:rPr>
                <w:rFonts w:ascii="Tahoma" w:hAnsi="Tahoma" w:cs="Tahoma"/>
                <w:b/>
                <w:sz w:val="12"/>
                <w:szCs w:val="12"/>
                <w:lang w:val="af-ZA"/>
              </w:rPr>
            </w:pPr>
            <w:r w:rsidRPr="00F54262">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2F38A7" w:rsidRDefault="002F38A7" w:rsidP="00F54262">
            <w:pPr>
              <w:keepNext/>
              <w:jc w:val="both"/>
              <w:rPr>
                <w:rFonts w:ascii="Tahoma" w:hAnsi="Tahoma" w:cs="Tahoma"/>
                <w:bCs/>
                <w:sz w:val="12"/>
                <w:szCs w:val="12"/>
              </w:rPr>
            </w:pPr>
            <w:r w:rsidRPr="00F54262">
              <w:rPr>
                <w:rFonts w:ascii="Tahoma" w:hAnsi="Tahoma" w:cs="Tahoma"/>
                <w:sz w:val="12"/>
                <w:szCs w:val="12"/>
              </w:rPr>
              <w:t>Fixa prazo para que as operadoras de TV a cabo efetuem a interrupção do serviço quando solicitada pelo usuário.</w:t>
            </w:r>
            <w:r w:rsidRPr="00F54262">
              <w:rPr>
                <w:rFonts w:ascii="Tahoma" w:hAnsi="Tahoma" w:cs="Tahoma"/>
                <w:sz w:val="12"/>
                <w:szCs w:val="12"/>
                <w:lang w:val="af-ZA"/>
              </w:rPr>
              <w:t xml:space="preserve"> </w:t>
            </w:r>
            <w:r w:rsidRPr="00F54262">
              <w:rPr>
                <w:rFonts w:ascii="Tahoma" w:hAnsi="Tahoma" w:cs="Tahoma"/>
                <w:bCs/>
                <w:sz w:val="12"/>
                <w:szCs w:val="12"/>
              </w:rPr>
              <w:t>MENSAGEM Nº 78/13 – GAG.</w:t>
            </w:r>
          </w:p>
          <w:p w:rsidR="008777B6" w:rsidRPr="00F54262" w:rsidRDefault="008777B6" w:rsidP="00F54262">
            <w:pPr>
              <w:keepNext/>
              <w:jc w:val="both"/>
              <w:rPr>
                <w:rFonts w:ascii="Tahoma" w:hAnsi="Tahoma" w:cs="Tahoma"/>
                <w:sz w:val="12"/>
                <w:szCs w:val="12"/>
              </w:rPr>
            </w:pPr>
          </w:p>
        </w:tc>
        <w:tc>
          <w:tcPr>
            <w:tcW w:w="992" w:type="dxa"/>
            <w:tcBorders>
              <w:top w:val="single" w:sz="4" w:space="0" w:color="auto"/>
              <w:left w:val="single" w:sz="4" w:space="0" w:color="auto"/>
              <w:bottom w:val="single" w:sz="4" w:space="0" w:color="auto"/>
              <w:right w:val="single" w:sz="4" w:space="0" w:color="auto"/>
            </w:tcBorders>
            <w:vAlign w:val="center"/>
          </w:tcPr>
          <w:p w:rsidR="002F38A7" w:rsidRPr="00F54262" w:rsidRDefault="002F38A7" w:rsidP="00F54262">
            <w:pPr>
              <w:pStyle w:val="Ttulo2"/>
              <w:jc w:val="center"/>
              <w:rPr>
                <w:rFonts w:ascii="Tahoma" w:hAnsi="Tahoma" w:cs="Tahoma"/>
                <w:sz w:val="12"/>
                <w:szCs w:val="12"/>
                <w:lang w:val="af-ZA"/>
              </w:rPr>
            </w:pPr>
            <w:r w:rsidRPr="00F54262">
              <w:rPr>
                <w:rFonts w:ascii="Tahoma" w:hAnsi="Tahoma" w:cs="Tahoma"/>
                <w:sz w:val="12"/>
                <w:szCs w:val="12"/>
                <w:lang w:val="af-ZA"/>
              </w:rPr>
              <w:t>29/4/2013</w:t>
            </w:r>
          </w:p>
          <w:p w:rsidR="002F38A7" w:rsidRPr="00F54262" w:rsidRDefault="002F38A7" w:rsidP="00F54262">
            <w:pPr>
              <w:pStyle w:val="Ttulo2"/>
              <w:jc w:val="center"/>
              <w:rPr>
                <w:rFonts w:ascii="Tahoma" w:hAnsi="Tahoma" w:cs="Tahoma"/>
                <w:sz w:val="12"/>
                <w:szCs w:val="12"/>
                <w:lang w:val="af-ZA"/>
              </w:rPr>
            </w:pPr>
            <w:r w:rsidRPr="00F54262">
              <w:rPr>
                <w:rFonts w:ascii="Tahoma" w:hAnsi="Tahoma" w:cs="Tahoma"/>
                <w:sz w:val="12"/>
                <w:szCs w:val="12"/>
                <w:lang w:val="af-ZA"/>
              </w:rPr>
              <w:t>(segunda-feira)</w:t>
            </w:r>
          </w:p>
        </w:tc>
        <w:tc>
          <w:tcPr>
            <w:tcW w:w="709" w:type="dxa"/>
            <w:tcBorders>
              <w:top w:val="single" w:sz="4" w:space="0" w:color="auto"/>
              <w:left w:val="single" w:sz="4" w:space="0" w:color="auto"/>
              <w:bottom w:val="single" w:sz="4" w:space="0" w:color="auto"/>
              <w:right w:val="single" w:sz="4" w:space="0" w:color="auto"/>
            </w:tcBorders>
            <w:vAlign w:val="center"/>
          </w:tcPr>
          <w:p w:rsidR="002F38A7" w:rsidRDefault="008777B6" w:rsidP="00F54262">
            <w:pPr>
              <w:pStyle w:val="Ttulo2"/>
              <w:jc w:val="center"/>
              <w:rPr>
                <w:rFonts w:ascii="Tahoma" w:hAnsi="Tahoma" w:cs="Tahoma"/>
                <w:sz w:val="12"/>
                <w:szCs w:val="12"/>
                <w:lang w:val="sq-AL"/>
              </w:rPr>
            </w:pPr>
            <w:r>
              <w:rPr>
                <w:rFonts w:ascii="Tahoma" w:hAnsi="Tahoma" w:cs="Tahoma"/>
                <w:sz w:val="12"/>
                <w:szCs w:val="12"/>
                <w:lang w:val="sq-AL"/>
              </w:rPr>
              <w:t>PAUTA</w:t>
            </w:r>
          </w:p>
        </w:tc>
      </w:tr>
      <w:tr w:rsidR="002F38A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2F38A7" w:rsidRPr="0030215C" w:rsidRDefault="002F38A7" w:rsidP="00F54262">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2F38A7" w:rsidRPr="00F54262" w:rsidRDefault="002F38A7" w:rsidP="00F54262">
            <w:pPr>
              <w:pStyle w:val="Ttulo4"/>
              <w:spacing w:line="240" w:lineRule="auto"/>
              <w:jc w:val="center"/>
              <w:rPr>
                <w:rFonts w:ascii="Tahoma" w:hAnsi="Tahoma" w:cs="Tahoma"/>
                <w:sz w:val="12"/>
                <w:szCs w:val="12"/>
              </w:rPr>
            </w:pPr>
            <w:r w:rsidRPr="00F54262">
              <w:rPr>
                <w:rFonts w:ascii="Tahoma" w:hAnsi="Tahoma" w:cs="Tahoma"/>
                <w:sz w:val="12"/>
                <w:szCs w:val="12"/>
              </w:rPr>
              <w:t>Joe Valle</w:t>
            </w:r>
          </w:p>
        </w:tc>
        <w:tc>
          <w:tcPr>
            <w:tcW w:w="850" w:type="dxa"/>
            <w:tcBorders>
              <w:top w:val="single" w:sz="4" w:space="0" w:color="auto"/>
              <w:left w:val="single" w:sz="4" w:space="0" w:color="auto"/>
              <w:bottom w:val="single" w:sz="4" w:space="0" w:color="auto"/>
              <w:right w:val="single" w:sz="4" w:space="0" w:color="auto"/>
            </w:tcBorders>
            <w:vAlign w:val="center"/>
          </w:tcPr>
          <w:p w:rsidR="002F38A7" w:rsidRPr="00F54262" w:rsidRDefault="002F38A7" w:rsidP="00F54262">
            <w:pPr>
              <w:pStyle w:val="Ttulo7"/>
              <w:spacing w:line="240" w:lineRule="auto"/>
              <w:jc w:val="center"/>
              <w:rPr>
                <w:rFonts w:ascii="Tahoma" w:hAnsi="Tahoma" w:cs="Tahoma"/>
                <w:b w:val="0"/>
                <w:sz w:val="12"/>
                <w:szCs w:val="12"/>
                <w:lang w:val="af-ZA"/>
              </w:rPr>
            </w:pPr>
            <w:r w:rsidRPr="00F54262">
              <w:rPr>
                <w:rFonts w:ascii="Tahoma" w:hAnsi="Tahoma" w:cs="Tahoma"/>
                <w:b w:val="0"/>
                <w:sz w:val="12"/>
                <w:szCs w:val="12"/>
                <w:lang w:val="af-ZA"/>
              </w:rPr>
              <w:t>PL 767/2012</w:t>
            </w:r>
          </w:p>
        </w:tc>
        <w:tc>
          <w:tcPr>
            <w:tcW w:w="284" w:type="dxa"/>
            <w:tcBorders>
              <w:top w:val="single" w:sz="4" w:space="0" w:color="auto"/>
              <w:left w:val="single" w:sz="4" w:space="0" w:color="auto"/>
              <w:bottom w:val="single" w:sz="4" w:space="0" w:color="auto"/>
              <w:right w:val="single" w:sz="4" w:space="0" w:color="auto"/>
            </w:tcBorders>
            <w:vAlign w:val="center"/>
          </w:tcPr>
          <w:p w:rsidR="002F38A7" w:rsidRPr="00F54262" w:rsidRDefault="002F38A7" w:rsidP="00F54262">
            <w:pPr>
              <w:keepNext/>
              <w:jc w:val="center"/>
              <w:rPr>
                <w:rFonts w:ascii="Tahoma" w:hAnsi="Tahoma" w:cs="Tahoma"/>
                <w:b/>
                <w:sz w:val="12"/>
                <w:szCs w:val="12"/>
                <w:lang w:val="af-ZA"/>
              </w:rPr>
            </w:pPr>
            <w:r w:rsidRPr="00F54262">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2F38A7" w:rsidRPr="00F54262" w:rsidRDefault="002F38A7" w:rsidP="00F54262">
            <w:pPr>
              <w:keepNext/>
              <w:jc w:val="both"/>
              <w:rPr>
                <w:rFonts w:ascii="Tahoma" w:hAnsi="Tahoma" w:cs="Tahoma"/>
                <w:sz w:val="12"/>
                <w:szCs w:val="12"/>
              </w:rPr>
            </w:pPr>
            <w:r w:rsidRPr="00F54262">
              <w:rPr>
                <w:rFonts w:ascii="Tahoma" w:hAnsi="Tahoma" w:cs="Tahoma"/>
                <w:sz w:val="12"/>
                <w:szCs w:val="12"/>
              </w:rPr>
              <w:t>Estabelece orientação ao consumidor sobre o consumo ideal de água e dá outras providências.</w:t>
            </w:r>
            <w:r w:rsidRPr="00F54262">
              <w:rPr>
                <w:rFonts w:ascii="Tahoma" w:hAnsi="Tahoma" w:cs="Tahoma"/>
                <w:sz w:val="12"/>
                <w:szCs w:val="12"/>
                <w:lang w:val="af-ZA"/>
              </w:rPr>
              <w:t xml:space="preserve"> </w:t>
            </w:r>
            <w:r w:rsidRPr="00F54262">
              <w:rPr>
                <w:rFonts w:ascii="Tahoma" w:hAnsi="Tahoma" w:cs="Tahoma"/>
                <w:bCs/>
                <w:sz w:val="12"/>
                <w:szCs w:val="12"/>
              </w:rPr>
              <w:t>MENSAGEM Nº 69/13 – GAG.</w:t>
            </w:r>
          </w:p>
        </w:tc>
        <w:tc>
          <w:tcPr>
            <w:tcW w:w="992" w:type="dxa"/>
            <w:tcBorders>
              <w:top w:val="single" w:sz="4" w:space="0" w:color="auto"/>
              <w:left w:val="single" w:sz="4" w:space="0" w:color="auto"/>
              <w:bottom w:val="single" w:sz="4" w:space="0" w:color="auto"/>
              <w:right w:val="single" w:sz="4" w:space="0" w:color="auto"/>
            </w:tcBorders>
            <w:vAlign w:val="center"/>
          </w:tcPr>
          <w:p w:rsidR="002F38A7" w:rsidRPr="00F54262" w:rsidRDefault="002F38A7" w:rsidP="00F54262">
            <w:pPr>
              <w:pStyle w:val="Ttulo2"/>
              <w:jc w:val="center"/>
              <w:rPr>
                <w:rFonts w:ascii="Tahoma" w:hAnsi="Tahoma" w:cs="Tahoma"/>
                <w:sz w:val="12"/>
                <w:szCs w:val="12"/>
                <w:lang w:val="af-ZA"/>
              </w:rPr>
            </w:pPr>
            <w:r w:rsidRPr="00F54262">
              <w:rPr>
                <w:rFonts w:ascii="Tahoma" w:hAnsi="Tahoma" w:cs="Tahoma"/>
                <w:sz w:val="12"/>
                <w:szCs w:val="12"/>
                <w:lang w:val="af-ZA"/>
              </w:rPr>
              <w:t>29/4/2013</w:t>
            </w:r>
          </w:p>
          <w:p w:rsidR="002F38A7" w:rsidRPr="00F54262" w:rsidRDefault="002F38A7" w:rsidP="00F54262">
            <w:pPr>
              <w:pStyle w:val="Ttulo2"/>
              <w:jc w:val="center"/>
              <w:rPr>
                <w:rFonts w:ascii="Tahoma" w:hAnsi="Tahoma" w:cs="Tahoma"/>
                <w:sz w:val="12"/>
                <w:szCs w:val="12"/>
                <w:lang w:val="af-ZA"/>
              </w:rPr>
            </w:pPr>
            <w:r w:rsidRPr="00F54262">
              <w:rPr>
                <w:rFonts w:ascii="Tahoma" w:hAnsi="Tahoma" w:cs="Tahoma"/>
                <w:sz w:val="12"/>
                <w:szCs w:val="12"/>
                <w:lang w:val="af-ZA"/>
              </w:rPr>
              <w:t>(segunda-feira)</w:t>
            </w:r>
          </w:p>
        </w:tc>
        <w:tc>
          <w:tcPr>
            <w:tcW w:w="709" w:type="dxa"/>
            <w:tcBorders>
              <w:top w:val="single" w:sz="4" w:space="0" w:color="auto"/>
              <w:left w:val="single" w:sz="4" w:space="0" w:color="auto"/>
              <w:bottom w:val="single" w:sz="4" w:space="0" w:color="auto"/>
              <w:right w:val="single" w:sz="4" w:space="0" w:color="auto"/>
            </w:tcBorders>
            <w:vAlign w:val="center"/>
          </w:tcPr>
          <w:p w:rsidR="002F38A7" w:rsidRDefault="008777B6" w:rsidP="00F54262">
            <w:pPr>
              <w:pStyle w:val="Ttulo2"/>
              <w:jc w:val="center"/>
              <w:rPr>
                <w:rFonts w:ascii="Tahoma" w:hAnsi="Tahoma" w:cs="Tahoma"/>
                <w:sz w:val="12"/>
                <w:szCs w:val="12"/>
                <w:lang w:val="sq-AL"/>
              </w:rPr>
            </w:pPr>
            <w:r>
              <w:rPr>
                <w:rFonts w:ascii="Tahoma" w:hAnsi="Tahoma" w:cs="Tahoma"/>
                <w:sz w:val="12"/>
                <w:szCs w:val="12"/>
                <w:lang w:val="sq-AL"/>
              </w:rPr>
              <w:t>PAUTA</w:t>
            </w:r>
          </w:p>
        </w:tc>
      </w:tr>
      <w:tr w:rsidR="002F38A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2F38A7" w:rsidRPr="0030215C" w:rsidRDefault="002F38A7" w:rsidP="00F54262">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2F38A7" w:rsidRPr="00F54262" w:rsidRDefault="002F38A7" w:rsidP="00F54262">
            <w:pPr>
              <w:pStyle w:val="Ttulo4"/>
              <w:spacing w:line="240" w:lineRule="auto"/>
              <w:jc w:val="center"/>
              <w:rPr>
                <w:rFonts w:ascii="Tahoma" w:hAnsi="Tahoma" w:cs="Tahoma"/>
                <w:sz w:val="12"/>
                <w:szCs w:val="12"/>
              </w:rPr>
            </w:pPr>
            <w:r w:rsidRPr="00F54262">
              <w:rPr>
                <w:rFonts w:ascii="Tahoma" w:hAnsi="Tahoma" w:cs="Tahoma"/>
                <w:sz w:val="12"/>
                <w:szCs w:val="12"/>
              </w:rPr>
              <w:t>Chico Vigilante</w:t>
            </w:r>
          </w:p>
        </w:tc>
        <w:tc>
          <w:tcPr>
            <w:tcW w:w="850" w:type="dxa"/>
            <w:tcBorders>
              <w:top w:val="single" w:sz="4" w:space="0" w:color="auto"/>
              <w:left w:val="single" w:sz="4" w:space="0" w:color="auto"/>
              <w:bottom w:val="single" w:sz="4" w:space="0" w:color="auto"/>
              <w:right w:val="single" w:sz="4" w:space="0" w:color="auto"/>
            </w:tcBorders>
            <w:vAlign w:val="center"/>
          </w:tcPr>
          <w:p w:rsidR="002F38A7" w:rsidRPr="00F54262" w:rsidRDefault="002F38A7" w:rsidP="00F54262">
            <w:pPr>
              <w:pStyle w:val="Ttulo7"/>
              <w:spacing w:line="240" w:lineRule="auto"/>
              <w:jc w:val="center"/>
              <w:rPr>
                <w:rFonts w:ascii="Tahoma" w:hAnsi="Tahoma" w:cs="Tahoma"/>
                <w:b w:val="0"/>
                <w:sz w:val="12"/>
                <w:szCs w:val="12"/>
                <w:lang w:val="af-ZA"/>
              </w:rPr>
            </w:pPr>
            <w:r w:rsidRPr="00F54262">
              <w:rPr>
                <w:rFonts w:ascii="Tahoma" w:hAnsi="Tahoma" w:cs="Tahoma"/>
                <w:b w:val="0"/>
                <w:sz w:val="12"/>
                <w:szCs w:val="12"/>
                <w:lang w:val="af-ZA"/>
              </w:rPr>
              <w:t>PL 844/2012</w:t>
            </w:r>
          </w:p>
        </w:tc>
        <w:tc>
          <w:tcPr>
            <w:tcW w:w="284" w:type="dxa"/>
            <w:tcBorders>
              <w:top w:val="single" w:sz="4" w:space="0" w:color="auto"/>
              <w:left w:val="single" w:sz="4" w:space="0" w:color="auto"/>
              <w:bottom w:val="single" w:sz="4" w:space="0" w:color="auto"/>
              <w:right w:val="single" w:sz="4" w:space="0" w:color="auto"/>
            </w:tcBorders>
            <w:vAlign w:val="center"/>
          </w:tcPr>
          <w:p w:rsidR="002F38A7" w:rsidRPr="00F54262" w:rsidRDefault="002F38A7" w:rsidP="00F54262">
            <w:pPr>
              <w:keepNext/>
              <w:jc w:val="center"/>
              <w:rPr>
                <w:rFonts w:ascii="Tahoma" w:hAnsi="Tahoma" w:cs="Tahoma"/>
                <w:b/>
                <w:sz w:val="12"/>
                <w:szCs w:val="12"/>
                <w:lang w:val="af-ZA"/>
              </w:rPr>
            </w:pPr>
            <w:r w:rsidRPr="00F54262">
              <w:rPr>
                <w:rFonts w:ascii="Tahoma" w:hAnsi="Tahoma" w:cs="Tahoma"/>
                <w:b/>
                <w:sz w:val="12"/>
                <w:szCs w:val="12"/>
                <w:lang w:val="af-ZA"/>
              </w:rPr>
              <w:t>VP</w:t>
            </w:r>
          </w:p>
        </w:tc>
        <w:tc>
          <w:tcPr>
            <w:tcW w:w="6095" w:type="dxa"/>
            <w:tcBorders>
              <w:top w:val="single" w:sz="4" w:space="0" w:color="auto"/>
              <w:left w:val="single" w:sz="4" w:space="0" w:color="auto"/>
              <w:bottom w:val="single" w:sz="4" w:space="0" w:color="auto"/>
              <w:right w:val="single" w:sz="4" w:space="0" w:color="auto"/>
            </w:tcBorders>
          </w:tcPr>
          <w:p w:rsidR="002F38A7" w:rsidRDefault="002F38A7" w:rsidP="00F54262">
            <w:pPr>
              <w:keepNext/>
              <w:jc w:val="both"/>
              <w:rPr>
                <w:rFonts w:ascii="Tahoma" w:hAnsi="Tahoma" w:cs="Tahoma"/>
                <w:b/>
                <w:sz w:val="12"/>
                <w:szCs w:val="12"/>
                <w:lang w:val="af-ZA"/>
              </w:rPr>
            </w:pPr>
            <w:r w:rsidRPr="00F54262">
              <w:rPr>
                <w:rFonts w:ascii="Tahoma" w:hAnsi="Tahoma" w:cs="Tahoma"/>
                <w:sz w:val="12"/>
                <w:szCs w:val="12"/>
              </w:rPr>
              <w:t>Dispõe sobre campanha de proteção dos bens públicos e privados do Distrito Federal contra a ação de pichadores.</w:t>
            </w:r>
            <w:r w:rsidRPr="00F54262">
              <w:rPr>
                <w:rFonts w:ascii="Tahoma" w:hAnsi="Tahoma" w:cs="Tahoma"/>
                <w:sz w:val="12"/>
                <w:szCs w:val="12"/>
                <w:lang w:val="af-ZA"/>
              </w:rPr>
              <w:t xml:space="preserve"> </w:t>
            </w:r>
            <w:r w:rsidRPr="00F54262">
              <w:rPr>
                <w:rFonts w:ascii="Tahoma" w:hAnsi="Tahoma" w:cs="Tahoma"/>
                <w:bCs/>
                <w:sz w:val="12"/>
                <w:szCs w:val="12"/>
              </w:rPr>
              <w:t xml:space="preserve">MENSAGEM Nº 72/13 – GAG. </w:t>
            </w:r>
            <w:r w:rsidRPr="00F54262">
              <w:rPr>
                <w:rFonts w:ascii="Tahoma" w:hAnsi="Tahoma" w:cs="Tahoma"/>
                <w:b/>
                <w:sz w:val="12"/>
                <w:szCs w:val="12"/>
                <w:lang w:val="af-ZA"/>
              </w:rPr>
              <w:t>(veto ao inciso I e § único do art. 1º da Lei nº 5064/2013).</w:t>
            </w:r>
          </w:p>
          <w:p w:rsidR="000A2953" w:rsidRPr="00F54262" w:rsidRDefault="000A2953" w:rsidP="00F54262">
            <w:pPr>
              <w:keepNext/>
              <w:jc w:val="both"/>
              <w:rPr>
                <w:rFonts w:ascii="Tahoma" w:hAnsi="Tahoma" w:cs="Tahoma"/>
                <w:sz w:val="12"/>
                <w:szCs w:val="12"/>
              </w:rPr>
            </w:pPr>
          </w:p>
        </w:tc>
        <w:tc>
          <w:tcPr>
            <w:tcW w:w="992" w:type="dxa"/>
            <w:tcBorders>
              <w:top w:val="single" w:sz="4" w:space="0" w:color="auto"/>
              <w:left w:val="single" w:sz="4" w:space="0" w:color="auto"/>
              <w:bottom w:val="single" w:sz="4" w:space="0" w:color="auto"/>
              <w:right w:val="single" w:sz="4" w:space="0" w:color="auto"/>
            </w:tcBorders>
            <w:vAlign w:val="center"/>
          </w:tcPr>
          <w:p w:rsidR="002F38A7" w:rsidRPr="00F54262" w:rsidRDefault="002F38A7" w:rsidP="00F54262">
            <w:pPr>
              <w:pStyle w:val="Ttulo2"/>
              <w:jc w:val="center"/>
              <w:rPr>
                <w:rFonts w:ascii="Tahoma" w:hAnsi="Tahoma" w:cs="Tahoma"/>
                <w:sz w:val="12"/>
                <w:szCs w:val="12"/>
                <w:lang w:val="af-ZA"/>
              </w:rPr>
            </w:pPr>
            <w:r w:rsidRPr="00F54262">
              <w:rPr>
                <w:rFonts w:ascii="Tahoma" w:hAnsi="Tahoma" w:cs="Tahoma"/>
                <w:sz w:val="12"/>
                <w:szCs w:val="12"/>
                <w:lang w:val="af-ZA"/>
              </w:rPr>
              <w:t>29/4/2013</w:t>
            </w:r>
          </w:p>
          <w:p w:rsidR="002F38A7" w:rsidRPr="00F54262" w:rsidRDefault="002F38A7" w:rsidP="00F54262">
            <w:pPr>
              <w:pStyle w:val="Ttulo2"/>
              <w:jc w:val="center"/>
              <w:rPr>
                <w:rFonts w:ascii="Tahoma" w:hAnsi="Tahoma" w:cs="Tahoma"/>
                <w:sz w:val="12"/>
                <w:szCs w:val="12"/>
                <w:lang w:val="af-ZA"/>
              </w:rPr>
            </w:pPr>
            <w:r w:rsidRPr="00F54262">
              <w:rPr>
                <w:rFonts w:ascii="Tahoma" w:hAnsi="Tahoma" w:cs="Tahoma"/>
                <w:sz w:val="12"/>
                <w:szCs w:val="12"/>
                <w:lang w:val="af-ZA"/>
              </w:rPr>
              <w:t>(segunda-feira)</w:t>
            </w:r>
          </w:p>
        </w:tc>
        <w:tc>
          <w:tcPr>
            <w:tcW w:w="709" w:type="dxa"/>
            <w:tcBorders>
              <w:top w:val="single" w:sz="4" w:space="0" w:color="auto"/>
              <w:left w:val="single" w:sz="4" w:space="0" w:color="auto"/>
              <w:bottom w:val="single" w:sz="4" w:space="0" w:color="auto"/>
              <w:right w:val="single" w:sz="4" w:space="0" w:color="auto"/>
            </w:tcBorders>
            <w:vAlign w:val="center"/>
          </w:tcPr>
          <w:p w:rsidR="002F38A7" w:rsidRDefault="008777B6" w:rsidP="00F54262">
            <w:pPr>
              <w:pStyle w:val="Ttulo2"/>
              <w:jc w:val="center"/>
              <w:rPr>
                <w:rFonts w:ascii="Tahoma" w:hAnsi="Tahoma" w:cs="Tahoma"/>
                <w:sz w:val="12"/>
                <w:szCs w:val="12"/>
                <w:lang w:val="sq-AL"/>
              </w:rPr>
            </w:pPr>
            <w:r>
              <w:rPr>
                <w:rFonts w:ascii="Tahoma" w:hAnsi="Tahoma" w:cs="Tahoma"/>
                <w:sz w:val="12"/>
                <w:szCs w:val="12"/>
                <w:lang w:val="sq-AL"/>
              </w:rPr>
              <w:t>PAUTA</w:t>
            </w:r>
          </w:p>
        </w:tc>
      </w:tr>
      <w:tr w:rsidR="002F38A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2F38A7" w:rsidRPr="0030215C" w:rsidRDefault="002F38A7" w:rsidP="00F54262">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2F38A7" w:rsidRPr="00F54262" w:rsidRDefault="002F38A7" w:rsidP="00F54262">
            <w:pPr>
              <w:pStyle w:val="Ttulo4"/>
              <w:spacing w:line="240" w:lineRule="auto"/>
              <w:jc w:val="center"/>
              <w:rPr>
                <w:rFonts w:ascii="Tahoma" w:hAnsi="Tahoma" w:cs="Tahoma"/>
                <w:sz w:val="12"/>
                <w:szCs w:val="12"/>
              </w:rPr>
            </w:pPr>
            <w:r w:rsidRPr="00F54262">
              <w:rPr>
                <w:rFonts w:ascii="Tahoma" w:hAnsi="Tahoma" w:cs="Tahoma"/>
                <w:sz w:val="12"/>
                <w:szCs w:val="12"/>
              </w:rPr>
              <w:t>Robério Negreiros</w:t>
            </w:r>
          </w:p>
        </w:tc>
        <w:tc>
          <w:tcPr>
            <w:tcW w:w="850" w:type="dxa"/>
            <w:tcBorders>
              <w:top w:val="single" w:sz="4" w:space="0" w:color="auto"/>
              <w:left w:val="single" w:sz="4" w:space="0" w:color="auto"/>
              <w:bottom w:val="single" w:sz="4" w:space="0" w:color="auto"/>
              <w:right w:val="single" w:sz="4" w:space="0" w:color="auto"/>
            </w:tcBorders>
            <w:vAlign w:val="center"/>
          </w:tcPr>
          <w:p w:rsidR="002F38A7" w:rsidRPr="00F54262" w:rsidRDefault="002F38A7" w:rsidP="00F54262">
            <w:pPr>
              <w:pStyle w:val="Ttulo7"/>
              <w:spacing w:line="240" w:lineRule="auto"/>
              <w:jc w:val="center"/>
              <w:rPr>
                <w:rFonts w:ascii="Tahoma" w:hAnsi="Tahoma" w:cs="Tahoma"/>
                <w:b w:val="0"/>
                <w:sz w:val="12"/>
                <w:szCs w:val="12"/>
                <w:lang w:val="af-ZA"/>
              </w:rPr>
            </w:pPr>
            <w:r w:rsidRPr="00F54262">
              <w:rPr>
                <w:rFonts w:ascii="Tahoma" w:hAnsi="Tahoma" w:cs="Tahoma"/>
                <w:b w:val="0"/>
                <w:sz w:val="12"/>
                <w:szCs w:val="12"/>
                <w:lang w:val="af-ZA"/>
              </w:rPr>
              <w:t>PL 881/2012</w:t>
            </w:r>
          </w:p>
        </w:tc>
        <w:tc>
          <w:tcPr>
            <w:tcW w:w="284" w:type="dxa"/>
            <w:tcBorders>
              <w:top w:val="single" w:sz="4" w:space="0" w:color="auto"/>
              <w:left w:val="single" w:sz="4" w:space="0" w:color="auto"/>
              <w:bottom w:val="single" w:sz="4" w:space="0" w:color="auto"/>
              <w:right w:val="single" w:sz="4" w:space="0" w:color="auto"/>
            </w:tcBorders>
            <w:vAlign w:val="center"/>
          </w:tcPr>
          <w:p w:rsidR="002F38A7" w:rsidRPr="00F54262" w:rsidRDefault="002F38A7" w:rsidP="00F54262">
            <w:pPr>
              <w:keepNext/>
              <w:jc w:val="center"/>
              <w:rPr>
                <w:rFonts w:ascii="Tahoma" w:hAnsi="Tahoma" w:cs="Tahoma"/>
                <w:b/>
                <w:sz w:val="12"/>
                <w:szCs w:val="12"/>
                <w:lang w:val="af-ZA"/>
              </w:rPr>
            </w:pPr>
            <w:r w:rsidRPr="00F54262">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2F38A7" w:rsidRPr="00F54262" w:rsidRDefault="002F38A7" w:rsidP="00F54262">
            <w:pPr>
              <w:keepNext/>
              <w:jc w:val="both"/>
              <w:rPr>
                <w:rFonts w:ascii="Tahoma" w:hAnsi="Tahoma" w:cs="Tahoma"/>
                <w:sz w:val="12"/>
                <w:szCs w:val="12"/>
              </w:rPr>
            </w:pPr>
            <w:r w:rsidRPr="00F54262">
              <w:rPr>
                <w:rFonts w:ascii="Tahoma" w:hAnsi="Tahoma" w:cs="Tahoma"/>
                <w:sz w:val="12"/>
                <w:szCs w:val="12"/>
              </w:rPr>
              <w:t>Dispõe sobre o tempo de espera por atendimento aos usuários do Sistema Único de Saúde – SUS no âmbito do Distrito Federal e dá outras providências.</w:t>
            </w:r>
            <w:r w:rsidRPr="00F54262">
              <w:rPr>
                <w:rFonts w:ascii="Tahoma" w:hAnsi="Tahoma" w:cs="Tahoma"/>
                <w:sz w:val="12"/>
                <w:szCs w:val="12"/>
                <w:lang w:val="af-ZA"/>
              </w:rPr>
              <w:t xml:space="preserve"> </w:t>
            </w:r>
            <w:r w:rsidRPr="00F54262">
              <w:rPr>
                <w:rFonts w:ascii="Tahoma" w:hAnsi="Tahoma" w:cs="Tahoma"/>
                <w:bCs/>
                <w:sz w:val="12"/>
                <w:szCs w:val="12"/>
              </w:rPr>
              <w:t>MENSAGEM Nº 70/13 – GAG.</w:t>
            </w:r>
          </w:p>
        </w:tc>
        <w:tc>
          <w:tcPr>
            <w:tcW w:w="992" w:type="dxa"/>
            <w:tcBorders>
              <w:top w:val="single" w:sz="4" w:space="0" w:color="auto"/>
              <w:left w:val="single" w:sz="4" w:space="0" w:color="auto"/>
              <w:bottom w:val="single" w:sz="4" w:space="0" w:color="auto"/>
              <w:right w:val="single" w:sz="4" w:space="0" w:color="auto"/>
            </w:tcBorders>
            <w:vAlign w:val="center"/>
          </w:tcPr>
          <w:p w:rsidR="002F38A7" w:rsidRPr="00F54262" w:rsidRDefault="002F38A7" w:rsidP="00F54262">
            <w:pPr>
              <w:pStyle w:val="Ttulo2"/>
              <w:jc w:val="center"/>
              <w:rPr>
                <w:rFonts w:ascii="Tahoma" w:hAnsi="Tahoma" w:cs="Tahoma"/>
                <w:sz w:val="12"/>
                <w:szCs w:val="12"/>
                <w:lang w:val="af-ZA"/>
              </w:rPr>
            </w:pPr>
            <w:r w:rsidRPr="00F54262">
              <w:rPr>
                <w:rFonts w:ascii="Tahoma" w:hAnsi="Tahoma" w:cs="Tahoma"/>
                <w:sz w:val="12"/>
                <w:szCs w:val="12"/>
                <w:lang w:val="af-ZA"/>
              </w:rPr>
              <w:t>29/4/2013</w:t>
            </w:r>
          </w:p>
          <w:p w:rsidR="002F38A7" w:rsidRPr="00F54262" w:rsidRDefault="002F38A7" w:rsidP="00F54262">
            <w:pPr>
              <w:pStyle w:val="Ttulo2"/>
              <w:jc w:val="center"/>
              <w:rPr>
                <w:rFonts w:ascii="Tahoma" w:hAnsi="Tahoma" w:cs="Tahoma"/>
                <w:sz w:val="12"/>
                <w:szCs w:val="12"/>
                <w:lang w:val="af-ZA"/>
              </w:rPr>
            </w:pPr>
            <w:r w:rsidRPr="00F54262">
              <w:rPr>
                <w:rFonts w:ascii="Tahoma" w:hAnsi="Tahoma" w:cs="Tahoma"/>
                <w:sz w:val="12"/>
                <w:szCs w:val="12"/>
                <w:lang w:val="af-ZA"/>
              </w:rPr>
              <w:t>(segunda-feira)</w:t>
            </w:r>
          </w:p>
        </w:tc>
        <w:tc>
          <w:tcPr>
            <w:tcW w:w="709" w:type="dxa"/>
            <w:tcBorders>
              <w:top w:val="single" w:sz="4" w:space="0" w:color="auto"/>
              <w:left w:val="single" w:sz="4" w:space="0" w:color="auto"/>
              <w:bottom w:val="single" w:sz="4" w:space="0" w:color="auto"/>
              <w:right w:val="single" w:sz="4" w:space="0" w:color="auto"/>
            </w:tcBorders>
            <w:vAlign w:val="center"/>
          </w:tcPr>
          <w:p w:rsidR="002F38A7" w:rsidRDefault="008777B6" w:rsidP="00F54262">
            <w:pPr>
              <w:pStyle w:val="Ttulo2"/>
              <w:jc w:val="center"/>
              <w:rPr>
                <w:rFonts w:ascii="Tahoma" w:hAnsi="Tahoma" w:cs="Tahoma"/>
                <w:sz w:val="12"/>
                <w:szCs w:val="12"/>
                <w:lang w:val="sq-AL"/>
              </w:rPr>
            </w:pPr>
            <w:r>
              <w:rPr>
                <w:rFonts w:ascii="Tahoma" w:hAnsi="Tahoma" w:cs="Tahoma"/>
                <w:sz w:val="12"/>
                <w:szCs w:val="12"/>
                <w:lang w:val="sq-AL"/>
              </w:rPr>
              <w:t>PAUTA</w:t>
            </w:r>
          </w:p>
        </w:tc>
      </w:tr>
      <w:tr w:rsidR="002F38A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2F38A7" w:rsidRPr="0030215C" w:rsidRDefault="002F38A7" w:rsidP="00F54262">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2F38A7" w:rsidRPr="00F54262" w:rsidRDefault="002F38A7" w:rsidP="00F54262">
            <w:pPr>
              <w:pStyle w:val="Ttulo4"/>
              <w:spacing w:line="240" w:lineRule="auto"/>
              <w:jc w:val="center"/>
              <w:rPr>
                <w:rFonts w:ascii="Tahoma" w:hAnsi="Tahoma" w:cs="Tahoma"/>
                <w:sz w:val="12"/>
                <w:szCs w:val="12"/>
              </w:rPr>
            </w:pPr>
            <w:r w:rsidRPr="00F54262">
              <w:rPr>
                <w:rFonts w:ascii="Tahoma" w:hAnsi="Tahoma" w:cs="Tahoma"/>
                <w:sz w:val="12"/>
                <w:szCs w:val="12"/>
              </w:rPr>
              <w:t>Benedito Domingos</w:t>
            </w:r>
          </w:p>
        </w:tc>
        <w:tc>
          <w:tcPr>
            <w:tcW w:w="850" w:type="dxa"/>
            <w:tcBorders>
              <w:top w:val="single" w:sz="4" w:space="0" w:color="auto"/>
              <w:left w:val="single" w:sz="4" w:space="0" w:color="auto"/>
              <w:bottom w:val="single" w:sz="4" w:space="0" w:color="auto"/>
              <w:right w:val="single" w:sz="4" w:space="0" w:color="auto"/>
            </w:tcBorders>
            <w:vAlign w:val="center"/>
          </w:tcPr>
          <w:p w:rsidR="002F38A7" w:rsidRPr="00F54262" w:rsidRDefault="002F38A7" w:rsidP="00F54262">
            <w:pPr>
              <w:pStyle w:val="Ttulo7"/>
              <w:spacing w:line="240" w:lineRule="auto"/>
              <w:jc w:val="center"/>
              <w:rPr>
                <w:rFonts w:ascii="Tahoma" w:hAnsi="Tahoma" w:cs="Tahoma"/>
                <w:b w:val="0"/>
                <w:sz w:val="12"/>
                <w:szCs w:val="12"/>
                <w:lang w:val="af-ZA"/>
              </w:rPr>
            </w:pPr>
            <w:r w:rsidRPr="00F54262">
              <w:rPr>
                <w:rFonts w:ascii="Tahoma" w:hAnsi="Tahoma" w:cs="Tahoma"/>
                <w:b w:val="0"/>
                <w:sz w:val="12"/>
                <w:szCs w:val="12"/>
                <w:lang w:val="af-ZA"/>
              </w:rPr>
              <w:t>PL 1050/2012</w:t>
            </w:r>
          </w:p>
        </w:tc>
        <w:tc>
          <w:tcPr>
            <w:tcW w:w="284" w:type="dxa"/>
            <w:tcBorders>
              <w:top w:val="single" w:sz="4" w:space="0" w:color="auto"/>
              <w:left w:val="single" w:sz="4" w:space="0" w:color="auto"/>
              <w:bottom w:val="single" w:sz="4" w:space="0" w:color="auto"/>
              <w:right w:val="single" w:sz="4" w:space="0" w:color="auto"/>
            </w:tcBorders>
            <w:vAlign w:val="center"/>
          </w:tcPr>
          <w:p w:rsidR="002F38A7" w:rsidRPr="00F54262" w:rsidRDefault="002F38A7" w:rsidP="00F54262">
            <w:pPr>
              <w:keepNext/>
              <w:jc w:val="center"/>
              <w:rPr>
                <w:rFonts w:ascii="Tahoma" w:hAnsi="Tahoma" w:cs="Tahoma"/>
                <w:b/>
                <w:sz w:val="12"/>
                <w:szCs w:val="12"/>
                <w:lang w:val="af-ZA"/>
              </w:rPr>
            </w:pPr>
            <w:r w:rsidRPr="00F54262">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2F38A7" w:rsidRDefault="002F38A7" w:rsidP="00F54262">
            <w:pPr>
              <w:keepNext/>
              <w:jc w:val="both"/>
              <w:rPr>
                <w:rFonts w:ascii="Tahoma" w:hAnsi="Tahoma" w:cs="Tahoma"/>
                <w:bCs/>
                <w:sz w:val="12"/>
                <w:szCs w:val="12"/>
              </w:rPr>
            </w:pPr>
            <w:r w:rsidRPr="00F54262">
              <w:rPr>
                <w:rFonts w:ascii="Tahoma" w:hAnsi="Tahoma" w:cs="Tahoma"/>
                <w:sz w:val="12"/>
                <w:szCs w:val="12"/>
              </w:rPr>
              <w:t>Dispõe sobre a implantação de placas indicativas com inscrição em três idiomas, em terminais rodoviários e metroviários, transportes públicos, monumentos históricos, parques, atrações turísticas e aeroportos no âmbito do Distrito Federal.</w:t>
            </w:r>
            <w:r w:rsidRPr="00F54262">
              <w:rPr>
                <w:rFonts w:ascii="Tahoma" w:hAnsi="Tahoma" w:cs="Tahoma"/>
                <w:sz w:val="12"/>
                <w:szCs w:val="12"/>
                <w:lang w:val="af-ZA"/>
              </w:rPr>
              <w:t xml:space="preserve"> </w:t>
            </w:r>
            <w:r w:rsidRPr="00F54262">
              <w:rPr>
                <w:rFonts w:ascii="Tahoma" w:hAnsi="Tahoma" w:cs="Tahoma"/>
                <w:bCs/>
                <w:sz w:val="12"/>
                <w:szCs w:val="12"/>
              </w:rPr>
              <w:t>MENSAGEM Nº 71/13 – GAG.</w:t>
            </w:r>
          </w:p>
          <w:p w:rsidR="00A6412A" w:rsidRPr="00F54262" w:rsidRDefault="00A6412A" w:rsidP="00F54262">
            <w:pPr>
              <w:keepNext/>
              <w:jc w:val="both"/>
              <w:rPr>
                <w:rFonts w:ascii="Tahoma" w:hAnsi="Tahoma" w:cs="Tahoma"/>
                <w:sz w:val="12"/>
                <w:szCs w:val="12"/>
              </w:rPr>
            </w:pPr>
          </w:p>
        </w:tc>
        <w:tc>
          <w:tcPr>
            <w:tcW w:w="992" w:type="dxa"/>
            <w:tcBorders>
              <w:top w:val="single" w:sz="4" w:space="0" w:color="auto"/>
              <w:left w:val="single" w:sz="4" w:space="0" w:color="auto"/>
              <w:bottom w:val="single" w:sz="4" w:space="0" w:color="auto"/>
              <w:right w:val="single" w:sz="4" w:space="0" w:color="auto"/>
            </w:tcBorders>
            <w:vAlign w:val="center"/>
          </w:tcPr>
          <w:p w:rsidR="002F38A7" w:rsidRPr="00F54262" w:rsidRDefault="002F38A7" w:rsidP="00F54262">
            <w:pPr>
              <w:pStyle w:val="Ttulo2"/>
              <w:jc w:val="center"/>
              <w:rPr>
                <w:rFonts w:ascii="Tahoma" w:hAnsi="Tahoma" w:cs="Tahoma"/>
                <w:sz w:val="12"/>
                <w:szCs w:val="12"/>
                <w:lang w:val="af-ZA"/>
              </w:rPr>
            </w:pPr>
            <w:r w:rsidRPr="00F54262">
              <w:rPr>
                <w:rFonts w:ascii="Tahoma" w:hAnsi="Tahoma" w:cs="Tahoma"/>
                <w:sz w:val="12"/>
                <w:szCs w:val="12"/>
                <w:lang w:val="af-ZA"/>
              </w:rPr>
              <w:t>29/4/2013</w:t>
            </w:r>
          </w:p>
          <w:p w:rsidR="002F38A7" w:rsidRPr="00F54262" w:rsidRDefault="002F38A7" w:rsidP="00F54262">
            <w:pPr>
              <w:pStyle w:val="Ttulo2"/>
              <w:jc w:val="center"/>
              <w:rPr>
                <w:rFonts w:ascii="Tahoma" w:hAnsi="Tahoma" w:cs="Tahoma"/>
                <w:sz w:val="12"/>
                <w:szCs w:val="12"/>
                <w:lang w:val="af-ZA"/>
              </w:rPr>
            </w:pPr>
            <w:r w:rsidRPr="00F54262">
              <w:rPr>
                <w:rFonts w:ascii="Tahoma" w:hAnsi="Tahoma" w:cs="Tahoma"/>
                <w:sz w:val="12"/>
                <w:szCs w:val="12"/>
                <w:lang w:val="af-ZA"/>
              </w:rPr>
              <w:t>(segunda-feira)</w:t>
            </w:r>
          </w:p>
        </w:tc>
        <w:tc>
          <w:tcPr>
            <w:tcW w:w="709" w:type="dxa"/>
            <w:tcBorders>
              <w:top w:val="single" w:sz="4" w:space="0" w:color="auto"/>
              <w:left w:val="single" w:sz="4" w:space="0" w:color="auto"/>
              <w:bottom w:val="single" w:sz="4" w:space="0" w:color="auto"/>
              <w:right w:val="single" w:sz="4" w:space="0" w:color="auto"/>
            </w:tcBorders>
            <w:vAlign w:val="center"/>
          </w:tcPr>
          <w:p w:rsidR="002F38A7" w:rsidRDefault="008777B6" w:rsidP="00F54262">
            <w:pPr>
              <w:pStyle w:val="Ttulo2"/>
              <w:jc w:val="center"/>
              <w:rPr>
                <w:rFonts w:ascii="Tahoma" w:hAnsi="Tahoma" w:cs="Tahoma"/>
                <w:sz w:val="12"/>
                <w:szCs w:val="12"/>
                <w:lang w:val="sq-AL"/>
              </w:rPr>
            </w:pPr>
            <w:r>
              <w:rPr>
                <w:rFonts w:ascii="Tahoma" w:hAnsi="Tahoma" w:cs="Tahoma"/>
                <w:sz w:val="12"/>
                <w:szCs w:val="12"/>
                <w:lang w:val="sq-AL"/>
              </w:rPr>
              <w:t>PAUTA</w:t>
            </w:r>
          </w:p>
        </w:tc>
      </w:tr>
      <w:tr w:rsidR="002F38A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2F38A7" w:rsidRPr="0030215C" w:rsidRDefault="002F38A7" w:rsidP="00F54262">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2F38A7" w:rsidRPr="00F54262" w:rsidRDefault="002F38A7" w:rsidP="00F54262">
            <w:pPr>
              <w:pStyle w:val="Ttulo4"/>
              <w:spacing w:line="240" w:lineRule="auto"/>
              <w:jc w:val="center"/>
              <w:rPr>
                <w:rFonts w:ascii="Tahoma" w:hAnsi="Tahoma" w:cs="Tahoma"/>
                <w:sz w:val="12"/>
                <w:szCs w:val="12"/>
              </w:rPr>
            </w:pPr>
            <w:r w:rsidRPr="00F54262">
              <w:rPr>
                <w:rFonts w:ascii="Tahoma" w:hAnsi="Tahoma" w:cs="Tahoma"/>
                <w:sz w:val="12"/>
                <w:szCs w:val="12"/>
              </w:rPr>
              <w:t>Eliana Pedrosa</w:t>
            </w:r>
          </w:p>
        </w:tc>
        <w:tc>
          <w:tcPr>
            <w:tcW w:w="850" w:type="dxa"/>
            <w:tcBorders>
              <w:top w:val="single" w:sz="4" w:space="0" w:color="auto"/>
              <w:left w:val="single" w:sz="4" w:space="0" w:color="auto"/>
              <w:bottom w:val="single" w:sz="4" w:space="0" w:color="auto"/>
              <w:right w:val="single" w:sz="4" w:space="0" w:color="auto"/>
            </w:tcBorders>
            <w:vAlign w:val="center"/>
          </w:tcPr>
          <w:p w:rsidR="002F38A7" w:rsidRPr="00F54262" w:rsidRDefault="002F38A7" w:rsidP="00F54262">
            <w:pPr>
              <w:pStyle w:val="Ttulo7"/>
              <w:spacing w:line="240" w:lineRule="auto"/>
              <w:jc w:val="center"/>
              <w:rPr>
                <w:rFonts w:ascii="Tahoma" w:hAnsi="Tahoma" w:cs="Tahoma"/>
                <w:b w:val="0"/>
                <w:sz w:val="12"/>
                <w:szCs w:val="12"/>
                <w:lang w:val="af-ZA"/>
              </w:rPr>
            </w:pPr>
            <w:r w:rsidRPr="00F54262">
              <w:rPr>
                <w:rFonts w:ascii="Tahoma" w:hAnsi="Tahoma" w:cs="Tahoma"/>
                <w:b w:val="0"/>
                <w:sz w:val="12"/>
                <w:szCs w:val="12"/>
                <w:lang w:val="af-ZA"/>
              </w:rPr>
              <w:t>PL 1076/2012</w:t>
            </w:r>
          </w:p>
        </w:tc>
        <w:tc>
          <w:tcPr>
            <w:tcW w:w="284" w:type="dxa"/>
            <w:tcBorders>
              <w:top w:val="single" w:sz="4" w:space="0" w:color="auto"/>
              <w:left w:val="single" w:sz="4" w:space="0" w:color="auto"/>
              <w:bottom w:val="single" w:sz="4" w:space="0" w:color="auto"/>
              <w:right w:val="single" w:sz="4" w:space="0" w:color="auto"/>
            </w:tcBorders>
            <w:vAlign w:val="center"/>
          </w:tcPr>
          <w:p w:rsidR="002F38A7" w:rsidRPr="00F54262" w:rsidRDefault="002F38A7" w:rsidP="00F54262">
            <w:pPr>
              <w:keepNext/>
              <w:jc w:val="center"/>
              <w:rPr>
                <w:rFonts w:ascii="Tahoma" w:hAnsi="Tahoma" w:cs="Tahoma"/>
                <w:b/>
                <w:sz w:val="12"/>
                <w:szCs w:val="12"/>
                <w:lang w:val="af-ZA"/>
              </w:rPr>
            </w:pPr>
            <w:r w:rsidRPr="00F54262">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2F38A7" w:rsidRPr="00F54262" w:rsidRDefault="002F38A7" w:rsidP="00F54262">
            <w:pPr>
              <w:keepNext/>
              <w:jc w:val="both"/>
              <w:rPr>
                <w:rFonts w:ascii="Tahoma" w:hAnsi="Tahoma" w:cs="Tahoma"/>
                <w:sz w:val="12"/>
                <w:szCs w:val="12"/>
              </w:rPr>
            </w:pPr>
            <w:r w:rsidRPr="00F54262">
              <w:rPr>
                <w:rFonts w:ascii="Tahoma" w:hAnsi="Tahoma" w:cs="Tahoma"/>
                <w:sz w:val="12"/>
                <w:szCs w:val="12"/>
              </w:rPr>
              <w:t xml:space="preserve">Revoga os efeitos do Decreto nº 1.183, de 27 de outubro de 1969, que </w:t>
            </w:r>
            <w:r w:rsidRPr="00F54262">
              <w:rPr>
                <w:rFonts w:ascii="Tahoma" w:hAnsi="Tahoma" w:cs="Tahoma"/>
                <w:i/>
                <w:sz w:val="12"/>
                <w:szCs w:val="12"/>
              </w:rPr>
              <w:t>dá o nome de “Presidente Costa e Silva” à ponte que liga o SHI-SUL à Avenida das Nações e dá outras providências</w:t>
            </w:r>
            <w:r w:rsidRPr="00F54262">
              <w:rPr>
                <w:rFonts w:ascii="Tahoma" w:hAnsi="Tahoma" w:cs="Tahoma"/>
                <w:sz w:val="12"/>
                <w:szCs w:val="12"/>
              </w:rPr>
              <w:t>, e dá outras providências.</w:t>
            </w:r>
            <w:r w:rsidRPr="00F54262">
              <w:rPr>
                <w:rFonts w:ascii="Tahoma" w:hAnsi="Tahoma" w:cs="Tahoma"/>
                <w:sz w:val="12"/>
                <w:szCs w:val="12"/>
                <w:lang w:val="af-ZA"/>
              </w:rPr>
              <w:t xml:space="preserve"> </w:t>
            </w:r>
            <w:r w:rsidRPr="00F54262">
              <w:rPr>
                <w:rFonts w:ascii="Tahoma" w:hAnsi="Tahoma" w:cs="Tahoma"/>
                <w:bCs/>
                <w:sz w:val="12"/>
                <w:szCs w:val="12"/>
              </w:rPr>
              <w:t>MENSAGEM Nº 66/13 – GAG.</w:t>
            </w:r>
          </w:p>
        </w:tc>
        <w:tc>
          <w:tcPr>
            <w:tcW w:w="992" w:type="dxa"/>
            <w:tcBorders>
              <w:top w:val="single" w:sz="4" w:space="0" w:color="auto"/>
              <w:left w:val="single" w:sz="4" w:space="0" w:color="auto"/>
              <w:bottom w:val="single" w:sz="4" w:space="0" w:color="auto"/>
              <w:right w:val="single" w:sz="4" w:space="0" w:color="auto"/>
            </w:tcBorders>
            <w:vAlign w:val="center"/>
          </w:tcPr>
          <w:p w:rsidR="002F38A7" w:rsidRPr="00F54262" w:rsidRDefault="002F38A7" w:rsidP="00F54262">
            <w:pPr>
              <w:pStyle w:val="Ttulo2"/>
              <w:jc w:val="center"/>
              <w:rPr>
                <w:rFonts w:ascii="Tahoma" w:hAnsi="Tahoma" w:cs="Tahoma"/>
                <w:sz w:val="12"/>
                <w:szCs w:val="12"/>
                <w:lang w:val="af-ZA"/>
              </w:rPr>
            </w:pPr>
            <w:r w:rsidRPr="00F54262">
              <w:rPr>
                <w:rFonts w:ascii="Tahoma" w:hAnsi="Tahoma" w:cs="Tahoma"/>
                <w:sz w:val="12"/>
                <w:szCs w:val="12"/>
                <w:lang w:val="af-ZA"/>
              </w:rPr>
              <w:t>29/4/2013</w:t>
            </w:r>
          </w:p>
          <w:p w:rsidR="002F38A7" w:rsidRPr="00F54262" w:rsidRDefault="002F38A7" w:rsidP="00F54262">
            <w:pPr>
              <w:pStyle w:val="Ttulo2"/>
              <w:jc w:val="center"/>
              <w:rPr>
                <w:rFonts w:ascii="Tahoma" w:hAnsi="Tahoma" w:cs="Tahoma"/>
                <w:sz w:val="12"/>
                <w:szCs w:val="12"/>
                <w:lang w:val="af-ZA"/>
              </w:rPr>
            </w:pPr>
            <w:r w:rsidRPr="00F54262">
              <w:rPr>
                <w:rFonts w:ascii="Tahoma" w:hAnsi="Tahoma" w:cs="Tahoma"/>
                <w:sz w:val="12"/>
                <w:szCs w:val="12"/>
                <w:lang w:val="af-ZA"/>
              </w:rPr>
              <w:t>(segunda-feira)</w:t>
            </w:r>
          </w:p>
        </w:tc>
        <w:tc>
          <w:tcPr>
            <w:tcW w:w="709" w:type="dxa"/>
            <w:tcBorders>
              <w:top w:val="single" w:sz="4" w:space="0" w:color="auto"/>
              <w:left w:val="single" w:sz="4" w:space="0" w:color="auto"/>
              <w:bottom w:val="single" w:sz="4" w:space="0" w:color="auto"/>
              <w:right w:val="single" w:sz="4" w:space="0" w:color="auto"/>
            </w:tcBorders>
            <w:vAlign w:val="center"/>
          </w:tcPr>
          <w:p w:rsidR="002F38A7" w:rsidRDefault="008777B6" w:rsidP="00F54262">
            <w:pPr>
              <w:pStyle w:val="Ttulo2"/>
              <w:jc w:val="center"/>
              <w:rPr>
                <w:rFonts w:ascii="Tahoma" w:hAnsi="Tahoma" w:cs="Tahoma"/>
                <w:sz w:val="12"/>
                <w:szCs w:val="12"/>
                <w:lang w:val="sq-AL"/>
              </w:rPr>
            </w:pPr>
            <w:r>
              <w:rPr>
                <w:rFonts w:ascii="Tahoma" w:hAnsi="Tahoma" w:cs="Tahoma"/>
                <w:sz w:val="12"/>
                <w:szCs w:val="12"/>
                <w:lang w:val="sq-AL"/>
              </w:rPr>
              <w:t>PAUTA</w:t>
            </w:r>
          </w:p>
        </w:tc>
      </w:tr>
      <w:tr w:rsidR="002F38A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2F38A7" w:rsidRPr="0030215C" w:rsidRDefault="002F38A7" w:rsidP="00F54262">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2F38A7" w:rsidRPr="00F54262" w:rsidRDefault="002F38A7" w:rsidP="00F54262">
            <w:pPr>
              <w:pStyle w:val="Ttulo4"/>
              <w:spacing w:line="240" w:lineRule="auto"/>
              <w:jc w:val="center"/>
              <w:rPr>
                <w:rFonts w:ascii="Tahoma" w:hAnsi="Tahoma" w:cs="Tahoma"/>
                <w:sz w:val="12"/>
                <w:szCs w:val="12"/>
              </w:rPr>
            </w:pPr>
            <w:r w:rsidRPr="00F54262">
              <w:rPr>
                <w:rFonts w:ascii="Tahoma" w:hAnsi="Tahoma" w:cs="Tahoma"/>
                <w:sz w:val="12"/>
                <w:szCs w:val="12"/>
              </w:rPr>
              <w:t>Eliana Pedrosa</w:t>
            </w:r>
          </w:p>
        </w:tc>
        <w:tc>
          <w:tcPr>
            <w:tcW w:w="850" w:type="dxa"/>
            <w:tcBorders>
              <w:top w:val="single" w:sz="4" w:space="0" w:color="auto"/>
              <w:left w:val="single" w:sz="4" w:space="0" w:color="auto"/>
              <w:bottom w:val="single" w:sz="4" w:space="0" w:color="auto"/>
              <w:right w:val="single" w:sz="4" w:space="0" w:color="auto"/>
            </w:tcBorders>
            <w:vAlign w:val="center"/>
          </w:tcPr>
          <w:p w:rsidR="002F38A7" w:rsidRPr="00F54262" w:rsidRDefault="002F38A7" w:rsidP="00F54262">
            <w:pPr>
              <w:pStyle w:val="Ttulo7"/>
              <w:spacing w:line="240" w:lineRule="auto"/>
              <w:jc w:val="center"/>
              <w:rPr>
                <w:rFonts w:ascii="Tahoma" w:hAnsi="Tahoma" w:cs="Tahoma"/>
                <w:b w:val="0"/>
                <w:sz w:val="12"/>
                <w:szCs w:val="12"/>
                <w:lang w:val="af-ZA"/>
              </w:rPr>
            </w:pPr>
            <w:r w:rsidRPr="00F54262">
              <w:rPr>
                <w:rFonts w:ascii="Tahoma" w:hAnsi="Tahoma" w:cs="Tahoma"/>
                <w:b w:val="0"/>
                <w:sz w:val="12"/>
                <w:szCs w:val="12"/>
                <w:lang w:val="af-ZA"/>
              </w:rPr>
              <w:t>PL 183/2011</w:t>
            </w:r>
          </w:p>
        </w:tc>
        <w:tc>
          <w:tcPr>
            <w:tcW w:w="284" w:type="dxa"/>
            <w:tcBorders>
              <w:top w:val="single" w:sz="4" w:space="0" w:color="auto"/>
              <w:left w:val="single" w:sz="4" w:space="0" w:color="auto"/>
              <w:bottom w:val="single" w:sz="4" w:space="0" w:color="auto"/>
              <w:right w:val="single" w:sz="4" w:space="0" w:color="auto"/>
            </w:tcBorders>
            <w:vAlign w:val="center"/>
          </w:tcPr>
          <w:p w:rsidR="002F38A7" w:rsidRPr="00F54262" w:rsidRDefault="002F38A7" w:rsidP="00F54262">
            <w:pPr>
              <w:keepNext/>
              <w:jc w:val="center"/>
              <w:rPr>
                <w:rFonts w:ascii="Tahoma" w:hAnsi="Tahoma" w:cs="Tahoma"/>
                <w:b/>
                <w:sz w:val="12"/>
                <w:szCs w:val="12"/>
                <w:lang w:val="af-ZA"/>
              </w:rPr>
            </w:pPr>
            <w:r w:rsidRPr="00F54262">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2F38A7" w:rsidRPr="00F54262" w:rsidRDefault="002F38A7" w:rsidP="00F54262">
            <w:pPr>
              <w:keepNext/>
              <w:jc w:val="both"/>
              <w:rPr>
                <w:rFonts w:ascii="Tahoma" w:hAnsi="Tahoma" w:cs="Tahoma"/>
                <w:sz w:val="12"/>
                <w:szCs w:val="12"/>
              </w:rPr>
            </w:pPr>
            <w:r w:rsidRPr="00F54262">
              <w:rPr>
                <w:rFonts w:ascii="Tahoma" w:hAnsi="Tahoma" w:cs="Tahoma"/>
                <w:sz w:val="12"/>
                <w:szCs w:val="12"/>
              </w:rPr>
              <w:t xml:space="preserve">Altera o art. 23 da Lei nº 3.266, de 30 de dezembro de 2003, que </w:t>
            </w:r>
            <w:r w:rsidRPr="00F54262">
              <w:rPr>
                <w:rFonts w:ascii="Tahoma" w:hAnsi="Tahoma" w:cs="Tahoma"/>
                <w:i/>
                <w:sz w:val="12"/>
                <w:szCs w:val="12"/>
              </w:rPr>
              <w:t>complementa dispositivos do Programa de Apoio ao Empreendimento Produtivo no Distrito Federal – PRÓ-DF II, aprovado pela Lei nº 3.196, de 29 de setembro de 2003, e dá outras providências.</w:t>
            </w:r>
            <w:r w:rsidRPr="00F54262">
              <w:rPr>
                <w:rFonts w:ascii="Tahoma" w:hAnsi="Tahoma" w:cs="Tahoma"/>
                <w:sz w:val="12"/>
                <w:szCs w:val="12"/>
                <w:lang w:val="af-ZA"/>
              </w:rPr>
              <w:t xml:space="preserve"> </w:t>
            </w:r>
            <w:r w:rsidRPr="00F54262">
              <w:rPr>
                <w:rFonts w:ascii="Tahoma" w:hAnsi="Tahoma" w:cs="Tahoma"/>
                <w:bCs/>
                <w:sz w:val="12"/>
                <w:szCs w:val="12"/>
              </w:rPr>
              <w:t>MENSAGEM Nº 65/13 – GAG.</w:t>
            </w:r>
          </w:p>
        </w:tc>
        <w:tc>
          <w:tcPr>
            <w:tcW w:w="992" w:type="dxa"/>
            <w:tcBorders>
              <w:top w:val="single" w:sz="4" w:space="0" w:color="auto"/>
              <w:left w:val="single" w:sz="4" w:space="0" w:color="auto"/>
              <w:bottom w:val="single" w:sz="4" w:space="0" w:color="auto"/>
              <w:right w:val="single" w:sz="4" w:space="0" w:color="auto"/>
            </w:tcBorders>
            <w:vAlign w:val="center"/>
          </w:tcPr>
          <w:p w:rsidR="002F38A7" w:rsidRPr="00F54262" w:rsidRDefault="002F38A7" w:rsidP="00F54262">
            <w:pPr>
              <w:pStyle w:val="Ttulo2"/>
              <w:jc w:val="center"/>
              <w:rPr>
                <w:rFonts w:ascii="Tahoma" w:hAnsi="Tahoma" w:cs="Tahoma"/>
                <w:sz w:val="12"/>
                <w:szCs w:val="12"/>
                <w:lang w:val="af-ZA"/>
              </w:rPr>
            </w:pPr>
            <w:r w:rsidRPr="00F54262">
              <w:rPr>
                <w:rFonts w:ascii="Tahoma" w:hAnsi="Tahoma" w:cs="Tahoma"/>
                <w:sz w:val="12"/>
                <w:szCs w:val="12"/>
                <w:lang w:val="af-ZA"/>
              </w:rPr>
              <w:t>30/4/2013</w:t>
            </w:r>
          </w:p>
          <w:p w:rsidR="002F38A7" w:rsidRPr="00F54262" w:rsidRDefault="002F38A7" w:rsidP="00F54262">
            <w:pPr>
              <w:pStyle w:val="Ttulo2"/>
              <w:jc w:val="center"/>
              <w:rPr>
                <w:rFonts w:ascii="Tahoma" w:hAnsi="Tahoma" w:cs="Tahoma"/>
                <w:sz w:val="12"/>
                <w:szCs w:val="12"/>
                <w:lang w:val="af-ZA"/>
              </w:rPr>
            </w:pPr>
            <w:r w:rsidRPr="00F54262">
              <w:rPr>
                <w:rFonts w:ascii="Tahoma" w:hAnsi="Tahoma" w:cs="Tahoma"/>
                <w:sz w:val="12"/>
                <w:szCs w:val="12"/>
                <w:lang w:val="af-ZA"/>
              </w:rPr>
              <w:t>(terça-feira)</w:t>
            </w:r>
          </w:p>
        </w:tc>
        <w:tc>
          <w:tcPr>
            <w:tcW w:w="709" w:type="dxa"/>
            <w:tcBorders>
              <w:top w:val="single" w:sz="4" w:space="0" w:color="auto"/>
              <w:left w:val="single" w:sz="4" w:space="0" w:color="auto"/>
              <w:bottom w:val="single" w:sz="4" w:space="0" w:color="auto"/>
              <w:right w:val="single" w:sz="4" w:space="0" w:color="auto"/>
            </w:tcBorders>
            <w:vAlign w:val="center"/>
          </w:tcPr>
          <w:p w:rsidR="002F38A7" w:rsidRDefault="009A40F5" w:rsidP="00F54262">
            <w:pPr>
              <w:pStyle w:val="Ttulo2"/>
              <w:jc w:val="center"/>
              <w:rPr>
                <w:rFonts w:ascii="Tahoma" w:hAnsi="Tahoma" w:cs="Tahoma"/>
                <w:sz w:val="12"/>
                <w:szCs w:val="12"/>
                <w:lang w:val="sq-AL"/>
              </w:rPr>
            </w:pPr>
            <w:r>
              <w:rPr>
                <w:rFonts w:ascii="Tahoma" w:hAnsi="Tahoma" w:cs="Tahoma"/>
                <w:sz w:val="12"/>
                <w:szCs w:val="12"/>
                <w:lang w:val="sq-AL"/>
              </w:rPr>
              <w:t>PAUTA</w:t>
            </w:r>
          </w:p>
        </w:tc>
      </w:tr>
      <w:tr w:rsidR="002F38A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2F38A7" w:rsidRPr="0030215C" w:rsidRDefault="002F38A7" w:rsidP="00F54262">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2F38A7" w:rsidRPr="00F54262" w:rsidRDefault="002F38A7" w:rsidP="00F54262">
            <w:pPr>
              <w:pStyle w:val="Ttulo4"/>
              <w:spacing w:line="240" w:lineRule="auto"/>
              <w:jc w:val="center"/>
              <w:rPr>
                <w:rFonts w:ascii="Tahoma" w:hAnsi="Tahoma" w:cs="Tahoma"/>
                <w:sz w:val="12"/>
                <w:szCs w:val="12"/>
              </w:rPr>
            </w:pPr>
            <w:proofErr w:type="spellStart"/>
            <w:r w:rsidRPr="00F54262">
              <w:rPr>
                <w:rFonts w:ascii="Tahoma" w:hAnsi="Tahoma" w:cs="Tahoma"/>
                <w:sz w:val="12"/>
                <w:szCs w:val="12"/>
              </w:rPr>
              <w:t>Agaciel</w:t>
            </w:r>
            <w:proofErr w:type="spellEnd"/>
            <w:r w:rsidRPr="00F54262">
              <w:rPr>
                <w:rFonts w:ascii="Tahoma" w:hAnsi="Tahoma" w:cs="Tahoma"/>
                <w:sz w:val="12"/>
                <w:szCs w:val="12"/>
              </w:rPr>
              <w:t xml:space="preserve"> Maia</w:t>
            </w:r>
          </w:p>
        </w:tc>
        <w:tc>
          <w:tcPr>
            <w:tcW w:w="850" w:type="dxa"/>
            <w:tcBorders>
              <w:top w:val="single" w:sz="4" w:space="0" w:color="auto"/>
              <w:left w:val="single" w:sz="4" w:space="0" w:color="auto"/>
              <w:bottom w:val="single" w:sz="4" w:space="0" w:color="auto"/>
              <w:right w:val="single" w:sz="4" w:space="0" w:color="auto"/>
            </w:tcBorders>
            <w:vAlign w:val="center"/>
          </w:tcPr>
          <w:p w:rsidR="002F38A7" w:rsidRPr="00F54262" w:rsidRDefault="002F38A7" w:rsidP="00F54262">
            <w:pPr>
              <w:pStyle w:val="Ttulo7"/>
              <w:spacing w:line="240" w:lineRule="auto"/>
              <w:jc w:val="center"/>
              <w:rPr>
                <w:rFonts w:ascii="Tahoma" w:hAnsi="Tahoma" w:cs="Tahoma"/>
                <w:b w:val="0"/>
                <w:sz w:val="12"/>
                <w:szCs w:val="12"/>
                <w:lang w:val="af-ZA"/>
              </w:rPr>
            </w:pPr>
            <w:r w:rsidRPr="00F54262">
              <w:rPr>
                <w:rFonts w:ascii="Tahoma" w:hAnsi="Tahoma" w:cs="Tahoma"/>
                <w:b w:val="0"/>
                <w:sz w:val="12"/>
                <w:szCs w:val="12"/>
                <w:lang w:val="af-ZA"/>
              </w:rPr>
              <w:t>PL 626/2011</w:t>
            </w:r>
          </w:p>
        </w:tc>
        <w:tc>
          <w:tcPr>
            <w:tcW w:w="284" w:type="dxa"/>
            <w:tcBorders>
              <w:top w:val="single" w:sz="4" w:space="0" w:color="auto"/>
              <w:left w:val="single" w:sz="4" w:space="0" w:color="auto"/>
              <w:bottom w:val="single" w:sz="4" w:space="0" w:color="auto"/>
              <w:right w:val="single" w:sz="4" w:space="0" w:color="auto"/>
            </w:tcBorders>
            <w:vAlign w:val="center"/>
          </w:tcPr>
          <w:p w:rsidR="002F38A7" w:rsidRPr="00F54262" w:rsidRDefault="002F38A7" w:rsidP="00F54262">
            <w:pPr>
              <w:keepNext/>
              <w:jc w:val="center"/>
              <w:rPr>
                <w:rFonts w:ascii="Tahoma" w:hAnsi="Tahoma" w:cs="Tahoma"/>
                <w:b/>
                <w:sz w:val="12"/>
                <w:szCs w:val="12"/>
                <w:lang w:val="af-ZA"/>
              </w:rPr>
            </w:pPr>
            <w:r w:rsidRPr="00F54262">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2F38A7" w:rsidRPr="00F54262" w:rsidRDefault="002F38A7" w:rsidP="00F54262">
            <w:pPr>
              <w:keepNext/>
              <w:jc w:val="both"/>
              <w:rPr>
                <w:rFonts w:ascii="Tahoma" w:hAnsi="Tahoma" w:cs="Tahoma"/>
                <w:sz w:val="12"/>
                <w:szCs w:val="12"/>
              </w:rPr>
            </w:pPr>
            <w:r w:rsidRPr="00F54262">
              <w:rPr>
                <w:rFonts w:ascii="Tahoma" w:hAnsi="Tahoma" w:cs="Tahoma"/>
                <w:sz w:val="12"/>
                <w:szCs w:val="12"/>
              </w:rPr>
              <w:t>Estabelece comunicações eletrônicas obrigatórias aos consumidores por parte de prestadores de serviços públicos no Distrito Federal e dá outras providências.</w:t>
            </w:r>
            <w:r w:rsidRPr="00F54262">
              <w:rPr>
                <w:rFonts w:ascii="Tahoma" w:hAnsi="Tahoma" w:cs="Tahoma"/>
                <w:sz w:val="12"/>
                <w:szCs w:val="12"/>
                <w:lang w:val="af-ZA"/>
              </w:rPr>
              <w:t xml:space="preserve"> </w:t>
            </w:r>
            <w:r w:rsidRPr="00F54262">
              <w:rPr>
                <w:rFonts w:ascii="Tahoma" w:hAnsi="Tahoma" w:cs="Tahoma"/>
                <w:bCs/>
                <w:sz w:val="12"/>
                <w:szCs w:val="12"/>
              </w:rPr>
              <w:t>MENSAGEM Nº 67/13 – GAG.</w:t>
            </w:r>
          </w:p>
        </w:tc>
        <w:tc>
          <w:tcPr>
            <w:tcW w:w="992" w:type="dxa"/>
            <w:tcBorders>
              <w:top w:val="single" w:sz="4" w:space="0" w:color="auto"/>
              <w:left w:val="single" w:sz="4" w:space="0" w:color="auto"/>
              <w:bottom w:val="single" w:sz="4" w:space="0" w:color="auto"/>
              <w:right w:val="single" w:sz="4" w:space="0" w:color="auto"/>
            </w:tcBorders>
            <w:vAlign w:val="center"/>
          </w:tcPr>
          <w:p w:rsidR="002F38A7" w:rsidRPr="00F54262" w:rsidRDefault="002F38A7" w:rsidP="00F54262">
            <w:pPr>
              <w:pStyle w:val="Ttulo2"/>
              <w:jc w:val="center"/>
              <w:rPr>
                <w:rFonts w:ascii="Tahoma" w:hAnsi="Tahoma" w:cs="Tahoma"/>
                <w:sz w:val="12"/>
                <w:szCs w:val="12"/>
                <w:lang w:val="af-ZA"/>
              </w:rPr>
            </w:pPr>
            <w:r w:rsidRPr="00F54262">
              <w:rPr>
                <w:rFonts w:ascii="Tahoma" w:hAnsi="Tahoma" w:cs="Tahoma"/>
                <w:sz w:val="12"/>
                <w:szCs w:val="12"/>
                <w:lang w:val="af-ZA"/>
              </w:rPr>
              <w:t>30/4/2013</w:t>
            </w:r>
          </w:p>
          <w:p w:rsidR="002F38A7" w:rsidRPr="00F54262" w:rsidRDefault="002F38A7" w:rsidP="00F54262">
            <w:pPr>
              <w:pStyle w:val="Ttulo2"/>
              <w:jc w:val="center"/>
              <w:rPr>
                <w:rFonts w:ascii="Tahoma" w:hAnsi="Tahoma" w:cs="Tahoma"/>
                <w:sz w:val="12"/>
                <w:szCs w:val="12"/>
                <w:lang w:val="af-ZA"/>
              </w:rPr>
            </w:pPr>
            <w:r w:rsidRPr="00F54262">
              <w:rPr>
                <w:rFonts w:ascii="Tahoma" w:hAnsi="Tahoma" w:cs="Tahoma"/>
                <w:sz w:val="12"/>
                <w:szCs w:val="12"/>
                <w:lang w:val="af-ZA"/>
              </w:rPr>
              <w:t>(terça-feira)</w:t>
            </w:r>
          </w:p>
        </w:tc>
        <w:tc>
          <w:tcPr>
            <w:tcW w:w="709" w:type="dxa"/>
            <w:tcBorders>
              <w:top w:val="single" w:sz="4" w:space="0" w:color="auto"/>
              <w:left w:val="single" w:sz="4" w:space="0" w:color="auto"/>
              <w:bottom w:val="single" w:sz="4" w:space="0" w:color="auto"/>
              <w:right w:val="single" w:sz="4" w:space="0" w:color="auto"/>
            </w:tcBorders>
            <w:vAlign w:val="center"/>
          </w:tcPr>
          <w:p w:rsidR="002F38A7" w:rsidRDefault="009A40F5" w:rsidP="00F54262">
            <w:pPr>
              <w:pStyle w:val="Ttulo2"/>
              <w:jc w:val="center"/>
              <w:rPr>
                <w:rFonts w:ascii="Tahoma" w:hAnsi="Tahoma" w:cs="Tahoma"/>
                <w:sz w:val="12"/>
                <w:szCs w:val="12"/>
                <w:lang w:val="sq-AL"/>
              </w:rPr>
            </w:pPr>
            <w:r>
              <w:rPr>
                <w:rFonts w:ascii="Tahoma" w:hAnsi="Tahoma" w:cs="Tahoma"/>
                <w:sz w:val="12"/>
                <w:szCs w:val="12"/>
                <w:lang w:val="sq-AL"/>
              </w:rPr>
              <w:t>PAUTA</w:t>
            </w:r>
          </w:p>
        </w:tc>
      </w:tr>
      <w:tr w:rsidR="002F38A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2F38A7" w:rsidRPr="0030215C" w:rsidRDefault="002F38A7" w:rsidP="00F54262">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2F38A7" w:rsidRPr="00F54262" w:rsidRDefault="002F38A7" w:rsidP="00F54262">
            <w:pPr>
              <w:pStyle w:val="Ttulo4"/>
              <w:spacing w:line="240" w:lineRule="auto"/>
              <w:jc w:val="center"/>
              <w:rPr>
                <w:rFonts w:ascii="Tahoma" w:hAnsi="Tahoma" w:cs="Tahoma"/>
                <w:sz w:val="12"/>
                <w:szCs w:val="12"/>
              </w:rPr>
            </w:pPr>
            <w:proofErr w:type="spellStart"/>
            <w:r w:rsidRPr="00F54262">
              <w:rPr>
                <w:rFonts w:ascii="Tahoma" w:hAnsi="Tahoma" w:cs="Tahoma"/>
                <w:sz w:val="12"/>
                <w:szCs w:val="12"/>
              </w:rPr>
              <w:t>Rôney</w:t>
            </w:r>
            <w:proofErr w:type="spellEnd"/>
            <w:r w:rsidRPr="00F54262">
              <w:rPr>
                <w:rFonts w:ascii="Tahoma" w:hAnsi="Tahoma" w:cs="Tahoma"/>
                <w:sz w:val="12"/>
                <w:szCs w:val="12"/>
              </w:rPr>
              <w:t xml:space="preserve"> </w:t>
            </w:r>
            <w:proofErr w:type="spellStart"/>
            <w:r w:rsidRPr="00F54262">
              <w:rPr>
                <w:rFonts w:ascii="Tahoma" w:hAnsi="Tahoma" w:cs="Tahoma"/>
                <w:sz w:val="12"/>
                <w:szCs w:val="12"/>
              </w:rPr>
              <w:t>Nemer</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rsidR="002F38A7" w:rsidRPr="00F54262" w:rsidRDefault="002F38A7" w:rsidP="00F54262">
            <w:pPr>
              <w:pStyle w:val="Ttulo7"/>
              <w:spacing w:line="240" w:lineRule="auto"/>
              <w:jc w:val="center"/>
              <w:rPr>
                <w:rFonts w:ascii="Tahoma" w:hAnsi="Tahoma" w:cs="Tahoma"/>
                <w:b w:val="0"/>
                <w:sz w:val="12"/>
                <w:szCs w:val="12"/>
                <w:lang w:val="af-ZA"/>
              </w:rPr>
            </w:pPr>
            <w:r w:rsidRPr="00F54262">
              <w:rPr>
                <w:rFonts w:ascii="Tahoma" w:hAnsi="Tahoma" w:cs="Tahoma"/>
                <w:b w:val="0"/>
                <w:sz w:val="12"/>
                <w:szCs w:val="12"/>
                <w:lang w:val="af-ZA"/>
              </w:rPr>
              <w:t>PL 676/2011</w:t>
            </w:r>
          </w:p>
        </w:tc>
        <w:tc>
          <w:tcPr>
            <w:tcW w:w="284" w:type="dxa"/>
            <w:tcBorders>
              <w:top w:val="single" w:sz="4" w:space="0" w:color="auto"/>
              <w:left w:val="single" w:sz="4" w:space="0" w:color="auto"/>
              <w:bottom w:val="single" w:sz="4" w:space="0" w:color="auto"/>
              <w:right w:val="single" w:sz="4" w:space="0" w:color="auto"/>
            </w:tcBorders>
            <w:vAlign w:val="center"/>
          </w:tcPr>
          <w:p w:rsidR="002F38A7" w:rsidRPr="00F54262" w:rsidRDefault="002F38A7" w:rsidP="00F54262">
            <w:pPr>
              <w:keepNext/>
              <w:jc w:val="center"/>
              <w:rPr>
                <w:rFonts w:ascii="Tahoma" w:hAnsi="Tahoma" w:cs="Tahoma"/>
                <w:b/>
                <w:sz w:val="12"/>
                <w:szCs w:val="12"/>
                <w:lang w:val="af-ZA"/>
              </w:rPr>
            </w:pPr>
            <w:r w:rsidRPr="00F54262">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2F38A7" w:rsidRPr="00F54262" w:rsidRDefault="002F38A7" w:rsidP="00F54262">
            <w:pPr>
              <w:keepNext/>
              <w:jc w:val="both"/>
              <w:rPr>
                <w:rFonts w:ascii="Tahoma" w:hAnsi="Tahoma" w:cs="Tahoma"/>
                <w:sz w:val="12"/>
                <w:szCs w:val="12"/>
              </w:rPr>
            </w:pPr>
            <w:r w:rsidRPr="00F54262">
              <w:rPr>
                <w:rFonts w:ascii="Tahoma" w:hAnsi="Tahoma" w:cs="Tahoma"/>
                <w:sz w:val="12"/>
                <w:szCs w:val="12"/>
              </w:rPr>
              <w:t>Dispõe sobre a parada obrigatória do transporte individual de passageiros - táxi nas barreiras e nos postos policiais instalados nas rodovias do Distrito Federal, a partir das 20 horas.</w:t>
            </w:r>
            <w:r w:rsidRPr="00F54262">
              <w:rPr>
                <w:rFonts w:ascii="Tahoma" w:hAnsi="Tahoma" w:cs="Tahoma"/>
                <w:sz w:val="12"/>
                <w:szCs w:val="12"/>
                <w:lang w:val="af-ZA"/>
              </w:rPr>
              <w:t xml:space="preserve"> </w:t>
            </w:r>
            <w:r w:rsidRPr="00F54262">
              <w:rPr>
                <w:rFonts w:ascii="Tahoma" w:hAnsi="Tahoma" w:cs="Tahoma"/>
                <w:bCs/>
                <w:sz w:val="12"/>
                <w:szCs w:val="12"/>
              </w:rPr>
              <w:t>MENSAGEM Nº 77/13 – GAG.</w:t>
            </w:r>
          </w:p>
        </w:tc>
        <w:tc>
          <w:tcPr>
            <w:tcW w:w="992" w:type="dxa"/>
            <w:tcBorders>
              <w:top w:val="single" w:sz="4" w:space="0" w:color="auto"/>
              <w:left w:val="single" w:sz="4" w:space="0" w:color="auto"/>
              <w:bottom w:val="single" w:sz="4" w:space="0" w:color="auto"/>
              <w:right w:val="single" w:sz="4" w:space="0" w:color="auto"/>
            </w:tcBorders>
            <w:vAlign w:val="center"/>
          </w:tcPr>
          <w:p w:rsidR="002F38A7" w:rsidRPr="00F54262" w:rsidRDefault="002F38A7" w:rsidP="00F54262">
            <w:pPr>
              <w:pStyle w:val="Ttulo2"/>
              <w:jc w:val="center"/>
              <w:rPr>
                <w:rFonts w:ascii="Tahoma" w:hAnsi="Tahoma" w:cs="Tahoma"/>
                <w:sz w:val="12"/>
                <w:szCs w:val="12"/>
                <w:lang w:val="af-ZA"/>
              </w:rPr>
            </w:pPr>
            <w:r w:rsidRPr="00F54262">
              <w:rPr>
                <w:rFonts w:ascii="Tahoma" w:hAnsi="Tahoma" w:cs="Tahoma"/>
                <w:sz w:val="12"/>
                <w:szCs w:val="12"/>
                <w:lang w:val="af-ZA"/>
              </w:rPr>
              <w:t>30/4/2013</w:t>
            </w:r>
          </w:p>
          <w:p w:rsidR="002F38A7" w:rsidRPr="00F54262" w:rsidRDefault="002F38A7" w:rsidP="00F54262">
            <w:pPr>
              <w:pStyle w:val="Ttulo2"/>
              <w:jc w:val="center"/>
              <w:rPr>
                <w:rFonts w:ascii="Tahoma" w:hAnsi="Tahoma" w:cs="Tahoma"/>
                <w:sz w:val="12"/>
                <w:szCs w:val="12"/>
                <w:lang w:val="af-ZA"/>
              </w:rPr>
            </w:pPr>
            <w:r w:rsidRPr="00F54262">
              <w:rPr>
                <w:rFonts w:ascii="Tahoma" w:hAnsi="Tahoma" w:cs="Tahoma"/>
                <w:sz w:val="12"/>
                <w:szCs w:val="12"/>
                <w:lang w:val="af-ZA"/>
              </w:rPr>
              <w:t>(terça-feira)</w:t>
            </w:r>
          </w:p>
        </w:tc>
        <w:tc>
          <w:tcPr>
            <w:tcW w:w="709" w:type="dxa"/>
            <w:tcBorders>
              <w:top w:val="single" w:sz="4" w:space="0" w:color="auto"/>
              <w:left w:val="single" w:sz="4" w:space="0" w:color="auto"/>
              <w:bottom w:val="single" w:sz="4" w:space="0" w:color="auto"/>
              <w:right w:val="single" w:sz="4" w:space="0" w:color="auto"/>
            </w:tcBorders>
            <w:vAlign w:val="center"/>
          </w:tcPr>
          <w:p w:rsidR="002F38A7" w:rsidRDefault="009A40F5" w:rsidP="00F54262">
            <w:pPr>
              <w:pStyle w:val="Ttulo2"/>
              <w:jc w:val="center"/>
              <w:rPr>
                <w:rFonts w:ascii="Tahoma" w:hAnsi="Tahoma" w:cs="Tahoma"/>
                <w:sz w:val="12"/>
                <w:szCs w:val="12"/>
                <w:lang w:val="sq-AL"/>
              </w:rPr>
            </w:pPr>
            <w:r>
              <w:rPr>
                <w:rFonts w:ascii="Tahoma" w:hAnsi="Tahoma" w:cs="Tahoma"/>
                <w:sz w:val="12"/>
                <w:szCs w:val="12"/>
                <w:lang w:val="sq-AL"/>
              </w:rPr>
              <w:t>PAUTA</w:t>
            </w:r>
          </w:p>
        </w:tc>
      </w:tr>
      <w:tr w:rsidR="002F38A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2F38A7" w:rsidRPr="0030215C" w:rsidRDefault="002F38A7" w:rsidP="002F38A7">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2F38A7" w:rsidRPr="002F38A7" w:rsidRDefault="002F38A7" w:rsidP="002F38A7">
            <w:pPr>
              <w:pStyle w:val="Ttulo4"/>
              <w:spacing w:line="240" w:lineRule="auto"/>
              <w:jc w:val="center"/>
              <w:rPr>
                <w:rFonts w:ascii="Tahoma" w:hAnsi="Tahoma" w:cs="Tahoma"/>
                <w:sz w:val="12"/>
                <w:szCs w:val="12"/>
                <w:lang w:val="af-ZA"/>
              </w:rPr>
            </w:pPr>
            <w:r w:rsidRPr="002F38A7">
              <w:rPr>
                <w:rFonts w:ascii="Tahoma" w:hAnsi="Tahoma" w:cs="Tahoma"/>
                <w:sz w:val="12"/>
                <w:szCs w:val="12"/>
                <w:lang w:val="af-ZA"/>
              </w:rPr>
              <w:t>Chico Leite</w:t>
            </w:r>
          </w:p>
        </w:tc>
        <w:tc>
          <w:tcPr>
            <w:tcW w:w="850" w:type="dxa"/>
            <w:tcBorders>
              <w:top w:val="single" w:sz="4" w:space="0" w:color="auto"/>
              <w:left w:val="single" w:sz="4" w:space="0" w:color="auto"/>
              <w:bottom w:val="single" w:sz="4" w:space="0" w:color="auto"/>
              <w:right w:val="single" w:sz="4" w:space="0" w:color="auto"/>
            </w:tcBorders>
            <w:vAlign w:val="center"/>
          </w:tcPr>
          <w:p w:rsidR="002F38A7" w:rsidRPr="002F38A7" w:rsidRDefault="002F38A7" w:rsidP="002F38A7">
            <w:pPr>
              <w:pStyle w:val="Ttulo7"/>
              <w:spacing w:line="240" w:lineRule="auto"/>
              <w:jc w:val="center"/>
              <w:rPr>
                <w:rFonts w:ascii="Tahoma" w:hAnsi="Tahoma" w:cs="Tahoma"/>
                <w:b w:val="0"/>
                <w:sz w:val="12"/>
                <w:szCs w:val="12"/>
                <w:lang w:val="af-ZA"/>
              </w:rPr>
            </w:pPr>
            <w:r w:rsidRPr="002F38A7">
              <w:rPr>
                <w:rFonts w:ascii="Tahoma" w:hAnsi="Tahoma" w:cs="Tahoma"/>
                <w:b w:val="0"/>
                <w:sz w:val="12"/>
                <w:szCs w:val="12"/>
                <w:lang w:val="af-ZA"/>
              </w:rPr>
              <w:t>PL 586/2011</w:t>
            </w:r>
          </w:p>
        </w:tc>
        <w:tc>
          <w:tcPr>
            <w:tcW w:w="284" w:type="dxa"/>
            <w:tcBorders>
              <w:top w:val="single" w:sz="4" w:space="0" w:color="auto"/>
              <w:left w:val="single" w:sz="4" w:space="0" w:color="auto"/>
              <w:bottom w:val="single" w:sz="4" w:space="0" w:color="auto"/>
              <w:right w:val="single" w:sz="4" w:space="0" w:color="auto"/>
            </w:tcBorders>
            <w:vAlign w:val="center"/>
          </w:tcPr>
          <w:p w:rsidR="002F38A7" w:rsidRPr="002F38A7" w:rsidRDefault="002F38A7" w:rsidP="002F38A7">
            <w:pPr>
              <w:keepNext/>
              <w:jc w:val="center"/>
              <w:rPr>
                <w:rFonts w:ascii="Tahoma" w:hAnsi="Tahoma" w:cs="Tahoma"/>
                <w:b/>
                <w:sz w:val="12"/>
                <w:szCs w:val="12"/>
                <w:lang w:val="af-ZA"/>
              </w:rPr>
            </w:pPr>
            <w:r w:rsidRPr="002F38A7">
              <w:rPr>
                <w:rFonts w:ascii="Tahoma" w:hAnsi="Tahoma" w:cs="Tahoma"/>
                <w:b/>
                <w:sz w:val="12"/>
                <w:szCs w:val="12"/>
                <w:lang w:val="af-ZA"/>
              </w:rPr>
              <w:t>VP</w:t>
            </w:r>
          </w:p>
        </w:tc>
        <w:tc>
          <w:tcPr>
            <w:tcW w:w="6095" w:type="dxa"/>
            <w:tcBorders>
              <w:top w:val="single" w:sz="4" w:space="0" w:color="auto"/>
              <w:left w:val="single" w:sz="4" w:space="0" w:color="auto"/>
              <w:bottom w:val="single" w:sz="4" w:space="0" w:color="auto"/>
              <w:right w:val="single" w:sz="4" w:space="0" w:color="auto"/>
            </w:tcBorders>
          </w:tcPr>
          <w:p w:rsidR="002F38A7" w:rsidRPr="002F38A7" w:rsidRDefault="002F38A7" w:rsidP="00E84B9C">
            <w:pPr>
              <w:keepNext/>
              <w:rPr>
                <w:rFonts w:ascii="Tahoma" w:hAnsi="Tahoma" w:cs="Tahoma"/>
                <w:sz w:val="12"/>
                <w:szCs w:val="12"/>
              </w:rPr>
            </w:pPr>
            <w:r w:rsidRPr="002F38A7">
              <w:rPr>
                <w:rFonts w:ascii="Tahoma" w:hAnsi="Tahoma" w:cs="Tahoma"/>
                <w:sz w:val="12"/>
                <w:szCs w:val="12"/>
                <w:lang w:val="af-ZA"/>
              </w:rPr>
              <w:t xml:space="preserve">Disciplina os procedimentos para a realização de audiências públicas relativas à apreciação de matérias urbanísticas e ambientais no Distrito Federal e dá outras providências. . </w:t>
            </w:r>
            <w:r w:rsidRPr="002F38A7">
              <w:rPr>
                <w:rFonts w:ascii="Tahoma" w:hAnsi="Tahoma" w:cs="Tahoma"/>
                <w:bCs/>
                <w:sz w:val="12"/>
                <w:szCs w:val="12"/>
                <w:lang w:val="af-ZA"/>
              </w:rPr>
              <w:t xml:space="preserve">MENSAGEM Nº 76/13 – GAG. </w:t>
            </w:r>
            <w:r w:rsidRPr="002F38A7">
              <w:rPr>
                <w:rFonts w:ascii="Tahoma" w:hAnsi="Tahoma" w:cs="Tahoma"/>
                <w:b/>
                <w:sz w:val="12"/>
                <w:szCs w:val="12"/>
                <w:lang w:val="af-ZA"/>
              </w:rPr>
              <w:t>(Veto aos arts. 1º e 4º, §§ 1º e 2º do art. 5º e arts. 6º e 9º da Lei nº 5081/2013).</w:t>
            </w:r>
          </w:p>
        </w:tc>
        <w:tc>
          <w:tcPr>
            <w:tcW w:w="992" w:type="dxa"/>
            <w:tcBorders>
              <w:top w:val="single" w:sz="4" w:space="0" w:color="auto"/>
              <w:left w:val="single" w:sz="4" w:space="0" w:color="auto"/>
              <w:bottom w:val="single" w:sz="4" w:space="0" w:color="auto"/>
              <w:right w:val="single" w:sz="4" w:space="0" w:color="auto"/>
            </w:tcBorders>
            <w:vAlign w:val="center"/>
          </w:tcPr>
          <w:p w:rsidR="002F38A7" w:rsidRPr="002F38A7" w:rsidRDefault="002F38A7" w:rsidP="002F38A7">
            <w:pPr>
              <w:pStyle w:val="Ttulo2"/>
              <w:jc w:val="center"/>
              <w:rPr>
                <w:rFonts w:ascii="Tahoma" w:hAnsi="Tahoma" w:cs="Tahoma"/>
                <w:sz w:val="12"/>
                <w:szCs w:val="12"/>
                <w:lang w:val="af-ZA"/>
              </w:rPr>
            </w:pPr>
            <w:r w:rsidRPr="002F38A7">
              <w:rPr>
                <w:rFonts w:ascii="Tahoma" w:hAnsi="Tahoma" w:cs="Tahoma"/>
                <w:sz w:val="12"/>
                <w:szCs w:val="12"/>
                <w:lang w:val="af-ZA"/>
              </w:rPr>
              <w:t>30/4/2013</w:t>
            </w:r>
          </w:p>
          <w:p w:rsidR="002F38A7" w:rsidRPr="002F38A7" w:rsidRDefault="002F38A7" w:rsidP="002F38A7">
            <w:pPr>
              <w:pStyle w:val="Ttulo2"/>
              <w:jc w:val="center"/>
              <w:rPr>
                <w:rFonts w:ascii="Tahoma" w:hAnsi="Tahoma" w:cs="Tahoma"/>
                <w:sz w:val="12"/>
                <w:szCs w:val="12"/>
                <w:lang w:val="af-ZA"/>
              </w:rPr>
            </w:pPr>
            <w:r w:rsidRPr="002F38A7">
              <w:rPr>
                <w:rFonts w:ascii="Tahoma" w:hAnsi="Tahoma" w:cs="Tahoma"/>
                <w:sz w:val="12"/>
                <w:szCs w:val="12"/>
                <w:lang w:val="af-ZA"/>
              </w:rPr>
              <w:t>(terça-feira)</w:t>
            </w:r>
          </w:p>
        </w:tc>
        <w:tc>
          <w:tcPr>
            <w:tcW w:w="709" w:type="dxa"/>
            <w:tcBorders>
              <w:top w:val="single" w:sz="4" w:space="0" w:color="auto"/>
              <w:left w:val="single" w:sz="4" w:space="0" w:color="auto"/>
              <w:bottom w:val="single" w:sz="4" w:space="0" w:color="auto"/>
              <w:right w:val="single" w:sz="4" w:space="0" w:color="auto"/>
            </w:tcBorders>
            <w:vAlign w:val="center"/>
          </w:tcPr>
          <w:p w:rsidR="002F38A7" w:rsidRDefault="009A40F5" w:rsidP="002F38A7">
            <w:pPr>
              <w:pStyle w:val="Ttulo2"/>
              <w:jc w:val="center"/>
              <w:rPr>
                <w:rFonts w:ascii="Tahoma" w:hAnsi="Tahoma" w:cs="Tahoma"/>
                <w:sz w:val="12"/>
                <w:szCs w:val="12"/>
                <w:lang w:val="sq-AL"/>
              </w:rPr>
            </w:pPr>
            <w:r>
              <w:rPr>
                <w:rFonts w:ascii="Tahoma" w:hAnsi="Tahoma" w:cs="Tahoma"/>
                <w:sz w:val="12"/>
                <w:szCs w:val="12"/>
                <w:lang w:val="sq-AL"/>
              </w:rPr>
              <w:t>PAUTA</w:t>
            </w:r>
          </w:p>
        </w:tc>
      </w:tr>
      <w:tr w:rsidR="002F38A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2F38A7" w:rsidRPr="0030215C" w:rsidRDefault="002F38A7" w:rsidP="002F38A7">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2F38A7" w:rsidRPr="002F38A7" w:rsidRDefault="002F38A7" w:rsidP="002F38A7">
            <w:pPr>
              <w:pStyle w:val="Ttulo4"/>
              <w:spacing w:line="240" w:lineRule="auto"/>
              <w:jc w:val="center"/>
              <w:rPr>
                <w:rFonts w:ascii="Tahoma" w:hAnsi="Tahoma" w:cs="Tahoma"/>
                <w:sz w:val="12"/>
                <w:szCs w:val="12"/>
                <w:lang w:val="af-ZA"/>
              </w:rPr>
            </w:pPr>
            <w:r w:rsidRPr="002F38A7">
              <w:rPr>
                <w:rFonts w:ascii="Tahoma" w:hAnsi="Tahoma" w:cs="Tahoma"/>
                <w:sz w:val="12"/>
                <w:szCs w:val="12"/>
                <w:lang w:val="af-ZA"/>
              </w:rPr>
              <w:t>Aylton Gomes/Chico Vigilante</w:t>
            </w:r>
          </w:p>
        </w:tc>
        <w:tc>
          <w:tcPr>
            <w:tcW w:w="850" w:type="dxa"/>
            <w:tcBorders>
              <w:top w:val="single" w:sz="4" w:space="0" w:color="auto"/>
              <w:left w:val="single" w:sz="4" w:space="0" w:color="auto"/>
              <w:bottom w:val="single" w:sz="4" w:space="0" w:color="auto"/>
              <w:right w:val="single" w:sz="4" w:space="0" w:color="auto"/>
            </w:tcBorders>
            <w:vAlign w:val="center"/>
          </w:tcPr>
          <w:p w:rsidR="002F38A7" w:rsidRPr="002F38A7" w:rsidRDefault="002F38A7" w:rsidP="002F38A7">
            <w:pPr>
              <w:pStyle w:val="Ttulo7"/>
              <w:spacing w:line="240" w:lineRule="auto"/>
              <w:jc w:val="center"/>
              <w:rPr>
                <w:rFonts w:ascii="Tahoma" w:hAnsi="Tahoma" w:cs="Tahoma"/>
                <w:b w:val="0"/>
                <w:sz w:val="12"/>
                <w:szCs w:val="12"/>
                <w:lang w:val="af-ZA"/>
              </w:rPr>
            </w:pPr>
            <w:r w:rsidRPr="002F38A7">
              <w:rPr>
                <w:rFonts w:ascii="Tahoma" w:hAnsi="Tahoma" w:cs="Tahoma"/>
                <w:b w:val="0"/>
                <w:sz w:val="12"/>
                <w:szCs w:val="12"/>
                <w:lang w:val="af-ZA"/>
              </w:rPr>
              <w:t>PL 134/2011</w:t>
            </w:r>
          </w:p>
        </w:tc>
        <w:tc>
          <w:tcPr>
            <w:tcW w:w="284" w:type="dxa"/>
            <w:tcBorders>
              <w:top w:val="single" w:sz="4" w:space="0" w:color="auto"/>
              <w:left w:val="single" w:sz="4" w:space="0" w:color="auto"/>
              <w:bottom w:val="single" w:sz="4" w:space="0" w:color="auto"/>
              <w:right w:val="single" w:sz="4" w:space="0" w:color="auto"/>
            </w:tcBorders>
            <w:vAlign w:val="center"/>
          </w:tcPr>
          <w:p w:rsidR="002F38A7" w:rsidRPr="002F38A7" w:rsidRDefault="002F38A7" w:rsidP="002F38A7">
            <w:pPr>
              <w:keepNext/>
              <w:jc w:val="center"/>
              <w:rPr>
                <w:rFonts w:ascii="Tahoma" w:hAnsi="Tahoma" w:cs="Tahoma"/>
                <w:b/>
                <w:sz w:val="12"/>
                <w:szCs w:val="12"/>
                <w:lang w:val="af-ZA"/>
              </w:rPr>
            </w:pPr>
            <w:r w:rsidRPr="002F38A7">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2F38A7" w:rsidRPr="002F38A7" w:rsidRDefault="002F38A7" w:rsidP="002F38A7">
            <w:pPr>
              <w:keepNext/>
              <w:jc w:val="center"/>
              <w:rPr>
                <w:rFonts w:ascii="Tahoma" w:hAnsi="Tahoma" w:cs="Tahoma"/>
                <w:sz w:val="12"/>
                <w:szCs w:val="12"/>
                <w:lang w:val="af-ZA"/>
              </w:rPr>
            </w:pPr>
            <w:r w:rsidRPr="002F38A7">
              <w:rPr>
                <w:rFonts w:ascii="Tahoma" w:hAnsi="Tahoma" w:cs="Tahoma"/>
                <w:sz w:val="12"/>
                <w:szCs w:val="12"/>
              </w:rPr>
              <w:t>Disciplina normas de segurança e de prevenção para utilização de reservatórios de água destinados à utilização coletiva para banho, lazer ou atividade terapêutica e dá outras providências.</w:t>
            </w:r>
            <w:r w:rsidRPr="002F38A7">
              <w:rPr>
                <w:rFonts w:ascii="Tahoma" w:hAnsi="Tahoma" w:cs="Tahoma"/>
                <w:sz w:val="12"/>
                <w:szCs w:val="12"/>
                <w:lang w:val="af-ZA"/>
              </w:rPr>
              <w:t xml:space="preserve"> </w:t>
            </w:r>
            <w:r w:rsidRPr="002F38A7">
              <w:rPr>
                <w:rFonts w:ascii="Tahoma" w:hAnsi="Tahoma" w:cs="Tahoma"/>
                <w:bCs/>
                <w:sz w:val="12"/>
                <w:szCs w:val="12"/>
                <w:lang w:val="af-ZA"/>
              </w:rPr>
              <w:t>MENSAGEM Nº 101/13 – GAG.</w:t>
            </w:r>
          </w:p>
        </w:tc>
        <w:tc>
          <w:tcPr>
            <w:tcW w:w="992" w:type="dxa"/>
            <w:tcBorders>
              <w:top w:val="single" w:sz="4" w:space="0" w:color="auto"/>
              <w:left w:val="single" w:sz="4" w:space="0" w:color="auto"/>
              <w:bottom w:val="single" w:sz="4" w:space="0" w:color="auto"/>
              <w:right w:val="single" w:sz="4" w:space="0" w:color="auto"/>
            </w:tcBorders>
            <w:vAlign w:val="center"/>
          </w:tcPr>
          <w:p w:rsidR="002F38A7" w:rsidRPr="002F38A7" w:rsidRDefault="002F38A7" w:rsidP="002F38A7">
            <w:pPr>
              <w:pStyle w:val="Ttulo2"/>
              <w:jc w:val="center"/>
              <w:rPr>
                <w:rFonts w:ascii="Tahoma" w:hAnsi="Tahoma" w:cs="Tahoma"/>
                <w:sz w:val="12"/>
                <w:szCs w:val="12"/>
                <w:lang w:val="af-ZA"/>
              </w:rPr>
            </w:pPr>
            <w:r w:rsidRPr="002F38A7">
              <w:rPr>
                <w:rFonts w:ascii="Tahoma" w:hAnsi="Tahoma" w:cs="Tahoma"/>
                <w:sz w:val="12"/>
                <w:szCs w:val="12"/>
                <w:lang w:val="af-ZA"/>
              </w:rPr>
              <w:t>13/5/2013</w:t>
            </w:r>
          </w:p>
          <w:p w:rsidR="002F38A7" w:rsidRPr="002F38A7" w:rsidRDefault="002F38A7" w:rsidP="002F38A7">
            <w:pPr>
              <w:pStyle w:val="Ttulo2"/>
              <w:jc w:val="center"/>
              <w:rPr>
                <w:rFonts w:ascii="Tahoma" w:hAnsi="Tahoma" w:cs="Tahoma"/>
                <w:sz w:val="12"/>
                <w:szCs w:val="12"/>
                <w:lang w:val="af-ZA"/>
              </w:rPr>
            </w:pPr>
            <w:r w:rsidRPr="002F38A7">
              <w:rPr>
                <w:rFonts w:ascii="Tahoma" w:hAnsi="Tahoma" w:cs="Tahoma"/>
                <w:sz w:val="12"/>
                <w:szCs w:val="12"/>
                <w:lang w:val="af-ZA"/>
              </w:rPr>
              <w:t>(segunda-feira)</w:t>
            </w:r>
          </w:p>
        </w:tc>
        <w:tc>
          <w:tcPr>
            <w:tcW w:w="709" w:type="dxa"/>
            <w:tcBorders>
              <w:top w:val="single" w:sz="4" w:space="0" w:color="auto"/>
              <w:left w:val="single" w:sz="4" w:space="0" w:color="auto"/>
              <w:bottom w:val="single" w:sz="4" w:space="0" w:color="auto"/>
              <w:right w:val="single" w:sz="4" w:space="0" w:color="auto"/>
            </w:tcBorders>
            <w:vAlign w:val="center"/>
          </w:tcPr>
          <w:p w:rsidR="002F38A7" w:rsidRDefault="003E53B5" w:rsidP="002F38A7">
            <w:pPr>
              <w:pStyle w:val="Ttulo2"/>
              <w:jc w:val="center"/>
              <w:rPr>
                <w:rFonts w:ascii="Tahoma" w:hAnsi="Tahoma" w:cs="Tahoma"/>
                <w:sz w:val="12"/>
                <w:szCs w:val="12"/>
                <w:lang w:val="sq-AL"/>
              </w:rPr>
            </w:pPr>
            <w:r>
              <w:rPr>
                <w:rFonts w:ascii="Tahoma" w:hAnsi="Tahoma" w:cs="Tahoma"/>
                <w:sz w:val="12"/>
                <w:szCs w:val="12"/>
                <w:lang w:val="sq-AL"/>
              </w:rPr>
              <w:t>PAUTA</w:t>
            </w:r>
          </w:p>
        </w:tc>
      </w:tr>
      <w:tr w:rsidR="002F38A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2F38A7" w:rsidRPr="0030215C" w:rsidRDefault="002F38A7" w:rsidP="002F38A7">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2F38A7" w:rsidRPr="002F38A7" w:rsidRDefault="002F38A7" w:rsidP="002F38A7">
            <w:pPr>
              <w:pStyle w:val="Ttulo4"/>
              <w:spacing w:line="240" w:lineRule="auto"/>
              <w:jc w:val="center"/>
              <w:rPr>
                <w:rFonts w:ascii="Tahoma" w:hAnsi="Tahoma" w:cs="Tahoma"/>
                <w:sz w:val="12"/>
                <w:szCs w:val="12"/>
                <w:lang w:val="af-ZA"/>
              </w:rPr>
            </w:pPr>
            <w:r w:rsidRPr="002F38A7">
              <w:rPr>
                <w:rFonts w:ascii="Tahoma" w:hAnsi="Tahoma" w:cs="Tahoma"/>
                <w:sz w:val="12"/>
                <w:szCs w:val="12"/>
                <w:lang w:val="af-ZA"/>
              </w:rPr>
              <w:t>Celina Leão</w:t>
            </w:r>
          </w:p>
        </w:tc>
        <w:tc>
          <w:tcPr>
            <w:tcW w:w="850" w:type="dxa"/>
            <w:tcBorders>
              <w:top w:val="single" w:sz="4" w:space="0" w:color="auto"/>
              <w:left w:val="single" w:sz="4" w:space="0" w:color="auto"/>
              <w:bottom w:val="single" w:sz="4" w:space="0" w:color="auto"/>
              <w:right w:val="single" w:sz="4" w:space="0" w:color="auto"/>
            </w:tcBorders>
            <w:vAlign w:val="center"/>
          </w:tcPr>
          <w:p w:rsidR="002F38A7" w:rsidRPr="002F38A7" w:rsidRDefault="002F38A7" w:rsidP="002F38A7">
            <w:pPr>
              <w:pStyle w:val="Ttulo7"/>
              <w:spacing w:line="240" w:lineRule="auto"/>
              <w:jc w:val="center"/>
              <w:rPr>
                <w:rFonts w:ascii="Tahoma" w:hAnsi="Tahoma" w:cs="Tahoma"/>
                <w:b w:val="0"/>
                <w:sz w:val="12"/>
                <w:szCs w:val="12"/>
                <w:lang w:val="af-ZA"/>
              </w:rPr>
            </w:pPr>
            <w:r w:rsidRPr="002F38A7">
              <w:rPr>
                <w:rFonts w:ascii="Tahoma" w:hAnsi="Tahoma" w:cs="Tahoma"/>
                <w:b w:val="0"/>
                <w:sz w:val="12"/>
                <w:szCs w:val="12"/>
                <w:lang w:val="af-ZA"/>
              </w:rPr>
              <w:t>PL 458/2011</w:t>
            </w:r>
          </w:p>
        </w:tc>
        <w:tc>
          <w:tcPr>
            <w:tcW w:w="284" w:type="dxa"/>
            <w:tcBorders>
              <w:top w:val="single" w:sz="4" w:space="0" w:color="auto"/>
              <w:left w:val="single" w:sz="4" w:space="0" w:color="auto"/>
              <w:bottom w:val="single" w:sz="4" w:space="0" w:color="auto"/>
              <w:right w:val="single" w:sz="4" w:space="0" w:color="auto"/>
            </w:tcBorders>
            <w:vAlign w:val="center"/>
          </w:tcPr>
          <w:p w:rsidR="002F38A7" w:rsidRPr="002F38A7" w:rsidRDefault="002F38A7" w:rsidP="002F38A7">
            <w:pPr>
              <w:keepNext/>
              <w:jc w:val="center"/>
              <w:rPr>
                <w:rFonts w:ascii="Tahoma" w:hAnsi="Tahoma" w:cs="Tahoma"/>
                <w:b/>
                <w:sz w:val="12"/>
                <w:szCs w:val="12"/>
                <w:lang w:val="af-ZA"/>
              </w:rPr>
            </w:pPr>
            <w:r w:rsidRPr="002F38A7">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2F38A7" w:rsidRPr="002F38A7" w:rsidRDefault="002F38A7" w:rsidP="00E84B9C">
            <w:pPr>
              <w:keepNext/>
              <w:rPr>
                <w:rFonts w:ascii="Tahoma" w:hAnsi="Tahoma" w:cs="Tahoma"/>
                <w:sz w:val="12"/>
                <w:szCs w:val="12"/>
                <w:lang w:val="af-ZA"/>
              </w:rPr>
            </w:pPr>
            <w:r w:rsidRPr="002F38A7">
              <w:rPr>
                <w:rFonts w:ascii="Tahoma" w:hAnsi="Tahoma" w:cs="Tahoma"/>
                <w:sz w:val="12"/>
                <w:szCs w:val="12"/>
              </w:rPr>
              <w:t>Cria, nos estabelecimentos prisionais do Distrito Federal, opção de visitas sem contato físico com os presos e dá outras providências.</w:t>
            </w:r>
            <w:r w:rsidRPr="002F38A7">
              <w:rPr>
                <w:rFonts w:ascii="Tahoma" w:hAnsi="Tahoma" w:cs="Tahoma"/>
                <w:sz w:val="12"/>
                <w:szCs w:val="12"/>
                <w:lang w:val="af-ZA"/>
              </w:rPr>
              <w:t xml:space="preserve"> </w:t>
            </w:r>
            <w:r w:rsidRPr="002F38A7">
              <w:rPr>
                <w:rFonts w:ascii="Tahoma" w:hAnsi="Tahoma" w:cs="Tahoma"/>
                <w:bCs/>
                <w:sz w:val="12"/>
                <w:szCs w:val="12"/>
                <w:lang w:val="af-ZA"/>
              </w:rPr>
              <w:t>MENSAGEM Nº 102/13 – GAG.</w:t>
            </w:r>
          </w:p>
        </w:tc>
        <w:tc>
          <w:tcPr>
            <w:tcW w:w="992" w:type="dxa"/>
            <w:tcBorders>
              <w:top w:val="single" w:sz="4" w:space="0" w:color="auto"/>
              <w:left w:val="single" w:sz="4" w:space="0" w:color="auto"/>
              <w:bottom w:val="single" w:sz="4" w:space="0" w:color="auto"/>
              <w:right w:val="single" w:sz="4" w:space="0" w:color="auto"/>
            </w:tcBorders>
            <w:vAlign w:val="center"/>
          </w:tcPr>
          <w:p w:rsidR="002F38A7" w:rsidRPr="002F38A7" w:rsidRDefault="002F38A7" w:rsidP="002F38A7">
            <w:pPr>
              <w:pStyle w:val="Ttulo2"/>
              <w:jc w:val="center"/>
              <w:rPr>
                <w:rFonts w:ascii="Tahoma" w:hAnsi="Tahoma" w:cs="Tahoma"/>
                <w:sz w:val="12"/>
                <w:szCs w:val="12"/>
                <w:lang w:val="af-ZA"/>
              </w:rPr>
            </w:pPr>
            <w:r w:rsidRPr="002F38A7">
              <w:rPr>
                <w:rFonts w:ascii="Tahoma" w:hAnsi="Tahoma" w:cs="Tahoma"/>
                <w:sz w:val="12"/>
                <w:szCs w:val="12"/>
                <w:lang w:val="af-ZA"/>
              </w:rPr>
              <w:t>13/5/2013</w:t>
            </w:r>
          </w:p>
          <w:p w:rsidR="002F38A7" w:rsidRPr="002F38A7" w:rsidRDefault="002F38A7" w:rsidP="002F38A7">
            <w:pPr>
              <w:pStyle w:val="Ttulo2"/>
              <w:jc w:val="center"/>
              <w:rPr>
                <w:rFonts w:ascii="Tahoma" w:hAnsi="Tahoma" w:cs="Tahoma"/>
                <w:sz w:val="12"/>
                <w:szCs w:val="12"/>
                <w:lang w:val="af-ZA"/>
              </w:rPr>
            </w:pPr>
            <w:r w:rsidRPr="002F38A7">
              <w:rPr>
                <w:rFonts w:ascii="Tahoma" w:hAnsi="Tahoma" w:cs="Tahoma"/>
                <w:sz w:val="12"/>
                <w:szCs w:val="12"/>
                <w:lang w:val="af-ZA"/>
              </w:rPr>
              <w:t>(segunda-feira)</w:t>
            </w:r>
          </w:p>
        </w:tc>
        <w:tc>
          <w:tcPr>
            <w:tcW w:w="709" w:type="dxa"/>
            <w:tcBorders>
              <w:top w:val="single" w:sz="4" w:space="0" w:color="auto"/>
              <w:left w:val="single" w:sz="4" w:space="0" w:color="auto"/>
              <w:bottom w:val="single" w:sz="4" w:space="0" w:color="auto"/>
              <w:right w:val="single" w:sz="4" w:space="0" w:color="auto"/>
            </w:tcBorders>
            <w:vAlign w:val="center"/>
          </w:tcPr>
          <w:p w:rsidR="002F38A7" w:rsidRDefault="003E53B5" w:rsidP="002F38A7">
            <w:pPr>
              <w:pStyle w:val="Ttulo2"/>
              <w:jc w:val="center"/>
              <w:rPr>
                <w:rFonts w:ascii="Tahoma" w:hAnsi="Tahoma" w:cs="Tahoma"/>
                <w:sz w:val="12"/>
                <w:szCs w:val="12"/>
                <w:lang w:val="sq-AL"/>
              </w:rPr>
            </w:pPr>
            <w:r>
              <w:rPr>
                <w:rFonts w:ascii="Tahoma" w:hAnsi="Tahoma" w:cs="Tahoma"/>
                <w:sz w:val="12"/>
                <w:szCs w:val="12"/>
                <w:lang w:val="sq-AL"/>
              </w:rPr>
              <w:t>PAUTA</w:t>
            </w:r>
          </w:p>
        </w:tc>
      </w:tr>
      <w:tr w:rsidR="002F38A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2F38A7" w:rsidRPr="0030215C" w:rsidRDefault="002F38A7" w:rsidP="007A7FB6">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2F38A7" w:rsidRPr="002F38A7" w:rsidRDefault="002F38A7" w:rsidP="007A7FB6">
            <w:pPr>
              <w:pStyle w:val="Ttulo4"/>
              <w:spacing w:line="240" w:lineRule="auto"/>
              <w:jc w:val="center"/>
              <w:rPr>
                <w:rFonts w:ascii="Tahoma" w:hAnsi="Tahoma" w:cs="Tahoma"/>
                <w:sz w:val="12"/>
                <w:szCs w:val="12"/>
                <w:lang w:val="af-ZA"/>
              </w:rPr>
            </w:pPr>
            <w:r w:rsidRPr="002F38A7">
              <w:rPr>
                <w:rFonts w:ascii="Tahoma" w:hAnsi="Tahoma" w:cs="Tahoma"/>
                <w:sz w:val="12"/>
                <w:szCs w:val="12"/>
                <w:lang w:val="af-ZA"/>
              </w:rPr>
              <w:t>Robério Negreiros</w:t>
            </w:r>
          </w:p>
        </w:tc>
        <w:tc>
          <w:tcPr>
            <w:tcW w:w="850" w:type="dxa"/>
            <w:tcBorders>
              <w:top w:val="single" w:sz="4" w:space="0" w:color="auto"/>
              <w:left w:val="single" w:sz="4" w:space="0" w:color="auto"/>
              <w:bottom w:val="single" w:sz="4" w:space="0" w:color="auto"/>
              <w:right w:val="single" w:sz="4" w:space="0" w:color="auto"/>
            </w:tcBorders>
            <w:vAlign w:val="center"/>
          </w:tcPr>
          <w:p w:rsidR="002F38A7" w:rsidRPr="002F38A7" w:rsidRDefault="002F38A7" w:rsidP="007A7FB6">
            <w:pPr>
              <w:pStyle w:val="Ttulo7"/>
              <w:spacing w:line="240" w:lineRule="auto"/>
              <w:jc w:val="center"/>
              <w:rPr>
                <w:rFonts w:ascii="Tahoma" w:hAnsi="Tahoma" w:cs="Tahoma"/>
                <w:b w:val="0"/>
                <w:sz w:val="12"/>
                <w:szCs w:val="12"/>
                <w:lang w:val="af-ZA"/>
              </w:rPr>
            </w:pPr>
            <w:r w:rsidRPr="002F38A7">
              <w:rPr>
                <w:rFonts w:ascii="Tahoma" w:hAnsi="Tahoma" w:cs="Tahoma"/>
                <w:b w:val="0"/>
                <w:sz w:val="12"/>
                <w:szCs w:val="12"/>
                <w:lang w:val="af-ZA"/>
              </w:rPr>
              <w:t>PL 852/2012</w:t>
            </w:r>
          </w:p>
        </w:tc>
        <w:tc>
          <w:tcPr>
            <w:tcW w:w="284" w:type="dxa"/>
            <w:tcBorders>
              <w:top w:val="single" w:sz="4" w:space="0" w:color="auto"/>
              <w:left w:val="single" w:sz="4" w:space="0" w:color="auto"/>
              <w:bottom w:val="single" w:sz="4" w:space="0" w:color="auto"/>
              <w:right w:val="single" w:sz="4" w:space="0" w:color="auto"/>
            </w:tcBorders>
            <w:vAlign w:val="center"/>
          </w:tcPr>
          <w:p w:rsidR="002F38A7" w:rsidRPr="002F38A7" w:rsidRDefault="002F38A7" w:rsidP="007A7FB6">
            <w:pPr>
              <w:keepNext/>
              <w:jc w:val="center"/>
              <w:rPr>
                <w:rFonts w:ascii="Tahoma" w:hAnsi="Tahoma" w:cs="Tahoma"/>
                <w:b/>
                <w:sz w:val="12"/>
                <w:szCs w:val="12"/>
                <w:lang w:val="af-ZA"/>
              </w:rPr>
            </w:pPr>
            <w:r w:rsidRPr="002F38A7">
              <w:rPr>
                <w:rFonts w:ascii="Tahoma" w:hAnsi="Tahoma" w:cs="Tahoma"/>
                <w:b/>
                <w:sz w:val="12"/>
                <w:szCs w:val="12"/>
                <w:lang w:val="af-ZA"/>
              </w:rPr>
              <w:t>VP</w:t>
            </w:r>
          </w:p>
        </w:tc>
        <w:tc>
          <w:tcPr>
            <w:tcW w:w="6095" w:type="dxa"/>
            <w:tcBorders>
              <w:top w:val="single" w:sz="4" w:space="0" w:color="auto"/>
              <w:left w:val="single" w:sz="4" w:space="0" w:color="auto"/>
              <w:bottom w:val="single" w:sz="4" w:space="0" w:color="auto"/>
              <w:right w:val="single" w:sz="4" w:space="0" w:color="auto"/>
            </w:tcBorders>
          </w:tcPr>
          <w:p w:rsidR="002F38A7" w:rsidRPr="002F38A7" w:rsidRDefault="002F38A7" w:rsidP="007A7FB6">
            <w:pPr>
              <w:keepNext/>
              <w:rPr>
                <w:rFonts w:ascii="Tahoma" w:hAnsi="Tahoma" w:cs="Tahoma"/>
                <w:sz w:val="12"/>
                <w:szCs w:val="12"/>
                <w:lang w:val="af-ZA"/>
              </w:rPr>
            </w:pPr>
            <w:r w:rsidRPr="002F38A7">
              <w:rPr>
                <w:rFonts w:ascii="Tahoma" w:hAnsi="Tahoma" w:cs="Tahoma"/>
                <w:sz w:val="12"/>
                <w:szCs w:val="12"/>
                <w:lang w:val="af-ZA"/>
              </w:rPr>
              <w:t xml:space="preserve">Proíbe a cobrança de valores adicionais – sobretaxa para matrícula ou mensalidade de estudantes portadores de síndrome de Down, autismo, transtorno invasivo do desenvolvimento ou outras síndromes e dá outras providências. </w:t>
            </w:r>
            <w:r w:rsidRPr="002F38A7">
              <w:rPr>
                <w:rFonts w:ascii="Tahoma" w:hAnsi="Tahoma" w:cs="Tahoma"/>
                <w:bCs/>
                <w:sz w:val="12"/>
                <w:szCs w:val="12"/>
                <w:lang w:val="af-ZA"/>
              </w:rPr>
              <w:t xml:space="preserve">MENSAGEM Nº 124/13 – GAG. </w:t>
            </w:r>
            <w:r w:rsidRPr="002F38A7">
              <w:rPr>
                <w:rFonts w:ascii="Tahoma" w:hAnsi="Tahoma" w:cs="Tahoma"/>
                <w:b/>
                <w:sz w:val="12"/>
                <w:szCs w:val="12"/>
                <w:lang w:val="af-ZA"/>
              </w:rPr>
              <w:t>(veto ao 3º da Lei nº 5089/2013).</w:t>
            </w:r>
          </w:p>
        </w:tc>
        <w:tc>
          <w:tcPr>
            <w:tcW w:w="992" w:type="dxa"/>
            <w:tcBorders>
              <w:top w:val="single" w:sz="4" w:space="0" w:color="auto"/>
              <w:left w:val="single" w:sz="4" w:space="0" w:color="auto"/>
              <w:bottom w:val="single" w:sz="4" w:space="0" w:color="auto"/>
              <w:right w:val="single" w:sz="4" w:space="0" w:color="auto"/>
            </w:tcBorders>
            <w:vAlign w:val="center"/>
          </w:tcPr>
          <w:p w:rsidR="002F38A7" w:rsidRPr="002F38A7" w:rsidRDefault="002F38A7" w:rsidP="007A7FB6">
            <w:pPr>
              <w:pStyle w:val="Ttulo2"/>
              <w:jc w:val="center"/>
              <w:rPr>
                <w:rFonts w:ascii="Tahoma" w:hAnsi="Tahoma" w:cs="Tahoma"/>
                <w:sz w:val="12"/>
                <w:szCs w:val="12"/>
                <w:lang w:val="af-ZA"/>
              </w:rPr>
            </w:pPr>
            <w:r w:rsidRPr="002F38A7">
              <w:rPr>
                <w:rFonts w:ascii="Tahoma" w:hAnsi="Tahoma" w:cs="Tahoma"/>
                <w:sz w:val="12"/>
                <w:szCs w:val="12"/>
                <w:lang w:val="af-ZA"/>
              </w:rPr>
              <w:t>15/5/2013</w:t>
            </w:r>
          </w:p>
          <w:p w:rsidR="002F38A7" w:rsidRPr="002F38A7" w:rsidRDefault="002F38A7" w:rsidP="007A7FB6">
            <w:pPr>
              <w:pStyle w:val="Ttulo2"/>
              <w:jc w:val="center"/>
              <w:rPr>
                <w:rFonts w:ascii="Tahoma" w:hAnsi="Tahoma" w:cs="Tahoma"/>
                <w:sz w:val="12"/>
                <w:szCs w:val="12"/>
                <w:lang w:val="af-ZA"/>
              </w:rPr>
            </w:pPr>
            <w:r w:rsidRPr="002F38A7">
              <w:rPr>
                <w:rFonts w:ascii="Tahoma" w:hAnsi="Tahoma" w:cs="Tahoma"/>
                <w:sz w:val="12"/>
                <w:szCs w:val="12"/>
                <w:lang w:val="af-ZA"/>
              </w:rPr>
              <w:t>(quarta-feira)</w:t>
            </w:r>
          </w:p>
        </w:tc>
        <w:tc>
          <w:tcPr>
            <w:tcW w:w="709" w:type="dxa"/>
            <w:tcBorders>
              <w:top w:val="single" w:sz="4" w:space="0" w:color="auto"/>
              <w:left w:val="single" w:sz="4" w:space="0" w:color="auto"/>
              <w:bottom w:val="single" w:sz="4" w:space="0" w:color="auto"/>
              <w:right w:val="single" w:sz="4" w:space="0" w:color="auto"/>
            </w:tcBorders>
            <w:vAlign w:val="center"/>
          </w:tcPr>
          <w:p w:rsidR="002F38A7" w:rsidRDefault="003E53B5" w:rsidP="007A7FB6">
            <w:pPr>
              <w:pStyle w:val="Ttulo2"/>
              <w:jc w:val="center"/>
              <w:rPr>
                <w:rFonts w:ascii="Tahoma" w:hAnsi="Tahoma" w:cs="Tahoma"/>
                <w:sz w:val="12"/>
                <w:szCs w:val="12"/>
                <w:lang w:val="sq-AL"/>
              </w:rPr>
            </w:pPr>
            <w:r>
              <w:rPr>
                <w:rFonts w:ascii="Tahoma" w:hAnsi="Tahoma" w:cs="Tahoma"/>
                <w:sz w:val="12"/>
                <w:szCs w:val="12"/>
                <w:lang w:val="sq-AL"/>
              </w:rPr>
              <w:t>PAUTA</w:t>
            </w:r>
          </w:p>
        </w:tc>
      </w:tr>
      <w:tr w:rsidR="003E53B5" w:rsidRPr="0030215C" w:rsidTr="00BA0496">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3E53B5" w:rsidRPr="0030215C" w:rsidRDefault="003E53B5" w:rsidP="00BA0496">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3E53B5" w:rsidRPr="007A7FB6" w:rsidRDefault="003E53B5" w:rsidP="00BA0496">
            <w:pPr>
              <w:pStyle w:val="Ttulo4"/>
              <w:spacing w:line="240" w:lineRule="auto"/>
              <w:jc w:val="center"/>
              <w:rPr>
                <w:rFonts w:ascii="Tahoma" w:hAnsi="Tahoma" w:cs="Tahoma"/>
                <w:sz w:val="12"/>
                <w:szCs w:val="12"/>
                <w:lang w:val="af-ZA"/>
              </w:rPr>
            </w:pPr>
            <w:r w:rsidRPr="007A7FB6">
              <w:rPr>
                <w:rFonts w:ascii="Tahoma" w:hAnsi="Tahoma" w:cs="Tahoma"/>
                <w:sz w:val="12"/>
                <w:szCs w:val="12"/>
                <w:lang w:val="af-ZA"/>
              </w:rPr>
              <w:t>Chico Leite</w:t>
            </w:r>
          </w:p>
        </w:tc>
        <w:tc>
          <w:tcPr>
            <w:tcW w:w="850" w:type="dxa"/>
            <w:tcBorders>
              <w:top w:val="single" w:sz="4" w:space="0" w:color="auto"/>
              <w:left w:val="single" w:sz="4" w:space="0" w:color="auto"/>
              <w:bottom w:val="single" w:sz="4" w:space="0" w:color="auto"/>
              <w:right w:val="single" w:sz="4" w:space="0" w:color="auto"/>
            </w:tcBorders>
            <w:vAlign w:val="center"/>
          </w:tcPr>
          <w:p w:rsidR="003E53B5" w:rsidRPr="007A7FB6" w:rsidRDefault="003E53B5" w:rsidP="00BA0496">
            <w:pPr>
              <w:pStyle w:val="Ttulo7"/>
              <w:spacing w:line="240" w:lineRule="auto"/>
              <w:jc w:val="center"/>
              <w:rPr>
                <w:rFonts w:ascii="Tahoma" w:hAnsi="Tahoma" w:cs="Tahoma"/>
                <w:b w:val="0"/>
                <w:sz w:val="12"/>
                <w:szCs w:val="12"/>
                <w:lang w:val="af-ZA"/>
              </w:rPr>
            </w:pPr>
            <w:r w:rsidRPr="007A7FB6">
              <w:rPr>
                <w:rFonts w:ascii="Tahoma" w:hAnsi="Tahoma" w:cs="Tahoma"/>
                <w:b w:val="0"/>
                <w:sz w:val="12"/>
                <w:szCs w:val="12"/>
                <w:lang w:val="af-ZA"/>
              </w:rPr>
              <w:t>PL 1175/2009</w:t>
            </w:r>
          </w:p>
        </w:tc>
        <w:tc>
          <w:tcPr>
            <w:tcW w:w="284" w:type="dxa"/>
            <w:tcBorders>
              <w:top w:val="single" w:sz="4" w:space="0" w:color="auto"/>
              <w:left w:val="single" w:sz="4" w:space="0" w:color="auto"/>
              <w:bottom w:val="single" w:sz="4" w:space="0" w:color="auto"/>
              <w:right w:val="single" w:sz="4" w:space="0" w:color="auto"/>
            </w:tcBorders>
            <w:vAlign w:val="center"/>
          </w:tcPr>
          <w:p w:rsidR="003E53B5" w:rsidRPr="007A7FB6" w:rsidRDefault="003E53B5" w:rsidP="00BA0496">
            <w:pPr>
              <w:keepNext/>
              <w:jc w:val="center"/>
              <w:rPr>
                <w:rFonts w:ascii="Tahoma" w:hAnsi="Tahoma" w:cs="Tahoma"/>
                <w:b/>
                <w:sz w:val="12"/>
                <w:szCs w:val="12"/>
                <w:lang w:val="af-ZA"/>
              </w:rPr>
            </w:pPr>
            <w:r w:rsidRPr="007A7FB6">
              <w:rPr>
                <w:rFonts w:ascii="Tahoma" w:hAnsi="Tahoma" w:cs="Tahoma"/>
                <w:b/>
                <w:sz w:val="12"/>
                <w:szCs w:val="12"/>
                <w:lang w:val="af-ZA"/>
              </w:rPr>
              <w:t>VP</w:t>
            </w:r>
          </w:p>
        </w:tc>
        <w:tc>
          <w:tcPr>
            <w:tcW w:w="6095" w:type="dxa"/>
            <w:tcBorders>
              <w:top w:val="single" w:sz="4" w:space="0" w:color="auto"/>
              <w:left w:val="single" w:sz="4" w:space="0" w:color="auto"/>
              <w:bottom w:val="single" w:sz="4" w:space="0" w:color="auto"/>
              <w:right w:val="single" w:sz="4" w:space="0" w:color="auto"/>
            </w:tcBorders>
          </w:tcPr>
          <w:p w:rsidR="003E53B5" w:rsidRPr="007A7FB6" w:rsidRDefault="003E53B5" w:rsidP="00BA0496">
            <w:pPr>
              <w:keepNext/>
              <w:jc w:val="both"/>
              <w:rPr>
                <w:rFonts w:ascii="Tahoma" w:hAnsi="Tahoma" w:cs="Tahoma"/>
                <w:sz w:val="12"/>
                <w:szCs w:val="12"/>
                <w:lang w:val="af-ZA"/>
              </w:rPr>
            </w:pPr>
            <w:r w:rsidRPr="007A7FB6">
              <w:rPr>
                <w:rFonts w:ascii="Tahoma" w:hAnsi="Tahoma" w:cs="Tahoma"/>
                <w:sz w:val="12"/>
                <w:szCs w:val="12"/>
              </w:rPr>
              <w:t>Dispõe sobre a publicidade das informações relativas à matrícula de alunos nos estabelecimentos da rede pública de ensino do Distrito Federal.</w:t>
            </w:r>
            <w:r w:rsidRPr="007A7FB6">
              <w:rPr>
                <w:rFonts w:ascii="Tahoma" w:hAnsi="Tahoma" w:cs="Tahoma"/>
                <w:sz w:val="12"/>
                <w:szCs w:val="12"/>
                <w:lang w:val="af-ZA"/>
              </w:rPr>
              <w:t xml:space="preserve"> </w:t>
            </w:r>
            <w:r w:rsidRPr="007A7FB6">
              <w:rPr>
                <w:rFonts w:ascii="Tahoma" w:hAnsi="Tahoma" w:cs="Tahoma"/>
                <w:bCs/>
                <w:sz w:val="12"/>
                <w:szCs w:val="12"/>
                <w:lang w:val="af-ZA"/>
              </w:rPr>
              <w:t xml:space="preserve">MENSAGEM Nº 153/13 – GAG. </w:t>
            </w:r>
            <w:r w:rsidRPr="007A7FB6">
              <w:rPr>
                <w:rFonts w:ascii="Tahoma" w:hAnsi="Tahoma" w:cs="Tahoma"/>
                <w:b/>
                <w:sz w:val="12"/>
                <w:szCs w:val="12"/>
                <w:lang w:val="af-ZA"/>
              </w:rPr>
              <w:t>(veto ao inciso II do art. 2º e ao art. 3º da Lei nº 5102/2013).</w:t>
            </w:r>
          </w:p>
        </w:tc>
        <w:tc>
          <w:tcPr>
            <w:tcW w:w="992" w:type="dxa"/>
            <w:tcBorders>
              <w:top w:val="single" w:sz="4" w:space="0" w:color="auto"/>
              <w:left w:val="single" w:sz="4" w:space="0" w:color="auto"/>
              <w:bottom w:val="single" w:sz="4" w:space="0" w:color="auto"/>
              <w:right w:val="single" w:sz="4" w:space="0" w:color="auto"/>
            </w:tcBorders>
            <w:vAlign w:val="center"/>
          </w:tcPr>
          <w:p w:rsidR="003E53B5" w:rsidRPr="007A7FB6" w:rsidRDefault="003E53B5" w:rsidP="00BA0496">
            <w:pPr>
              <w:pStyle w:val="Ttulo2"/>
              <w:jc w:val="center"/>
              <w:rPr>
                <w:rFonts w:ascii="Tahoma" w:hAnsi="Tahoma" w:cs="Tahoma"/>
                <w:sz w:val="12"/>
                <w:szCs w:val="12"/>
                <w:lang w:val="af-ZA"/>
              </w:rPr>
            </w:pPr>
            <w:r w:rsidRPr="007A7FB6">
              <w:rPr>
                <w:rFonts w:ascii="Tahoma" w:hAnsi="Tahoma" w:cs="Tahoma"/>
                <w:sz w:val="12"/>
                <w:szCs w:val="12"/>
                <w:lang w:val="af-ZA"/>
              </w:rPr>
              <w:t>19/5/2013</w:t>
            </w:r>
          </w:p>
          <w:p w:rsidR="003E53B5" w:rsidRPr="007A7FB6" w:rsidRDefault="003E53B5" w:rsidP="00BA0496">
            <w:pPr>
              <w:pStyle w:val="Ttulo2"/>
              <w:jc w:val="center"/>
              <w:rPr>
                <w:rFonts w:ascii="Tahoma" w:hAnsi="Tahoma" w:cs="Tahoma"/>
                <w:sz w:val="12"/>
                <w:szCs w:val="12"/>
                <w:lang w:val="af-ZA"/>
              </w:rPr>
            </w:pPr>
            <w:r w:rsidRPr="007A7FB6">
              <w:rPr>
                <w:rFonts w:ascii="Tahoma" w:hAnsi="Tahoma" w:cs="Tahoma"/>
                <w:sz w:val="12"/>
                <w:szCs w:val="12"/>
                <w:lang w:val="af-ZA"/>
              </w:rPr>
              <w:t>(quarta-feira)</w:t>
            </w:r>
          </w:p>
        </w:tc>
        <w:tc>
          <w:tcPr>
            <w:tcW w:w="709" w:type="dxa"/>
            <w:tcBorders>
              <w:top w:val="single" w:sz="4" w:space="0" w:color="auto"/>
              <w:left w:val="single" w:sz="4" w:space="0" w:color="auto"/>
              <w:bottom w:val="single" w:sz="4" w:space="0" w:color="auto"/>
              <w:right w:val="single" w:sz="4" w:space="0" w:color="auto"/>
            </w:tcBorders>
            <w:vAlign w:val="center"/>
          </w:tcPr>
          <w:p w:rsidR="003E53B5" w:rsidRDefault="003E53B5" w:rsidP="00BA0496">
            <w:pPr>
              <w:pStyle w:val="Ttulo2"/>
              <w:jc w:val="center"/>
              <w:rPr>
                <w:rFonts w:ascii="Tahoma" w:hAnsi="Tahoma" w:cs="Tahoma"/>
                <w:sz w:val="12"/>
                <w:szCs w:val="12"/>
                <w:lang w:val="sq-AL"/>
              </w:rPr>
            </w:pPr>
          </w:p>
        </w:tc>
      </w:tr>
      <w:tr w:rsidR="003E53B5" w:rsidRPr="0030215C" w:rsidTr="00BA0496">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3E53B5" w:rsidRPr="0030215C" w:rsidRDefault="003E53B5" w:rsidP="00BA0496">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3E53B5" w:rsidRPr="007A7FB6" w:rsidRDefault="003E53B5" w:rsidP="00BA0496">
            <w:pPr>
              <w:pStyle w:val="Ttulo4"/>
              <w:spacing w:line="240" w:lineRule="auto"/>
              <w:jc w:val="center"/>
              <w:rPr>
                <w:rFonts w:ascii="Tahoma" w:hAnsi="Tahoma" w:cs="Tahoma"/>
                <w:sz w:val="12"/>
                <w:szCs w:val="12"/>
                <w:lang w:val="af-ZA"/>
              </w:rPr>
            </w:pPr>
            <w:r w:rsidRPr="007A7FB6">
              <w:rPr>
                <w:rFonts w:ascii="Tahoma" w:hAnsi="Tahoma" w:cs="Tahoma"/>
                <w:sz w:val="12"/>
                <w:szCs w:val="12"/>
                <w:lang w:val="af-ZA"/>
              </w:rPr>
              <w:t>Poder Executivo</w:t>
            </w:r>
          </w:p>
        </w:tc>
        <w:tc>
          <w:tcPr>
            <w:tcW w:w="850" w:type="dxa"/>
            <w:tcBorders>
              <w:top w:val="single" w:sz="4" w:space="0" w:color="auto"/>
              <w:left w:val="single" w:sz="4" w:space="0" w:color="auto"/>
              <w:bottom w:val="single" w:sz="4" w:space="0" w:color="auto"/>
              <w:right w:val="single" w:sz="4" w:space="0" w:color="auto"/>
            </w:tcBorders>
            <w:vAlign w:val="center"/>
          </w:tcPr>
          <w:p w:rsidR="003E53B5" w:rsidRPr="007A7FB6" w:rsidRDefault="003E53B5" w:rsidP="00BA0496">
            <w:pPr>
              <w:pStyle w:val="Ttulo7"/>
              <w:spacing w:line="240" w:lineRule="auto"/>
              <w:jc w:val="center"/>
              <w:rPr>
                <w:rFonts w:ascii="Tahoma" w:hAnsi="Tahoma" w:cs="Tahoma"/>
                <w:b w:val="0"/>
                <w:sz w:val="12"/>
                <w:szCs w:val="12"/>
                <w:lang w:val="af-ZA"/>
              </w:rPr>
            </w:pPr>
            <w:r w:rsidRPr="007A7FB6">
              <w:rPr>
                <w:rFonts w:ascii="Tahoma" w:hAnsi="Tahoma" w:cs="Tahoma"/>
                <w:b w:val="0"/>
                <w:sz w:val="12"/>
                <w:szCs w:val="12"/>
                <w:lang w:val="af-ZA"/>
              </w:rPr>
              <w:t>PL 1317/2012</w:t>
            </w:r>
          </w:p>
        </w:tc>
        <w:tc>
          <w:tcPr>
            <w:tcW w:w="284" w:type="dxa"/>
            <w:tcBorders>
              <w:top w:val="single" w:sz="4" w:space="0" w:color="auto"/>
              <w:left w:val="single" w:sz="4" w:space="0" w:color="auto"/>
              <w:bottom w:val="single" w:sz="4" w:space="0" w:color="auto"/>
              <w:right w:val="single" w:sz="4" w:space="0" w:color="auto"/>
            </w:tcBorders>
            <w:vAlign w:val="center"/>
          </w:tcPr>
          <w:p w:rsidR="003E53B5" w:rsidRPr="007A7FB6" w:rsidRDefault="003E53B5" w:rsidP="00BA0496">
            <w:pPr>
              <w:keepNext/>
              <w:jc w:val="center"/>
              <w:rPr>
                <w:rFonts w:ascii="Tahoma" w:hAnsi="Tahoma" w:cs="Tahoma"/>
                <w:b/>
                <w:sz w:val="12"/>
                <w:szCs w:val="12"/>
                <w:lang w:val="af-ZA"/>
              </w:rPr>
            </w:pPr>
            <w:r w:rsidRPr="007A7FB6">
              <w:rPr>
                <w:rFonts w:ascii="Tahoma" w:hAnsi="Tahoma" w:cs="Tahoma"/>
                <w:b/>
                <w:sz w:val="12"/>
                <w:szCs w:val="12"/>
                <w:lang w:val="af-ZA"/>
              </w:rPr>
              <w:t>VP</w:t>
            </w:r>
          </w:p>
        </w:tc>
        <w:tc>
          <w:tcPr>
            <w:tcW w:w="6095" w:type="dxa"/>
            <w:tcBorders>
              <w:top w:val="single" w:sz="4" w:space="0" w:color="auto"/>
              <w:left w:val="single" w:sz="4" w:space="0" w:color="auto"/>
              <w:bottom w:val="single" w:sz="4" w:space="0" w:color="auto"/>
              <w:right w:val="single" w:sz="4" w:space="0" w:color="auto"/>
            </w:tcBorders>
          </w:tcPr>
          <w:p w:rsidR="003E53B5" w:rsidRPr="007A7FB6" w:rsidRDefault="003E53B5" w:rsidP="00BA0496">
            <w:pPr>
              <w:keepNext/>
              <w:jc w:val="both"/>
              <w:rPr>
                <w:rFonts w:ascii="Tahoma" w:hAnsi="Tahoma" w:cs="Tahoma"/>
                <w:sz w:val="12"/>
                <w:szCs w:val="12"/>
              </w:rPr>
            </w:pPr>
            <w:r w:rsidRPr="007A7FB6">
              <w:rPr>
                <w:rFonts w:ascii="Tahoma" w:hAnsi="Tahoma" w:cs="Tahoma"/>
                <w:sz w:val="12"/>
                <w:szCs w:val="12"/>
              </w:rPr>
              <w:t>Dispõe sobre a carreira Assistência à Educação do Distrito Federal e dá outras providências.</w:t>
            </w:r>
            <w:r w:rsidRPr="007A7FB6">
              <w:rPr>
                <w:rFonts w:ascii="Tahoma" w:hAnsi="Tahoma" w:cs="Tahoma"/>
                <w:sz w:val="12"/>
                <w:szCs w:val="12"/>
                <w:lang w:val="af-ZA"/>
              </w:rPr>
              <w:t xml:space="preserve"> </w:t>
            </w:r>
            <w:r w:rsidRPr="007A7FB6">
              <w:rPr>
                <w:rFonts w:ascii="Tahoma" w:hAnsi="Tahoma" w:cs="Tahoma"/>
                <w:bCs/>
                <w:sz w:val="12"/>
                <w:szCs w:val="12"/>
                <w:lang w:val="af-ZA"/>
              </w:rPr>
              <w:t xml:space="preserve">MENSAGEM Nº 159/13 – GAG. </w:t>
            </w:r>
            <w:r w:rsidRPr="007A7FB6">
              <w:rPr>
                <w:rFonts w:ascii="Tahoma" w:hAnsi="Tahoma" w:cs="Tahoma"/>
                <w:b/>
                <w:sz w:val="12"/>
                <w:szCs w:val="12"/>
                <w:lang w:val="af-ZA"/>
              </w:rPr>
              <w:t>(veto ao § único do art. 18 da Lei nº 5106/2013).</w:t>
            </w:r>
          </w:p>
        </w:tc>
        <w:tc>
          <w:tcPr>
            <w:tcW w:w="992" w:type="dxa"/>
            <w:tcBorders>
              <w:top w:val="single" w:sz="4" w:space="0" w:color="auto"/>
              <w:left w:val="single" w:sz="4" w:space="0" w:color="auto"/>
              <w:bottom w:val="single" w:sz="4" w:space="0" w:color="auto"/>
              <w:right w:val="single" w:sz="4" w:space="0" w:color="auto"/>
            </w:tcBorders>
            <w:vAlign w:val="center"/>
          </w:tcPr>
          <w:p w:rsidR="003E53B5" w:rsidRPr="007A7FB6" w:rsidRDefault="003E53B5" w:rsidP="00BA0496">
            <w:pPr>
              <w:pStyle w:val="Ttulo2"/>
              <w:jc w:val="center"/>
              <w:rPr>
                <w:rFonts w:ascii="Tahoma" w:hAnsi="Tahoma" w:cs="Tahoma"/>
                <w:sz w:val="12"/>
                <w:szCs w:val="12"/>
                <w:lang w:val="af-ZA"/>
              </w:rPr>
            </w:pPr>
            <w:r w:rsidRPr="007A7FB6">
              <w:rPr>
                <w:rFonts w:ascii="Tahoma" w:hAnsi="Tahoma" w:cs="Tahoma"/>
                <w:sz w:val="12"/>
                <w:szCs w:val="12"/>
                <w:lang w:val="af-ZA"/>
              </w:rPr>
              <w:t>19/5/2013</w:t>
            </w:r>
          </w:p>
          <w:p w:rsidR="003E53B5" w:rsidRPr="007A7FB6" w:rsidRDefault="003E53B5" w:rsidP="00BA0496">
            <w:pPr>
              <w:pStyle w:val="Ttulo2"/>
              <w:jc w:val="center"/>
              <w:rPr>
                <w:rFonts w:ascii="Tahoma" w:hAnsi="Tahoma" w:cs="Tahoma"/>
                <w:sz w:val="12"/>
                <w:szCs w:val="12"/>
                <w:lang w:val="af-ZA"/>
              </w:rPr>
            </w:pPr>
            <w:r w:rsidRPr="007A7FB6">
              <w:rPr>
                <w:rFonts w:ascii="Tahoma" w:hAnsi="Tahoma" w:cs="Tahoma"/>
                <w:sz w:val="12"/>
                <w:szCs w:val="12"/>
                <w:lang w:val="af-ZA"/>
              </w:rPr>
              <w:t>(quarta-feira)</w:t>
            </w:r>
          </w:p>
        </w:tc>
        <w:tc>
          <w:tcPr>
            <w:tcW w:w="709" w:type="dxa"/>
            <w:tcBorders>
              <w:top w:val="single" w:sz="4" w:space="0" w:color="auto"/>
              <w:left w:val="single" w:sz="4" w:space="0" w:color="auto"/>
              <w:bottom w:val="single" w:sz="4" w:space="0" w:color="auto"/>
              <w:right w:val="single" w:sz="4" w:space="0" w:color="auto"/>
            </w:tcBorders>
            <w:vAlign w:val="center"/>
          </w:tcPr>
          <w:p w:rsidR="003E53B5" w:rsidRDefault="003E53B5" w:rsidP="00BA0496">
            <w:pPr>
              <w:pStyle w:val="Ttulo2"/>
              <w:jc w:val="center"/>
              <w:rPr>
                <w:rFonts w:ascii="Tahoma" w:hAnsi="Tahoma" w:cs="Tahoma"/>
                <w:sz w:val="12"/>
                <w:szCs w:val="12"/>
                <w:lang w:val="sq-AL"/>
              </w:rPr>
            </w:pPr>
          </w:p>
        </w:tc>
      </w:tr>
      <w:tr w:rsidR="003E53B5" w:rsidRPr="0030215C" w:rsidTr="00BA0496">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3E53B5" w:rsidRPr="0030215C" w:rsidRDefault="003E53B5" w:rsidP="00BA0496">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3E53B5" w:rsidRPr="007A7FB6" w:rsidRDefault="003E53B5" w:rsidP="00BA0496">
            <w:pPr>
              <w:pStyle w:val="Ttulo4"/>
              <w:spacing w:line="240" w:lineRule="auto"/>
              <w:jc w:val="center"/>
              <w:rPr>
                <w:rFonts w:ascii="Tahoma" w:hAnsi="Tahoma" w:cs="Tahoma"/>
                <w:sz w:val="12"/>
                <w:szCs w:val="12"/>
                <w:lang w:val="af-ZA"/>
              </w:rPr>
            </w:pPr>
            <w:r w:rsidRPr="007A7FB6">
              <w:rPr>
                <w:rFonts w:ascii="Tahoma" w:hAnsi="Tahoma" w:cs="Tahoma"/>
                <w:sz w:val="12"/>
                <w:szCs w:val="12"/>
                <w:lang w:val="af-ZA"/>
              </w:rPr>
              <w:t>Celina Leão</w:t>
            </w:r>
          </w:p>
        </w:tc>
        <w:tc>
          <w:tcPr>
            <w:tcW w:w="850" w:type="dxa"/>
            <w:tcBorders>
              <w:top w:val="single" w:sz="4" w:space="0" w:color="auto"/>
              <w:left w:val="single" w:sz="4" w:space="0" w:color="auto"/>
              <w:bottom w:val="single" w:sz="4" w:space="0" w:color="auto"/>
              <w:right w:val="single" w:sz="4" w:space="0" w:color="auto"/>
            </w:tcBorders>
            <w:vAlign w:val="center"/>
          </w:tcPr>
          <w:p w:rsidR="003E53B5" w:rsidRPr="007A7FB6" w:rsidRDefault="003E53B5" w:rsidP="00BA0496">
            <w:pPr>
              <w:pStyle w:val="Ttulo7"/>
              <w:spacing w:line="240" w:lineRule="auto"/>
              <w:jc w:val="center"/>
              <w:rPr>
                <w:rFonts w:ascii="Tahoma" w:hAnsi="Tahoma" w:cs="Tahoma"/>
                <w:b w:val="0"/>
                <w:sz w:val="12"/>
                <w:szCs w:val="12"/>
                <w:lang w:val="af-ZA"/>
              </w:rPr>
            </w:pPr>
            <w:r w:rsidRPr="007A7FB6">
              <w:rPr>
                <w:rFonts w:ascii="Tahoma" w:hAnsi="Tahoma" w:cs="Tahoma"/>
                <w:b w:val="0"/>
                <w:sz w:val="12"/>
                <w:szCs w:val="12"/>
                <w:lang w:val="af-ZA"/>
              </w:rPr>
              <w:t>PL 759/2012</w:t>
            </w:r>
          </w:p>
        </w:tc>
        <w:tc>
          <w:tcPr>
            <w:tcW w:w="284" w:type="dxa"/>
            <w:tcBorders>
              <w:top w:val="single" w:sz="4" w:space="0" w:color="auto"/>
              <w:left w:val="single" w:sz="4" w:space="0" w:color="auto"/>
              <w:bottom w:val="single" w:sz="4" w:space="0" w:color="auto"/>
              <w:right w:val="single" w:sz="4" w:space="0" w:color="auto"/>
            </w:tcBorders>
            <w:vAlign w:val="center"/>
          </w:tcPr>
          <w:p w:rsidR="003E53B5" w:rsidRPr="007A7FB6" w:rsidRDefault="003E53B5" w:rsidP="00BA0496">
            <w:pPr>
              <w:keepNext/>
              <w:jc w:val="center"/>
              <w:rPr>
                <w:rFonts w:ascii="Tahoma" w:hAnsi="Tahoma" w:cs="Tahoma"/>
                <w:b/>
                <w:sz w:val="12"/>
                <w:szCs w:val="12"/>
                <w:lang w:val="af-ZA"/>
              </w:rPr>
            </w:pPr>
            <w:r w:rsidRPr="007A7FB6">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3E53B5" w:rsidRPr="007A7FB6" w:rsidRDefault="003E53B5" w:rsidP="00BA0496">
            <w:pPr>
              <w:keepNext/>
              <w:jc w:val="both"/>
              <w:rPr>
                <w:rFonts w:ascii="Tahoma" w:hAnsi="Tahoma" w:cs="Tahoma"/>
                <w:sz w:val="12"/>
                <w:szCs w:val="12"/>
              </w:rPr>
            </w:pPr>
            <w:r w:rsidRPr="007A7FB6">
              <w:rPr>
                <w:rFonts w:ascii="Tahoma" w:hAnsi="Tahoma" w:cs="Tahoma"/>
                <w:sz w:val="12"/>
                <w:szCs w:val="12"/>
              </w:rPr>
              <w:t>Estabelece horários de utilização das faixas especiais do Transporte Público Urbano do Distrito Federal e dos demais veículos autorizados e dá outras providências.</w:t>
            </w:r>
            <w:r w:rsidRPr="007A7FB6">
              <w:rPr>
                <w:rFonts w:ascii="Tahoma" w:hAnsi="Tahoma" w:cs="Tahoma"/>
                <w:sz w:val="12"/>
                <w:szCs w:val="12"/>
                <w:lang w:val="af-ZA"/>
              </w:rPr>
              <w:t xml:space="preserve"> </w:t>
            </w:r>
            <w:r w:rsidRPr="007A7FB6">
              <w:rPr>
                <w:rFonts w:ascii="Tahoma" w:hAnsi="Tahoma" w:cs="Tahoma"/>
                <w:bCs/>
                <w:sz w:val="12"/>
                <w:szCs w:val="12"/>
                <w:lang w:val="af-ZA"/>
              </w:rPr>
              <w:t>MENSAGEM Nº 147/13 – GAG.</w:t>
            </w:r>
          </w:p>
        </w:tc>
        <w:tc>
          <w:tcPr>
            <w:tcW w:w="992" w:type="dxa"/>
            <w:tcBorders>
              <w:top w:val="single" w:sz="4" w:space="0" w:color="auto"/>
              <w:left w:val="single" w:sz="4" w:space="0" w:color="auto"/>
              <w:bottom w:val="single" w:sz="4" w:space="0" w:color="auto"/>
              <w:right w:val="single" w:sz="4" w:space="0" w:color="auto"/>
            </w:tcBorders>
            <w:vAlign w:val="center"/>
          </w:tcPr>
          <w:p w:rsidR="003E53B5" w:rsidRPr="007A7FB6" w:rsidRDefault="003E53B5" w:rsidP="00BA0496">
            <w:pPr>
              <w:pStyle w:val="Ttulo2"/>
              <w:jc w:val="center"/>
              <w:rPr>
                <w:rFonts w:ascii="Tahoma" w:hAnsi="Tahoma" w:cs="Tahoma"/>
                <w:sz w:val="12"/>
                <w:szCs w:val="12"/>
                <w:lang w:val="af-ZA"/>
              </w:rPr>
            </w:pPr>
            <w:r w:rsidRPr="007A7FB6">
              <w:rPr>
                <w:rFonts w:ascii="Tahoma" w:hAnsi="Tahoma" w:cs="Tahoma"/>
                <w:sz w:val="12"/>
                <w:szCs w:val="12"/>
                <w:lang w:val="af-ZA"/>
              </w:rPr>
              <w:t>19/5/2013</w:t>
            </w:r>
          </w:p>
          <w:p w:rsidR="003E53B5" w:rsidRPr="007A7FB6" w:rsidRDefault="003E53B5" w:rsidP="00BA0496">
            <w:pPr>
              <w:pStyle w:val="Ttulo2"/>
              <w:jc w:val="center"/>
              <w:rPr>
                <w:rFonts w:ascii="Tahoma" w:hAnsi="Tahoma" w:cs="Tahoma"/>
                <w:sz w:val="12"/>
                <w:szCs w:val="12"/>
                <w:lang w:val="af-ZA"/>
              </w:rPr>
            </w:pPr>
            <w:r w:rsidRPr="007A7FB6">
              <w:rPr>
                <w:rFonts w:ascii="Tahoma" w:hAnsi="Tahoma" w:cs="Tahoma"/>
                <w:sz w:val="12"/>
                <w:szCs w:val="12"/>
                <w:lang w:val="af-ZA"/>
              </w:rPr>
              <w:t>(quarta-feira)</w:t>
            </w:r>
          </w:p>
        </w:tc>
        <w:tc>
          <w:tcPr>
            <w:tcW w:w="709" w:type="dxa"/>
            <w:tcBorders>
              <w:top w:val="single" w:sz="4" w:space="0" w:color="auto"/>
              <w:left w:val="single" w:sz="4" w:space="0" w:color="auto"/>
              <w:bottom w:val="single" w:sz="4" w:space="0" w:color="auto"/>
              <w:right w:val="single" w:sz="4" w:space="0" w:color="auto"/>
            </w:tcBorders>
            <w:vAlign w:val="center"/>
          </w:tcPr>
          <w:p w:rsidR="003E53B5" w:rsidRDefault="003E53B5" w:rsidP="00BA0496">
            <w:pPr>
              <w:pStyle w:val="Ttulo2"/>
              <w:jc w:val="center"/>
              <w:rPr>
                <w:rFonts w:ascii="Tahoma" w:hAnsi="Tahoma" w:cs="Tahoma"/>
                <w:sz w:val="12"/>
                <w:szCs w:val="12"/>
                <w:lang w:val="sq-AL"/>
              </w:rPr>
            </w:pPr>
          </w:p>
        </w:tc>
      </w:tr>
      <w:tr w:rsidR="007A7FB6"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7A7FB6" w:rsidRPr="0030215C" w:rsidRDefault="007A7FB6" w:rsidP="007A7FB6">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7A7FB6" w:rsidRPr="007A7FB6" w:rsidRDefault="007A7FB6" w:rsidP="007A7FB6">
            <w:pPr>
              <w:pStyle w:val="Ttulo4"/>
              <w:spacing w:line="240" w:lineRule="auto"/>
              <w:jc w:val="center"/>
              <w:rPr>
                <w:rFonts w:ascii="Tahoma" w:hAnsi="Tahoma" w:cs="Tahoma"/>
                <w:sz w:val="12"/>
                <w:szCs w:val="12"/>
                <w:lang w:val="af-ZA"/>
              </w:rPr>
            </w:pPr>
            <w:r w:rsidRPr="007A7FB6">
              <w:rPr>
                <w:rFonts w:ascii="Tahoma" w:hAnsi="Tahoma" w:cs="Tahoma"/>
                <w:sz w:val="12"/>
                <w:szCs w:val="12"/>
                <w:lang w:val="af-ZA"/>
              </w:rPr>
              <w:t>Poder Executivo</w:t>
            </w:r>
          </w:p>
        </w:tc>
        <w:tc>
          <w:tcPr>
            <w:tcW w:w="850" w:type="dxa"/>
            <w:tcBorders>
              <w:top w:val="single" w:sz="4" w:space="0" w:color="auto"/>
              <w:left w:val="single" w:sz="4" w:space="0" w:color="auto"/>
              <w:bottom w:val="single" w:sz="4" w:space="0" w:color="auto"/>
              <w:right w:val="single" w:sz="4" w:space="0" w:color="auto"/>
            </w:tcBorders>
            <w:vAlign w:val="center"/>
          </w:tcPr>
          <w:p w:rsidR="007A7FB6" w:rsidRPr="007A7FB6" w:rsidRDefault="007A7FB6" w:rsidP="007A7FB6">
            <w:pPr>
              <w:pStyle w:val="Ttulo7"/>
              <w:spacing w:line="240" w:lineRule="auto"/>
              <w:jc w:val="center"/>
              <w:rPr>
                <w:rFonts w:ascii="Tahoma" w:hAnsi="Tahoma" w:cs="Tahoma"/>
                <w:b w:val="0"/>
                <w:sz w:val="12"/>
                <w:szCs w:val="12"/>
                <w:lang w:val="af-ZA"/>
              </w:rPr>
            </w:pPr>
            <w:r w:rsidRPr="007A7FB6">
              <w:rPr>
                <w:rFonts w:ascii="Tahoma" w:hAnsi="Tahoma" w:cs="Tahoma"/>
                <w:b w:val="0"/>
                <w:sz w:val="12"/>
                <w:szCs w:val="12"/>
                <w:lang w:val="af-ZA"/>
              </w:rPr>
              <w:t>PL 1244/2013</w:t>
            </w:r>
          </w:p>
        </w:tc>
        <w:tc>
          <w:tcPr>
            <w:tcW w:w="284" w:type="dxa"/>
            <w:tcBorders>
              <w:top w:val="single" w:sz="4" w:space="0" w:color="auto"/>
              <w:left w:val="single" w:sz="4" w:space="0" w:color="auto"/>
              <w:bottom w:val="single" w:sz="4" w:space="0" w:color="auto"/>
              <w:right w:val="single" w:sz="4" w:space="0" w:color="auto"/>
            </w:tcBorders>
            <w:vAlign w:val="center"/>
          </w:tcPr>
          <w:p w:rsidR="007A7FB6" w:rsidRPr="007A7FB6" w:rsidRDefault="007A7FB6" w:rsidP="007A7FB6">
            <w:pPr>
              <w:keepNext/>
              <w:jc w:val="center"/>
              <w:rPr>
                <w:rFonts w:ascii="Tahoma" w:hAnsi="Tahoma" w:cs="Tahoma"/>
                <w:b/>
                <w:sz w:val="12"/>
                <w:szCs w:val="12"/>
                <w:lang w:val="af-ZA"/>
              </w:rPr>
            </w:pPr>
            <w:r w:rsidRPr="007A7FB6">
              <w:rPr>
                <w:rFonts w:ascii="Tahoma" w:hAnsi="Tahoma" w:cs="Tahoma"/>
                <w:b/>
                <w:sz w:val="12"/>
                <w:szCs w:val="12"/>
                <w:lang w:val="af-ZA"/>
              </w:rPr>
              <w:t>VP</w:t>
            </w:r>
          </w:p>
        </w:tc>
        <w:tc>
          <w:tcPr>
            <w:tcW w:w="6095" w:type="dxa"/>
            <w:tcBorders>
              <w:top w:val="single" w:sz="4" w:space="0" w:color="auto"/>
              <w:left w:val="single" w:sz="4" w:space="0" w:color="auto"/>
              <w:bottom w:val="single" w:sz="4" w:space="0" w:color="auto"/>
              <w:right w:val="single" w:sz="4" w:space="0" w:color="auto"/>
            </w:tcBorders>
          </w:tcPr>
          <w:p w:rsidR="007A7FB6" w:rsidRPr="007A7FB6" w:rsidRDefault="007A7FB6" w:rsidP="007A7FB6">
            <w:pPr>
              <w:keepNext/>
              <w:jc w:val="both"/>
              <w:rPr>
                <w:rFonts w:ascii="Tahoma" w:hAnsi="Tahoma" w:cs="Tahoma"/>
                <w:sz w:val="12"/>
                <w:szCs w:val="12"/>
                <w:lang w:val="af-ZA"/>
              </w:rPr>
            </w:pPr>
            <w:r w:rsidRPr="007A7FB6">
              <w:rPr>
                <w:rFonts w:ascii="Tahoma" w:hAnsi="Tahoma" w:cs="Tahoma"/>
                <w:sz w:val="12"/>
                <w:szCs w:val="12"/>
              </w:rPr>
              <w:t xml:space="preserve">Altera a Lei nº 1.254, de </w:t>
            </w:r>
            <w:proofErr w:type="gramStart"/>
            <w:r w:rsidRPr="007A7FB6">
              <w:rPr>
                <w:rFonts w:ascii="Tahoma" w:hAnsi="Tahoma" w:cs="Tahoma"/>
                <w:sz w:val="12"/>
                <w:szCs w:val="12"/>
              </w:rPr>
              <w:t>8</w:t>
            </w:r>
            <w:proofErr w:type="gramEnd"/>
            <w:r w:rsidRPr="007A7FB6">
              <w:rPr>
                <w:rFonts w:ascii="Tahoma" w:hAnsi="Tahoma" w:cs="Tahoma"/>
                <w:sz w:val="12"/>
                <w:szCs w:val="12"/>
              </w:rPr>
              <w:t xml:space="preserve"> de novembro de 1996, que dispõe quanto ao Imposto sobre Operações Relativas à Circulação de Mercadorias e sobre Prestações de Serviços de Transporte Interestadual e Intermunicipal e de Comunicação – ICMS, e dá outras providências.</w:t>
            </w:r>
            <w:r w:rsidRPr="007A7FB6">
              <w:rPr>
                <w:rFonts w:ascii="Tahoma" w:hAnsi="Tahoma" w:cs="Tahoma"/>
                <w:sz w:val="12"/>
                <w:szCs w:val="12"/>
                <w:lang w:val="af-ZA"/>
              </w:rPr>
              <w:t xml:space="preserve"> </w:t>
            </w:r>
            <w:r w:rsidRPr="007A7FB6">
              <w:rPr>
                <w:rFonts w:ascii="Tahoma" w:hAnsi="Tahoma" w:cs="Tahoma"/>
                <w:bCs/>
                <w:sz w:val="12"/>
                <w:szCs w:val="12"/>
                <w:lang w:val="af-ZA"/>
              </w:rPr>
              <w:t xml:space="preserve">MENSAGEM Nº 133/13 – GAG. </w:t>
            </w:r>
            <w:r w:rsidRPr="007A7FB6">
              <w:rPr>
                <w:rFonts w:ascii="Tahoma" w:hAnsi="Tahoma" w:cs="Tahoma"/>
                <w:b/>
                <w:sz w:val="12"/>
                <w:szCs w:val="12"/>
                <w:lang w:val="af-ZA"/>
              </w:rPr>
              <w:t>(veto ao 2º da Lei nº 5095/2013).</w:t>
            </w:r>
          </w:p>
        </w:tc>
        <w:tc>
          <w:tcPr>
            <w:tcW w:w="992" w:type="dxa"/>
            <w:tcBorders>
              <w:top w:val="single" w:sz="4" w:space="0" w:color="auto"/>
              <w:left w:val="single" w:sz="4" w:space="0" w:color="auto"/>
              <w:bottom w:val="single" w:sz="4" w:space="0" w:color="auto"/>
              <w:right w:val="single" w:sz="4" w:space="0" w:color="auto"/>
            </w:tcBorders>
            <w:vAlign w:val="center"/>
          </w:tcPr>
          <w:p w:rsidR="007A7FB6" w:rsidRPr="007A7FB6" w:rsidRDefault="007A7FB6" w:rsidP="007A7FB6">
            <w:pPr>
              <w:pStyle w:val="Ttulo2"/>
              <w:jc w:val="center"/>
              <w:rPr>
                <w:rFonts w:ascii="Tahoma" w:hAnsi="Tahoma" w:cs="Tahoma"/>
                <w:sz w:val="12"/>
                <w:szCs w:val="12"/>
                <w:lang w:val="af-ZA"/>
              </w:rPr>
            </w:pPr>
            <w:r w:rsidRPr="007A7FB6">
              <w:rPr>
                <w:rFonts w:ascii="Tahoma" w:hAnsi="Tahoma" w:cs="Tahoma"/>
                <w:sz w:val="12"/>
                <w:szCs w:val="12"/>
                <w:lang w:val="af-ZA"/>
              </w:rPr>
              <w:t>23/5/2013</w:t>
            </w:r>
          </w:p>
          <w:p w:rsidR="007A7FB6" w:rsidRPr="007A7FB6" w:rsidRDefault="007A7FB6" w:rsidP="007A7FB6">
            <w:pPr>
              <w:pStyle w:val="Ttulo2"/>
              <w:jc w:val="center"/>
              <w:rPr>
                <w:rFonts w:ascii="Tahoma" w:hAnsi="Tahoma" w:cs="Tahoma"/>
                <w:sz w:val="12"/>
                <w:szCs w:val="12"/>
                <w:lang w:val="af-ZA"/>
              </w:rPr>
            </w:pPr>
            <w:r w:rsidRPr="007A7FB6">
              <w:rPr>
                <w:rFonts w:ascii="Tahoma" w:hAnsi="Tahoma" w:cs="Tahoma"/>
                <w:sz w:val="12"/>
                <w:szCs w:val="12"/>
                <w:lang w:val="af-ZA"/>
              </w:rPr>
              <w:t>(quinta-feira)</w:t>
            </w:r>
          </w:p>
        </w:tc>
        <w:tc>
          <w:tcPr>
            <w:tcW w:w="709" w:type="dxa"/>
            <w:tcBorders>
              <w:top w:val="single" w:sz="4" w:space="0" w:color="auto"/>
              <w:left w:val="single" w:sz="4" w:space="0" w:color="auto"/>
              <w:bottom w:val="single" w:sz="4" w:space="0" w:color="auto"/>
              <w:right w:val="single" w:sz="4" w:space="0" w:color="auto"/>
            </w:tcBorders>
            <w:vAlign w:val="center"/>
          </w:tcPr>
          <w:p w:rsidR="007A7FB6" w:rsidRDefault="007A7FB6" w:rsidP="007A7FB6">
            <w:pPr>
              <w:pStyle w:val="Ttulo2"/>
              <w:jc w:val="center"/>
              <w:rPr>
                <w:rFonts w:ascii="Tahoma" w:hAnsi="Tahoma" w:cs="Tahoma"/>
                <w:sz w:val="12"/>
                <w:szCs w:val="12"/>
                <w:lang w:val="sq-AL"/>
              </w:rPr>
            </w:pPr>
          </w:p>
        </w:tc>
      </w:tr>
      <w:tr w:rsidR="007A7FB6"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7A7FB6" w:rsidRPr="0030215C" w:rsidRDefault="007A7FB6" w:rsidP="007A7FB6">
            <w:pPr>
              <w:numPr>
                <w:ilvl w:val="0"/>
                <w:numId w:val="7"/>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7A7FB6" w:rsidRPr="007A7FB6" w:rsidRDefault="007A7FB6" w:rsidP="007A7FB6">
            <w:pPr>
              <w:pStyle w:val="Ttulo4"/>
              <w:spacing w:line="240" w:lineRule="auto"/>
              <w:jc w:val="center"/>
              <w:rPr>
                <w:rFonts w:ascii="Tahoma" w:hAnsi="Tahoma" w:cs="Tahoma"/>
                <w:sz w:val="12"/>
                <w:szCs w:val="12"/>
                <w:lang w:val="af-ZA"/>
              </w:rPr>
            </w:pPr>
            <w:r w:rsidRPr="007A7FB6">
              <w:rPr>
                <w:rFonts w:ascii="Tahoma" w:hAnsi="Tahoma" w:cs="Tahoma"/>
                <w:sz w:val="12"/>
                <w:szCs w:val="12"/>
                <w:lang w:val="af-ZA"/>
              </w:rPr>
              <w:t>Poder Executivo</w:t>
            </w:r>
          </w:p>
        </w:tc>
        <w:tc>
          <w:tcPr>
            <w:tcW w:w="850" w:type="dxa"/>
            <w:tcBorders>
              <w:top w:val="single" w:sz="4" w:space="0" w:color="auto"/>
              <w:left w:val="single" w:sz="4" w:space="0" w:color="auto"/>
              <w:bottom w:val="single" w:sz="4" w:space="0" w:color="auto"/>
              <w:right w:val="single" w:sz="4" w:space="0" w:color="auto"/>
            </w:tcBorders>
            <w:vAlign w:val="center"/>
          </w:tcPr>
          <w:p w:rsidR="007A7FB6" w:rsidRPr="007A7FB6" w:rsidRDefault="007A7FB6" w:rsidP="007A7FB6">
            <w:pPr>
              <w:pStyle w:val="Ttulo7"/>
              <w:spacing w:line="240" w:lineRule="auto"/>
              <w:jc w:val="center"/>
              <w:rPr>
                <w:rFonts w:ascii="Tahoma" w:hAnsi="Tahoma" w:cs="Tahoma"/>
                <w:b w:val="0"/>
                <w:sz w:val="12"/>
                <w:szCs w:val="12"/>
                <w:lang w:val="af-ZA"/>
              </w:rPr>
            </w:pPr>
            <w:r w:rsidRPr="007A7FB6">
              <w:rPr>
                <w:rFonts w:ascii="Tahoma" w:hAnsi="Tahoma" w:cs="Tahoma"/>
                <w:b w:val="0"/>
                <w:sz w:val="12"/>
                <w:szCs w:val="12"/>
                <w:lang w:val="af-ZA"/>
              </w:rPr>
              <w:t>PL 1399/2013</w:t>
            </w:r>
          </w:p>
        </w:tc>
        <w:tc>
          <w:tcPr>
            <w:tcW w:w="284" w:type="dxa"/>
            <w:tcBorders>
              <w:top w:val="single" w:sz="4" w:space="0" w:color="auto"/>
              <w:left w:val="single" w:sz="4" w:space="0" w:color="auto"/>
              <w:bottom w:val="single" w:sz="4" w:space="0" w:color="auto"/>
              <w:right w:val="single" w:sz="4" w:space="0" w:color="auto"/>
            </w:tcBorders>
            <w:vAlign w:val="center"/>
          </w:tcPr>
          <w:p w:rsidR="007A7FB6" w:rsidRPr="007A7FB6" w:rsidRDefault="007A7FB6" w:rsidP="007A7FB6">
            <w:pPr>
              <w:keepNext/>
              <w:jc w:val="center"/>
              <w:rPr>
                <w:rFonts w:ascii="Tahoma" w:hAnsi="Tahoma" w:cs="Tahoma"/>
                <w:b/>
                <w:sz w:val="12"/>
                <w:szCs w:val="12"/>
                <w:lang w:val="af-ZA"/>
              </w:rPr>
            </w:pPr>
            <w:r w:rsidRPr="007A7FB6">
              <w:rPr>
                <w:rFonts w:ascii="Tahoma" w:hAnsi="Tahoma" w:cs="Tahoma"/>
                <w:b/>
                <w:sz w:val="12"/>
                <w:szCs w:val="12"/>
                <w:lang w:val="af-ZA"/>
              </w:rPr>
              <w:t>VP</w:t>
            </w:r>
          </w:p>
        </w:tc>
        <w:tc>
          <w:tcPr>
            <w:tcW w:w="6095" w:type="dxa"/>
            <w:tcBorders>
              <w:top w:val="single" w:sz="4" w:space="0" w:color="auto"/>
              <w:left w:val="single" w:sz="4" w:space="0" w:color="auto"/>
              <w:bottom w:val="single" w:sz="4" w:space="0" w:color="auto"/>
              <w:right w:val="single" w:sz="4" w:space="0" w:color="auto"/>
            </w:tcBorders>
          </w:tcPr>
          <w:p w:rsidR="007A7FB6" w:rsidRPr="007A7FB6" w:rsidRDefault="007A7FB6" w:rsidP="007A7FB6">
            <w:pPr>
              <w:keepNext/>
              <w:jc w:val="both"/>
              <w:rPr>
                <w:rFonts w:ascii="Tahoma" w:hAnsi="Tahoma" w:cs="Tahoma"/>
                <w:sz w:val="12"/>
                <w:szCs w:val="12"/>
                <w:lang w:val="af-ZA"/>
              </w:rPr>
            </w:pPr>
            <w:r w:rsidRPr="007A7FB6">
              <w:rPr>
                <w:rFonts w:ascii="Tahoma" w:hAnsi="Tahoma" w:cs="Tahoma"/>
                <w:sz w:val="12"/>
                <w:szCs w:val="12"/>
                <w:lang w:val="af-ZA"/>
              </w:rPr>
              <w:t xml:space="preserve">Institui o Programa de Recuperação de Créditos Tributários do Distrito Federal – RECUPERA/DF e dá outras providências. </w:t>
            </w:r>
            <w:r w:rsidRPr="007A7FB6">
              <w:rPr>
                <w:rFonts w:ascii="Tahoma" w:hAnsi="Tahoma" w:cs="Tahoma"/>
                <w:bCs/>
                <w:sz w:val="12"/>
                <w:szCs w:val="12"/>
                <w:lang w:val="af-ZA"/>
              </w:rPr>
              <w:t xml:space="preserve">MENSAGEM Nº 135/13 – GAG. </w:t>
            </w:r>
            <w:r w:rsidRPr="007A7FB6">
              <w:rPr>
                <w:rFonts w:ascii="Tahoma" w:hAnsi="Tahoma" w:cs="Tahoma"/>
                <w:b/>
                <w:sz w:val="12"/>
                <w:szCs w:val="12"/>
                <w:lang w:val="af-ZA"/>
              </w:rPr>
              <w:t>(veto aos §§ 7º, 9º, 10, 11 e 12 do art. 4º e ao art. 16 da Lei nº 5096/2013).</w:t>
            </w:r>
          </w:p>
        </w:tc>
        <w:tc>
          <w:tcPr>
            <w:tcW w:w="992" w:type="dxa"/>
            <w:tcBorders>
              <w:top w:val="single" w:sz="4" w:space="0" w:color="auto"/>
              <w:left w:val="single" w:sz="4" w:space="0" w:color="auto"/>
              <w:bottom w:val="single" w:sz="4" w:space="0" w:color="auto"/>
              <w:right w:val="single" w:sz="4" w:space="0" w:color="auto"/>
            </w:tcBorders>
            <w:vAlign w:val="center"/>
          </w:tcPr>
          <w:p w:rsidR="007A7FB6" w:rsidRPr="007A7FB6" w:rsidRDefault="007A7FB6" w:rsidP="007A7FB6">
            <w:pPr>
              <w:pStyle w:val="Ttulo2"/>
              <w:jc w:val="center"/>
              <w:rPr>
                <w:rFonts w:ascii="Tahoma" w:hAnsi="Tahoma" w:cs="Tahoma"/>
                <w:sz w:val="12"/>
                <w:szCs w:val="12"/>
                <w:lang w:val="af-ZA"/>
              </w:rPr>
            </w:pPr>
            <w:r w:rsidRPr="007A7FB6">
              <w:rPr>
                <w:rFonts w:ascii="Tahoma" w:hAnsi="Tahoma" w:cs="Tahoma"/>
                <w:sz w:val="12"/>
                <w:szCs w:val="12"/>
                <w:lang w:val="af-ZA"/>
              </w:rPr>
              <w:t>29/5/2013</w:t>
            </w:r>
          </w:p>
          <w:p w:rsidR="007A7FB6" w:rsidRPr="007A7FB6" w:rsidRDefault="007A7FB6" w:rsidP="007A7FB6">
            <w:pPr>
              <w:pStyle w:val="Ttulo2"/>
              <w:jc w:val="center"/>
              <w:rPr>
                <w:rFonts w:ascii="Tahoma" w:hAnsi="Tahoma" w:cs="Tahoma"/>
                <w:sz w:val="12"/>
                <w:szCs w:val="12"/>
                <w:lang w:val="af-ZA"/>
              </w:rPr>
            </w:pPr>
            <w:r w:rsidRPr="007A7FB6">
              <w:rPr>
                <w:rFonts w:ascii="Tahoma" w:hAnsi="Tahoma" w:cs="Tahoma"/>
                <w:sz w:val="12"/>
                <w:szCs w:val="12"/>
                <w:lang w:val="af-ZA"/>
              </w:rPr>
              <w:t>(quarta-feira)</w:t>
            </w:r>
          </w:p>
        </w:tc>
        <w:tc>
          <w:tcPr>
            <w:tcW w:w="709" w:type="dxa"/>
            <w:tcBorders>
              <w:top w:val="single" w:sz="4" w:space="0" w:color="auto"/>
              <w:left w:val="single" w:sz="4" w:space="0" w:color="auto"/>
              <w:bottom w:val="single" w:sz="4" w:space="0" w:color="auto"/>
              <w:right w:val="single" w:sz="4" w:space="0" w:color="auto"/>
            </w:tcBorders>
            <w:vAlign w:val="center"/>
          </w:tcPr>
          <w:p w:rsidR="007A7FB6" w:rsidRDefault="007A7FB6" w:rsidP="007A7FB6">
            <w:pPr>
              <w:pStyle w:val="Ttulo2"/>
              <w:jc w:val="center"/>
              <w:rPr>
                <w:rFonts w:ascii="Tahoma" w:hAnsi="Tahoma" w:cs="Tahoma"/>
                <w:sz w:val="12"/>
                <w:szCs w:val="12"/>
                <w:lang w:val="sq-AL"/>
              </w:rPr>
            </w:pPr>
          </w:p>
        </w:tc>
      </w:tr>
    </w:tbl>
    <w:p w:rsidR="00652294" w:rsidRDefault="00652294" w:rsidP="004A78E7">
      <w:pPr>
        <w:spacing w:line="360" w:lineRule="auto"/>
        <w:rPr>
          <w:b/>
          <w:szCs w:val="24"/>
        </w:rPr>
      </w:pPr>
    </w:p>
    <w:p w:rsidR="00F25BEE" w:rsidRDefault="00F25BEE" w:rsidP="004A78E7">
      <w:pPr>
        <w:spacing w:line="360" w:lineRule="auto"/>
        <w:rPr>
          <w:b/>
          <w:szCs w:val="24"/>
        </w:rPr>
      </w:pPr>
    </w:p>
    <w:p w:rsidR="00FB7258" w:rsidRDefault="00FB7258" w:rsidP="004A78E7">
      <w:pPr>
        <w:spacing w:line="360" w:lineRule="auto"/>
        <w:rPr>
          <w:b/>
          <w:szCs w:val="24"/>
        </w:rPr>
      </w:pPr>
    </w:p>
    <w:p w:rsidR="009B774D" w:rsidRDefault="009B774D" w:rsidP="009B774D">
      <w:pPr>
        <w:jc w:val="center"/>
        <w:rPr>
          <w:b/>
        </w:rPr>
      </w:pPr>
    </w:p>
    <w:p w:rsidR="001E3ABE" w:rsidRDefault="001E3ABE" w:rsidP="001E3ABE">
      <w:pPr>
        <w:jc w:val="center"/>
        <w:rPr>
          <w:b/>
        </w:rPr>
      </w:pPr>
    </w:p>
    <w:p w:rsidR="001E3ABE" w:rsidRDefault="001E3ABE" w:rsidP="001E3ABE">
      <w:pPr>
        <w:jc w:val="center"/>
        <w:rPr>
          <w:b/>
        </w:rPr>
      </w:pPr>
    </w:p>
    <w:p w:rsidR="001E3ABE" w:rsidRDefault="001E3ABE" w:rsidP="001E3ABE">
      <w:pPr>
        <w:jc w:val="center"/>
        <w:rPr>
          <w:b/>
        </w:rPr>
      </w:pPr>
    </w:p>
    <w:p w:rsidR="001E3ABE" w:rsidRDefault="001E3ABE" w:rsidP="001E3ABE">
      <w:pPr>
        <w:jc w:val="center"/>
        <w:rPr>
          <w:b/>
        </w:rPr>
      </w:pPr>
    </w:p>
    <w:p w:rsidR="001E3ABE" w:rsidRDefault="001E3ABE" w:rsidP="001E3ABE">
      <w:pPr>
        <w:jc w:val="center"/>
        <w:rPr>
          <w:b/>
        </w:rPr>
      </w:pPr>
    </w:p>
    <w:p w:rsidR="001E3ABE" w:rsidRDefault="001E3ABE" w:rsidP="001E3ABE">
      <w:pPr>
        <w:jc w:val="center"/>
        <w:rPr>
          <w:b/>
        </w:rPr>
      </w:pPr>
    </w:p>
    <w:p w:rsidR="001E3ABE" w:rsidRDefault="001E3ABE" w:rsidP="001E3ABE">
      <w:pPr>
        <w:jc w:val="center"/>
        <w:rPr>
          <w:b/>
        </w:rPr>
      </w:pPr>
    </w:p>
    <w:p w:rsidR="001E3ABE" w:rsidRDefault="001E3ABE" w:rsidP="001E3ABE">
      <w:pPr>
        <w:jc w:val="center"/>
        <w:rPr>
          <w:b/>
        </w:rPr>
      </w:pPr>
    </w:p>
    <w:p w:rsidR="001E3ABE" w:rsidRDefault="001E3ABE" w:rsidP="001E3ABE">
      <w:pPr>
        <w:jc w:val="center"/>
        <w:rPr>
          <w:b/>
        </w:rPr>
      </w:pPr>
    </w:p>
    <w:p w:rsidR="001E3ABE" w:rsidRDefault="001E3ABE" w:rsidP="001E3ABE">
      <w:pPr>
        <w:jc w:val="center"/>
        <w:rPr>
          <w:b/>
        </w:rPr>
      </w:pPr>
    </w:p>
    <w:p w:rsidR="001E3ABE" w:rsidRDefault="001E3ABE" w:rsidP="001E3ABE">
      <w:pPr>
        <w:jc w:val="center"/>
        <w:rPr>
          <w:b/>
        </w:rPr>
      </w:pPr>
    </w:p>
    <w:p w:rsidR="001E3ABE" w:rsidRDefault="001E3ABE" w:rsidP="001E3ABE">
      <w:pPr>
        <w:jc w:val="center"/>
        <w:rPr>
          <w:b/>
        </w:rPr>
      </w:pPr>
    </w:p>
    <w:p w:rsidR="001E3ABE" w:rsidRDefault="001E3ABE" w:rsidP="001E3ABE">
      <w:pPr>
        <w:jc w:val="center"/>
        <w:rPr>
          <w:b/>
        </w:rPr>
      </w:pPr>
    </w:p>
    <w:p w:rsidR="001E3ABE" w:rsidRDefault="001E3ABE" w:rsidP="001E3ABE">
      <w:pPr>
        <w:jc w:val="center"/>
        <w:rPr>
          <w:b/>
        </w:rPr>
      </w:pPr>
    </w:p>
    <w:p w:rsidR="001E3ABE" w:rsidRDefault="001E3ABE" w:rsidP="001E3ABE">
      <w:pPr>
        <w:jc w:val="center"/>
        <w:rPr>
          <w:b/>
        </w:rPr>
      </w:pPr>
    </w:p>
    <w:p w:rsidR="001E3ABE" w:rsidRDefault="001E3ABE" w:rsidP="001E3ABE">
      <w:pPr>
        <w:jc w:val="center"/>
        <w:rPr>
          <w:b/>
        </w:rPr>
      </w:pPr>
    </w:p>
    <w:p w:rsidR="001E3ABE" w:rsidRDefault="001E3ABE" w:rsidP="001E3ABE">
      <w:pPr>
        <w:jc w:val="center"/>
        <w:rPr>
          <w:b/>
        </w:rPr>
      </w:pPr>
    </w:p>
    <w:p w:rsidR="00E01A49" w:rsidRDefault="00E01A49" w:rsidP="00E01A49">
      <w:pPr>
        <w:jc w:val="center"/>
        <w:rPr>
          <w:b/>
          <w:sz w:val="18"/>
          <w:szCs w:val="18"/>
        </w:rPr>
      </w:pPr>
    </w:p>
    <w:p w:rsidR="00E01A49" w:rsidRDefault="00E01A49" w:rsidP="00E01A49">
      <w:pPr>
        <w:jc w:val="center"/>
        <w:rPr>
          <w:b/>
          <w:sz w:val="18"/>
          <w:szCs w:val="18"/>
        </w:rPr>
      </w:pPr>
    </w:p>
    <w:p w:rsidR="00A6412A" w:rsidRDefault="00A6412A" w:rsidP="00E01A49">
      <w:pPr>
        <w:jc w:val="center"/>
        <w:rPr>
          <w:b/>
          <w:sz w:val="18"/>
          <w:szCs w:val="18"/>
        </w:rPr>
      </w:pPr>
    </w:p>
    <w:p w:rsidR="00A6412A" w:rsidRDefault="00A6412A" w:rsidP="00E01A49">
      <w:pPr>
        <w:jc w:val="center"/>
        <w:rPr>
          <w:b/>
          <w:sz w:val="18"/>
          <w:szCs w:val="18"/>
        </w:rPr>
      </w:pPr>
    </w:p>
    <w:p w:rsidR="00A6412A" w:rsidRDefault="00A6412A" w:rsidP="00E01A49">
      <w:pPr>
        <w:jc w:val="center"/>
        <w:rPr>
          <w:b/>
          <w:sz w:val="18"/>
          <w:szCs w:val="18"/>
        </w:rPr>
      </w:pPr>
    </w:p>
    <w:p w:rsidR="00E01A49" w:rsidRDefault="00E01A49" w:rsidP="00E01A49">
      <w:pPr>
        <w:jc w:val="center"/>
        <w:rPr>
          <w:b/>
          <w:sz w:val="18"/>
          <w:szCs w:val="18"/>
        </w:rPr>
      </w:pPr>
    </w:p>
    <w:p w:rsidR="00E01A49" w:rsidRDefault="00E01A49" w:rsidP="00E01A49">
      <w:pPr>
        <w:jc w:val="center"/>
        <w:rPr>
          <w:b/>
          <w:sz w:val="18"/>
          <w:szCs w:val="18"/>
        </w:rPr>
      </w:pPr>
    </w:p>
    <w:p w:rsidR="00E01A49" w:rsidRDefault="00E01A49" w:rsidP="00E01A49">
      <w:pPr>
        <w:jc w:val="center"/>
        <w:rPr>
          <w:b/>
          <w:sz w:val="18"/>
          <w:szCs w:val="18"/>
        </w:rPr>
      </w:pPr>
    </w:p>
    <w:p w:rsidR="00E01A49" w:rsidRDefault="00E01A49" w:rsidP="00E01A49">
      <w:pPr>
        <w:jc w:val="center"/>
        <w:rPr>
          <w:b/>
          <w:sz w:val="18"/>
          <w:szCs w:val="18"/>
        </w:rPr>
      </w:pPr>
    </w:p>
    <w:p w:rsidR="002732C4" w:rsidRDefault="002732C4" w:rsidP="00E01A49">
      <w:pPr>
        <w:jc w:val="center"/>
        <w:rPr>
          <w:b/>
          <w:sz w:val="18"/>
          <w:szCs w:val="18"/>
        </w:rPr>
      </w:pPr>
    </w:p>
    <w:p w:rsidR="002732C4" w:rsidRDefault="002732C4" w:rsidP="00E01A49">
      <w:pPr>
        <w:jc w:val="center"/>
        <w:rPr>
          <w:b/>
          <w:sz w:val="18"/>
          <w:szCs w:val="18"/>
        </w:rPr>
      </w:pPr>
    </w:p>
    <w:p w:rsidR="00BA0496" w:rsidRDefault="00BA0496" w:rsidP="00E01A49">
      <w:pPr>
        <w:jc w:val="center"/>
        <w:rPr>
          <w:b/>
          <w:sz w:val="18"/>
          <w:szCs w:val="18"/>
        </w:rPr>
      </w:pPr>
    </w:p>
    <w:p w:rsidR="00BA0496" w:rsidRDefault="00BA0496" w:rsidP="00E01A49">
      <w:pPr>
        <w:jc w:val="center"/>
        <w:rPr>
          <w:b/>
          <w:sz w:val="18"/>
          <w:szCs w:val="18"/>
        </w:rPr>
      </w:pPr>
    </w:p>
    <w:sectPr w:rsidR="00BA0496" w:rsidSect="00515BF8">
      <w:type w:val="continuous"/>
      <w:pgSz w:w="11907" w:h="16840" w:code="9"/>
      <w:pgMar w:top="1228" w:right="708" w:bottom="1077" w:left="794" w:header="709" w:footer="510" w:gutter="0"/>
      <w:pgBorders w:offsetFrom="page">
        <w:top w:val="single" w:sz="8" w:space="24" w:color="auto"/>
        <w:left w:val="single" w:sz="8" w:space="24" w:color="auto"/>
        <w:bottom w:val="single" w:sz="8" w:space="24" w:color="auto"/>
        <w:right w:val="single" w:sz="8" w:space="24" w:color="auto"/>
      </w:pgBorders>
      <w:cols w:space="284"/>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C81" w:rsidRDefault="00A57C81">
      <w:r>
        <w:separator/>
      </w:r>
    </w:p>
  </w:endnote>
  <w:endnote w:type="continuationSeparator" w:id="0">
    <w:p w:rsidR="00A57C81" w:rsidRDefault="00A57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 New Roman PS">
    <w:altName w:val="Times New Roman PS"/>
    <w:panose1 w:val="00000000000000000000"/>
    <w:charset w:val="00"/>
    <w:family w:val="roman"/>
    <w:notTrueType/>
    <w:pitch w:val="default"/>
    <w:sig w:usb0="00000003" w:usb1="00000000" w:usb2="00000000" w:usb3="00000000" w:csb0="00000001" w:csb1="00000000"/>
  </w:font>
  <w:font w:name="Serifa Blk BT">
    <w:altName w:val="Bookman Old Style"/>
    <w:charset w:val="00"/>
    <w:family w:val="roman"/>
    <w:pitch w:val="variable"/>
    <w:sig w:usb0="00000087" w:usb1="00000000" w:usb2="00000000" w:usb3="00000000" w:csb0="0000001B" w:csb1="00000000"/>
  </w:font>
  <w:font w:name="Calibri">
    <w:panose1 w:val="020F0502020204030204"/>
    <w:charset w:val="00"/>
    <w:family w:val="swiss"/>
    <w:pitch w:val="variable"/>
    <w:sig w:usb0="E10002FF" w:usb1="4000ACFF" w:usb2="00000009" w:usb3="00000000" w:csb0="0000019F" w:csb1="00000000"/>
  </w:font>
  <w:font w:name="PMingLiU-ExtB">
    <w:panose1 w:val="02020500000000000000"/>
    <w:charset w:val="88"/>
    <w:family w:val="roman"/>
    <w:pitch w:val="variable"/>
    <w:sig w:usb0="8000002F" w:usb1="0A080008" w:usb2="00000010" w:usb3="00000000" w:csb0="00100001" w:csb1="00000000"/>
  </w:font>
  <w:font w:name="MV Boli">
    <w:panose1 w:val="02000500030200090000"/>
    <w:charset w:val="00"/>
    <w:family w:val="auto"/>
    <w:pitch w:val="variable"/>
    <w:sig w:usb0="00000003" w:usb1="00000000" w:usb2="00000100" w:usb3="00000000" w:csb0="00000001" w:csb1="00000000"/>
  </w:font>
  <w:font w:name="Imprint MT Shadow">
    <w:panose1 w:val="04020605060303030202"/>
    <w:charset w:val="00"/>
    <w:family w:val="decorativ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Bodoni MT">
    <w:panose1 w:val="02070603080606020203"/>
    <w:charset w:val="00"/>
    <w:family w:val="roman"/>
    <w:pitch w:val="variable"/>
    <w:sig w:usb0="00000003" w:usb1="00000000" w:usb2="00000000" w:usb3="00000000" w:csb0="00000001" w:csb1="00000000"/>
  </w:font>
  <w:font w:name="Vijaya">
    <w:altName w:val="Arial"/>
    <w:panose1 w:val="020B0604020202020204"/>
    <w:charset w:val="00"/>
    <w:family w:val="swiss"/>
    <w:pitch w:val="variable"/>
    <w:sig w:usb0="001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odern No. 20">
    <w:panose1 w:val="0207070407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C81" w:rsidRDefault="00A57C81" w:rsidP="00134613">
    <w:pPr>
      <w:pStyle w:val="Rodap"/>
    </w:pPr>
    <w:r>
      <w:rPr>
        <w:vanish/>
        <w:highlight w:val="yellow"/>
      </w:rPr>
      <w:t>&lt;</w:t>
    </w:r>
    <w:r>
      <w:t xml:space="preserve">Página </w:t>
    </w:r>
    <w:r>
      <w:fldChar w:fldCharType="begin"/>
    </w:r>
    <w:r>
      <w:instrText>PAGE</w:instrText>
    </w:r>
    <w:r>
      <w:fldChar w:fldCharType="separate"/>
    </w:r>
    <w:r w:rsidR="00A01B9E">
      <w:rPr>
        <w:noProof/>
      </w:rPr>
      <w:t>26</w:t>
    </w:r>
    <w:r>
      <w:rPr>
        <w:noProof/>
      </w:rPr>
      <w:fldChar w:fldCharType="end"/>
    </w:r>
    <w:r>
      <w:t xml:space="preserve"> de </w:t>
    </w:r>
    <w:r>
      <w:fldChar w:fldCharType="begin"/>
    </w:r>
    <w:r>
      <w:instrText>NUMPAGES</w:instrText>
    </w:r>
    <w:r>
      <w:fldChar w:fldCharType="separate"/>
    </w:r>
    <w:r w:rsidR="00A01B9E">
      <w:rPr>
        <w:noProof/>
      </w:rPr>
      <w:t>28</w:t>
    </w:r>
    <w:r>
      <w:rPr>
        <w:noProof/>
      </w:rPr>
      <w:fldChar w:fldCharType="end"/>
    </w:r>
    <w:r>
      <w:rPr>
        <w:vanish/>
        <w:highlight w:val="yellow"/>
      </w:rPr>
      <w:t>&gt;</w:t>
    </w:r>
  </w:p>
  <w:p w:rsidR="00A57C81" w:rsidRDefault="00A57C81" w:rsidP="0013461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C81" w:rsidRDefault="00A57C81" w:rsidP="00747B4D">
    <w:pPr>
      <w:pStyle w:val="Rodap"/>
    </w:pPr>
    <w:r>
      <w:t xml:space="preserve">Página </w:t>
    </w:r>
    <w:r>
      <w:fldChar w:fldCharType="begin"/>
    </w:r>
    <w:r>
      <w:instrText>PAGE</w:instrText>
    </w:r>
    <w:r>
      <w:fldChar w:fldCharType="separate"/>
    </w:r>
    <w:r w:rsidR="00A01B9E">
      <w:rPr>
        <w:noProof/>
      </w:rPr>
      <w:t>30</w:t>
    </w:r>
    <w:r>
      <w:rPr>
        <w:noProof/>
      </w:rPr>
      <w:fldChar w:fldCharType="end"/>
    </w:r>
    <w:r>
      <w:t xml:space="preserve"> de </w:t>
    </w:r>
    <w:r>
      <w:fldChar w:fldCharType="begin"/>
    </w:r>
    <w:r>
      <w:instrText>NUMPAGES</w:instrText>
    </w:r>
    <w:r>
      <w:fldChar w:fldCharType="separate"/>
    </w:r>
    <w:r w:rsidR="00A01B9E">
      <w:rPr>
        <w:noProof/>
      </w:rPr>
      <w:t>32</w:t>
    </w:r>
    <w:r>
      <w:rPr>
        <w:noProof/>
      </w:rPr>
      <w:fldChar w:fldCharType="end"/>
    </w:r>
  </w:p>
  <w:p w:rsidR="00A57C81" w:rsidRDefault="00A57C81" w:rsidP="0013461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C81" w:rsidRDefault="00A57C81">
      <w:r>
        <w:separator/>
      </w:r>
    </w:p>
  </w:footnote>
  <w:footnote w:type="continuationSeparator" w:id="0">
    <w:p w:rsidR="00A57C81" w:rsidRDefault="00A57C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C81" w:rsidRDefault="00A01B9E">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09937" o:spid="_x0000_s2052" type="#_x0000_t75" style="position:absolute;margin-left:0;margin-top:0;width:469.55pt;height:625.95pt;z-index:-251659264;mso-position-horizontal:center;mso-position-horizontal-relative:margin;mso-position-vertical:center;mso-position-vertical-relative:margin" o:allowincell="f">
          <v:imagedata r:id="rId1" o:title="logo CLD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88" w:type="dxa"/>
      <w:tblLayout w:type="fixed"/>
      <w:tblCellMar>
        <w:left w:w="70" w:type="dxa"/>
        <w:right w:w="70" w:type="dxa"/>
      </w:tblCellMar>
      <w:tblLook w:val="0000" w:firstRow="0" w:lastRow="0" w:firstColumn="0" w:lastColumn="0" w:noHBand="0" w:noVBand="0"/>
    </w:tblPr>
    <w:tblGrid>
      <w:gridCol w:w="1187"/>
      <w:gridCol w:w="9201"/>
    </w:tblGrid>
    <w:tr w:rsidR="00A57C81" w:rsidTr="00883E5E">
      <w:trPr>
        <w:trHeight w:hRule="exact" w:val="1701"/>
      </w:trPr>
      <w:tc>
        <w:tcPr>
          <w:tcW w:w="1187" w:type="dxa"/>
          <w:tcBorders>
            <w:bottom w:val="single" w:sz="6" w:space="0" w:color="auto"/>
          </w:tcBorders>
          <w:vAlign w:val="center"/>
        </w:tcPr>
        <w:p w:rsidR="00A57C81" w:rsidRDefault="00A57C81" w:rsidP="00883E5E">
          <w:r>
            <w:rPr>
              <w:b/>
              <w:noProof/>
            </w:rPr>
            <w:drawing>
              <wp:inline distT="0" distB="0" distL="0" distR="0">
                <wp:extent cx="495935" cy="746760"/>
                <wp:effectExtent l="19050" t="0" r="0" b="0"/>
                <wp:docPr id="3" name="Imagem 3" descr="CLDFN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DFNOVO"/>
                        <pic:cNvPicPr>
                          <a:picLocks noChangeAspect="1" noChangeArrowheads="1"/>
                        </pic:cNvPicPr>
                      </pic:nvPicPr>
                      <pic:blipFill>
                        <a:blip r:embed="rId1"/>
                        <a:srcRect/>
                        <a:stretch>
                          <a:fillRect/>
                        </a:stretch>
                      </pic:blipFill>
                      <pic:spPr bwMode="auto">
                        <a:xfrm>
                          <a:off x="0" y="0"/>
                          <a:ext cx="495935" cy="746760"/>
                        </a:xfrm>
                        <a:prstGeom prst="rect">
                          <a:avLst/>
                        </a:prstGeom>
                        <a:noFill/>
                        <a:ln w="9525">
                          <a:noFill/>
                          <a:miter lim="800000"/>
                          <a:headEnd/>
                          <a:tailEnd/>
                        </a:ln>
                      </pic:spPr>
                    </pic:pic>
                  </a:graphicData>
                </a:graphic>
              </wp:inline>
            </w:drawing>
          </w:r>
        </w:p>
      </w:tc>
      <w:tc>
        <w:tcPr>
          <w:tcW w:w="9201" w:type="dxa"/>
          <w:tcBorders>
            <w:bottom w:val="single" w:sz="6" w:space="0" w:color="auto"/>
          </w:tcBorders>
          <w:vAlign w:val="center"/>
        </w:tcPr>
        <w:p w:rsidR="00A57C81" w:rsidRDefault="00A57C81" w:rsidP="00883E5E">
          <w:pPr>
            <w:spacing w:before="120"/>
            <w:rPr>
              <w:rFonts w:ascii="Arial" w:hAnsi="Arial"/>
              <w:b/>
              <w:spacing w:val="12"/>
              <w:sz w:val="32"/>
              <w:szCs w:val="32"/>
            </w:rPr>
          </w:pPr>
          <w:r>
            <w:rPr>
              <w:rFonts w:ascii="Arial" w:hAnsi="Arial"/>
              <w:b/>
              <w:sz w:val="32"/>
              <w:szCs w:val="32"/>
            </w:rPr>
            <w:t>CÂMARA LEGISLATIVA DO DISTRITO FEDERA</w:t>
          </w:r>
          <w:r>
            <w:rPr>
              <w:rFonts w:ascii="Arial" w:hAnsi="Arial"/>
              <w:b/>
              <w:spacing w:val="12"/>
              <w:sz w:val="32"/>
              <w:szCs w:val="32"/>
            </w:rPr>
            <w:t>L</w:t>
          </w:r>
        </w:p>
        <w:p w:rsidR="00A57C81" w:rsidRPr="00610A45" w:rsidRDefault="00A57C81" w:rsidP="00883E5E">
          <w:pPr>
            <w:rPr>
              <w:rFonts w:ascii="Arial" w:hAnsi="Arial" w:cs="Arial"/>
              <w:sz w:val="6"/>
              <w:szCs w:val="6"/>
            </w:rPr>
          </w:pPr>
        </w:p>
        <w:p w:rsidR="00A57C81" w:rsidRPr="00E31F2D" w:rsidRDefault="00A57C81" w:rsidP="00883E5E">
          <w:pPr>
            <w:rPr>
              <w:rFonts w:ascii="Arial" w:hAnsi="Arial" w:cs="Arial"/>
              <w:sz w:val="4"/>
              <w:szCs w:val="12"/>
            </w:rPr>
          </w:pPr>
        </w:p>
        <w:p w:rsidR="00A57C81" w:rsidRDefault="00A57C81" w:rsidP="00883E5E">
          <w:pPr>
            <w:rPr>
              <w:rFonts w:ascii="Arial" w:hAnsi="Arial" w:cs="Arial"/>
              <w:sz w:val="12"/>
              <w:szCs w:val="12"/>
            </w:rPr>
          </w:pPr>
          <w:r w:rsidRPr="00CC15BB">
            <w:rPr>
              <w:rFonts w:ascii="Arial" w:hAnsi="Arial" w:cs="Arial"/>
              <w:sz w:val="12"/>
              <w:szCs w:val="12"/>
            </w:rPr>
            <w:t>Fontes: Sistema Legis; ASSPLEN; SACP; SACT, Comissões Permanentes e Temporárias e SPL.</w:t>
          </w:r>
        </w:p>
        <w:p w:rsidR="00A57C81" w:rsidRPr="00D36669" w:rsidRDefault="00A57C81" w:rsidP="00586FCA">
          <w:pPr>
            <w:rPr>
              <w:rFonts w:ascii="Arial" w:hAnsi="Arial" w:cs="Arial"/>
              <w:sz w:val="16"/>
              <w:szCs w:val="16"/>
            </w:rPr>
          </w:pPr>
          <w:r>
            <w:rPr>
              <w:rFonts w:ascii="Arial" w:hAnsi="Arial" w:cs="Arial"/>
              <w:sz w:val="12"/>
              <w:szCs w:val="12"/>
            </w:rPr>
            <w:t xml:space="preserve">Unidade responsável: Assessoria de Plenário e Distribuição                                                                            </w:t>
          </w:r>
        </w:p>
      </w:tc>
    </w:tr>
  </w:tbl>
  <w:p w:rsidR="00A57C81" w:rsidRDefault="00A57C81">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C81" w:rsidRDefault="00A01B9E">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09936" o:spid="_x0000_s2051" type="#_x0000_t75" style="position:absolute;margin-left:0;margin-top:0;width:469.55pt;height:625.95pt;z-index:-251660288;mso-position-horizontal:center;mso-position-horizontal-relative:margin;mso-position-vertical:center;mso-position-vertical-relative:margin" o:allowincell="f">
          <v:imagedata r:id="rId1" o:title="logo CLD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C81" w:rsidRDefault="00A01B9E">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09940" o:spid="_x0000_s2055" type="#_x0000_t75" style="position:absolute;margin-left:0;margin-top:0;width:469.55pt;height:625.95pt;z-index:-251657216;mso-position-horizontal:center;mso-position-horizontal-relative:margin;mso-position-vertical:center;mso-position-vertical-relative:margin" o:allowincell="f">
          <v:imagedata r:id="rId1" o:title="logo CLD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88" w:type="dxa"/>
      <w:tblLayout w:type="fixed"/>
      <w:tblCellMar>
        <w:left w:w="70" w:type="dxa"/>
        <w:right w:w="70" w:type="dxa"/>
      </w:tblCellMar>
      <w:tblLook w:val="0000" w:firstRow="0" w:lastRow="0" w:firstColumn="0" w:lastColumn="0" w:noHBand="0" w:noVBand="0"/>
    </w:tblPr>
    <w:tblGrid>
      <w:gridCol w:w="1187"/>
      <w:gridCol w:w="9201"/>
    </w:tblGrid>
    <w:tr w:rsidR="00A57C81">
      <w:trPr>
        <w:trHeight w:hRule="exact" w:val="1701"/>
      </w:trPr>
      <w:tc>
        <w:tcPr>
          <w:tcW w:w="1187" w:type="dxa"/>
          <w:tcBorders>
            <w:bottom w:val="single" w:sz="6" w:space="0" w:color="auto"/>
          </w:tcBorders>
          <w:vAlign w:val="center"/>
        </w:tcPr>
        <w:p w:rsidR="00A57C81" w:rsidRDefault="00A57C81">
          <w:r>
            <w:rPr>
              <w:b/>
              <w:noProof/>
            </w:rPr>
            <w:drawing>
              <wp:inline distT="0" distB="0" distL="0" distR="0">
                <wp:extent cx="495935" cy="746760"/>
                <wp:effectExtent l="19050" t="0" r="0" b="0"/>
                <wp:docPr id="2" name="Imagem 2" descr="CLDFN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DFNOVO"/>
                        <pic:cNvPicPr>
                          <a:picLocks noChangeAspect="1" noChangeArrowheads="1"/>
                        </pic:cNvPicPr>
                      </pic:nvPicPr>
                      <pic:blipFill>
                        <a:blip r:embed="rId1"/>
                        <a:srcRect/>
                        <a:stretch>
                          <a:fillRect/>
                        </a:stretch>
                      </pic:blipFill>
                      <pic:spPr bwMode="auto">
                        <a:xfrm>
                          <a:off x="0" y="0"/>
                          <a:ext cx="495935" cy="746760"/>
                        </a:xfrm>
                        <a:prstGeom prst="rect">
                          <a:avLst/>
                        </a:prstGeom>
                        <a:noFill/>
                        <a:ln w="9525">
                          <a:noFill/>
                          <a:miter lim="800000"/>
                          <a:headEnd/>
                          <a:tailEnd/>
                        </a:ln>
                      </pic:spPr>
                    </pic:pic>
                  </a:graphicData>
                </a:graphic>
              </wp:inline>
            </w:drawing>
          </w:r>
        </w:p>
      </w:tc>
      <w:tc>
        <w:tcPr>
          <w:tcW w:w="9201" w:type="dxa"/>
          <w:tcBorders>
            <w:bottom w:val="single" w:sz="6" w:space="0" w:color="auto"/>
          </w:tcBorders>
          <w:vAlign w:val="center"/>
        </w:tcPr>
        <w:p w:rsidR="00A57C81" w:rsidRDefault="00A57C81">
          <w:pPr>
            <w:spacing w:before="120"/>
            <w:rPr>
              <w:rFonts w:ascii="Arial" w:hAnsi="Arial"/>
              <w:b/>
              <w:spacing w:val="12"/>
              <w:sz w:val="32"/>
              <w:szCs w:val="32"/>
            </w:rPr>
          </w:pPr>
          <w:r>
            <w:rPr>
              <w:rFonts w:ascii="Arial" w:hAnsi="Arial"/>
              <w:b/>
              <w:sz w:val="32"/>
              <w:szCs w:val="32"/>
            </w:rPr>
            <w:t>CÂMARA LEGISLATIVA DO DISTRITO FEDERA</w:t>
          </w:r>
          <w:r>
            <w:rPr>
              <w:rFonts w:ascii="Arial" w:hAnsi="Arial"/>
              <w:b/>
              <w:spacing w:val="12"/>
              <w:sz w:val="32"/>
              <w:szCs w:val="32"/>
            </w:rPr>
            <w:t>L</w:t>
          </w:r>
        </w:p>
        <w:p w:rsidR="00A57C81" w:rsidRPr="00610A45" w:rsidRDefault="00A57C81" w:rsidP="00222560">
          <w:pPr>
            <w:rPr>
              <w:rFonts w:ascii="Arial" w:hAnsi="Arial" w:cs="Arial"/>
              <w:sz w:val="6"/>
              <w:szCs w:val="6"/>
            </w:rPr>
          </w:pPr>
        </w:p>
        <w:p w:rsidR="00A57C81" w:rsidRPr="00E31F2D" w:rsidRDefault="00A57C81" w:rsidP="00222560">
          <w:pPr>
            <w:rPr>
              <w:rFonts w:ascii="Arial" w:hAnsi="Arial" w:cs="Arial"/>
              <w:sz w:val="4"/>
              <w:szCs w:val="12"/>
            </w:rPr>
          </w:pPr>
        </w:p>
        <w:p w:rsidR="00A57C81" w:rsidRDefault="00A57C81" w:rsidP="00222560">
          <w:pPr>
            <w:rPr>
              <w:rFonts w:ascii="Arial" w:hAnsi="Arial" w:cs="Arial"/>
              <w:sz w:val="12"/>
              <w:szCs w:val="12"/>
            </w:rPr>
          </w:pPr>
          <w:r w:rsidRPr="00CC15BB">
            <w:rPr>
              <w:rFonts w:ascii="Arial" w:hAnsi="Arial" w:cs="Arial"/>
              <w:sz w:val="12"/>
              <w:szCs w:val="12"/>
            </w:rPr>
            <w:t>Fontes: Sistema Legis; ASSPLEN; SACP; SACT, Comissões Permanentes e Temporárias e SPL.</w:t>
          </w:r>
        </w:p>
        <w:p w:rsidR="00A57C81" w:rsidRPr="00D36669" w:rsidRDefault="00A57C81" w:rsidP="006F70EF">
          <w:pPr>
            <w:rPr>
              <w:rFonts w:ascii="Arial" w:hAnsi="Arial" w:cs="Arial"/>
              <w:sz w:val="16"/>
              <w:szCs w:val="16"/>
            </w:rPr>
          </w:pPr>
          <w:r>
            <w:rPr>
              <w:rFonts w:ascii="Arial" w:hAnsi="Arial" w:cs="Arial"/>
              <w:sz w:val="12"/>
              <w:szCs w:val="12"/>
            </w:rPr>
            <w:t xml:space="preserve">Unidade responsável: Assessoria do Plenário e Distribuição                                                                            </w:t>
          </w:r>
          <w:r w:rsidRPr="00766D52">
            <w:rPr>
              <w:rFonts w:ascii="Arial" w:hAnsi="Arial" w:cs="Arial"/>
              <w:sz w:val="16"/>
              <w:szCs w:val="16"/>
            </w:rPr>
            <w:t xml:space="preserve">SESSÃO ORDINÁRIA </w:t>
          </w:r>
        </w:p>
      </w:tc>
    </w:tr>
  </w:tbl>
  <w:p w:rsidR="00A57C81" w:rsidRDefault="00A57C81" w:rsidP="001C763F">
    <w:pPr>
      <w:pStyle w:val="Cabealho"/>
      <w:tabs>
        <w:tab w:val="clear" w:pos="4419"/>
        <w:tab w:val="clear" w:pos="8838"/>
        <w:tab w:val="left" w:pos="1279"/>
        <w:tab w:val="left" w:pos="1545"/>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C81" w:rsidRDefault="00A01B9E">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09939" o:spid="_x0000_s2054" type="#_x0000_t75" style="position:absolute;margin-left:0;margin-top:0;width:469.55pt;height:625.95pt;z-index:-251658240;mso-position-horizontal:center;mso-position-horizontal-relative:margin;mso-position-vertical:center;mso-position-vertical-relative:margin" o:allowincell="f">
          <v:imagedata r:id="rId1" o:title="logo CLD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4043B7A"/>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169421B"/>
    <w:multiLevelType w:val="singleLevel"/>
    <w:tmpl w:val="CCC8A246"/>
    <w:lvl w:ilvl="0">
      <w:start w:val="1"/>
      <w:numFmt w:val="decimal"/>
      <w:suff w:val="nothing"/>
      <w:lvlText w:val="ITEM %1:"/>
      <w:lvlJc w:val="left"/>
      <w:pPr>
        <w:ind w:left="0" w:firstLine="0"/>
      </w:pPr>
      <w:rPr>
        <w:rFonts w:ascii="Times New Roman" w:hAnsi="Times New Roman" w:hint="default"/>
        <w:b/>
        <w:i w:val="0"/>
        <w:color w:val="0000FF"/>
        <w:sz w:val="28"/>
        <w:szCs w:val="28"/>
      </w:rPr>
    </w:lvl>
  </w:abstractNum>
  <w:abstractNum w:abstractNumId="2">
    <w:nsid w:val="02801A68"/>
    <w:multiLevelType w:val="hybridMultilevel"/>
    <w:tmpl w:val="782A56FA"/>
    <w:lvl w:ilvl="0" w:tplc="FFC61898">
      <w:start w:val="1"/>
      <w:numFmt w:val="decimal"/>
      <w:lvlText w:val="%1"/>
      <w:lvlJc w:val="left"/>
      <w:pPr>
        <w:tabs>
          <w:tab w:val="num" w:pos="0"/>
        </w:tabs>
        <w:ind w:left="0" w:firstLine="0"/>
      </w:pPr>
      <w:rPr>
        <w:rFonts w:ascii="Tahoma" w:hAnsi="Tahoma" w:cs="Tahoma" w:hint="default"/>
        <w:b/>
        <w:i w:val="0"/>
        <w:color w:val="1F497D"/>
        <w:sz w:val="14"/>
        <w:szCs w:val="1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2940781"/>
    <w:multiLevelType w:val="hybridMultilevel"/>
    <w:tmpl w:val="297AB0A4"/>
    <w:lvl w:ilvl="0" w:tplc="594E9A38">
      <w:start w:val="1"/>
      <w:numFmt w:val="decimal"/>
      <w:lvlText w:val="%1"/>
      <w:lvlJc w:val="left"/>
      <w:pPr>
        <w:tabs>
          <w:tab w:val="num" w:pos="0"/>
        </w:tabs>
        <w:ind w:left="0" w:firstLine="0"/>
      </w:pPr>
      <w:rPr>
        <w:rFonts w:ascii="Tahoma" w:hAnsi="Tahoma" w:cs="Tahoma" w:hint="default"/>
        <w:b/>
        <w:i w:val="0"/>
        <w:color w:val="1F497D"/>
        <w:sz w:val="14"/>
        <w:szCs w:val="1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47662DC"/>
    <w:multiLevelType w:val="hybridMultilevel"/>
    <w:tmpl w:val="791461C6"/>
    <w:lvl w:ilvl="0" w:tplc="F9F822CC">
      <w:start w:val="1"/>
      <w:numFmt w:val="decimal"/>
      <w:lvlText w:val="%1       "/>
      <w:lvlJc w:val="right"/>
      <w:pPr>
        <w:ind w:left="1166" w:hanging="360"/>
      </w:pPr>
      <w:rPr>
        <w:rFonts w:ascii="Tahoma" w:hAnsi="Tahoma" w:hint="default"/>
        <w:sz w:val="20"/>
        <w:szCs w:val="20"/>
      </w:rPr>
    </w:lvl>
    <w:lvl w:ilvl="1" w:tplc="04160019" w:tentative="1">
      <w:start w:val="1"/>
      <w:numFmt w:val="lowerLetter"/>
      <w:lvlText w:val="%2."/>
      <w:lvlJc w:val="left"/>
      <w:pPr>
        <w:ind w:left="1886" w:hanging="360"/>
      </w:pPr>
    </w:lvl>
    <w:lvl w:ilvl="2" w:tplc="0416001B" w:tentative="1">
      <w:start w:val="1"/>
      <w:numFmt w:val="lowerRoman"/>
      <w:lvlText w:val="%3."/>
      <w:lvlJc w:val="right"/>
      <w:pPr>
        <w:ind w:left="2606" w:hanging="180"/>
      </w:pPr>
    </w:lvl>
    <w:lvl w:ilvl="3" w:tplc="0416000F" w:tentative="1">
      <w:start w:val="1"/>
      <w:numFmt w:val="decimal"/>
      <w:lvlText w:val="%4."/>
      <w:lvlJc w:val="left"/>
      <w:pPr>
        <w:ind w:left="3326" w:hanging="360"/>
      </w:pPr>
    </w:lvl>
    <w:lvl w:ilvl="4" w:tplc="04160019" w:tentative="1">
      <w:start w:val="1"/>
      <w:numFmt w:val="lowerLetter"/>
      <w:lvlText w:val="%5."/>
      <w:lvlJc w:val="left"/>
      <w:pPr>
        <w:ind w:left="4046" w:hanging="360"/>
      </w:pPr>
    </w:lvl>
    <w:lvl w:ilvl="5" w:tplc="0416001B" w:tentative="1">
      <w:start w:val="1"/>
      <w:numFmt w:val="lowerRoman"/>
      <w:lvlText w:val="%6."/>
      <w:lvlJc w:val="right"/>
      <w:pPr>
        <w:ind w:left="4766" w:hanging="180"/>
      </w:pPr>
    </w:lvl>
    <w:lvl w:ilvl="6" w:tplc="0416000F" w:tentative="1">
      <w:start w:val="1"/>
      <w:numFmt w:val="decimal"/>
      <w:lvlText w:val="%7."/>
      <w:lvlJc w:val="left"/>
      <w:pPr>
        <w:ind w:left="5486" w:hanging="360"/>
      </w:pPr>
    </w:lvl>
    <w:lvl w:ilvl="7" w:tplc="04160019" w:tentative="1">
      <w:start w:val="1"/>
      <w:numFmt w:val="lowerLetter"/>
      <w:lvlText w:val="%8."/>
      <w:lvlJc w:val="left"/>
      <w:pPr>
        <w:ind w:left="6206" w:hanging="360"/>
      </w:pPr>
    </w:lvl>
    <w:lvl w:ilvl="8" w:tplc="0416001B">
      <w:start w:val="1"/>
      <w:numFmt w:val="lowerRoman"/>
      <w:lvlText w:val="%9."/>
      <w:lvlJc w:val="right"/>
      <w:pPr>
        <w:ind w:left="6926" w:hanging="180"/>
      </w:pPr>
    </w:lvl>
  </w:abstractNum>
  <w:abstractNum w:abstractNumId="5">
    <w:nsid w:val="0567795B"/>
    <w:multiLevelType w:val="hybridMultilevel"/>
    <w:tmpl w:val="D4D201C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8D329F0"/>
    <w:multiLevelType w:val="hybridMultilevel"/>
    <w:tmpl w:val="782A56FA"/>
    <w:lvl w:ilvl="0" w:tplc="FFC61898">
      <w:start w:val="1"/>
      <w:numFmt w:val="decimal"/>
      <w:lvlText w:val="%1"/>
      <w:lvlJc w:val="left"/>
      <w:pPr>
        <w:tabs>
          <w:tab w:val="num" w:pos="0"/>
        </w:tabs>
        <w:ind w:left="0" w:firstLine="0"/>
      </w:pPr>
      <w:rPr>
        <w:rFonts w:ascii="Tahoma" w:hAnsi="Tahoma" w:cs="Tahoma" w:hint="default"/>
        <w:b/>
        <w:i w:val="0"/>
        <w:color w:val="1F497D"/>
        <w:sz w:val="14"/>
        <w:szCs w:val="1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B237308"/>
    <w:multiLevelType w:val="hybridMultilevel"/>
    <w:tmpl w:val="E7F0A7AE"/>
    <w:lvl w:ilvl="0" w:tplc="83B2DF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BF26C96"/>
    <w:multiLevelType w:val="hybridMultilevel"/>
    <w:tmpl w:val="E7F0A7AE"/>
    <w:lvl w:ilvl="0" w:tplc="83B2DF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82754EB"/>
    <w:multiLevelType w:val="hybridMultilevel"/>
    <w:tmpl w:val="1B26D42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85D59FB"/>
    <w:multiLevelType w:val="hybridMultilevel"/>
    <w:tmpl w:val="E7F0A7AE"/>
    <w:lvl w:ilvl="0" w:tplc="83B2DF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8F76D96"/>
    <w:multiLevelType w:val="hybridMultilevel"/>
    <w:tmpl w:val="F802F112"/>
    <w:lvl w:ilvl="0" w:tplc="83B2DF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ABD74D1"/>
    <w:multiLevelType w:val="hybridMultilevel"/>
    <w:tmpl w:val="81587F9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1B0964FC"/>
    <w:multiLevelType w:val="hybridMultilevel"/>
    <w:tmpl w:val="3D26483A"/>
    <w:lvl w:ilvl="0" w:tplc="159A1252">
      <w:start w:val="1"/>
      <w:numFmt w:val="decimal"/>
      <w:lvlText w:val="%1"/>
      <w:lvlJc w:val="left"/>
      <w:pPr>
        <w:tabs>
          <w:tab w:val="num" w:pos="0"/>
        </w:tabs>
        <w:ind w:left="0" w:firstLine="0"/>
      </w:pPr>
      <w:rPr>
        <w:rFonts w:ascii="Tahoma" w:hAnsi="Tahoma" w:cs="Tahoma" w:hint="default"/>
        <w:b/>
        <w:i w:val="0"/>
        <w:color w:val="1F497D"/>
        <w:sz w:val="14"/>
        <w:szCs w:val="1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CF03E51"/>
    <w:multiLevelType w:val="hybridMultilevel"/>
    <w:tmpl w:val="E7F0A7AE"/>
    <w:lvl w:ilvl="0" w:tplc="83B2DF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DA010E2"/>
    <w:multiLevelType w:val="hybridMultilevel"/>
    <w:tmpl w:val="C582B4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0E45301"/>
    <w:multiLevelType w:val="hybridMultilevel"/>
    <w:tmpl w:val="E7F0A7AE"/>
    <w:lvl w:ilvl="0" w:tplc="83B2DF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E4E6F2B"/>
    <w:multiLevelType w:val="hybridMultilevel"/>
    <w:tmpl w:val="8206B4A6"/>
    <w:lvl w:ilvl="0" w:tplc="83B2DF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14B20AB"/>
    <w:multiLevelType w:val="hybridMultilevel"/>
    <w:tmpl w:val="D034FEB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423A5EEB"/>
    <w:multiLevelType w:val="hybridMultilevel"/>
    <w:tmpl w:val="54BE62D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42D65951"/>
    <w:multiLevelType w:val="hybridMultilevel"/>
    <w:tmpl w:val="E7F0A7AE"/>
    <w:lvl w:ilvl="0" w:tplc="83B2DF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36B21F2"/>
    <w:multiLevelType w:val="hybridMultilevel"/>
    <w:tmpl w:val="ED92B38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73452A0"/>
    <w:multiLevelType w:val="hybridMultilevel"/>
    <w:tmpl w:val="8BACB452"/>
    <w:lvl w:ilvl="0" w:tplc="7E62FF24">
      <w:start w:val="1"/>
      <w:numFmt w:val="decimal"/>
      <w:lvlText w:val="%1"/>
      <w:lvlJc w:val="left"/>
      <w:pPr>
        <w:tabs>
          <w:tab w:val="num" w:pos="0"/>
        </w:tabs>
        <w:ind w:left="0" w:firstLine="0"/>
      </w:pPr>
      <w:rPr>
        <w:rFonts w:ascii="Tahoma" w:hAnsi="Tahoma" w:cs="Tahoma" w:hint="default"/>
        <w:b/>
        <w:i w:val="0"/>
        <w:color w:val="1F497D"/>
        <w:sz w:val="14"/>
        <w:szCs w:val="1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7E97F20"/>
    <w:multiLevelType w:val="hybridMultilevel"/>
    <w:tmpl w:val="8BACB452"/>
    <w:lvl w:ilvl="0" w:tplc="7E62FF24">
      <w:start w:val="1"/>
      <w:numFmt w:val="decimal"/>
      <w:lvlText w:val="%1"/>
      <w:lvlJc w:val="left"/>
      <w:pPr>
        <w:tabs>
          <w:tab w:val="num" w:pos="0"/>
        </w:tabs>
        <w:ind w:left="0" w:firstLine="0"/>
      </w:pPr>
      <w:rPr>
        <w:rFonts w:ascii="Tahoma" w:hAnsi="Tahoma" w:cs="Tahoma" w:hint="default"/>
        <w:b/>
        <w:i w:val="0"/>
        <w:color w:val="1F497D"/>
        <w:sz w:val="14"/>
        <w:szCs w:val="1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7F12DBA"/>
    <w:multiLevelType w:val="hybridMultilevel"/>
    <w:tmpl w:val="E7F0A7AE"/>
    <w:lvl w:ilvl="0" w:tplc="83B2DF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8D90315"/>
    <w:multiLevelType w:val="hybridMultilevel"/>
    <w:tmpl w:val="1112597C"/>
    <w:lvl w:ilvl="0" w:tplc="7C8A29BA">
      <w:start w:val="1"/>
      <w:numFmt w:val="decimal"/>
      <w:lvlText w:val="%1"/>
      <w:lvlJc w:val="left"/>
      <w:pPr>
        <w:tabs>
          <w:tab w:val="num" w:pos="0"/>
        </w:tabs>
        <w:ind w:left="0" w:firstLine="0"/>
      </w:pPr>
      <w:rPr>
        <w:rFonts w:ascii="Tahoma" w:hAnsi="Tahoma" w:cs="Tahoma" w:hint="default"/>
        <w:b/>
        <w:i w:val="0"/>
        <w:color w:val="1F497D"/>
        <w:sz w:val="14"/>
        <w:szCs w:val="1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4CB5011F"/>
    <w:multiLevelType w:val="hybridMultilevel"/>
    <w:tmpl w:val="E7F0A7AE"/>
    <w:lvl w:ilvl="0" w:tplc="83B2DF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2E27A57"/>
    <w:multiLevelType w:val="hybridMultilevel"/>
    <w:tmpl w:val="5B7E762C"/>
    <w:lvl w:ilvl="0" w:tplc="EB3CE0DE">
      <w:numFmt w:val="bullet"/>
      <w:lvlText w:val=""/>
      <w:lvlJc w:val="left"/>
      <w:pPr>
        <w:ind w:left="720" w:hanging="360"/>
      </w:pPr>
      <w:rPr>
        <w:rFonts w:ascii="Symbol" w:eastAsia="MS Mincho" w:hAnsi="Symbol" w:cs="Tahoma"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53AA6696"/>
    <w:multiLevelType w:val="hybridMultilevel"/>
    <w:tmpl w:val="3D26483A"/>
    <w:lvl w:ilvl="0" w:tplc="159A1252">
      <w:start w:val="1"/>
      <w:numFmt w:val="decimal"/>
      <w:lvlText w:val="%1"/>
      <w:lvlJc w:val="left"/>
      <w:pPr>
        <w:tabs>
          <w:tab w:val="num" w:pos="0"/>
        </w:tabs>
        <w:ind w:left="0" w:firstLine="0"/>
      </w:pPr>
      <w:rPr>
        <w:rFonts w:ascii="Tahoma" w:hAnsi="Tahoma" w:cs="Tahoma" w:hint="default"/>
        <w:b/>
        <w:i w:val="0"/>
        <w:color w:val="1F497D"/>
        <w:sz w:val="14"/>
        <w:szCs w:val="1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965447A"/>
    <w:multiLevelType w:val="hybridMultilevel"/>
    <w:tmpl w:val="8C2281E0"/>
    <w:lvl w:ilvl="0" w:tplc="09B01B90">
      <w:start w:val="1"/>
      <w:numFmt w:val="decimalZero"/>
      <w:lvlText w:val="%1"/>
      <w:lvlJc w:val="right"/>
      <w:pPr>
        <w:ind w:left="360" w:hanging="360"/>
      </w:pPr>
      <w:rPr>
        <w:rFonts w:hint="default"/>
        <w:b/>
        <w:i w:val="0"/>
        <w:color w:val="0070C0"/>
        <w:sz w:val="18"/>
        <w:szCs w:val="1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E5E0790"/>
    <w:multiLevelType w:val="hybridMultilevel"/>
    <w:tmpl w:val="A3325FD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60DB76A0"/>
    <w:multiLevelType w:val="hybridMultilevel"/>
    <w:tmpl w:val="60F29756"/>
    <w:lvl w:ilvl="0" w:tplc="20164F62">
      <w:start w:val="1"/>
      <w:numFmt w:val="decimal"/>
      <w:lvlText w:val="%1"/>
      <w:lvlJc w:val="left"/>
      <w:pPr>
        <w:tabs>
          <w:tab w:val="num" w:pos="0"/>
        </w:tabs>
        <w:ind w:left="0" w:firstLine="0"/>
      </w:pPr>
      <w:rPr>
        <w:rFonts w:ascii="Tahoma" w:hAnsi="Tahoma" w:cs="Tahoma" w:hint="default"/>
        <w:b/>
        <w:i w:val="0"/>
        <w:color w:val="1F497D"/>
        <w:sz w:val="14"/>
        <w:szCs w:val="1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1D148A3"/>
    <w:multiLevelType w:val="hybridMultilevel"/>
    <w:tmpl w:val="90DCEC5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62EE1EFD"/>
    <w:multiLevelType w:val="hybridMultilevel"/>
    <w:tmpl w:val="2B64EF70"/>
    <w:lvl w:ilvl="0" w:tplc="3CB8F0D0">
      <w:start w:val="1"/>
      <w:numFmt w:val="decimal"/>
      <w:lvlText w:val="%1"/>
      <w:lvlJc w:val="right"/>
      <w:pPr>
        <w:ind w:left="720" w:hanging="360"/>
      </w:pPr>
      <w:rPr>
        <w:rFonts w:ascii="Tahoma" w:hAnsi="Tahoma" w:hint="default"/>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7F91842"/>
    <w:multiLevelType w:val="hybridMultilevel"/>
    <w:tmpl w:val="F802F112"/>
    <w:lvl w:ilvl="0" w:tplc="83B2DF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C164566"/>
    <w:multiLevelType w:val="hybridMultilevel"/>
    <w:tmpl w:val="9A7E7CAE"/>
    <w:lvl w:ilvl="0" w:tplc="B2BE9946">
      <w:start w:val="1"/>
      <w:numFmt w:val="decimal"/>
      <w:lvlText w:val="%1"/>
      <w:lvlJc w:val="left"/>
      <w:pPr>
        <w:tabs>
          <w:tab w:val="num" w:pos="0"/>
        </w:tabs>
        <w:ind w:left="0" w:firstLine="0"/>
      </w:pPr>
      <w:rPr>
        <w:rFonts w:hint="default"/>
        <w:b/>
        <w:color w:val="1F497D"/>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nsid w:val="6D373150"/>
    <w:multiLevelType w:val="hybridMultilevel"/>
    <w:tmpl w:val="8BACB452"/>
    <w:lvl w:ilvl="0" w:tplc="7E62FF24">
      <w:start w:val="1"/>
      <w:numFmt w:val="decimal"/>
      <w:lvlText w:val="%1"/>
      <w:lvlJc w:val="left"/>
      <w:pPr>
        <w:tabs>
          <w:tab w:val="num" w:pos="0"/>
        </w:tabs>
        <w:ind w:left="0" w:firstLine="0"/>
      </w:pPr>
      <w:rPr>
        <w:rFonts w:ascii="Tahoma" w:hAnsi="Tahoma" w:cs="Tahoma" w:hint="default"/>
        <w:b/>
        <w:i w:val="0"/>
        <w:color w:val="1F497D"/>
        <w:sz w:val="14"/>
        <w:szCs w:val="1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FBF4D8C"/>
    <w:multiLevelType w:val="hybridMultilevel"/>
    <w:tmpl w:val="B474423C"/>
    <w:lvl w:ilvl="0" w:tplc="244CC2EE">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71441010"/>
    <w:multiLevelType w:val="hybridMultilevel"/>
    <w:tmpl w:val="E7F0A7AE"/>
    <w:lvl w:ilvl="0" w:tplc="83B2DF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6C41D87"/>
    <w:multiLevelType w:val="hybridMultilevel"/>
    <w:tmpl w:val="DE4A8024"/>
    <w:lvl w:ilvl="0" w:tplc="0048382A">
      <w:start w:val="1"/>
      <w:numFmt w:val="decimal"/>
      <w:lvlText w:val="%1"/>
      <w:lvlJc w:val="right"/>
      <w:pPr>
        <w:ind w:left="806" w:hanging="360"/>
      </w:pPr>
      <w:rPr>
        <w:rFonts w:ascii="Tahoma" w:hAnsi="Tahoma" w:hint="default"/>
        <w:sz w:val="20"/>
        <w:szCs w:val="20"/>
      </w:rPr>
    </w:lvl>
    <w:lvl w:ilvl="1" w:tplc="04160019" w:tentative="1">
      <w:start w:val="1"/>
      <w:numFmt w:val="lowerLetter"/>
      <w:lvlText w:val="%2."/>
      <w:lvlJc w:val="left"/>
      <w:pPr>
        <w:ind w:left="1526" w:hanging="360"/>
      </w:pPr>
    </w:lvl>
    <w:lvl w:ilvl="2" w:tplc="0416001B" w:tentative="1">
      <w:start w:val="1"/>
      <w:numFmt w:val="lowerRoman"/>
      <w:lvlText w:val="%3."/>
      <w:lvlJc w:val="right"/>
      <w:pPr>
        <w:ind w:left="2246" w:hanging="180"/>
      </w:pPr>
    </w:lvl>
    <w:lvl w:ilvl="3" w:tplc="0416000F" w:tentative="1">
      <w:start w:val="1"/>
      <w:numFmt w:val="decimal"/>
      <w:lvlText w:val="%4."/>
      <w:lvlJc w:val="left"/>
      <w:pPr>
        <w:ind w:left="2966" w:hanging="360"/>
      </w:pPr>
    </w:lvl>
    <w:lvl w:ilvl="4" w:tplc="04160019" w:tentative="1">
      <w:start w:val="1"/>
      <w:numFmt w:val="lowerLetter"/>
      <w:lvlText w:val="%5."/>
      <w:lvlJc w:val="left"/>
      <w:pPr>
        <w:ind w:left="3686" w:hanging="360"/>
      </w:pPr>
    </w:lvl>
    <w:lvl w:ilvl="5" w:tplc="0416001B" w:tentative="1">
      <w:start w:val="1"/>
      <w:numFmt w:val="lowerRoman"/>
      <w:lvlText w:val="%6."/>
      <w:lvlJc w:val="right"/>
      <w:pPr>
        <w:ind w:left="4406" w:hanging="180"/>
      </w:pPr>
    </w:lvl>
    <w:lvl w:ilvl="6" w:tplc="0416000F" w:tentative="1">
      <w:start w:val="1"/>
      <w:numFmt w:val="decimal"/>
      <w:lvlText w:val="%7."/>
      <w:lvlJc w:val="left"/>
      <w:pPr>
        <w:ind w:left="5126" w:hanging="360"/>
      </w:pPr>
    </w:lvl>
    <w:lvl w:ilvl="7" w:tplc="04160019" w:tentative="1">
      <w:start w:val="1"/>
      <w:numFmt w:val="lowerLetter"/>
      <w:lvlText w:val="%8."/>
      <w:lvlJc w:val="left"/>
      <w:pPr>
        <w:ind w:left="5846" w:hanging="360"/>
      </w:pPr>
    </w:lvl>
    <w:lvl w:ilvl="8" w:tplc="0416001B" w:tentative="1">
      <w:start w:val="1"/>
      <w:numFmt w:val="lowerRoman"/>
      <w:lvlText w:val="%9."/>
      <w:lvlJc w:val="right"/>
      <w:pPr>
        <w:ind w:left="6566" w:hanging="180"/>
      </w:pPr>
    </w:lvl>
  </w:abstractNum>
  <w:abstractNum w:abstractNumId="40">
    <w:nsid w:val="78FD672F"/>
    <w:multiLevelType w:val="hybridMultilevel"/>
    <w:tmpl w:val="CE0E6FAE"/>
    <w:lvl w:ilvl="0" w:tplc="CF884E7A">
      <w:start w:val="1"/>
      <w:numFmt w:val="bullet"/>
      <w:lvlText w:val=""/>
      <w:lvlJc w:val="left"/>
      <w:pPr>
        <w:ind w:left="360" w:hanging="360"/>
      </w:pPr>
      <w:rPr>
        <w:rFonts w:ascii="Wingdings" w:hAnsi="Wingdings" w:hint="default"/>
        <w:sz w:val="16"/>
        <w:szCs w:val="16"/>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nsid w:val="79AF0ED4"/>
    <w:multiLevelType w:val="hybridMultilevel"/>
    <w:tmpl w:val="E7F0A7AE"/>
    <w:lvl w:ilvl="0" w:tplc="83B2DF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9FC0EB7"/>
    <w:multiLevelType w:val="hybridMultilevel"/>
    <w:tmpl w:val="71044ABC"/>
    <w:lvl w:ilvl="0" w:tplc="F9F822CC">
      <w:start w:val="1"/>
      <w:numFmt w:val="decimal"/>
      <w:lvlText w:val="%1       "/>
      <w:lvlJc w:val="right"/>
      <w:pPr>
        <w:ind w:left="1080" w:hanging="360"/>
      </w:pPr>
      <w:rPr>
        <w:rFonts w:ascii="Tahoma" w:hAnsi="Tahoma" w:hint="default"/>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5"/>
  </w:num>
  <w:num w:numId="3">
    <w:abstractNumId w:val="0"/>
  </w:num>
  <w:num w:numId="4">
    <w:abstractNumId w:val="22"/>
  </w:num>
  <w:num w:numId="5">
    <w:abstractNumId w:val="34"/>
  </w:num>
  <w:num w:numId="6">
    <w:abstractNumId w:val="29"/>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1"/>
  </w:num>
  <w:num w:numId="10">
    <w:abstractNumId w:val="37"/>
  </w:num>
  <w:num w:numId="11">
    <w:abstractNumId w:val="3"/>
  </w:num>
  <w:num w:numId="12">
    <w:abstractNumId w:val="39"/>
  </w:num>
  <w:num w:numId="13">
    <w:abstractNumId w:val="5"/>
  </w:num>
  <w:num w:numId="14">
    <w:abstractNumId w:val="32"/>
  </w:num>
  <w:num w:numId="15">
    <w:abstractNumId w:val="9"/>
  </w:num>
  <w:num w:numId="16">
    <w:abstractNumId w:val="40"/>
  </w:num>
  <w:num w:numId="17">
    <w:abstractNumId w:val="18"/>
  </w:num>
  <w:num w:numId="18">
    <w:abstractNumId w:val="4"/>
  </w:num>
  <w:num w:numId="19">
    <w:abstractNumId w:val="42"/>
  </w:num>
  <w:num w:numId="20">
    <w:abstractNumId w:val="12"/>
  </w:num>
  <w:num w:numId="21">
    <w:abstractNumId w:val="30"/>
  </w:num>
  <w:num w:numId="22">
    <w:abstractNumId w:val="19"/>
  </w:num>
  <w:num w:numId="23">
    <w:abstractNumId w:val="33"/>
  </w:num>
  <w:num w:numId="24">
    <w:abstractNumId w:val="15"/>
  </w:num>
  <w:num w:numId="25">
    <w:abstractNumId w:val="10"/>
  </w:num>
  <w:num w:numId="26">
    <w:abstractNumId w:val="24"/>
  </w:num>
  <w:num w:numId="27">
    <w:abstractNumId w:val="8"/>
  </w:num>
  <w:num w:numId="28">
    <w:abstractNumId w:val="41"/>
  </w:num>
  <w:num w:numId="29">
    <w:abstractNumId w:val="26"/>
  </w:num>
  <w:num w:numId="30">
    <w:abstractNumId w:val="16"/>
  </w:num>
  <w:num w:numId="31">
    <w:abstractNumId w:val="38"/>
  </w:num>
  <w:num w:numId="32">
    <w:abstractNumId w:val="14"/>
  </w:num>
  <w:num w:numId="33">
    <w:abstractNumId w:val="20"/>
  </w:num>
  <w:num w:numId="34">
    <w:abstractNumId w:val="7"/>
  </w:num>
  <w:num w:numId="35">
    <w:abstractNumId w:val="17"/>
  </w:num>
  <w:num w:numId="36">
    <w:abstractNumId w:val="27"/>
  </w:num>
  <w:num w:numId="37">
    <w:abstractNumId w:val="13"/>
  </w:num>
  <w:num w:numId="38">
    <w:abstractNumId w:val="35"/>
  </w:num>
  <w:num w:numId="39">
    <w:abstractNumId w:val="23"/>
  </w:num>
  <w:num w:numId="40">
    <w:abstractNumId w:val="11"/>
  </w:num>
  <w:num w:numId="41">
    <w:abstractNumId w:val="6"/>
  </w:num>
  <w:num w:numId="42">
    <w:abstractNumId w:val="28"/>
  </w:num>
  <w:num w:numId="43">
    <w:abstractNumId w:val="21"/>
  </w:num>
  <w:num w:numId="44">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B35"/>
    <w:rsid w:val="0000001A"/>
    <w:rsid w:val="0000009B"/>
    <w:rsid w:val="0000070B"/>
    <w:rsid w:val="000008EB"/>
    <w:rsid w:val="00000A7B"/>
    <w:rsid w:val="00000C4F"/>
    <w:rsid w:val="00000CC5"/>
    <w:rsid w:val="00000E91"/>
    <w:rsid w:val="00001330"/>
    <w:rsid w:val="000014C7"/>
    <w:rsid w:val="000015CF"/>
    <w:rsid w:val="00001A43"/>
    <w:rsid w:val="00001BC3"/>
    <w:rsid w:val="00002089"/>
    <w:rsid w:val="000021B3"/>
    <w:rsid w:val="000023D2"/>
    <w:rsid w:val="00002642"/>
    <w:rsid w:val="000029FA"/>
    <w:rsid w:val="00002AC2"/>
    <w:rsid w:val="00002D85"/>
    <w:rsid w:val="00002F79"/>
    <w:rsid w:val="00003811"/>
    <w:rsid w:val="00003BD2"/>
    <w:rsid w:val="00003CF6"/>
    <w:rsid w:val="00003E70"/>
    <w:rsid w:val="00003ECF"/>
    <w:rsid w:val="00003FA1"/>
    <w:rsid w:val="0000466D"/>
    <w:rsid w:val="000047D8"/>
    <w:rsid w:val="00004FC5"/>
    <w:rsid w:val="00005015"/>
    <w:rsid w:val="00005180"/>
    <w:rsid w:val="000054EC"/>
    <w:rsid w:val="00005524"/>
    <w:rsid w:val="00005617"/>
    <w:rsid w:val="000056E7"/>
    <w:rsid w:val="00005B91"/>
    <w:rsid w:val="00005D17"/>
    <w:rsid w:val="00005F0F"/>
    <w:rsid w:val="00005F17"/>
    <w:rsid w:val="000061FB"/>
    <w:rsid w:val="00006387"/>
    <w:rsid w:val="000063AF"/>
    <w:rsid w:val="0000655E"/>
    <w:rsid w:val="0000664D"/>
    <w:rsid w:val="00006BE0"/>
    <w:rsid w:val="00006DFF"/>
    <w:rsid w:val="00006F01"/>
    <w:rsid w:val="000075DE"/>
    <w:rsid w:val="000078B2"/>
    <w:rsid w:val="00007A73"/>
    <w:rsid w:val="00007D8D"/>
    <w:rsid w:val="00007E87"/>
    <w:rsid w:val="0001005C"/>
    <w:rsid w:val="000100B0"/>
    <w:rsid w:val="00010746"/>
    <w:rsid w:val="00010890"/>
    <w:rsid w:val="000109C2"/>
    <w:rsid w:val="00010A2A"/>
    <w:rsid w:val="00010AC4"/>
    <w:rsid w:val="00010B42"/>
    <w:rsid w:val="00010BD6"/>
    <w:rsid w:val="00010D2B"/>
    <w:rsid w:val="00010EE2"/>
    <w:rsid w:val="00010FCC"/>
    <w:rsid w:val="00011071"/>
    <w:rsid w:val="0001108A"/>
    <w:rsid w:val="00011686"/>
    <w:rsid w:val="000119D3"/>
    <w:rsid w:val="00011E08"/>
    <w:rsid w:val="00012013"/>
    <w:rsid w:val="0001202A"/>
    <w:rsid w:val="0001206E"/>
    <w:rsid w:val="000120A5"/>
    <w:rsid w:val="000120BF"/>
    <w:rsid w:val="0001210A"/>
    <w:rsid w:val="0001210D"/>
    <w:rsid w:val="00012118"/>
    <w:rsid w:val="000122FC"/>
    <w:rsid w:val="00012374"/>
    <w:rsid w:val="000124F9"/>
    <w:rsid w:val="00012A8F"/>
    <w:rsid w:val="00012DA9"/>
    <w:rsid w:val="00012FC6"/>
    <w:rsid w:val="00012FCD"/>
    <w:rsid w:val="00012FF4"/>
    <w:rsid w:val="00013220"/>
    <w:rsid w:val="000133B5"/>
    <w:rsid w:val="00013649"/>
    <w:rsid w:val="00013663"/>
    <w:rsid w:val="00013796"/>
    <w:rsid w:val="00013D94"/>
    <w:rsid w:val="00014494"/>
    <w:rsid w:val="00014676"/>
    <w:rsid w:val="00014862"/>
    <w:rsid w:val="00014BA0"/>
    <w:rsid w:val="000150CD"/>
    <w:rsid w:val="00015370"/>
    <w:rsid w:val="00015655"/>
    <w:rsid w:val="00015766"/>
    <w:rsid w:val="00015920"/>
    <w:rsid w:val="00015AD2"/>
    <w:rsid w:val="00015AF8"/>
    <w:rsid w:val="00015E54"/>
    <w:rsid w:val="00015F51"/>
    <w:rsid w:val="000161A1"/>
    <w:rsid w:val="000163D4"/>
    <w:rsid w:val="00016404"/>
    <w:rsid w:val="000164A4"/>
    <w:rsid w:val="000164EF"/>
    <w:rsid w:val="000165CA"/>
    <w:rsid w:val="000169C7"/>
    <w:rsid w:val="00016C08"/>
    <w:rsid w:val="000171DF"/>
    <w:rsid w:val="00017311"/>
    <w:rsid w:val="0001732B"/>
    <w:rsid w:val="00017359"/>
    <w:rsid w:val="00017A17"/>
    <w:rsid w:val="00017AC2"/>
    <w:rsid w:val="00017F88"/>
    <w:rsid w:val="00017FD4"/>
    <w:rsid w:val="00020028"/>
    <w:rsid w:val="000200C5"/>
    <w:rsid w:val="0002049D"/>
    <w:rsid w:val="000206D8"/>
    <w:rsid w:val="0002070D"/>
    <w:rsid w:val="000207E4"/>
    <w:rsid w:val="000208A4"/>
    <w:rsid w:val="00020A38"/>
    <w:rsid w:val="00020A74"/>
    <w:rsid w:val="00020CCF"/>
    <w:rsid w:val="00020DEA"/>
    <w:rsid w:val="00020F6A"/>
    <w:rsid w:val="00021104"/>
    <w:rsid w:val="00021664"/>
    <w:rsid w:val="00021792"/>
    <w:rsid w:val="00021855"/>
    <w:rsid w:val="00021864"/>
    <w:rsid w:val="00021928"/>
    <w:rsid w:val="00021B03"/>
    <w:rsid w:val="00021D1D"/>
    <w:rsid w:val="00021FCD"/>
    <w:rsid w:val="000221CE"/>
    <w:rsid w:val="00022444"/>
    <w:rsid w:val="00022974"/>
    <w:rsid w:val="00022A82"/>
    <w:rsid w:val="00022AA8"/>
    <w:rsid w:val="00022DB2"/>
    <w:rsid w:val="00022ED2"/>
    <w:rsid w:val="00023222"/>
    <w:rsid w:val="00023A15"/>
    <w:rsid w:val="00023A94"/>
    <w:rsid w:val="00023AAB"/>
    <w:rsid w:val="00023C49"/>
    <w:rsid w:val="000241E1"/>
    <w:rsid w:val="00024205"/>
    <w:rsid w:val="0002422E"/>
    <w:rsid w:val="00024318"/>
    <w:rsid w:val="00024501"/>
    <w:rsid w:val="00024505"/>
    <w:rsid w:val="00024552"/>
    <w:rsid w:val="000246D8"/>
    <w:rsid w:val="00024E31"/>
    <w:rsid w:val="00025076"/>
    <w:rsid w:val="0002520D"/>
    <w:rsid w:val="00025214"/>
    <w:rsid w:val="000253F6"/>
    <w:rsid w:val="000255FF"/>
    <w:rsid w:val="000257BE"/>
    <w:rsid w:val="00025885"/>
    <w:rsid w:val="000258AF"/>
    <w:rsid w:val="000258E8"/>
    <w:rsid w:val="00025C22"/>
    <w:rsid w:val="00025C61"/>
    <w:rsid w:val="00025E5B"/>
    <w:rsid w:val="000265C1"/>
    <w:rsid w:val="000267C8"/>
    <w:rsid w:val="00026944"/>
    <w:rsid w:val="00026C78"/>
    <w:rsid w:val="00027019"/>
    <w:rsid w:val="00027123"/>
    <w:rsid w:val="0002757F"/>
    <w:rsid w:val="00027849"/>
    <w:rsid w:val="00027DFA"/>
    <w:rsid w:val="00027FDA"/>
    <w:rsid w:val="000301A6"/>
    <w:rsid w:val="0003042A"/>
    <w:rsid w:val="000306C9"/>
    <w:rsid w:val="00030BCE"/>
    <w:rsid w:val="00030D1B"/>
    <w:rsid w:val="00030E96"/>
    <w:rsid w:val="00031087"/>
    <w:rsid w:val="00031144"/>
    <w:rsid w:val="0003170E"/>
    <w:rsid w:val="000319B8"/>
    <w:rsid w:val="00031B4A"/>
    <w:rsid w:val="00031BF9"/>
    <w:rsid w:val="00031CEF"/>
    <w:rsid w:val="00031D6F"/>
    <w:rsid w:val="000322D1"/>
    <w:rsid w:val="000322D8"/>
    <w:rsid w:val="000324BC"/>
    <w:rsid w:val="00032655"/>
    <w:rsid w:val="000326CD"/>
    <w:rsid w:val="000327DD"/>
    <w:rsid w:val="000328C1"/>
    <w:rsid w:val="00032A27"/>
    <w:rsid w:val="00032A31"/>
    <w:rsid w:val="00032B9C"/>
    <w:rsid w:val="00032CA3"/>
    <w:rsid w:val="00032D16"/>
    <w:rsid w:val="00033375"/>
    <w:rsid w:val="00033504"/>
    <w:rsid w:val="0003350A"/>
    <w:rsid w:val="0003376A"/>
    <w:rsid w:val="00033E6B"/>
    <w:rsid w:val="00033F28"/>
    <w:rsid w:val="00033FB3"/>
    <w:rsid w:val="0003409D"/>
    <w:rsid w:val="000340E5"/>
    <w:rsid w:val="00034349"/>
    <w:rsid w:val="0003451A"/>
    <w:rsid w:val="00034AC6"/>
    <w:rsid w:val="00034BE2"/>
    <w:rsid w:val="000350CD"/>
    <w:rsid w:val="000355E1"/>
    <w:rsid w:val="00035BD3"/>
    <w:rsid w:val="00036110"/>
    <w:rsid w:val="0003618A"/>
    <w:rsid w:val="000362C8"/>
    <w:rsid w:val="000365F9"/>
    <w:rsid w:val="00036A8C"/>
    <w:rsid w:val="00036D1F"/>
    <w:rsid w:val="00036E6F"/>
    <w:rsid w:val="00037225"/>
    <w:rsid w:val="000374A6"/>
    <w:rsid w:val="000374E4"/>
    <w:rsid w:val="000376E5"/>
    <w:rsid w:val="000379DA"/>
    <w:rsid w:val="00037CDA"/>
    <w:rsid w:val="000400B6"/>
    <w:rsid w:val="00040274"/>
    <w:rsid w:val="00040FF2"/>
    <w:rsid w:val="0004105E"/>
    <w:rsid w:val="000412B1"/>
    <w:rsid w:val="00041514"/>
    <w:rsid w:val="000416DF"/>
    <w:rsid w:val="00041757"/>
    <w:rsid w:val="00041998"/>
    <w:rsid w:val="00041A4A"/>
    <w:rsid w:val="00041B2C"/>
    <w:rsid w:val="00041EA5"/>
    <w:rsid w:val="00042207"/>
    <w:rsid w:val="0004235D"/>
    <w:rsid w:val="00042473"/>
    <w:rsid w:val="0004261A"/>
    <w:rsid w:val="000427B0"/>
    <w:rsid w:val="000427E2"/>
    <w:rsid w:val="00042EAD"/>
    <w:rsid w:val="0004359A"/>
    <w:rsid w:val="00043838"/>
    <w:rsid w:val="000439C3"/>
    <w:rsid w:val="00043D4B"/>
    <w:rsid w:val="00043E0B"/>
    <w:rsid w:val="00043F10"/>
    <w:rsid w:val="00043FFE"/>
    <w:rsid w:val="00044039"/>
    <w:rsid w:val="00044111"/>
    <w:rsid w:val="000442DA"/>
    <w:rsid w:val="0004434D"/>
    <w:rsid w:val="00044474"/>
    <w:rsid w:val="0004447B"/>
    <w:rsid w:val="00044668"/>
    <w:rsid w:val="000446B8"/>
    <w:rsid w:val="0004474E"/>
    <w:rsid w:val="0004477A"/>
    <w:rsid w:val="000448C0"/>
    <w:rsid w:val="000450AF"/>
    <w:rsid w:val="00045165"/>
    <w:rsid w:val="00045228"/>
    <w:rsid w:val="00045575"/>
    <w:rsid w:val="000455BC"/>
    <w:rsid w:val="000457A5"/>
    <w:rsid w:val="00045897"/>
    <w:rsid w:val="000458EF"/>
    <w:rsid w:val="00045921"/>
    <w:rsid w:val="00045A11"/>
    <w:rsid w:val="00045C88"/>
    <w:rsid w:val="00046430"/>
    <w:rsid w:val="000464F7"/>
    <w:rsid w:val="00046A58"/>
    <w:rsid w:val="00047013"/>
    <w:rsid w:val="0004703F"/>
    <w:rsid w:val="000470F3"/>
    <w:rsid w:val="00047198"/>
    <w:rsid w:val="000475F0"/>
    <w:rsid w:val="00047A09"/>
    <w:rsid w:val="00047CEC"/>
    <w:rsid w:val="00047D56"/>
    <w:rsid w:val="00047ED1"/>
    <w:rsid w:val="00047EE3"/>
    <w:rsid w:val="000501BC"/>
    <w:rsid w:val="00050235"/>
    <w:rsid w:val="000503BB"/>
    <w:rsid w:val="00050948"/>
    <w:rsid w:val="000509DC"/>
    <w:rsid w:val="00050A33"/>
    <w:rsid w:val="00050B8A"/>
    <w:rsid w:val="00050C69"/>
    <w:rsid w:val="00051141"/>
    <w:rsid w:val="00051420"/>
    <w:rsid w:val="000514BB"/>
    <w:rsid w:val="00051667"/>
    <w:rsid w:val="00051DA2"/>
    <w:rsid w:val="00051E8E"/>
    <w:rsid w:val="00051F96"/>
    <w:rsid w:val="00052295"/>
    <w:rsid w:val="00052541"/>
    <w:rsid w:val="00052793"/>
    <w:rsid w:val="00052A12"/>
    <w:rsid w:val="00052A32"/>
    <w:rsid w:val="00052B73"/>
    <w:rsid w:val="00052D4C"/>
    <w:rsid w:val="00052D92"/>
    <w:rsid w:val="00052FAD"/>
    <w:rsid w:val="0005328A"/>
    <w:rsid w:val="000532A8"/>
    <w:rsid w:val="00053315"/>
    <w:rsid w:val="000536B0"/>
    <w:rsid w:val="00053914"/>
    <w:rsid w:val="00053BF4"/>
    <w:rsid w:val="00053C70"/>
    <w:rsid w:val="00053DCA"/>
    <w:rsid w:val="00053DF8"/>
    <w:rsid w:val="0005412E"/>
    <w:rsid w:val="00054207"/>
    <w:rsid w:val="00054453"/>
    <w:rsid w:val="000547F5"/>
    <w:rsid w:val="000548CB"/>
    <w:rsid w:val="00054932"/>
    <w:rsid w:val="00055288"/>
    <w:rsid w:val="000553E0"/>
    <w:rsid w:val="0005540B"/>
    <w:rsid w:val="00055426"/>
    <w:rsid w:val="00055551"/>
    <w:rsid w:val="00055679"/>
    <w:rsid w:val="000557A4"/>
    <w:rsid w:val="0005583F"/>
    <w:rsid w:val="00055937"/>
    <w:rsid w:val="00055EB9"/>
    <w:rsid w:val="0005602C"/>
    <w:rsid w:val="00056CEE"/>
    <w:rsid w:val="00057215"/>
    <w:rsid w:val="0005768D"/>
    <w:rsid w:val="00057706"/>
    <w:rsid w:val="0005793D"/>
    <w:rsid w:val="00057AD1"/>
    <w:rsid w:val="00057CD9"/>
    <w:rsid w:val="00057F8B"/>
    <w:rsid w:val="000600C3"/>
    <w:rsid w:val="00060173"/>
    <w:rsid w:val="000603FB"/>
    <w:rsid w:val="000603FD"/>
    <w:rsid w:val="0006050C"/>
    <w:rsid w:val="000608DB"/>
    <w:rsid w:val="00060AEC"/>
    <w:rsid w:val="00060B0D"/>
    <w:rsid w:val="00060C3A"/>
    <w:rsid w:val="00061186"/>
    <w:rsid w:val="00061228"/>
    <w:rsid w:val="000614D3"/>
    <w:rsid w:val="000616BC"/>
    <w:rsid w:val="000616C9"/>
    <w:rsid w:val="000617ED"/>
    <w:rsid w:val="00061879"/>
    <w:rsid w:val="00061AC8"/>
    <w:rsid w:val="00061BA4"/>
    <w:rsid w:val="00061F95"/>
    <w:rsid w:val="0006217C"/>
    <w:rsid w:val="000624BB"/>
    <w:rsid w:val="00062769"/>
    <w:rsid w:val="00062BF2"/>
    <w:rsid w:val="00062DE8"/>
    <w:rsid w:val="00063263"/>
    <w:rsid w:val="0006356C"/>
    <w:rsid w:val="000638DA"/>
    <w:rsid w:val="00063A9B"/>
    <w:rsid w:val="00063C16"/>
    <w:rsid w:val="00063F2B"/>
    <w:rsid w:val="00064026"/>
    <w:rsid w:val="000640E3"/>
    <w:rsid w:val="00064303"/>
    <w:rsid w:val="00064402"/>
    <w:rsid w:val="0006467B"/>
    <w:rsid w:val="0006476E"/>
    <w:rsid w:val="000647B7"/>
    <w:rsid w:val="00064AB8"/>
    <w:rsid w:val="00064C14"/>
    <w:rsid w:val="00064E58"/>
    <w:rsid w:val="00065383"/>
    <w:rsid w:val="00065684"/>
    <w:rsid w:val="00065822"/>
    <w:rsid w:val="00065B6A"/>
    <w:rsid w:val="00065BFB"/>
    <w:rsid w:val="00065C5E"/>
    <w:rsid w:val="00065C85"/>
    <w:rsid w:val="00065D19"/>
    <w:rsid w:val="0006692C"/>
    <w:rsid w:val="00066BAD"/>
    <w:rsid w:val="00066CE1"/>
    <w:rsid w:val="00066E7E"/>
    <w:rsid w:val="00067061"/>
    <w:rsid w:val="000672DB"/>
    <w:rsid w:val="00067308"/>
    <w:rsid w:val="000674B0"/>
    <w:rsid w:val="000674D6"/>
    <w:rsid w:val="000679D3"/>
    <w:rsid w:val="00067A99"/>
    <w:rsid w:val="00070194"/>
    <w:rsid w:val="0007057B"/>
    <w:rsid w:val="00070690"/>
    <w:rsid w:val="0007074B"/>
    <w:rsid w:val="00070CAA"/>
    <w:rsid w:val="00070CDD"/>
    <w:rsid w:val="00070F35"/>
    <w:rsid w:val="00071167"/>
    <w:rsid w:val="000711B6"/>
    <w:rsid w:val="000714A4"/>
    <w:rsid w:val="00071566"/>
    <w:rsid w:val="0007164A"/>
    <w:rsid w:val="00071B66"/>
    <w:rsid w:val="00071F7A"/>
    <w:rsid w:val="00072122"/>
    <w:rsid w:val="000723E1"/>
    <w:rsid w:val="000725C9"/>
    <w:rsid w:val="000729C0"/>
    <w:rsid w:val="00072AAF"/>
    <w:rsid w:val="00072BAF"/>
    <w:rsid w:val="00072D66"/>
    <w:rsid w:val="00072DDA"/>
    <w:rsid w:val="00072F65"/>
    <w:rsid w:val="00073014"/>
    <w:rsid w:val="000733F2"/>
    <w:rsid w:val="0007363F"/>
    <w:rsid w:val="000737DD"/>
    <w:rsid w:val="00073CED"/>
    <w:rsid w:val="00073D98"/>
    <w:rsid w:val="00073DE3"/>
    <w:rsid w:val="00073DEF"/>
    <w:rsid w:val="00074002"/>
    <w:rsid w:val="0007495F"/>
    <w:rsid w:val="00074B0F"/>
    <w:rsid w:val="00074CED"/>
    <w:rsid w:val="00074DAF"/>
    <w:rsid w:val="00074E87"/>
    <w:rsid w:val="00075228"/>
    <w:rsid w:val="00075275"/>
    <w:rsid w:val="000755B9"/>
    <w:rsid w:val="0007595C"/>
    <w:rsid w:val="0007596B"/>
    <w:rsid w:val="00075A38"/>
    <w:rsid w:val="00075EB2"/>
    <w:rsid w:val="00075FAD"/>
    <w:rsid w:val="00076647"/>
    <w:rsid w:val="0007677C"/>
    <w:rsid w:val="00076825"/>
    <w:rsid w:val="00076A00"/>
    <w:rsid w:val="00076CD8"/>
    <w:rsid w:val="00076E99"/>
    <w:rsid w:val="0007712E"/>
    <w:rsid w:val="000771CA"/>
    <w:rsid w:val="000772C6"/>
    <w:rsid w:val="00077542"/>
    <w:rsid w:val="000776E4"/>
    <w:rsid w:val="000778F2"/>
    <w:rsid w:val="00077983"/>
    <w:rsid w:val="00077CA0"/>
    <w:rsid w:val="00077CC3"/>
    <w:rsid w:val="00077CFB"/>
    <w:rsid w:val="00077DB0"/>
    <w:rsid w:val="000801C0"/>
    <w:rsid w:val="00080594"/>
    <w:rsid w:val="00080B85"/>
    <w:rsid w:val="0008105C"/>
    <w:rsid w:val="000812B0"/>
    <w:rsid w:val="00081550"/>
    <w:rsid w:val="000816E6"/>
    <w:rsid w:val="00081ABB"/>
    <w:rsid w:val="00081B8F"/>
    <w:rsid w:val="00081DE9"/>
    <w:rsid w:val="00081E82"/>
    <w:rsid w:val="00081EDF"/>
    <w:rsid w:val="00082010"/>
    <w:rsid w:val="00082054"/>
    <w:rsid w:val="00082B54"/>
    <w:rsid w:val="00082BC8"/>
    <w:rsid w:val="00082CFE"/>
    <w:rsid w:val="00082D4B"/>
    <w:rsid w:val="00082D6A"/>
    <w:rsid w:val="00082FDF"/>
    <w:rsid w:val="00083034"/>
    <w:rsid w:val="00083368"/>
    <w:rsid w:val="00083442"/>
    <w:rsid w:val="000837D0"/>
    <w:rsid w:val="000837E9"/>
    <w:rsid w:val="0008389D"/>
    <w:rsid w:val="00083D3A"/>
    <w:rsid w:val="00083D5D"/>
    <w:rsid w:val="00083DC0"/>
    <w:rsid w:val="00084269"/>
    <w:rsid w:val="0008459C"/>
    <w:rsid w:val="000849CA"/>
    <w:rsid w:val="00084B94"/>
    <w:rsid w:val="00084F90"/>
    <w:rsid w:val="00084F96"/>
    <w:rsid w:val="000850BE"/>
    <w:rsid w:val="000852B8"/>
    <w:rsid w:val="000853D8"/>
    <w:rsid w:val="000854B6"/>
    <w:rsid w:val="00085B5E"/>
    <w:rsid w:val="00085D65"/>
    <w:rsid w:val="00085E83"/>
    <w:rsid w:val="00085F90"/>
    <w:rsid w:val="00085FD6"/>
    <w:rsid w:val="0008619D"/>
    <w:rsid w:val="00086661"/>
    <w:rsid w:val="000869A4"/>
    <w:rsid w:val="00086A5E"/>
    <w:rsid w:val="00086F43"/>
    <w:rsid w:val="00086FFC"/>
    <w:rsid w:val="0008709B"/>
    <w:rsid w:val="00087262"/>
    <w:rsid w:val="00087357"/>
    <w:rsid w:val="00087722"/>
    <w:rsid w:val="000877B0"/>
    <w:rsid w:val="0008791D"/>
    <w:rsid w:val="00087965"/>
    <w:rsid w:val="00087AA4"/>
    <w:rsid w:val="00087AFD"/>
    <w:rsid w:val="00087EAB"/>
    <w:rsid w:val="000900D2"/>
    <w:rsid w:val="000900DD"/>
    <w:rsid w:val="0009017A"/>
    <w:rsid w:val="000902BF"/>
    <w:rsid w:val="0009062E"/>
    <w:rsid w:val="0009067E"/>
    <w:rsid w:val="000907F7"/>
    <w:rsid w:val="00090C22"/>
    <w:rsid w:val="00090EE7"/>
    <w:rsid w:val="00090F26"/>
    <w:rsid w:val="000913F4"/>
    <w:rsid w:val="00091584"/>
    <w:rsid w:val="00091726"/>
    <w:rsid w:val="0009185B"/>
    <w:rsid w:val="000918E0"/>
    <w:rsid w:val="00091BD3"/>
    <w:rsid w:val="00091C1B"/>
    <w:rsid w:val="00091D3C"/>
    <w:rsid w:val="00091D57"/>
    <w:rsid w:val="00091F60"/>
    <w:rsid w:val="00092110"/>
    <w:rsid w:val="000921D0"/>
    <w:rsid w:val="00092751"/>
    <w:rsid w:val="0009276A"/>
    <w:rsid w:val="00092791"/>
    <w:rsid w:val="00092799"/>
    <w:rsid w:val="00092A97"/>
    <w:rsid w:val="00092D8F"/>
    <w:rsid w:val="00093087"/>
    <w:rsid w:val="000931B4"/>
    <w:rsid w:val="000933F5"/>
    <w:rsid w:val="00093840"/>
    <w:rsid w:val="00093A8C"/>
    <w:rsid w:val="00093B0B"/>
    <w:rsid w:val="00093BF2"/>
    <w:rsid w:val="00093EBC"/>
    <w:rsid w:val="000941C9"/>
    <w:rsid w:val="00094256"/>
    <w:rsid w:val="0009456C"/>
    <w:rsid w:val="00094D42"/>
    <w:rsid w:val="00095155"/>
    <w:rsid w:val="0009555C"/>
    <w:rsid w:val="000957B1"/>
    <w:rsid w:val="00095864"/>
    <w:rsid w:val="00095952"/>
    <w:rsid w:val="00095A52"/>
    <w:rsid w:val="00095B98"/>
    <w:rsid w:val="00095CCB"/>
    <w:rsid w:val="00095CEA"/>
    <w:rsid w:val="000961CB"/>
    <w:rsid w:val="00096460"/>
    <w:rsid w:val="00096525"/>
    <w:rsid w:val="000965A3"/>
    <w:rsid w:val="00096A22"/>
    <w:rsid w:val="00096D21"/>
    <w:rsid w:val="00096FE8"/>
    <w:rsid w:val="000971FE"/>
    <w:rsid w:val="000973EB"/>
    <w:rsid w:val="00097707"/>
    <w:rsid w:val="00097833"/>
    <w:rsid w:val="000978CC"/>
    <w:rsid w:val="00097AEF"/>
    <w:rsid w:val="00097AF5"/>
    <w:rsid w:val="00097B29"/>
    <w:rsid w:val="00097EAF"/>
    <w:rsid w:val="00097F55"/>
    <w:rsid w:val="000A002B"/>
    <w:rsid w:val="000A006E"/>
    <w:rsid w:val="000A0141"/>
    <w:rsid w:val="000A0283"/>
    <w:rsid w:val="000A04C8"/>
    <w:rsid w:val="000A04DE"/>
    <w:rsid w:val="000A06A3"/>
    <w:rsid w:val="000A0878"/>
    <w:rsid w:val="000A09C9"/>
    <w:rsid w:val="000A0A80"/>
    <w:rsid w:val="000A0CA4"/>
    <w:rsid w:val="000A1007"/>
    <w:rsid w:val="000A1065"/>
    <w:rsid w:val="000A12E0"/>
    <w:rsid w:val="000A13A5"/>
    <w:rsid w:val="000A13F1"/>
    <w:rsid w:val="000A154D"/>
    <w:rsid w:val="000A159A"/>
    <w:rsid w:val="000A187B"/>
    <w:rsid w:val="000A189D"/>
    <w:rsid w:val="000A1BC1"/>
    <w:rsid w:val="000A1BF5"/>
    <w:rsid w:val="000A1C68"/>
    <w:rsid w:val="000A1C8D"/>
    <w:rsid w:val="000A2910"/>
    <w:rsid w:val="000A2953"/>
    <w:rsid w:val="000A2A6A"/>
    <w:rsid w:val="000A2CCA"/>
    <w:rsid w:val="000A2CF2"/>
    <w:rsid w:val="000A2D8C"/>
    <w:rsid w:val="000A2E6B"/>
    <w:rsid w:val="000A2F49"/>
    <w:rsid w:val="000A314A"/>
    <w:rsid w:val="000A34DE"/>
    <w:rsid w:val="000A3B5B"/>
    <w:rsid w:val="000A3FE6"/>
    <w:rsid w:val="000A40FE"/>
    <w:rsid w:val="000A436B"/>
    <w:rsid w:val="000A487F"/>
    <w:rsid w:val="000A4C14"/>
    <w:rsid w:val="000A4CF1"/>
    <w:rsid w:val="000A4E88"/>
    <w:rsid w:val="000A54F6"/>
    <w:rsid w:val="000A5647"/>
    <w:rsid w:val="000A56A8"/>
    <w:rsid w:val="000A581C"/>
    <w:rsid w:val="000A5C9D"/>
    <w:rsid w:val="000A5F6F"/>
    <w:rsid w:val="000A6065"/>
    <w:rsid w:val="000A65A7"/>
    <w:rsid w:val="000A693F"/>
    <w:rsid w:val="000A6CB4"/>
    <w:rsid w:val="000A7076"/>
    <w:rsid w:val="000A70D0"/>
    <w:rsid w:val="000A725C"/>
    <w:rsid w:val="000A74F7"/>
    <w:rsid w:val="000A764A"/>
    <w:rsid w:val="000A775F"/>
    <w:rsid w:val="000A7AE7"/>
    <w:rsid w:val="000A7B10"/>
    <w:rsid w:val="000A7C6E"/>
    <w:rsid w:val="000A7E4D"/>
    <w:rsid w:val="000A7E5F"/>
    <w:rsid w:val="000B0DD6"/>
    <w:rsid w:val="000B0E19"/>
    <w:rsid w:val="000B0E38"/>
    <w:rsid w:val="000B0FC9"/>
    <w:rsid w:val="000B10AC"/>
    <w:rsid w:val="000B11F7"/>
    <w:rsid w:val="000B121E"/>
    <w:rsid w:val="000B124C"/>
    <w:rsid w:val="000B1654"/>
    <w:rsid w:val="000B1753"/>
    <w:rsid w:val="000B1908"/>
    <w:rsid w:val="000B19A2"/>
    <w:rsid w:val="000B1B44"/>
    <w:rsid w:val="000B1B75"/>
    <w:rsid w:val="000B1C37"/>
    <w:rsid w:val="000B1C4A"/>
    <w:rsid w:val="000B1EBC"/>
    <w:rsid w:val="000B1EFE"/>
    <w:rsid w:val="000B1F46"/>
    <w:rsid w:val="000B2034"/>
    <w:rsid w:val="000B23A0"/>
    <w:rsid w:val="000B25E3"/>
    <w:rsid w:val="000B26A7"/>
    <w:rsid w:val="000B27BA"/>
    <w:rsid w:val="000B296E"/>
    <w:rsid w:val="000B2B7C"/>
    <w:rsid w:val="000B2D13"/>
    <w:rsid w:val="000B2F80"/>
    <w:rsid w:val="000B2F9E"/>
    <w:rsid w:val="000B3385"/>
    <w:rsid w:val="000B3436"/>
    <w:rsid w:val="000B3627"/>
    <w:rsid w:val="000B3698"/>
    <w:rsid w:val="000B37FD"/>
    <w:rsid w:val="000B407E"/>
    <w:rsid w:val="000B4270"/>
    <w:rsid w:val="000B4A5A"/>
    <w:rsid w:val="000B4A7B"/>
    <w:rsid w:val="000B4DD6"/>
    <w:rsid w:val="000B4F81"/>
    <w:rsid w:val="000B52FD"/>
    <w:rsid w:val="000B5482"/>
    <w:rsid w:val="000B54A0"/>
    <w:rsid w:val="000B56F2"/>
    <w:rsid w:val="000B5708"/>
    <w:rsid w:val="000B598A"/>
    <w:rsid w:val="000B5A8D"/>
    <w:rsid w:val="000B5F34"/>
    <w:rsid w:val="000B5F5B"/>
    <w:rsid w:val="000B5F63"/>
    <w:rsid w:val="000B650F"/>
    <w:rsid w:val="000B67CE"/>
    <w:rsid w:val="000B6996"/>
    <w:rsid w:val="000B6BDA"/>
    <w:rsid w:val="000B6DC0"/>
    <w:rsid w:val="000B6F42"/>
    <w:rsid w:val="000B706C"/>
    <w:rsid w:val="000B70A8"/>
    <w:rsid w:val="000B72E3"/>
    <w:rsid w:val="000B746A"/>
    <w:rsid w:val="000B7668"/>
    <w:rsid w:val="000B7759"/>
    <w:rsid w:val="000B777D"/>
    <w:rsid w:val="000B7861"/>
    <w:rsid w:val="000B7913"/>
    <w:rsid w:val="000B7E15"/>
    <w:rsid w:val="000C0036"/>
    <w:rsid w:val="000C0175"/>
    <w:rsid w:val="000C0353"/>
    <w:rsid w:val="000C075E"/>
    <w:rsid w:val="000C0A31"/>
    <w:rsid w:val="000C0A55"/>
    <w:rsid w:val="000C0B44"/>
    <w:rsid w:val="000C0D76"/>
    <w:rsid w:val="000C0D84"/>
    <w:rsid w:val="000C0D9F"/>
    <w:rsid w:val="000C0E84"/>
    <w:rsid w:val="000C109A"/>
    <w:rsid w:val="000C1228"/>
    <w:rsid w:val="000C1348"/>
    <w:rsid w:val="000C14AE"/>
    <w:rsid w:val="000C173D"/>
    <w:rsid w:val="000C179F"/>
    <w:rsid w:val="000C17F2"/>
    <w:rsid w:val="000C1D4E"/>
    <w:rsid w:val="000C1F4A"/>
    <w:rsid w:val="000C2AFC"/>
    <w:rsid w:val="000C2BF7"/>
    <w:rsid w:val="000C2F02"/>
    <w:rsid w:val="000C2F59"/>
    <w:rsid w:val="000C2F7F"/>
    <w:rsid w:val="000C30AB"/>
    <w:rsid w:val="000C31CC"/>
    <w:rsid w:val="000C3358"/>
    <w:rsid w:val="000C39FF"/>
    <w:rsid w:val="000C3BC4"/>
    <w:rsid w:val="000C3FC3"/>
    <w:rsid w:val="000C4177"/>
    <w:rsid w:val="000C42A3"/>
    <w:rsid w:val="000C42DD"/>
    <w:rsid w:val="000C442D"/>
    <w:rsid w:val="000C4B31"/>
    <w:rsid w:val="000C4DA9"/>
    <w:rsid w:val="000C5062"/>
    <w:rsid w:val="000C518F"/>
    <w:rsid w:val="000C52C7"/>
    <w:rsid w:val="000C5896"/>
    <w:rsid w:val="000C589E"/>
    <w:rsid w:val="000C59DE"/>
    <w:rsid w:val="000C5E6E"/>
    <w:rsid w:val="000C636F"/>
    <w:rsid w:val="000C6397"/>
    <w:rsid w:val="000C63CF"/>
    <w:rsid w:val="000C644B"/>
    <w:rsid w:val="000C6663"/>
    <w:rsid w:val="000C67AC"/>
    <w:rsid w:val="000C6804"/>
    <w:rsid w:val="000C69DF"/>
    <w:rsid w:val="000C6A97"/>
    <w:rsid w:val="000C6ECA"/>
    <w:rsid w:val="000C73E9"/>
    <w:rsid w:val="000C74C5"/>
    <w:rsid w:val="000C7702"/>
    <w:rsid w:val="000C782A"/>
    <w:rsid w:val="000C79DE"/>
    <w:rsid w:val="000C7AFD"/>
    <w:rsid w:val="000C7C9A"/>
    <w:rsid w:val="000C7F5F"/>
    <w:rsid w:val="000D0037"/>
    <w:rsid w:val="000D011D"/>
    <w:rsid w:val="000D0256"/>
    <w:rsid w:val="000D0407"/>
    <w:rsid w:val="000D0503"/>
    <w:rsid w:val="000D08D7"/>
    <w:rsid w:val="000D09AF"/>
    <w:rsid w:val="000D0D5C"/>
    <w:rsid w:val="000D10F0"/>
    <w:rsid w:val="000D11B5"/>
    <w:rsid w:val="000D1341"/>
    <w:rsid w:val="000D15E7"/>
    <w:rsid w:val="000D16D5"/>
    <w:rsid w:val="000D1928"/>
    <w:rsid w:val="000D1E25"/>
    <w:rsid w:val="000D1EDD"/>
    <w:rsid w:val="000D236D"/>
    <w:rsid w:val="000D236F"/>
    <w:rsid w:val="000D2716"/>
    <w:rsid w:val="000D2944"/>
    <w:rsid w:val="000D2DBC"/>
    <w:rsid w:val="000D31CA"/>
    <w:rsid w:val="000D32F1"/>
    <w:rsid w:val="000D3343"/>
    <w:rsid w:val="000D3463"/>
    <w:rsid w:val="000D3582"/>
    <w:rsid w:val="000D369A"/>
    <w:rsid w:val="000D3981"/>
    <w:rsid w:val="000D3B93"/>
    <w:rsid w:val="000D41D9"/>
    <w:rsid w:val="000D45EE"/>
    <w:rsid w:val="000D483E"/>
    <w:rsid w:val="000D4934"/>
    <w:rsid w:val="000D4EBF"/>
    <w:rsid w:val="000D4EE7"/>
    <w:rsid w:val="000D4FCC"/>
    <w:rsid w:val="000D5206"/>
    <w:rsid w:val="000D58C5"/>
    <w:rsid w:val="000D59DC"/>
    <w:rsid w:val="000D5C8C"/>
    <w:rsid w:val="000D5DA4"/>
    <w:rsid w:val="000D5EA9"/>
    <w:rsid w:val="000D5F05"/>
    <w:rsid w:val="000D6094"/>
    <w:rsid w:val="000D60B5"/>
    <w:rsid w:val="000D60D6"/>
    <w:rsid w:val="000D61EF"/>
    <w:rsid w:val="000D67CC"/>
    <w:rsid w:val="000D6845"/>
    <w:rsid w:val="000D6AAF"/>
    <w:rsid w:val="000D6E44"/>
    <w:rsid w:val="000D7013"/>
    <w:rsid w:val="000D70CB"/>
    <w:rsid w:val="000D735E"/>
    <w:rsid w:val="000D7859"/>
    <w:rsid w:val="000D7AEE"/>
    <w:rsid w:val="000E0092"/>
    <w:rsid w:val="000E0188"/>
    <w:rsid w:val="000E02CD"/>
    <w:rsid w:val="000E03EB"/>
    <w:rsid w:val="000E061B"/>
    <w:rsid w:val="000E07A6"/>
    <w:rsid w:val="000E080F"/>
    <w:rsid w:val="000E0D4C"/>
    <w:rsid w:val="000E0D73"/>
    <w:rsid w:val="000E0E0A"/>
    <w:rsid w:val="000E0E74"/>
    <w:rsid w:val="000E0E85"/>
    <w:rsid w:val="000E1406"/>
    <w:rsid w:val="000E1467"/>
    <w:rsid w:val="000E165F"/>
    <w:rsid w:val="000E1686"/>
    <w:rsid w:val="000E1A17"/>
    <w:rsid w:val="000E1D6C"/>
    <w:rsid w:val="000E1F94"/>
    <w:rsid w:val="000E20BC"/>
    <w:rsid w:val="000E2568"/>
    <w:rsid w:val="000E262C"/>
    <w:rsid w:val="000E2E59"/>
    <w:rsid w:val="000E3310"/>
    <w:rsid w:val="000E3A2E"/>
    <w:rsid w:val="000E3BF2"/>
    <w:rsid w:val="000E3C5D"/>
    <w:rsid w:val="000E3D85"/>
    <w:rsid w:val="000E3FE5"/>
    <w:rsid w:val="000E4029"/>
    <w:rsid w:val="000E421A"/>
    <w:rsid w:val="000E4390"/>
    <w:rsid w:val="000E43D2"/>
    <w:rsid w:val="000E4776"/>
    <w:rsid w:val="000E489B"/>
    <w:rsid w:val="000E4B11"/>
    <w:rsid w:val="000E4C00"/>
    <w:rsid w:val="000E4C62"/>
    <w:rsid w:val="000E50A9"/>
    <w:rsid w:val="000E5223"/>
    <w:rsid w:val="000E528B"/>
    <w:rsid w:val="000E5360"/>
    <w:rsid w:val="000E5849"/>
    <w:rsid w:val="000E58CF"/>
    <w:rsid w:val="000E58FE"/>
    <w:rsid w:val="000E5A0D"/>
    <w:rsid w:val="000E5AB1"/>
    <w:rsid w:val="000E5AE7"/>
    <w:rsid w:val="000E5C70"/>
    <w:rsid w:val="000E5EAA"/>
    <w:rsid w:val="000E65B2"/>
    <w:rsid w:val="000E67D3"/>
    <w:rsid w:val="000E6AD4"/>
    <w:rsid w:val="000E6C0A"/>
    <w:rsid w:val="000E6F7D"/>
    <w:rsid w:val="000E7141"/>
    <w:rsid w:val="000E727D"/>
    <w:rsid w:val="000E747D"/>
    <w:rsid w:val="000E752A"/>
    <w:rsid w:val="000E76C5"/>
    <w:rsid w:val="000E7767"/>
    <w:rsid w:val="000E797F"/>
    <w:rsid w:val="000E7A1B"/>
    <w:rsid w:val="000E7AF2"/>
    <w:rsid w:val="000E7BF4"/>
    <w:rsid w:val="000E7D44"/>
    <w:rsid w:val="000F0494"/>
    <w:rsid w:val="000F06DA"/>
    <w:rsid w:val="000F0786"/>
    <w:rsid w:val="000F078D"/>
    <w:rsid w:val="000F07D6"/>
    <w:rsid w:val="000F0B12"/>
    <w:rsid w:val="000F0B82"/>
    <w:rsid w:val="000F0DD7"/>
    <w:rsid w:val="000F0E1D"/>
    <w:rsid w:val="000F16C9"/>
    <w:rsid w:val="000F1717"/>
    <w:rsid w:val="000F1756"/>
    <w:rsid w:val="000F1AE5"/>
    <w:rsid w:val="000F20BA"/>
    <w:rsid w:val="000F2114"/>
    <w:rsid w:val="000F2424"/>
    <w:rsid w:val="000F243A"/>
    <w:rsid w:val="000F25CE"/>
    <w:rsid w:val="000F2666"/>
    <w:rsid w:val="000F26BD"/>
    <w:rsid w:val="000F281A"/>
    <w:rsid w:val="000F2872"/>
    <w:rsid w:val="000F28A3"/>
    <w:rsid w:val="000F28E7"/>
    <w:rsid w:val="000F28E9"/>
    <w:rsid w:val="000F2E40"/>
    <w:rsid w:val="000F2E76"/>
    <w:rsid w:val="000F2F74"/>
    <w:rsid w:val="000F3559"/>
    <w:rsid w:val="000F3892"/>
    <w:rsid w:val="000F3CB5"/>
    <w:rsid w:val="000F3CF0"/>
    <w:rsid w:val="000F3E01"/>
    <w:rsid w:val="000F3FA9"/>
    <w:rsid w:val="000F40C7"/>
    <w:rsid w:val="000F4149"/>
    <w:rsid w:val="000F43C2"/>
    <w:rsid w:val="000F4A2E"/>
    <w:rsid w:val="000F4A39"/>
    <w:rsid w:val="000F50F2"/>
    <w:rsid w:val="000F52C6"/>
    <w:rsid w:val="000F535F"/>
    <w:rsid w:val="000F5509"/>
    <w:rsid w:val="000F608C"/>
    <w:rsid w:val="000F6858"/>
    <w:rsid w:val="000F6897"/>
    <w:rsid w:val="000F68A7"/>
    <w:rsid w:val="000F68C8"/>
    <w:rsid w:val="000F6A0F"/>
    <w:rsid w:val="000F6C16"/>
    <w:rsid w:val="000F6CC2"/>
    <w:rsid w:val="000F6DCF"/>
    <w:rsid w:val="000F6DE2"/>
    <w:rsid w:val="000F6E29"/>
    <w:rsid w:val="000F6F4D"/>
    <w:rsid w:val="000F764F"/>
    <w:rsid w:val="000F7752"/>
    <w:rsid w:val="000F77CC"/>
    <w:rsid w:val="000F7A6D"/>
    <w:rsid w:val="000F7C21"/>
    <w:rsid w:val="000F7DF4"/>
    <w:rsid w:val="000F7E8B"/>
    <w:rsid w:val="00100298"/>
    <w:rsid w:val="0010031B"/>
    <w:rsid w:val="00100592"/>
    <w:rsid w:val="001009A4"/>
    <w:rsid w:val="00100E12"/>
    <w:rsid w:val="00100E86"/>
    <w:rsid w:val="00100F8B"/>
    <w:rsid w:val="00101422"/>
    <w:rsid w:val="001015D2"/>
    <w:rsid w:val="0010172F"/>
    <w:rsid w:val="001017B0"/>
    <w:rsid w:val="00101F1C"/>
    <w:rsid w:val="00102122"/>
    <w:rsid w:val="00102741"/>
    <w:rsid w:val="001027BC"/>
    <w:rsid w:val="001028BB"/>
    <w:rsid w:val="00102AB4"/>
    <w:rsid w:val="00102B33"/>
    <w:rsid w:val="00102EFD"/>
    <w:rsid w:val="001030EF"/>
    <w:rsid w:val="00103219"/>
    <w:rsid w:val="0010323F"/>
    <w:rsid w:val="001034FF"/>
    <w:rsid w:val="00103557"/>
    <w:rsid w:val="001035AD"/>
    <w:rsid w:val="001035B2"/>
    <w:rsid w:val="00103A33"/>
    <w:rsid w:val="00103C24"/>
    <w:rsid w:val="00103DEC"/>
    <w:rsid w:val="00103E43"/>
    <w:rsid w:val="0010416B"/>
    <w:rsid w:val="001042A4"/>
    <w:rsid w:val="001044BF"/>
    <w:rsid w:val="0010455E"/>
    <w:rsid w:val="00104A7C"/>
    <w:rsid w:val="00104ADC"/>
    <w:rsid w:val="00104D3D"/>
    <w:rsid w:val="00104E3E"/>
    <w:rsid w:val="00104F6F"/>
    <w:rsid w:val="0010531C"/>
    <w:rsid w:val="001053CD"/>
    <w:rsid w:val="00105497"/>
    <w:rsid w:val="0010560E"/>
    <w:rsid w:val="00105793"/>
    <w:rsid w:val="00105963"/>
    <w:rsid w:val="001059C1"/>
    <w:rsid w:val="00105C83"/>
    <w:rsid w:val="0010635F"/>
    <w:rsid w:val="0010636A"/>
    <w:rsid w:val="001063A3"/>
    <w:rsid w:val="0010647A"/>
    <w:rsid w:val="001064A3"/>
    <w:rsid w:val="00106634"/>
    <w:rsid w:val="00106B5A"/>
    <w:rsid w:val="001071CD"/>
    <w:rsid w:val="00107309"/>
    <w:rsid w:val="001075C5"/>
    <w:rsid w:val="001076BD"/>
    <w:rsid w:val="00107859"/>
    <w:rsid w:val="00107874"/>
    <w:rsid w:val="00107A19"/>
    <w:rsid w:val="00107AE9"/>
    <w:rsid w:val="00107B1B"/>
    <w:rsid w:val="00107D41"/>
    <w:rsid w:val="001100BF"/>
    <w:rsid w:val="0011019F"/>
    <w:rsid w:val="001104D9"/>
    <w:rsid w:val="00110783"/>
    <w:rsid w:val="0011080A"/>
    <w:rsid w:val="00110C28"/>
    <w:rsid w:val="00110CCA"/>
    <w:rsid w:val="00110DFB"/>
    <w:rsid w:val="001110D3"/>
    <w:rsid w:val="00111620"/>
    <w:rsid w:val="00111BB0"/>
    <w:rsid w:val="00112118"/>
    <w:rsid w:val="0011242B"/>
    <w:rsid w:val="001124F5"/>
    <w:rsid w:val="001126C9"/>
    <w:rsid w:val="00112761"/>
    <w:rsid w:val="0011276F"/>
    <w:rsid w:val="00112B6A"/>
    <w:rsid w:val="00112E0B"/>
    <w:rsid w:val="0011304E"/>
    <w:rsid w:val="0011338A"/>
    <w:rsid w:val="00113533"/>
    <w:rsid w:val="0011353E"/>
    <w:rsid w:val="001135A8"/>
    <w:rsid w:val="00113762"/>
    <w:rsid w:val="00113B2A"/>
    <w:rsid w:val="00113F7A"/>
    <w:rsid w:val="001141B9"/>
    <w:rsid w:val="001146DB"/>
    <w:rsid w:val="0011473E"/>
    <w:rsid w:val="00114891"/>
    <w:rsid w:val="001149FD"/>
    <w:rsid w:val="00114B38"/>
    <w:rsid w:val="00114BC2"/>
    <w:rsid w:val="00114DBB"/>
    <w:rsid w:val="00114DE9"/>
    <w:rsid w:val="001150B6"/>
    <w:rsid w:val="00115328"/>
    <w:rsid w:val="001155B9"/>
    <w:rsid w:val="0011596D"/>
    <w:rsid w:val="00115ADD"/>
    <w:rsid w:val="00115C99"/>
    <w:rsid w:val="00115E88"/>
    <w:rsid w:val="00115FF9"/>
    <w:rsid w:val="001165BB"/>
    <w:rsid w:val="00116712"/>
    <w:rsid w:val="001167DA"/>
    <w:rsid w:val="001169E5"/>
    <w:rsid w:val="00116B13"/>
    <w:rsid w:val="00116B4D"/>
    <w:rsid w:val="00116ECF"/>
    <w:rsid w:val="00116FB7"/>
    <w:rsid w:val="00117263"/>
    <w:rsid w:val="001173E0"/>
    <w:rsid w:val="0011769D"/>
    <w:rsid w:val="00117957"/>
    <w:rsid w:val="00117987"/>
    <w:rsid w:val="00117A51"/>
    <w:rsid w:val="00117AA8"/>
    <w:rsid w:val="00117BC3"/>
    <w:rsid w:val="00117D52"/>
    <w:rsid w:val="00117EBD"/>
    <w:rsid w:val="0012015E"/>
    <w:rsid w:val="0012041F"/>
    <w:rsid w:val="00120776"/>
    <w:rsid w:val="001208C9"/>
    <w:rsid w:val="00120A52"/>
    <w:rsid w:val="00120A73"/>
    <w:rsid w:val="00120E97"/>
    <w:rsid w:val="0012106C"/>
    <w:rsid w:val="001211D8"/>
    <w:rsid w:val="001213C6"/>
    <w:rsid w:val="001215E4"/>
    <w:rsid w:val="00121629"/>
    <w:rsid w:val="00121903"/>
    <w:rsid w:val="00121EF2"/>
    <w:rsid w:val="00122276"/>
    <w:rsid w:val="00122463"/>
    <w:rsid w:val="00122717"/>
    <w:rsid w:val="00122863"/>
    <w:rsid w:val="001228AE"/>
    <w:rsid w:val="001228E1"/>
    <w:rsid w:val="00122B54"/>
    <w:rsid w:val="00122B98"/>
    <w:rsid w:val="00122CDA"/>
    <w:rsid w:val="00122D21"/>
    <w:rsid w:val="00122D63"/>
    <w:rsid w:val="00122FA5"/>
    <w:rsid w:val="001230DB"/>
    <w:rsid w:val="0012327A"/>
    <w:rsid w:val="0012355A"/>
    <w:rsid w:val="00123646"/>
    <w:rsid w:val="0012394B"/>
    <w:rsid w:val="00123B7A"/>
    <w:rsid w:val="00123D30"/>
    <w:rsid w:val="00123E86"/>
    <w:rsid w:val="00124005"/>
    <w:rsid w:val="00124354"/>
    <w:rsid w:val="001245F8"/>
    <w:rsid w:val="00124634"/>
    <w:rsid w:val="00124DA6"/>
    <w:rsid w:val="00124EEE"/>
    <w:rsid w:val="00125025"/>
    <w:rsid w:val="001255D5"/>
    <w:rsid w:val="001256AF"/>
    <w:rsid w:val="00125EA7"/>
    <w:rsid w:val="00125FD5"/>
    <w:rsid w:val="0012601E"/>
    <w:rsid w:val="00126024"/>
    <w:rsid w:val="001260B5"/>
    <w:rsid w:val="00126525"/>
    <w:rsid w:val="00126715"/>
    <w:rsid w:val="001267F7"/>
    <w:rsid w:val="00126922"/>
    <w:rsid w:val="00126B2A"/>
    <w:rsid w:val="00126C0B"/>
    <w:rsid w:val="00126E1A"/>
    <w:rsid w:val="00126F79"/>
    <w:rsid w:val="0012707B"/>
    <w:rsid w:val="0012715E"/>
    <w:rsid w:val="001271A5"/>
    <w:rsid w:val="001273DA"/>
    <w:rsid w:val="00127404"/>
    <w:rsid w:val="0012749D"/>
    <w:rsid w:val="001276ED"/>
    <w:rsid w:val="00127BA5"/>
    <w:rsid w:val="00127DFC"/>
    <w:rsid w:val="001301F1"/>
    <w:rsid w:val="00130350"/>
    <w:rsid w:val="0013042B"/>
    <w:rsid w:val="001305CA"/>
    <w:rsid w:val="00130F23"/>
    <w:rsid w:val="001312F5"/>
    <w:rsid w:val="00131403"/>
    <w:rsid w:val="001315A7"/>
    <w:rsid w:val="00131938"/>
    <w:rsid w:val="001319A7"/>
    <w:rsid w:val="00131B70"/>
    <w:rsid w:val="00131E13"/>
    <w:rsid w:val="0013215A"/>
    <w:rsid w:val="001321DF"/>
    <w:rsid w:val="001324BC"/>
    <w:rsid w:val="001324CE"/>
    <w:rsid w:val="001325AF"/>
    <w:rsid w:val="0013276E"/>
    <w:rsid w:val="00132B1D"/>
    <w:rsid w:val="00132C22"/>
    <w:rsid w:val="00132C92"/>
    <w:rsid w:val="00132CAB"/>
    <w:rsid w:val="00132D12"/>
    <w:rsid w:val="00132DAF"/>
    <w:rsid w:val="00132EC6"/>
    <w:rsid w:val="001330E9"/>
    <w:rsid w:val="0013322F"/>
    <w:rsid w:val="0013353D"/>
    <w:rsid w:val="00133BAA"/>
    <w:rsid w:val="0013415E"/>
    <w:rsid w:val="00134407"/>
    <w:rsid w:val="001345D1"/>
    <w:rsid w:val="00134613"/>
    <w:rsid w:val="00134657"/>
    <w:rsid w:val="00134AEC"/>
    <w:rsid w:val="001354EE"/>
    <w:rsid w:val="00135513"/>
    <w:rsid w:val="00135672"/>
    <w:rsid w:val="001359C8"/>
    <w:rsid w:val="00135AE5"/>
    <w:rsid w:val="00135FC3"/>
    <w:rsid w:val="00136027"/>
    <w:rsid w:val="00136357"/>
    <w:rsid w:val="00136399"/>
    <w:rsid w:val="001363E9"/>
    <w:rsid w:val="00136526"/>
    <w:rsid w:val="0013663D"/>
    <w:rsid w:val="001366E5"/>
    <w:rsid w:val="0013686D"/>
    <w:rsid w:val="00136B2F"/>
    <w:rsid w:val="00136B9D"/>
    <w:rsid w:val="00137069"/>
    <w:rsid w:val="001370D6"/>
    <w:rsid w:val="0013716F"/>
    <w:rsid w:val="001373A2"/>
    <w:rsid w:val="0013750C"/>
    <w:rsid w:val="00137932"/>
    <w:rsid w:val="001379C3"/>
    <w:rsid w:val="00137A33"/>
    <w:rsid w:val="00137B3D"/>
    <w:rsid w:val="00137C30"/>
    <w:rsid w:val="00137F27"/>
    <w:rsid w:val="0014039D"/>
    <w:rsid w:val="001403EF"/>
    <w:rsid w:val="0014054A"/>
    <w:rsid w:val="00140560"/>
    <w:rsid w:val="00140790"/>
    <w:rsid w:val="001407B5"/>
    <w:rsid w:val="0014091A"/>
    <w:rsid w:val="00140F25"/>
    <w:rsid w:val="001412F7"/>
    <w:rsid w:val="00141640"/>
    <w:rsid w:val="00141758"/>
    <w:rsid w:val="00141B19"/>
    <w:rsid w:val="00141F10"/>
    <w:rsid w:val="00141F90"/>
    <w:rsid w:val="00142660"/>
    <w:rsid w:val="00142965"/>
    <w:rsid w:val="001429DF"/>
    <w:rsid w:val="00142DDF"/>
    <w:rsid w:val="00142F32"/>
    <w:rsid w:val="001430F2"/>
    <w:rsid w:val="001431B0"/>
    <w:rsid w:val="00143256"/>
    <w:rsid w:val="001434AF"/>
    <w:rsid w:val="00143AED"/>
    <w:rsid w:val="00143C04"/>
    <w:rsid w:val="00144518"/>
    <w:rsid w:val="001447C3"/>
    <w:rsid w:val="00144837"/>
    <w:rsid w:val="0014485F"/>
    <w:rsid w:val="001448CA"/>
    <w:rsid w:val="001449A4"/>
    <w:rsid w:val="00144A1C"/>
    <w:rsid w:val="00144C77"/>
    <w:rsid w:val="00144FB3"/>
    <w:rsid w:val="0014501A"/>
    <w:rsid w:val="001450F2"/>
    <w:rsid w:val="001452F1"/>
    <w:rsid w:val="001454FE"/>
    <w:rsid w:val="00145617"/>
    <w:rsid w:val="001458CA"/>
    <w:rsid w:val="00145909"/>
    <w:rsid w:val="00145AA2"/>
    <w:rsid w:val="00145C11"/>
    <w:rsid w:val="00146165"/>
    <w:rsid w:val="00146308"/>
    <w:rsid w:val="001464F2"/>
    <w:rsid w:val="00146839"/>
    <w:rsid w:val="0014708D"/>
    <w:rsid w:val="0014759B"/>
    <w:rsid w:val="00147875"/>
    <w:rsid w:val="00147A3E"/>
    <w:rsid w:val="00147A53"/>
    <w:rsid w:val="00147A9B"/>
    <w:rsid w:val="00147AD7"/>
    <w:rsid w:val="00147C81"/>
    <w:rsid w:val="00147D21"/>
    <w:rsid w:val="0015006A"/>
    <w:rsid w:val="00150116"/>
    <w:rsid w:val="001501DA"/>
    <w:rsid w:val="00150387"/>
    <w:rsid w:val="001504AD"/>
    <w:rsid w:val="001504C0"/>
    <w:rsid w:val="0015055D"/>
    <w:rsid w:val="00150935"/>
    <w:rsid w:val="001509B7"/>
    <w:rsid w:val="00150BE5"/>
    <w:rsid w:val="00151181"/>
    <w:rsid w:val="001512B0"/>
    <w:rsid w:val="0015131E"/>
    <w:rsid w:val="00151334"/>
    <w:rsid w:val="001514F8"/>
    <w:rsid w:val="00151F02"/>
    <w:rsid w:val="00152055"/>
    <w:rsid w:val="00152341"/>
    <w:rsid w:val="0015278A"/>
    <w:rsid w:val="001529E2"/>
    <w:rsid w:val="00152B0B"/>
    <w:rsid w:val="00152B92"/>
    <w:rsid w:val="00152D77"/>
    <w:rsid w:val="00152E78"/>
    <w:rsid w:val="00152F24"/>
    <w:rsid w:val="00153382"/>
    <w:rsid w:val="0015358D"/>
    <w:rsid w:val="001539D9"/>
    <w:rsid w:val="00153BFD"/>
    <w:rsid w:val="00153D2C"/>
    <w:rsid w:val="00153D3A"/>
    <w:rsid w:val="00153E75"/>
    <w:rsid w:val="001540D8"/>
    <w:rsid w:val="001540EB"/>
    <w:rsid w:val="00154447"/>
    <w:rsid w:val="00154722"/>
    <w:rsid w:val="001547ED"/>
    <w:rsid w:val="00154F23"/>
    <w:rsid w:val="00154F5F"/>
    <w:rsid w:val="00155270"/>
    <w:rsid w:val="0015588F"/>
    <w:rsid w:val="00155973"/>
    <w:rsid w:val="001559E1"/>
    <w:rsid w:val="00155C6A"/>
    <w:rsid w:val="00155EBD"/>
    <w:rsid w:val="00155F46"/>
    <w:rsid w:val="00156076"/>
    <w:rsid w:val="001560ED"/>
    <w:rsid w:val="001563D1"/>
    <w:rsid w:val="0015646C"/>
    <w:rsid w:val="001567A5"/>
    <w:rsid w:val="00156A1D"/>
    <w:rsid w:val="00156A6A"/>
    <w:rsid w:val="00156AAA"/>
    <w:rsid w:val="00156BEC"/>
    <w:rsid w:val="00156C2F"/>
    <w:rsid w:val="00156E48"/>
    <w:rsid w:val="00157008"/>
    <w:rsid w:val="00157058"/>
    <w:rsid w:val="00157108"/>
    <w:rsid w:val="001572E0"/>
    <w:rsid w:val="001572E4"/>
    <w:rsid w:val="0015732B"/>
    <w:rsid w:val="0015767A"/>
    <w:rsid w:val="001578D6"/>
    <w:rsid w:val="00157FFD"/>
    <w:rsid w:val="00160037"/>
    <w:rsid w:val="0016040E"/>
    <w:rsid w:val="00160735"/>
    <w:rsid w:val="00160775"/>
    <w:rsid w:val="001607B4"/>
    <w:rsid w:val="001607C1"/>
    <w:rsid w:val="00160808"/>
    <w:rsid w:val="00160CD2"/>
    <w:rsid w:val="00160F2A"/>
    <w:rsid w:val="001610CC"/>
    <w:rsid w:val="00161606"/>
    <w:rsid w:val="0016161F"/>
    <w:rsid w:val="00161703"/>
    <w:rsid w:val="0016171C"/>
    <w:rsid w:val="00161B61"/>
    <w:rsid w:val="00161CE6"/>
    <w:rsid w:val="00161D54"/>
    <w:rsid w:val="0016204D"/>
    <w:rsid w:val="001621DF"/>
    <w:rsid w:val="00162470"/>
    <w:rsid w:val="001624DF"/>
    <w:rsid w:val="00162536"/>
    <w:rsid w:val="00162A7C"/>
    <w:rsid w:val="00162A8C"/>
    <w:rsid w:val="00162B6A"/>
    <w:rsid w:val="00162BA2"/>
    <w:rsid w:val="00162C82"/>
    <w:rsid w:val="00162D13"/>
    <w:rsid w:val="00163136"/>
    <w:rsid w:val="00163A14"/>
    <w:rsid w:val="00163B16"/>
    <w:rsid w:val="00163C5E"/>
    <w:rsid w:val="00163CDB"/>
    <w:rsid w:val="00163EA3"/>
    <w:rsid w:val="00164186"/>
    <w:rsid w:val="00164273"/>
    <w:rsid w:val="0016434A"/>
    <w:rsid w:val="0016469C"/>
    <w:rsid w:val="00164C25"/>
    <w:rsid w:val="00164E53"/>
    <w:rsid w:val="00164F8D"/>
    <w:rsid w:val="001655F0"/>
    <w:rsid w:val="00165644"/>
    <w:rsid w:val="00165A1B"/>
    <w:rsid w:val="00165C22"/>
    <w:rsid w:val="00165CAF"/>
    <w:rsid w:val="00165ED3"/>
    <w:rsid w:val="00165F0B"/>
    <w:rsid w:val="00166369"/>
    <w:rsid w:val="001665EC"/>
    <w:rsid w:val="00166679"/>
    <w:rsid w:val="00166B05"/>
    <w:rsid w:val="00166F22"/>
    <w:rsid w:val="001670AE"/>
    <w:rsid w:val="001672B1"/>
    <w:rsid w:val="00167845"/>
    <w:rsid w:val="001678C5"/>
    <w:rsid w:val="001678E9"/>
    <w:rsid w:val="001679F7"/>
    <w:rsid w:val="0017019E"/>
    <w:rsid w:val="00170BCC"/>
    <w:rsid w:val="001711D4"/>
    <w:rsid w:val="00171337"/>
    <w:rsid w:val="00171654"/>
    <w:rsid w:val="00171656"/>
    <w:rsid w:val="0017171D"/>
    <w:rsid w:val="001720AE"/>
    <w:rsid w:val="0017211C"/>
    <w:rsid w:val="00172199"/>
    <w:rsid w:val="001721B8"/>
    <w:rsid w:val="00172451"/>
    <w:rsid w:val="00172677"/>
    <w:rsid w:val="00172BBF"/>
    <w:rsid w:val="00172F36"/>
    <w:rsid w:val="001731BF"/>
    <w:rsid w:val="00173626"/>
    <w:rsid w:val="00173693"/>
    <w:rsid w:val="001736D1"/>
    <w:rsid w:val="0017375F"/>
    <w:rsid w:val="00173837"/>
    <w:rsid w:val="00173CC3"/>
    <w:rsid w:val="0017414D"/>
    <w:rsid w:val="001741EB"/>
    <w:rsid w:val="001741F3"/>
    <w:rsid w:val="001742FC"/>
    <w:rsid w:val="00174A04"/>
    <w:rsid w:val="00174A4F"/>
    <w:rsid w:val="00174E8F"/>
    <w:rsid w:val="00174F66"/>
    <w:rsid w:val="00174FA4"/>
    <w:rsid w:val="001750A2"/>
    <w:rsid w:val="001750ED"/>
    <w:rsid w:val="0017521F"/>
    <w:rsid w:val="00175419"/>
    <w:rsid w:val="0017569F"/>
    <w:rsid w:val="00175ADD"/>
    <w:rsid w:val="00175AE2"/>
    <w:rsid w:val="00175C2C"/>
    <w:rsid w:val="00175D11"/>
    <w:rsid w:val="00175D25"/>
    <w:rsid w:val="00175DF5"/>
    <w:rsid w:val="001760A0"/>
    <w:rsid w:val="0017629E"/>
    <w:rsid w:val="00176366"/>
    <w:rsid w:val="00176584"/>
    <w:rsid w:val="00176589"/>
    <w:rsid w:val="001765D5"/>
    <w:rsid w:val="0017685E"/>
    <w:rsid w:val="00176A3D"/>
    <w:rsid w:val="00176AE2"/>
    <w:rsid w:val="00176CA4"/>
    <w:rsid w:val="00176E54"/>
    <w:rsid w:val="00176F90"/>
    <w:rsid w:val="00177124"/>
    <w:rsid w:val="00177497"/>
    <w:rsid w:val="0017763F"/>
    <w:rsid w:val="00177A9D"/>
    <w:rsid w:val="00177AA4"/>
    <w:rsid w:val="00180079"/>
    <w:rsid w:val="0018052E"/>
    <w:rsid w:val="001806FD"/>
    <w:rsid w:val="0018077F"/>
    <w:rsid w:val="001807FD"/>
    <w:rsid w:val="00180A15"/>
    <w:rsid w:val="00180A80"/>
    <w:rsid w:val="00180DAE"/>
    <w:rsid w:val="00180E6A"/>
    <w:rsid w:val="00180F0A"/>
    <w:rsid w:val="00180FAB"/>
    <w:rsid w:val="00181930"/>
    <w:rsid w:val="00181962"/>
    <w:rsid w:val="001819D2"/>
    <w:rsid w:val="00181C17"/>
    <w:rsid w:val="00181CDD"/>
    <w:rsid w:val="00181CFB"/>
    <w:rsid w:val="00182075"/>
    <w:rsid w:val="00182199"/>
    <w:rsid w:val="001822C5"/>
    <w:rsid w:val="001822CE"/>
    <w:rsid w:val="0018270C"/>
    <w:rsid w:val="0018277B"/>
    <w:rsid w:val="00182AB2"/>
    <w:rsid w:val="00183627"/>
    <w:rsid w:val="0018364F"/>
    <w:rsid w:val="00183671"/>
    <w:rsid w:val="00183972"/>
    <w:rsid w:val="00183BF6"/>
    <w:rsid w:val="00183C77"/>
    <w:rsid w:val="0018436A"/>
    <w:rsid w:val="00184673"/>
    <w:rsid w:val="001848C6"/>
    <w:rsid w:val="00184A7F"/>
    <w:rsid w:val="00184AF4"/>
    <w:rsid w:val="00184B9E"/>
    <w:rsid w:val="00184BD6"/>
    <w:rsid w:val="00184BE7"/>
    <w:rsid w:val="00185118"/>
    <w:rsid w:val="0018520A"/>
    <w:rsid w:val="001852FA"/>
    <w:rsid w:val="0018577C"/>
    <w:rsid w:val="001857A6"/>
    <w:rsid w:val="001858DE"/>
    <w:rsid w:val="00185D19"/>
    <w:rsid w:val="00185E7F"/>
    <w:rsid w:val="00185F6C"/>
    <w:rsid w:val="00185FF4"/>
    <w:rsid w:val="0018609B"/>
    <w:rsid w:val="00186152"/>
    <w:rsid w:val="001862FB"/>
    <w:rsid w:val="00186375"/>
    <w:rsid w:val="001863DD"/>
    <w:rsid w:val="001869BB"/>
    <w:rsid w:val="00186D7E"/>
    <w:rsid w:val="00186FFA"/>
    <w:rsid w:val="00187457"/>
    <w:rsid w:val="00187FC9"/>
    <w:rsid w:val="0019012F"/>
    <w:rsid w:val="00190171"/>
    <w:rsid w:val="001901C6"/>
    <w:rsid w:val="001902E5"/>
    <w:rsid w:val="00190810"/>
    <w:rsid w:val="00190C12"/>
    <w:rsid w:val="00190E91"/>
    <w:rsid w:val="00190F43"/>
    <w:rsid w:val="00190F62"/>
    <w:rsid w:val="00190F6B"/>
    <w:rsid w:val="001913CB"/>
    <w:rsid w:val="001914F9"/>
    <w:rsid w:val="001917FE"/>
    <w:rsid w:val="001919F3"/>
    <w:rsid w:val="00191A34"/>
    <w:rsid w:val="00191A64"/>
    <w:rsid w:val="00191C59"/>
    <w:rsid w:val="00192034"/>
    <w:rsid w:val="0019237B"/>
    <w:rsid w:val="00192450"/>
    <w:rsid w:val="001925FA"/>
    <w:rsid w:val="0019271B"/>
    <w:rsid w:val="00192731"/>
    <w:rsid w:val="00192809"/>
    <w:rsid w:val="00192921"/>
    <w:rsid w:val="00192A69"/>
    <w:rsid w:val="00192BE0"/>
    <w:rsid w:val="00192DE7"/>
    <w:rsid w:val="00192EC0"/>
    <w:rsid w:val="0019311F"/>
    <w:rsid w:val="00193135"/>
    <w:rsid w:val="0019345A"/>
    <w:rsid w:val="00193696"/>
    <w:rsid w:val="00193751"/>
    <w:rsid w:val="00193781"/>
    <w:rsid w:val="00193782"/>
    <w:rsid w:val="0019379B"/>
    <w:rsid w:val="00193967"/>
    <w:rsid w:val="00193DB5"/>
    <w:rsid w:val="001940FC"/>
    <w:rsid w:val="00194443"/>
    <w:rsid w:val="0019444B"/>
    <w:rsid w:val="0019465D"/>
    <w:rsid w:val="001946F8"/>
    <w:rsid w:val="00194D77"/>
    <w:rsid w:val="00194F84"/>
    <w:rsid w:val="00195160"/>
    <w:rsid w:val="001952BA"/>
    <w:rsid w:val="001952C0"/>
    <w:rsid w:val="00195331"/>
    <w:rsid w:val="001956B8"/>
    <w:rsid w:val="00195718"/>
    <w:rsid w:val="0019578D"/>
    <w:rsid w:val="0019583D"/>
    <w:rsid w:val="001959CC"/>
    <w:rsid w:val="00195D69"/>
    <w:rsid w:val="00195E49"/>
    <w:rsid w:val="00195E67"/>
    <w:rsid w:val="00195EF7"/>
    <w:rsid w:val="00196508"/>
    <w:rsid w:val="001966FE"/>
    <w:rsid w:val="00196BC6"/>
    <w:rsid w:val="00196BE1"/>
    <w:rsid w:val="00196C3F"/>
    <w:rsid w:val="00197182"/>
    <w:rsid w:val="00197367"/>
    <w:rsid w:val="0019784A"/>
    <w:rsid w:val="00197E83"/>
    <w:rsid w:val="00197FF6"/>
    <w:rsid w:val="001A00EC"/>
    <w:rsid w:val="001A0189"/>
    <w:rsid w:val="001A0377"/>
    <w:rsid w:val="001A0673"/>
    <w:rsid w:val="001A0683"/>
    <w:rsid w:val="001A09D1"/>
    <w:rsid w:val="001A0A4F"/>
    <w:rsid w:val="001A0AB6"/>
    <w:rsid w:val="001A0DBB"/>
    <w:rsid w:val="001A0E84"/>
    <w:rsid w:val="001A0F9F"/>
    <w:rsid w:val="001A128A"/>
    <w:rsid w:val="001A12FD"/>
    <w:rsid w:val="001A134C"/>
    <w:rsid w:val="001A1444"/>
    <w:rsid w:val="001A147D"/>
    <w:rsid w:val="001A1C03"/>
    <w:rsid w:val="001A1D2F"/>
    <w:rsid w:val="001A1DE3"/>
    <w:rsid w:val="001A1E8B"/>
    <w:rsid w:val="001A1FD4"/>
    <w:rsid w:val="001A1FFF"/>
    <w:rsid w:val="001A20BD"/>
    <w:rsid w:val="001A22C1"/>
    <w:rsid w:val="001A28F9"/>
    <w:rsid w:val="001A2ED8"/>
    <w:rsid w:val="001A30E1"/>
    <w:rsid w:val="001A323A"/>
    <w:rsid w:val="001A3248"/>
    <w:rsid w:val="001A372D"/>
    <w:rsid w:val="001A38B0"/>
    <w:rsid w:val="001A3A45"/>
    <w:rsid w:val="001A3BAC"/>
    <w:rsid w:val="001A3C37"/>
    <w:rsid w:val="001A3D4B"/>
    <w:rsid w:val="001A3FA0"/>
    <w:rsid w:val="001A424A"/>
    <w:rsid w:val="001A447E"/>
    <w:rsid w:val="001A4A9C"/>
    <w:rsid w:val="001A4B46"/>
    <w:rsid w:val="001A4C08"/>
    <w:rsid w:val="001A51E9"/>
    <w:rsid w:val="001A586A"/>
    <w:rsid w:val="001A5923"/>
    <w:rsid w:val="001A5A33"/>
    <w:rsid w:val="001A5C1D"/>
    <w:rsid w:val="001A602F"/>
    <w:rsid w:val="001A60FE"/>
    <w:rsid w:val="001A629A"/>
    <w:rsid w:val="001A647D"/>
    <w:rsid w:val="001A6490"/>
    <w:rsid w:val="001A6950"/>
    <w:rsid w:val="001A6AD5"/>
    <w:rsid w:val="001A6BE0"/>
    <w:rsid w:val="001A6FB8"/>
    <w:rsid w:val="001A73AC"/>
    <w:rsid w:val="001A7408"/>
    <w:rsid w:val="001A74A4"/>
    <w:rsid w:val="001A75B1"/>
    <w:rsid w:val="001A7AC1"/>
    <w:rsid w:val="001A7D4E"/>
    <w:rsid w:val="001B018D"/>
    <w:rsid w:val="001B024F"/>
    <w:rsid w:val="001B02C5"/>
    <w:rsid w:val="001B0357"/>
    <w:rsid w:val="001B0637"/>
    <w:rsid w:val="001B06B8"/>
    <w:rsid w:val="001B0A48"/>
    <w:rsid w:val="001B0B39"/>
    <w:rsid w:val="001B0BD9"/>
    <w:rsid w:val="001B0C47"/>
    <w:rsid w:val="001B0C5E"/>
    <w:rsid w:val="001B112D"/>
    <w:rsid w:val="001B13C2"/>
    <w:rsid w:val="001B1406"/>
    <w:rsid w:val="001B1942"/>
    <w:rsid w:val="001B1BF6"/>
    <w:rsid w:val="001B1CBC"/>
    <w:rsid w:val="001B1E0C"/>
    <w:rsid w:val="001B1FB3"/>
    <w:rsid w:val="001B23AC"/>
    <w:rsid w:val="001B24DD"/>
    <w:rsid w:val="001B26AB"/>
    <w:rsid w:val="001B289E"/>
    <w:rsid w:val="001B28F1"/>
    <w:rsid w:val="001B2A45"/>
    <w:rsid w:val="001B2D09"/>
    <w:rsid w:val="001B2D36"/>
    <w:rsid w:val="001B2EDB"/>
    <w:rsid w:val="001B390E"/>
    <w:rsid w:val="001B39D0"/>
    <w:rsid w:val="001B3ABC"/>
    <w:rsid w:val="001B3C2B"/>
    <w:rsid w:val="001B3E7F"/>
    <w:rsid w:val="001B4246"/>
    <w:rsid w:val="001B4468"/>
    <w:rsid w:val="001B492A"/>
    <w:rsid w:val="001B49A1"/>
    <w:rsid w:val="001B4B5B"/>
    <w:rsid w:val="001B4D81"/>
    <w:rsid w:val="001B4D9E"/>
    <w:rsid w:val="001B54FB"/>
    <w:rsid w:val="001B553B"/>
    <w:rsid w:val="001B55D1"/>
    <w:rsid w:val="001B5634"/>
    <w:rsid w:val="001B57BF"/>
    <w:rsid w:val="001B5857"/>
    <w:rsid w:val="001B588B"/>
    <w:rsid w:val="001B59A0"/>
    <w:rsid w:val="001B5B05"/>
    <w:rsid w:val="001B5F7D"/>
    <w:rsid w:val="001B62E8"/>
    <w:rsid w:val="001B64AF"/>
    <w:rsid w:val="001B65CE"/>
    <w:rsid w:val="001B676B"/>
    <w:rsid w:val="001B687D"/>
    <w:rsid w:val="001B6BA1"/>
    <w:rsid w:val="001B6E34"/>
    <w:rsid w:val="001B6FD5"/>
    <w:rsid w:val="001B7018"/>
    <w:rsid w:val="001B7102"/>
    <w:rsid w:val="001B759E"/>
    <w:rsid w:val="001B76EC"/>
    <w:rsid w:val="001B776F"/>
    <w:rsid w:val="001B7938"/>
    <w:rsid w:val="001B7AD5"/>
    <w:rsid w:val="001B7BEF"/>
    <w:rsid w:val="001B7E79"/>
    <w:rsid w:val="001C0326"/>
    <w:rsid w:val="001C04DA"/>
    <w:rsid w:val="001C0652"/>
    <w:rsid w:val="001C06F6"/>
    <w:rsid w:val="001C08D3"/>
    <w:rsid w:val="001C097E"/>
    <w:rsid w:val="001C0999"/>
    <w:rsid w:val="001C09D5"/>
    <w:rsid w:val="001C0AB2"/>
    <w:rsid w:val="001C0ADD"/>
    <w:rsid w:val="001C0BC7"/>
    <w:rsid w:val="001C0BCF"/>
    <w:rsid w:val="001C108F"/>
    <w:rsid w:val="001C12DD"/>
    <w:rsid w:val="001C140C"/>
    <w:rsid w:val="001C1711"/>
    <w:rsid w:val="001C1C9C"/>
    <w:rsid w:val="001C2128"/>
    <w:rsid w:val="001C2190"/>
    <w:rsid w:val="001C21A9"/>
    <w:rsid w:val="001C224B"/>
    <w:rsid w:val="001C22AE"/>
    <w:rsid w:val="001C2377"/>
    <w:rsid w:val="001C23AC"/>
    <w:rsid w:val="001C23D6"/>
    <w:rsid w:val="001C264C"/>
    <w:rsid w:val="001C2742"/>
    <w:rsid w:val="001C289C"/>
    <w:rsid w:val="001C28B0"/>
    <w:rsid w:val="001C2A5A"/>
    <w:rsid w:val="001C30A8"/>
    <w:rsid w:val="001C32A1"/>
    <w:rsid w:val="001C32AB"/>
    <w:rsid w:val="001C3399"/>
    <w:rsid w:val="001C3463"/>
    <w:rsid w:val="001C369E"/>
    <w:rsid w:val="001C372F"/>
    <w:rsid w:val="001C397C"/>
    <w:rsid w:val="001C3C0D"/>
    <w:rsid w:val="001C3E4C"/>
    <w:rsid w:val="001C4024"/>
    <w:rsid w:val="001C4058"/>
    <w:rsid w:val="001C416F"/>
    <w:rsid w:val="001C457B"/>
    <w:rsid w:val="001C4862"/>
    <w:rsid w:val="001C4D9D"/>
    <w:rsid w:val="001C4EF7"/>
    <w:rsid w:val="001C5181"/>
    <w:rsid w:val="001C567C"/>
    <w:rsid w:val="001C578A"/>
    <w:rsid w:val="001C593D"/>
    <w:rsid w:val="001C5E6F"/>
    <w:rsid w:val="001C5F0D"/>
    <w:rsid w:val="001C635C"/>
    <w:rsid w:val="001C66ED"/>
    <w:rsid w:val="001C6797"/>
    <w:rsid w:val="001C6817"/>
    <w:rsid w:val="001C6853"/>
    <w:rsid w:val="001C6C09"/>
    <w:rsid w:val="001C6C5B"/>
    <w:rsid w:val="001C6CF6"/>
    <w:rsid w:val="001C6F03"/>
    <w:rsid w:val="001C7063"/>
    <w:rsid w:val="001C7108"/>
    <w:rsid w:val="001C7209"/>
    <w:rsid w:val="001C74E6"/>
    <w:rsid w:val="001C763F"/>
    <w:rsid w:val="001C765C"/>
    <w:rsid w:val="001C78E1"/>
    <w:rsid w:val="001C7A3C"/>
    <w:rsid w:val="001C7F0A"/>
    <w:rsid w:val="001C7FD0"/>
    <w:rsid w:val="001D004D"/>
    <w:rsid w:val="001D031B"/>
    <w:rsid w:val="001D049B"/>
    <w:rsid w:val="001D0600"/>
    <w:rsid w:val="001D0C51"/>
    <w:rsid w:val="001D0E16"/>
    <w:rsid w:val="001D0E9F"/>
    <w:rsid w:val="001D137C"/>
    <w:rsid w:val="001D15A2"/>
    <w:rsid w:val="001D1600"/>
    <w:rsid w:val="001D1642"/>
    <w:rsid w:val="001D1649"/>
    <w:rsid w:val="001D1751"/>
    <w:rsid w:val="001D1B2E"/>
    <w:rsid w:val="001D201B"/>
    <w:rsid w:val="001D203A"/>
    <w:rsid w:val="001D20ED"/>
    <w:rsid w:val="001D249D"/>
    <w:rsid w:val="001D2534"/>
    <w:rsid w:val="001D2564"/>
    <w:rsid w:val="001D256E"/>
    <w:rsid w:val="001D2619"/>
    <w:rsid w:val="001D273B"/>
    <w:rsid w:val="001D281B"/>
    <w:rsid w:val="001D28C7"/>
    <w:rsid w:val="001D2A58"/>
    <w:rsid w:val="001D2AB8"/>
    <w:rsid w:val="001D30D9"/>
    <w:rsid w:val="001D311C"/>
    <w:rsid w:val="001D336F"/>
    <w:rsid w:val="001D3554"/>
    <w:rsid w:val="001D35D2"/>
    <w:rsid w:val="001D3AAE"/>
    <w:rsid w:val="001D3AFF"/>
    <w:rsid w:val="001D3C6F"/>
    <w:rsid w:val="001D3D69"/>
    <w:rsid w:val="001D3D6A"/>
    <w:rsid w:val="001D419D"/>
    <w:rsid w:val="001D43FD"/>
    <w:rsid w:val="001D48E9"/>
    <w:rsid w:val="001D48EC"/>
    <w:rsid w:val="001D5001"/>
    <w:rsid w:val="001D5178"/>
    <w:rsid w:val="001D579E"/>
    <w:rsid w:val="001D58C9"/>
    <w:rsid w:val="001D58CC"/>
    <w:rsid w:val="001D5988"/>
    <w:rsid w:val="001D5B6E"/>
    <w:rsid w:val="001D5E72"/>
    <w:rsid w:val="001D603B"/>
    <w:rsid w:val="001D606F"/>
    <w:rsid w:val="001D6541"/>
    <w:rsid w:val="001D659F"/>
    <w:rsid w:val="001D6924"/>
    <w:rsid w:val="001D6962"/>
    <w:rsid w:val="001D6B6D"/>
    <w:rsid w:val="001D6BEF"/>
    <w:rsid w:val="001D6C5F"/>
    <w:rsid w:val="001D6C84"/>
    <w:rsid w:val="001D6E5A"/>
    <w:rsid w:val="001D6EB7"/>
    <w:rsid w:val="001D71EA"/>
    <w:rsid w:val="001D7695"/>
    <w:rsid w:val="001D7713"/>
    <w:rsid w:val="001D7756"/>
    <w:rsid w:val="001D789A"/>
    <w:rsid w:val="001D7A47"/>
    <w:rsid w:val="001D7E0B"/>
    <w:rsid w:val="001D7FBF"/>
    <w:rsid w:val="001E0123"/>
    <w:rsid w:val="001E01AF"/>
    <w:rsid w:val="001E02A5"/>
    <w:rsid w:val="001E04D4"/>
    <w:rsid w:val="001E0E85"/>
    <w:rsid w:val="001E12CF"/>
    <w:rsid w:val="001E163A"/>
    <w:rsid w:val="001E1859"/>
    <w:rsid w:val="001E18A3"/>
    <w:rsid w:val="001E1FCE"/>
    <w:rsid w:val="001E2368"/>
    <w:rsid w:val="001E24F6"/>
    <w:rsid w:val="001E284B"/>
    <w:rsid w:val="001E2890"/>
    <w:rsid w:val="001E2CA6"/>
    <w:rsid w:val="001E2ED4"/>
    <w:rsid w:val="001E30F9"/>
    <w:rsid w:val="001E35B5"/>
    <w:rsid w:val="001E361C"/>
    <w:rsid w:val="001E3644"/>
    <w:rsid w:val="001E3856"/>
    <w:rsid w:val="001E38DB"/>
    <w:rsid w:val="001E38FB"/>
    <w:rsid w:val="001E3ABE"/>
    <w:rsid w:val="001E3DCA"/>
    <w:rsid w:val="001E3FAB"/>
    <w:rsid w:val="001E40B2"/>
    <w:rsid w:val="001E410B"/>
    <w:rsid w:val="001E4241"/>
    <w:rsid w:val="001E4423"/>
    <w:rsid w:val="001E4872"/>
    <w:rsid w:val="001E4A16"/>
    <w:rsid w:val="001E4E08"/>
    <w:rsid w:val="001E5352"/>
    <w:rsid w:val="001E5423"/>
    <w:rsid w:val="001E55FF"/>
    <w:rsid w:val="001E562D"/>
    <w:rsid w:val="001E5A88"/>
    <w:rsid w:val="001E5D8F"/>
    <w:rsid w:val="001E5E51"/>
    <w:rsid w:val="001E5E54"/>
    <w:rsid w:val="001E5F3C"/>
    <w:rsid w:val="001E5F81"/>
    <w:rsid w:val="001E6063"/>
    <w:rsid w:val="001E61E4"/>
    <w:rsid w:val="001E62A5"/>
    <w:rsid w:val="001E62EE"/>
    <w:rsid w:val="001E6487"/>
    <w:rsid w:val="001E680F"/>
    <w:rsid w:val="001E6837"/>
    <w:rsid w:val="001E6A7F"/>
    <w:rsid w:val="001E6DF9"/>
    <w:rsid w:val="001E6F79"/>
    <w:rsid w:val="001E705A"/>
    <w:rsid w:val="001E7DF8"/>
    <w:rsid w:val="001E7E59"/>
    <w:rsid w:val="001E7EBA"/>
    <w:rsid w:val="001E7F0C"/>
    <w:rsid w:val="001E7FE1"/>
    <w:rsid w:val="001F0200"/>
    <w:rsid w:val="001F0A3F"/>
    <w:rsid w:val="001F0BF4"/>
    <w:rsid w:val="001F0C6E"/>
    <w:rsid w:val="001F0DBC"/>
    <w:rsid w:val="001F0E93"/>
    <w:rsid w:val="001F11C4"/>
    <w:rsid w:val="001F1201"/>
    <w:rsid w:val="001F13A2"/>
    <w:rsid w:val="001F1463"/>
    <w:rsid w:val="001F162C"/>
    <w:rsid w:val="001F1697"/>
    <w:rsid w:val="001F187C"/>
    <w:rsid w:val="001F19D4"/>
    <w:rsid w:val="001F1E92"/>
    <w:rsid w:val="001F1FC1"/>
    <w:rsid w:val="001F2089"/>
    <w:rsid w:val="001F21B5"/>
    <w:rsid w:val="001F2687"/>
    <w:rsid w:val="001F26FC"/>
    <w:rsid w:val="001F2A81"/>
    <w:rsid w:val="001F2AB3"/>
    <w:rsid w:val="001F2B26"/>
    <w:rsid w:val="001F3066"/>
    <w:rsid w:val="001F3071"/>
    <w:rsid w:val="001F31F3"/>
    <w:rsid w:val="001F3231"/>
    <w:rsid w:val="001F32E4"/>
    <w:rsid w:val="001F3358"/>
    <w:rsid w:val="001F3448"/>
    <w:rsid w:val="001F35E7"/>
    <w:rsid w:val="001F3877"/>
    <w:rsid w:val="001F39BF"/>
    <w:rsid w:val="001F3A8B"/>
    <w:rsid w:val="001F3D0D"/>
    <w:rsid w:val="001F3D64"/>
    <w:rsid w:val="001F3F58"/>
    <w:rsid w:val="001F3F61"/>
    <w:rsid w:val="001F4017"/>
    <w:rsid w:val="001F4202"/>
    <w:rsid w:val="001F4395"/>
    <w:rsid w:val="001F4539"/>
    <w:rsid w:val="001F4946"/>
    <w:rsid w:val="001F4982"/>
    <w:rsid w:val="001F4AB0"/>
    <w:rsid w:val="001F4B6E"/>
    <w:rsid w:val="001F4D2D"/>
    <w:rsid w:val="001F510C"/>
    <w:rsid w:val="001F5356"/>
    <w:rsid w:val="001F558F"/>
    <w:rsid w:val="001F59FD"/>
    <w:rsid w:val="001F5AA0"/>
    <w:rsid w:val="001F5CF3"/>
    <w:rsid w:val="001F5D70"/>
    <w:rsid w:val="001F62D7"/>
    <w:rsid w:val="001F63A3"/>
    <w:rsid w:val="001F641F"/>
    <w:rsid w:val="001F64D0"/>
    <w:rsid w:val="001F6538"/>
    <w:rsid w:val="001F6819"/>
    <w:rsid w:val="001F6837"/>
    <w:rsid w:val="001F6864"/>
    <w:rsid w:val="001F6944"/>
    <w:rsid w:val="001F6E88"/>
    <w:rsid w:val="001F7217"/>
    <w:rsid w:val="001F74A0"/>
    <w:rsid w:val="001F7645"/>
    <w:rsid w:val="001F776C"/>
    <w:rsid w:val="001F783D"/>
    <w:rsid w:val="001F7B34"/>
    <w:rsid w:val="001F7C31"/>
    <w:rsid w:val="001F7D3D"/>
    <w:rsid w:val="001F7DCF"/>
    <w:rsid w:val="002001DA"/>
    <w:rsid w:val="002008E0"/>
    <w:rsid w:val="00200B00"/>
    <w:rsid w:val="00200C9E"/>
    <w:rsid w:val="00200CB2"/>
    <w:rsid w:val="00200CDC"/>
    <w:rsid w:val="00200EFC"/>
    <w:rsid w:val="00201178"/>
    <w:rsid w:val="00201294"/>
    <w:rsid w:val="002013AC"/>
    <w:rsid w:val="002013BD"/>
    <w:rsid w:val="00201739"/>
    <w:rsid w:val="0020199C"/>
    <w:rsid w:val="00201D96"/>
    <w:rsid w:val="0020206D"/>
    <w:rsid w:val="0020208A"/>
    <w:rsid w:val="002020FA"/>
    <w:rsid w:val="00202210"/>
    <w:rsid w:val="00202238"/>
    <w:rsid w:val="002022AC"/>
    <w:rsid w:val="00202680"/>
    <w:rsid w:val="002029D9"/>
    <w:rsid w:val="00202B8C"/>
    <w:rsid w:val="00202CDA"/>
    <w:rsid w:val="00202E68"/>
    <w:rsid w:val="00202FE9"/>
    <w:rsid w:val="00203166"/>
    <w:rsid w:val="002036DF"/>
    <w:rsid w:val="00203D3C"/>
    <w:rsid w:val="00203EB4"/>
    <w:rsid w:val="00203F95"/>
    <w:rsid w:val="002047CD"/>
    <w:rsid w:val="0020483A"/>
    <w:rsid w:val="002048A3"/>
    <w:rsid w:val="002048D5"/>
    <w:rsid w:val="00204900"/>
    <w:rsid w:val="00204A4F"/>
    <w:rsid w:val="00204D6C"/>
    <w:rsid w:val="00204E9C"/>
    <w:rsid w:val="00204FCE"/>
    <w:rsid w:val="00204FEF"/>
    <w:rsid w:val="0020512C"/>
    <w:rsid w:val="002052BD"/>
    <w:rsid w:val="002052FC"/>
    <w:rsid w:val="002054AE"/>
    <w:rsid w:val="00205581"/>
    <w:rsid w:val="002055A6"/>
    <w:rsid w:val="0020579C"/>
    <w:rsid w:val="00205A1D"/>
    <w:rsid w:val="00205AB7"/>
    <w:rsid w:val="00205CA9"/>
    <w:rsid w:val="00205DB6"/>
    <w:rsid w:val="00205E6E"/>
    <w:rsid w:val="00205EA5"/>
    <w:rsid w:val="0020623C"/>
    <w:rsid w:val="002062A1"/>
    <w:rsid w:val="00206378"/>
    <w:rsid w:val="00206582"/>
    <w:rsid w:val="00206597"/>
    <w:rsid w:val="00206655"/>
    <w:rsid w:val="00206699"/>
    <w:rsid w:val="0020680E"/>
    <w:rsid w:val="00206BF8"/>
    <w:rsid w:val="00206D87"/>
    <w:rsid w:val="00206EC2"/>
    <w:rsid w:val="00206F51"/>
    <w:rsid w:val="00207046"/>
    <w:rsid w:val="00207210"/>
    <w:rsid w:val="002072C4"/>
    <w:rsid w:val="0020754D"/>
    <w:rsid w:val="0020779B"/>
    <w:rsid w:val="00207969"/>
    <w:rsid w:val="0021016F"/>
    <w:rsid w:val="002101E6"/>
    <w:rsid w:val="0021028D"/>
    <w:rsid w:val="00210356"/>
    <w:rsid w:val="002103C2"/>
    <w:rsid w:val="0021053C"/>
    <w:rsid w:val="002105BE"/>
    <w:rsid w:val="00210627"/>
    <w:rsid w:val="0021086F"/>
    <w:rsid w:val="00210AB4"/>
    <w:rsid w:val="00210AC1"/>
    <w:rsid w:val="00210B24"/>
    <w:rsid w:val="00210F96"/>
    <w:rsid w:val="00210FCB"/>
    <w:rsid w:val="002110D4"/>
    <w:rsid w:val="0021110B"/>
    <w:rsid w:val="00211223"/>
    <w:rsid w:val="002116CB"/>
    <w:rsid w:val="00211766"/>
    <w:rsid w:val="002117E4"/>
    <w:rsid w:val="00211A34"/>
    <w:rsid w:val="00211D35"/>
    <w:rsid w:val="00211D71"/>
    <w:rsid w:val="00211E76"/>
    <w:rsid w:val="0021223A"/>
    <w:rsid w:val="00212277"/>
    <w:rsid w:val="00212590"/>
    <w:rsid w:val="002125FE"/>
    <w:rsid w:val="00212796"/>
    <w:rsid w:val="00212A1E"/>
    <w:rsid w:val="00212A80"/>
    <w:rsid w:val="00212BCD"/>
    <w:rsid w:val="00212DA8"/>
    <w:rsid w:val="00212EA0"/>
    <w:rsid w:val="00212F0B"/>
    <w:rsid w:val="00212F9F"/>
    <w:rsid w:val="00213544"/>
    <w:rsid w:val="00213627"/>
    <w:rsid w:val="002136B9"/>
    <w:rsid w:val="002136D2"/>
    <w:rsid w:val="002137FA"/>
    <w:rsid w:val="002138AE"/>
    <w:rsid w:val="00213949"/>
    <w:rsid w:val="0021397E"/>
    <w:rsid w:val="00213D46"/>
    <w:rsid w:val="00214099"/>
    <w:rsid w:val="002140C0"/>
    <w:rsid w:val="00214399"/>
    <w:rsid w:val="002143EA"/>
    <w:rsid w:val="00214664"/>
    <w:rsid w:val="00214987"/>
    <w:rsid w:val="00214B46"/>
    <w:rsid w:val="00214CEE"/>
    <w:rsid w:val="00214CF9"/>
    <w:rsid w:val="00214D95"/>
    <w:rsid w:val="00214F5F"/>
    <w:rsid w:val="00214FC3"/>
    <w:rsid w:val="002151F7"/>
    <w:rsid w:val="00215548"/>
    <w:rsid w:val="00215E39"/>
    <w:rsid w:val="00215F84"/>
    <w:rsid w:val="00215FA4"/>
    <w:rsid w:val="00216123"/>
    <w:rsid w:val="002162C9"/>
    <w:rsid w:val="00216377"/>
    <w:rsid w:val="00216380"/>
    <w:rsid w:val="002168CC"/>
    <w:rsid w:val="00216C85"/>
    <w:rsid w:val="00216CF3"/>
    <w:rsid w:val="00216D3F"/>
    <w:rsid w:val="00216E39"/>
    <w:rsid w:val="00217601"/>
    <w:rsid w:val="0021780F"/>
    <w:rsid w:val="00217914"/>
    <w:rsid w:val="00217919"/>
    <w:rsid w:val="00217964"/>
    <w:rsid w:val="00217CD2"/>
    <w:rsid w:val="00217CF6"/>
    <w:rsid w:val="00217E40"/>
    <w:rsid w:val="00217F94"/>
    <w:rsid w:val="00220048"/>
    <w:rsid w:val="002206A2"/>
    <w:rsid w:val="002206BA"/>
    <w:rsid w:val="00220809"/>
    <w:rsid w:val="00220838"/>
    <w:rsid w:val="002209E7"/>
    <w:rsid w:val="00220D7A"/>
    <w:rsid w:val="0022110A"/>
    <w:rsid w:val="00221328"/>
    <w:rsid w:val="002218FE"/>
    <w:rsid w:val="00221E44"/>
    <w:rsid w:val="00221E7E"/>
    <w:rsid w:val="00221EA4"/>
    <w:rsid w:val="0022216C"/>
    <w:rsid w:val="002223AF"/>
    <w:rsid w:val="002223F4"/>
    <w:rsid w:val="00222560"/>
    <w:rsid w:val="0022256E"/>
    <w:rsid w:val="0022293F"/>
    <w:rsid w:val="00222AAF"/>
    <w:rsid w:val="00222C3E"/>
    <w:rsid w:val="00222C52"/>
    <w:rsid w:val="00222CE8"/>
    <w:rsid w:val="00222D41"/>
    <w:rsid w:val="00222E8C"/>
    <w:rsid w:val="00223048"/>
    <w:rsid w:val="002230FE"/>
    <w:rsid w:val="00223228"/>
    <w:rsid w:val="002232C9"/>
    <w:rsid w:val="002233C4"/>
    <w:rsid w:val="00223539"/>
    <w:rsid w:val="0022359D"/>
    <w:rsid w:val="00223C86"/>
    <w:rsid w:val="00224385"/>
    <w:rsid w:val="00224687"/>
    <w:rsid w:val="0022492E"/>
    <w:rsid w:val="00224C92"/>
    <w:rsid w:val="00224D25"/>
    <w:rsid w:val="00225110"/>
    <w:rsid w:val="002251AC"/>
    <w:rsid w:val="00225297"/>
    <w:rsid w:val="0022570A"/>
    <w:rsid w:val="00225AA4"/>
    <w:rsid w:val="00225C2C"/>
    <w:rsid w:val="00225E1D"/>
    <w:rsid w:val="00225EBB"/>
    <w:rsid w:val="00225ED9"/>
    <w:rsid w:val="002260B1"/>
    <w:rsid w:val="00226210"/>
    <w:rsid w:val="0022621C"/>
    <w:rsid w:val="00226732"/>
    <w:rsid w:val="00226795"/>
    <w:rsid w:val="00226D25"/>
    <w:rsid w:val="00226EE9"/>
    <w:rsid w:val="00227007"/>
    <w:rsid w:val="00227119"/>
    <w:rsid w:val="00227135"/>
    <w:rsid w:val="0022718F"/>
    <w:rsid w:val="0022755A"/>
    <w:rsid w:val="0022778F"/>
    <w:rsid w:val="00227B55"/>
    <w:rsid w:val="00227BAA"/>
    <w:rsid w:val="00227BB3"/>
    <w:rsid w:val="00227C95"/>
    <w:rsid w:val="00227D5F"/>
    <w:rsid w:val="00227D69"/>
    <w:rsid w:val="00230409"/>
    <w:rsid w:val="00230473"/>
    <w:rsid w:val="002304AF"/>
    <w:rsid w:val="002305C7"/>
    <w:rsid w:val="0023069E"/>
    <w:rsid w:val="0023070B"/>
    <w:rsid w:val="00230944"/>
    <w:rsid w:val="002309A0"/>
    <w:rsid w:val="00230A49"/>
    <w:rsid w:val="00230B7E"/>
    <w:rsid w:val="00230C81"/>
    <w:rsid w:val="00231104"/>
    <w:rsid w:val="0023148A"/>
    <w:rsid w:val="0023150C"/>
    <w:rsid w:val="0023167E"/>
    <w:rsid w:val="00231682"/>
    <w:rsid w:val="002316DC"/>
    <w:rsid w:val="00231B6E"/>
    <w:rsid w:val="00231BE9"/>
    <w:rsid w:val="00231D6E"/>
    <w:rsid w:val="00232075"/>
    <w:rsid w:val="00232435"/>
    <w:rsid w:val="002325D7"/>
    <w:rsid w:val="0023283A"/>
    <w:rsid w:val="00232862"/>
    <w:rsid w:val="00232BE4"/>
    <w:rsid w:val="00232DCE"/>
    <w:rsid w:val="00232E59"/>
    <w:rsid w:val="002332C2"/>
    <w:rsid w:val="00233464"/>
    <w:rsid w:val="002335DF"/>
    <w:rsid w:val="0023373B"/>
    <w:rsid w:val="00233A8A"/>
    <w:rsid w:val="00233C66"/>
    <w:rsid w:val="00233C8E"/>
    <w:rsid w:val="00233D71"/>
    <w:rsid w:val="00233D84"/>
    <w:rsid w:val="00233D8A"/>
    <w:rsid w:val="00233FB5"/>
    <w:rsid w:val="00234035"/>
    <w:rsid w:val="00234067"/>
    <w:rsid w:val="00234847"/>
    <w:rsid w:val="002349B2"/>
    <w:rsid w:val="00234B2C"/>
    <w:rsid w:val="00234C54"/>
    <w:rsid w:val="00235557"/>
    <w:rsid w:val="002356AC"/>
    <w:rsid w:val="00235A8B"/>
    <w:rsid w:val="00235C69"/>
    <w:rsid w:val="00235D2A"/>
    <w:rsid w:val="00235D74"/>
    <w:rsid w:val="00236373"/>
    <w:rsid w:val="002363F2"/>
    <w:rsid w:val="00236479"/>
    <w:rsid w:val="002365EB"/>
    <w:rsid w:val="002368FC"/>
    <w:rsid w:val="00236BBE"/>
    <w:rsid w:val="00236C36"/>
    <w:rsid w:val="00236C40"/>
    <w:rsid w:val="00236C76"/>
    <w:rsid w:val="00236CAB"/>
    <w:rsid w:val="00237075"/>
    <w:rsid w:val="00237264"/>
    <w:rsid w:val="00237585"/>
    <w:rsid w:val="002376EF"/>
    <w:rsid w:val="00237744"/>
    <w:rsid w:val="00237B77"/>
    <w:rsid w:val="00237CAD"/>
    <w:rsid w:val="00240130"/>
    <w:rsid w:val="0024015A"/>
    <w:rsid w:val="002402BC"/>
    <w:rsid w:val="002405AE"/>
    <w:rsid w:val="00240609"/>
    <w:rsid w:val="00240938"/>
    <w:rsid w:val="00240B76"/>
    <w:rsid w:val="00241205"/>
    <w:rsid w:val="00241410"/>
    <w:rsid w:val="00241459"/>
    <w:rsid w:val="00241855"/>
    <w:rsid w:val="0024193A"/>
    <w:rsid w:val="00241D6F"/>
    <w:rsid w:val="002420B6"/>
    <w:rsid w:val="00242272"/>
    <w:rsid w:val="0024261C"/>
    <w:rsid w:val="002428D3"/>
    <w:rsid w:val="00242A99"/>
    <w:rsid w:val="00242DC0"/>
    <w:rsid w:val="00242E51"/>
    <w:rsid w:val="002431D0"/>
    <w:rsid w:val="002434A0"/>
    <w:rsid w:val="00243814"/>
    <w:rsid w:val="00243885"/>
    <w:rsid w:val="002439FA"/>
    <w:rsid w:val="00243B24"/>
    <w:rsid w:val="00243E9A"/>
    <w:rsid w:val="00244130"/>
    <w:rsid w:val="0024445B"/>
    <w:rsid w:val="002444C0"/>
    <w:rsid w:val="0024456B"/>
    <w:rsid w:val="00244704"/>
    <w:rsid w:val="00244DC7"/>
    <w:rsid w:val="00244E8A"/>
    <w:rsid w:val="00244EA0"/>
    <w:rsid w:val="00244F49"/>
    <w:rsid w:val="002451E8"/>
    <w:rsid w:val="002456E6"/>
    <w:rsid w:val="00245982"/>
    <w:rsid w:val="00245A13"/>
    <w:rsid w:val="00245A86"/>
    <w:rsid w:val="00245B16"/>
    <w:rsid w:val="00245B17"/>
    <w:rsid w:val="00245D6F"/>
    <w:rsid w:val="00245DF8"/>
    <w:rsid w:val="00245E68"/>
    <w:rsid w:val="00245EB0"/>
    <w:rsid w:val="00245F6D"/>
    <w:rsid w:val="0024620C"/>
    <w:rsid w:val="00246329"/>
    <w:rsid w:val="00246867"/>
    <w:rsid w:val="00246A50"/>
    <w:rsid w:val="00246A5E"/>
    <w:rsid w:val="00246CDE"/>
    <w:rsid w:val="00246E9D"/>
    <w:rsid w:val="00247706"/>
    <w:rsid w:val="0024773D"/>
    <w:rsid w:val="00247DF6"/>
    <w:rsid w:val="002507B8"/>
    <w:rsid w:val="00250BA1"/>
    <w:rsid w:val="00250D86"/>
    <w:rsid w:val="00250EFD"/>
    <w:rsid w:val="00251186"/>
    <w:rsid w:val="002512D1"/>
    <w:rsid w:val="00251323"/>
    <w:rsid w:val="00251505"/>
    <w:rsid w:val="0025171A"/>
    <w:rsid w:val="002517C2"/>
    <w:rsid w:val="00251D00"/>
    <w:rsid w:val="00251DFA"/>
    <w:rsid w:val="00251E0E"/>
    <w:rsid w:val="00252922"/>
    <w:rsid w:val="00252BE4"/>
    <w:rsid w:val="00252D97"/>
    <w:rsid w:val="00252F9A"/>
    <w:rsid w:val="002530BD"/>
    <w:rsid w:val="00253348"/>
    <w:rsid w:val="002533BA"/>
    <w:rsid w:val="00253493"/>
    <w:rsid w:val="002534EA"/>
    <w:rsid w:val="00253860"/>
    <w:rsid w:val="002539ED"/>
    <w:rsid w:val="00253D05"/>
    <w:rsid w:val="00253EFB"/>
    <w:rsid w:val="00254466"/>
    <w:rsid w:val="0025454D"/>
    <w:rsid w:val="0025458C"/>
    <w:rsid w:val="00254669"/>
    <w:rsid w:val="0025473B"/>
    <w:rsid w:val="002549C4"/>
    <w:rsid w:val="00254AE6"/>
    <w:rsid w:val="00254C0A"/>
    <w:rsid w:val="00254E59"/>
    <w:rsid w:val="00254E97"/>
    <w:rsid w:val="00254FE1"/>
    <w:rsid w:val="00255078"/>
    <w:rsid w:val="002550DE"/>
    <w:rsid w:val="00255101"/>
    <w:rsid w:val="002554AF"/>
    <w:rsid w:val="00255558"/>
    <w:rsid w:val="00255746"/>
    <w:rsid w:val="00255900"/>
    <w:rsid w:val="002559C0"/>
    <w:rsid w:val="00255B2A"/>
    <w:rsid w:val="00255BBC"/>
    <w:rsid w:val="00255D17"/>
    <w:rsid w:val="00255EC0"/>
    <w:rsid w:val="0025605C"/>
    <w:rsid w:val="0025627F"/>
    <w:rsid w:val="00256629"/>
    <w:rsid w:val="0025669A"/>
    <w:rsid w:val="00256745"/>
    <w:rsid w:val="00256B16"/>
    <w:rsid w:val="00256BE0"/>
    <w:rsid w:val="00257AF5"/>
    <w:rsid w:val="00257B18"/>
    <w:rsid w:val="00257CE7"/>
    <w:rsid w:val="00260001"/>
    <w:rsid w:val="00260009"/>
    <w:rsid w:val="00260136"/>
    <w:rsid w:val="0026023A"/>
    <w:rsid w:val="00260424"/>
    <w:rsid w:val="00260445"/>
    <w:rsid w:val="00260632"/>
    <w:rsid w:val="002606FD"/>
    <w:rsid w:val="00260B8E"/>
    <w:rsid w:val="00260BA7"/>
    <w:rsid w:val="00260D36"/>
    <w:rsid w:val="00260E79"/>
    <w:rsid w:val="00261326"/>
    <w:rsid w:val="0026151B"/>
    <w:rsid w:val="002615B2"/>
    <w:rsid w:val="0026185C"/>
    <w:rsid w:val="00261871"/>
    <w:rsid w:val="0026197F"/>
    <w:rsid w:val="00261DC2"/>
    <w:rsid w:val="00262166"/>
    <w:rsid w:val="002621A4"/>
    <w:rsid w:val="002624B8"/>
    <w:rsid w:val="002625DB"/>
    <w:rsid w:val="00262678"/>
    <w:rsid w:val="00262A36"/>
    <w:rsid w:val="00262D67"/>
    <w:rsid w:val="0026347A"/>
    <w:rsid w:val="002635B5"/>
    <w:rsid w:val="00263622"/>
    <w:rsid w:val="00263C4C"/>
    <w:rsid w:val="0026470F"/>
    <w:rsid w:val="0026504A"/>
    <w:rsid w:val="00265187"/>
    <w:rsid w:val="0026524C"/>
    <w:rsid w:val="00265286"/>
    <w:rsid w:val="00265379"/>
    <w:rsid w:val="002657CA"/>
    <w:rsid w:val="00265869"/>
    <w:rsid w:val="00265C8E"/>
    <w:rsid w:val="0026604E"/>
    <w:rsid w:val="00266185"/>
    <w:rsid w:val="002661D8"/>
    <w:rsid w:val="0026633B"/>
    <w:rsid w:val="00266821"/>
    <w:rsid w:val="00266A12"/>
    <w:rsid w:val="00266A6B"/>
    <w:rsid w:val="002672BC"/>
    <w:rsid w:val="002673FA"/>
    <w:rsid w:val="00267535"/>
    <w:rsid w:val="002675E6"/>
    <w:rsid w:val="00267846"/>
    <w:rsid w:val="00267C5C"/>
    <w:rsid w:val="00267CFB"/>
    <w:rsid w:val="00267E78"/>
    <w:rsid w:val="0027009D"/>
    <w:rsid w:val="002700A4"/>
    <w:rsid w:val="002702A4"/>
    <w:rsid w:val="00270438"/>
    <w:rsid w:val="002705AE"/>
    <w:rsid w:val="00270F47"/>
    <w:rsid w:val="002712C8"/>
    <w:rsid w:val="002714C9"/>
    <w:rsid w:val="002714F0"/>
    <w:rsid w:val="00271A73"/>
    <w:rsid w:val="00272070"/>
    <w:rsid w:val="00272370"/>
    <w:rsid w:val="002728D3"/>
    <w:rsid w:val="00272982"/>
    <w:rsid w:val="00272B10"/>
    <w:rsid w:val="00272B47"/>
    <w:rsid w:val="00272B82"/>
    <w:rsid w:val="00272D6E"/>
    <w:rsid w:val="0027300E"/>
    <w:rsid w:val="002732C4"/>
    <w:rsid w:val="0027341E"/>
    <w:rsid w:val="00273467"/>
    <w:rsid w:val="00273556"/>
    <w:rsid w:val="00273594"/>
    <w:rsid w:val="0027365F"/>
    <w:rsid w:val="0027378D"/>
    <w:rsid w:val="00273EFB"/>
    <w:rsid w:val="00274046"/>
    <w:rsid w:val="00274355"/>
    <w:rsid w:val="00274379"/>
    <w:rsid w:val="002745AF"/>
    <w:rsid w:val="002746A5"/>
    <w:rsid w:val="00274955"/>
    <w:rsid w:val="002749BC"/>
    <w:rsid w:val="002749D1"/>
    <w:rsid w:val="00274A40"/>
    <w:rsid w:val="00275075"/>
    <w:rsid w:val="00275083"/>
    <w:rsid w:val="0027518E"/>
    <w:rsid w:val="00275631"/>
    <w:rsid w:val="0027575B"/>
    <w:rsid w:val="002757A7"/>
    <w:rsid w:val="00275D4B"/>
    <w:rsid w:val="00275EE4"/>
    <w:rsid w:val="00275F38"/>
    <w:rsid w:val="00276026"/>
    <w:rsid w:val="0027675B"/>
    <w:rsid w:val="00276777"/>
    <w:rsid w:val="002767F2"/>
    <w:rsid w:val="0027697A"/>
    <w:rsid w:val="00276AC4"/>
    <w:rsid w:val="00276BE8"/>
    <w:rsid w:val="00276CFA"/>
    <w:rsid w:val="00277216"/>
    <w:rsid w:val="00277BAE"/>
    <w:rsid w:val="00277EC4"/>
    <w:rsid w:val="00280112"/>
    <w:rsid w:val="00280472"/>
    <w:rsid w:val="002806BC"/>
    <w:rsid w:val="002807FC"/>
    <w:rsid w:val="00280992"/>
    <w:rsid w:val="002809B5"/>
    <w:rsid w:val="00280D1A"/>
    <w:rsid w:val="00280F01"/>
    <w:rsid w:val="00280F32"/>
    <w:rsid w:val="0028103C"/>
    <w:rsid w:val="002811E2"/>
    <w:rsid w:val="002813BA"/>
    <w:rsid w:val="00281489"/>
    <w:rsid w:val="002815CF"/>
    <w:rsid w:val="00281B91"/>
    <w:rsid w:val="00281DD7"/>
    <w:rsid w:val="0028232F"/>
    <w:rsid w:val="0028236E"/>
    <w:rsid w:val="0028294A"/>
    <w:rsid w:val="0028297D"/>
    <w:rsid w:val="002829DE"/>
    <w:rsid w:val="00282B9B"/>
    <w:rsid w:val="00283056"/>
    <w:rsid w:val="00283240"/>
    <w:rsid w:val="00283241"/>
    <w:rsid w:val="002833EE"/>
    <w:rsid w:val="00283482"/>
    <w:rsid w:val="002834F1"/>
    <w:rsid w:val="0028373C"/>
    <w:rsid w:val="00283842"/>
    <w:rsid w:val="002838CB"/>
    <w:rsid w:val="00283B2B"/>
    <w:rsid w:val="00283B3C"/>
    <w:rsid w:val="00283BB9"/>
    <w:rsid w:val="00283F98"/>
    <w:rsid w:val="00284366"/>
    <w:rsid w:val="002843B4"/>
    <w:rsid w:val="00284444"/>
    <w:rsid w:val="00284448"/>
    <w:rsid w:val="00284516"/>
    <w:rsid w:val="00284959"/>
    <w:rsid w:val="00285064"/>
    <w:rsid w:val="0028549C"/>
    <w:rsid w:val="0028549D"/>
    <w:rsid w:val="00285515"/>
    <w:rsid w:val="00285991"/>
    <w:rsid w:val="002859BE"/>
    <w:rsid w:val="002859D3"/>
    <w:rsid w:val="00285ADC"/>
    <w:rsid w:val="00285D5A"/>
    <w:rsid w:val="00285FC0"/>
    <w:rsid w:val="002860DC"/>
    <w:rsid w:val="002860F6"/>
    <w:rsid w:val="00286532"/>
    <w:rsid w:val="002866DA"/>
    <w:rsid w:val="0028712F"/>
    <w:rsid w:val="00287284"/>
    <w:rsid w:val="00287303"/>
    <w:rsid w:val="002877E4"/>
    <w:rsid w:val="00287A9C"/>
    <w:rsid w:val="00287D01"/>
    <w:rsid w:val="00287D17"/>
    <w:rsid w:val="00287D66"/>
    <w:rsid w:val="00290221"/>
    <w:rsid w:val="00290481"/>
    <w:rsid w:val="002905F5"/>
    <w:rsid w:val="002910CC"/>
    <w:rsid w:val="00291494"/>
    <w:rsid w:val="0029160D"/>
    <w:rsid w:val="0029177D"/>
    <w:rsid w:val="00291B02"/>
    <w:rsid w:val="00291CF5"/>
    <w:rsid w:val="00291E99"/>
    <w:rsid w:val="0029238A"/>
    <w:rsid w:val="00292592"/>
    <w:rsid w:val="00292843"/>
    <w:rsid w:val="002928AC"/>
    <w:rsid w:val="002928EB"/>
    <w:rsid w:val="00292BAF"/>
    <w:rsid w:val="00292C01"/>
    <w:rsid w:val="00292DB1"/>
    <w:rsid w:val="00292E52"/>
    <w:rsid w:val="00292ED8"/>
    <w:rsid w:val="00292F26"/>
    <w:rsid w:val="002930DB"/>
    <w:rsid w:val="0029318B"/>
    <w:rsid w:val="002933BF"/>
    <w:rsid w:val="0029345D"/>
    <w:rsid w:val="002934C5"/>
    <w:rsid w:val="00293851"/>
    <w:rsid w:val="002938A9"/>
    <w:rsid w:val="002939EC"/>
    <w:rsid w:val="00293A7D"/>
    <w:rsid w:val="00293B52"/>
    <w:rsid w:val="00293B92"/>
    <w:rsid w:val="00293BE2"/>
    <w:rsid w:val="00293DBB"/>
    <w:rsid w:val="00293F09"/>
    <w:rsid w:val="0029445F"/>
    <w:rsid w:val="002945D6"/>
    <w:rsid w:val="00294716"/>
    <w:rsid w:val="00294A3E"/>
    <w:rsid w:val="00294B3F"/>
    <w:rsid w:val="00294CA0"/>
    <w:rsid w:val="00294DCF"/>
    <w:rsid w:val="0029506F"/>
    <w:rsid w:val="0029511F"/>
    <w:rsid w:val="00295861"/>
    <w:rsid w:val="00295BB5"/>
    <w:rsid w:val="00295C01"/>
    <w:rsid w:val="002960A0"/>
    <w:rsid w:val="0029619A"/>
    <w:rsid w:val="002961BD"/>
    <w:rsid w:val="002964F9"/>
    <w:rsid w:val="00296643"/>
    <w:rsid w:val="00296667"/>
    <w:rsid w:val="00296BF4"/>
    <w:rsid w:val="00296EB8"/>
    <w:rsid w:val="00296FFA"/>
    <w:rsid w:val="0029730F"/>
    <w:rsid w:val="0029756F"/>
    <w:rsid w:val="002975B1"/>
    <w:rsid w:val="002976CD"/>
    <w:rsid w:val="00297730"/>
    <w:rsid w:val="002979B3"/>
    <w:rsid w:val="00297B01"/>
    <w:rsid w:val="00297C65"/>
    <w:rsid w:val="00297CFE"/>
    <w:rsid w:val="00297D3E"/>
    <w:rsid w:val="002A00C8"/>
    <w:rsid w:val="002A0164"/>
    <w:rsid w:val="002A029D"/>
    <w:rsid w:val="002A04E1"/>
    <w:rsid w:val="002A05FC"/>
    <w:rsid w:val="002A078B"/>
    <w:rsid w:val="002A0880"/>
    <w:rsid w:val="002A09DC"/>
    <w:rsid w:val="002A0CD2"/>
    <w:rsid w:val="002A0E39"/>
    <w:rsid w:val="002A0FE5"/>
    <w:rsid w:val="002A1083"/>
    <w:rsid w:val="002A1282"/>
    <w:rsid w:val="002A14F0"/>
    <w:rsid w:val="002A1799"/>
    <w:rsid w:val="002A1B8A"/>
    <w:rsid w:val="002A1DF6"/>
    <w:rsid w:val="002A1EB9"/>
    <w:rsid w:val="002A1EE3"/>
    <w:rsid w:val="002A2583"/>
    <w:rsid w:val="002A25ED"/>
    <w:rsid w:val="002A2837"/>
    <w:rsid w:val="002A2878"/>
    <w:rsid w:val="002A2899"/>
    <w:rsid w:val="002A2A97"/>
    <w:rsid w:val="002A2BD2"/>
    <w:rsid w:val="002A2D3F"/>
    <w:rsid w:val="002A2EA2"/>
    <w:rsid w:val="002A3098"/>
    <w:rsid w:val="002A30E7"/>
    <w:rsid w:val="002A382B"/>
    <w:rsid w:val="002A3831"/>
    <w:rsid w:val="002A3942"/>
    <w:rsid w:val="002A3A14"/>
    <w:rsid w:val="002A3CE7"/>
    <w:rsid w:val="002A3D0E"/>
    <w:rsid w:val="002A406A"/>
    <w:rsid w:val="002A4370"/>
    <w:rsid w:val="002A4429"/>
    <w:rsid w:val="002A446C"/>
    <w:rsid w:val="002A451A"/>
    <w:rsid w:val="002A469B"/>
    <w:rsid w:val="002A481B"/>
    <w:rsid w:val="002A48B5"/>
    <w:rsid w:val="002A4DBC"/>
    <w:rsid w:val="002A55C7"/>
    <w:rsid w:val="002A5BC0"/>
    <w:rsid w:val="002A5CE8"/>
    <w:rsid w:val="002A5DB0"/>
    <w:rsid w:val="002A6570"/>
    <w:rsid w:val="002A66E8"/>
    <w:rsid w:val="002A6847"/>
    <w:rsid w:val="002A6B66"/>
    <w:rsid w:val="002A6B78"/>
    <w:rsid w:val="002A6BF4"/>
    <w:rsid w:val="002A71EF"/>
    <w:rsid w:val="002A7339"/>
    <w:rsid w:val="002A73A4"/>
    <w:rsid w:val="002A776E"/>
    <w:rsid w:val="002A7795"/>
    <w:rsid w:val="002A79B7"/>
    <w:rsid w:val="002A7CDE"/>
    <w:rsid w:val="002A7E76"/>
    <w:rsid w:val="002B0103"/>
    <w:rsid w:val="002B0642"/>
    <w:rsid w:val="002B065E"/>
    <w:rsid w:val="002B0AAE"/>
    <w:rsid w:val="002B0BC9"/>
    <w:rsid w:val="002B0C7C"/>
    <w:rsid w:val="002B0D1A"/>
    <w:rsid w:val="002B110B"/>
    <w:rsid w:val="002B134A"/>
    <w:rsid w:val="002B13C0"/>
    <w:rsid w:val="002B140D"/>
    <w:rsid w:val="002B148C"/>
    <w:rsid w:val="002B1498"/>
    <w:rsid w:val="002B14A4"/>
    <w:rsid w:val="002B14F6"/>
    <w:rsid w:val="002B15B2"/>
    <w:rsid w:val="002B1748"/>
    <w:rsid w:val="002B1853"/>
    <w:rsid w:val="002B195C"/>
    <w:rsid w:val="002B1B81"/>
    <w:rsid w:val="002B1C9C"/>
    <w:rsid w:val="002B1FB5"/>
    <w:rsid w:val="002B23E4"/>
    <w:rsid w:val="002B2553"/>
    <w:rsid w:val="002B2596"/>
    <w:rsid w:val="002B2A3B"/>
    <w:rsid w:val="002B2AC3"/>
    <w:rsid w:val="002B2AFC"/>
    <w:rsid w:val="002B2CC5"/>
    <w:rsid w:val="002B2D56"/>
    <w:rsid w:val="002B2E21"/>
    <w:rsid w:val="002B2E69"/>
    <w:rsid w:val="002B2EEE"/>
    <w:rsid w:val="002B315A"/>
    <w:rsid w:val="002B3229"/>
    <w:rsid w:val="002B3453"/>
    <w:rsid w:val="002B36AE"/>
    <w:rsid w:val="002B3BAD"/>
    <w:rsid w:val="002B3D16"/>
    <w:rsid w:val="002B3EA8"/>
    <w:rsid w:val="002B3EF0"/>
    <w:rsid w:val="002B3FAC"/>
    <w:rsid w:val="002B3FD5"/>
    <w:rsid w:val="002B411C"/>
    <w:rsid w:val="002B415A"/>
    <w:rsid w:val="002B4512"/>
    <w:rsid w:val="002B45BF"/>
    <w:rsid w:val="002B46F1"/>
    <w:rsid w:val="002B495B"/>
    <w:rsid w:val="002B4CBE"/>
    <w:rsid w:val="002B5013"/>
    <w:rsid w:val="002B52C1"/>
    <w:rsid w:val="002B55C0"/>
    <w:rsid w:val="002B56D3"/>
    <w:rsid w:val="002B5719"/>
    <w:rsid w:val="002B5A42"/>
    <w:rsid w:val="002B6148"/>
    <w:rsid w:val="002B6185"/>
    <w:rsid w:val="002B630C"/>
    <w:rsid w:val="002B638F"/>
    <w:rsid w:val="002B69C1"/>
    <w:rsid w:val="002B6DD4"/>
    <w:rsid w:val="002B7184"/>
    <w:rsid w:val="002B7222"/>
    <w:rsid w:val="002B734D"/>
    <w:rsid w:val="002B7500"/>
    <w:rsid w:val="002B7854"/>
    <w:rsid w:val="002B7B2C"/>
    <w:rsid w:val="002B7DCB"/>
    <w:rsid w:val="002C0150"/>
    <w:rsid w:val="002C03C0"/>
    <w:rsid w:val="002C04EA"/>
    <w:rsid w:val="002C056A"/>
    <w:rsid w:val="002C05D1"/>
    <w:rsid w:val="002C08EC"/>
    <w:rsid w:val="002C11A6"/>
    <w:rsid w:val="002C11A9"/>
    <w:rsid w:val="002C11F4"/>
    <w:rsid w:val="002C1329"/>
    <w:rsid w:val="002C15D1"/>
    <w:rsid w:val="002C15F2"/>
    <w:rsid w:val="002C1C28"/>
    <w:rsid w:val="002C1C61"/>
    <w:rsid w:val="002C225F"/>
    <w:rsid w:val="002C2313"/>
    <w:rsid w:val="002C243D"/>
    <w:rsid w:val="002C2622"/>
    <w:rsid w:val="002C266E"/>
    <w:rsid w:val="002C2919"/>
    <w:rsid w:val="002C2AA2"/>
    <w:rsid w:val="002C2BF7"/>
    <w:rsid w:val="002C2CC3"/>
    <w:rsid w:val="002C2DF1"/>
    <w:rsid w:val="002C2F2C"/>
    <w:rsid w:val="002C2F60"/>
    <w:rsid w:val="002C30E8"/>
    <w:rsid w:val="002C32CA"/>
    <w:rsid w:val="002C345B"/>
    <w:rsid w:val="002C3569"/>
    <w:rsid w:val="002C3643"/>
    <w:rsid w:val="002C3A2D"/>
    <w:rsid w:val="002C3C0A"/>
    <w:rsid w:val="002C3C19"/>
    <w:rsid w:val="002C3F01"/>
    <w:rsid w:val="002C3F81"/>
    <w:rsid w:val="002C408D"/>
    <w:rsid w:val="002C43CB"/>
    <w:rsid w:val="002C480D"/>
    <w:rsid w:val="002C4DE4"/>
    <w:rsid w:val="002C4DF1"/>
    <w:rsid w:val="002C4E26"/>
    <w:rsid w:val="002C4E2D"/>
    <w:rsid w:val="002C512B"/>
    <w:rsid w:val="002C51BE"/>
    <w:rsid w:val="002C5607"/>
    <w:rsid w:val="002C5611"/>
    <w:rsid w:val="002C568B"/>
    <w:rsid w:val="002C57A5"/>
    <w:rsid w:val="002C5A62"/>
    <w:rsid w:val="002C5B2F"/>
    <w:rsid w:val="002C5E5C"/>
    <w:rsid w:val="002C60E2"/>
    <w:rsid w:val="002C6387"/>
    <w:rsid w:val="002C6692"/>
    <w:rsid w:val="002C6703"/>
    <w:rsid w:val="002C6747"/>
    <w:rsid w:val="002C6B8E"/>
    <w:rsid w:val="002C6D59"/>
    <w:rsid w:val="002C7155"/>
    <w:rsid w:val="002C726B"/>
    <w:rsid w:val="002C73C9"/>
    <w:rsid w:val="002C7765"/>
    <w:rsid w:val="002C778D"/>
    <w:rsid w:val="002C7936"/>
    <w:rsid w:val="002C7A28"/>
    <w:rsid w:val="002D051E"/>
    <w:rsid w:val="002D0539"/>
    <w:rsid w:val="002D06CE"/>
    <w:rsid w:val="002D0919"/>
    <w:rsid w:val="002D09D8"/>
    <w:rsid w:val="002D0AFC"/>
    <w:rsid w:val="002D0C62"/>
    <w:rsid w:val="002D11A5"/>
    <w:rsid w:val="002D1871"/>
    <w:rsid w:val="002D1CE8"/>
    <w:rsid w:val="002D1D86"/>
    <w:rsid w:val="002D1D9E"/>
    <w:rsid w:val="002D2243"/>
    <w:rsid w:val="002D23DE"/>
    <w:rsid w:val="002D2436"/>
    <w:rsid w:val="002D2A6B"/>
    <w:rsid w:val="002D2A78"/>
    <w:rsid w:val="002D2DC1"/>
    <w:rsid w:val="002D318B"/>
    <w:rsid w:val="002D3283"/>
    <w:rsid w:val="002D32DF"/>
    <w:rsid w:val="002D33C1"/>
    <w:rsid w:val="002D35FC"/>
    <w:rsid w:val="002D3759"/>
    <w:rsid w:val="002D37A4"/>
    <w:rsid w:val="002D38FC"/>
    <w:rsid w:val="002D3A79"/>
    <w:rsid w:val="002D3BFF"/>
    <w:rsid w:val="002D3D76"/>
    <w:rsid w:val="002D3E6C"/>
    <w:rsid w:val="002D400F"/>
    <w:rsid w:val="002D4032"/>
    <w:rsid w:val="002D408A"/>
    <w:rsid w:val="002D417A"/>
    <w:rsid w:val="002D418B"/>
    <w:rsid w:val="002D43CF"/>
    <w:rsid w:val="002D4538"/>
    <w:rsid w:val="002D46C9"/>
    <w:rsid w:val="002D47C9"/>
    <w:rsid w:val="002D47EF"/>
    <w:rsid w:val="002D4848"/>
    <w:rsid w:val="002D4AB5"/>
    <w:rsid w:val="002D4BA6"/>
    <w:rsid w:val="002D4C16"/>
    <w:rsid w:val="002D4C54"/>
    <w:rsid w:val="002D5157"/>
    <w:rsid w:val="002D52D7"/>
    <w:rsid w:val="002D532C"/>
    <w:rsid w:val="002D54A0"/>
    <w:rsid w:val="002D56E6"/>
    <w:rsid w:val="002D5912"/>
    <w:rsid w:val="002D59B9"/>
    <w:rsid w:val="002D59CA"/>
    <w:rsid w:val="002D59D2"/>
    <w:rsid w:val="002D5A02"/>
    <w:rsid w:val="002D5A21"/>
    <w:rsid w:val="002D5D2D"/>
    <w:rsid w:val="002D5E6B"/>
    <w:rsid w:val="002D60D7"/>
    <w:rsid w:val="002D6480"/>
    <w:rsid w:val="002D6497"/>
    <w:rsid w:val="002D65E8"/>
    <w:rsid w:val="002D67C3"/>
    <w:rsid w:val="002D6978"/>
    <w:rsid w:val="002D698C"/>
    <w:rsid w:val="002D6CF8"/>
    <w:rsid w:val="002D6DD7"/>
    <w:rsid w:val="002D6FFB"/>
    <w:rsid w:val="002D703F"/>
    <w:rsid w:val="002D7691"/>
    <w:rsid w:val="002D770C"/>
    <w:rsid w:val="002D7868"/>
    <w:rsid w:val="002D7B88"/>
    <w:rsid w:val="002D7C59"/>
    <w:rsid w:val="002D7CC7"/>
    <w:rsid w:val="002D7E99"/>
    <w:rsid w:val="002D7F44"/>
    <w:rsid w:val="002E0162"/>
    <w:rsid w:val="002E0186"/>
    <w:rsid w:val="002E01BF"/>
    <w:rsid w:val="002E02ED"/>
    <w:rsid w:val="002E03FC"/>
    <w:rsid w:val="002E06A2"/>
    <w:rsid w:val="002E06EF"/>
    <w:rsid w:val="002E08F8"/>
    <w:rsid w:val="002E0968"/>
    <w:rsid w:val="002E0BD8"/>
    <w:rsid w:val="002E103B"/>
    <w:rsid w:val="002E11C1"/>
    <w:rsid w:val="002E12AB"/>
    <w:rsid w:val="002E15C3"/>
    <w:rsid w:val="002E165A"/>
    <w:rsid w:val="002E185D"/>
    <w:rsid w:val="002E18DB"/>
    <w:rsid w:val="002E1916"/>
    <w:rsid w:val="002E19CA"/>
    <w:rsid w:val="002E2108"/>
    <w:rsid w:val="002E2333"/>
    <w:rsid w:val="002E239B"/>
    <w:rsid w:val="002E25DE"/>
    <w:rsid w:val="002E26A0"/>
    <w:rsid w:val="002E26B6"/>
    <w:rsid w:val="002E2AD2"/>
    <w:rsid w:val="002E2B85"/>
    <w:rsid w:val="002E2BE6"/>
    <w:rsid w:val="002E2C56"/>
    <w:rsid w:val="002E2C7C"/>
    <w:rsid w:val="002E3466"/>
    <w:rsid w:val="002E356F"/>
    <w:rsid w:val="002E3738"/>
    <w:rsid w:val="002E38AB"/>
    <w:rsid w:val="002E3C5B"/>
    <w:rsid w:val="002E426C"/>
    <w:rsid w:val="002E43FB"/>
    <w:rsid w:val="002E4C3E"/>
    <w:rsid w:val="002E4E98"/>
    <w:rsid w:val="002E5530"/>
    <w:rsid w:val="002E574F"/>
    <w:rsid w:val="002E5825"/>
    <w:rsid w:val="002E5918"/>
    <w:rsid w:val="002E5A54"/>
    <w:rsid w:val="002E5BD5"/>
    <w:rsid w:val="002E5F32"/>
    <w:rsid w:val="002E6045"/>
    <w:rsid w:val="002E6055"/>
    <w:rsid w:val="002E60E5"/>
    <w:rsid w:val="002E649D"/>
    <w:rsid w:val="002E64D5"/>
    <w:rsid w:val="002E662E"/>
    <w:rsid w:val="002E6805"/>
    <w:rsid w:val="002E6834"/>
    <w:rsid w:val="002E6900"/>
    <w:rsid w:val="002E6991"/>
    <w:rsid w:val="002E6C1B"/>
    <w:rsid w:val="002E6E47"/>
    <w:rsid w:val="002E78D2"/>
    <w:rsid w:val="002E78E1"/>
    <w:rsid w:val="002E78F1"/>
    <w:rsid w:val="002E7A01"/>
    <w:rsid w:val="002E7C14"/>
    <w:rsid w:val="002E7C8F"/>
    <w:rsid w:val="002E7D58"/>
    <w:rsid w:val="002E7EB5"/>
    <w:rsid w:val="002F0082"/>
    <w:rsid w:val="002F00A0"/>
    <w:rsid w:val="002F0128"/>
    <w:rsid w:val="002F05C9"/>
    <w:rsid w:val="002F0A65"/>
    <w:rsid w:val="002F10EF"/>
    <w:rsid w:val="002F12A2"/>
    <w:rsid w:val="002F177C"/>
    <w:rsid w:val="002F18D0"/>
    <w:rsid w:val="002F1D06"/>
    <w:rsid w:val="002F1D6D"/>
    <w:rsid w:val="002F1E33"/>
    <w:rsid w:val="002F1E82"/>
    <w:rsid w:val="002F1FA1"/>
    <w:rsid w:val="002F1FE0"/>
    <w:rsid w:val="002F2064"/>
    <w:rsid w:val="002F20E9"/>
    <w:rsid w:val="002F24C1"/>
    <w:rsid w:val="002F25D7"/>
    <w:rsid w:val="002F2716"/>
    <w:rsid w:val="002F27A2"/>
    <w:rsid w:val="002F3088"/>
    <w:rsid w:val="002F311B"/>
    <w:rsid w:val="002F379C"/>
    <w:rsid w:val="002F3898"/>
    <w:rsid w:val="002F38A7"/>
    <w:rsid w:val="002F38B4"/>
    <w:rsid w:val="002F3F18"/>
    <w:rsid w:val="002F41AE"/>
    <w:rsid w:val="002F4300"/>
    <w:rsid w:val="002F4554"/>
    <w:rsid w:val="002F4670"/>
    <w:rsid w:val="002F47B4"/>
    <w:rsid w:val="002F4888"/>
    <w:rsid w:val="002F4924"/>
    <w:rsid w:val="002F4A85"/>
    <w:rsid w:val="002F4CA0"/>
    <w:rsid w:val="002F4EE1"/>
    <w:rsid w:val="002F50F9"/>
    <w:rsid w:val="002F52A7"/>
    <w:rsid w:val="002F56E7"/>
    <w:rsid w:val="002F584F"/>
    <w:rsid w:val="002F598B"/>
    <w:rsid w:val="002F5D5D"/>
    <w:rsid w:val="002F5D92"/>
    <w:rsid w:val="002F6163"/>
    <w:rsid w:val="002F63E0"/>
    <w:rsid w:val="002F67A2"/>
    <w:rsid w:val="002F6898"/>
    <w:rsid w:val="002F68BE"/>
    <w:rsid w:val="002F6B08"/>
    <w:rsid w:val="002F6B38"/>
    <w:rsid w:val="002F6C55"/>
    <w:rsid w:val="002F6F7F"/>
    <w:rsid w:val="002F7034"/>
    <w:rsid w:val="002F7048"/>
    <w:rsid w:val="002F7466"/>
    <w:rsid w:val="002F74B7"/>
    <w:rsid w:val="002F74D8"/>
    <w:rsid w:val="002F75F4"/>
    <w:rsid w:val="002F79C5"/>
    <w:rsid w:val="002F79FD"/>
    <w:rsid w:val="002F7ADD"/>
    <w:rsid w:val="002F7B56"/>
    <w:rsid w:val="002F7EA4"/>
    <w:rsid w:val="0030025E"/>
    <w:rsid w:val="003005AD"/>
    <w:rsid w:val="00300846"/>
    <w:rsid w:val="0030099E"/>
    <w:rsid w:val="00300C9A"/>
    <w:rsid w:val="00301065"/>
    <w:rsid w:val="00301230"/>
    <w:rsid w:val="00301388"/>
    <w:rsid w:val="00301624"/>
    <w:rsid w:val="0030163F"/>
    <w:rsid w:val="00301BD6"/>
    <w:rsid w:val="00301C1A"/>
    <w:rsid w:val="00301E0F"/>
    <w:rsid w:val="0030215C"/>
    <w:rsid w:val="0030264F"/>
    <w:rsid w:val="00302926"/>
    <w:rsid w:val="00302E31"/>
    <w:rsid w:val="00302FD3"/>
    <w:rsid w:val="00302FEA"/>
    <w:rsid w:val="0030332B"/>
    <w:rsid w:val="0030342F"/>
    <w:rsid w:val="003036FE"/>
    <w:rsid w:val="003037F4"/>
    <w:rsid w:val="0030387A"/>
    <w:rsid w:val="00303BCB"/>
    <w:rsid w:val="00303DC3"/>
    <w:rsid w:val="00303EA9"/>
    <w:rsid w:val="00303ED1"/>
    <w:rsid w:val="00304092"/>
    <w:rsid w:val="0030411E"/>
    <w:rsid w:val="0030418E"/>
    <w:rsid w:val="00304219"/>
    <w:rsid w:val="00304451"/>
    <w:rsid w:val="003045C8"/>
    <w:rsid w:val="0030460A"/>
    <w:rsid w:val="0030463B"/>
    <w:rsid w:val="003047DA"/>
    <w:rsid w:val="00304A13"/>
    <w:rsid w:val="00304E51"/>
    <w:rsid w:val="0030523D"/>
    <w:rsid w:val="00305251"/>
    <w:rsid w:val="00305550"/>
    <w:rsid w:val="00305615"/>
    <w:rsid w:val="00305C95"/>
    <w:rsid w:val="00305E73"/>
    <w:rsid w:val="00305FA9"/>
    <w:rsid w:val="00306140"/>
    <w:rsid w:val="003062BC"/>
    <w:rsid w:val="003065C6"/>
    <w:rsid w:val="00306756"/>
    <w:rsid w:val="003069F8"/>
    <w:rsid w:val="0030707C"/>
    <w:rsid w:val="00307292"/>
    <w:rsid w:val="00307655"/>
    <w:rsid w:val="0030788C"/>
    <w:rsid w:val="00307AC1"/>
    <w:rsid w:val="00307D8F"/>
    <w:rsid w:val="0031025B"/>
    <w:rsid w:val="003106F7"/>
    <w:rsid w:val="00310971"/>
    <w:rsid w:val="00310975"/>
    <w:rsid w:val="00310CD6"/>
    <w:rsid w:val="00310D61"/>
    <w:rsid w:val="003111F4"/>
    <w:rsid w:val="003113A9"/>
    <w:rsid w:val="00311442"/>
    <w:rsid w:val="003114A8"/>
    <w:rsid w:val="00311889"/>
    <w:rsid w:val="00311899"/>
    <w:rsid w:val="0031197E"/>
    <w:rsid w:val="00311A2B"/>
    <w:rsid w:val="00311C2C"/>
    <w:rsid w:val="00311CA5"/>
    <w:rsid w:val="0031210D"/>
    <w:rsid w:val="003123E1"/>
    <w:rsid w:val="00312575"/>
    <w:rsid w:val="003125CA"/>
    <w:rsid w:val="0031267D"/>
    <w:rsid w:val="00312763"/>
    <w:rsid w:val="00312926"/>
    <w:rsid w:val="00312A6C"/>
    <w:rsid w:val="00312B3A"/>
    <w:rsid w:val="00312CE7"/>
    <w:rsid w:val="00312D83"/>
    <w:rsid w:val="00312DA9"/>
    <w:rsid w:val="00313490"/>
    <w:rsid w:val="0031357F"/>
    <w:rsid w:val="003135C6"/>
    <w:rsid w:val="00313753"/>
    <w:rsid w:val="0031386C"/>
    <w:rsid w:val="00313C54"/>
    <w:rsid w:val="00313FDB"/>
    <w:rsid w:val="00314267"/>
    <w:rsid w:val="003142D6"/>
    <w:rsid w:val="00314327"/>
    <w:rsid w:val="003144B7"/>
    <w:rsid w:val="00314614"/>
    <w:rsid w:val="00314679"/>
    <w:rsid w:val="0031482D"/>
    <w:rsid w:val="003148CD"/>
    <w:rsid w:val="00314A40"/>
    <w:rsid w:val="00314A83"/>
    <w:rsid w:val="00314C71"/>
    <w:rsid w:val="00314EA8"/>
    <w:rsid w:val="00314FD6"/>
    <w:rsid w:val="00315059"/>
    <w:rsid w:val="00316046"/>
    <w:rsid w:val="003162A5"/>
    <w:rsid w:val="003166B9"/>
    <w:rsid w:val="00316750"/>
    <w:rsid w:val="003167DF"/>
    <w:rsid w:val="003169A2"/>
    <w:rsid w:val="00316A4D"/>
    <w:rsid w:val="00316CB1"/>
    <w:rsid w:val="00316D44"/>
    <w:rsid w:val="00316D51"/>
    <w:rsid w:val="00317112"/>
    <w:rsid w:val="0031739B"/>
    <w:rsid w:val="00317531"/>
    <w:rsid w:val="00317650"/>
    <w:rsid w:val="0031795A"/>
    <w:rsid w:val="00317994"/>
    <w:rsid w:val="003179E1"/>
    <w:rsid w:val="00317B0E"/>
    <w:rsid w:val="00317BFC"/>
    <w:rsid w:val="00317E89"/>
    <w:rsid w:val="00320599"/>
    <w:rsid w:val="00320637"/>
    <w:rsid w:val="00320671"/>
    <w:rsid w:val="003207F4"/>
    <w:rsid w:val="00320990"/>
    <w:rsid w:val="003209E4"/>
    <w:rsid w:val="003213D3"/>
    <w:rsid w:val="003214C7"/>
    <w:rsid w:val="003215A8"/>
    <w:rsid w:val="0032192D"/>
    <w:rsid w:val="00321BB3"/>
    <w:rsid w:val="00321E58"/>
    <w:rsid w:val="00321ECB"/>
    <w:rsid w:val="00321FFF"/>
    <w:rsid w:val="003225F3"/>
    <w:rsid w:val="0032269F"/>
    <w:rsid w:val="00322990"/>
    <w:rsid w:val="00322C56"/>
    <w:rsid w:val="003230BA"/>
    <w:rsid w:val="00323149"/>
    <w:rsid w:val="0032330A"/>
    <w:rsid w:val="0032339C"/>
    <w:rsid w:val="00323818"/>
    <w:rsid w:val="00323A59"/>
    <w:rsid w:val="00323EAC"/>
    <w:rsid w:val="00323FF2"/>
    <w:rsid w:val="0032426E"/>
    <w:rsid w:val="00324280"/>
    <w:rsid w:val="00324296"/>
    <w:rsid w:val="003243FF"/>
    <w:rsid w:val="003244AD"/>
    <w:rsid w:val="00324650"/>
    <w:rsid w:val="00324A67"/>
    <w:rsid w:val="00324E90"/>
    <w:rsid w:val="00324FAC"/>
    <w:rsid w:val="003251DC"/>
    <w:rsid w:val="003252D1"/>
    <w:rsid w:val="00325687"/>
    <w:rsid w:val="003258B7"/>
    <w:rsid w:val="00325AA1"/>
    <w:rsid w:val="00325BAA"/>
    <w:rsid w:val="00325F02"/>
    <w:rsid w:val="00326213"/>
    <w:rsid w:val="00326216"/>
    <w:rsid w:val="0032633E"/>
    <w:rsid w:val="003265A2"/>
    <w:rsid w:val="003267F0"/>
    <w:rsid w:val="003268F0"/>
    <w:rsid w:val="00326981"/>
    <w:rsid w:val="00326B58"/>
    <w:rsid w:val="00326B69"/>
    <w:rsid w:val="00326F71"/>
    <w:rsid w:val="0032737E"/>
    <w:rsid w:val="003277D4"/>
    <w:rsid w:val="00327A74"/>
    <w:rsid w:val="00327B20"/>
    <w:rsid w:val="00327D0B"/>
    <w:rsid w:val="00327DE5"/>
    <w:rsid w:val="00327E43"/>
    <w:rsid w:val="00327F48"/>
    <w:rsid w:val="00330187"/>
    <w:rsid w:val="003305EB"/>
    <w:rsid w:val="00330670"/>
    <w:rsid w:val="003308EC"/>
    <w:rsid w:val="0033092C"/>
    <w:rsid w:val="00330957"/>
    <w:rsid w:val="00330A1A"/>
    <w:rsid w:val="00330A24"/>
    <w:rsid w:val="00330B16"/>
    <w:rsid w:val="00330C2A"/>
    <w:rsid w:val="00330FE8"/>
    <w:rsid w:val="003311A3"/>
    <w:rsid w:val="00331305"/>
    <w:rsid w:val="003313E2"/>
    <w:rsid w:val="0033145C"/>
    <w:rsid w:val="00331669"/>
    <w:rsid w:val="003316AB"/>
    <w:rsid w:val="003316F5"/>
    <w:rsid w:val="003317FD"/>
    <w:rsid w:val="00331DDF"/>
    <w:rsid w:val="00332173"/>
    <w:rsid w:val="003321F8"/>
    <w:rsid w:val="003321FD"/>
    <w:rsid w:val="00332FD0"/>
    <w:rsid w:val="003330F2"/>
    <w:rsid w:val="0033331E"/>
    <w:rsid w:val="00333894"/>
    <w:rsid w:val="00333C29"/>
    <w:rsid w:val="00333EA2"/>
    <w:rsid w:val="0033402D"/>
    <w:rsid w:val="0033410A"/>
    <w:rsid w:val="0033429D"/>
    <w:rsid w:val="003345B8"/>
    <w:rsid w:val="0033507C"/>
    <w:rsid w:val="003350A3"/>
    <w:rsid w:val="003350D5"/>
    <w:rsid w:val="00335530"/>
    <w:rsid w:val="0033560D"/>
    <w:rsid w:val="00335E32"/>
    <w:rsid w:val="00335E81"/>
    <w:rsid w:val="00336133"/>
    <w:rsid w:val="00336137"/>
    <w:rsid w:val="0033659A"/>
    <w:rsid w:val="00336862"/>
    <w:rsid w:val="003368B8"/>
    <w:rsid w:val="00336CE5"/>
    <w:rsid w:val="00336DE2"/>
    <w:rsid w:val="00336E03"/>
    <w:rsid w:val="003371FF"/>
    <w:rsid w:val="00337331"/>
    <w:rsid w:val="003373AA"/>
    <w:rsid w:val="003373D9"/>
    <w:rsid w:val="00337773"/>
    <w:rsid w:val="003377D7"/>
    <w:rsid w:val="003377F9"/>
    <w:rsid w:val="0033786B"/>
    <w:rsid w:val="00337C1C"/>
    <w:rsid w:val="00337E81"/>
    <w:rsid w:val="00337F73"/>
    <w:rsid w:val="003401B3"/>
    <w:rsid w:val="00340209"/>
    <w:rsid w:val="00340561"/>
    <w:rsid w:val="0034067A"/>
    <w:rsid w:val="003408A7"/>
    <w:rsid w:val="00340D60"/>
    <w:rsid w:val="00341052"/>
    <w:rsid w:val="003415A3"/>
    <w:rsid w:val="00341635"/>
    <w:rsid w:val="003418A3"/>
    <w:rsid w:val="003419C5"/>
    <w:rsid w:val="00341D9A"/>
    <w:rsid w:val="00342197"/>
    <w:rsid w:val="003423FD"/>
    <w:rsid w:val="003424A1"/>
    <w:rsid w:val="00342AE6"/>
    <w:rsid w:val="0034365A"/>
    <w:rsid w:val="003437C4"/>
    <w:rsid w:val="0034387D"/>
    <w:rsid w:val="00343BB2"/>
    <w:rsid w:val="00343C37"/>
    <w:rsid w:val="00344038"/>
    <w:rsid w:val="003446B9"/>
    <w:rsid w:val="00344A3F"/>
    <w:rsid w:val="00344AD2"/>
    <w:rsid w:val="00344B32"/>
    <w:rsid w:val="00344BAB"/>
    <w:rsid w:val="00344F87"/>
    <w:rsid w:val="00345176"/>
    <w:rsid w:val="0034531E"/>
    <w:rsid w:val="00345398"/>
    <w:rsid w:val="0034560C"/>
    <w:rsid w:val="003456AB"/>
    <w:rsid w:val="0034576A"/>
    <w:rsid w:val="0034592A"/>
    <w:rsid w:val="0034595A"/>
    <w:rsid w:val="00345E3C"/>
    <w:rsid w:val="00346045"/>
    <w:rsid w:val="0034604F"/>
    <w:rsid w:val="00346654"/>
    <w:rsid w:val="00346A4F"/>
    <w:rsid w:val="00346E99"/>
    <w:rsid w:val="00346EB0"/>
    <w:rsid w:val="00346F50"/>
    <w:rsid w:val="00346FFB"/>
    <w:rsid w:val="0034713A"/>
    <w:rsid w:val="00347230"/>
    <w:rsid w:val="003472B5"/>
    <w:rsid w:val="00347556"/>
    <w:rsid w:val="00347911"/>
    <w:rsid w:val="00347D13"/>
    <w:rsid w:val="00347E55"/>
    <w:rsid w:val="00350205"/>
    <w:rsid w:val="0035033B"/>
    <w:rsid w:val="003507EA"/>
    <w:rsid w:val="00350959"/>
    <w:rsid w:val="0035099D"/>
    <w:rsid w:val="00350AA9"/>
    <w:rsid w:val="00350DFA"/>
    <w:rsid w:val="00350FA1"/>
    <w:rsid w:val="00351001"/>
    <w:rsid w:val="003513D2"/>
    <w:rsid w:val="003514B6"/>
    <w:rsid w:val="003514F0"/>
    <w:rsid w:val="00351514"/>
    <w:rsid w:val="0035180B"/>
    <w:rsid w:val="003518AD"/>
    <w:rsid w:val="0035222A"/>
    <w:rsid w:val="0035225E"/>
    <w:rsid w:val="003523EE"/>
    <w:rsid w:val="0035241E"/>
    <w:rsid w:val="00352655"/>
    <w:rsid w:val="003528C5"/>
    <w:rsid w:val="00352B1F"/>
    <w:rsid w:val="00352CB4"/>
    <w:rsid w:val="0035307B"/>
    <w:rsid w:val="0035343B"/>
    <w:rsid w:val="00353531"/>
    <w:rsid w:val="00353650"/>
    <w:rsid w:val="00353880"/>
    <w:rsid w:val="00353C30"/>
    <w:rsid w:val="00353C73"/>
    <w:rsid w:val="003540BF"/>
    <w:rsid w:val="003541FD"/>
    <w:rsid w:val="003542B3"/>
    <w:rsid w:val="003543C0"/>
    <w:rsid w:val="003545FD"/>
    <w:rsid w:val="003549D3"/>
    <w:rsid w:val="00354A1F"/>
    <w:rsid w:val="00354BD4"/>
    <w:rsid w:val="00354EDA"/>
    <w:rsid w:val="00355227"/>
    <w:rsid w:val="00355397"/>
    <w:rsid w:val="003555BB"/>
    <w:rsid w:val="0035597A"/>
    <w:rsid w:val="00355ADD"/>
    <w:rsid w:val="00355BD6"/>
    <w:rsid w:val="00355C0E"/>
    <w:rsid w:val="00355EA1"/>
    <w:rsid w:val="00356230"/>
    <w:rsid w:val="00356231"/>
    <w:rsid w:val="003562C5"/>
    <w:rsid w:val="00356A42"/>
    <w:rsid w:val="00356AE6"/>
    <w:rsid w:val="00356C97"/>
    <w:rsid w:val="00356D1E"/>
    <w:rsid w:val="00356DE8"/>
    <w:rsid w:val="00356F8B"/>
    <w:rsid w:val="00356FF8"/>
    <w:rsid w:val="00357316"/>
    <w:rsid w:val="003574D8"/>
    <w:rsid w:val="00357714"/>
    <w:rsid w:val="00357760"/>
    <w:rsid w:val="00357DB2"/>
    <w:rsid w:val="00357E3A"/>
    <w:rsid w:val="00360118"/>
    <w:rsid w:val="00360215"/>
    <w:rsid w:val="0036021C"/>
    <w:rsid w:val="003606F1"/>
    <w:rsid w:val="003608F5"/>
    <w:rsid w:val="003609F6"/>
    <w:rsid w:val="00360F1E"/>
    <w:rsid w:val="003613A0"/>
    <w:rsid w:val="003619FF"/>
    <w:rsid w:val="00361B6D"/>
    <w:rsid w:val="00361D5F"/>
    <w:rsid w:val="00361ED6"/>
    <w:rsid w:val="003620CA"/>
    <w:rsid w:val="003624E1"/>
    <w:rsid w:val="003626A5"/>
    <w:rsid w:val="003626B8"/>
    <w:rsid w:val="0036270B"/>
    <w:rsid w:val="00362974"/>
    <w:rsid w:val="00362AD4"/>
    <w:rsid w:val="003630F2"/>
    <w:rsid w:val="003631F7"/>
    <w:rsid w:val="003637F6"/>
    <w:rsid w:val="00363B68"/>
    <w:rsid w:val="00363C3A"/>
    <w:rsid w:val="00363D3F"/>
    <w:rsid w:val="00363FEF"/>
    <w:rsid w:val="00363FF3"/>
    <w:rsid w:val="0036422F"/>
    <w:rsid w:val="003645AC"/>
    <w:rsid w:val="00364A39"/>
    <w:rsid w:val="00364BCF"/>
    <w:rsid w:val="00364F20"/>
    <w:rsid w:val="00365024"/>
    <w:rsid w:val="003650CF"/>
    <w:rsid w:val="003651AB"/>
    <w:rsid w:val="00365440"/>
    <w:rsid w:val="0036548D"/>
    <w:rsid w:val="00365523"/>
    <w:rsid w:val="003655CD"/>
    <w:rsid w:val="003655F3"/>
    <w:rsid w:val="00365901"/>
    <w:rsid w:val="00365D82"/>
    <w:rsid w:val="00365E03"/>
    <w:rsid w:val="00366372"/>
    <w:rsid w:val="003664E6"/>
    <w:rsid w:val="003666B9"/>
    <w:rsid w:val="00366725"/>
    <w:rsid w:val="003667B9"/>
    <w:rsid w:val="003668D1"/>
    <w:rsid w:val="003669E5"/>
    <w:rsid w:val="00366F43"/>
    <w:rsid w:val="00366F9E"/>
    <w:rsid w:val="00367099"/>
    <w:rsid w:val="003671AD"/>
    <w:rsid w:val="00367228"/>
    <w:rsid w:val="00367585"/>
    <w:rsid w:val="003675DD"/>
    <w:rsid w:val="00367665"/>
    <w:rsid w:val="00367891"/>
    <w:rsid w:val="003678D6"/>
    <w:rsid w:val="003678FD"/>
    <w:rsid w:val="00367C07"/>
    <w:rsid w:val="00367E0B"/>
    <w:rsid w:val="003701AF"/>
    <w:rsid w:val="003705B6"/>
    <w:rsid w:val="003705CF"/>
    <w:rsid w:val="00370742"/>
    <w:rsid w:val="00370ABA"/>
    <w:rsid w:val="00370EFE"/>
    <w:rsid w:val="00370F67"/>
    <w:rsid w:val="00371036"/>
    <w:rsid w:val="0037124B"/>
    <w:rsid w:val="003713C1"/>
    <w:rsid w:val="0037155A"/>
    <w:rsid w:val="00371715"/>
    <w:rsid w:val="00371859"/>
    <w:rsid w:val="003718C8"/>
    <w:rsid w:val="00371977"/>
    <w:rsid w:val="00371DC0"/>
    <w:rsid w:val="00372146"/>
    <w:rsid w:val="0037230C"/>
    <w:rsid w:val="00372366"/>
    <w:rsid w:val="00372399"/>
    <w:rsid w:val="0037239A"/>
    <w:rsid w:val="00372AD2"/>
    <w:rsid w:val="00372B37"/>
    <w:rsid w:val="00372DE9"/>
    <w:rsid w:val="00372EC6"/>
    <w:rsid w:val="00372F88"/>
    <w:rsid w:val="00373122"/>
    <w:rsid w:val="00373811"/>
    <w:rsid w:val="00373B55"/>
    <w:rsid w:val="00373C42"/>
    <w:rsid w:val="00373C87"/>
    <w:rsid w:val="003741D6"/>
    <w:rsid w:val="003742A1"/>
    <w:rsid w:val="0037439B"/>
    <w:rsid w:val="00374FE2"/>
    <w:rsid w:val="003757C2"/>
    <w:rsid w:val="00375C41"/>
    <w:rsid w:val="00375D2E"/>
    <w:rsid w:val="00375E83"/>
    <w:rsid w:val="00375F88"/>
    <w:rsid w:val="00376262"/>
    <w:rsid w:val="00376574"/>
    <w:rsid w:val="003765CA"/>
    <w:rsid w:val="0037702F"/>
    <w:rsid w:val="0037715C"/>
    <w:rsid w:val="00377232"/>
    <w:rsid w:val="003772FD"/>
    <w:rsid w:val="003773F1"/>
    <w:rsid w:val="00377726"/>
    <w:rsid w:val="0037783A"/>
    <w:rsid w:val="0037797B"/>
    <w:rsid w:val="00377CE3"/>
    <w:rsid w:val="00377D17"/>
    <w:rsid w:val="00377D3B"/>
    <w:rsid w:val="00377DF5"/>
    <w:rsid w:val="003801BF"/>
    <w:rsid w:val="00380B7C"/>
    <w:rsid w:val="00380BE4"/>
    <w:rsid w:val="00380C39"/>
    <w:rsid w:val="00380E62"/>
    <w:rsid w:val="00381044"/>
    <w:rsid w:val="0038114E"/>
    <w:rsid w:val="00381602"/>
    <w:rsid w:val="00381676"/>
    <w:rsid w:val="003816A7"/>
    <w:rsid w:val="00381718"/>
    <w:rsid w:val="00381977"/>
    <w:rsid w:val="00381BBB"/>
    <w:rsid w:val="00381DF2"/>
    <w:rsid w:val="00381E40"/>
    <w:rsid w:val="00381E91"/>
    <w:rsid w:val="00382001"/>
    <w:rsid w:val="00382125"/>
    <w:rsid w:val="0038225B"/>
    <w:rsid w:val="003822C7"/>
    <w:rsid w:val="0038240F"/>
    <w:rsid w:val="00382641"/>
    <w:rsid w:val="00382AA4"/>
    <w:rsid w:val="00382AB0"/>
    <w:rsid w:val="00382B44"/>
    <w:rsid w:val="00382FB8"/>
    <w:rsid w:val="003833CD"/>
    <w:rsid w:val="00383530"/>
    <w:rsid w:val="0038375F"/>
    <w:rsid w:val="0038385F"/>
    <w:rsid w:val="00383A1E"/>
    <w:rsid w:val="00383CF4"/>
    <w:rsid w:val="00383E1E"/>
    <w:rsid w:val="0038427E"/>
    <w:rsid w:val="003843EC"/>
    <w:rsid w:val="0038489A"/>
    <w:rsid w:val="003849F1"/>
    <w:rsid w:val="00384A45"/>
    <w:rsid w:val="00384C9C"/>
    <w:rsid w:val="003850DE"/>
    <w:rsid w:val="003851DB"/>
    <w:rsid w:val="0038567D"/>
    <w:rsid w:val="00385783"/>
    <w:rsid w:val="003858EA"/>
    <w:rsid w:val="00385921"/>
    <w:rsid w:val="00385953"/>
    <w:rsid w:val="003859BF"/>
    <w:rsid w:val="00385A3F"/>
    <w:rsid w:val="00385AA6"/>
    <w:rsid w:val="00385D7B"/>
    <w:rsid w:val="00385ECC"/>
    <w:rsid w:val="00386293"/>
    <w:rsid w:val="003864A7"/>
    <w:rsid w:val="0038675D"/>
    <w:rsid w:val="00386C5B"/>
    <w:rsid w:val="00386F9D"/>
    <w:rsid w:val="00386FA5"/>
    <w:rsid w:val="003872A4"/>
    <w:rsid w:val="0038736F"/>
    <w:rsid w:val="00387634"/>
    <w:rsid w:val="00387DEC"/>
    <w:rsid w:val="00387E31"/>
    <w:rsid w:val="00387E4A"/>
    <w:rsid w:val="00390293"/>
    <w:rsid w:val="00390374"/>
    <w:rsid w:val="00390573"/>
    <w:rsid w:val="00390610"/>
    <w:rsid w:val="00390621"/>
    <w:rsid w:val="00390784"/>
    <w:rsid w:val="0039078C"/>
    <w:rsid w:val="00390DE6"/>
    <w:rsid w:val="00390E50"/>
    <w:rsid w:val="0039123A"/>
    <w:rsid w:val="003913B0"/>
    <w:rsid w:val="0039147A"/>
    <w:rsid w:val="0039158F"/>
    <w:rsid w:val="003918C4"/>
    <w:rsid w:val="003918E6"/>
    <w:rsid w:val="00391A57"/>
    <w:rsid w:val="00391C92"/>
    <w:rsid w:val="00391CF1"/>
    <w:rsid w:val="00391E5E"/>
    <w:rsid w:val="00392000"/>
    <w:rsid w:val="00392074"/>
    <w:rsid w:val="003925C4"/>
    <w:rsid w:val="00392831"/>
    <w:rsid w:val="003928AE"/>
    <w:rsid w:val="00392A13"/>
    <w:rsid w:val="00393186"/>
    <w:rsid w:val="00393316"/>
    <w:rsid w:val="003935D7"/>
    <w:rsid w:val="00393706"/>
    <w:rsid w:val="003937E8"/>
    <w:rsid w:val="00393872"/>
    <w:rsid w:val="00393F07"/>
    <w:rsid w:val="003940DB"/>
    <w:rsid w:val="00394404"/>
    <w:rsid w:val="00394E39"/>
    <w:rsid w:val="00394E4C"/>
    <w:rsid w:val="00395315"/>
    <w:rsid w:val="00395664"/>
    <w:rsid w:val="003959F8"/>
    <w:rsid w:val="00395B91"/>
    <w:rsid w:val="00395EFE"/>
    <w:rsid w:val="00396007"/>
    <w:rsid w:val="0039623F"/>
    <w:rsid w:val="003962D9"/>
    <w:rsid w:val="003963E2"/>
    <w:rsid w:val="00396460"/>
    <w:rsid w:val="0039647F"/>
    <w:rsid w:val="0039667D"/>
    <w:rsid w:val="00396823"/>
    <w:rsid w:val="003968C9"/>
    <w:rsid w:val="00396D60"/>
    <w:rsid w:val="0039718B"/>
    <w:rsid w:val="00397195"/>
    <w:rsid w:val="003971CB"/>
    <w:rsid w:val="00397729"/>
    <w:rsid w:val="003977FD"/>
    <w:rsid w:val="003979B8"/>
    <w:rsid w:val="00397E1B"/>
    <w:rsid w:val="00397E23"/>
    <w:rsid w:val="00397F39"/>
    <w:rsid w:val="00397FC9"/>
    <w:rsid w:val="003A002E"/>
    <w:rsid w:val="003A017C"/>
    <w:rsid w:val="003A0220"/>
    <w:rsid w:val="003A034B"/>
    <w:rsid w:val="003A09FB"/>
    <w:rsid w:val="003A0DB0"/>
    <w:rsid w:val="003A1570"/>
    <w:rsid w:val="003A16B8"/>
    <w:rsid w:val="003A1C01"/>
    <w:rsid w:val="003A1D03"/>
    <w:rsid w:val="003A1F76"/>
    <w:rsid w:val="003A2647"/>
    <w:rsid w:val="003A2E6D"/>
    <w:rsid w:val="003A30ED"/>
    <w:rsid w:val="003A3427"/>
    <w:rsid w:val="003A34F8"/>
    <w:rsid w:val="003A3871"/>
    <w:rsid w:val="003A3A62"/>
    <w:rsid w:val="003A3AD7"/>
    <w:rsid w:val="003A3B17"/>
    <w:rsid w:val="003A3DB8"/>
    <w:rsid w:val="003A41BD"/>
    <w:rsid w:val="003A4287"/>
    <w:rsid w:val="003A42A0"/>
    <w:rsid w:val="003A48A3"/>
    <w:rsid w:val="003A4A77"/>
    <w:rsid w:val="003A4C12"/>
    <w:rsid w:val="003A4E32"/>
    <w:rsid w:val="003A4E9A"/>
    <w:rsid w:val="003A4EE3"/>
    <w:rsid w:val="003A50E4"/>
    <w:rsid w:val="003A52BB"/>
    <w:rsid w:val="003A5788"/>
    <w:rsid w:val="003A5EEF"/>
    <w:rsid w:val="003A5F3D"/>
    <w:rsid w:val="003A6384"/>
    <w:rsid w:val="003A6569"/>
    <w:rsid w:val="003A657E"/>
    <w:rsid w:val="003A69CC"/>
    <w:rsid w:val="003A6AAC"/>
    <w:rsid w:val="003A6AD6"/>
    <w:rsid w:val="003A6E81"/>
    <w:rsid w:val="003A6F5E"/>
    <w:rsid w:val="003A7268"/>
    <w:rsid w:val="003A74CC"/>
    <w:rsid w:val="003A78F1"/>
    <w:rsid w:val="003A7F64"/>
    <w:rsid w:val="003B0087"/>
    <w:rsid w:val="003B049D"/>
    <w:rsid w:val="003B057E"/>
    <w:rsid w:val="003B0937"/>
    <w:rsid w:val="003B09C6"/>
    <w:rsid w:val="003B0BBA"/>
    <w:rsid w:val="003B0D1D"/>
    <w:rsid w:val="003B0EC8"/>
    <w:rsid w:val="003B11FD"/>
    <w:rsid w:val="003B12CE"/>
    <w:rsid w:val="003B1318"/>
    <w:rsid w:val="003B1539"/>
    <w:rsid w:val="003B1633"/>
    <w:rsid w:val="003B1650"/>
    <w:rsid w:val="003B18BB"/>
    <w:rsid w:val="003B1940"/>
    <w:rsid w:val="003B19F1"/>
    <w:rsid w:val="003B1A9E"/>
    <w:rsid w:val="003B1B93"/>
    <w:rsid w:val="003B1CB9"/>
    <w:rsid w:val="003B1DA6"/>
    <w:rsid w:val="003B1E4E"/>
    <w:rsid w:val="003B1E64"/>
    <w:rsid w:val="003B1F24"/>
    <w:rsid w:val="003B2153"/>
    <w:rsid w:val="003B2284"/>
    <w:rsid w:val="003B228C"/>
    <w:rsid w:val="003B2447"/>
    <w:rsid w:val="003B24ED"/>
    <w:rsid w:val="003B2AA7"/>
    <w:rsid w:val="003B2C87"/>
    <w:rsid w:val="003B2D78"/>
    <w:rsid w:val="003B2DEB"/>
    <w:rsid w:val="003B2FF2"/>
    <w:rsid w:val="003B3559"/>
    <w:rsid w:val="003B3715"/>
    <w:rsid w:val="003B3800"/>
    <w:rsid w:val="003B3A41"/>
    <w:rsid w:val="003B3A54"/>
    <w:rsid w:val="003B3ADA"/>
    <w:rsid w:val="003B3BEA"/>
    <w:rsid w:val="003B3C10"/>
    <w:rsid w:val="003B3F66"/>
    <w:rsid w:val="003B409C"/>
    <w:rsid w:val="003B425E"/>
    <w:rsid w:val="003B4904"/>
    <w:rsid w:val="003B4A53"/>
    <w:rsid w:val="003B4D8F"/>
    <w:rsid w:val="003B4E4F"/>
    <w:rsid w:val="003B5299"/>
    <w:rsid w:val="003B5387"/>
    <w:rsid w:val="003B53F1"/>
    <w:rsid w:val="003B56E0"/>
    <w:rsid w:val="003B5828"/>
    <w:rsid w:val="003B5C23"/>
    <w:rsid w:val="003B5C37"/>
    <w:rsid w:val="003B5DA7"/>
    <w:rsid w:val="003B5E81"/>
    <w:rsid w:val="003B6210"/>
    <w:rsid w:val="003B6338"/>
    <w:rsid w:val="003B63B6"/>
    <w:rsid w:val="003B643C"/>
    <w:rsid w:val="003B697E"/>
    <w:rsid w:val="003B698F"/>
    <w:rsid w:val="003B6997"/>
    <w:rsid w:val="003B6D23"/>
    <w:rsid w:val="003B71E1"/>
    <w:rsid w:val="003B7402"/>
    <w:rsid w:val="003B74FC"/>
    <w:rsid w:val="003B78E2"/>
    <w:rsid w:val="003B78F5"/>
    <w:rsid w:val="003B7BAA"/>
    <w:rsid w:val="003B7C16"/>
    <w:rsid w:val="003B7CEA"/>
    <w:rsid w:val="003B7FCB"/>
    <w:rsid w:val="003C008D"/>
    <w:rsid w:val="003C02F3"/>
    <w:rsid w:val="003C04A3"/>
    <w:rsid w:val="003C09CD"/>
    <w:rsid w:val="003C09FF"/>
    <w:rsid w:val="003C0A11"/>
    <w:rsid w:val="003C0AA7"/>
    <w:rsid w:val="003C0AFC"/>
    <w:rsid w:val="003C13A7"/>
    <w:rsid w:val="003C13CC"/>
    <w:rsid w:val="003C14E3"/>
    <w:rsid w:val="003C165A"/>
    <w:rsid w:val="003C1F3A"/>
    <w:rsid w:val="003C1F4C"/>
    <w:rsid w:val="003C212A"/>
    <w:rsid w:val="003C2266"/>
    <w:rsid w:val="003C2509"/>
    <w:rsid w:val="003C256C"/>
    <w:rsid w:val="003C28A9"/>
    <w:rsid w:val="003C2BE6"/>
    <w:rsid w:val="003C2BE9"/>
    <w:rsid w:val="003C2C9E"/>
    <w:rsid w:val="003C309E"/>
    <w:rsid w:val="003C3186"/>
    <w:rsid w:val="003C3320"/>
    <w:rsid w:val="003C3576"/>
    <w:rsid w:val="003C3620"/>
    <w:rsid w:val="003C3A01"/>
    <w:rsid w:val="003C3ADA"/>
    <w:rsid w:val="003C3B8A"/>
    <w:rsid w:val="003C3D87"/>
    <w:rsid w:val="003C3F77"/>
    <w:rsid w:val="003C400A"/>
    <w:rsid w:val="003C4306"/>
    <w:rsid w:val="003C4F2B"/>
    <w:rsid w:val="003C4F74"/>
    <w:rsid w:val="003C5041"/>
    <w:rsid w:val="003C50BC"/>
    <w:rsid w:val="003C5236"/>
    <w:rsid w:val="003C5520"/>
    <w:rsid w:val="003C5753"/>
    <w:rsid w:val="003C5892"/>
    <w:rsid w:val="003C589A"/>
    <w:rsid w:val="003C59EF"/>
    <w:rsid w:val="003C5ADC"/>
    <w:rsid w:val="003C5C87"/>
    <w:rsid w:val="003C5D4B"/>
    <w:rsid w:val="003C5EF0"/>
    <w:rsid w:val="003C607C"/>
    <w:rsid w:val="003C609C"/>
    <w:rsid w:val="003C63C8"/>
    <w:rsid w:val="003C6995"/>
    <w:rsid w:val="003C69FF"/>
    <w:rsid w:val="003C6C66"/>
    <w:rsid w:val="003C7527"/>
    <w:rsid w:val="003C7B40"/>
    <w:rsid w:val="003C7BED"/>
    <w:rsid w:val="003C7C4C"/>
    <w:rsid w:val="003C7EE6"/>
    <w:rsid w:val="003D01E3"/>
    <w:rsid w:val="003D02C2"/>
    <w:rsid w:val="003D03AF"/>
    <w:rsid w:val="003D0707"/>
    <w:rsid w:val="003D0B36"/>
    <w:rsid w:val="003D0C13"/>
    <w:rsid w:val="003D0CD6"/>
    <w:rsid w:val="003D0DD9"/>
    <w:rsid w:val="003D19E7"/>
    <w:rsid w:val="003D1CC4"/>
    <w:rsid w:val="003D1E4E"/>
    <w:rsid w:val="003D1FA6"/>
    <w:rsid w:val="003D2115"/>
    <w:rsid w:val="003D255B"/>
    <w:rsid w:val="003D2626"/>
    <w:rsid w:val="003D2675"/>
    <w:rsid w:val="003D2683"/>
    <w:rsid w:val="003D28EB"/>
    <w:rsid w:val="003D2A23"/>
    <w:rsid w:val="003D2DB9"/>
    <w:rsid w:val="003D3163"/>
    <w:rsid w:val="003D352F"/>
    <w:rsid w:val="003D3650"/>
    <w:rsid w:val="003D375E"/>
    <w:rsid w:val="003D3764"/>
    <w:rsid w:val="003D3D40"/>
    <w:rsid w:val="003D4052"/>
    <w:rsid w:val="003D4161"/>
    <w:rsid w:val="003D4281"/>
    <w:rsid w:val="003D42E3"/>
    <w:rsid w:val="003D4339"/>
    <w:rsid w:val="003D4422"/>
    <w:rsid w:val="003D494C"/>
    <w:rsid w:val="003D4BE1"/>
    <w:rsid w:val="003D4BE5"/>
    <w:rsid w:val="003D4DB1"/>
    <w:rsid w:val="003D4DB4"/>
    <w:rsid w:val="003D4DC0"/>
    <w:rsid w:val="003D4F33"/>
    <w:rsid w:val="003D504A"/>
    <w:rsid w:val="003D50C9"/>
    <w:rsid w:val="003D533B"/>
    <w:rsid w:val="003D57C5"/>
    <w:rsid w:val="003D582C"/>
    <w:rsid w:val="003D58A8"/>
    <w:rsid w:val="003D5907"/>
    <w:rsid w:val="003D5B64"/>
    <w:rsid w:val="003D5C8E"/>
    <w:rsid w:val="003D5D7D"/>
    <w:rsid w:val="003D5DB8"/>
    <w:rsid w:val="003D63CC"/>
    <w:rsid w:val="003D6448"/>
    <w:rsid w:val="003D66F3"/>
    <w:rsid w:val="003D6753"/>
    <w:rsid w:val="003D6D39"/>
    <w:rsid w:val="003D6DC1"/>
    <w:rsid w:val="003D6DC9"/>
    <w:rsid w:val="003D6DCA"/>
    <w:rsid w:val="003D7359"/>
    <w:rsid w:val="003D7495"/>
    <w:rsid w:val="003D7624"/>
    <w:rsid w:val="003D7628"/>
    <w:rsid w:val="003D76F3"/>
    <w:rsid w:val="003D785D"/>
    <w:rsid w:val="003D78BE"/>
    <w:rsid w:val="003D7923"/>
    <w:rsid w:val="003D7B23"/>
    <w:rsid w:val="003D7B4F"/>
    <w:rsid w:val="003D7E1E"/>
    <w:rsid w:val="003E010C"/>
    <w:rsid w:val="003E0184"/>
    <w:rsid w:val="003E0253"/>
    <w:rsid w:val="003E0515"/>
    <w:rsid w:val="003E06AE"/>
    <w:rsid w:val="003E06F3"/>
    <w:rsid w:val="003E082E"/>
    <w:rsid w:val="003E0AB2"/>
    <w:rsid w:val="003E0E6B"/>
    <w:rsid w:val="003E1439"/>
    <w:rsid w:val="003E151A"/>
    <w:rsid w:val="003E15C1"/>
    <w:rsid w:val="003E15E2"/>
    <w:rsid w:val="003E1779"/>
    <w:rsid w:val="003E17FF"/>
    <w:rsid w:val="003E1E03"/>
    <w:rsid w:val="003E2134"/>
    <w:rsid w:val="003E216D"/>
    <w:rsid w:val="003E24E3"/>
    <w:rsid w:val="003E2758"/>
    <w:rsid w:val="003E2A1B"/>
    <w:rsid w:val="003E303E"/>
    <w:rsid w:val="003E30A0"/>
    <w:rsid w:val="003E33A8"/>
    <w:rsid w:val="003E3470"/>
    <w:rsid w:val="003E34AB"/>
    <w:rsid w:val="003E355E"/>
    <w:rsid w:val="003E3577"/>
    <w:rsid w:val="003E35BD"/>
    <w:rsid w:val="003E3704"/>
    <w:rsid w:val="003E374B"/>
    <w:rsid w:val="003E37AD"/>
    <w:rsid w:val="003E3D90"/>
    <w:rsid w:val="003E3DFB"/>
    <w:rsid w:val="003E3F07"/>
    <w:rsid w:val="003E4005"/>
    <w:rsid w:val="003E40D4"/>
    <w:rsid w:val="003E42BB"/>
    <w:rsid w:val="003E4374"/>
    <w:rsid w:val="003E482B"/>
    <w:rsid w:val="003E4CC1"/>
    <w:rsid w:val="003E53B5"/>
    <w:rsid w:val="003E5761"/>
    <w:rsid w:val="003E58E0"/>
    <w:rsid w:val="003E599B"/>
    <w:rsid w:val="003E5A16"/>
    <w:rsid w:val="003E5AFA"/>
    <w:rsid w:val="003E5F5B"/>
    <w:rsid w:val="003E6319"/>
    <w:rsid w:val="003E654D"/>
    <w:rsid w:val="003E67F7"/>
    <w:rsid w:val="003E6F9D"/>
    <w:rsid w:val="003E7013"/>
    <w:rsid w:val="003E72F3"/>
    <w:rsid w:val="003E7366"/>
    <w:rsid w:val="003E73CB"/>
    <w:rsid w:val="003E7B10"/>
    <w:rsid w:val="003E7BCA"/>
    <w:rsid w:val="003E7BEE"/>
    <w:rsid w:val="003E7CB0"/>
    <w:rsid w:val="003E7EA8"/>
    <w:rsid w:val="003F06C0"/>
    <w:rsid w:val="003F0794"/>
    <w:rsid w:val="003F0834"/>
    <w:rsid w:val="003F0937"/>
    <w:rsid w:val="003F09BA"/>
    <w:rsid w:val="003F0D96"/>
    <w:rsid w:val="003F0E6B"/>
    <w:rsid w:val="003F0FB4"/>
    <w:rsid w:val="003F104A"/>
    <w:rsid w:val="003F1352"/>
    <w:rsid w:val="003F1CCF"/>
    <w:rsid w:val="003F1F29"/>
    <w:rsid w:val="003F1F44"/>
    <w:rsid w:val="003F22D9"/>
    <w:rsid w:val="003F2953"/>
    <w:rsid w:val="003F2C32"/>
    <w:rsid w:val="003F2DA6"/>
    <w:rsid w:val="003F2DAA"/>
    <w:rsid w:val="003F2DCF"/>
    <w:rsid w:val="003F2E12"/>
    <w:rsid w:val="003F3164"/>
    <w:rsid w:val="003F38FF"/>
    <w:rsid w:val="003F3B58"/>
    <w:rsid w:val="003F3E68"/>
    <w:rsid w:val="003F3EDE"/>
    <w:rsid w:val="003F4014"/>
    <w:rsid w:val="003F41A3"/>
    <w:rsid w:val="003F43F8"/>
    <w:rsid w:val="003F454F"/>
    <w:rsid w:val="003F4758"/>
    <w:rsid w:val="003F4856"/>
    <w:rsid w:val="003F4A72"/>
    <w:rsid w:val="003F4CBA"/>
    <w:rsid w:val="003F4D80"/>
    <w:rsid w:val="003F4FF0"/>
    <w:rsid w:val="003F5012"/>
    <w:rsid w:val="003F5016"/>
    <w:rsid w:val="003F5D07"/>
    <w:rsid w:val="003F5D7C"/>
    <w:rsid w:val="003F5E3C"/>
    <w:rsid w:val="003F5FAE"/>
    <w:rsid w:val="003F6322"/>
    <w:rsid w:val="003F6627"/>
    <w:rsid w:val="003F662F"/>
    <w:rsid w:val="003F6681"/>
    <w:rsid w:val="003F6B84"/>
    <w:rsid w:val="003F6BE7"/>
    <w:rsid w:val="003F6C7C"/>
    <w:rsid w:val="003F6CB0"/>
    <w:rsid w:val="003F6DEA"/>
    <w:rsid w:val="003F6E31"/>
    <w:rsid w:val="003F6FCF"/>
    <w:rsid w:val="003F74F9"/>
    <w:rsid w:val="003F77B0"/>
    <w:rsid w:val="003F7914"/>
    <w:rsid w:val="003F7FD5"/>
    <w:rsid w:val="003F7FE2"/>
    <w:rsid w:val="0040046F"/>
    <w:rsid w:val="0040060D"/>
    <w:rsid w:val="0040068D"/>
    <w:rsid w:val="004007B1"/>
    <w:rsid w:val="00400AAC"/>
    <w:rsid w:val="00401291"/>
    <w:rsid w:val="004013F7"/>
    <w:rsid w:val="0040149F"/>
    <w:rsid w:val="004014CC"/>
    <w:rsid w:val="0040161C"/>
    <w:rsid w:val="00401773"/>
    <w:rsid w:val="00401788"/>
    <w:rsid w:val="004017FC"/>
    <w:rsid w:val="00401909"/>
    <w:rsid w:val="00401B5A"/>
    <w:rsid w:val="00401F35"/>
    <w:rsid w:val="00401FE7"/>
    <w:rsid w:val="0040220D"/>
    <w:rsid w:val="00402295"/>
    <w:rsid w:val="0040254C"/>
    <w:rsid w:val="00402787"/>
    <w:rsid w:val="004027E4"/>
    <w:rsid w:val="004028EA"/>
    <w:rsid w:val="00402A77"/>
    <w:rsid w:val="00402B45"/>
    <w:rsid w:val="00402B88"/>
    <w:rsid w:val="004032D8"/>
    <w:rsid w:val="00403332"/>
    <w:rsid w:val="00403424"/>
    <w:rsid w:val="004037D4"/>
    <w:rsid w:val="004038AE"/>
    <w:rsid w:val="00403D7B"/>
    <w:rsid w:val="00403F80"/>
    <w:rsid w:val="004042CD"/>
    <w:rsid w:val="00404526"/>
    <w:rsid w:val="00404536"/>
    <w:rsid w:val="00404555"/>
    <w:rsid w:val="00404944"/>
    <w:rsid w:val="004049B5"/>
    <w:rsid w:val="00404C4F"/>
    <w:rsid w:val="00404F30"/>
    <w:rsid w:val="0040501E"/>
    <w:rsid w:val="004056B2"/>
    <w:rsid w:val="00405912"/>
    <w:rsid w:val="004059B8"/>
    <w:rsid w:val="00405A73"/>
    <w:rsid w:val="00405A97"/>
    <w:rsid w:val="00405B57"/>
    <w:rsid w:val="00405ED9"/>
    <w:rsid w:val="00405EDD"/>
    <w:rsid w:val="004061F9"/>
    <w:rsid w:val="004064B3"/>
    <w:rsid w:val="004064E5"/>
    <w:rsid w:val="00406726"/>
    <w:rsid w:val="0040684B"/>
    <w:rsid w:val="00406B4D"/>
    <w:rsid w:val="00406ECF"/>
    <w:rsid w:val="0040700A"/>
    <w:rsid w:val="00407017"/>
    <w:rsid w:val="00407019"/>
    <w:rsid w:val="004071A4"/>
    <w:rsid w:val="00407311"/>
    <w:rsid w:val="004074F4"/>
    <w:rsid w:val="00407634"/>
    <w:rsid w:val="0040786E"/>
    <w:rsid w:val="00407D25"/>
    <w:rsid w:val="00407EB0"/>
    <w:rsid w:val="00410418"/>
    <w:rsid w:val="004109E4"/>
    <w:rsid w:val="00410C27"/>
    <w:rsid w:val="00411262"/>
    <w:rsid w:val="004115EA"/>
    <w:rsid w:val="004117E4"/>
    <w:rsid w:val="00411942"/>
    <w:rsid w:val="00412AB6"/>
    <w:rsid w:val="00412ABC"/>
    <w:rsid w:val="00412D9C"/>
    <w:rsid w:val="00412DE6"/>
    <w:rsid w:val="00413110"/>
    <w:rsid w:val="004132BD"/>
    <w:rsid w:val="004138FC"/>
    <w:rsid w:val="00413C4C"/>
    <w:rsid w:val="00413FEC"/>
    <w:rsid w:val="004149E3"/>
    <w:rsid w:val="00414AF1"/>
    <w:rsid w:val="00414BC0"/>
    <w:rsid w:val="004153E9"/>
    <w:rsid w:val="0041563C"/>
    <w:rsid w:val="00415A83"/>
    <w:rsid w:val="00415F26"/>
    <w:rsid w:val="0041629D"/>
    <w:rsid w:val="0041657E"/>
    <w:rsid w:val="004167DE"/>
    <w:rsid w:val="00416939"/>
    <w:rsid w:val="00416EA8"/>
    <w:rsid w:val="00417102"/>
    <w:rsid w:val="004171C3"/>
    <w:rsid w:val="0041739F"/>
    <w:rsid w:val="004173DE"/>
    <w:rsid w:val="0041764F"/>
    <w:rsid w:val="00417927"/>
    <w:rsid w:val="00417B0A"/>
    <w:rsid w:val="00417D59"/>
    <w:rsid w:val="00417E54"/>
    <w:rsid w:val="00417E57"/>
    <w:rsid w:val="00417F15"/>
    <w:rsid w:val="004201FB"/>
    <w:rsid w:val="004202C8"/>
    <w:rsid w:val="0042035A"/>
    <w:rsid w:val="0042055C"/>
    <w:rsid w:val="004208C3"/>
    <w:rsid w:val="00420AF6"/>
    <w:rsid w:val="00420B2A"/>
    <w:rsid w:val="0042179F"/>
    <w:rsid w:val="004218ED"/>
    <w:rsid w:val="00421C25"/>
    <w:rsid w:val="00421DB6"/>
    <w:rsid w:val="0042223D"/>
    <w:rsid w:val="00422289"/>
    <w:rsid w:val="004226F9"/>
    <w:rsid w:val="00422790"/>
    <w:rsid w:val="00422A59"/>
    <w:rsid w:val="00422A9D"/>
    <w:rsid w:val="00422E24"/>
    <w:rsid w:val="00422FD3"/>
    <w:rsid w:val="00423275"/>
    <w:rsid w:val="00423868"/>
    <w:rsid w:val="004242B6"/>
    <w:rsid w:val="004244D2"/>
    <w:rsid w:val="00424A52"/>
    <w:rsid w:val="00424B0C"/>
    <w:rsid w:val="00424BC5"/>
    <w:rsid w:val="00424D77"/>
    <w:rsid w:val="00424EA3"/>
    <w:rsid w:val="00424F41"/>
    <w:rsid w:val="004254DE"/>
    <w:rsid w:val="00425864"/>
    <w:rsid w:val="004259D4"/>
    <w:rsid w:val="00426126"/>
    <w:rsid w:val="004262A7"/>
    <w:rsid w:val="00426415"/>
    <w:rsid w:val="004264AE"/>
    <w:rsid w:val="0042659C"/>
    <w:rsid w:val="0042661D"/>
    <w:rsid w:val="00426670"/>
    <w:rsid w:val="004267BC"/>
    <w:rsid w:val="00426A77"/>
    <w:rsid w:val="00426AA8"/>
    <w:rsid w:val="00426C8F"/>
    <w:rsid w:val="00426E62"/>
    <w:rsid w:val="00426EBA"/>
    <w:rsid w:val="0042701F"/>
    <w:rsid w:val="004272FE"/>
    <w:rsid w:val="0042737F"/>
    <w:rsid w:val="004273B8"/>
    <w:rsid w:val="004273D6"/>
    <w:rsid w:val="004274C6"/>
    <w:rsid w:val="004274E0"/>
    <w:rsid w:val="004274FF"/>
    <w:rsid w:val="004277DE"/>
    <w:rsid w:val="00427BF9"/>
    <w:rsid w:val="00427F74"/>
    <w:rsid w:val="004301DF"/>
    <w:rsid w:val="004302C9"/>
    <w:rsid w:val="0043072C"/>
    <w:rsid w:val="004309AF"/>
    <w:rsid w:val="004309B5"/>
    <w:rsid w:val="00430AEC"/>
    <w:rsid w:val="00430DBD"/>
    <w:rsid w:val="00430FD8"/>
    <w:rsid w:val="0043104A"/>
    <w:rsid w:val="00431064"/>
    <w:rsid w:val="00431311"/>
    <w:rsid w:val="00431424"/>
    <w:rsid w:val="0043142E"/>
    <w:rsid w:val="0043144F"/>
    <w:rsid w:val="00431521"/>
    <w:rsid w:val="00431A39"/>
    <w:rsid w:val="00431ABF"/>
    <w:rsid w:val="00431C07"/>
    <w:rsid w:val="00431E03"/>
    <w:rsid w:val="00431ECF"/>
    <w:rsid w:val="00431F5F"/>
    <w:rsid w:val="004320E7"/>
    <w:rsid w:val="0043225D"/>
    <w:rsid w:val="004322C1"/>
    <w:rsid w:val="004324D0"/>
    <w:rsid w:val="004326C0"/>
    <w:rsid w:val="004326FC"/>
    <w:rsid w:val="004327EB"/>
    <w:rsid w:val="0043294E"/>
    <w:rsid w:val="00432A89"/>
    <w:rsid w:val="00432B8F"/>
    <w:rsid w:val="00432D31"/>
    <w:rsid w:val="00432FDB"/>
    <w:rsid w:val="004331E0"/>
    <w:rsid w:val="004333E3"/>
    <w:rsid w:val="004339F9"/>
    <w:rsid w:val="00433A6F"/>
    <w:rsid w:val="00433EAB"/>
    <w:rsid w:val="00433F1F"/>
    <w:rsid w:val="00433FE9"/>
    <w:rsid w:val="004340A6"/>
    <w:rsid w:val="0043427E"/>
    <w:rsid w:val="004342D8"/>
    <w:rsid w:val="004344BD"/>
    <w:rsid w:val="004344E5"/>
    <w:rsid w:val="004346C1"/>
    <w:rsid w:val="004349C0"/>
    <w:rsid w:val="00434A16"/>
    <w:rsid w:val="00434B91"/>
    <w:rsid w:val="00434E4B"/>
    <w:rsid w:val="00434EAA"/>
    <w:rsid w:val="00434FBF"/>
    <w:rsid w:val="00435163"/>
    <w:rsid w:val="00435323"/>
    <w:rsid w:val="00435396"/>
    <w:rsid w:val="004354AB"/>
    <w:rsid w:val="004358E0"/>
    <w:rsid w:val="00435932"/>
    <w:rsid w:val="0043597E"/>
    <w:rsid w:val="00435A55"/>
    <w:rsid w:val="00435B77"/>
    <w:rsid w:val="00435DF2"/>
    <w:rsid w:val="004364CC"/>
    <w:rsid w:val="0043670F"/>
    <w:rsid w:val="0043678E"/>
    <w:rsid w:val="00436853"/>
    <w:rsid w:val="004368E1"/>
    <w:rsid w:val="004369BA"/>
    <w:rsid w:val="00436AA4"/>
    <w:rsid w:val="00436BE2"/>
    <w:rsid w:val="00436E0A"/>
    <w:rsid w:val="00436F6B"/>
    <w:rsid w:val="004370B4"/>
    <w:rsid w:val="004370D6"/>
    <w:rsid w:val="004372D4"/>
    <w:rsid w:val="00437551"/>
    <w:rsid w:val="00437B28"/>
    <w:rsid w:val="00437B61"/>
    <w:rsid w:val="00437BB6"/>
    <w:rsid w:val="00437CB0"/>
    <w:rsid w:val="00437DBF"/>
    <w:rsid w:val="00437DE7"/>
    <w:rsid w:val="00437F53"/>
    <w:rsid w:val="00437FC5"/>
    <w:rsid w:val="0044027E"/>
    <w:rsid w:val="004406ED"/>
    <w:rsid w:val="00440741"/>
    <w:rsid w:val="00440A81"/>
    <w:rsid w:val="00440B6E"/>
    <w:rsid w:val="0044104B"/>
    <w:rsid w:val="0044113F"/>
    <w:rsid w:val="004411D6"/>
    <w:rsid w:val="00441633"/>
    <w:rsid w:val="004416B6"/>
    <w:rsid w:val="00441828"/>
    <w:rsid w:val="004418EA"/>
    <w:rsid w:val="00441953"/>
    <w:rsid w:val="00441A4C"/>
    <w:rsid w:val="00441B1B"/>
    <w:rsid w:val="00441FEE"/>
    <w:rsid w:val="00442481"/>
    <w:rsid w:val="0044279E"/>
    <w:rsid w:val="004427EA"/>
    <w:rsid w:val="004428BD"/>
    <w:rsid w:val="0044297D"/>
    <w:rsid w:val="00442F4B"/>
    <w:rsid w:val="00442F5F"/>
    <w:rsid w:val="00443247"/>
    <w:rsid w:val="00443317"/>
    <w:rsid w:val="00443403"/>
    <w:rsid w:val="004434D9"/>
    <w:rsid w:val="00443DD3"/>
    <w:rsid w:val="00443EB7"/>
    <w:rsid w:val="00444230"/>
    <w:rsid w:val="00444503"/>
    <w:rsid w:val="0044491A"/>
    <w:rsid w:val="00444BC8"/>
    <w:rsid w:val="00444C5F"/>
    <w:rsid w:val="00444C80"/>
    <w:rsid w:val="00444E02"/>
    <w:rsid w:val="0044510E"/>
    <w:rsid w:val="00445199"/>
    <w:rsid w:val="004453BC"/>
    <w:rsid w:val="00445972"/>
    <w:rsid w:val="00445BA5"/>
    <w:rsid w:val="00445C2C"/>
    <w:rsid w:val="00445C7B"/>
    <w:rsid w:val="00445CF8"/>
    <w:rsid w:val="004464C4"/>
    <w:rsid w:val="00446613"/>
    <w:rsid w:val="004469ED"/>
    <w:rsid w:val="00446A2F"/>
    <w:rsid w:val="00446CA7"/>
    <w:rsid w:val="00446D32"/>
    <w:rsid w:val="004473E6"/>
    <w:rsid w:val="0044751D"/>
    <w:rsid w:val="00447555"/>
    <w:rsid w:val="00447744"/>
    <w:rsid w:val="00447BEF"/>
    <w:rsid w:val="00447C09"/>
    <w:rsid w:val="00447CD9"/>
    <w:rsid w:val="00447CFA"/>
    <w:rsid w:val="00447DA7"/>
    <w:rsid w:val="00447F4D"/>
    <w:rsid w:val="00450250"/>
    <w:rsid w:val="00450629"/>
    <w:rsid w:val="004506F7"/>
    <w:rsid w:val="0045086A"/>
    <w:rsid w:val="00450AC4"/>
    <w:rsid w:val="00450B23"/>
    <w:rsid w:val="00450CA1"/>
    <w:rsid w:val="00451125"/>
    <w:rsid w:val="004514E5"/>
    <w:rsid w:val="004516AE"/>
    <w:rsid w:val="0045178A"/>
    <w:rsid w:val="00451C81"/>
    <w:rsid w:val="00451F63"/>
    <w:rsid w:val="00452401"/>
    <w:rsid w:val="00452540"/>
    <w:rsid w:val="0045262C"/>
    <w:rsid w:val="00452AEC"/>
    <w:rsid w:val="00452BBA"/>
    <w:rsid w:val="00452BBC"/>
    <w:rsid w:val="00452C0F"/>
    <w:rsid w:val="00452D04"/>
    <w:rsid w:val="004530CA"/>
    <w:rsid w:val="0045344B"/>
    <w:rsid w:val="0045358B"/>
    <w:rsid w:val="00453836"/>
    <w:rsid w:val="00453F3B"/>
    <w:rsid w:val="004540DC"/>
    <w:rsid w:val="004546A0"/>
    <w:rsid w:val="004547AA"/>
    <w:rsid w:val="00454CE8"/>
    <w:rsid w:val="00455292"/>
    <w:rsid w:val="004553D4"/>
    <w:rsid w:val="004553E9"/>
    <w:rsid w:val="0045578A"/>
    <w:rsid w:val="0045587D"/>
    <w:rsid w:val="004559A1"/>
    <w:rsid w:val="00455B1E"/>
    <w:rsid w:val="00455B97"/>
    <w:rsid w:val="00455EB4"/>
    <w:rsid w:val="00455F71"/>
    <w:rsid w:val="00455F8E"/>
    <w:rsid w:val="00456035"/>
    <w:rsid w:val="004560EC"/>
    <w:rsid w:val="004563C3"/>
    <w:rsid w:val="0045640C"/>
    <w:rsid w:val="004567F4"/>
    <w:rsid w:val="0045681E"/>
    <w:rsid w:val="0045684E"/>
    <w:rsid w:val="00456AB3"/>
    <w:rsid w:val="00456AFF"/>
    <w:rsid w:val="00456B23"/>
    <w:rsid w:val="00456BA7"/>
    <w:rsid w:val="00456BCF"/>
    <w:rsid w:val="00457010"/>
    <w:rsid w:val="0045709E"/>
    <w:rsid w:val="004574B3"/>
    <w:rsid w:val="004576FD"/>
    <w:rsid w:val="004578F6"/>
    <w:rsid w:val="00457C86"/>
    <w:rsid w:val="00457D71"/>
    <w:rsid w:val="00457DE2"/>
    <w:rsid w:val="00457E98"/>
    <w:rsid w:val="004600CF"/>
    <w:rsid w:val="00460639"/>
    <w:rsid w:val="004608A6"/>
    <w:rsid w:val="00460DFC"/>
    <w:rsid w:val="00461341"/>
    <w:rsid w:val="00461606"/>
    <w:rsid w:val="00461654"/>
    <w:rsid w:val="004616E8"/>
    <w:rsid w:val="00461713"/>
    <w:rsid w:val="00461D47"/>
    <w:rsid w:val="00462059"/>
    <w:rsid w:val="00462098"/>
    <w:rsid w:val="0046219F"/>
    <w:rsid w:val="00462233"/>
    <w:rsid w:val="004624EF"/>
    <w:rsid w:val="0046252A"/>
    <w:rsid w:val="00462882"/>
    <w:rsid w:val="00462BA6"/>
    <w:rsid w:val="00462C97"/>
    <w:rsid w:val="00462F33"/>
    <w:rsid w:val="00462FE3"/>
    <w:rsid w:val="00463413"/>
    <w:rsid w:val="0046370B"/>
    <w:rsid w:val="004637D9"/>
    <w:rsid w:val="00463A1C"/>
    <w:rsid w:val="00463B29"/>
    <w:rsid w:val="00463FD7"/>
    <w:rsid w:val="0046400C"/>
    <w:rsid w:val="00464422"/>
    <w:rsid w:val="00464526"/>
    <w:rsid w:val="004647F7"/>
    <w:rsid w:val="00465034"/>
    <w:rsid w:val="004650DA"/>
    <w:rsid w:val="004651C3"/>
    <w:rsid w:val="00465296"/>
    <w:rsid w:val="00465594"/>
    <w:rsid w:val="004657DA"/>
    <w:rsid w:val="00465C71"/>
    <w:rsid w:val="00465CD3"/>
    <w:rsid w:val="00465DAE"/>
    <w:rsid w:val="00465F7F"/>
    <w:rsid w:val="00466050"/>
    <w:rsid w:val="004662DA"/>
    <w:rsid w:val="004663F0"/>
    <w:rsid w:val="00466A75"/>
    <w:rsid w:val="00466BFE"/>
    <w:rsid w:val="00466E46"/>
    <w:rsid w:val="0046706F"/>
    <w:rsid w:val="004672A1"/>
    <w:rsid w:val="00467411"/>
    <w:rsid w:val="004674D6"/>
    <w:rsid w:val="00467680"/>
    <w:rsid w:val="0046794C"/>
    <w:rsid w:val="00467A8E"/>
    <w:rsid w:val="00467B28"/>
    <w:rsid w:val="00467B96"/>
    <w:rsid w:val="00467D1D"/>
    <w:rsid w:val="00467D56"/>
    <w:rsid w:val="004705E7"/>
    <w:rsid w:val="00470649"/>
    <w:rsid w:val="00470998"/>
    <w:rsid w:val="004714C9"/>
    <w:rsid w:val="004714DE"/>
    <w:rsid w:val="0047169F"/>
    <w:rsid w:val="00471B1C"/>
    <w:rsid w:val="00471E14"/>
    <w:rsid w:val="00471E4D"/>
    <w:rsid w:val="00471F36"/>
    <w:rsid w:val="0047204F"/>
    <w:rsid w:val="004720DA"/>
    <w:rsid w:val="00472133"/>
    <w:rsid w:val="00472377"/>
    <w:rsid w:val="004725E8"/>
    <w:rsid w:val="00472736"/>
    <w:rsid w:val="0047297E"/>
    <w:rsid w:val="00472D47"/>
    <w:rsid w:val="0047301C"/>
    <w:rsid w:val="004731C7"/>
    <w:rsid w:val="00473288"/>
    <w:rsid w:val="004733D4"/>
    <w:rsid w:val="004738AF"/>
    <w:rsid w:val="00473E4F"/>
    <w:rsid w:val="00473F24"/>
    <w:rsid w:val="00474013"/>
    <w:rsid w:val="004740B5"/>
    <w:rsid w:val="0047419A"/>
    <w:rsid w:val="0047443A"/>
    <w:rsid w:val="00474897"/>
    <w:rsid w:val="004749D0"/>
    <w:rsid w:val="00474A26"/>
    <w:rsid w:val="00474A88"/>
    <w:rsid w:val="00474B11"/>
    <w:rsid w:val="00474B85"/>
    <w:rsid w:val="00474C73"/>
    <w:rsid w:val="00474ECC"/>
    <w:rsid w:val="00475086"/>
    <w:rsid w:val="00475305"/>
    <w:rsid w:val="004756DA"/>
    <w:rsid w:val="004757DE"/>
    <w:rsid w:val="0047580F"/>
    <w:rsid w:val="00475957"/>
    <w:rsid w:val="00475CA7"/>
    <w:rsid w:val="00475E9B"/>
    <w:rsid w:val="0047612D"/>
    <w:rsid w:val="004764CD"/>
    <w:rsid w:val="00476A75"/>
    <w:rsid w:val="00476B35"/>
    <w:rsid w:val="00477110"/>
    <w:rsid w:val="004771C8"/>
    <w:rsid w:val="00477418"/>
    <w:rsid w:val="004776CE"/>
    <w:rsid w:val="004776DA"/>
    <w:rsid w:val="00477B1A"/>
    <w:rsid w:val="00477BBC"/>
    <w:rsid w:val="00477BCA"/>
    <w:rsid w:val="00477E51"/>
    <w:rsid w:val="00477EA4"/>
    <w:rsid w:val="004803F9"/>
    <w:rsid w:val="00480595"/>
    <w:rsid w:val="00480B90"/>
    <w:rsid w:val="00480E93"/>
    <w:rsid w:val="00480F47"/>
    <w:rsid w:val="0048106C"/>
    <w:rsid w:val="004810A6"/>
    <w:rsid w:val="0048140D"/>
    <w:rsid w:val="00481647"/>
    <w:rsid w:val="0048183E"/>
    <w:rsid w:val="0048186C"/>
    <w:rsid w:val="00481A6A"/>
    <w:rsid w:val="00481CF5"/>
    <w:rsid w:val="00481D4B"/>
    <w:rsid w:val="00481E54"/>
    <w:rsid w:val="00481F5D"/>
    <w:rsid w:val="00482010"/>
    <w:rsid w:val="00482017"/>
    <w:rsid w:val="004820C2"/>
    <w:rsid w:val="00482177"/>
    <w:rsid w:val="004821C4"/>
    <w:rsid w:val="00482223"/>
    <w:rsid w:val="00482985"/>
    <w:rsid w:val="00482A46"/>
    <w:rsid w:val="00482DB7"/>
    <w:rsid w:val="00483056"/>
    <w:rsid w:val="004831ED"/>
    <w:rsid w:val="004831FD"/>
    <w:rsid w:val="004832AD"/>
    <w:rsid w:val="0048381C"/>
    <w:rsid w:val="00483927"/>
    <w:rsid w:val="00483AD7"/>
    <w:rsid w:val="00483B24"/>
    <w:rsid w:val="00483DC9"/>
    <w:rsid w:val="0048407C"/>
    <w:rsid w:val="00484142"/>
    <w:rsid w:val="004843FA"/>
    <w:rsid w:val="004845C7"/>
    <w:rsid w:val="0048468A"/>
    <w:rsid w:val="004846D6"/>
    <w:rsid w:val="00484B2B"/>
    <w:rsid w:val="00484DFC"/>
    <w:rsid w:val="00484F6E"/>
    <w:rsid w:val="004850F0"/>
    <w:rsid w:val="0048524D"/>
    <w:rsid w:val="004852A2"/>
    <w:rsid w:val="00485334"/>
    <w:rsid w:val="004853D3"/>
    <w:rsid w:val="0048575A"/>
    <w:rsid w:val="00485882"/>
    <w:rsid w:val="00485A7F"/>
    <w:rsid w:val="00485C36"/>
    <w:rsid w:val="00486244"/>
    <w:rsid w:val="004862A5"/>
    <w:rsid w:val="0048663A"/>
    <w:rsid w:val="00486974"/>
    <w:rsid w:val="00486AC2"/>
    <w:rsid w:val="00487143"/>
    <w:rsid w:val="0048766C"/>
    <w:rsid w:val="0048781F"/>
    <w:rsid w:val="004878D9"/>
    <w:rsid w:val="0048791A"/>
    <w:rsid w:val="00487C20"/>
    <w:rsid w:val="00487C36"/>
    <w:rsid w:val="00487D4C"/>
    <w:rsid w:val="00487F3F"/>
    <w:rsid w:val="004903FA"/>
    <w:rsid w:val="00490447"/>
    <w:rsid w:val="0049052E"/>
    <w:rsid w:val="00490593"/>
    <w:rsid w:val="00490D0B"/>
    <w:rsid w:val="00490F1A"/>
    <w:rsid w:val="004911A9"/>
    <w:rsid w:val="004919C8"/>
    <w:rsid w:val="00491A7F"/>
    <w:rsid w:val="00491E09"/>
    <w:rsid w:val="00491E8B"/>
    <w:rsid w:val="00492082"/>
    <w:rsid w:val="004922A1"/>
    <w:rsid w:val="004923F3"/>
    <w:rsid w:val="00492495"/>
    <w:rsid w:val="0049263F"/>
    <w:rsid w:val="00492840"/>
    <w:rsid w:val="00492B95"/>
    <w:rsid w:val="004931C5"/>
    <w:rsid w:val="004932CA"/>
    <w:rsid w:val="004935A2"/>
    <w:rsid w:val="004936BF"/>
    <w:rsid w:val="004936CC"/>
    <w:rsid w:val="00493994"/>
    <w:rsid w:val="00493AEE"/>
    <w:rsid w:val="00493C5D"/>
    <w:rsid w:val="00493DBA"/>
    <w:rsid w:val="00493DF1"/>
    <w:rsid w:val="00494144"/>
    <w:rsid w:val="004943D7"/>
    <w:rsid w:val="00494571"/>
    <w:rsid w:val="00494607"/>
    <w:rsid w:val="00494749"/>
    <w:rsid w:val="004947BE"/>
    <w:rsid w:val="0049497B"/>
    <w:rsid w:val="00494BA5"/>
    <w:rsid w:val="00494BF2"/>
    <w:rsid w:val="00494F1F"/>
    <w:rsid w:val="00495007"/>
    <w:rsid w:val="0049532D"/>
    <w:rsid w:val="004953F5"/>
    <w:rsid w:val="00495515"/>
    <w:rsid w:val="0049558F"/>
    <w:rsid w:val="004955EA"/>
    <w:rsid w:val="004957E4"/>
    <w:rsid w:val="0049591C"/>
    <w:rsid w:val="00495E4B"/>
    <w:rsid w:val="00495FAC"/>
    <w:rsid w:val="00495FB7"/>
    <w:rsid w:val="00495FBE"/>
    <w:rsid w:val="0049622B"/>
    <w:rsid w:val="004962EB"/>
    <w:rsid w:val="0049673B"/>
    <w:rsid w:val="004968FD"/>
    <w:rsid w:val="00496A7E"/>
    <w:rsid w:val="00496DDF"/>
    <w:rsid w:val="00496E77"/>
    <w:rsid w:val="00496EEF"/>
    <w:rsid w:val="00496F77"/>
    <w:rsid w:val="00497256"/>
    <w:rsid w:val="00497280"/>
    <w:rsid w:val="0049729B"/>
    <w:rsid w:val="004973C7"/>
    <w:rsid w:val="004974AD"/>
    <w:rsid w:val="004974B6"/>
    <w:rsid w:val="00497744"/>
    <w:rsid w:val="00497B1D"/>
    <w:rsid w:val="00497B5F"/>
    <w:rsid w:val="00497D1A"/>
    <w:rsid w:val="00497D1F"/>
    <w:rsid w:val="00497E65"/>
    <w:rsid w:val="00497ECE"/>
    <w:rsid w:val="00497EDA"/>
    <w:rsid w:val="00497F1E"/>
    <w:rsid w:val="004A00E4"/>
    <w:rsid w:val="004A02A3"/>
    <w:rsid w:val="004A033B"/>
    <w:rsid w:val="004A03CA"/>
    <w:rsid w:val="004A05FA"/>
    <w:rsid w:val="004A06FC"/>
    <w:rsid w:val="004A09BE"/>
    <w:rsid w:val="004A09EE"/>
    <w:rsid w:val="004A0AB5"/>
    <w:rsid w:val="004A0D94"/>
    <w:rsid w:val="004A0E0A"/>
    <w:rsid w:val="004A0E9B"/>
    <w:rsid w:val="004A0F5E"/>
    <w:rsid w:val="004A1148"/>
    <w:rsid w:val="004A1219"/>
    <w:rsid w:val="004A12A0"/>
    <w:rsid w:val="004A14A1"/>
    <w:rsid w:val="004A15B5"/>
    <w:rsid w:val="004A1660"/>
    <w:rsid w:val="004A16BB"/>
    <w:rsid w:val="004A188D"/>
    <w:rsid w:val="004A1979"/>
    <w:rsid w:val="004A1D75"/>
    <w:rsid w:val="004A1DFF"/>
    <w:rsid w:val="004A20CA"/>
    <w:rsid w:val="004A2285"/>
    <w:rsid w:val="004A23B5"/>
    <w:rsid w:val="004A2649"/>
    <w:rsid w:val="004A28BC"/>
    <w:rsid w:val="004A2D1B"/>
    <w:rsid w:val="004A3237"/>
    <w:rsid w:val="004A3279"/>
    <w:rsid w:val="004A346D"/>
    <w:rsid w:val="004A34A7"/>
    <w:rsid w:val="004A34C6"/>
    <w:rsid w:val="004A384A"/>
    <w:rsid w:val="004A3AA4"/>
    <w:rsid w:val="004A3E86"/>
    <w:rsid w:val="004A40A8"/>
    <w:rsid w:val="004A437E"/>
    <w:rsid w:val="004A4603"/>
    <w:rsid w:val="004A4727"/>
    <w:rsid w:val="004A4795"/>
    <w:rsid w:val="004A47AC"/>
    <w:rsid w:val="004A48CD"/>
    <w:rsid w:val="004A48D9"/>
    <w:rsid w:val="004A5011"/>
    <w:rsid w:val="004A51A2"/>
    <w:rsid w:val="004A52C1"/>
    <w:rsid w:val="004A58DA"/>
    <w:rsid w:val="004A5A45"/>
    <w:rsid w:val="004A5B9A"/>
    <w:rsid w:val="004A5CF4"/>
    <w:rsid w:val="004A5EE2"/>
    <w:rsid w:val="004A5FB8"/>
    <w:rsid w:val="004A6222"/>
    <w:rsid w:val="004A651B"/>
    <w:rsid w:val="004A69A0"/>
    <w:rsid w:val="004A6A2C"/>
    <w:rsid w:val="004A6B72"/>
    <w:rsid w:val="004A6BEB"/>
    <w:rsid w:val="004A6CAF"/>
    <w:rsid w:val="004A6E99"/>
    <w:rsid w:val="004A7021"/>
    <w:rsid w:val="004A715E"/>
    <w:rsid w:val="004A78E7"/>
    <w:rsid w:val="004B02D0"/>
    <w:rsid w:val="004B0604"/>
    <w:rsid w:val="004B071A"/>
    <w:rsid w:val="004B084F"/>
    <w:rsid w:val="004B08AA"/>
    <w:rsid w:val="004B0AC8"/>
    <w:rsid w:val="004B0AEB"/>
    <w:rsid w:val="004B0D4F"/>
    <w:rsid w:val="004B1085"/>
    <w:rsid w:val="004B1096"/>
    <w:rsid w:val="004B17DC"/>
    <w:rsid w:val="004B1AAE"/>
    <w:rsid w:val="004B1C98"/>
    <w:rsid w:val="004B1CE3"/>
    <w:rsid w:val="004B20D1"/>
    <w:rsid w:val="004B20E6"/>
    <w:rsid w:val="004B2189"/>
    <w:rsid w:val="004B2320"/>
    <w:rsid w:val="004B2637"/>
    <w:rsid w:val="004B26C5"/>
    <w:rsid w:val="004B272B"/>
    <w:rsid w:val="004B2BEA"/>
    <w:rsid w:val="004B2C8F"/>
    <w:rsid w:val="004B2D52"/>
    <w:rsid w:val="004B2DEB"/>
    <w:rsid w:val="004B2E45"/>
    <w:rsid w:val="004B2F61"/>
    <w:rsid w:val="004B3052"/>
    <w:rsid w:val="004B3398"/>
    <w:rsid w:val="004B35F4"/>
    <w:rsid w:val="004B37C2"/>
    <w:rsid w:val="004B3BBB"/>
    <w:rsid w:val="004B3C1D"/>
    <w:rsid w:val="004B3D9E"/>
    <w:rsid w:val="004B3F01"/>
    <w:rsid w:val="004B4149"/>
    <w:rsid w:val="004B436F"/>
    <w:rsid w:val="004B4563"/>
    <w:rsid w:val="004B4D30"/>
    <w:rsid w:val="004B4FBB"/>
    <w:rsid w:val="004B5085"/>
    <w:rsid w:val="004B51BD"/>
    <w:rsid w:val="004B528A"/>
    <w:rsid w:val="004B52FF"/>
    <w:rsid w:val="004B537E"/>
    <w:rsid w:val="004B565C"/>
    <w:rsid w:val="004B5938"/>
    <w:rsid w:val="004B5A0E"/>
    <w:rsid w:val="004B5CFB"/>
    <w:rsid w:val="004B61EA"/>
    <w:rsid w:val="004B630B"/>
    <w:rsid w:val="004B63AD"/>
    <w:rsid w:val="004B63B8"/>
    <w:rsid w:val="004B63C4"/>
    <w:rsid w:val="004B64DE"/>
    <w:rsid w:val="004B65F3"/>
    <w:rsid w:val="004B69F3"/>
    <w:rsid w:val="004B69FB"/>
    <w:rsid w:val="004B6B93"/>
    <w:rsid w:val="004B6C0E"/>
    <w:rsid w:val="004B6CF6"/>
    <w:rsid w:val="004B6E64"/>
    <w:rsid w:val="004B6EAB"/>
    <w:rsid w:val="004B6F20"/>
    <w:rsid w:val="004B6F32"/>
    <w:rsid w:val="004B6FB4"/>
    <w:rsid w:val="004B71A5"/>
    <w:rsid w:val="004B74DF"/>
    <w:rsid w:val="004B77E4"/>
    <w:rsid w:val="004B7AE3"/>
    <w:rsid w:val="004C0023"/>
    <w:rsid w:val="004C03C3"/>
    <w:rsid w:val="004C03C7"/>
    <w:rsid w:val="004C056D"/>
    <w:rsid w:val="004C0BAB"/>
    <w:rsid w:val="004C0C93"/>
    <w:rsid w:val="004C0CA4"/>
    <w:rsid w:val="004C0DB5"/>
    <w:rsid w:val="004C0E01"/>
    <w:rsid w:val="004C0E17"/>
    <w:rsid w:val="004C0E8A"/>
    <w:rsid w:val="004C11DD"/>
    <w:rsid w:val="004C1278"/>
    <w:rsid w:val="004C1543"/>
    <w:rsid w:val="004C1583"/>
    <w:rsid w:val="004C15F7"/>
    <w:rsid w:val="004C165C"/>
    <w:rsid w:val="004C17AA"/>
    <w:rsid w:val="004C1BE9"/>
    <w:rsid w:val="004C1C32"/>
    <w:rsid w:val="004C2167"/>
    <w:rsid w:val="004C22AB"/>
    <w:rsid w:val="004C2581"/>
    <w:rsid w:val="004C262E"/>
    <w:rsid w:val="004C3211"/>
    <w:rsid w:val="004C34FD"/>
    <w:rsid w:val="004C37A9"/>
    <w:rsid w:val="004C3ACF"/>
    <w:rsid w:val="004C3C17"/>
    <w:rsid w:val="004C3E44"/>
    <w:rsid w:val="004C401B"/>
    <w:rsid w:val="004C41B0"/>
    <w:rsid w:val="004C4278"/>
    <w:rsid w:val="004C4576"/>
    <w:rsid w:val="004C4754"/>
    <w:rsid w:val="004C4A21"/>
    <w:rsid w:val="004C4A2E"/>
    <w:rsid w:val="004C4CF0"/>
    <w:rsid w:val="004C4E9E"/>
    <w:rsid w:val="004C4FC0"/>
    <w:rsid w:val="004C50E0"/>
    <w:rsid w:val="004C54AB"/>
    <w:rsid w:val="004C55DE"/>
    <w:rsid w:val="004C564A"/>
    <w:rsid w:val="004C5701"/>
    <w:rsid w:val="004C58A5"/>
    <w:rsid w:val="004C5C95"/>
    <w:rsid w:val="004C5E7D"/>
    <w:rsid w:val="004C5E8B"/>
    <w:rsid w:val="004C6011"/>
    <w:rsid w:val="004C6139"/>
    <w:rsid w:val="004C6230"/>
    <w:rsid w:val="004C6399"/>
    <w:rsid w:val="004C6981"/>
    <w:rsid w:val="004C6C32"/>
    <w:rsid w:val="004C70BE"/>
    <w:rsid w:val="004C70DA"/>
    <w:rsid w:val="004C71C8"/>
    <w:rsid w:val="004C75CD"/>
    <w:rsid w:val="004C780F"/>
    <w:rsid w:val="004C7933"/>
    <w:rsid w:val="004C7A3A"/>
    <w:rsid w:val="004C7AB2"/>
    <w:rsid w:val="004C7B06"/>
    <w:rsid w:val="004D0369"/>
    <w:rsid w:val="004D04AF"/>
    <w:rsid w:val="004D04DC"/>
    <w:rsid w:val="004D05EA"/>
    <w:rsid w:val="004D0674"/>
    <w:rsid w:val="004D073F"/>
    <w:rsid w:val="004D0758"/>
    <w:rsid w:val="004D078C"/>
    <w:rsid w:val="004D0BC0"/>
    <w:rsid w:val="004D0BE2"/>
    <w:rsid w:val="004D0C37"/>
    <w:rsid w:val="004D1149"/>
    <w:rsid w:val="004D12BA"/>
    <w:rsid w:val="004D14DB"/>
    <w:rsid w:val="004D19CE"/>
    <w:rsid w:val="004D1A6C"/>
    <w:rsid w:val="004D1BF3"/>
    <w:rsid w:val="004D1C2D"/>
    <w:rsid w:val="004D1DA3"/>
    <w:rsid w:val="004D1DD8"/>
    <w:rsid w:val="004D1DE0"/>
    <w:rsid w:val="004D226F"/>
    <w:rsid w:val="004D230D"/>
    <w:rsid w:val="004D2337"/>
    <w:rsid w:val="004D23E2"/>
    <w:rsid w:val="004D2633"/>
    <w:rsid w:val="004D2782"/>
    <w:rsid w:val="004D290B"/>
    <w:rsid w:val="004D2AB2"/>
    <w:rsid w:val="004D2CEB"/>
    <w:rsid w:val="004D2DD0"/>
    <w:rsid w:val="004D2E85"/>
    <w:rsid w:val="004D2F89"/>
    <w:rsid w:val="004D32C0"/>
    <w:rsid w:val="004D3342"/>
    <w:rsid w:val="004D3370"/>
    <w:rsid w:val="004D3386"/>
    <w:rsid w:val="004D34F8"/>
    <w:rsid w:val="004D3585"/>
    <w:rsid w:val="004D359C"/>
    <w:rsid w:val="004D386E"/>
    <w:rsid w:val="004D3A60"/>
    <w:rsid w:val="004D3C24"/>
    <w:rsid w:val="004D3D09"/>
    <w:rsid w:val="004D3D25"/>
    <w:rsid w:val="004D3DEC"/>
    <w:rsid w:val="004D40EA"/>
    <w:rsid w:val="004D4170"/>
    <w:rsid w:val="004D4172"/>
    <w:rsid w:val="004D41BC"/>
    <w:rsid w:val="004D4AC2"/>
    <w:rsid w:val="004D4C3F"/>
    <w:rsid w:val="004D4CDD"/>
    <w:rsid w:val="004D4D58"/>
    <w:rsid w:val="004D4D86"/>
    <w:rsid w:val="004D4E0E"/>
    <w:rsid w:val="004D4E32"/>
    <w:rsid w:val="004D4F43"/>
    <w:rsid w:val="004D52B6"/>
    <w:rsid w:val="004D54B2"/>
    <w:rsid w:val="004D54EB"/>
    <w:rsid w:val="004D5760"/>
    <w:rsid w:val="004D5AAB"/>
    <w:rsid w:val="004D5ADC"/>
    <w:rsid w:val="004D5BDF"/>
    <w:rsid w:val="004D6044"/>
    <w:rsid w:val="004D60EA"/>
    <w:rsid w:val="004D6A04"/>
    <w:rsid w:val="004D6A1D"/>
    <w:rsid w:val="004D6BF1"/>
    <w:rsid w:val="004D6D9D"/>
    <w:rsid w:val="004D6E81"/>
    <w:rsid w:val="004D70D5"/>
    <w:rsid w:val="004D756A"/>
    <w:rsid w:val="004D768E"/>
    <w:rsid w:val="004D78A6"/>
    <w:rsid w:val="004D7A83"/>
    <w:rsid w:val="004D7B09"/>
    <w:rsid w:val="004D7C50"/>
    <w:rsid w:val="004D7F45"/>
    <w:rsid w:val="004E0190"/>
    <w:rsid w:val="004E01AA"/>
    <w:rsid w:val="004E043A"/>
    <w:rsid w:val="004E07C3"/>
    <w:rsid w:val="004E087F"/>
    <w:rsid w:val="004E091D"/>
    <w:rsid w:val="004E0BF0"/>
    <w:rsid w:val="004E0C56"/>
    <w:rsid w:val="004E0C68"/>
    <w:rsid w:val="004E0EFB"/>
    <w:rsid w:val="004E137D"/>
    <w:rsid w:val="004E16DB"/>
    <w:rsid w:val="004E1A18"/>
    <w:rsid w:val="004E1F1D"/>
    <w:rsid w:val="004E20F7"/>
    <w:rsid w:val="004E28E3"/>
    <w:rsid w:val="004E290F"/>
    <w:rsid w:val="004E2A52"/>
    <w:rsid w:val="004E2D4D"/>
    <w:rsid w:val="004E2D5A"/>
    <w:rsid w:val="004E2FE0"/>
    <w:rsid w:val="004E3033"/>
    <w:rsid w:val="004E313E"/>
    <w:rsid w:val="004E32D7"/>
    <w:rsid w:val="004E3380"/>
    <w:rsid w:val="004E350B"/>
    <w:rsid w:val="004E364C"/>
    <w:rsid w:val="004E3671"/>
    <w:rsid w:val="004E3A69"/>
    <w:rsid w:val="004E3DB5"/>
    <w:rsid w:val="004E40BD"/>
    <w:rsid w:val="004E47D0"/>
    <w:rsid w:val="004E4999"/>
    <w:rsid w:val="004E4A8F"/>
    <w:rsid w:val="004E4D4A"/>
    <w:rsid w:val="004E4EA8"/>
    <w:rsid w:val="004E57E5"/>
    <w:rsid w:val="004E591F"/>
    <w:rsid w:val="004E5B51"/>
    <w:rsid w:val="004E5C0A"/>
    <w:rsid w:val="004E5F36"/>
    <w:rsid w:val="004E5F9C"/>
    <w:rsid w:val="004E6295"/>
    <w:rsid w:val="004E68A8"/>
    <w:rsid w:val="004E69C7"/>
    <w:rsid w:val="004E69FD"/>
    <w:rsid w:val="004E6AD2"/>
    <w:rsid w:val="004E6CDF"/>
    <w:rsid w:val="004E7104"/>
    <w:rsid w:val="004E7962"/>
    <w:rsid w:val="004E7C64"/>
    <w:rsid w:val="004E7D6C"/>
    <w:rsid w:val="004F00B1"/>
    <w:rsid w:val="004F0316"/>
    <w:rsid w:val="004F0333"/>
    <w:rsid w:val="004F0351"/>
    <w:rsid w:val="004F04EF"/>
    <w:rsid w:val="004F05AE"/>
    <w:rsid w:val="004F0FC7"/>
    <w:rsid w:val="004F11E9"/>
    <w:rsid w:val="004F13BC"/>
    <w:rsid w:val="004F1542"/>
    <w:rsid w:val="004F1656"/>
    <w:rsid w:val="004F1759"/>
    <w:rsid w:val="004F19F8"/>
    <w:rsid w:val="004F1EA5"/>
    <w:rsid w:val="004F1FC9"/>
    <w:rsid w:val="004F2209"/>
    <w:rsid w:val="004F249A"/>
    <w:rsid w:val="004F279E"/>
    <w:rsid w:val="004F2A6D"/>
    <w:rsid w:val="004F2FC2"/>
    <w:rsid w:val="004F308F"/>
    <w:rsid w:val="004F3608"/>
    <w:rsid w:val="004F3ADB"/>
    <w:rsid w:val="004F3E26"/>
    <w:rsid w:val="004F4000"/>
    <w:rsid w:val="004F43C6"/>
    <w:rsid w:val="004F4986"/>
    <w:rsid w:val="004F4A58"/>
    <w:rsid w:val="004F4BD1"/>
    <w:rsid w:val="004F4CE0"/>
    <w:rsid w:val="004F4ED6"/>
    <w:rsid w:val="004F4F60"/>
    <w:rsid w:val="004F4F8C"/>
    <w:rsid w:val="004F4FA8"/>
    <w:rsid w:val="004F5015"/>
    <w:rsid w:val="004F5097"/>
    <w:rsid w:val="004F50DC"/>
    <w:rsid w:val="004F52C0"/>
    <w:rsid w:val="004F53FB"/>
    <w:rsid w:val="004F550C"/>
    <w:rsid w:val="004F553F"/>
    <w:rsid w:val="004F5A69"/>
    <w:rsid w:val="004F5B26"/>
    <w:rsid w:val="004F5BA2"/>
    <w:rsid w:val="004F5C7D"/>
    <w:rsid w:val="004F5E06"/>
    <w:rsid w:val="004F63E9"/>
    <w:rsid w:val="004F645C"/>
    <w:rsid w:val="004F68CA"/>
    <w:rsid w:val="004F6C9D"/>
    <w:rsid w:val="004F7195"/>
    <w:rsid w:val="004F722B"/>
    <w:rsid w:val="004F73A8"/>
    <w:rsid w:val="004F73C9"/>
    <w:rsid w:val="004F7427"/>
    <w:rsid w:val="004F75B2"/>
    <w:rsid w:val="004F7ADF"/>
    <w:rsid w:val="004F7B44"/>
    <w:rsid w:val="004F7B4B"/>
    <w:rsid w:val="004F7EAA"/>
    <w:rsid w:val="004F7FD3"/>
    <w:rsid w:val="0050000D"/>
    <w:rsid w:val="00500096"/>
    <w:rsid w:val="00500225"/>
    <w:rsid w:val="005002C0"/>
    <w:rsid w:val="005003E2"/>
    <w:rsid w:val="00500431"/>
    <w:rsid w:val="00500647"/>
    <w:rsid w:val="00500A4E"/>
    <w:rsid w:val="00500AC0"/>
    <w:rsid w:val="00500B2F"/>
    <w:rsid w:val="00500C17"/>
    <w:rsid w:val="00500C1C"/>
    <w:rsid w:val="0050112F"/>
    <w:rsid w:val="00501625"/>
    <w:rsid w:val="0050176E"/>
    <w:rsid w:val="005017C5"/>
    <w:rsid w:val="00501EF4"/>
    <w:rsid w:val="00501FA3"/>
    <w:rsid w:val="005023A9"/>
    <w:rsid w:val="005027DA"/>
    <w:rsid w:val="00502884"/>
    <w:rsid w:val="00502BBF"/>
    <w:rsid w:val="00502C5A"/>
    <w:rsid w:val="00502F22"/>
    <w:rsid w:val="00503155"/>
    <w:rsid w:val="00503269"/>
    <w:rsid w:val="0050355D"/>
    <w:rsid w:val="005038AB"/>
    <w:rsid w:val="00503C02"/>
    <w:rsid w:val="00503D29"/>
    <w:rsid w:val="00503F30"/>
    <w:rsid w:val="00503F8C"/>
    <w:rsid w:val="005040E3"/>
    <w:rsid w:val="005045FD"/>
    <w:rsid w:val="00504674"/>
    <w:rsid w:val="005048AF"/>
    <w:rsid w:val="00504905"/>
    <w:rsid w:val="005049C4"/>
    <w:rsid w:val="00504B23"/>
    <w:rsid w:val="00504C36"/>
    <w:rsid w:val="00504DA8"/>
    <w:rsid w:val="00504E78"/>
    <w:rsid w:val="005050CD"/>
    <w:rsid w:val="0050515E"/>
    <w:rsid w:val="005055D7"/>
    <w:rsid w:val="00505DDF"/>
    <w:rsid w:val="00505DE9"/>
    <w:rsid w:val="00505F19"/>
    <w:rsid w:val="00505FF5"/>
    <w:rsid w:val="00506073"/>
    <w:rsid w:val="00506098"/>
    <w:rsid w:val="00506617"/>
    <w:rsid w:val="00506901"/>
    <w:rsid w:val="00506B1B"/>
    <w:rsid w:val="0050709B"/>
    <w:rsid w:val="00507C1A"/>
    <w:rsid w:val="00507E7F"/>
    <w:rsid w:val="0051022A"/>
    <w:rsid w:val="00510288"/>
    <w:rsid w:val="00510304"/>
    <w:rsid w:val="00510621"/>
    <w:rsid w:val="005106A0"/>
    <w:rsid w:val="00510875"/>
    <w:rsid w:val="00510937"/>
    <w:rsid w:val="00510ABB"/>
    <w:rsid w:val="00511256"/>
    <w:rsid w:val="00511373"/>
    <w:rsid w:val="00511791"/>
    <w:rsid w:val="00511C6E"/>
    <w:rsid w:val="00511C7C"/>
    <w:rsid w:val="00511F48"/>
    <w:rsid w:val="00511F92"/>
    <w:rsid w:val="0051207E"/>
    <w:rsid w:val="0051214C"/>
    <w:rsid w:val="00512270"/>
    <w:rsid w:val="00512380"/>
    <w:rsid w:val="00512520"/>
    <w:rsid w:val="0051272A"/>
    <w:rsid w:val="00512994"/>
    <w:rsid w:val="0051299A"/>
    <w:rsid w:val="00512C4C"/>
    <w:rsid w:val="005131DD"/>
    <w:rsid w:val="00513344"/>
    <w:rsid w:val="005135E4"/>
    <w:rsid w:val="0051364B"/>
    <w:rsid w:val="00513A80"/>
    <w:rsid w:val="0051408E"/>
    <w:rsid w:val="0051441C"/>
    <w:rsid w:val="00514543"/>
    <w:rsid w:val="00514605"/>
    <w:rsid w:val="00514873"/>
    <w:rsid w:val="00514911"/>
    <w:rsid w:val="005149BF"/>
    <w:rsid w:val="00514CB5"/>
    <w:rsid w:val="00514CD5"/>
    <w:rsid w:val="00514D12"/>
    <w:rsid w:val="00514E2F"/>
    <w:rsid w:val="00514E6F"/>
    <w:rsid w:val="00514F60"/>
    <w:rsid w:val="0051501A"/>
    <w:rsid w:val="005150FE"/>
    <w:rsid w:val="00515322"/>
    <w:rsid w:val="00515326"/>
    <w:rsid w:val="0051551E"/>
    <w:rsid w:val="0051551F"/>
    <w:rsid w:val="005155BF"/>
    <w:rsid w:val="00515620"/>
    <w:rsid w:val="00515901"/>
    <w:rsid w:val="005159A4"/>
    <w:rsid w:val="00515B62"/>
    <w:rsid w:val="00515BF8"/>
    <w:rsid w:val="00515DD5"/>
    <w:rsid w:val="00515F9F"/>
    <w:rsid w:val="005160EE"/>
    <w:rsid w:val="005163F5"/>
    <w:rsid w:val="00516691"/>
    <w:rsid w:val="005167E9"/>
    <w:rsid w:val="00516A73"/>
    <w:rsid w:val="0051792C"/>
    <w:rsid w:val="00517A73"/>
    <w:rsid w:val="00517B67"/>
    <w:rsid w:val="00517CB4"/>
    <w:rsid w:val="00517E69"/>
    <w:rsid w:val="00517F6D"/>
    <w:rsid w:val="00517F99"/>
    <w:rsid w:val="00520062"/>
    <w:rsid w:val="0052017D"/>
    <w:rsid w:val="0052025B"/>
    <w:rsid w:val="005207C3"/>
    <w:rsid w:val="0052086B"/>
    <w:rsid w:val="0052089F"/>
    <w:rsid w:val="00520FCC"/>
    <w:rsid w:val="0052100E"/>
    <w:rsid w:val="00521107"/>
    <w:rsid w:val="0052111A"/>
    <w:rsid w:val="0052145F"/>
    <w:rsid w:val="00521DCB"/>
    <w:rsid w:val="00521FDB"/>
    <w:rsid w:val="0052201A"/>
    <w:rsid w:val="00522303"/>
    <w:rsid w:val="005224E7"/>
    <w:rsid w:val="0052276F"/>
    <w:rsid w:val="005227B4"/>
    <w:rsid w:val="00522875"/>
    <w:rsid w:val="00522A6C"/>
    <w:rsid w:val="00522C00"/>
    <w:rsid w:val="00522E52"/>
    <w:rsid w:val="005231BA"/>
    <w:rsid w:val="005232C8"/>
    <w:rsid w:val="00523617"/>
    <w:rsid w:val="005236B0"/>
    <w:rsid w:val="00523782"/>
    <w:rsid w:val="005237AE"/>
    <w:rsid w:val="00523810"/>
    <w:rsid w:val="00523915"/>
    <w:rsid w:val="00523FBB"/>
    <w:rsid w:val="00524678"/>
    <w:rsid w:val="0052475D"/>
    <w:rsid w:val="00525390"/>
    <w:rsid w:val="005253B6"/>
    <w:rsid w:val="00525D34"/>
    <w:rsid w:val="00525D35"/>
    <w:rsid w:val="005260FC"/>
    <w:rsid w:val="00526145"/>
    <w:rsid w:val="005261A8"/>
    <w:rsid w:val="00526387"/>
    <w:rsid w:val="005263D2"/>
    <w:rsid w:val="005268EB"/>
    <w:rsid w:val="00526910"/>
    <w:rsid w:val="00526999"/>
    <w:rsid w:val="00526A06"/>
    <w:rsid w:val="00526A84"/>
    <w:rsid w:val="00526AA1"/>
    <w:rsid w:val="00526EB7"/>
    <w:rsid w:val="005272CC"/>
    <w:rsid w:val="005276FE"/>
    <w:rsid w:val="00527842"/>
    <w:rsid w:val="00527DE6"/>
    <w:rsid w:val="00527E2A"/>
    <w:rsid w:val="00527F4A"/>
    <w:rsid w:val="00530097"/>
    <w:rsid w:val="005301CB"/>
    <w:rsid w:val="0053032E"/>
    <w:rsid w:val="005303E7"/>
    <w:rsid w:val="00530628"/>
    <w:rsid w:val="00530857"/>
    <w:rsid w:val="0053089C"/>
    <w:rsid w:val="00530CE9"/>
    <w:rsid w:val="00530DDE"/>
    <w:rsid w:val="005310F1"/>
    <w:rsid w:val="005312F6"/>
    <w:rsid w:val="00531703"/>
    <w:rsid w:val="00531759"/>
    <w:rsid w:val="005317EE"/>
    <w:rsid w:val="00531C75"/>
    <w:rsid w:val="00531D4B"/>
    <w:rsid w:val="0053201E"/>
    <w:rsid w:val="00532180"/>
    <w:rsid w:val="00532250"/>
    <w:rsid w:val="0053227A"/>
    <w:rsid w:val="00532343"/>
    <w:rsid w:val="00532971"/>
    <w:rsid w:val="00532C5F"/>
    <w:rsid w:val="00532CA1"/>
    <w:rsid w:val="00532CA7"/>
    <w:rsid w:val="00532CFA"/>
    <w:rsid w:val="0053301E"/>
    <w:rsid w:val="005330A8"/>
    <w:rsid w:val="0053311E"/>
    <w:rsid w:val="0053325C"/>
    <w:rsid w:val="00533289"/>
    <w:rsid w:val="005335BF"/>
    <w:rsid w:val="00533709"/>
    <w:rsid w:val="00533CBA"/>
    <w:rsid w:val="00533CD3"/>
    <w:rsid w:val="00533D7C"/>
    <w:rsid w:val="00533F42"/>
    <w:rsid w:val="005343F6"/>
    <w:rsid w:val="00534410"/>
    <w:rsid w:val="005344A1"/>
    <w:rsid w:val="005345EC"/>
    <w:rsid w:val="0053470F"/>
    <w:rsid w:val="00534934"/>
    <w:rsid w:val="005349F2"/>
    <w:rsid w:val="00534B89"/>
    <w:rsid w:val="00534D46"/>
    <w:rsid w:val="00534E9C"/>
    <w:rsid w:val="00534FF1"/>
    <w:rsid w:val="005351D1"/>
    <w:rsid w:val="005354F1"/>
    <w:rsid w:val="0053556F"/>
    <w:rsid w:val="005358AC"/>
    <w:rsid w:val="00535982"/>
    <w:rsid w:val="00535C0B"/>
    <w:rsid w:val="00535D23"/>
    <w:rsid w:val="00535E30"/>
    <w:rsid w:val="00535F5E"/>
    <w:rsid w:val="00535FF4"/>
    <w:rsid w:val="00536060"/>
    <w:rsid w:val="005364CC"/>
    <w:rsid w:val="00536629"/>
    <w:rsid w:val="005366A3"/>
    <w:rsid w:val="005366C3"/>
    <w:rsid w:val="005367D2"/>
    <w:rsid w:val="00536AE8"/>
    <w:rsid w:val="00536DCA"/>
    <w:rsid w:val="00536ECA"/>
    <w:rsid w:val="005370A2"/>
    <w:rsid w:val="005370B3"/>
    <w:rsid w:val="00537475"/>
    <w:rsid w:val="005374B4"/>
    <w:rsid w:val="00537875"/>
    <w:rsid w:val="005378E8"/>
    <w:rsid w:val="0053793F"/>
    <w:rsid w:val="00537A0B"/>
    <w:rsid w:val="00540022"/>
    <w:rsid w:val="00540063"/>
    <w:rsid w:val="00540101"/>
    <w:rsid w:val="005402FA"/>
    <w:rsid w:val="00540373"/>
    <w:rsid w:val="00540B97"/>
    <w:rsid w:val="00540FBD"/>
    <w:rsid w:val="00541147"/>
    <w:rsid w:val="00541622"/>
    <w:rsid w:val="0054168C"/>
    <w:rsid w:val="005417BA"/>
    <w:rsid w:val="0054189C"/>
    <w:rsid w:val="00541B3E"/>
    <w:rsid w:val="00541D23"/>
    <w:rsid w:val="00541D35"/>
    <w:rsid w:val="00541D5F"/>
    <w:rsid w:val="00541EEA"/>
    <w:rsid w:val="00541F47"/>
    <w:rsid w:val="00541FDA"/>
    <w:rsid w:val="00541FF4"/>
    <w:rsid w:val="00542116"/>
    <w:rsid w:val="00542332"/>
    <w:rsid w:val="00542372"/>
    <w:rsid w:val="005426C9"/>
    <w:rsid w:val="005427DD"/>
    <w:rsid w:val="005427F2"/>
    <w:rsid w:val="00542938"/>
    <w:rsid w:val="0054299E"/>
    <w:rsid w:val="00542A54"/>
    <w:rsid w:val="00542B65"/>
    <w:rsid w:val="00542F2E"/>
    <w:rsid w:val="005430AC"/>
    <w:rsid w:val="0054342D"/>
    <w:rsid w:val="0054352C"/>
    <w:rsid w:val="0054356F"/>
    <w:rsid w:val="00543901"/>
    <w:rsid w:val="00543B16"/>
    <w:rsid w:val="00543BD9"/>
    <w:rsid w:val="00543E62"/>
    <w:rsid w:val="00543ECC"/>
    <w:rsid w:val="00543F27"/>
    <w:rsid w:val="00543FB6"/>
    <w:rsid w:val="005440C5"/>
    <w:rsid w:val="005441C4"/>
    <w:rsid w:val="005441E9"/>
    <w:rsid w:val="0054438C"/>
    <w:rsid w:val="00544499"/>
    <w:rsid w:val="00544706"/>
    <w:rsid w:val="00544CC6"/>
    <w:rsid w:val="00544D68"/>
    <w:rsid w:val="00544DA6"/>
    <w:rsid w:val="00544DE5"/>
    <w:rsid w:val="00544F91"/>
    <w:rsid w:val="005451BC"/>
    <w:rsid w:val="005454DD"/>
    <w:rsid w:val="00545991"/>
    <w:rsid w:val="00545D27"/>
    <w:rsid w:val="005460FA"/>
    <w:rsid w:val="005464FB"/>
    <w:rsid w:val="0054666C"/>
    <w:rsid w:val="0054676E"/>
    <w:rsid w:val="00546B80"/>
    <w:rsid w:val="00546C0F"/>
    <w:rsid w:val="00546D11"/>
    <w:rsid w:val="00546EF4"/>
    <w:rsid w:val="0054713C"/>
    <w:rsid w:val="0054726E"/>
    <w:rsid w:val="005473BF"/>
    <w:rsid w:val="005476FC"/>
    <w:rsid w:val="005477B3"/>
    <w:rsid w:val="00547C13"/>
    <w:rsid w:val="00547D97"/>
    <w:rsid w:val="00547E97"/>
    <w:rsid w:val="00547F74"/>
    <w:rsid w:val="00547FFB"/>
    <w:rsid w:val="00550112"/>
    <w:rsid w:val="005501A9"/>
    <w:rsid w:val="00550306"/>
    <w:rsid w:val="0055060B"/>
    <w:rsid w:val="005506BE"/>
    <w:rsid w:val="005507A7"/>
    <w:rsid w:val="005508EC"/>
    <w:rsid w:val="005509A0"/>
    <w:rsid w:val="005509B0"/>
    <w:rsid w:val="00550A73"/>
    <w:rsid w:val="00550C84"/>
    <w:rsid w:val="00550D6E"/>
    <w:rsid w:val="00550F5E"/>
    <w:rsid w:val="00551132"/>
    <w:rsid w:val="00551141"/>
    <w:rsid w:val="00551234"/>
    <w:rsid w:val="005513D0"/>
    <w:rsid w:val="00551480"/>
    <w:rsid w:val="005518A1"/>
    <w:rsid w:val="005518F7"/>
    <w:rsid w:val="00551981"/>
    <w:rsid w:val="00551B56"/>
    <w:rsid w:val="00551DC6"/>
    <w:rsid w:val="00552213"/>
    <w:rsid w:val="0055237C"/>
    <w:rsid w:val="00552436"/>
    <w:rsid w:val="0055258E"/>
    <w:rsid w:val="0055264C"/>
    <w:rsid w:val="00552803"/>
    <w:rsid w:val="005528D6"/>
    <w:rsid w:val="00552C10"/>
    <w:rsid w:val="00552CBD"/>
    <w:rsid w:val="00552D5B"/>
    <w:rsid w:val="0055329D"/>
    <w:rsid w:val="00553378"/>
    <w:rsid w:val="00553491"/>
    <w:rsid w:val="005534A1"/>
    <w:rsid w:val="005534E6"/>
    <w:rsid w:val="005535F7"/>
    <w:rsid w:val="00553914"/>
    <w:rsid w:val="005539DF"/>
    <w:rsid w:val="005539E4"/>
    <w:rsid w:val="005544A8"/>
    <w:rsid w:val="005544B7"/>
    <w:rsid w:val="005544DD"/>
    <w:rsid w:val="005547F7"/>
    <w:rsid w:val="00554988"/>
    <w:rsid w:val="00554AB9"/>
    <w:rsid w:val="00554B1D"/>
    <w:rsid w:val="00554B2D"/>
    <w:rsid w:val="00554B65"/>
    <w:rsid w:val="00554C51"/>
    <w:rsid w:val="00554D1C"/>
    <w:rsid w:val="005550D6"/>
    <w:rsid w:val="0055537D"/>
    <w:rsid w:val="00555380"/>
    <w:rsid w:val="0055545D"/>
    <w:rsid w:val="0055563A"/>
    <w:rsid w:val="00555722"/>
    <w:rsid w:val="00555FBB"/>
    <w:rsid w:val="00556035"/>
    <w:rsid w:val="00556046"/>
    <w:rsid w:val="005561E5"/>
    <w:rsid w:val="0055656C"/>
    <w:rsid w:val="00556649"/>
    <w:rsid w:val="00556794"/>
    <w:rsid w:val="005567C8"/>
    <w:rsid w:val="00556ACD"/>
    <w:rsid w:val="00556AF7"/>
    <w:rsid w:val="00556B28"/>
    <w:rsid w:val="00556BD7"/>
    <w:rsid w:val="00556F1D"/>
    <w:rsid w:val="0055712C"/>
    <w:rsid w:val="005571A3"/>
    <w:rsid w:val="005571A7"/>
    <w:rsid w:val="005571AE"/>
    <w:rsid w:val="005576A5"/>
    <w:rsid w:val="005576E4"/>
    <w:rsid w:val="00557802"/>
    <w:rsid w:val="005578AC"/>
    <w:rsid w:val="00557971"/>
    <w:rsid w:val="005579A7"/>
    <w:rsid w:val="00557FDE"/>
    <w:rsid w:val="0056016B"/>
    <w:rsid w:val="00560429"/>
    <w:rsid w:val="00560526"/>
    <w:rsid w:val="00560639"/>
    <w:rsid w:val="005606DE"/>
    <w:rsid w:val="005608CB"/>
    <w:rsid w:val="00560AB0"/>
    <w:rsid w:val="00560AE2"/>
    <w:rsid w:val="00560B04"/>
    <w:rsid w:val="005610B2"/>
    <w:rsid w:val="005613C5"/>
    <w:rsid w:val="00561A0E"/>
    <w:rsid w:val="00561E16"/>
    <w:rsid w:val="00562178"/>
    <w:rsid w:val="0056241C"/>
    <w:rsid w:val="00562477"/>
    <w:rsid w:val="0056263E"/>
    <w:rsid w:val="00562960"/>
    <w:rsid w:val="00562971"/>
    <w:rsid w:val="00562A91"/>
    <w:rsid w:val="00562C48"/>
    <w:rsid w:val="00562DCA"/>
    <w:rsid w:val="00562DDC"/>
    <w:rsid w:val="005630B6"/>
    <w:rsid w:val="005630C6"/>
    <w:rsid w:val="00563157"/>
    <w:rsid w:val="00563211"/>
    <w:rsid w:val="00563732"/>
    <w:rsid w:val="00563801"/>
    <w:rsid w:val="00563955"/>
    <w:rsid w:val="00563A4B"/>
    <w:rsid w:val="00563F52"/>
    <w:rsid w:val="00564260"/>
    <w:rsid w:val="00564277"/>
    <w:rsid w:val="00564318"/>
    <w:rsid w:val="0056447F"/>
    <w:rsid w:val="00564514"/>
    <w:rsid w:val="00564557"/>
    <w:rsid w:val="00564944"/>
    <w:rsid w:val="00564A28"/>
    <w:rsid w:val="00564BD1"/>
    <w:rsid w:val="00564CA1"/>
    <w:rsid w:val="00564DDE"/>
    <w:rsid w:val="005653AB"/>
    <w:rsid w:val="0056558D"/>
    <w:rsid w:val="005655A4"/>
    <w:rsid w:val="005658BC"/>
    <w:rsid w:val="00565A72"/>
    <w:rsid w:val="00565D9F"/>
    <w:rsid w:val="00565EC5"/>
    <w:rsid w:val="0056613E"/>
    <w:rsid w:val="00566653"/>
    <w:rsid w:val="00566D07"/>
    <w:rsid w:val="00566E96"/>
    <w:rsid w:val="00566F1B"/>
    <w:rsid w:val="0056703E"/>
    <w:rsid w:val="0056769D"/>
    <w:rsid w:val="005678F5"/>
    <w:rsid w:val="0056797D"/>
    <w:rsid w:val="00567AA4"/>
    <w:rsid w:val="00567D68"/>
    <w:rsid w:val="00570117"/>
    <w:rsid w:val="00570288"/>
    <w:rsid w:val="00570539"/>
    <w:rsid w:val="00570770"/>
    <w:rsid w:val="0057078D"/>
    <w:rsid w:val="00570967"/>
    <w:rsid w:val="005709C5"/>
    <w:rsid w:val="00570C54"/>
    <w:rsid w:val="00570CEF"/>
    <w:rsid w:val="0057136D"/>
    <w:rsid w:val="00571371"/>
    <w:rsid w:val="005714F7"/>
    <w:rsid w:val="00571664"/>
    <w:rsid w:val="00571F42"/>
    <w:rsid w:val="00571F45"/>
    <w:rsid w:val="00572057"/>
    <w:rsid w:val="00572124"/>
    <w:rsid w:val="005725D3"/>
    <w:rsid w:val="005726D9"/>
    <w:rsid w:val="00572DB7"/>
    <w:rsid w:val="00573306"/>
    <w:rsid w:val="0057368D"/>
    <w:rsid w:val="00573765"/>
    <w:rsid w:val="00573862"/>
    <w:rsid w:val="005738AD"/>
    <w:rsid w:val="00573A0A"/>
    <w:rsid w:val="00573AF8"/>
    <w:rsid w:val="00573AFB"/>
    <w:rsid w:val="00573B04"/>
    <w:rsid w:val="00573BB6"/>
    <w:rsid w:val="00573CE1"/>
    <w:rsid w:val="00573CF7"/>
    <w:rsid w:val="00573E96"/>
    <w:rsid w:val="00574740"/>
    <w:rsid w:val="00574760"/>
    <w:rsid w:val="005747CA"/>
    <w:rsid w:val="00574A04"/>
    <w:rsid w:val="00574B21"/>
    <w:rsid w:val="00574B68"/>
    <w:rsid w:val="00574DC0"/>
    <w:rsid w:val="00574EAC"/>
    <w:rsid w:val="00574FBB"/>
    <w:rsid w:val="005751D9"/>
    <w:rsid w:val="0057520C"/>
    <w:rsid w:val="005753F1"/>
    <w:rsid w:val="00575679"/>
    <w:rsid w:val="00575715"/>
    <w:rsid w:val="005759D8"/>
    <w:rsid w:val="00575A66"/>
    <w:rsid w:val="00575D05"/>
    <w:rsid w:val="00575D28"/>
    <w:rsid w:val="00575FC0"/>
    <w:rsid w:val="00576015"/>
    <w:rsid w:val="005761F3"/>
    <w:rsid w:val="00576358"/>
    <w:rsid w:val="00576390"/>
    <w:rsid w:val="00576548"/>
    <w:rsid w:val="00576992"/>
    <w:rsid w:val="00576EAA"/>
    <w:rsid w:val="00576F10"/>
    <w:rsid w:val="0057714F"/>
    <w:rsid w:val="005771AF"/>
    <w:rsid w:val="005771C4"/>
    <w:rsid w:val="00577276"/>
    <w:rsid w:val="00577282"/>
    <w:rsid w:val="00577419"/>
    <w:rsid w:val="0057748B"/>
    <w:rsid w:val="00577BBD"/>
    <w:rsid w:val="005800B8"/>
    <w:rsid w:val="005800F9"/>
    <w:rsid w:val="005804CB"/>
    <w:rsid w:val="005807D8"/>
    <w:rsid w:val="00580BBF"/>
    <w:rsid w:val="00580CCA"/>
    <w:rsid w:val="005810CB"/>
    <w:rsid w:val="0058187F"/>
    <w:rsid w:val="0058192E"/>
    <w:rsid w:val="005819FC"/>
    <w:rsid w:val="00581FFA"/>
    <w:rsid w:val="00582053"/>
    <w:rsid w:val="00582092"/>
    <w:rsid w:val="005822C6"/>
    <w:rsid w:val="005824C9"/>
    <w:rsid w:val="0058263E"/>
    <w:rsid w:val="005827B2"/>
    <w:rsid w:val="0058282E"/>
    <w:rsid w:val="005828B2"/>
    <w:rsid w:val="00582F47"/>
    <w:rsid w:val="0058323B"/>
    <w:rsid w:val="00583358"/>
    <w:rsid w:val="00583706"/>
    <w:rsid w:val="00583B95"/>
    <w:rsid w:val="00583CB0"/>
    <w:rsid w:val="00583E8E"/>
    <w:rsid w:val="00584005"/>
    <w:rsid w:val="00584061"/>
    <w:rsid w:val="005841FB"/>
    <w:rsid w:val="005842B7"/>
    <w:rsid w:val="00584749"/>
    <w:rsid w:val="00584CEA"/>
    <w:rsid w:val="00584DA3"/>
    <w:rsid w:val="00584E35"/>
    <w:rsid w:val="005851EC"/>
    <w:rsid w:val="00585292"/>
    <w:rsid w:val="00585489"/>
    <w:rsid w:val="00585577"/>
    <w:rsid w:val="005855B3"/>
    <w:rsid w:val="005856D1"/>
    <w:rsid w:val="0058584F"/>
    <w:rsid w:val="00585973"/>
    <w:rsid w:val="00585C66"/>
    <w:rsid w:val="00585D18"/>
    <w:rsid w:val="00586341"/>
    <w:rsid w:val="005865CF"/>
    <w:rsid w:val="005866CF"/>
    <w:rsid w:val="00586B61"/>
    <w:rsid w:val="00586FCA"/>
    <w:rsid w:val="00587155"/>
    <w:rsid w:val="0058722D"/>
    <w:rsid w:val="0058742E"/>
    <w:rsid w:val="005874E8"/>
    <w:rsid w:val="00587536"/>
    <w:rsid w:val="00587606"/>
    <w:rsid w:val="00587698"/>
    <w:rsid w:val="00587A44"/>
    <w:rsid w:val="005901CE"/>
    <w:rsid w:val="005903F0"/>
    <w:rsid w:val="00590588"/>
    <w:rsid w:val="00590C09"/>
    <w:rsid w:val="00590D35"/>
    <w:rsid w:val="00590ED9"/>
    <w:rsid w:val="00591215"/>
    <w:rsid w:val="0059133C"/>
    <w:rsid w:val="005913F6"/>
    <w:rsid w:val="005914D6"/>
    <w:rsid w:val="00591785"/>
    <w:rsid w:val="00591F05"/>
    <w:rsid w:val="005920DE"/>
    <w:rsid w:val="00592131"/>
    <w:rsid w:val="005926EA"/>
    <w:rsid w:val="00592773"/>
    <w:rsid w:val="00592B59"/>
    <w:rsid w:val="00592DBA"/>
    <w:rsid w:val="00592E86"/>
    <w:rsid w:val="00592F19"/>
    <w:rsid w:val="0059329B"/>
    <w:rsid w:val="0059387E"/>
    <w:rsid w:val="00593C7F"/>
    <w:rsid w:val="00593CDC"/>
    <w:rsid w:val="00593F0F"/>
    <w:rsid w:val="005940B9"/>
    <w:rsid w:val="005940DB"/>
    <w:rsid w:val="005944AD"/>
    <w:rsid w:val="00594516"/>
    <w:rsid w:val="00594619"/>
    <w:rsid w:val="00594705"/>
    <w:rsid w:val="005947C5"/>
    <w:rsid w:val="005947EF"/>
    <w:rsid w:val="00594D5B"/>
    <w:rsid w:val="00594F31"/>
    <w:rsid w:val="00595308"/>
    <w:rsid w:val="00595626"/>
    <w:rsid w:val="00595AA2"/>
    <w:rsid w:val="00595BB6"/>
    <w:rsid w:val="00595FFD"/>
    <w:rsid w:val="005960E4"/>
    <w:rsid w:val="00596106"/>
    <w:rsid w:val="0059629D"/>
    <w:rsid w:val="005962D8"/>
    <w:rsid w:val="00596647"/>
    <w:rsid w:val="005966BA"/>
    <w:rsid w:val="00596C63"/>
    <w:rsid w:val="00596CAF"/>
    <w:rsid w:val="00596D79"/>
    <w:rsid w:val="005971C3"/>
    <w:rsid w:val="0059729D"/>
    <w:rsid w:val="005972A9"/>
    <w:rsid w:val="0059756D"/>
    <w:rsid w:val="005976B4"/>
    <w:rsid w:val="00597769"/>
    <w:rsid w:val="00597ABB"/>
    <w:rsid w:val="00597B09"/>
    <w:rsid w:val="00597B2E"/>
    <w:rsid w:val="00597CEC"/>
    <w:rsid w:val="00597D28"/>
    <w:rsid w:val="00597F65"/>
    <w:rsid w:val="00597F89"/>
    <w:rsid w:val="005A0128"/>
    <w:rsid w:val="005A0382"/>
    <w:rsid w:val="005A04B9"/>
    <w:rsid w:val="005A0787"/>
    <w:rsid w:val="005A07F0"/>
    <w:rsid w:val="005A09C3"/>
    <w:rsid w:val="005A0B09"/>
    <w:rsid w:val="005A0D67"/>
    <w:rsid w:val="005A0E91"/>
    <w:rsid w:val="005A115F"/>
    <w:rsid w:val="005A14F5"/>
    <w:rsid w:val="005A17BB"/>
    <w:rsid w:val="005A19DF"/>
    <w:rsid w:val="005A1D5D"/>
    <w:rsid w:val="005A1EF8"/>
    <w:rsid w:val="005A1F1E"/>
    <w:rsid w:val="005A2046"/>
    <w:rsid w:val="005A24F5"/>
    <w:rsid w:val="005A268F"/>
    <w:rsid w:val="005A26F5"/>
    <w:rsid w:val="005A299A"/>
    <w:rsid w:val="005A2C4C"/>
    <w:rsid w:val="005A2C80"/>
    <w:rsid w:val="005A30B4"/>
    <w:rsid w:val="005A31A5"/>
    <w:rsid w:val="005A32D9"/>
    <w:rsid w:val="005A32F3"/>
    <w:rsid w:val="005A341A"/>
    <w:rsid w:val="005A349F"/>
    <w:rsid w:val="005A3540"/>
    <w:rsid w:val="005A362C"/>
    <w:rsid w:val="005A3654"/>
    <w:rsid w:val="005A386A"/>
    <w:rsid w:val="005A3A9C"/>
    <w:rsid w:val="005A3E56"/>
    <w:rsid w:val="005A3FD8"/>
    <w:rsid w:val="005A45BD"/>
    <w:rsid w:val="005A4E80"/>
    <w:rsid w:val="005A4FE8"/>
    <w:rsid w:val="005A52E3"/>
    <w:rsid w:val="005A5492"/>
    <w:rsid w:val="005A58E2"/>
    <w:rsid w:val="005A597F"/>
    <w:rsid w:val="005A5A43"/>
    <w:rsid w:val="005A5BB8"/>
    <w:rsid w:val="005A5E8F"/>
    <w:rsid w:val="005A5FAA"/>
    <w:rsid w:val="005A5FEF"/>
    <w:rsid w:val="005A65D3"/>
    <w:rsid w:val="005A666F"/>
    <w:rsid w:val="005A67EA"/>
    <w:rsid w:val="005A6B91"/>
    <w:rsid w:val="005A6DFD"/>
    <w:rsid w:val="005A6EBD"/>
    <w:rsid w:val="005A6F03"/>
    <w:rsid w:val="005A70A2"/>
    <w:rsid w:val="005A72F6"/>
    <w:rsid w:val="005A7352"/>
    <w:rsid w:val="005A7682"/>
    <w:rsid w:val="005A7891"/>
    <w:rsid w:val="005A79A2"/>
    <w:rsid w:val="005A7A8A"/>
    <w:rsid w:val="005A7C06"/>
    <w:rsid w:val="005A7D4F"/>
    <w:rsid w:val="005A7F01"/>
    <w:rsid w:val="005A7F85"/>
    <w:rsid w:val="005B030B"/>
    <w:rsid w:val="005B0464"/>
    <w:rsid w:val="005B0566"/>
    <w:rsid w:val="005B0952"/>
    <w:rsid w:val="005B0E9E"/>
    <w:rsid w:val="005B12CB"/>
    <w:rsid w:val="005B1467"/>
    <w:rsid w:val="005B1578"/>
    <w:rsid w:val="005B181B"/>
    <w:rsid w:val="005B1985"/>
    <w:rsid w:val="005B1AAE"/>
    <w:rsid w:val="005B1C5E"/>
    <w:rsid w:val="005B1F3B"/>
    <w:rsid w:val="005B2390"/>
    <w:rsid w:val="005B23A8"/>
    <w:rsid w:val="005B248E"/>
    <w:rsid w:val="005B26BE"/>
    <w:rsid w:val="005B274D"/>
    <w:rsid w:val="005B2A70"/>
    <w:rsid w:val="005B2D8F"/>
    <w:rsid w:val="005B2D97"/>
    <w:rsid w:val="005B2FE2"/>
    <w:rsid w:val="005B303C"/>
    <w:rsid w:val="005B306C"/>
    <w:rsid w:val="005B30A1"/>
    <w:rsid w:val="005B3144"/>
    <w:rsid w:val="005B333E"/>
    <w:rsid w:val="005B3498"/>
    <w:rsid w:val="005B36DE"/>
    <w:rsid w:val="005B3892"/>
    <w:rsid w:val="005B38B9"/>
    <w:rsid w:val="005B3DA4"/>
    <w:rsid w:val="005B3FBB"/>
    <w:rsid w:val="005B406F"/>
    <w:rsid w:val="005B409C"/>
    <w:rsid w:val="005B41FA"/>
    <w:rsid w:val="005B4338"/>
    <w:rsid w:val="005B447C"/>
    <w:rsid w:val="005B4585"/>
    <w:rsid w:val="005B4616"/>
    <w:rsid w:val="005B4A5F"/>
    <w:rsid w:val="005B4B42"/>
    <w:rsid w:val="005B4C28"/>
    <w:rsid w:val="005B4C47"/>
    <w:rsid w:val="005B4CCB"/>
    <w:rsid w:val="005B4F4A"/>
    <w:rsid w:val="005B4F61"/>
    <w:rsid w:val="005B5000"/>
    <w:rsid w:val="005B534E"/>
    <w:rsid w:val="005B57CC"/>
    <w:rsid w:val="005B58CC"/>
    <w:rsid w:val="005B58E7"/>
    <w:rsid w:val="005B5E83"/>
    <w:rsid w:val="005B6142"/>
    <w:rsid w:val="005B629D"/>
    <w:rsid w:val="005B64B7"/>
    <w:rsid w:val="005B6711"/>
    <w:rsid w:val="005B6871"/>
    <w:rsid w:val="005B6AD2"/>
    <w:rsid w:val="005B6C54"/>
    <w:rsid w:val="005B6D8E"/>
    <w:rsid w:val="005B6DBC"/>
    <w:rsid w:val="005B6F29"/>
    <w:rsid w:val="005B6FA8"/>
    <w:rsid w:val="005B6FB3"/>
    <w:rsid w:val="005B707D"/>
    <w:rsid w:val="005B70B0"/>
    <w:rsid w:val="005B75AA"/>
    <w:rsid w:val="005B76E6"/>
    <w:rsid w:val="005B7CB2"/>
    <w:rsid w:val="005B7E9D"/>
    <w:rsid w:val="005B7F53"/>
    <w:rsid w:val="005C01C0"/>
    <w:rsid w:val="005C040F"/>
    <w:rsid w:val="005C04C0"/>
    <w:rsid w:val="005C0766"/>
    <w:rsid w:val="005C07C4"/>
    <w:rsid w:val="005C08DC"/>
    <w:rsid w:val="005C094B"/>
    <w:rsid w:val="005C09D6"/>
    <w:rsid w:val="005C09D9"/>
    <w:rsid w:val="005C0B9F"/>
    <w:rsid w:val="005C0BE4"/>
    <w:rsid w:val="005C0EC0"/>
    <w:rsid w:val="005C1326"/>
    <w:rsid w:val="005C154B"/>
    <w:rsid w:val="005C1DB5"/>
    <w:rsid w:val="005C2540"/>
    <w:rsid w:val="005C2704"/>
    <w:rsid w:val="005C274A"/>
    <w:rsid w:val="005C2A9A"/>
    <w:rsid w:val="005C2C69"/>
    <w:rsid w:val="005C2ECB"/>
    <w:rsid w:val="005C3048"/>
    <w:rsid w:val="005C3247"/>
    <w:rsid w:val="005C3671"/>
    <w:rsid w:val="005C392C"/>
    <w:rsid w:val="005C3991"/>
    <w:rsid w:val="005C3D20"/>
    <w:rsid w:val="005C4136"/>
    <w:rsid w:val="005C42D9"/>
    <w:rsid w:val="005C4711"/>
    <w:rsid w:val="005C496D"/>
    <w:rsid w:val="005C4B85"/>
    <w:rsid w:val="005C4D3E"/>
    <w:rsid w:val="005C4D74"/>
    <w:rsid w:val="005C4ED8"/>
    <w:rsid w:val="005C5421"/>
    <w:rsid w:val="005C55B1"/>
    <w:rsid w:val="005C56EA"/>
    <w:rsid w:val="005C5791"/>
    <w:rsid w:val="005C57AE"/>
    <w:rsid w:val="005C5846"/>
    <w:rsid w:val="005C585B"/>
    <w:rsid w:val="005C597C"/>
    <w:rsid w:val="005C59B5"/>
    <w:rsid w:val="005C59D3"/>
    <w:rsid w:val="005C5A51"/>
    <w:rsid w:val="005C5F4F"/>
    <w:rsid w:val="005C61B1"/>
    <w:rsid w:val="005C633F"/>
    <w:rsid w:val="005C677D"/>
    <w:rsid w:val="005C68B3"/>
    <w:rsid w:val="005C6FB9"/>
    <w:rsid w:val="005C708C"/>
    <w:rsid w:val="005C709F"/>
    <w:rsid w:val="005C70FB"/>
    <w:rsid w:val="005C751D"/>
    <w:rsid w:val="005C77A1"/>
    <w:rsid w:val="005C79C3"/>
    <w:rsid w:val="005C7CE5"/>
    <w:rsid w:val="005C7D5E"/>
    <w:rsid w:val="005C7DEC"/>
    <w:rsid w:val="005C7EF7"/>
    <w:rsid w:val="005C7FBF"/>
    <w:rsid w:val="005D00C4"/>
    <w:rsid w:val="005D049B"/>
    <w:rsid w:val="005D0687"/>
    <w:rsid w:val="005D0702"/>
    <w:rsid w:val="005D0915"/>
    <w:rsid w:val="005D0A08"/>
    <w:rsid w:val="005D0C36"/>
    <w:rsid w:val="005D0EEB"/>
    <w:rsid w:val="005D0F52"/>
    <w:rsid w:val="005D0FF5"/>
    <w:rsid w:val="005D1089"/>
    <w:rsid w:val="005D10C6"/>
    <w:rsid w:val="005D1399"/>
    <w:rsid w:val="005D1434"/>
    <w:rsid w:val="005D14B6"/>
    <w:rsid w:val="005D1518"/>
    <w:rsid w:val="005D18F4"/>
    <w:rsid w:val="005D1B08"/>
    <w:rsid w:val="005D2084"/>
    <w:rsid w:val="005D24C1"/>
    <w:rsid w:val="005D2904"/>
    <w:rsid w:val="005D2920"/>
    <w:rsid w:val="005D2E7C"/>
    <w:rsid w:val="005D2EB7"/>
    <w:rsid w:val="005D2FC9"/>
    <w:rsid w:val="005D31EF"/>
    <w:rsid w:val="005D352B"/>
    <w:rsid w:val="005D364F"/>
    <w:rsid w:val="005D3CCB"/>
    <w:rsid w:val="005D3F06"/>
    <w:rsid w:val="005D4086"/>
    <w:rsid w:val="005D4883"/>
    <w:rsid w:val="005D4958"/>
    <w:rsid w:val="005D49F6"/>
    <w:rsid w:val="005D4A92"/>
    <w:rsid w:val="005D4C06"/>
    <w:rsid w:val="005D4E61"/>
    <w:rsid w:val="005D4EC5"/>
    <w:rsid w:val="005D518D"/>
    <w:rsid w:val="005D54CA"/>
    <w:rsid w:val="005D5862"/>
    <w:rsid w:val="005D5AB2"/>
    <w:rsid w:val="005D5BB2"/>
    <w:rsid w:val="005D5CA4"/>
    <w:rsid w:val="005D5FFE"/>
    <w:rsid w:val="005D6004"/>
    <w:rsid w:val="005D627A"/>
    <w:rsid w:val="005D63D9"/>
    <w:rsid w:val="005D6B10"/>
    <w:rsid w:val="005D6DFB"/>
    <w:rsid w:val="005D6E9A"/>
    <w:rsid w:val="005D6F59"/>
    <w:rsid w:val="005D6FAD"/>
    <w:rsid w:val="005D70E3"/>
    <w:rsid w:val="005D71C9"/>
    <w:rsid w:val="005D738E"/>
    <w:rsid w:val="005D771A"/>
    <w:rsid w:val="005D7A44"/>
    <w:rsid w:val="005D7C4B"/>
    <w:rsid w:val="005D7C6E"/>
    <w:rsid w:val="005D7D5F"/>
    <w:rsid w:val="005D7F61"/>
    <w:rsid w:val="005E00AE"/>
    <w:rsid w:val="005E00F1"/>
    <w:rsid w:val="005E01EC"/>
    <w:rsid w:val="005E04B2"/>
    <w:rsid w:val="005E066B"/>
    <w:rsid w:val="005E06F7"/>
    <w:rsid w:val="005E09DC"/>
    <w:rsid w:val="005E0BBB"/>
    <w:rsid w:val="005E0C60"/>
    <w:rsid w:val="005E116D"/>
    <w:rsid w:val="005E1638"/>
    <w:rsid w:val="005E1ACA"/>
    <w:rsid w:val="005E1B2D"/>
    <w:rsid w:val="005E1EF1"/>
    <w:rsid w:val="005E215B"/>
    <w:rsid w:val="005E220B"/>
    <w:rsid w:val="005E23BB"/>
    <w:rsid w:val="005E26E5"/>
    <w:rsid w:val="005E296D"/>
    <w:rsid w:val="005E2A95"/>
    <w:rsid w:val="005E2DF9"/>
    <w:rsid w:val="005E3362"/>
    <w:rsid w:val="005E34AF"/>
    <w:rsid w:val="005E3586"/>
    <w:rsid w:val="005E37AA"/>
    <w:rsid w:val="005E37E0"/>
    <w:rsid w:val="005E380A"/>
    <w:rsid w:val="005E41AF"/>
    <w:rsid w:val="005E428A"/>
    <w:rsid w:val="005E42B7"/>
    <w:rsid w:val="005E458E"/>
    <w:rsid w:val="005E4EF7"/>
    <w:rsid w:val="005E55D8"/>
    <w:rsid w:val="005E5B77"/>
    <w:rsid w:val="005E5BBD"/>
    <w:rsid w:val="005E5ECD"/>
    <w:rsid w:val="005E6092"/>
    <w:rsid w:val="005E6135"/>
    <w:rsid w:val="005E6345"/>
    <w:rsid w:val="005E641D"/>
    <w:rsid w:val="005E688D"/>
    <w:rsid w:val="005E6DEF"/>
    <w:rsid w:val="005E6F5D"/>
    <w:rsid w:val="005E70A8"/>
    <w:rsid w:val="005E710A"/>
    <w:rsid w:val="005E76AE"/>
    <w:rsid w:val="005E7B57"/>
    <w:rsid w:val="005E7F3B"/>
    <w:rsid w:val="005F01BF"/>
    <w:rsid w:val="005F04C1"/>
    <w:rsid w:val="005F0983"/>
    <w:rsid w:val="005F0987"/>
    <w:rsid w:val="005F0F37"/>
    <w:rsid w:val="005F10B0"/>
    <w:rsid w:val="005F130C"/>
    <w:rsid w:val="005F144F"/>
    <w:rsid w:val="005F18E5"/>
    <w:rsid w:val="005F1EE7"/>
    <w:rsid w:val="005F1F3C"/>
    <w:rsid w:val="005F1FA7"/>
    <w:rsid w:val="005F2441"/>
    <w:rsid w:val="005F2926"/>
    <w:rsid w:val="005F29BC"/>
    <w:rsid w:val="005F2BB9"/>
    <w:rsid w:val="005F2C23"/>
    <w:rsid w:val="005F353C"/>
    <w:rsid w:val="005F38C4"/>
    <w:rsid w:val="005F3B42"/>
    <w:rsid w:val="005F3CE2"/>
    <w:rsid w:val="005F3DF7"/>
    <w:rsid w:val="005F3E08"/>
    <w:rsid w:val="005F3E5A"/>
    <w:rsid w:val="005F3FD9"/>
    <w:rsid w:val="005F40C7"/>
    <w:rsid w:val="005F4237"/>
    <w:rsid w:val="005F423C"/>
    <w:rsid w:val="005F445D"/>
    <w:rsid w:val="005F4490"/>
    <w:rsid w:val="005F46D9"/>
    <w:rsid w:val="005F4A5F"/>
    <w:rsid w:val="005F4A63"/>
    <w:rsid w:val="005F4AB4"/>
    <w:rsid w:val="005F4FAC"/>
    <w:rsid w:val="005F4FE5"/>
    <w:rsid w:val="005F5061"/>
    <w:rsid w:val="005F5614"/>
    <w:rsid w:val="005F572C"/>
    <w:rsid w:val="005F5767"/>
    <w:rsid w:val="005F58A1"/>
    <w:rsid w:val="005F5A6F"/>
    <w:rsid w:val="005F5AC4"/>
    <w:rsid w:val="005F5C54"/>
    <w:rsid w:val="005F5D20"/>
    <w:rsid w:val="005F5D88"/>
    <w:rsid w:val="005F604A"/>
    <w:rsid w:val="005F61AF"/>
    <w:rsid w:val="005F61E1"/>
    <w:rsid w:val="005F6313"/>
    <w:rsid w:val="005F68BE"/>
    <w:rsid w:val="005F68D9"/>
    <w:rsid w:val="005F696C"/>
    <w:rsid w:val="005F7329"/>
    <w:rsid w:val="005F74D6"/>
    <w:rsid w:val="005F75C0"/>
    <w:rsid w:val="005F77B9"/>
    <w:rsid w:val="005F787C"/>
    <w:rsid w:val="005F7C54"/>
    <w:rsid w:val="0060005D"/>
    <w:rsid w:val="006001F3"/>
    <w:rsid w:val="00600426"/>
    <w:rsid w:val="00600544"/>
    <w:rsid w:val="0060089A"/>
    <w:rsid w:val="0060099A"/>
    <w:rsid w:val="00600BC4"/>
    <w:rsid w:val="00600E69"/>
    <w:rsid w:val="00601108"/>
    <w:rsid w:val="0060115D"/>
    <w:rsid w:val="006011E1"/>
    <w:rsid w:val="0060136F"/>
    <w:rsid w:val="00601466"/>
    <w:rsid w:val="006015EB"/>
    <w:rsid w:val="0060190C"/>
    <w:rsid w:val="00601B7D"/>
    <w:rsid w:val="00601B86"/>
    <w:rsid w:val="00601BCF"/>
    <w:rsid w:val="00601C25"/>
    <w:rsid w:val="00602073"/>
    <w:rsid w:val="00602474"/>
    <w:rsid w:val="006029F5"/>
    <w:rsid w:val="00602A78"/>
    <w:rsid w:val="00602B9E"/>
    <w:rsid w:val="00602CC4"/>
    <w:rsid w:val="00602E30"/>
    <w:rsid w:val="00602E86"/>
    <w:rsid w:val="0060341B"/>
    <w:rsid w:val="0060346F"/>
    <w:rsid w:val="006038C1"/>
    <w:rsid w:val="00603934"/>
    <w:rsid w:val="006039C6"/>
    <w:rsid w:val="00603AD3"/>
    <w:rsid w:val="00604124"/>
    <w:rsid w:val="00604421"/>
    <w:rsid w:val="006044F5"/>
    <w:rsid w:val="006048D2"/>
    <w:rsid w:val="006048F5"/>
    <w:rsid w:val="00604E02"/>
    <w:rsid w:val="006050F7"/>
    <w:rsid w:val="006051BD"/>
    <w:rsid w:val="006052CA"/>
    <w:rsid w:val="006057D9"/>
    <w:rsid w:val="00605DAE"/>
    <w:rsid w:val="00605F7B"/>
    <w:rsid w:val="00606241"/>
    <w:rsid w:val="0060624B"/>
    <w:rsid w:val="0060634A"/>
    <w:rsid w:val="006063D3"/>
    <w:rsid w:val="0060644C"/>
    <w:rsid w:val="00606477"/>
    <w:rsid w:val="00606561"/>
    <w:rsid w:val="006065E6"/>
    <w:rsid w:val="006068D7"/>
    <w:rsid w:val="00606B26"/>
    <w:rsid w:val="00606B48"/>
    <w:rsid w:val="00606E02"/>
    <w:rsid w:val="00606F5E"/>
    <w:rsid w:val="006073D7"/>
    <w:rsid w:val="00607470"/>
    <w:rsid w:val="0060747E"/>
    <w:rsid w:val="00607501"/>
    <w:rsid w:val="0060763C"/>
    <w:rsid w:val="006077F8"/>
    <w:rsid w:val="00607A19"/>
    <w:rsid w:val="00607C16"/>
    <w:rsid w:val="00607D22"/>
    <w:rsid w:val="00607D48"/>
    <w:rsid w:val="00607DC6"/>
    <w:rsid w:val="00607FC1"/>
    <w:rsid w:val="006102C1"/>
    <w:rsid w:val="0061037F"/>
    <w:rsid w:val="00610423"/>
    <w:rsid w:val="0061067E"/>
    <w:rsid w:val="006108C5"/>
    <w:rsid w:val="0061092A"/>
    <w:rsid w:val="00610A45"/>
    <w:rsid w:val="00610C67"/>
    <w:rsid w:val="00610D46"/>
    <w:rsid w:val="00610E17"/>
    <w:rsid w:val="00610EA2"/>
    <w:rsid w:val="006111D5"/>
    <w:rsid w:val="00611299"/>
    <w:rsid w:val="006114CD"/>
    <w:rsid w:val="00611619"/>
    <w:rsid w:val="0061162B"/>
    <w:rsid w:val="006117F5"/>
    <w:rsid w:val="006118CB"/>
    <w:rsid w:val="00611A59"/>
    <w:rsid w:val="00611B28"/>
    <w:rsid w:val="00611BE5"/>
    <w:rsid w:val="00611D8C"/>
    <w:rsid w:val="00611ECF"/>
    <w:rsid w:val="00612153"/>
    <w:rsid w:val="0061242B"/>
    <w:rsid w:val="0061248A"/>
    <w:rsid w:val="00612A62"/>
    <w:rsid w:val="00612CEC"/>
    <w:rsid w:val="00612EF8"/>
    <w:rsid w:val="00613036"/>
    <w:rsid w:val="0061351D"/>
    <w:rsid w:val="0061364C"/>
    <w:rsid w:val="00613C17"/>
    <w:rsid w:val="00613C4A"/>
    <w:rsid w:val="00613D69"/>
    <w:rsid w:val="00614455"/>
    <w:rsid w:val="0061446F"/>
    <w:rsid w:val="006145BB"/>
    <w:rsid w:val="006148E3"/>
    <w:rsid w:val="00614B58"/>
    <w:rsid w:val="00614C4E"/>
    <w:rsid w:val="00614D78"/>
    <w:rsid w:val="00614D9C"/>
    <w:rsid w:val="00614F75"/>
    <w:rsid w:val="006153EA"/>
    <w:rsid w:val="006157FE"/>
    <w:rsid w:val="00615976"/>
    <w:rsid w:val="006159D7"/>
    <w:rsid w:val="00615A71"/>
    <w:rsid w:val="00615C31"/>
    <w:rsid w:val="00616198"/>
    <w:rsid w:val="006163D3"/>
    <w:rsid w:val="006165C3"/>
    <w:rsid w:val="00616A77"/>
    <w:rsid w:val="00616ABB"/>
    <w:rsid w:val="00616CB3"/>
    <w:rsid w:val="00616D23"/>
    <w:rsid w:val="00616F26"/>
    <w:rsid w:val="0061734A"/>
    <w:rsid w:val="00617409"/>
    <w:rsid w:val="00617620"/>
    <w:rsid w:val="006176AE"/>
    <w:rsid w:val="0061779C"/>
    <w:rsid w:val="0061789D"/>
    <w:rsid w:val="006178A3"/>
    <w:rsid w:val="00617E16"/>
    <w:rsid w:val="00617F0D"/>
    <w:rsid w:val="00620831"/>
    <w:rsid w:val="0062097A"/>
    <w:rsid w:val="00620B4E"/>
    <w:rsid w:val="00620EBD"/>
    <w:rsid w:val="00620ED1"/>
    <w:rsid w:val="00621085"/>
    <w:rsid w:val="00621381"/>
    <w:rsid w:val="00621428"/>
    <w:rsid w:val="006214CD"/>
    <w:rsid w:val="006214F8"/>
    <w:rsid w:val="0062155B"/>
    <w:rsid w:val="00621C97"/>
    <w:rsid w:val="00621D82"/>
    <w:rsid w:val="00621DCA"/>
    <w:rsid w:val="00621F32"/>
    <w:rsid w:val="006220CD"/>
    <w:rsid w:val="0062221D"/>
    <w:rsid w:val="0062230E"/>
    <w:rsid w:val="00622470"/>
    <w:rsid w:val="00622542"/>
    <w:rsid w:val="006225B3"/>
    <w:rsid w:val="006226A0"/>
    <w:rsid w:val="00622789"/>
    <w:rsid w:val="0062282E"/>
    <w:rsid w:val="006228BA"/>
    <w:rsid w:val="00622B8E"/>
    <w:rsid w:val="00622E20"/>
    <w:rsid w:val="00623417"/>
    <w:rsid w:val="00623419"/>
    <w:rsid w:val="0062371C"/>
    <w:rsid w:val="006237B0"/>
    <w:rsid w:val="00623AEA"/>
    <w:rsid w:val="006242EB"/>
    <w:rsid w:val="00624341"/>
    <w:rsid w:val="00624368"/>
    <w:rsid w:val="006243FF"/>
    <w:rsid w:val="00624539"/>
    <w:rsid w:val="00624887"/>
    <w:rsid w:val="006249ED"/>
    <w:rsid w:val="00624BF5"/>
    <w:rsid w:val="00624CE1"/>
    <w:rsid w:val="00624CFF"/>
    <w:rsid w:val="006250B2"/>
    <w:rsid w:val="006251A4"/>
    <w:rsid w:val="006251C1"/>
    <w:rsid w:val="00625314"/>
    <w:rsid w:val="00625679"/>
    <w:rsid w:val="00625A92"/>
    <w:rsid w:val="00625B2F"/>
    <w:rsid w:val="00625DAF"/>
    <w:rsid w:val="006262E2"/>
    <w:rsid w:val="006265AE"/>
    <w:rsid w:val="006267F5"/>
    <w:rsid w:val="00626CD7"/>
    <w:rsid w:val="00626EDB"/>
    <w:rsid w:val="00627161"/>
    <w:rsid w:val="0062750A"/>
    <w:rsid w:val="00627552"/>
    <w:rsid w:val="006276AC"/>
    <w:rsid w:val="006278D7"/>
    <w:rsid w:val="00627AC4"/>
    <w:rsid w:val="00627B7D"/>
    <w:rsid w:val="00627BA8"/>
    <w:rsid w:val="00627D57"/>
    <w:rsid w:val="00627D9A"/>
    <w:rsid w:val="00627E30"/>
    <w:rsid w:val="00627EA1"/>
    <w:rsid w:val="006300A9"/>
    <w:rsid w:val="00630176"/>
    <w:rsid w:val="00630244"/>
    <w:rsid w:val="00630354"/>
    <w:rsid w:val="0063069E"/>
    <w:rsid w:val="006308F4"/>
    <w:rsid w:val="00630C1C"/>
    <w:rsid w:val="00630CAE"/>
    <w:rsid w:val="00630F0D"/>
    <w:rsid w:val="00630F1C"/>
    <w:rsid w:val="00630FE9"/>
    <w:rsid w:val="006310F3"/>
    <w:rsid w:val="006311D3"/>
    <w:rsid w:val="00631443"/>
    <w:rsid w:val="00631582"/>
    <w:rsid w:val="006315DD"/>
    <w:rsid w:val="0063179F"/>
    <w:rsid w:val="006318EB"/>
    <w:rsid w:val="00631F52"/>
    <w:rsid w:val="0063225C"/>
    <w:rsid w:val="00632289"/>
    <w:rsid w:val="00632517"/>
    <w:rsid w:val="00632559"/>
    <w:rsid w:val="006327F8"/>
    <w:rsid w:val="00632853"/>
    <w:rsid w:val="00632B7E"/>
    <w:rsid w:val="00632CD1"/>
    <w:rsid w:val="00632D2F"/>
    <w:rsid w:val="00632E5B"/>
    <w:rsid w:val="00633093"/>
    <w:rsid w:val="006335AB"/>
    <w:rsid w:val="006338E9"/>
    <w:rsid w:val="00633965"/>
    <w:rsid w:val="00633B66"/>
    <w:rsid w:val="00633B94"/>
    <w:rsid w:val="00633DC8"/>
    <w:rsid w:val="00633E32"/>
    <w:rsid w:val="00634187"/>
    <w:rsid w:val="0063428D"/>
    <w:rsid w:val="006344B3"/>
    <w:rsid w:val="0063458E"/>
    <w:rsid w:val="006346BE"/>
    <w:rsid w:val="00635627"/>
    <w:rsid w:val="006356F1"/>
    <w:rsid w:val="006359BA"/>
    <w:rsid w:val="00635A6C"/>
    <w:rsid w:val="00635B82"/>
    <w:rsid w:val="00635D54"/>
    <w:rsid w:val="00635E51"/>
    <w:rsid w:val="00635FB7"/>
    <w:rsid w:val="006361A3"/>
    <w:rsid w:val="0063637D"/>
    <w:rsid w:val="006363AD"/>
    <w:rsid w:val="006364E0"/>
    <w:rsid w:val="006367F0"/>
    <w:rsid w:val="00636B97"/>
    <w:rsid w:val="00636EDE"/>
    <w:rsid w:val="00636FCB"/>
    <w:rsid w:val="00637C8F"/>
    <w:rsid w:val="00637D44"/>
    <w:rsid w:val="00637DD4"/>
    <w:rsid w:val="00637F1E"/>
    <w:rsid w:val="00640091"/>
    <w:rsid w:val="006402EE"/>
    <w:rsid w:val="006407D4"/>
    <w:rsid w:val="006407EB"/>
    <w:rsid w:val="00640A2A"/>
    <w:rsid w:val="00640E5D"/>
    <w:rsid w:val="0064159C"/>
    <w:rsid w:val="00641602"/>
    <w:rsid w:val="00641692"/>
    <w:rsid w:val="00641758"/>
    <w:rsid w:val="006418C3"/>
    <w:rsid w:val="006418E1"/>
    <w:rsid w:val="00641978"/>
    <w:rsid w:val="006419C1"/>
    <w:rsid w:val="00641C41"/>
    <w:rsid w:val="00641D9B"/>
    <w:rsid w:val="006420E3"/>
    <w:rsid w:val="00642637"/>
    <w:rsid w:val="00642687"/>
    <w:rsid w:val="006426AC"/>
    <w:rsid w:val="0064285B"/>
    <w:rsid w:val="00642A89"/>
    <w:rsid w:val="00642AC2"/>
    <w:rsid w:val="00642F35"/>
    <w:rsid w:val="00643244"/>
    <w:rsid w:val="00643314"/>
    <w:rsid w:val="006439C3"/>
    <w:rsid w:val="00643AAD"/>
    <w:rsid w:val="00643CD3"/>
    <w:rsid w:val="0064484F"/>
    <w:rsid w:val="006449B5"/>
    <w:rsid w:val="00644C6C"/>
    <w:rsid w:val="00644C7A"/>
    <w:rsid w:val="00644DA4"/>
    <w:rsid w:val="0064523B"/>
    <w:rsid w:val="006454B6"/>
    <w:rsid w:val="006454D5"/>
    <w:rsid w:val="0064555E"/>
    <w:rsid w:val="006455DA"/>
    <w:rsid w:val="00645B97"/>
    <w:rsid w:val="006460D4"/>
    <w:rsid w:val="006461A0"/>
    <w:rsid w:val="00646621"/>
    <w:rsid w:val="0064682D"/>
    <w:rsid w:val="006468B2"/>
    <w:rsid w:val="00646C50"/>
    <w:rsid w:val="00646DB4"/>
    <w:rsid w:val="00646E95"/>
    <w:rsid w:val="00646F64"/>
    <w:rsid w:val="00647278"/>
    <w:rsid w:val="0064744F"/>
    <w:rsid w:val="00647A52"/>
    <w:rsid w:val="00647C64"/>
    <w:rsid w:val="00647E0D"/>
    <w:rsid w:val="006500EB"/>
    <w:rsid w:val="006501A6"/>
    <w:rsid w:val="006501B3"/>
    <w:rsid w:val="0065025E"/>
    <w:rsid w:val="00650833"/>
    <w:rsid w:val="00650B31"/>
    <w:rsid w:val="00650C15"/>
    <w:rsid w:val="00650CC4"/>
    <w:rsid w:val="00650F80"/>
    <w:rsid w:val="00651078"/>
    <w:rsid w:val="006510B4"/>
    <w:rsid w:val="006512A6"/>
    <w:rsid w:val="006512E6"/>
    <w:rsid w:val="00651361"/>
    <w:rsid w:val="00651453"/>
    <w:rsid w:val="0065165E"/>
    <w:rsid w:val="006519BA"/>
    <w:rsid w:val="00651A4B"/>
    <w:rsid w:val="00651BBD"/>
    <w:rsid w:val="00651EE4"/>
    <w:rsid w:val="0065216A"/>
    <w:rsid w:val="0065225C"/>
    <w:rsid w:val="00652294"/>
    <w:rsid w:val="0065239C"/>
    <w:rsid w:val="006524E5"/>
    <w:rsid w:val="006527D7"/>
    <w:rsid w:val="0065284C"/>
    <w:rsid w:val="00652987"/>
    <w:rsid w:val="00652A53"/>
    <w:rsid w:val="00652BF1"/>
    <w:rsid w:val="00652C1C"/>
    <w:rsid w:val="00652F62"/>
    <w:rsid w:val="006532C7"/>
    <w:rsid w:val="00653307"/>
    <w:rsid w:val="0065350D"/>
    <w:rsid w:val="00653A0E"/>
    <w:rsid w:val="00653D34"/>
    <w:rsid w:val="00653D4D"/>
    <w:rsid w:val="00653D64"/>
    <w:rsid w:val="00653FD2"/>
    <w:rsid w:val="00653FFF"/>
    <w:rsid w:val="0065435B"/>
    <w:rsid w:val="00654567"/>
    <w:rsid w:val="00654934"/>
    <w:rsid w:val="006549BB"/>
    <w:rsid w:val="00654F1C"/>
    <w:rsid w:val="006550FD"/>
    <w:rsid w:val="006554CD"/>
    <w:rsid w:val="00655604"/>
    <w:rsid w:val="0065568E"/>
    <w:rsid w:val="00655737"/>
    <w:rsid w:val="00655A1D"/>
    <w:rsid w:val="00655AF0"/>
    <w:rsid w:val="00655CC0"/>
    <w:rsid w:val="006561D1"/>
    <w:rsid w:val="00656237"/>
    <w:rsid w:val="00656243"/>
    <w:rsid w:val="0065659F"/>
    <w:rsid w:val="00656604"/>
    <w:rsid w:val="006567CF"/>
    <w:rsid w:val="006567D8"/>
    <w:rsid w:val="006567E3"/>
    <w:rsid w:val="00656C66"/>
    <w:rsid w:val="00656CA3"/>
    <w:rsid w:val="00656D13"/>
    <w:rsid w:val="00656E6E"/>
    <w:rsid w:val="00657497"/>
    <w:rsid w:val="00657538"/>
    <w:rsid w:val="006577FF"/>
    <w:rsid w:val="00657956"/>
    <w:rsid w:val="006579D2"/>
    <w:rsid w:val="00657B87"/>
    <w:rsid w:val="00657DAA"/>
    <w:rsid w:val="00657E56"/>
    <w:rsid w:val="00657F85"/>
    <w:rsid w:val="00660098"/>
    <w:rsid w:val="00660935"/>
    <w:rsid w:val="00660A40"/>
    <w:rsid w:val="00660AE0"/>
    <w:rsid w:val="00660B85"/>
    <w:rsid w:val="00660D7B"/>
    <w:rsid w:val="00661135"/>
    <w:rsid w:val="0066138C"/>
    <w:rsid w:val="00661768"/>
    <w:rsid w:val="006619F5"/>
    <w:rsid w:val="00661C63"/>
    <w:rsid w:val="00662152"/>
    <w:rsid w:val="0066225D"/>
    <w:rsid w:val="0066228E"/>
    <w:rsid w:val="00662458"/>
    <w:rsid w:val="006626B5"/>
    <w:rsid w:val="0066270D"/>
    <w:rsid w:val="00662898"/>
    <w:rsid w:val="006628FA"/>
    <w:rsid w:val="00662993"/>
    <w:rsid w:val="00662B7C"/>
    <w:rsid w:val="00662DF8"/>
    <w:rsid w:val="00662F58"/>
    <w:rsid w:val="00662F95"/>
    <w:rsid w:val="0066300B"/>
    <w:rsid w:val="0066356C"/>
    <w:rsid w:val="00663C1C"/>
    <w:rsid w:val="00663C4B"/>
    <w:rsid w:val="00663D1E"/>
    <w:rsid w:val="00663DED"/>
    <w:rsid w:val="00663FCE"/>
    <w:rsid w:val="006641C1"/>
    <w:rsid w:val="00664258"/>
    <w:rsid w:val="00664345"/>
    <w:rsid w:val="006643EE"/>
    <w:rsid w:val="006644F4"/>
    <w:rsid w:val="00664587"/>
    <w:rsid w:val="00664769"/>
    <w:rsid w:val="00664B2C"/>
    <w:rsid w:val="00664C05"/>
    <w:rsid w:val="00664F84"/>
    <w:rsid w:val="0066500D"/>
    <w:rsid w:val="006650DF"/>
    <w:rsid w:val="00665215"/>
    <w:rsid w:val="0066524F"/>
    <w:rsid w:val="006655E7"/>
    <w:rsid w:val="00665628"/>
    <w:rsid w:val="00665974"/>
    <w:rsid w:val="00665AE6"/>
    <w:rsid w:val="00666034"/>
    <w:rsid w:val="0066606F"/>
    <w:rsid w:val="00666185"/>
    <w:rsid w:val="00666276"/>
    <w:rsid w:val="00666289"/>
    <w:rsid w:val="0066629A"/>
    <w:rsid w:val="00666335"/>
    <w:rsid w:val="00666452"/>
    <w:rsid w:val="00666551"/>
    <w:rsid w:val="00666589"/>
    <w:rsid w:val="0066662F"/>
    <w:rsid w:val="0066667A"/>
    <w:rsid w:val="006667F5"/>
    <w:rsid w:val="00666DD7"/>
    <w:rsid w:val="00666F5A"/>
    <w:rsid w:val="00666F5D"/>
    <w:rsid w:val="00666FE6"/>
    <w:rsid w:val="006671DB"/>
    <w:rsid w:val="006673AE"/>
    <w:rsid w:val="00667E78"/>
    <w:rsid w:val="006704FD"/>
    <w:rsid w:val="006705C4"/>
    <w:rsid w:val="00670C29"/>
    <w:rsid w:val="00670DA7"/>
    <w:rsid w:val="00671053"/>
    <w:rsid w:val="0067112E"/>
    <w:rsid w:val="00671278"/>
    <w:rsid w:val="0067145A"/>
    <w:rsid w:val="0067185D"/>
    <w:rsid w:val="00671A4D"/>
    <w:rsid w:val="00671B37"/>
    <w:rsid w:val="00671BDF"/>
    <w:rsid w:val="006724FB"/>
    <w:rsid w:val="006725D8"/>
    <w:rsid w:val="00672884"/>
    <w:rsid w:val="00672A24"/>
    <w:rsid w:val="00672A75"/>
    <w:rsid w:val="00672B8A"/>
    <w:rsid w:val="00672D9F"/>
    <w:rsid w:val="00672E17"/>
    <w:rsid w:val="006731A2"/>
    <w:rsid w:val="006731F1"/>
    <w:rsid w:val="00673454"/>
    <w:rsid w:val="00673BAE"/>
    <w:rsid w:val="00673DB0"/>
    <w:rsid w:val="00673E39"/>
    <w:rsid w:val="00673E90"/>
    <w:rsid w:val="00674077"/>
    <w:rsid w:val="006740F3"/>
    <w:rsid w:val="00674166"/>
    <w:rsid w:val="006744C6"/>
    <w:rsid w:val="00674555"/>
    <w:rsid w:val="00674851"/>
    <w:rsid w:val="006749BD"/>
    <w:rsid w:val="006749EB"/>
    <w:rsid w:val="00674AD8"/>
    <w:rsid w:val="00674C30"/>
    <w:rsid w:val="00674C79"/>
    <w:rsid w:val="00674D0B"/>
    <w:rsid w:val="00675497"/>
    <w:rsid w:val="00675554"/>
    <w:rsid w:val="006755CC"/>
    <w:rsid w:val="006755E0"/>
    <w:rsid w:val="00675607"/>
    <w:rsid w:val="00675722"/>
    <w:rsid w:val="006758EE"/>
    <w:rsid w:val="00675925"/>
    <w:rsid w:val="00675D3F"/>
    <w:rsid w:val="00675FAA"/>
    <w:rsid w:val="0067600D"/>
    <w:rsid w:val="006763A4"/>
    <w:rsid w:val="0067643D"/>
    <w:rsid w:val="006765DE"/>
    <w:rsid w:val="00676775"/>
    <w:rsid w:val="0067690B"/>
    <w:rsid w:val="00676D58"/>
    <w:rsid w:val="006773CC"/>
    <w:rsid w:val="00677562"/>
    <w:rsid w:val="006776ED"/>
    <w:rsid w:val="006778CA"/>
    <w:rsid w:val="00677F2D"/>
    <w:rsid w:val="0068022B"/>
    <w:rsid w:val="0068076E"/>
    <w:rsid w:val="00680BB1"/>
    <w:rsid w:val="00680C1B"/>
    <w:rsid w:val="00680CC1"/>
    <w:rsid w:val="00680E63"/>
    <w:rsid w:val="00680EAC"/>
    <w:rsid w:val="0068101C"/>
    <w:rsid w:val="00681535"/>
    <w:rsid w:val="00681591"/>
    <w:rsid w:val="00681594"/>
    <w:rsid w:val="0068159B"/>
    <w:rsid w:val="00681903"/>
    <w:rsid w:val="00681921"/>
    <w:rsid w:val="0068194C"/>
    <w:rsid w:val="00681B34"/>
    <w:rsid w:val="00681BB0"/>
    <w:rsid w:val="00682026"/>
    <w:rsid w:val="00682369"/>
    <w:rsid w:val="0068246D"/>
    <w:rsid w:val="00682AEE"/>
    <w:rsid w:val="00682B9F"/>
    <w:rsid w:val="006830C6"/>
    <w:rsid w:val="00683156"/>
    <w:rsid w:val="0068320A"/>
    <w:rsid w:val="006832BA"/>
    <w:rsid w:val="006834CB"/>
    <w:rsid w:val="006835E8"/>
    <w:rsid w:val="00683619"/>
    <w:rsid w:val="0068390D"/>
    <w:rsid w:val="00683C18"/>
    <w:rsid w:val="00683CB5"/>
    <w:rsid w:val="00683F9E"/>
    <w:rsid w:val="00683FD0"/>
    <w:rsid w:val="006841C2"/>
    <w:rsid w:val="00684520"/>
    <w:rsid w:val="00684632"/>
    <w:rsid w:val="006848AA"/>
    <w:rsid w:val="00684AA5"/>
    <w:rsid w:val="00684C2A"/>
    <w:rsid w:val="00684E69"/>
    <w:rsid w:val="00684F49"/>
    <w:rsid w:val="00684F78"/>
    <w:rsid w:val="006852E3"/>
    <w:rsid w:val="00685470"/>
    <w:rsid w:val="006857A2"/>
    <w:rsid w:val="00685978"/>
    <w:rsid w:val="00685A02"/>
    <w:rsid w:val="00685AEC"/>
    <w:rsid w:val="00685B4C"/>
    <w:rsid w:val="00685D41"/>
    <w:rsid w:val="00685D6A"/>
    <w:rsid w:val="00685DE2"/>
    <w:rsid w:val="00685E1B"/>
    <w:rsid w:val="006863EB"/>
    <w:rsid w:val="00686A3D"/>
    <w:rsid w:val="00686A56"/>
    <w:rsid w:val="00686B58"/>
    <w:rsid w:val="00686C12"/>
    <w:rsid w:val="00686D5B"/>
    <w:rsid w:val="00686E81"/>
    <w:rsid w:val="00686F6D"/>
    <w:rsid w:val="00687308"/>
    <w:rsid w:val="006873CB"/>
    <w:rsid w:val="006873E5"/>
    <w:rsid w:val="006875EA"/>
    <w:rsid w:val="00687B0A"/>
    <w:rsid w:val="006900ED"/>
    <w:rsid w:val="0069025E"/>
    <w:rsid w:val="00690995"/>
    <w:rsid w:val="006909AB"/>
    <w:rsid w:val="00690A93"/>
    <w:rsid w:val="00690B6A"/>
    <w:rsid w:val="00690F43"/>
    <w:rsid w:val="00690F85"/>
    <w:rsid w:val="006911FB"/>
    <w:rsid w:val="00691297"/>
    <w:rsid w:val="00691489"/>
    <w:rsid w:val="00691828"/>
    <w:rsid w:val="00691BF2"/>
    <w:rsid w:val="00692250"/>
    <w:rsid w:val="00692560"/>
    <w:rsid w:val="00692674"/>
    <w:rsid w:val="00692A7F"/>
    <w:rsid w:val="00692C3D"/>
    <w:rsid w:val="00692F2B"/>
    <w:rsid w:val="00692F3E"/>
    <w:rsid w:val="00693005"/>
    <w:rsid w:val="00693152"/>
    <w:rsid w:val="006932B7"/>
    <w:rsid w:val="006935A6"/>
    <w:rsid w:val="00693E99"/>
    <w:rsid w:val="00693EA1"/>
    <w:rsid w:val="00693ECE"/>
    <w:rsid w:val="00694000"/>
    <w:rsid w:val="0069403F"/>
    <w:rsid w:val="00694214"/>
    <w:rsid w:val="006942DC"/>
    <w:rsid w:val="0069430E"/>
    <w:rsid w:val="00694666"/>
    <w:rsid w:val="006946BA"/>
    <w:rsid w:val="0069477B"/>
    <w:rsid w:val="006947D7"/>
    <w:rsid w:val="00694883"/>
    <w:rsid w:val="006949FE"/>
    <w:rsid w:val="00694AD1"/>
    <w:rsid w:val="00694B39"/>
    <w:rsid w:val="00694C09"/>
    <w:rsid w:val="00694F77"/>
    <w:rsid w:val="006950F1"/>
    <w:rsid w:val="00695337"/>
    <w:rsid w:val="00695424"/>
    <w:rsid w:val="00695435"/>
    <w:rsid w:val="00695468"/>
    <w:rsid w:val="00695890"/>
    <w:rsid w:val="0069590C"/>
    <w:rsid w:val="00695A37"/>
    <w:rsid w:val="00695CF2"/>
    <w:rsid w:val="00695D0F"/>
    <w:rsid w:val="00696106"/>
    <w:rsid w:val="00696D63"/>
    <w:rsid w:val="00696FB1"/>
    <w:rsid w:val="00697238"/>
    <w:rsid w:val="006972B2"/>
    <w:rsid w:val="006974AC"/>
    <w:rsid w:val="00697602"/>
    <w:rsid w:val="0069768B"/>
    <w:rsid w:val="00697748"/>
    <w:rsid w:val="006978DB"/>
    <w:rsid w:val="00697F47"/>
    <w:rsid w:val="00697FBD"/>
    <w:rsid w:val="006A021F"/>
    <w:rsid w:val="006A0220"/>
    <w:rsid w:val="006A0249"/>
    <w:rsid w:val="006A02CD"/>
    <w:rsid w:val="006A0593"/>
    <w:rsid w:val="006A05CF"/>
    <w:rsid w:val="006A085A"/>
    <w:rsid w:val="006A0910"/>
    <w:rsid w:val="006A0BFA"/>
    <w:rsid w:val="006A0CBB"/>
    <w:rsid w:val="006A11E0"/>
    <w:rsid w:val="006A1377"/>
    <w:rsid w:val="006A13A7"/>
    <w:rsid w:val="006A151D"/>
    <w:rsid w:val="006A17A4"/>
    <w:rsid w:val="006A17BB"/>
    <w:rsid w:val="006A1DEC"/>
    <w:rsid w:val="006A21CC"/>
    <w:rsid w:val="006A2275"/>
    <w:rsid w:val="006A235B"/>
    <w:rsid w:val="006A23E6"/>
    <w:rsid w:val="006A2548"/>
    <w:rsid w:val="006A27B8"/>
    <w:rsid w:val="006A27BA"/>
    <w:rsid w:val="006A283E"/>
    <w:rsid w:val="006A286F"/>
    <w:rsid w:val="006A28FC"/>
    <w:rsid w:val="006A2BF5"/>
    <w:rsid w:val="006A2D58"/>
    <w:rsid w:val="006A35C8"/>
    <w:rsid w:val="006A35D3"/>
    <w:rsid w:val="006A3A68"/>
    <w:rsid w:val="006A3AC6"/>
    <w:rsid w:val="006A3C4D"/>
    <w:rsid w:val="006A3C8B"/>
    <w:rsid w:val="006A3CEA"/>
    <w:rsid w:val="006A3D7D"/>
    <w:rsid w:val="006A3EEF"/>
    <w:rsid w:val="006A4017"/>
    <w:rsid w:val="006A4795"/>
    <w:rsid w:val="006A5423"/>
    <w:rsid w:val="006A54EA"/>
    <w:rsid w:val="006A5977"/>
    <w:rsid w:val="006A61A1"/>
    <w:rsid w:val="006A6264"/>
    <w:rsid w:val="006A68FE"/>
    <w:rsid w:val="006A6A26"/>
    <w:rsid w:val="006A72A5"/>
    <w:rsid w:val="006A774A"/>
    <w:rsid w:val="006A776B"/>
    <w:rsid w:val="006A77FD"/>
    <w:rsid w:val="006A78E3"/>
    <w:rsid w:val="006A7DF7"/>
    <w:rsid w:val="006B007F"/>
    <w:rsid w:val="006B010B"/>
    <w:rsid w:val="006B0894"/>
    <w:rsid w:val="006B0918"/>
    <w:rsid w:val="006B0AA4"/>
    <w:rsid w:val="006B0BB5"/>
    <w:rsid w:val="006B0E46"/>
    <w:rsid w:val="006B0EEE"/>
    <w:rsid w:val="006B0F17"/>
    <w:rsid w:val="006B1270"/>
    <w:rsid w:val="006B12CA"/>
    <w:rsid w:val="006B167B"/>
    <w:rsid w:val="006B1693"/>
    <w:rsid w:val="006B1704"/>
    <w:rsid w:val="006B1C89"/>
    <w:rsid w:val="006B1C8E"/>
    <w:rsid w:val="006B22D0"/>
    <w:rsid w:val="006B22E4"/>
    <w:rsid w:val="006B2336"/>
    <w:rsid w:val="006B2344"/>
    <w:rsid w:val="006B25F5"/>
    <w:rsid w:val="006B26EE"/>
    <w:rsid w:val="006B28AC"/>
    <w:rsid w:val="006B2958"/>
    <w:rsid w:val="006B2AE2"/>
    <w:rsid w:val="006B2BC1"/>
    <w:rsid w:val="006B2C58"/>
    <w:rsid w:val="006B2DE7"/>
    <w:rsid w:val="006B31EB"/>
    <w:rsid w:val="006B32D0"/>
    <w:rsid w:val="006B3325"/>
    <w:rsid w:val="006B3401"/>
    <w:rsid w:val="006B3415"/>
    <w:rsid w:val="006B3573"/>
    <w:rsid w:val="006B3671"/>
    <w:rsid w:val="006B36C6"/>
    <w:rsid w:val="006B37C9"/>
    <w:rsid w:val="006B3854"/>
    <w:rsid w:val="006B3CCE"/>
    <w:rsid w:val="006B3F72"/>
    <w:rsid w:val="006B410C"/>
    <w:rsid w:val="006B412B"/>
    <w:rsid w:val="006B4512"/>
    <w:rsid w:val="006B4900"/>
    <w:rsid w:val="006B4942"/>
    <w:rsid w:val="006B4BBF"/>
    <w:rsid w:val="006B4BD6"/>
    <w:rsid w:val="006B4D6B"/>
    <w:rsid w:val="006B4E5C"/>
    <w:rsid w:val="006B4FBC"/>
    <w:rsid w:val="006B5440"/>
    <w:rsid w:val="006B5579"/>
    <w:rsid w:val="006B55BB"/>
    <w:rsid w:val="006B561B"/>
    <w:rsid w:val="006B5857"/>
    <w:rsid w:val="006B596A"/>
    <w:rsid w:val="006B5AFA"/>
    <w:rsid w:val="006B5E8C"/>
    <w:rsid w:val="006B6228"/>
    <w:rsid w:val="006B635D"/>
    <w:rsid w:val="006B6442"/>
    <w:rsid w:val="006B64EE"/>
    <w:rsid w:val="006B6532"/>
    <w:rsid w:val="006B687E"/>
    <w:rsid w:val="006B6912"/>
    <w:rsid w:val="006B6ABE"/>
    <w:rsid w:val="006B6C0F"/>
    <w:rsid w:val="006B6EF7"/>
    <w:rsid w:val="006B7110"/>
    <w:rsid w:val="006B7387"/>
    <w:rsid w:val="006B7648"/>
    <w:rsid w:val="006B78F1"/>
    <w:rsid w:val="006C05EB"/>
    <w:rsid w:val="006C06C5"/>
    <w:rsid w:val="006C07DD"/>
    <w:rsid w:val="006C07DE"/>
    <w:rsid w:val="006C0A65"/>
    <w:rsid w:val="006C0B36"/>
    <w:rsid w:val="006C0D15"/>
    <w:rsid w:val="006C0E01"/>
    <w:rsid w:val="006C0EFB"/>
    <w:rsid w:val="006C10E7"/>
    <w:rsid w:val="006C119B"/>
    <w:rsid w:val="006C1535"/>
    <w:rsid w:val="006C15C4"/>
    <w:rsid w:val="006C1608"/>
    <w:rsid w:val="006C1AA2"/>
    <w:rsid w:val="006C1B52"/>
    <w:rsid w:val="006C1D25"/>
    <w:rsid w:val="006C224F"/>
    <w:rsid w:val="006C23E3"/>
    <w:rsid w:val="006C258B"/>
    <w:rsid w:val="006C2982"/>
    <w:rsid w:val="006C2986"/>
    <w:rsid w:val="006C2B05"/>
    <w:rsid w:val="006C2B5F"/>
    <w:rsid w:val="006C2C5E"/>
    <w:rsid w:val="006C2E3C"/>
    <w:rsid w:val="006C31E2"/>
    <w:rsid w:val="006C3539"/>
    <w:rsid w:val="006C3719"/>
    <w:rsid w:val="006C399A"/>
    <w:rsid w:val="006C3B1F"/>
    <w:rsid w:val="006C3D13"/>
    <w:rsid w:val="006C3FD0"/>
    <w:rsid w:val="006C401B"/>
    <w:rsid w:val="006C4253"/>
    <w:rsid w:val="006C44E4"/>
    <w:rsid w:val="006C464E"/>
    <w:rsid w:val="006C48FC"/>
    <w:rsid w:val="006C4952"/>
    <w:rsid w:val="006C49CD"/>
    <w:rsid w:val="006C4E55"/>
    <w:rsid w:val="006C510C"/>
    <w:rsid w:val="006C512B"/>
    <w:rsid w:val="006C545E"/>
    <w:rsid w:val="006C5574"/>
    <w:rsid w:val="006C56F7"/>
    <w:rsid w:val="006C5798"/>
    <w:rsid w:val="006C5C0A"/>
    <w:rsid w:val="006C5C56"/>
    <w:rsid w:val="006C5CD8"/>
    <w:rsid w:val="006C620B"/>
    <w:rsid w:val="006C6432"/>
    <w:rsid w:val="006C66E3"/>
    <w:rsid w:val="006C67E7"/>
    <w:rsid w:val="006C6A39"/>
    <w:rsid w:val="006C6C3D"/>
    <w:rsid w:val="006C6C7B"/>
    <w:rsid w:val="006C6ED0"/>
    <w:rsid w:val="006C6F8E"/>
    <w:rsid w:val="006C748F"/>
    <w:rsid w:val="006C7A74"/>
    <w:rsid w:val="006C7DAF"/>
    <w:rsid w:val="006C7DDE"/>
    <w:rsid w:val="006C7FD4"/>
    <w:rsid w:val="006D0225"/>
    <w:rsid w:val="006D026B"/>
    <w:rsid w:val="006D033C"/>
    <w:rsid w:val="006D0458"/>
    <w:rsid w:val="006D06EE"/>
    <w:rsid w:val="006D0E93"/>
    <w:rsid w:val="006D13F3"/>
    <w:rsid w:val="006D1595"/>
    <w:rsid w:val="006D15C7"/>
    <w:rsid w:val="006D1994"/>
    <w:rsid w:val="006D1D0D"/>
    <w:rsid w:val="006D1EA1"/>
    <w:rsid w:val="006D1EB8"/>
    <w:rsid w:val="006D1FF5"/>
    <w:rsid w:val="006D251D"/>
    <w:rsid w:val="006D261E"/>
    <w:rsid w:val="006D27A4"/>
    <w:rsid w:val="006D29AD"/>
    <w:rsid w:val="006D2A46"/>
    <w:rsid w:val="006D2BA0"/>
    <w:rsid w:val="006D33F3"/>
    <w:rsid w:val="006D3E05"/>
    <w:rsid w:val="006D3F9E"/>
    <w:rsid w:val="006D425B"/>
    <w:rsid w:val="006D43BF"/>
    <w:rsid w:val="006D4C9E"/>
    <w:rsid w:val="006D51B7"/>
    <w:rsid w:val="006D53BE"/>
    <w:rsid w:val="006D57B9"/>
    <w:rsid w:val="006D57DB"/>
    <w:rsid w:val="006D5847"/>
    <w:rsid w:val="006D5A12"/>
    <w:rsid w:val="006D5FA1"/>
    <w:rsid w:val="006D600F"/>
    <w:rsid w:val="006D6167"/>
    <w:rsid w:val="006D654B"/>
    <w:rsid w:val="006D65FB"/>
    <w:rsid w:val="006D6758"/>
    <w:rsid w:val="006D678A"/>
    <w:rsid w:val="006D6797"/>
    <w:rsid w:val="006D68C2"/>
    <w:rsid w:val="006D6935"/>
    <w:rsid w:val="006D6E59"/>
    <w:rsid w:val="006D6FAC"/>
    <w:rsid w:val="006D730E"/>
    <w:rsid w:val="006D7344"/>
    <w:rsid w:val="006D7452"/>
    <w:rsid w:val="006D7B44"/>
    <w:rsid w:val="006D7E4F"/>
    <w:rsid w:val="006D7E75"/>
    <w:rsid w:val="006E00C2"/>
    <w:rsid w:val="006E0362"/>
    <w:rsid w:val="006E03B7"/>
    <w:rsid w:val="006E0910"/>
    <w:rsid w:val="006E0AD7"/>
    <w:rsid w:val="006E0CB1"/>
    <w:rsid w:val="006E0E18"/>
    <w:rsid w:val="006E100D"/>
    <w:rsid w:val="006E12DB"/>
    <w:rsid w:val="006E1389"/>
    <w:rsid w:val="006E14A5"/>
    <w:rsid w:val="006E1634"/>
    <w:rsid w:val="006E1A67"/>
    <w:rsid w:val="006E1DB7"/>
    <w:rsid w:val="006E1EDF"/>
    <w:rsid w:val="006E21C9"/>
    <w:rsid w:val="006E2411"/>
    <w:rsid w:val="006E24D9"/>
    <w:rsid w:val="006E24FE"/>
    <w:rsid w:val="006E2659"/>
    <w:rsid w:val="006E2889"/>
    <w:rsid w:val="006E2DCA"/>
    <w:rsid w:val="006E347B"/>
    <w:rsid w:val="006E3642"/>
    <w:rsid w:val="006E3695"/>
    <w:rsid w:val="006E38E1"/>
    <w:rsid w:val="006E392C"/>
    <w:rsid w:val="006E3A16"/>
    <w:rsid w:val="006E3D96"/>
    <w:rsid w:val="006E3E22"/>
    <w:rsid w:val="006E3FD3"/>
    <w:rsid w:val="006E3FF1"/>
    <w:rsid w:val="006E4068"/>
    <w:rsid w:val="006E4547"/>
    <w:rsid w:val="006E493B"/>
    <w:rsid w:val="006E4B1A"/>
    <w:rsid w:val="006E4BCF"/>
    <w:rsid w:val="006E4C25"/>
    <w:rsid w:val="006E4C8A"/>
    <w:rsid w:val="006E4E07"/>
    <w:rsid w:val="006E4EC6"/>
    <w:rsid w:val="006E5247"/>
    <w:rsid w:val="006E52B9"/>
    <w:rsid w:val="006E52BA"/>
    <w:rsid w:val="006E5303"/>
    <w:rsid w:val="006E54A7"/>
    <w:rsid w:val="006E5871"/>
    <w:rsid w:val="006E5AB7"/>
    <w:rsid w:val="006E5D3F"/>
    <w:rsid w:val="006E5F9D"/>
    <w:rsid w:val="006E6167"/>
    <w:rsid w:val="006E6435"/>
    <w:rsid w:val="006E687D"/>
    <w:rsid w:val="006E68BA"/>
    <w:rsid w:val="006E69D7"/>
    <w:rsid w:val="006E69E8"/>
    <w:rsid w:val="006E6A88"/>
    <w:rsid w:val="006E6AD2"/>
    <w:rsid w:val="006E6E1A"/>
    <w:rsid w:val="006E6E1D"/>
    <w:rsid w:val="006E7227"/>
    <w:rsid w:val="006E72F2"/>
    <w:rsid w:val="006E736F"/>
    <w:rsid w:val="006E75BA"/>
    <w:rsid w:val="006E7BE8"/>
    <w:rsid w:val="006E7DBB"/>
    <w:rsid w:val="006E7F0A"/>
    <w:rsid w:val="006E7FEE"/>
    <w:rsid w:val="006F000B"/>
    <w:rsid w:val="006F0329"/>
    <w:rsid w:val="006F04FF"/>
    <w:rsid w:val="006F063C"/>
    <w:rsid w:val="006F07D6"/>
    <w:rsid w:val="006F0ACC"/>
    <w:rsid w:val="006F0B78"/>
    <w:rsid w:val="006F118F"/>
    <w:rsid w:val="006F15AB"/>
    <w:rsid w:val="006F171F"/>
    <w:rsid w:val="006F1E62"/>
    <w:rsid w:val="006F1E78"/>
    <w:rsid w:val="006F20B8"/>
    <w:rsid w:val="006F21E7"/>
    <w:rsid w:val="006F2221"/>
    <w:rsid w:val="006F2455"/>
    <w:rsid w:val="006F24BF"/>
    <w:rsid w:val="006F24DF"/>
    <w:rsid w:val="006F2818"/>
    <w:rsid w:val="006F2A27"/>
    <w:rsid w:val="006F2B73"/>
    <w:rsid w:val="006F2D21"/>
    <w:rsid w:val="006F2EF7"/>
    <w:rsid w:val="006F31F0"/>
    <w:rsid w:val="006F3474"/>
    <w:rsid w:val="006F39C1"/>
    <w:rsid w:val="006F3DE2"/>
    <w:rsid w:val="006F3F44"/>
    <w:rsid w:val="006F3FDE"/>
    <w:rsid w:val="006F42DD"/>
    <w:rsid w:val="006F438F"/>
    <w:rsid w:val="006F4678"/>
    <w:rsid w:val="006F46A2"/>
    <w:rsid w:val="006F4700"/>
    <w:rsid w:val="006F4779"/>
    <w:rsid w:val="006F49C6"/>
    <w:rsid w:val="006F4A34"/>
    <w:rsid w:val="006F4C98"/>
    <w:rsid w:val="006F4D74"/>
    <w:rsid w:val="006F4F33"/>
    <w:rsid w:val="006F5141"/>
    <w:rsid w:val="006F5365"/>
    <w:rsid w:val="006F5373"/>
    <w:rsid w:val="006F547D"/>
    <w:rsid w:val="006F5EC5"/>
    <w:rsid w:val="006F60E4"/>
    <w:rsid w:val="006F636A"/>
    <w:rsid w:val="006F65EB"/>
    <w:rsid w:val="006F66F1"/>
    <w:rsid w:val="006F66FF"/>
    <w:rsid w:val="006F6B9F"/>
    <w:rsid w:val="006F6C01"/>
    <w:rsid w:val="006F6EC7"/>
    <w:rsid w:val="006F6F61"/>
    <w:rsid w:val="006F70C6"/>
    <w:rsid w:val="006F70EF"/>
    <w:rsid w:val="006F73E6"/>
    <w:rsid w:val="006F79C5"/>
    <w:rsid w:val="006F7A36"/>
    <w:rsid w:val="006F7A89"/>
    <w:rsid w:val="006F7B03"/>
    <w:rsid w:val="007001A8"/>
    <w:rsid w:val="0070045E"/>
    <w:rsid w:val="007004C2"/>
    <w:rsid w:val="007004F9"/>
    <w:rsid w:val="007007EB"/>
    <w:rsid w:val="007008C2"/>
    <w:rsid w:val="00700B8D"/>
    <w:rsid w:val="00700C9F"/>
    <w:rsid w:val="00700FC2"/>
    <w:rsid w:val="0070101D"/>
    <w:rsid w:val="0070110E"/>
    <w:rsid w:val="00701178"/>
    <w:rsid w:val="00701490"/>
    <w:rsid w:val="00701939"/>
    <w:rsid w:val="00701981"/>
    <w:rsid w:val="007019A1"/>
    <w:rsid w:val="00701C33"/>
    <w:rsid w:val="00701D0F"/>
    <w:rsid w:val="00701D45"/>
    <w:rsid w:val="00702069"/>
    <w:rsid w:val="0070231D"/>
    <w:rsid w:val="0070247F"/>
    <w:rsid w:val="0070261B"/>
    <w:rsid w:val="0070267E"/>
    <w:rsid w:val="0070285B"/>
    <w:rsid w:val="007028E5"/>
    <w:rsid w:val="00702B6D"/>
    <w:rsid w:val="00702E5C"/>
    <w:rsid w:val="007034C8"/>
    <w:rsid w:val="007037BF"/>
    <w:rsid w:val="00703A89"/>
    <w:rsid w:val="00703AFC"/>
    <w:rsid w:val="00703EDE"/>
    <w:rsid w:val="00703F0D"/>
    <w:rsid w:val="0070401D"/>
    <w:rsid w:val="00704067"/>
    <w:rsid w:val="00704888"/>
    <w:rsid w:val="00704A63"/>
    <w:rsid w:val="00704B02"/>
    <w:rsid w:val="00704BB9"/>
    <w:rsid w:val="00704CF2"/>
    <w:rsid w:val="00704D66"/>
    <w:rsid w:val="00704E55"/>
    <w:rsid w:val="007050A7"/>
    <w:rsid w:val="00705584"/>
    <w:rsid w:val="0070589D"/>
    <w:rsid w:val="007058A9"/>
    <w:rsid w:val="00705918"/>
    <w:rsid w:val="00705969"/>
    <w:rsid w:val="00705B57"/>
    <w:rsid w:val="00705E20"/>
    <w:rsid w:val="00705E69"/>
    <w:rsid w:val="00705EC0"/>
    <w:rsid w:val="00705F38"/>
    <w:rsid w:val="00706308"/>
    <w:rsid w:val="007064CD"/>
    <w:rsid w:val="0070653C"/>
    <w:rsid w:val="0070661B"/>
    <w:rsid w:val="007067DD"/>
    <w:rsid w:val="00706E08"/>
    <w:rsid w:val="00707012"/>
    <w:rsid w:val="00707095"/>
    <w:rsid w:val="007073D1"/>
    <w:rsid w:val="007073E4"/>
    <w:rsid w:val="0070752A"/>
    <w:rsid w:val="00707AC3"/>
    <w:rsid w:val="00707BD5"/>
    <w:rsid w:val="00707DE3"/>
    <w:rsid w:val="007100FB"/>
    <w:rsid w:val="00710237"/>
    <w:rsid w:val="0071083A"/>
    <w:rsid w:val="0071090F"/>
    <w:rsid w:val="0071092A"/>
    <w:rsid w:val="00710A28"/>
    <w:rsid w:val="00710B95"/>
    <w:rsid w:val="00710E6F"/>
    <w:rsid w:val="00710F52"/>
    <w:rsid w:val="00711077"/>
    <w:rsid w:val="0071113A"/>
    <w:rsid w:val="007111D4"/>
    <w:rsid w:val="007112A0"/>
    <w:rsid w:val="00711780"/>
    <w:rsid w:val="00711AA0"/>
    <w:rsid w:val="00712156"/>
    <w:rsid w:val="00712507"/>
    <w:rsid w:val="007131C0"/>
    <w:rsid w:val="007134B9"/>
    <w:rsid w:val="00713793"/>
    <w:rsid w:val="00713906"/>
    <w:rsid w:val="0071468A"/>
    <w:rsid w:val="00714755"/>
    <w:rsid w:val="00715089"/>
    <w:rsid w:val="007150D1"/>
    <w:rsid w:val="0071573F"/>
    <w:rsid w:val="007157F9"/>
    <w:rsid w:val="007158F4"/>
    <w:rsid w:val="00715A95"/>
    <w:rsid w:val="00715C6F"/>
    <w:rsid w:val="00715D59"/>
    <w:rsid w:val="00715DFA"/>
    <w:rsid w:val="00715E3B"/>
    <w:rsid w:val="00715ED5"/>
    <w:rsid w:val="00716011"/>
    <w:rsid w:val="00716200"/>
    <w:rsid w:val="0071626A"/>
    <w:rsid w:val="007162CA"/>
    <w:rsid w:val="00716394"/>
    <w:rsid w:val="007164AE"/>
    <w:rsid w:val="007168A1"/>
    <w:rsid w:val="0071699A"/>
    <w:rsid w:val="007169BE"/>
    <w:rsid w:val="007169D7"/>
    <w:rsid w:val="00716BBB"/>
    <w:rsid w:val="00716CE7"/>
    <w:rsid w:val="00716D7F"/>
    <w:rsid w:val="00716FD8"/>
    <w:rsid w:val="0071701C"/>
    <w:rsid w:val="00717232"/>
    <w:rsid w:val="00717604"/>
    <w:rsid w:val="007176A3"/>
    <w:rsid w:val="007179B1"/>
    <w:rsid w:val="00717AA4"/>
    <w:rsid w:val="00717F4C"/>
    <w:rsid w:val="00717FDF"/>
    <w:rsid w:val="007207AF"/>
    <w:rsid w:val="0072093E"/>
    <w:rsid w:val="00720999"/>
    <w:rsid w:val="00720AB2"/>
    <w:rsid w:val="00720B2B"/>
    <w:rsid w:val="00720CB6"/>
    <w:rsid w:val="00720DE6"/>
    <w:rsid w:val="00720FEA"/>
    <w:rsid w:val="00721100"/>
    <w:rsid w:val="0072121C"/>
    <w:rsid w:val="00721405"/>
    <w:rsid w:val="0072146D"/>
    <w:rsid w:val="00721497"/>
    <w:rsid w:val="00721499"/>
    <w:rsid w:val="007214F7"/>
    <w:rsid w:val="0072177D"/>
    <w:rsid w:val="007217BD"/>
    <w:rsid w:val="007219CD"/>
    <w:rsid w:val="00721CBC"/>
    <w:rsid w:val="00721F1B"/>
    <w:rsid w:val="00722600"/>
    <w:rsid w:val="00722778"/>
    <w:rsid w:val="0072279A"/>
    <w:rsid w:val="00722826"/>
    <w:rsid w:val="00722977"/>
    <w:rsid w:val="00722AC7"/>
    <w:rsid w:val="00722AF9"/>
    <w:rsid w:val="00722B7B"/>
    <w:rsid w:val="00722C7D"/>
    <w:rsid w:val="00722CFD"/>
    <w:rsid w:val="00722E99"/>
    <w:rsid w:val="00723160"/>
    <w:rsid w:val="007233B3"/>
    <w:rsid w:val="00723C73"/>
    <w:rsid w:val="00723DFD"/>
    <w:rsid w:val="007240CB"/>
    <w:rsid w:val="0072419A"/>
    <w:rsid w:val="007241D0"/>
    <w:rsid w:val="00724309"/>
    <w:rsid w:val="007243B2"/>
    <w:rsid w:val="007247C5"/>
    <w:rsid w:val="00724869"/>
    <w:rsid w:val="00724F9D"/>
    <w:rsid w:val="0072583D"/>
    <w:rsid w:val="0072589E"/>
    <w:rsid w:val="007259B9"/>
    <w:rsid w:val="00725AF7"/>
    <w:rsid w:val="00725CA8"/>
    <w:rsid w:val="00725CF8"/>
    <w:rsid w:val="00725F71"/>
    <w:rsid w:val="007261A2"/>
    <w:rsid w:val="00726383"/>
    <w:rsid w:val="00726523"/>
    <w:rsid w:val="00726587"/>
    <w:rsid w:val="00726756"/>
    <w:rsid w:val="00726D2C"/>
    <w:rsid w:val="00726D43"/>
    <w:rsid w:val="00727520"/>
    <w:rsid w:val="00727530"/>
    <w:rsid w:val="00727678"/>
    <w:rsid w:val="007279C0"/>
    <w:rsid w:val="00727A61"/>
    <w:rsid w:val="00727A88"/>
    <w:rsid w:val="00727BE4"/>
    <w:rsid w:val="00727D45"/>
    <w:rsid w:val="00727EF7"/>
    <w:rsid w:val="0073002E"/>
    <w:rsid w:val="00730441"/>
    <w:rsid w:val="0073062E"/>
    <w:rsid w:val="00730752"/>
    <w:rsid w:val="007307F3"/>
    <w:rsid w:val="00730827"/>
    <w:rsid w:val="0073093A"/>
    <w:rsid w:val="00730A29"/>
    <w:rsid w:val="00730B8B"/>
    <w:rsid w:val="00730C49"/>
    <w:rsid w:val="00730C7F"/>
    <w:rsid w:val="00730DF1"/>
    <w:rsid w:val="00730F58"/>
    <w:rsid w:val="0073107A"/>
    <w:rsid w:val="007313DC"/>
    <w:rsid w:val="00731595"/>
    <w:rsid w:val="0073169B"/>
    <w:rsid w:val="0073182F"/>
    <w:rsid w:val="0073190B"/>
    <w:rsid w:val="00731920"/>
    <w:rsid w:val="00731DEC"/>
    <w:rsid w:val="00731E7A"/>
    <w:rsid w:val="0073284F"/>
    <w:rsid w:val="0073295F"/>
    <w:rsid w:val="00732E1F"/>
    <w:rsid w:val="00732FF2"/>
    <w:rsid w:val="00733248"/>
    <w:rsid w:val="0073345F"/>
    <w:rsid w:val="007336CD"/>
    <w:rsid w:val="0073382D"/>
    <w:rsid w:val="0073386B"/>
    <w:rsid w:val="00733DCF"/>
    <w:rsid w:val="00733E1B"/>
    <w:rsid w:val="007343FC"/>
    <w:rsid w:val="007344DF"/>
    <w:rsid w:val="0073476B"/>
    <w:rsid w:val="007348E9"/>
    <w:rsid w:val="007349CA"/>
    <w:rsid w:val="00734C65"/>
    <w:rsid w:val="00734E59"/>
    <w:rsid w:val="00735087"/>
    <w:rsid w:val="00735283"/>
    <w:rsid w:val="007354F8"/>
    <w:rsid w:val="007355AB"/>
    <w:rsid w:val="00735781"/>
    <w:rsid w:val="007359E6"/>
    <w:rsid w:val="00735CB7"/>
    <w:rsid w:val="00735F0B"/>
    <w:rsid w:val="00735F38"/>
    <w:rsid w:val="007360B1"/>
    <w:rsid w:val="007361F4"/>
    <w:rsid w:val="007365FB"/>
    <w:rsid w:val="00736965"/>
    <w:rsid w:val="007369F5"/>
    <w:rsid w:val="00736BB5"/>
    <w:rsid w:val="00736C1C"/>
    <w:rsid w:val="00736C83"/>
    <w:rsid w:val="00736F5C"/>
    <w:rsid w:val="00737210"/>
    <w:rsid w:val="00737302"/>
    <w:rsid w:val="00737455"/>
    <w:rsid w:val="00737568"/>
    <w:rsid w:val="007376F5"/>
    <w:rsid w:val="0073779A"/>
    <w:rsid w:val="0073785E"/>
    <w:rsid w:val="00737B7C"/>
    <w:rsid w:val="00737C7D"/>
    <w:rsid w:val="00737EE5"/>
    <w:rsid w:val="00737FA8"/>
    <w:rsid w:val="007404F9"/>
    <w:rsid w:val="00740584"/>
    <w:rsid w:val="0074076C"/>
    <w:rsid w:val="007409D5"/>
    <w:rsid w:val="00740F68"/>
    <w:rsid w:val="007414BF"/>
    <w:rsid w:val="007427B6"/>
    <w:rsid w:val="0074281E"/>
    <w:rsid w:val="007429C5"/>
    <w:rsid w:val="00742DF0"/>
    <w:rsid w:val="0074384D"/>
    <w:rsid w:val="007439A8"/>
    <w:rsid w:val="00743A4A"/>
    <w:rsid w:val="00743B17"/>
    <w:rsid w:val="00744436"/>
    <w:rsid w:val="007445BF"/>
    <w:rsid w:val="007446CB"/>
    <w:rsid w:val="00744791"/>
    <w:rsid w:val="00744904"/>
    <w:rsid w:val="00744930"/>
    <w:rsid w:val="00744C6B"/>
    <w:rsid w:val="00744CC0"/>
    <w:rsid w:val="00745054"/>
    <w:rsid w:val="00745166"/>
    <w:rsid w:val="0074563E"/>
    <w:rsid w:val="00745704"/>
    <w:rsid w:val="00745A1F"/>
    <w:rsid w:val="00745C7B"/>
    <w:rsid w:val="00745D60"/>
    <w:rsid w:val="00746160"/>
    <w:rsid w:val="00746239"/>
    <w:rsid w:val="007466BE"/>
    <w:rsid w:val="00746B97"/>
    <w:rsid w:val="00746EE3"/>
    <w:rsid w:val="00747438"/>
    <w:rsid w:val="00747592"/>
    <w:rsid w:val="007476F0"/>
    <w:rsid w:val="007477A0"/>
    <w:rsid w:val="00747840"/>
    <w:rsid w:val="00747853"/>
    <w:rsid w:val="00747914"/>
    <w:rsid w:val="00747B4D"/>
    <w:rsid w:val="00747E6F"/>
    <w:rsid w:val="00747E76"/>
    <w:rsid w:val="00750084"/>
    <w:rsid w:val="007502B8"/>
    <w:rsid w:val="007502F7"/>
    <w:rsid w:val="007504AA"/>
    <w:rsid w:val="00750A38"/>
    <w:rsid w:val="00750B40"/>
    <w:rsid w:val="00750C99"/>
    <w:rsid w:val="007511E1"/>
    <w:rsid w:val="007511F9"/>
    <w:rsid w:val="00751341"/>
    <w:rsid w:val="00751755"/>
    <w:rsid w:val="00751811"/>
    <w:rsid w:val="00751940"/>
    <w:rsid w:val="00751C1C"/>
    <w:rsid w:val="00751C7C"/>
    <w:rsid w:val="00751D10"/>
    <w:rsid w:val="00751E9C"/>
    <w:rsid w:val="00752513"/>
    <w:rsid w:val="0075252A"/>
    <w:rsid w:val="00752969"/>
    <w:rsid w:val="00752B3E"/>
    <w:rsid w:val="00752C74"/>
    <w:rsid w:val="00752D14"/>
    <w:rsid w:val="00752E44"/>
    <w:rsid w:val="00752EB0"/>
    <w:rsid w:val="007532AA"/>
    <w:rsid w:val="00753769"/>
    <w:rsid w:val="00753913"/>
    <w:rsid w:val="00753A87"/>
    <w:rsid w:val="00753ED3"/>
    <w:rsid w:val="00754142"/>
    <w:rsid w:val="0075445F"/>
    <w:rsid w:val="0075446A"/>
    <w:rsid w:val="007544C6"/>
    <w:rsid w:val="00754531"/>
    <w:rsid w:val="00754A47"/>
    <w:rsid w:val="00754B1F"/>
    <w:rsid w:val="00754D9E"/>
    <w:rsid w:val="00754EF2"/>
    <w:rsid w:val="007550F7"/>
    <w:rsid w:val="007552C3"/>
    <w:rsid w:val="007555E2"/>
    <w:rsid w:val="0075578E"/>
    <w:rsid w:val="0075583B"/>
    <w:rsid w:val="0075586F"/>
    <w:rsid w:val="00755873"/>
    <w:rsid w:val="0075596C"/>
    <w:rsid w:val="00755AAB"/>
    <w:rsid w:val="00755E23"/>
    <w:rsid w:val="00755E63"/>
    <w:rsid w:val="00756069"/>
    <w:rsid w:val="007560E2"/>
    <w:rsid w:val="0075645D"/>
    <w:rsid w:val="0075667B"/>
    <w:rsid w:val="0075684D"/>
    <w:rsid w:val="00756A38"/>
    <w:rsid w:val="00756AFD"/>
    <w:rsid w:val="00756BD5"/>
    <w:rsid w:val="00756D27"/>
    <w:rsid w:val="00756ED6"/>
    <w:rsid w:val="00756F70"/>
    <w:rsid w:val="00757494"/>
    <w:rsid w:val="007577AE"/>
    <w:rsid w:val="00757A80"/>
    <w:rsid w:val="00757B4E"/>
    <w:rsid w:val="00757B51"/>
    <w:rsid w:val="00757B63"/>
    <w:rsid w:val="00757C09"/>
    <w:rsid w:val="00757C45"/>
    <w:rsid w:val="00757CB7"/>
    <w:rsid w:val="00757E4A"/>
    <w:rsid w:val="00757FCD"/>
    <w:rsid w:val="00760341"/>
    <w:rsid w:val="007604C0"/>
    <w:rsid w:val="007604FC"/>
    <w:rsid w:val="007605C9"/>
    <w:rsid w:val="00760869"/>
    <w:rsid w:val="00760DBE"/>
    <w:rsid w:val="00760DFB"/>
    <w:rsid w:val="007611A4"/>
    <w:rsid w:val="007611B9"/>
    <w:rsid w:val="0076131F"/>
    <w:rsid w:val="0076172A"/>
    <w:rsid w:val="00761A08"/>
    <w:rsid w:val="00761A5E"/>
    <w:rsid w:val="0076210E"/>
    <w:rsid w:val="007623F0"/>
    <w:rsid w:val="00762529"/>
    <w:rsid w:val="007629D2"/>
    <w:rsid w:val="00762A9B"/>
    <w:rsid w:val="00762B21"/>
    <w:rsid w:val="00762BDD"/>
    <w:rsid w:val="00762BE9"/>
    <w:rsid w:val="00762C2F"/>
    <w:rsid w:val="00762E37"/>
    <w:rsid w:val="00762EFD"/>
    <w:rsid w:val="00763129"/>
    <w:rsid w:val="00763154"/>
    <w:rsid w:val="00763222"/>
    <w:rsid w:val="00763282"/>
    <w:rsid w:val="00763A70"/>
    <w:rsid w:val="00763CBF"/>
    <w:rsid w:val="0076436D"/>
    <w:rsid w:val="0076439F"/>
    <w:rsid w:val="007646A6"/>
    <w:rsid w:val="00764923"/>
    <w:rsid w:val="00764E6A"/>
    <w:rsid w:val="00764E95"/>
    <w:rsid w:val="00764F79"/>
    <w:rsid w:val="0076535A"/>
    <w:rsid w:val="00765382"/>
    <w:rsid w:val="0076543E"/>
    <w:rsid w:val="007655BC"/>
    <w:rsid w:val="00765961"/>
    <w:rsid w:val="00765CF9"/>
    <w:rsid w:val="00765E6C"/>
    <w:rsid w:val="0076622D"/>
    <w:rsid w:val="0076629E"/>
    <w:rsid w:val="00766315"/>
    <w:rsid w:val="0076633E"/>
    <w:rsid w:val="007665EF"/>
    <w:rsid w:val="007667CB"/>
    <w:rsid w:val="00766A58"/>
    <w:rsid w:val="00766AD4"/>
    <w:rsid w:val="00766D52"/>
    <w:rsid w:val="00766F91"/>
    <w:rsid w:val="00767030"/>
    <w:rsid w:val="00767134"/>
    <w:rsid w:val="007671C5"/>
    <w:rsid w:val="007671FA"/>
    <w:rsid w:val="0076764F"/>
    <w:rsid w:val="0076782B"/>
    <w:rsid w:val="00767AB9"/>
    <w:rsid w:val="00767AC8"/>
    <w:rsid w:val="00767DB6"/>
    <w:rsid w:val="00767DFF"/>
    <w:rsid w:val="00767F11"/>
    <w:rsid w:val="0077018D"/>
    <w:rsid w:val="007701F2"/>
    <w:rsid w:val="007702E9"/>
    <w:rsid w:val="0077098B"/>
    <w:rsid w:val="00770AD2"/>
    <w:rsid w:val="00770B50"/>
    <w:rsid w:val="00770D3C"/>
    <w:rsid w:val="00770D5D"/>
    <w:rsid w:val="00770FEC"/>
    <w:rsid w:val="0077103D"/>
    <w:rsid w:val="0077108B"/>
    <w:rsid w:val="00771395"/>
    <w:rsid w:val="00771498"/>
    <w:rsid w:val="00771598"/>
    <w:rsid w:val="007715A5"/>
    <w:rsid w:val="00771878"/>
    <w:rsid w:val="00771965"/>
    <w:rsid w:val="00771A3B"/>
    <w:rsid w:val="007723FD"/>
    <w:rsid w:val="007724D1"/>
    <w:rsid w:val="007725A6"/>
    <w:rsid w:val="00772915"/>
    <w:rsid w:val="00772D48"/>
    <w:rsid w:val="00772E3A"/>
    <w:rsid w:val="0077331F"/>
    <w:rsid w:val="007737D6"/>
    <w:rsid w:val="00773C06"/>
    <w:rsid w:val="00773C86"/>
    <w:rsid w:val="007740BF"/>
    <w:rsid w:val="00774566"/>
    <w:rsid w:val="007749B8"/>
    <w:rsid w:val="00774EAF"/>
    <w:rsid w:val="0077529E"/>
    <w:rsid w:val="00775531"/>
    <w:rsid w:val="0077558C"/>
    <w:rsid w:val="00775841"/>
    <w:rsid w:val="00776263"/>
    <w:rsid w:val="00776275"/>
    <w:rsid w:val="00776371"/>
    <w:rsid w:val="0077644B"/>
    <w:rsid w:val="007766E6"/>
    <w:rsid w:val="0077698C"/>
    <w:rsid w:val="00776AF5"/>
    <w:rsid w:val="00777210"/>
    <w:rsid w:val="007774C2"/>
    <w:rsid w:val="007774EF"/>
    <w:rsid w:val="007775A7"/>
    <w:rsid w:val="0077768C"/>
    <w:rsid w:val="007777C9"/>
    <w:rsid w:val="00777B83"/>
    <w:rsid w:val="00777BE7"/>
    <w:rsid w:val="00777C05"/>
    <w:rsid w:val="00780375"/>
    <w:rsid w:val="00780748"/>
    <w:rsid w:val="00780780"/>
    <w:rsid w:val="00780DB2"/>
    <w:rsid w:val="00780FE4"/>
    <w:rsid w:val="00781070"/>
    <w:rsid w:val="00781273"/>
    <w:rsid w:val="00781508"/>
    <w:rsid w:val="00782012"/>
    <w:rsid w:val="007820B3"/>
    <w:rsid w:val="00782123"/>
    <w:rsid w:val="00782347"/>
    <w:rsid w:val="0078259E"/>
    <w:rsid w:val="007825E4"/>
    <w:rsid w:val="00782904"/>
    <w:rsid w:val="00782BDA"/>
    <w:rsid w:val="00782EF2"/>
    <w:rsid w:val="0078302D"/>
    <w:rsid w:val="00783142"/>
    <w:rsid w:val="00783212"/>
    <w:rsid w:val="007834D0"/>
    <w:rsid w:val="00783614"/>
    <w:rsid w:val="00783798"/>
    <w:rsid w:val="007837A3"/>
    <w:rsid w:val="007838C1"/>
    <w:rsid w:val="007839D1"/>
    <w:rsid w:val="00783AFA"/>
    <w:rsid w:val="00783E07"/>
    <w:rsid w:val="00784405"/>
    <w:rsid w:val="00784411"/>
    <w:rsid w:val="0078452B"/>
    <w:rsid w:val="007848F9"/>
    <w:rsid w:val="00784A1E"/>
    <w:rsid w:val="00784F13"/>
    <w:rsid w:val="00784F50"/>
    <w:rsid w:val="00784F9A"/>
    <w:rsid w:val="00784FD7"/>
    <w:rsid w:val="00785262"/>
    <w:rsid w:val="00785689"/>
    <w:rsid w:val="0078570C"/>
    <w:rsid w:val="00785843"/>
    <w:rsid w:val="00785A82"/>
    <w:rsid w:val="00785CBC"/>
    <w:rsid w:val="00785CC7"/>
    <w:rsid w:val="00785EBB"/>
    <w:rsid w:val="00785F68"/>
    <w:rsid w:val="0078638D"/>
    <w:rsid w:val="007864BA"/>
    <w:rsid w:val="007865F7"/>
    <w:rsid w:val="00786711"/>
    <w:rsid w:val="00786808"/>
    <w:rsid w:val="00786938"/>
    <w:rsid w:val="00786AB7"/>
    <w:rsid w:val="00787144"/>
    <w:rsid w:val="00787799"/>
    <w:rsid w:val="00787966"/>
    <w:rsid w:val="00787A28"/>
    <w:rsid w:val="00787A35"/>
    <w:rsid w:val="00787B6D"/>
    <w:rsid w:val="00787D7C"/>
    <w:rsid w:val="00787FF1"/>
    <w:rsid w:val="0079068F"/>
    <w:rsid w:val="00790A8A"/>
    <w:rsid w:val="00790BED"/>
    <w:rsid w:val="00790C2F"/>
    <w:rsid w:val="00790CEA"/>
    <w:rsid w:val="00790D3E"/>
    <w:rsid w:val="00790E7E"/>
    <w:rsid w:val="00790EFB"/>
    <w:rsid w:val="00790F40"/>
    <w:rsid w:val="00791947"/>
    <w:rsid w:val="00792075"/>
    <w:rsid w:val="00792281"/>
    <w:rsid w:val="0079284A"/>
    <w:rsid w:val="00792C66"/>
    <w:rsid w:val="00792D04"/>
    <w:rsid w:val="00792E54"/>
    <w:rsid w:val="00793564"/>
    <w:rsid w:val="00793756"/>
    <w:rsid w:val="00793880"/>
    <w:rsid w:val="007939F9"/>
    <w:rsid w:val="00793C76"/>
    <w:rsid w:val="00793D3D"/>
    <w:rsid w:val="007940BD"/>
    <w:rsid w:val="00794506"/>
    <w:rsid w:val="00794804"/>
    <w:rsid w:val="007948C9"/>
    <w:rsid w:val="00794A3A"/>
    <w:rsid w:val="00794A9B"/>
    <w:rsid w:val="00794BB5"/>
    <w:rsid w:val="00794DE8"/>
    <w:rsid w:val="00795165"/>
    <w:rsid w:val="007958EE"/>
    <w:rsid w:val="00795B74"/>
    <w:rsid w:val="00795F1A"/>
    <w:rsid w:val="0079604B"/>
    <w:rsid w:val="007969F5"/>
    <w:rsid w:val="00796C33"/>
    <w:rsid w:val="00796E78"/>
    <w:rsid w:val="00796F37"/>
    <w:rsid w:val="00796F7E"/>
    <w:rsid w:val="007972C8"/>
    <w:rsid w:val="00797515"/>
    <w:rsid w:val="0079772A"/>
    <w:rsid w:val="00797A8D"/>
    <w:rsid w:val="00797C92"/>
    <w:rsid w:val="00797CD7"/>
    <w:rsid w:val="00797EB0"/>
    <w:rsid w:val="007A00C0"/>
    <w:rsid w:val="007A01F2"/>
    <w:rsid w:val="007A03D2"/>
    <w:rsid w:val="007A0458"/>
    <w:rsid w:val="007A0571"/>
    <w:rsid w:val="007A0641"/>
    <w:rsid w:val="007A07C3"/>
    <w:rsid w:val="007A091A"/>
    <w:rsid w:val="007A0970"/>
    <w:rsid w:val="007A0AA7"/>
    <w:rsid w:val="007A0EB1"/>
    <w:rsid w:val="007A1094"/>
    <w:rsid w:val="007A10AE"/>
    <w:rsid w:val="007A1115"/>
    <w:rsid w:val="007A1233"/>
    <w:rsid w:val="007A1543"/>
    <w:rsid w:val="007A1585"/>
    <w:rsid w:val="007A15E1"/>
    <w:rsid w:val="007A177C"/>
    <w:rsid w:val="007A19F7"/>
    <w:rsid w:val="007A1E9F"/>
    <w:rsid w:val="007A2060"/>
    <w:rsid w:val="007A213A"/>
    <w:rsid w:val="007A23F7"/>
    <w:rsid w:val="007A2411"/>
    <w:rsid w:val="007A260E"/>
    <w:rsid w:val="007A2A05"/>
    <w:rsid w:val="007A2AE1"/>
    <w:rsid w:val="007A2F78"/>
    <w:rsid w:val="007A3225"/>
    <w:rsid w:val="007A3B1B"/>
    <w:rsid w:val="007A3E0D"/>
    <w:rsid w:val="007A3FF3"/>
    <w:rsid w:val="007A406A"/>
    <w:rsid w:val="007A4307"/>
    <w:rsid w:val="007A49DB"/>
    <w:rsid w:val="007A4AC4"/>
    <w:rsid w:val="007A50B2"/>
    <w:rsid w:val="007A55F4"/>
    <w:rsid w:val="007A5851"/>
    <w:rsid w:val="007A58DC"/>
    <w:rsid w:val="007A65A2"/>
    <w:rsid w:val="007A6775"/>
    <w:rsid w:val="007A67C2"/>
    <w:rsid w:val="007A6860"/>
    <w:rsid w:val="007A69D9"/>
    <w:rsid w:val="007A6A9E"/>
    <w:rsid w:val="007A70D0"/>
    <w:rsid w:val="007A72E9"/>
    <w:rsid w:val="007A748E"/>
    <w:rsid w:val="007A77D1"/>
    <w:rsid w:val="007A77F7"/>
    <w:rsid w:val="007A7AF8"/>
    <w:rsid w:val="007A7BDB"/>
    <w:rsid w:val="007A7C4C"/>
    <w:rsid w:val="007A7D47"/>
    <w:rsid w:val="007A7E22"/>
    <w:rsid w:val="007A7FB6"/>
    <w:rsid w:val="007B0049"/>
    <w:rsid w:val="007B0116"/>
    <w:rsid w:val="007B03CF"/>
    <w:rsid w:val="007B043D"/>
    <w:rsid w:val="007B0A0F"/>
    <w:rsid w:val="007B0BC2"/>
    <w:rsid w:val="007B0BD0"/>
    <w:rsid w:val="007B0C55"/>
    <w:rsid w:val="007B0D67"/>
    <w:rsid w:val="007B0DB4"/>
    <w:rsid w:val="007B0DCC"/>
    <w:rsid w:val="007B107A"/>
    <w:rsid w:val="007B10D8"/>
    <w:rsid w:val="007B119C"/>
    <w:rsid w:val="007B15D5"/>
    <w:rsid w:val="007B1713"/>
    <w:rsid w:val="007B1780"/>
    <w:rsid w:val="007B1810"/>
    <w:rsid w:val="007B18A0"/>
    <w:rsid w:val="007B1AF1"/>
    <w:rsid w:val="007B235F"/>
    <w:rsid w:val="007B24A5"/>
    <w:rsid w:val="007B2745"/>
    <w:rsid w:val="007B2951"/>
    <w:rsid w:val="007B29D7"/>
    <w:rsid w:val="007B2DA3"/>
    <w:rsid w:val="007B2F22"/>
    <w:rsid w:val="007B3176"/>
    <w:rsid w:val="007B31C6"/>
    <w:rsid w:val="007B35C9"/>
    <w:rsid w:val="007B366B"/>
    <w:rsid w:val="007B369A"/>
    <w:rsid w:val="007B3DE9"/>
    <w:rsid w:val="007B40FB"/>
    <w:rsid w:val="007B4186"/>
    <w:rsid w:val="007B4426"/>
    <w:rsid w:val="007B446B"/>
    <w:rsid w:val="007B465B"/>
    <w:rsid w:val="007B46C5"/>
    <w:rsid w:val="007B478B"/>
    <w:rsid w:val="007B47A4"/>
    <w:rsid w:val="007B4876"/>
    <w:rsid w:val="007B48D9"/>
    <w:rsid w:val="007B49BB"/>
    <w:rsid w:val="007B4B3E"/>
    <w:rsid w:val="007B4D20"/>
    <w:rsid w:val="007B4E1A"/>
    <w:rsid w:val="007B4EAA"/>
    <w:rsid w:val="007B5834"/>
    <w:rsid w:val="007B5AE0"/>
    <w:rsid w:val="007B5BAA"/>
    <w:rsid w:val="007B5DB3"/>
    <w:rsid w:val="007B5EB2"/>
    <w:rsid w:val="007B60F0"/>
    <w:rsid w:val="007B61DE"/>
    <w:rsid w:val="007B6454"/>
    <w:rsid w:val="007B657C"/>
    <w:rsid w:val="007B665C"/>
    <w:rsid w:val="007B684B"/>
    <w:rsid w:val="007B68AD"/>
    <w:rsid w:val="007B6E87"/>
    <w:rsid w:val="007B6F8A"/>
    <w:rsid w:val="007B70BE"/>
    <w:rsid w:val="007B746B"/>
    <w:rsid w:val="007B74C7"/>
    <w:rsid w:val="007B74E7"/>
    <w:rsid w:val="007B751D"/>
    <w:rsid w:val="007B7AD8"/>
    <w:rsid w:val="007C01A3"/>
    <w:rsid w:val="007C0219"/>
    <w:rsid w:val="007C0811"/>
    <w:rsid w:val="007C09F6"/>
    <w:rsid w:val="007C0E37"/>
    <w:rsid w:val="007C154C"/>
    <w:rsid w:val="007C1679"/>
    <w:rsid w:val="007C1728"/>
    <w:rsid w:val="007C195C"/>
    <w:rsid w:val="007C1B98"/>
    <w:rsid w:val="007C1B9F"/>
    <w:rsid w:val="007C1F5D"/>
    <w:rsid w:val="007C2013"/>
    <w:rsid w:val="007C22C4"/>
    <w:rsid w:val="007C24C8"/>
    <w:rsid w:val="007C25BC"/>
    <w:rsid w:val="007C2834"/>
    <w:rsid w:val="007C2B58"/>
    <w:rsid w:val="007C2EFC"/>
    <w:rsid w:val="007C2FF3"/>
    <w:rsid w:val="007C3121"/>
    <w:rsid w:val="007C34C7"/>
    <w:rsid w:val="007C35DD"/>
    <w:rsid w:val="007C37CE"/>
    <w:rsid w:val="007C3954"/>
    <w:rsid w:val="007C3BA8"/>
    <w:rsid w:val="007C3BD7"/>
    <w:rsid w:val="007C40FE"/>
    <w:rsid w:val="007C4263"/>
    <w:rsid w:val="007C428C"/>
    <w:rsid w:val="007C429F"/>
    <w:rsid w:val="007C4323"/>
    <w:rsid w:val="007C43A5"/>
    <w:rsid w:val="007C479B"/>
    <w:rsid w:val="007C4877"/>
    <w:rsid w:val="007C4A18"/>
    <w:rsid w:val="007C506D"/>
    <w:rsid w:val="007C5105"/>
    <w:rsid w:val="007C5203"/>
    <w:rsid w:val="007C52A3"/>
    <w:rsid w:val="007C5440"/>
    <w:rsid w:val="007C548E"/>
    <w:rsid w:val="007C54CB"/>
    <w:rsid w:val="007C5800"/>
    <w:rsid w:val="007C58F5"/>
    <w:rsid w:val="007C59FD"/>
    <w:rsid w:val="007C5D9D"/>
    <w:rsid w:val="007C60E2"/>
    <w:rsid w:val="007C660E"/>
    <w:rsid w:val="007C6760"/>
    <w:rsid w:val="007C6794"/>
    <w:rsid w:val="007C6872"/>
    <w:rsid w:val="007C696E"/>
    <w:rsid w:val="007C6B5E"/>
    <w:rsid w:val="007C6D75"/>
    <w:rsid w:val="007C71E1"/>
    <w:rsid w:val="007C721D"/>
    <w:rsid w:val="007C726C"/>
    <w:rsid w:val="007C75A5"/>
    <w:rsid w:val="007C7695"/>
    <w:rsid w:val="007C7B38"/>
    <w:rsid w:val="007C7B4D"/>
    <w:rsid w:val="007C7D4C"/>
    <w:rsid w:val="007C7F2C"/>
    <w:rsid w:val="007D01ED"/>
    <w:rsid w:val="007D04EF"/>
    <w:rsid w:val="007D070C"/>
    <w:rsid w:val="007D0924"/>
    <w:rsid w:val="007D0C2A"/>
    <w:rsid w:val="007D11A9"/>
    <w:rsid w:val="007D123B"/>
    <w:rsid w:val="007D1332"/>
    <w:rsid w:val="007D15F6"/>
    <w:rsid w:val="007D17A5"/>
    <w:rsid w:val="007D1A08"/>
    <w:rsid w:val="007D1B23"/>
    <w:rsid w:val="007D1DCC"/>
    <w:rsid w:val="007D1E51"/>
    <w:rsid w:val="007D1E71"/>
    <w:rsid w:val="007D2070"/>
    <w:rsid w:val="007D27DB"/>
    <w:rsid w:val="007D2AC5"/>
    <w:rsid w:val="007D2D04"/>
    <w:rsid w:val="007D2D27"/>
    <w:rsid w:val="007D2FB4"/>
    <w:rsid w:val="007D31DD"/>
    <w:rsid w:val="007D330D"/>
    <w:rsid w:val="007D3577"/>
    <w:rsid w:val="007D370B"/>
    <w:rsid w:val="007D3B35"/>
    <w:rsid w:val="007D3D37"/>
    <w:rsid w:val="007D4333"/>
    <w:rsid w:val="007D46D4"/>
    <w:rsid w:val="007D4A5C"/>
    <w:rsid w:val="007D4B51"/>
    <w:rsid w:val="007D4D21"/>
    <w:rsid w:val="007D4E0A"/>
    <w:rsid w:val="007D4E12"/>
    <w:rsid w:val="007D4E34"/>
    <w:rsid w:val="007D4E56"/>
    <w:rsid w:val="007D4E68"/>
    <w:rsid w:val="007D4EEB"/>
    <w:rsid w:val="007D4F0D"/>
    <w:rsid w:val="007D502F"/>
    <w:rsid w:val="007D503A"/>
    <w:rsid w:val="007D5387"/>
    <w:rsid w:val="007D56CF"/>
    <w:rsid w:val="007D5BD6"/>
    <w:rsid w:val="007D5BE9"/>
    <w:rsid w:val="007D5C7A"/>
    <w:rsid w:val="007D5D17"/>
    <w:rsid w:val="007D62C1"/>
    <w:rsid w:val="007D68A0"/>
    <w:rsid w:val="007D6940"/>
    <w:rsid w:val="007D696C"/>
    <w:rsid w:val="007D6A69"/>
    <w:rsid w:val="007D72B8"/>
    <w:rsid w:val="007D73E9"/>
    <w:rsid w:val="007D77EC"/>
    <w:rsid w:val="007D7D96"/>
    <w:rsid w:val="007D7DEE"/>
    <w:rsid w:val="007D7EF1"/>
    <w:rsid w:val="007E01DE"/>
    <w:rsid w:val="007E026A"/>
    <w:rsid w:val="007E0809"/>
    <w:rsid w:val="007E0812"/>
    <w:rsid w:val="007E0908"/>
    <w:rsid w:val="007E0992"/>
    <w:rsid w:val="007E0AE0"/>
    <w:rsid w:val="007E0C0E"/>
    <w:rsid w:val="007E0D93"/>
    <w:rsid w:val="007E11F4"/>
    <w:rsid w:val="007E129D"/>
    <w:rsid w:val="007E14C1"/>
    <w:rsid w:val="007E169F"/>
    <w:rsid w:val="007E189B"/>
    <w:rsid w:val="007E1D69"/>
    <w:rsid w:val="007E2073"/>
    <w:rsid w:val="007E2103"/>
    <w:rsid w:val="007E21A3"/>
    <w:rsid w:val="007E21FB"/>
    <w:rsid w:val="007E222A"/>
    <w:rsid w:val="007E2267"/>
    <w:rsid w:val="007E26EA"/>
    <w:rsid w:val="007E277D"/>
    <w:rsid w:val="007E2B0F"/>
    <w:rsid w:val="007E2B87"/>
    <w:rsid w:val="007E2D9A"/>
    <w:rsid w:val="007E2F6B"/>
    <w:rsid w:val="007E337C"/>
    <w:rsid w:val="007E3406"/>
    <w:rsid w:val="007E3451"/>
    <w:rsid w:val="007E3882"/>
    <w:rsid w:val="007E3AA0"/>
    <w:rsid w:val="007E3BA0"/>
    <w:rsid w:val="007E3D8A"/>
    <w:rsid w:val="007E3E04"/>
    <w:rsid w:val="007E4569"/>
    <w:rsid w:val="007E4B86"/>
    <w:rsid w:val="007E4C1B"/>
    <w:rsid w:val="007E4DE0"/>
    <w:rsid w:val="007E4F34"/>
    <w:rsid w:val="007E5130"/>
    <w:rsid w:val="007E539B"/>
    <w:rsid w:val="007E53A2"/>
    <w:rsid w:val="007E57F1"/>
    <w:rsid w:val="007E581B"/>
    <w:rsid w:val="007E5919"/>
    <w:rsid w:val="007E5953"/>
    <w:rsid w:val="007E5EDE"/>
    <w:rsid w:val="007E5F7F"/>
    <w:rsid w:val="007E607A"/>
    <w:rsid w:val="007E60D0"/>
    <w:rsid w:val="007E633A"/>
    <w:rsid w:val="007E6414"/>
    <w:rsid w:val="007E64CF"/>
    <w:rsid w:val="007E6583"/>
    <w:rsid w:val="007E671A"/>
    <w:rsid w:val="007E681C"/>
    <w:rsid w:val="007E6826"/>
    <w:rsid w:val="007E68FE"/>
    <w:rsid w:val="007E6911"/>
    <w:rsid w:val="007E691F"/>
    <w:rsid w:val="007E6BE0"/>
    <w:rsid w:val="007E6D32"/>
    <w:rsid w:val="007E6DD7"/>
    <w:rsid w:val="007E6F9F"/>
    <w:rsid w:val="007E7412"/>
    <w:rsid w:val="007E7425"/>
    <w:rsid w:val="007E768F"/>
    <w:rsid w:val="007E76B3"/>
    <w:rsid w:val="007E7A78"/>
    <w:rsid w:val="007E7D81"/>
    <w:rsid w:val="007E7EDB"/>
    <w:rsid w:val="007F0371"/>
    <w:rsid w:val="007F03E2"/>
    <w:rsid w:val="007F0530"/>
    <w:rsid w:val="007F0681"/>
    <w:rsid w:val="007F06B1"/>
    <w:rsid w:val="007F0833"/>
    <w:rsid w:val="007F097D"/>
    <w:rsid w:val="007F1177"/>
    <w:rsid w:val="007F145D"/>
    <w:rsid w:val="007F163A"/>
    <w:rsid w:val="007F18DE"/>
    <w:rsid w:val="007F1943"/>
    <w:rsid w:val="007F1C5A"/>
    <w:rsid w:val="007F1E57"/>
    <w:rsid w:val="007F22BE"/>
    <w:rsid w:val="007F2504"/>
    <w:rsid w:val="007F2BAB"/>
    <w:rsid w:val="007F2DA5"/>
    <w:rsid w:val="007F2DE6"/>
    <w:rsid w:val="007F2F60"/>
    <w:rsid w:val="007F2FB7"/>
    <w:rsid w:val="007F33EB"/>
    <w:rsid w:val="007F3ACF"/>
    <w:rsid w:val="007F3D7C"/>
    <w:rsid w:val="007F3E42"/>
    <w:rsid w:val="007F405D"/>
    <w:rsid w:val="007F41FA"/>
    <w:rsid w:val="007F4658"/>
    <w:rsid w:val="007F468F"/>
    <w:rsid w:val="007F4ACF"/>
    <w:rsid w:val="007F4BEC"/>
    <w:rsid w:val="007F4E95"/>
    <w:rsid w:val="007F5026"/>
    <w:rsid w:val="007F51D5"/>
    <w:rsid w:val="007F55DF"/>
    <w:rsid w:val="007F5795"/>
    <w:rsid w:val="007F5B33"/>
    <w:rsid w:val="007F5D29"/>
    <w:rsid w:val="007F5DC1"/>
    <w:rsid w:val="007F5EFC"/>
    <w:rsid w:val="007F5FE6"/>
    <w:rsid w:val="007F6882"/>
    <w:rsid w:val="007F694B"/>
    <w:rsid w:val="007F6BFA"/>
    <w:rsid w:val="007F6D91"/>
    <w:rsid w:val="007F6DF3"/>
    <w:rsid w:val="007F7130"/>
    <w:rsid w:val="007F7140"/>
    <w:rsid w:val="007F71CA"/>
    <w:rsid w:val="007F71F0"/>
    <w:rsid w:val="007F72EF"/>
    <w:rsid w:val="007F752B"/>
    <w:rsid w:val="007F771C"/>
    <w:rsid w:val="007F78F9"/>
    <w:rsid w:val="007F7C08"/>
    <w:rsid w:val="007F7D43"/>
    <w:rsid w:val="007F7D78"/>
    <w:rsid w:val="007F7DE0"/>
    <w:rsid w:val="007F7FC8"/>
    <w:rsid w:val="008002EF"/>
    <w:rsid w:val="00800316"/>
    <w:rsid w:val="00800448"/>
    <w:rsid w:val="008004A9"/>
    <w:rsid w:val="008006B9"/>
    <w:rsid w:val="008007CD"/>
    <w:rsid w:val="00800C8C"/>
    <w:rsid w:val="00800CE6"/>
    <w:rsid w:val="00800EF1"/>
    <w:rsid w:val="00800F7B"/>
    <w:rsid w:val="0080117F"/>
    <w:rsid w:val="0080151B"/>
    <w:rsid w:val="008017D5"/>
    <w:rsid w:val="0080193D"/>
    <w:rsid w:val="008019A8"/>
    <w:rsid w:val="00801C7C"/>
    <w:rsid w:val="00801E00"/>
    <w:rsid w:val="00802113"/>
    <w:rsid w:val="0080233D"/>
    <w:rsid w:val="00802602"/>
    <w:rsid w:val="0080271E"/>
    <w:rsid w:val="00802809"/>
    <w:rsid w:val="00802C3C"/>
    <w:rsid w:val="00802CB3"/>
    <w:rsid w:val="00802D54"/>
    <w:rsid w:val="00803126"/>
    <w:rsid w:val="00803381"/>
    <w:rsid w:val="00803449"/>
    <w:rsid w:val="008034F3"/>
    <w:rsid w:val="00803637"/>
    <w:rsid w:val="00803669"/>
    <w:rsid w:val="00803C98"/>
    <w:rsid w:val="008042B9"/>
    <w:rsid w:val="00804389"/>
    <w:rsid w:val="00804575"/>
    <w:rsid w:val="008046EB"/>
    <w:rsid w:val="00804D79"/>
    <w:rsid w:val="00805098"/>
    <w:rsid w:val="00805178"/>
    <w:rsid w:val="008053D2"/>
    <w:rsid w:val="008053ED"/>
    <w:rsid w:val="008056CD"/>
    <w:rsid w:val="00805779"/>
    <w:rsid w:val="00805953"/>
    <w:rsid w:val="008059AE"/>
    <w:rsid w:val="008059D7"/>
    <w:rsid w:val="00805AE3"/>
    <w:rsid w:val="00805C6C"/>
    <w:rsid w:val="00805FA0"/>
    <w:rsid w:val="0080612D"/>
    <w:rsid w:val="008061F0"/>
    <w:rsid w:val="00806446"/>
    <w:rsid w:val="00806633"/>
    <w:rsid w:val="008066E5"/>
    <w:rsid w:val="008067AD"/>
    <w:rsid w:val="00806EF8"/>
    <w:rsid w:val="0080717D"/>
    <w:rsid w:val="0080722A"/>
    <w:rsid w:val="008078D0"/>
    <w:rsid w:val="008078F6"/>
    <w:rsid w:val="0080793C"/>
    <w:rsid w:val="00807BF6"/>
    <w:rsid w:val="00807D3A"/>
    <w:rsid w:val="00807DE0"/>
    <w:rsid w:val="00807DF3"/>
    <w:rsid w:val="00807E77"/>
    <w:rsid w:val="00807E8C"/>
    <w:rsid w:val="00807F7F"/>
    <w:rsid w:val="008102BA"/>
    <w:rsid w:val="008102C1"/>
    <w:rsid w:val="00810307"/>
    <w:rsid w:val="00810B12"/>
    <w:rsid w:val="00810B54"/>
    <w:rsid w:val="00810FE9"/>
    <w:rsid w:val="00811209"/>
    <w:rsid w:val="00811384"/>
    <w:rsid w:val="00811648"/>
    <w:rsid w:val="00811842"/>
    <w:rsid w:val="00811A2A"/>
    <w:rsid w:val="00812194"/>
    <w:rsid w:val="0081246C"/>
    <w:rsid w:val="00812791"/>
    <w:rsid w:val="00812947"/>
    <w:rsid w:val="00812B30"/>
    <w:rsid w:val="0081302C"/>
    <w:rsid w:val="008131DC"/>
    <w:rsid w:val="00813220"/>
    <w:rsid w:val="0081355F"/>
    <w:rsid w:val="0081363D"/>
    <w:rsid w:val="0081366D"/>
    <w:rsid w:val="0081369E"/>
    <w:rsid w:val="008138DC"/>
    <w:rsid w:val="008138EA"/>
    <w:rsid w:val="00813B9C"/>
    <w:rsid w:val="00813EA5"/>
    <w:rsid w:val="008141A3"/>
    <w:rsid w:val="008143DF"/>
    <w:rsid w:val="008144D7"/>
    <w:rsid w:val="008144F3"/>
    <w:rsid w:val="0081474F"/>
    <w:rsid w:val="00814A66"/>
    <w:rsid w:val="00814C22"/>
    <w:rsid w:val="00814C27"/>
    <w:rsid w:val="00814D4A"/>
    <w:rsid w:val="00815438"/>
    <w:rsid w:val="00815714"/>
    <w:rsid w:val="0081572B"/>
    <w:rsid w:val="008157BB"/>
    <w:rsid w:val="00815948"/>
    <w:rsid w:val="00815EDF"/>
    <w:rsid w:val="00816287"/>
    <w:rsid w:val="008162FB"/>
    <w:rsid w:val="00816549"/>
    <w:rsid w:val="0081654F"/>
    <w:rsid w:val="00816658"/>
    <w:rsid w:val="00816752"/>
    <w:rsid w:val="00816B37"/>
    <w:rsid w:val="00816D3A"/>
    <w:rsid w:val="00816EF0"/>
    <w:rsid w:val="00816F87"/>
    <w:rsid w:val="00817100"/>
    <w:rsid w:val="00817182"/>
    <w:rsid w:val="0081738A"/>
    <w:rsid w:val="008173D4"/>
    <w:rsid w:val="0081748B"/>
    <w:rsid w:val="0081752C"/>
    <w:rsid w:val="00817A67"/>
    <w:rsid w:val="00817FB7"/>
    <w:rsid w:val="00820155"/>
    <w:rsid w:val="00820421"/>
    <w:rsid w:val="00820646"/>
    <w:rsid w:val="00820690"/>
    <w:rsid w:val="008206D7"/>
    <w:rsid w:val="008207B6"/>
    <w:rsid w:val="00820928"/>
    <w:rsid w:val="00820DC0"/>
    <w:rsid w:val="00820F2A"/>
    <w:rsid w:val="00820F67"/>
    <w:rsid w:val="0082117D"/>
    <w:rsid w:val="008214E2"/>
    <w:rsid w:val="008217E9"/>
    <w:rsid w:val="008217FD"/>
    <w:rsid w:val="008219CD"/>
    <w:rsid w:val="00821C28"/>
    <w:rsid w:val="00821DA7"/>
    <w:rsid w:val="00821FA0"/>
    <w:rsid w:val="00822032"/>
    <w:rsid w:val="0082212B"/>
    <w:rsid w:val="0082262C"/>
    <w:rsid w:val="0082268B"/>
    <w:rsid w:val="008227DE"/>
    <w:rsid w:val="00822A98"/>
    <w:rsid w:val="00822B89"/>
    <w:rsid w:val="00822EB9"/>
    <w:rsid w:val="008231E6"/>
    <w:rsid w:val="008231F9"/>
    <w:rsid w:val="008231FB"/>
    <w:rsid w:val="00823892"/>
    <w:rsid w:val="00823FB0"/>
    <w:rsid w:val="00823FE4"/>
    <w:rsid w:val="008245C1"/>
    <w:rsid w:val="00824604"/>
    <w:rsid w:val="008247D2"/>
    <w:rsid w:val="008248E9"/>
    <w:rsid w:val="00824B70"/>
    <w:rsid w:val="00824CB7"/>
    <w:rsid w:val="00824D18"/>
    <w:rsid w:val="00824D26"/>
    <w:rsid w:val="00824D8F"/>
    <w:rsid w:val="00824DE5"/>
    <w:rsid w:val="00824FF7"/>
    <w:rsid w:val="00825227"/>
    <w:rsid w:val="00825462"/>
    <w:rsid w:val="00825BDB"/>
    <w:rsid w:val="00825D8B"/>
    <w:rsid w:val="00826086"/>
    <w:rsid w:val="00826336"/>
    <w:rsid w:val="0082652D"/>
    <w:rsid w:val="008267B0"/>
    <w:rsid w:val="0082693F"/>
    <w:rsid w:val="008269A3"/>
    <w:rsid w:val="00826A95"/>
    <w:rsid w:val="00826A9D"/>
    <w:rsid w:val="00826F12"/>
    <w:rsid w:val="00826FED"/>
    <w:rsid w:val="00827046"/>
    <w:rsid w:val="008270AE"/>
    <w:rsid w:val="008272D3"/>
    <w:rsid w:val="00827586"/>
    <w:rsid w:val="0082783F"/>
    <w:rsid w:val="00827860"/>
    <w:rsid w:val="00827A29"/>
    <w:rsid w:val="00827D87"/>
    <w:rsid w:val="00827EFE"/>
    <w:rsid w:val="00830471"/>
    <w:rsid w:val="008304ED"/>
    <w:rsid w:val="00830513"/>
    <w:rsid w:val="00830562"/>
    <w:rsid w:val="00830639"/>
    <w:rsid w:val="008307B9"/>
    <w:rsid w:val="00830BD1"/>
    <w:rsid w:val="00830CFF"/>
    <w:rsid w:val="00831341"/>
    <w:rsid w:val="00831C22"/>
    <w:rsid w:val="00831EC9"/>
    <w:rsid w:val="00831EFC"/>
    <w:rsid w:val="0083201B"/>
    <w:rsid w:val="008321CB"/>
    <w:rsid w:val="00832283"/>
    <w:rsid w:val="00832443"/>
    <w:rsid w:val="00832565"/>
    <w:rsid w:val="00832837"/>
    <w:rsid w:val="00832841"/>
    <w:rsid w:val="008329B1"/>
    <w:rsid w:val="00832B11"/>
    <w:rsid w:val="00832CC2"/>
    <w:rsid w:val="00832E48"/>
    <w:rsid w:val="0083393F"/>
    <w:rsid w:val="00833B15"/>
    <w:rsid w:val="00833B16"/>
    <w:rsid w:val="00833C8E"/>
    <w:rsid w:val="00833F45"/>
    <w:rsid w:val="008340F7"/>
    <w:rsid w:val="008340FA"/>
    <w:rsid w:val="008341E2"/>
    <w:rsid w:val="0083438D"/>
    <w:rsid w:val="0083481E"/>
    <w:rsid w:val="00834A59"/>
    <w:rsid w:val="00834A72"/>
    <w:rsid w:val="00834F63"/>
    <w:rsid w:val="008351FD"/>
    <w:rsid w:val="00835203"/>
    <w:rsid w:val="0083523F"/>
    <w:rsid w:val="00835268"/>
    <w:rsid w:val="0083527A"/>
    <w:rsid w:val="00835514"/>
    <w:rsid w:val="008358B9"/>
    <w:rsid w:val="00835BD2"/>
    <w:rsid w:val="00835ED8"/>
    <w:rsid w:val="008361DA"/>
    <w:rsid w:val="0083626D"/>
    <w:rsid w:val="0083634C"/>
    <w:rsid w:val="00836484"/>
    <w:rsid w:val="008368B3"/>
    <w:rsid w:val="00836E8E"/>
    <w:rsid w:val="00836FB7"/>
    <w:rsid w:val="008371E1"/>
    <w:rsid w:val="00837242"/>
    <w:rsid w:val="00837249"/>
    <w:rsid w:val="008373A3"/>
    <w:rsid w:val="0083748B"/>
    <w:rsid w:val="008374ED"/>
    <w:rsid w:val="00837A02"/>
    <w:rsid w:val="00837FC2"/>
    <w:rsid w:val="008400A0"/>
    <w:rsid w:val="00840296"/>
    <w:rsid w:val="008402F0"/>
    <w:rsid w:val="0084068D"/>
    <w:rsid w:val="00840A6D"/>
    <w:rsid w:val="00840B6C"/>
    <w:rsid w:val="00840CB6"/>
    <w:rsid w:val="00841555"/>
    <w:rsid w:val="0084184A"/>
    <w:rsid w:val="00841893"/>
    <w:rsid w:val="00841A67"/>
    <w:rsid w:val="00841B0A"/>
    <w:rsid w:val="00841DA9"/>
    <w:rsid w:val="00841DCA"/>
    <w:rsid w:val="0084203F"/>
    <w:rsid w:val="00842149"/>
    <w:rsid w:val="00842A33"/>
    <w:rsid w:val="00843018"/>
    <w:rsid w:val="008432F6"/>
    <w:rsid w:val="008435C3"/>
    <w:rsid w:val="00843C8C"/>
    <w:rsid w:val="00844035"/>
    <w:rsid w:val="00844048"/>
    <w:rsid w:val="008440F1"/>
    <w:rsid w:val="008443BD"/>
    <w:rsid w:val="008443C8"/>
    <w:rsid w:val="00844461"/>
    <w:rsid w:val="0084484C"/>
    <w:rsid w:val="008448C5"/>
    <w:rsid w:val="0084495B"/>
    <w:rsid w:val="00844964"/>
    <w:rsid w:val="008449F0"/>
    <w:rsid w:val="00844B8E"/>
    <w:rsid w:val="0084507A"/>
    <w:rsid w:val="008453C0"/>
    <w:rsid w:val="00845420"/>
    <w:rsid w:val="0084545E"/>
    <w:rsid w:val="008454D1"/>
    <w:rsid w:val="00845666"/>
    <w:rsid w:val="008456D0"/>
    <w:rsid w:val="0084577E"/>
    <w:rsid w:val="00845880"/>
    <w:rsid w:val="0084598E"/>
    <w:rsid w:val="008459DE"/>
    <w:rsid w:val="00845A78"/>
    <w:rsid w:val="00845AC6"/>
    <w:rsid w:val="00845BC0"/>
    <w:rsid w:val="00845F55"/>
    <w:rsid w:val="00845FDD"/>
    <w:rsid w:val="0084660A"/>
    <w:rsid w:val="00846708"/>
    <w:rsid w:val="008468D3"/>
    <w:rsid w:val="008469A6"/>
    <w:rsid w:val="00846BC0"/>
    <w:rsid w:val="00846F06"/>
    <w:rsid w:val="0084702B"/>
    <w:rsid w:val="008471C7"/>
    <w:rsid w:val="0084792B"/>
    <w:rsid w:val="00847A4D"/>
    <w:rsid w:val="00847A5E"/>
    <w:rsid w:val="00847AE8"/>
    <w:rsid w:val="00847D48"/>
    <w:rsid w:val="00847EA8"/>
    <w:rsid w:val="008502C3"/>
    <w:rsid w:val="008503D7"/>
    <w:rsid w:val="008505B2"/>
    <w:rsid w:val="008505BE"/>
    <w:rsid w:val="008506CE"/>
    <w:rsid w:val="0085088F"/>
    <w:rsid w:val="00850B7B"/>
    <w:rsid w:val="00850D23"/>
    <w:rsid w:val="00850D2A"/>
    <w:rsid w:val="00850DB1"/>
    <w:rsid w:val="00850DC8"/>
    <w:rsid w:val="00851430"/>
    <w:rsid w:val="0085189D"/>
    <w:rsid w:val="008518B0"/>
    <w:rsid w:val="0085191D"/>
    <w:rsid w:val="0085195F"/>
    <w:rsid w:val="008519C3"/>
    <w:rsid w:val="00851A43"/>
    <w:rsid w:val="00851ECE"/>
    <w:rsid w:val="00852413"/>
    <w:rsid w:val="0085248F"/>
    <w:rsid w:val="00852743"/>
    <w:rsid w:val="00852B49"/>
    <w:rsid w:val="00852E75"/>
    <w:rsid w:val="00852F84"/>
    <w:rsid w:val="00853593"/>
    <w:rsid w:val="00853693"/>
    <w:rsid w:val="00853851"/>
    <w:rsid w:val="00853853"/>
    <w:rsid w:val="00853B60"/>
    <w:rsid w:val="00853CD9"/>
    <w:rsid w:val="00853E3D"/>
    <w:rsid w:val="0085404D"/>
    <w:rsid w:val="008540E8"/>
    <w:rsid w:val="00854402"/>
    <w:rsid w:val="00854630"/>
    <w:rsid w:val="008546BA"/>
    <w:rsid w:val="00854C50"/>
    <w:rsid w:val="00854E0E"/>
    <w:rsid w:val="00854EEF"/>
    <w:rsid w:val="00854F4B"/>
    <w:rsid w:val="0085511D"/>
    <w:rsid w:val="0085545A"/>
    <w:rsid w:val="0085550F"/>
    <w:rsid w:val="00855593"/>
    <w:rsid w:val="00855D5C"/>
    <w:rsid w:val="00855F63"/>
    <w:rsid w:val="00856069"/>
    <w:rsid w:val="00856A6E"/>
    <w:rsid w:val="00856AF0"/>
    <w:rsid w:val="00856BA9"/>
    <w:rsid w:val="00856D2F"/>
    <w:rsid w:val="00856F80"/>
    <w:rsid w:val="0085706A"/>
    <w:rsid w:val="008571DE"/>
    <w:rsid w:val="0085741D"/>
    <w:rsid w:val="008574DA"/>
    <w:rsid w:val="0085779D"/>
    <w:rsid w:val="00857BB4"/>
    <w:rsid w:val="00857F36"/>
    <w:rsid w:val="00857F93"/>
    <w:rsid w:val="008600A5"/>
    <w:rsid w:val="00860107"/>
    <w:rsid w:val="00860665"/>
    <w:rsid w:val="008608B9"/>
    <w:rsid w:val="00860BE0"/>
    <w:rsid w:val="00860C70"/>
    <w:rsid w:val="00860C83"/>
    <w:rsid w:val="00860D43"/>
    <w:rsid w:val="00861123"/>
    <w:rsid w:val="00861164"/>
    <w:rsid w:val="00861922"/>
    <w:rsid w:val="00861BBC"/>
    <w:rsid w:val="00862209"/>
    <w:rsid w:val="00862D22"/>
    <w:rsid w:val="00862D73"/>
    <w:rsid w:val="00863170"/>
    <w:rsid w:val="008634D2"/>
    <w:rsid w:val="008637B0"/>
    <w:rsid w:val="00863835"/>
    <w:rsid w:val="00863ACA"/>
    <w:rsid w:val="00863D51"/>
    <w:rsid w:val="0086423F"/>
    <w:rsid w:val="008642AF"/>
    <w:rsid w:val="0086468E"/>
    <w:rsid w:val="008646A1"/>
    <w:rsid w:val="008647A0"/>
    <w:rsid w:val="00864894"/>
    <w:rsid w:val="0086491B"/>
    <w:rsid w:val="00864C9D"/>
    <w:rsid w:val="00864D11"/>
    <w:rsid w:val="00864DDA"/>
    <w:rsid w:val="00864FE5"/>
    <w:rsid w:val="008650D3"/>
    <w:rsid w:val="008651CC"/>
    <w:rsid w:val="008652C7"/>
    <w:rsid w:val="0086534A"/>
    <w:rsid w:val="00865DBA"/>
    <w:rsid w:val="0086611B"/>
    <w:rsid w:val="0086622B"/>
    <w:rsid w:val="0086627F"/>
    <w:rsid w:val="008663D9"/>
    <w:rsid w:val="00866772"/>
    <w:rsid w:val="008667A3"/>
    <w:rsid w:val="0086696D"/>
    <w:rsid w:val="00866DDF"/>
    <w:rsid w:val="00866F64"/>
    <w:rsid w:val="00867378"/>
    <w:rsid w:val="00867AED"/>
    <w:rsid w:val="00867C82"/>
    <w:rsid w:val="00867CBC"/>
    <w:rsid w:val="00867CEC"/>
    <w:rsid w:val="0087029C"/>
    <w:rsid w:val="008702CE"/>
    <w:rsid w:val="0087044B"/>
    <w:rsid w:val="0087045E"/>
    <w:rsid w:val="00870557"/>
    <w:rsid w:val="00870B83"/>
    <w:rsid w:val="00870DDB"/>
    <w:rsid w:val="00871185"/>
    <w:rsid w:val="00871208"/>
    <w:rsid w:val="0087171A"/>
    <w:rsid w:val="00871818"/>
    <w:rsid w:val="00871ACD"/>
    <w:rsid w:val="00871EAC"/>
    <w:rsid w:val="00871ECC"/>
    <w:rsid w:val="00871FA9"/>
    <w:rsid w:val="0087249E"/>
    <w:rsid w:val="00872761"/>
    <w:rsid w:val="008727FA"/>
    <w:rsid w:val="0087285E"/>
    <w:rsid w:val="0087308A"/>
    <w:rsid w:val="00873142"/>
    <w:rsid w:val="008732BF"/>
    <w:rsid w:val="0087336B"/>
    <w:rsid w:val="00873578"/>
    <w:rsid w:val="008735D4"/>
    <w:rsid w:val="00873610"/>
    <w:rsid w:val="0087364A"/>
    <w:rsid w:val="0087368E"/>
    <w:rsid w:val="00873725"/>
    <w:rsid w:val="00873A02"/>
    <w:rsid w:val="00873C6E"/>
    <w:rsid w:val="00873DA0"/>
    <w:rsid w:val="00873EBB"/>
    <w:rsid w:val="008743E6"/>
    <w:rsid w:val="0087444C"/>
    <w:rsid w:val="008744B1"/>
    <w:rsid w:val="00874528"/>
    <w:rsid w:val="008749F7"/>
    <w:rsid w:val="00874A2D"/>
    <w:rsid w:val="00874EC5"/>
    <w:rsid w:val="00875000"/>
    <w:rsid w:val="00875134"/>
    <w:rsid w:val="008752CE"/>
    <w:rsid w:val="0087538B"/>
    <w:rsid w:val="00875627"/>
    <w:rsid w:val="008756E6"/>
    <w:rsid w:val="00875756"/>
    <w:rsid w:val="008758A4"/>
    <w:rsid w:val="00875EAC"/>
    <w:rsid w:val="00875F1C"/>
    <w:rsid w:val="008761B9"/>
    <w:rsid w:val="00876280"/>
    <w:rsid w:val="0087635A"/>
    <w:rsid w:val="00876396"/>
    <w:rsid w:val="00876558"/>
    <w:rsid w:val="0087693B"/>
    <w:rsid w:val="00876ABD"/>
    <w:rsid w:val="00876B0E"/>
    <w:rsid w:val="00876F8C"/>
    <w:rsid w:val="00877378"/>
    <w:rsid w:val="008773EF"/>
    <w:rsid w:val="008773F0"/>
    <w:rsid w:val="00877740"/>
    <w:rsid w:val="008777B6"/>
    <w:rsid w:val="008778BE"/>
    <w:rsid w:val="00877C63"/>
    <w:rsid w:val="00880002"/>
    <w:rsid w:val="00880176"/>
    <w:rsid w:val="008802AA"/>
    <w:rsid w:val="00880311"/>
    <w:rsid w:val="008807D7"/>
    <w:rsid w:val="0088085C"/>
    <w:rsid w:val="00880899"/>
    <w:rsid w:val="00880ADD"/>
    <w:rsid w:val="00880B65"/>
    <w:rsid w:val="00880B99"/>
    <w:rsid w:val="00880D81"/>
    <w:rsid w:val="00880F8E"/>
    <w:rsid w:val="00881135"/>
    <w:rsid w:val="008812E7"/>
    <w:rsid w:val="008813D3"/>
    <w:rsid w:val="008816EF"/>
    <w:rsid w:val="0088176C"/>
    <w:rsid w:val="0088186B"/>
    <w:rsid w:val="00881B94"/>
    <w:rsid w:val="008820C5"/>
    <w:rsid w:val="00882272"/>
    <w:rsid w:val="008825CD"/>
    <w:rsid w:val="008829F6"/>
    <w:rsid w:val="00882B58"/>
    <w:rsid w:val="00882DE6"/>
    <w:rsid w:val="00882F49"/>
    <w:rsid w:val="0088302C"/>
    <w:rsid w:val="00883240"/>
    <w:rsid w:val="008834FA"/>
    <w:rsid w:val="00883687"/>
    <w:rsid w:val="008836B5"/>
    <w:rsid w:val="00883751"/>
    <w:rsid w:val="00883AC2"/>
    <w:rsid w:val="00883BA5"/>
    <w:rsid w:val="00883BC1"/>
    <w:rsid w:val="00883C2F"/>
    <w:rsid w:val="00883C49"/>
    <w:rsid w:val="00883E5E"/>
    <w:rsid w:val="00883EB0"/>
    <w:rsid w:val="008842AA"/>
    <w:rsid w:val="00884A85"/>
    <w:rsid w:val="00884AFB"/>
    <w:rsid w:val="00884D01"/>
    <w:rsid w:val="00884EF9"/>
    <w:rsid w:val="0088500F"/>
    <w:rsid w:val="008851B4"/>
    <w:rsid w:val="00885511"/>
    <w:rsid w:val="008858C4"/>
    <w:rsid w:val="00885B73"/>
    <w:rsid w:val="00885CEB"/>
    <w:rsid w:val="00885D88"/>
    <w:rsid w:val="00885F52"/>
    <w:rsid w:val="008860E8"/>
    <w:rsid w:val="008861B9"/>
    <w:rsid w:val="008864AC"/>
    <w:rsid w:val="008865FD"/>
    <w:rsid w:val="008867FF"/>
    <w:rsid w:val="00886835"/>
    <w:rsid w:val="0088699F"/>
    <w:rsid w:val="00886E6F"/>
    <w:rsid w:val="00886F05"/>
    <w:rsid w:val="00887060"/>
    <w:rsid w:val="00887248"/>
    <w:rsid w:val="008873EE"/>
    <w:rsid w:val="00887452"/>
    <w:rsid w:val="008874CE"/>
    <w:rsid w:val="0088757A"/>
    <w:rsid w:val="00887847"/>
    <w:rsid w:val="0088791F"/>
    <w:rsid w:val="008879B0"/>
    <w:rsid w:val="00887FCD"/>
    <w:rsid w:val="0089011D"/>
    <w:rsid w:val="008905A6"/>
    <w:rsid w:val="00890866"/>
    <w:rsid w:val="00890C00"/>
    <w:rsid w:val="00890D1F"/>
    <w:rsid w:val="00890EC6"/>
    <w:rsid w:val="00891049"/>
    <w:rsid w:val="0089108A"/>
    <w:rsid w:val="008911A5"/>
    <w:rsid w:val="008912DD"/>
    <w:rsid w:val="00891B94"/>
    <w:rsid w:val="00891BED"/>
    <w:rsid w:val="00891C44"/>
    <w:rsid w:val="00891E42"/>
    <w:rsid w:val="00891FF2"/>
    <w:rsid w:val="008920F2"/>
    <w:rsid w:val="00892339"/>
    <w:rsid w:val="0089236E"/>
    <w:rsid w:val="008926A4"/>
    <w:rsid w:val="00892715"/>
    <w:rsid w:val="00892BC8"/>
    <w:rsid w:val="00892C58"/>
    <w:rsid w:val="0089301B"/>
    <w:rsid w:val="00893093"/>
    <w:rsid w:val="008931AB"/>
    <w:rsid w:val="00893446"/>
    <w:rsid w:val="008934BD"/>
    <w:rsid w:val="008939C4"/>
    <w:rsid w:val="00893AF9"/>
    <w:rsid w:val="00893B07"/>
    <w:rsid w:val="00893BB3"/>
    <w:rsid w:val="00893D56"/>
    <w:rsid w:val="00893FC2"/>
    <w:rsid w:val="008941A4"/>
    <w:rsid w:val="00894488"/>
    <w:rsid w:val="0089458D"/>
    <w:rsid w:val="00894643"/>
    <w:rsid w:val="008947F9"/>
    <w:rsid w:val="0089486F"/>
    <w:rsid w:val="00894F53"/>
    <w:rsid w:val="008950BE"/>
    <w:rsid w:val="0089546D"/>
    <w:rsid w:val="008954FD"/>
    <w:rsid w:val="008955D9"/>
    <w:rsid w:val="00895761"/>
    <w:rsid w:val="0089588C"/>
    <w:rsid w:val="00895952"/>
    <w:rsid w:val="00895AF2"/>
    <w:rsid w:val="008961DE"/>
    <w:rsid w:val="008962D9"/>
    <w:rsid w:val="00896516"/>
    <w:rsid w:val="0089653F"/>
    <w:rsid w:val="00896851"/>
    <w:rsid w:val="0089696A"/>
    <w:rsid w:val="008969C9"/>
    <w:rsid w:val="00896CF7"/>
    <w:rsid w:val="00896DBA"/>
    <w:rsid w:val="00896E20"/>
    <w:rsid w:val="008970E7"/>
    <w:rsid w:val="008973A2"/>
    <w:rsid w:val="008976FF"/>
    <w:rsid w:val="008977F7"/>
    <w:rsid w:val="008978A2"/>
    <w:rsid w:val="00897921"/>
    <w:rsid w:val="00897A03"/>
    <w:rsid w:val="00897BA9"/>
    <w:rsid w:val="00897D42"/>
    <w:rsid w:val="00897F2B"/>
    <w:rsid w:val="008A038E"/>
    <w:rsid w:val="008A03E1"/>
    <w:rsid w:val="008A0A08"/>
    <w:rsid w:val="008A0A2B"/>
    <w:rsid w:val="008A0CBA"/>
    <w:rsid w:val="008A0D25"/>
    <w:rsid w:val="008A1235"/>
    <w:rsid w:val="008A12A1"/>
    <w:rsid w:val="008A135C"/>
    <w:rsid w:val="008A13E5"/>
    <w:rsid w:val="008A14A8"/>
    <w:rsid w:val="008A14E9"/>
    <w:rsid w:val="008A1725"/>
    <w:rsid w:val="008A176C"/>
    <w:rsid w:val="008A1C91"/>
    <w:rsid w:val="008A206B"/>
    <w:rsid w:val="008A25E6"/>
    <w:rsid w:val="008A2932"/>
    <w:rsid w:val="008A30E3"/>
    <w:rsid w:val="008A311D"/>
    <w:rsid w:val="008A3362"/>
    <w:rsid w:val="008A347D"/>
    <w:rsid w:val="008A3790"/>
    <w:rsid w:val="008A37A3"/>
    <w:rsid w:val="008A39FB"/>
    <w:rsid w:val="008A3AA8"/>
    <w:rsid w:val="008A4138"/>
    <w:rsid w:val="008A4828"/>
    <w:rsid w:val="008A4C70"/>
    <w:rsid w:val="008A4DB6"/>
    <w:rsid w:val="008A52BE"/>
    <w:rsid w:val="008A5426"/>
    <w:rsid w:val="008A5961"/>
    <w:rsid w:val="008A5BBB"/>
    <w:rsid w:val="008A5E7C"/>
    <w:rsid w:val="008A5EAD"/>
    <w:rsid w:val="008A6512"/>
    <w:rsid w:val="008A6668"/>
    <w:rsid w:val="008A67A7"/>
    <w:rsid w:val="008A68B6"/>
    <w:rsid w:val="008A6BD1"/>
    <w:rsid w:val="008A6DDB"/>
    <w:rsid w:val="008A6FA1"/>
    <w:rsid w:val="008A7094"/>
    <w:rsid w:val="008A7535"/>
    <w:rsid w:val="008A76E9"/>
    <w:rsid w:val="008A7963"/>
    <w:rsid w:val="008A7C40"/>
    <w:rsid w:val="008A7E36"/>
    <w:rsid w:val="008A7F3F"/>
    <w:rsid w:val="008B00C5"/>
    <w:rsid w:val="008B0142"/>
    <w:rsid w:val="008B045B"/>
    <w:rsid w:val="008B0898"/>
    <w:rsid w:val="008B09C3"/>
    <w:rsid w:val="008B10DD"/>
    <w:rsid w:val="008B19BB"/>
    <w:rsid w:val="008B1F20"/>
    <w:rsid w:val="008B212D"/>
    <w:rsid w:val="008B223E"/>
    <w:rsid w:val="008B2557"/>
    <w:rsid w:val="008B2670"/>
    <w:rsid w:val="008B2708"/>
    <w:rsid w:val="008B272E"/>
    <w:rsid w:val="008B2C69"/>
    <w:rsid w:val="008B2CF1"/>
    <w:rsid w:val="008B2DC5"/>
    <w:rsid w:val="008B3138"/>
    <w:rsid w:val="008B3202"/>
    <w:rsid w:val="008B325B"/>
    <w:rsid w:val="008B32E2"/>
    <w:rsid w:val="008B342A"/>
    <w:rsid w:val="008B3494"/>
    <w:rsid w:val="008B3725"/>
    <w:rsid w:val="008B3D2F"/>
    <w:rsid w:val="008B3E92"/>
    <w:rsid w:val="008B4090"/>
    <w:rsid w:val="008B4136"/>
    <w:rsid w:val="008B443A"/>
    <w:rsid w:val="008B4467"/>
    <w:rsid w:val="008B47F1"/>
    <w:rsid w:val="008B4897"/>
    <w:rsid w:val="008B489A"/>
    <w:rsid w:val="008B4A16"/>
    <w:rsid w:val="008B5097"/>
    <w:rsid w:val="008B50FE"/>
    <w:rsid w:val="008B515F"/>
    <w:rsid w:val="008B589A"/>
    <w:rsid w:val="008B5958"/>
    <w:rsid w:val="008B5A5A"/>
    <w:rsid w:val="008B5BC6"/>
    <w:rsid w:val="008B5C79"/>
    <w:rsid w:val="008B6725"/>
    <w:rsid w:val="008B6A71"/>
    <w:rsid w:val="008B6ABF"/>
    <w:rsid w:val="008B6C84"/>
    <w:rsid w:val="008B6DB6"/>
    <w:rsid w:val="008B6E50"/>
    <w:rsid w:val="008B6F36"/>
    <w:rsid w:val="008B731A"/>
    <w:rsid w:val="008B73B5"/>
    <w:rsid w:val="008B785A"/>
    <w:rsid w:val="008B7994"/>
    <w:rsid w:val="008B7A34"/>
    <w:rsid w:val="008B7E0B"/>
    <w:rsid w:val="008C04E6"/>
    <w:rsid w:val="008C055F"/>
    <w:rsid w:val="008C056A"/>
    <w:rsid w:val="008C064F"/>
    <w:rsid w:val="008C0678"/>
    <w:rsid w:val="008C0829"/>
    <w:rsid w:val="008C0AAD"/>
    <w:rsid w:val="008C0C33"/>
    <w:rsid w:val="008C0C57"/>
    <w:rsid w:val="008C0E65"/>
    <w:rsid w:val="008C0EC8"/>
    <w:rsid w:val="008C0F75"/>
    <w:rsid w:val="008C1011"/>
    <w:rsid w:val="008C1184"/>
    <w:rsid w:val="008C12D8"/>
    <w:rsid w:val="008C131C"/>
    <w:rsid w:val="008C15B3"/>
    <w:rsid w:val="008C1A04"/>
    <w:rsid w:val="008C1AC4"/>
    <w:rsid w:val="008C1ACC"/>
    <w:rsid w:val="008C1CB0"/>
    <w:rsid w:val="008C1ED4"/>
    <w:rsid w:val="008C2062"/>
    <w:rsid w:val="008C2159"/>
    <w:rsid w:val="008C2278"/>
    <w:rsid w:val="008C2314"/>
    <w:rsid w:val="008C2555"/>
    <w:rsid w:val="008C25BE"/>
    <w:rsid w:val="008C27CB"/>
    <w:rsid w:val="008C28CE"/>
    <w:rsid w:val="008C2A1F"/>
    <w:rsid w:val="008C2B9A"/>
    <w:rsid w:val="008C2D35"/>
    <w:rsid w:val="008C3060"/>
    <w:rsid w:val="008C315C"/>
    <w:rsid w:val="008C339C"/>
    <w:rsid w:val="008C35EE"/>
    <w:rsid w:val="008C3697"/>
    <w:rsid w:val="008C376B"/>
    <w:rsid w:val="008C3856"/>
    <w:rsid w:val="008C3935"/>
    <w:rsid w:val="008C3B84"/>
    <w:rsid w:val="008C3D8D"/>
    <w:rsid w:val="008C3EED"/>
    <w:rsid w:val="008C3F09"/>
    <w:rsid w:val="008C405E"/>
    <w:rsid w:val="008C4658"/>
    <w:rsid w:val="008C4670"/>
    <w:rsid w:val="008C46EE"/>
    <w:rsid w:val="008C4AAA"/>
    <w:rsid w:val="008C4B1E"/>
    <w:rsid w:val="008C4B97"/>
    <w:rsid w:val="008C4D10"/>
    <w:rsid w:val="008C5013"/>
    <w:rsid w:val="008C5029"/>
    <w:rsid w:val="008C50B2"/>
    <w:rsid w:val="008C5296"/>
    <w:rsid w:val="008C5488"/>
    <w:rsid w:val="008C5564"/>
    <w:rsid w:val="008C5647"/>
    <w:rsid w:val="008C56AB"/>
    <w:rsid w:val="008C57CA"/>
    <w:rsid w:val="008C5887"/>
    <w:rsid w:val="008C5A17"/>
    <w:rsid w:val="008C5F63"/>
    <w:rsid w:val="008C6456"/>
    <w:rsid w:val="008C64BB"/>
    <w:rsid w:val="008C67DC"/>
    <w:rsid w:val="008C6C00"/>
    <w:rsid w:val="008C6D22"/>
    <w:rsid w:val="008C72ED"/>
    <w:rsid w:val="008C7524"/>
    <w:rsid w:val="008C7915"/>
    <w:rsid w:val="008C7C66"/>
    <w:rsid w:val="008C7F66"/>
    <w:rsid w:val="008C7FAA"/>
    <w:rsid w:val="008D002F"/>
    <w:rsid w:val="008D00B0"/>
    <w:rsid w:val="008D032D"/>
    <w:rsid w:val="008D08B3"/>
    <w:rsid w:val="008D0968"/>
    <w:rsid w:val="008D0CEE"/>
    <w:rsid w:val="008D0F53"/>
    <w:rsid w:val="008D0F5A"/>
    <w:rsid w:val="008D1225"/>
    <w:rsid w:val="008D1401"/>
    <w:rsid w:val="008D15DF"/>
    <w:rsid w:val="008D1E8D"/>
    <w:rsid w:val="008D1EDE"/>
    <w:rsid w:val="008D2023"/>
    <w:rsid w:val="008D21F7"/>
    <w:rsid w:val="008D2489"/>
    <w:rsid w:val="008D2561"/>
    <w:rsid w:val="008D2893"/>
    <w:rsid w:val="008D2BDB"/>
    <w:rsid w:val="008D2D4D"/>
    <w:rsid w:val="008D2F69"/>
    <w:rsid w:val="008D3316"/>
    <w:rsid w:val="008D3699"/>
    <w:rsid w:val="008D3890"/>
    <w:rsid w:val="008D39B3"/>
    <w:rsid w:val="008D3B6D"/>
    <w:rsid w:val="008D3DCE"/>
    <w:rsid w:val="008D4377"/>
    <w:rsid w:val="008D4692"/>
    <w:rsid w:val="008D476A"/>
    <w:rsid w:val="008D4ACB"/>
    <w:rsid w:val="008D4BDE"/>
    <w:rsid w:val="008D4C0F"/>
    <w:rsid w:val="008D4C44"/>
    <w:rsid w:val="008D4D51"/>
    <w:rsid w:val="008D4F86"/>
    <w:rsid w:val="008D4F8E"/>
    <w:rsid w:val="008D503D"/>
    <w:rsid w:val="008D5205"/>
    <w:rsid w:val="008D5853"/>
    <w:rsid w:val="008D5998"/>
    <w:rsid w:val="008D59E9"/>
    <w:rsid w:val="008D5A18"/>
    <w:rsid w:val="008D5AB1"/>
    <w:rsid w:val="008D5CB8"/>
    <w:rsid w:val="008D5FF0"/>
    <w:rsid w:val="008D609E"/>
    <w:rsid w:val="008D6116"/>
    <w:rsid w:val="008D6164"/>
    <w:rsid w:val="008D6186"/>
    <w:rsid w:val="008D6266"/>
    <w:rsid w:val="008D650B"/>
    <w:rsid w:val="008D6617"/>
    <w:rsid w:val="008D66F7"/>
    <w:rsid w:val="008D67F9"/>
    <w:rsid w:val="008D6925"/>
    <w:rsid w:val="008D6A39"/>
    <w:rsid w:val="008D6D41"/>
    <w:rsid w:val="008D6F6F"/>
    <w:rsid w:val="008D71D0"/>
    <w:rsid w:val="008D7585"/>
    <w:rsid w:val="008D762E"/>
    <w:rsid w:val="008D7896"/>
    <w:rsid w:val="008D79AB"/>
    <w:rsid w:val="008D79FC"/>
    <w:rsid w:val="008D7B55"/>
    <w:rsid w:val="008D7FB8"/>
    <w:rsid w:val="008D7FE5"/>
    <w:rsid w:val="008E0106"/>
    <w:rsid w:val="008E06E0"/>
    <w:rsid w:val="008E0928"/>
    <w:rsid w:val="008E0969"/>
    <w:rsid w:val="008E0995"/>
    <w:rsid w:val="008E1016"/>
    <w:rsid w:val="008E12A3"/>
    <w:rsid w:val="008E12E2"/>
    <w:rsid w:val="008E1375"/>
    <w:rsid w:val="008E13B9"/>
    <w:rsid w:val="008E142B"/>
    <w:rsid w:val="008E14A1"/>
    <w:rsid w:val="008E16DE"/>
    <w:rsid w:val="008E1812"/>
    <w:rsid w:val="008E1961"/>
    <w:rsid w:val="008E1D31"/>
    <w:rsid w:val="008E1DC1"/>
    <w:rsid w:val="008E2019"/>
    <w:rsid w:val="008E2101"/>
    <w:rsid w:val="008E2189"/>
    <w:rsid w:val="008E2439"/>
    <w:rsid w:val="008E249D"/>
    <w:rsid w:val="008E2579"/>
    <w:rsid w:val="008E272D"/>
    <w:rsid w:val="008E29FC"/>
    <w:rsid w:val="008E2C8E"/>
    <w:rsid w:val="008E2FCE"/>
    <w:rsid w:val="008E316C"/>
    <w:rsid w:val="008E3263"/>
    <w:rsid w:val="008E334C"/>
    <w:rsid w:val="008E348E"/>
    <w:rsid w:val="008E34A7"/>
    <w:rsid w:val="008E3516"/>
    <w:rsid w:val="008E395E"/>
    <w:rsid w:val="008E39B1"/>
    <w:rsid w:val="008E3A4C"/>
    <w:rsid w:val="008E3CF3"/>
    <w:rsid w:val="008E3DB9"/>
    <w:rsid w:val="008E3FC6"/>
    <w:rsid w:val="008E40D0"/>
    <w:rsid w:val="008E4212"/>
    <w:rsid w:val="008E432D"/>
    <w:rsid w:val="008E4516"/>
    <w:rsid w:val="008E457C"/>
    <w:rsid w:val="008E4584"/>
    <w:rsid w:val="008E45A5"/>
    <w:rsid w:val="008E4655"/>
    <w:rsid w:val="008E46D0"/>
    <w:rsid w:val="008E481B"/>
    <w:rsid w:val="008E48EF"/>
    <w:rsid w:val="008E4B8E"/>
    <w:rsid w:val="008E4C92"/>
    <w:rsid w:val="008E4CE1"/>
    <w:rsid w:val="008E4DC9"/>
    <w:rsid w:val="008E50CA"/>
    <w:rsid w:val="008E52B1"/>
    <w:rsid w:val="008E54CF"/>
    <w:rsid w:val="008E55EA"/>
    <w:rsid w:val="008E5746"/>
    <w:rsid w:val="008E59D7"/>
    <w:rsid w:val="008E59F8"/>
    <w:rsid w:val="008E5AC4"/>
    <w:rsid w:val="008E5C4B"/>
    <w:rsid w:val="008E5C5F"/>
    <w:rsid w:val="008E5D3B"/>
    <w:rsid w:val="008E5E28"/>
    <w:rsid w:val="008E5ED3"/>
    <w:rsid w:val="008E5F83"/>
    <w:rsid w:val="008E6257"/>
    <w:rsid w:val="008E6311"/>
    <w:rsid w:val="008E63BE"/>
    <w:rsid w:val="008E64CE"/>
    <w:rsid w:val="008E659B"/>
    <w:rsid w:val="008E6659"/>
    <w:rsid w:val="008E6C17"/>
    <w:rsid w:val="008E6D0D"/>
    <w:rsid w:val="008E6FFA"/>
    <w:rsid w:val="008E712D"/>
    <w:rsid w:val="008E721B"/>
    <w:rsid w:val="008E748D"/>
    <w:rsid w:val="008E7920"/>
    <w:rsid w:val="008E7A37"/>
    <w:rsid w:val="008F02FE"/>
    <w:rsid w:val="008F04DB"/>
    <w:rsid w:val="008F05FD"/>
    <w:rsid w:val="008F0707"/>
    <w:rsid w:val="008F07B9"/>
    <w:rsid w:val="008F09C2"/>
    <w:rsid w:val="008F0DB0"/>
    <w:rsid w:val="008F10C8"/>
    <w:rsid w:val="008F11F2"/>
    <w:rsid w:val="008F135A"/>
    <w:rsid w:val="008F1552"/>
    <w:rsid w:val="008F1591"/>
    <w:rsid w:val="008F15E9"/>
    <w:rsid w:val="008F1626"/>
    <w:rsid w:val="008F188E"/>
    <w:rsid w:val="008F1A72"/>
    <w:rsid w:val="008F1E76"/>
    <w:rsid w:val="008F221E"/>
    <w:rsid w:val="008F253E"/>
    <w:rsid w:val="008F28EA"/>
    <w:rsid w:val="008F29DF"/>
    <w:rsid w:val="008F2F5C"/>
    <w:rsid w:val="008F3160"/>
    <w:rsid w:val="008F31A6"/>
    <w:rsid w:val="008F33B2"/>
    <w:rsid w:val="008F38FC"/>
    <w:rsid w:val="008F3B3F"/>
    <w:rsid w:val="008F3BA4"/>
    <w:rsid w:val="008F3CD5"/>
    <w:rsid w:val="008F3FED"/>
    <w:rsid w:val="008F420D"/>
    <w:rsid w:val="008F43DE"/>
    <w:rsid w:val="008F463A"/>
    <w:rsid w:val="008F4983"/>
    <w:rsid w:val="008F4AAE"/>
    <w:rsid w:val="008F4D85"/>
    <w:rsid w:val="008F4D88"/>
    <w:rsid w:val="008F5290"/>
    <w:rsid w:val="008F52B7"/>
    <w:rsid w:val="008F5388"/>
    <w:rsid w:val="008F53EE"/>
    <w:rsid w:val="008F5446"/>
    <w:rsid w:val="008F558F"/>
    <w:rsid w:val="008F5F02"/>
    <w:rsid w:val="008F670F"/>
    <w:rsid w:val="008F6DD8"/>
    <w:rsid w:val="008F6F92"/>
    <w:rsid w:val="008F7150"/>
    <w:rsid w:val="008F7261"/>
    <w:rsid w:val="008F73C2"/>
    <w:rsid w:val="008F7A2E"/>
    <w:rsid w:val="008F7CFA"/>
    <w:rsid w:val="009002BC"/>
    <w:rsid w:val="009002E8"/>
    <w:rsid w:val="0090045C"/>
    <w:rsid w:val="009005A2"/>
    <w:rsid w:val="00900AFC"/>
    <w:rsid w:val="00901151"/>
    <w:rsid w:val="00901355"/>
    <w:rsid w:val="009013EA"/>
    <w:rsid w:val="00901536"/>
    <w:rsid w:val="0090164F"/>
    <w:rsid w:val="00901741"/>
    <w:rsid w:val="009017BB"/>
    <w:rsid w:val="00901897"/>
    <w:rsid w:val="009018A8"/>
    <w:rsid w:val="009018DD"/>
    <w:rsid w:val="00901B4A"/>
    <w:rsid w:val="00901D8F"/>
    <w:rsid w:val="009020D4"/>
    <w:rsid w:val="009021EE"/>
    <w:rsid w:val="009022EA"/>
    <w:rsid w:val="00902362"/>
    <w:rsid w:val="00902898"/>
    <w:rsid w:val="009029BB"/>
    <w:rsid w:val="00902B38"/>
    <w:rsid w:val="00902DF1"/>
    <w:rsid w:val="00902E39"/>
    <w:rsid w:val="00903006"/>
    <w:rsid w:val="00903050"/>
    <w:rsid w:val="009030E8"/>
    <w:rsid w:val="00903121"/>
    <w:rsid w:val="009034B6"/>
    <w:rsid w:val="009034CA"/>
    <w:rsid w:val="00903CD6"/>
    <w:rsid w:val="009040FD"/>
    <w:rsid w:val="009041A9"/>
    <w:rsid w:val="009043C7"/>
    <w:rsid w:val="009045F3"/>
    <w:rsid w:val="0090469B"/>
    <w:rsid w:val="00904806"/>
    <w:rsid w:val="00904B11"/>
    <w:rsid w:val="00904F65"/>
    <w:rsid w:val="00904F9E"/>
    <w:rsid w:val="00905549"/>
    <w:rsid w:val="0090557B"/>
    <w:rsid w:val="009055AC"/>
    <w:rsid w:val="009058D6"/>
    <w:rsid w:val="00905A02"/>
    <w:rsid w:val="00905DE1"/>
    <w:rsid w:val="00905EF2"/>
    <w:rsid w:val="00905F49"/>
    <w:rsid w:val="0090603A"/>
    <w:rsid w:val="00906077"/>
    <w:rsid w:val="00906108"/>
    <w:rsid w:val="0090616C"/>
    <w:rsid w:val="009062A1"/>
    <w:rsid w:val="009064F3"/>
    <w:rsid w:val="009065EC"/>
    <w:rsid w:val="00906703"/>
    <w:rsid w:val="0090671B"/>
    <w:rsid w:val="0090682D"/>
    <w:rsid w:val="00906A6F"/>
    <w:rsid w:val="00906A87"/>
    <w:rsid w:val="00906BDA"/>
    <w:rsid w:val="00906C96"/>
    <w:rsid w:val="00906D5D"/>
    <w:rsid w:val="00906F18"/>
    <w:rsid w:val="00907014"/>
    <w:rsid w:val="009070B8"/>
    <w:rsid w:val="0090717F"/>
    <w:rsid w:val="009076F5"/>
    <w:rsid w:val="00907819"/>
    <w:rsid w:val="00907883"/>
    <w:rsid w:val="0090797E"/>
    <w:rsid w:val="00907999"/>
    <w:rsid w:val="00907B8E"/>
    <w:rsid w:val="009101BA"/>
    <w:rsid w:val="009104FB"/>
    <w:rsid w:val="009106BE"/>
    <w:rsid w:val="009108A4"/>
    <w:rsid w:val="00910E11"/>
    <w:rsid w:val="00910E78"/>
    <w:rsid w:val="00910E97"/>
    <w:rsid w:val="009110F9"/>
    <w:rsid w:val="009112B5"/>
    <w:rsid w:val="009115EB"/>
    <w:rsid w:val="00911637"/>
    <w:rsid w:val="00911647"/>
    <w:rsid w:val="009116D8"/>
    <w:rsid w:val="009119A9"/>
    <w:rsid w:val="00911AE9"/>
    <w:rsid w:val="00911DF9"/>
    <w:rsid w:val="00912136"/>
    <w:rsid w:val="0091288A"/>
    <w:rsid w:val="009128C2"/>
    <w:rsid w:val="00913768"/>
    <w:rsid w:val="009139E8"/>
    <w:rsid w:val="00913A27"/>
    <w:rsid w:val="00913B8A"/>
    <w:rsid w:val="00913BF9"/>
    <w:rsid w:val="00913F14"/>
    <w:rsid w:val="0091416F"/>
    <w:rsid w:val="00914344"/>
    <w:rsid w:val="009143B9"/>
    <w:rsid w:val="00914438"/>
    <w:rsid w:val="00914644"/>
    <w:rsid w:val="0091495A"/>
    <w:rsid w:val="00914A2B"/>
    <w:rsid w:val="00914CA5"/>
    <w:rsid w:val="00914E95"/>
    <w:rsid w:val="00915249"/>
    <w:rsid w:val="0091528E"/>
    <w:rsid w:val="009153CB"/>
    <w:rsid w:val="009154EC"/>
    <w:rsid w:val="009155FA"/>
    <w:rsid w:val="00915B19"/>
    <w:rsid w:val="00915B7D"/>
    <w:rsid w:val="00915D21"/>
    <w:rsid w:val="00915F31"/>
    <w:rsid w:val="0091631A"/>
    <w:rsid w:val="0091675B"/>
    <w:rsid w:val="00916797"/>
    <w:rsid w:val="0091699C"/>
    <w:rsid w:val="009169B1"/>
    <w:rsid w:val="00916C11"/>
    <w:rsid w:val="009170CB"/>
    <w:rsid w:val="00917218"/>
    <w:rsid w:val="0091729E"/>
    <w:rsid w:val="00917B71"/>
    <w:rsid w:val="00917F72"/>
    <w:rsid w:val="009204F0"/>
    <w:rsid w:val="00920545"/>
    <w:rsid w:val="00920921"/>
    <w:rsid w:val="009209A6"/>
    <w:rsid w:val="009209BB"/>
    <w:rsid w:val="00920A47"/>
    <w:rsid w:val="00920D1B"/>
    <w:rsid w:val="00920E82"/>
    <w:rsid w:val="009215F9"/>
    <w:rsid w:val="009218FF"/>
    <w:rsid w:val="00921AEE"/>
    <w:rsid w:val="00921B37"/>
    <w:rsid w:val="00921B7D"/>
    <w:rsid w:val="0092201B"/>
    <w:rsid w:val="0092201C"/>
    <w:rsid w:val="009220CB"/>
    <w:rsid w:val="009220E6"/>
    <w:rsid w:val="009223C8"/>
    <w:rsid w:val="00922624"/>
    <w:rsid w:val="00922632"/>
    <w:rsid w:val="009228A7"/>
    <w:rsid w:val="00922D48"/>
    <w:rsid w:val="00922FA5"/>
    <w:rsid w:val="009231B1"/>
    <w:rsid w:val="0092320A"/>
    <w:rsid w:val="00923A5C"/>
    <w:rsid w:val="00923B53"/>
    <w:rsid w:val="00923BAB"/>
    <w:rsid w:val="00923BB2"/>
    <w:rsid w:val="00923DE9"/>
    <w:rsid w:val="00923FAD"/>
    <w:rsid w:val="0092407D"/>
    <w:rsid w:val="009241A1"/>
    <w:rsid w:val="009241A8"/>
    <w:rsid w:val="00924934"/>
    <w:rsid w:val="00924937"/>
    <w:rsid w:val="00924A1F"/>
    <w:rsid w:val="00924ACE"/>
    <w:rsid w:val="00924AE2"/>
    <w:rsid w:val="00924C52"/>
    <w:rsid w:val="00924EC9"/>
    <w:rsid w:val="009250AF"/>
    <w:rsid w:val="00925110"/>
    <w:rsid w:val="009251A6"/>
    <w:rsid w:val="009251F0"/>
    <w:rsid w:val="00925330"/>
    <w:rsid w:val="00925472"/>
    <w:rsid w:val="00925648"/>
    <w:rsid w:val="00925B8A"/>
    <w:rsid w:val="0092600A"/>
    <w:rsid w:val="00926278"/>
    <w:rsid w:val="00926328"/>
    <w:rsid w:val="0092655B"/>
    <w:rsid w:val="00926730"/>
    <w:rsid w:val="009267D6"/>
    <w:rsid w:val="009268E0"/>
    <w:rsid w:val="00926945"/>
    <w:rsid w:val="00926B33"/>
    <w:rsid w:val="00926BB2"/>
    <w:rsid w:val="00926BF6"/>
    <w:rsid w:val="00926CA8"/>
    <w:rsid w:val="00926D8F"/>
    <w:rsid w:val="00926EE0"/>
    <w:rsid w:val="00926EFC"/>
    <w:rsid w:val="00926F9C"/>
    <w:rsid w:val="009272C1"/>
    <w:rsid w:val="009273AF"/>
    <w:rsid w:val="009274AC"/>
    <w:rsid w:val="00927500"/>
    <w:rsid w:val="00927A56"/>
    <w:rsid w:val="00927CFF"/>
    <w:rsid w:val="00927D34"/>
    <w:rsid w:val="00930091"/>
    <w:rsid w:val="009300BA"/>
    <w:rsid w:val="00930132"/>
    <w:rsid w:val="009301E5"/>
    <w:rsid w:val="009302D3"/>
    <w:rsid w:val="00930AD1"/>
    <w:rsid w:val="00930B14"/>
    <w:rsid w:val="00930C37"/>
    <w:rsid w:val="00930D08"/>
    <w:rsid w:val="00930F3F"/>
    <w:rsid w:val="00930F67"/>
    <w:rsid w:val="00931155"/>
    <w:rsid w:val="00931310"/>
    <w:rsid w:val="0093161C"/>
    <w:rsid w:val="0093167E"/>
    <w:rsid w:val="0093174B"/>
    <w:rsid w:val="00931809"/>
    <w:rsid w:val="00931A0C"/>
    <w:rsid w:val="00931B0D"/>
    <w:rsid w:val="00931D97"/>
    <w:rsid w:val="00931ECF"/>
    <w:rsid w:val="00932374"/>
    <w:rsid w:val="009323D1"/>
    <w:rsid w:val="00932621"/>
    <w:rsid w:val="0093290F"/>
    <w:rsid w:val="00932E82"/>
    <w:rsid w:val="00933032"/>
    <w:rsid w:val="009330C5"/>
    <w:rsid w:val="00933172"/>
    <w:rsid w:val="009337CA"/>
    <w:rsid w:val="00933AB8"/>
    <w:rsid w:val="00933BF6"/>
    <w:rsid w:val="00933C66"/>
    <w:rsid w:val="00933D43"/>
    <w:rsid w:val="00933D67"/>
    <w:rsid w:val="00933DD2"/>
    <w:rsid w:val="009340C6"/>
    <w:rsid w:val="009340CC"/>
    <w:rsid w:val="0093472C"/>
    <w:rsid w:val="009349BB"/>
    <w:rsid w:val="00934C6C"/>
    <w:rsid w:val="00934E7F"/>
    <w:rsid w:val="00934EDD"/>
    <w:rsid w:val="009355A0"/>
    <w:rsid w:val="0093561D"/>
    <w:rsid w:val="00935887"/>
    <w:rsid w:val="009358DC"/>
    <w:rsid w:val="00935CBC"/>
    <w:rsid w:val="00935E1A"/>
    <w:rsid w:val="00935E4F"/>
    <w:rsid w:val="00935FD4"/>
    <w:rsid w:val="00936087"/>
    <w:rsid w:val="00936268"/>
    <w:rsid w:val="009362FA"/>
    <w:rsid w:val="0093633D"/>
    <w:rsid w:val="0093636A"/>
    <w:rsid w:val="00936464"/>
    <w:rsid w:val="00936550"/>
    <w:rsid w:val="00936891"/>
    <w:rsid w:val="00936AE3"/>
    <w:rsid w:val="00936C4A"/>
    <w:rsid w:val="00936D12"/>
    <w:rsid w:val="00936FD1"/>
    <w:rsid w:val="009372DD"/>
    <w:rsid w:val="00937374"/>
    <w:rsid w:val="00937526"/>
    <w:rsid w:val="0093759D"/>
    <w:rsid w:val="00937ACA"/>
    <w:rsid w:val="009403AF"/>
    <w:rsid w:val="0094065E"/>
    <w:rsid w:val="00940893"/>
    <w:rsid w:val="00940AF0"/>
    <w:rsid w:val="00940B21"/>
    <w:rsid w:val="00940C76"/>
    <w:rsid w:val="00940D1F"/>
    <w:rsid w:val="00940D48"/>
    <w:rsid w:val="00940DC0"/>
    <w:rsid w:val="00941210"/>
    <w:rsid w:val="0094149E"/>
    <w:rsid w:val="00941604"/>
    <w:rsid w:val="00941664"/>
    <w:rsid w:val="00941682"/>
    <w:rsid w:val="00941719"/>
    <w:rsid w:val="009419B0"/>
    <w:rsid w:val="00941D2E"/>
    <w:rsid w:val="00941D32"/>
    <w:rsid w:val="00941FBB"/>
    <w:rsid w:val="00941FF4"/>
    <w:rsid w:val="00942461"/>
    <w:rsid w:val="009424D7"/>
    <w:rsid w:val="00942951"/>
    <w:rsid w:val="00942988"/>
    <w:rsid w:val="00942C86"/>
    <w:rsid w:val="00942CE3"/>
    <w:rsid w:val="00942DE2"/>
    <w:rsid w:val="00942DEB"/>
    <w:rsid w:val="00943040"/>
    <w:rsid w:val="00943446"/>
    <w:rsid w:val="00943929"/>
    <w:rsid w:val="00943B09"/>
    <w:rsid w:val="00944007"/>
    <w:rsid w:val="0094433B"/>
    <w:rsid w:val="00944AFD"/>
    <w:rsid w:val="00944F03"/>
    <w:rsid w:val="00945041"/>
    <w:rsid w:val="00945350"/>
    <w:rsid w:val="00945A81"/>
    <w:rsid w:val="00945C45"/>
    <w:rsid w:val="00945C73"/>
    <w:rsid w:val="00945EC4"/>
    <w:rsid w:val="009462F6"/>
    <w:rsid w:val="009463D2"/>
    <w:rsid w:val="0094654D"/>
    <w:rsid w:val="0094665A"/>
    <w:rsid w:val="00946B46"/>
    <w:rsid w:val="00946B5C"/>
    <w:rsid w:val="00946D48"/>
    <w:rsid w:val="00946F3B"/>
    <w:rsid w:val="0094747C"/>
    <w:rsid w:val="009475E0"/>
    <w:rsid w:val="009477A6"/>
    <w:rsid w:val="0094798E"/>
    <w:rsid w:val="00947BE5"/>
    <w:rsid w:val="00947DB2"/>
    <w:rsid w:val="00947FE3"/>
    <w:rsid w:val="00950009"/>
    <w:rsid w:val="009505FB"/>
    <w:rsid w:val="009509E7"/>
    <w:rsid w:val="009509F7"/>
    <w:rsid w:val="00950B86"/>
    <w:rsid w:val="00950CC1"/>
    <w:rsid w:val="00950F1A"/>
    <w:rsid w:val="00950F64"/>
    <w:rsid w:val="00951066"/>
    <w:rsid w:val="009510B3"/>
    <w:rsid w:val="00951527"/>
    <w:rsid w:val="0095166A"/>
    <w:rsid w:val="0095188B"/>
    <w:rsid w:val="00951A38"/>
    <w:rsid w:val="00951CB9"/>
    <w:rsid w:val="00951D92"/>
    <w:rsid w:val="00951F2D"/>
    <w:rsid w:val="0095203C"/>
    <w:rsid w:val="009522FE"/>
    <w:rsid w:val="00952379"/>
    <w:rsid w:val="00952FD0"/>
    <w:rsid w:val="00953156"/>
    <w:rsid w:val="00953784"/>
    <w:rsid w:val="00953A43"/>
    <w:rsid w:val="00953B9E"/>
    <w:rsid w:val="00953BEF"/>
    <w:rsid w:val="00953C04"/>
    <w:rsid w:val="00953D6B"/>
    <w:rsid w:val="00953E2D"/>
    <w:rsid w:val="00953E99"/>
    <w:rsid w:val="0095415E"/>
    <w:rsid w:val="009541C8"/>
    <w:rsid w:val="009541F4"/>
    <w:rsid w:val="0095421F"/>
    <w:rsid w:val="00954361"/>
    <w:rsid w:val="00954574"/>
    <w:rsid w:val="009548AD"/>
    <w:rsid w:val="009548D8"/>
    <w:rsid w:val="00954DD2"/>
    <w:rsid w:val="00954EC4"/>
    <w:rsid w:val="0095513A"/>
    <w:rsid w:val="0095517C"/>
    <w:rsid w:val="009551B2"/>
    <w:rsid w:val="009552E2"/>
    <w:rsid w:val="0095537E"/>
    <w:rsid w:val="0095553F"/>
    <w:rsid w:val="00955B8D"/>
    <w:rsid w:val="00955C57"/>
    <w:rsid w:val="00955CB0"/>
    <w:rsid w:val="00955E91"/>
    <w:rsid w:val="00955F10"/>
    <w:rsid w:val="009562F5"/>
    <w:rsid w:val="00956480"/>
    <w:rsid w:val="009565D8"/>
    <w:rsid w:val="009566BB"/>
    <w:rsid w:val="009567A8"/>
    <w:rsid w:val="009567EB"/>
    <w:rsid w:val="0095685D"/>
    <w:rsid w:val="00957012"/>
    <w:rsid w:val="00957452"/>
    <w:rsid w:val="009575DD"/>
    <w:rsid w:val="009577F1"/>
    <w:rsid w:val="009601B4"/>
    <w:rsid w:val="00960213"/>
    <w:rsid w:val="00960214"/>
    <w:rsid w:val="0096048E"/>
    <w:rsid w:val="00960671"/>
    <w:rsid w:val="009607EB"/>
    <w:rsid w:val="00960817"/>
    <w:rsid w:val="00960CBA"/>
    <w:rsid w:val="00960D3B"/>
    <w:rsid w:val="00960D84"/>
    <w:rsid w:val="009610CF"/>
    <w:rsid w:val="009611C5"/>
    <w:rsid w:val="009612CE"/>
    <w:rsid w:val="0096135D"/>
    <w:rsid w:val="009613F5"/>
    <w:rsid w:val="009614F1"/>
    <w:rsid w:val="00961621"/>
    <w:rsid w:val="009618EC"/>
    <w:rsid w:val="00961CAA"/>
    <w:rsid w:val="00961CCD"/>
    <w:rsid w:val="0096245A"/>
    <w:rsid w:val="00962959"/>
    <w:rsid w:val="00962C0F"/>
    <w:rsid w:val="00962C7F"/>
    <w:rsid w:val="00962C8E"/>
    <w:rsid w:val="00962D18"/>
    <w:rsid w:val="00962D60"/>
    <w:rsid w:val="00963300"/>
    <w:rsid w:val="00963391"/>
    <w:rsid w:val="009639FE"/>
    <w:rsid w:val="00963C62"/>
    <w:rsid w:val="0096440C"/>
    <w:rsid w:val="009645A2"/>
    <w:rsid w:val="009648F7"/>
    <w:rsid w:val="00964AEB"/>
    <w:rsid w:val="0096558B"/>
    <w:rsid w:val="0096599B"/>
    <w:rsid w:val="00965AA0"/>
    <w:rsid w:val="00965B9B"/>
    <w:rsid w:val="00965D0E"/>
    <w:rsid w:val="00965EB7"/>
    <w:rsid w:val="00966415"/>
    <w:rsid w:val="0096642C"/>
    <w:rsid w:val="009665B7"/>
    <w:rsid w:val="0096691C"/>
    <w:rsid w:val="00966A4B"/>
    <w:rsid w:val="00966B09"/>
    <w:rsid w:val="00966D21"/>
    <w:rsid w:val="00966D4A"/>
    <w:rsid w:val="00966E2C"/>
    <w:rsid w:val="00966EB1"/>
    <w:rsid w:val="00966F1E"/>
    <w:rsid w:val="0096732D"/>
    <w:rsid w:val="009677DC"/>
    <w:rsid w:val="009678A8"/>
    <w:rsid w:val="00967938"/>
    <w:rsid w:val="00967B1F"/>
    <w:rsid w:val="00967C48"/>
    <w:rsid w:val="00967D4E"/>
    <w:rsid w:val="00970007"/>
    <w:rsid w:val="0097051D"/>
    <w:rsid w:val="009705C7"/>
    <w:rsid w:val="009708F0"/>
    <w:rsid w:val="00970ADB"/>
    <w:rsid w:val="00970BAB"/>
    <w:rsid w:val="00970C06"/>
    <w:rsid w:val="00970E0D"/>
    <w:rsid w:val="00970F0C"/>
    <w:rsid w:val="0097116A"/>
    <w:rsid w:val="0097123E"/>
    <w:rsid w:val="009712C3"/>
    <w:rsid w:val="00971393"/>
    <w:rsid w:val="009717CE"/>
    <w:rsid w:val="0097182C"/>
    <w:rsid w:val="009718D7"/>
    <w:rsid w:val="00971C56"/>
    <w:rsid w:val="00971E1F"/>
    <w:rsid w:val="00971E36"/>
    <w:rsid w:val="00971F32"/>
    <w:rsid w:val="00972055"/>
    <w:rsid w:val="009720B7"/>
    <w:rsid w:val="00972180"/>
    <w:rsid w:val="00972186"/>
    <w:rsid w:val="00972276"/>
    <w:rsid w:val="00972541"/>
    <w:rsid w:val="00972694"/>
    <w:rsid w:val="009726F0"/>
    <w:rsid w:val="0097278E"/>
    <w:rsid w:val="00972FC6"/>
    <w:rsid w:val="0097336E"/>
    <w:rsid w:val="009733A7"/>
    <w:rsid w:val="0097364E"/>
    <w:rsid w:val="00973E79"/>
    <w:rsid w:val="009740D1"/>
    <w:rsid w:val="00974260"/>
    <w:rsid w:val="0097439F"/>
    <w:rsid w:val="00974522"/>
    <w:rsid w:val="00974A76"/>
    <w:rsid w:val="00974B7A"/>
    <w:rsid w:val="00974FE9"/>
    <w:rsid w:val="0097556F"/>
    <w:rsid w:val="00975819"/>
    <w:rsid w:val="009758BE"/>
    <w:rsid w:val="00975BD0"/>
    <w:rsid w:val="00975CB5"/>
    <w:rsid w:val="00975E51"/>
    <w:rsid w:val="00975E53"/>
    <w:rsid w:val="00976243"/>
    <w:rsid w:val="00976710"/>
    <w:rsid w:val="00976752"/>
    <w:rsid w:val="009768EB"/>
    <w:rsid w:val="00976984"/>
    <w:rsid w:val="00976BF7"/>
    <w:rsid w:val="00976D6C"/>
    <w:rsid w:val="009771E6"/>
    <w:rsid w:val="00977363"/>
    <w:rsid w:val="009773D3"/>
    <w:rsid w:val="009773EC"/>
    <w:rsid w:val="009774C3"/>
    <w:rsid w:val="009774CC"/>
    <w:rsid w:val="00977527"/>
    <w:rsid w:val="00977752"/>
    <w:rsid w:val="0097775D"/>
    <w:rsid w:val="00977878"/>
    <w:rsid w:val="00977A79"/>
    <w:rsid w:val="00977BD8"/>
    <w:rsid w:val="00977C5B"/>
    <w:rsid w:val="00977F19"/>
    <w:rsid w:val="00980072"/>
    <w:rsid w:val="00980077"/>
    <w:rsid w:val="009802A9"/>
    <w:rsid w:val="00980405"/>
    <w:rsid w:val="009804ED"/>
    <w:rsid w:val="009805E5"/>
    <w:rsid w:val="00980696"/>
    <w:rsid w:val="00980729"/>
    <w:rsid w:val="00980907"/>
    <w:rsid w:val="00980924"/>
    <w:rsid w:val="009811AC"/>
    <w:rsid w:val="009815B4"/>
    <w:rsid w:val="00981826"/>
    <w:rsid w:val="00981A79"/>
    <w:rsid w:val="009820F7"/>
    <w:rsid w:val="0098231D"/>
    <w:rsid w:val="0098237A"/>
    <w:rsid w:val="009829B7"/>
    <w:rsid w:val="00982F36"/>
    <w:rsid w:val="0098311D"/>
    <w:rsid w:val="00983136"/>
    <w:rsid w:val="009831D5"/>
    <w:rsid w:val="00983296"/>
    <w:rsid w:val="009833E7"/>
    <w:rsid w:val="00983439"/>
    <w:rsid w:val="0098347D"/>
    <w:rsid w:val="009835B5"/>
    <w:rsid w:val="0098360E"/>
    <w:rsid w:val="00983719"/>
    <w:rsid w:val="009839C2"/>
    <w:rsid w:val="00983AA3"/>
    <w:rsid w:val="00983CDE"/>
    <w:rsid w:val="00983E52"/>
    <w:rsid w:val="00983F65"/>
    <w:rsid w:val="00983FAE"/>
    <w:rsid w:val="0098408E"/>
    <w:rsid w:val="009841D1"/>
    <w:rsid w:val="00984778"/>
    <w:rsid w:val="0098477E"/>
    <w:rsid w:val="00984B38"/>
    <w:rsid w:val="00984BCE"/>
    <w:rsid w:val="00984C12"/>
    <w:rsid w:val="00985092"/>
    <w:rsid w:val="009853F9"/>
    <w:rsid w:val="00985707"/>
    <w:rsid w:val="0098573E"/>
    <w:rsid w:val="00985778"/>
    <w:rsid w:val="00985C01"/>
    <w:rsid w:val="00985DEA"/>
    <w:rsid w:val="00985E67"/>
    <w:rsid w:val="00985FD9"/>
    <w:rsid w:val="009861E8"/>
    <w:rsid w:val="009869A6"/>
    <w:rsid w:val="00986B6D"/>
    <w:rsid w:val="00986D83"/>
    <w:rsid w:val="00986EC1"/>
    <w:rsid w:val="00987008"/>
    <w:rsid w:val="0098711F"/>
    <w:rsid w:val="00987232"/>
    <w:rsid w:val="00987294"/>
    <w:rsid w:val="00987359"/>
    <w:rsid w:val="00987986"/>
    <w:rsid w:val="00987B1C"/>
    <w:rsid w:val="00987B9C"/>
    <w:rsid w:val="00990027"/>
    <w:rsid w:val="00990031"/>
    <w:rsid w:val="009901D5"/>
    <w:rsid w:val="00990455"/>
    <w:rsid w:val="0099078A"/>
    <w:rsid w:val="00990C07"/>
    <w:rsid w:val="00990EED"/>
    <w:rsid w:val="009910B3"/>
    <w:rsid w:val="009911E8"/>
    <w:rsid w:val="009911F7"/>
    <w:rsid w:val="00991243"/>
    <w:rsid w:val="0099145D"/>
    <w:rsid w:val="00991481"/>
    <w:rsid w:val="009915AD"/>
    <w:rsid w:val="00991A02"/>
    <w:rsid w:val="00991C93"/>
    <w:rsid w:val="00991ED6"/>
    <w:rsid w:val="00991FCA"/>
    <w:rsid w:val="00992406"/>
    <w:rsid w:val="00992807"/>
    <w:rsid w:val="00992B14"/>
    <w:rsid w:val="00992E6D"/>
    <w:rsid w:val="00993022"/>
    <w:rsid w:val="009933CD"/>
    <w:rsid w:val="00993685"/>
    <w:rsid w:val="00993969"/>
    <w:rsid w:val="009939A4"/>
    <w:rsid w:val="00993C67"/>
    <w:rsid w:val="00993F53"/>
    <w:rsid w:val="00994233"/>
    <w:rsid w:val="00994499"/>
    <w:rsid w:val="0099450E"/>
    <w:rsid w:val="009945E7"/>
    <w:rsid w:val="009947B0"/>
    <w:rsid w:val="00994B29"/>
    <w:rsid w:val="00994B9F"/>
    <w:rsid w:val="00994EB1"/>
    <w:rsid w:val="00994FBC"/>
    <w:rsid w:val="00995160"/>
    <w:rsid w:val="009951F8"/>
    <w:rsid w:val="009952FF"/>
    <w:rsid w:val="00995B18"/>
    <w:rsid w:val="00995DBF"/>
    <w:rsid w:val="00995F3F"/>
    <w:rsid w:val="00996127"/>
    <w:rsid w:val="00996179"/>
    <w:rsid w:val="009967B0"/>
    <w:rsid w:val="00996864"/>
    <w:rsid w:val="009969E8"/>
    <w:rsid w:val="00996A78"/>
    <w:rsid w:val="00996CB5"/>
    <w:rsid w:val="00996D18"/>
    <w:rsid w:val="00997054"/>
    <w:rsid w:val="00997081"/>
    <w:rsid w:val="00997574"/>
    <w:rsid w:val="009978C5"/>
    <w:rsid w:val="00997900"/>
    <w:rsid w:val="009979E2"/>
    <w:rsid w:val="009A00E5"/>
    <w:rsid w:val="009A00EC"/>
    <w:rsid w:val="009A0479"/>
    <w:rsid w:val="009A058F"/>
    <w:rsid w:val="009A065F"/>
    <w:rsid w:val="009A07CC"/>
    <w:rsid w:val="009A0818"/>
    <w:rsid w:val="009A0A74"/>
    <w:rsid w:val="009A0E9D"/>
    <w:rsid w:val="009A0EA2"/>
    <w:rsid w:val="009A122F"/>
    <w:rsid w:val="009A12B3"/>
    <w:rsid w:val="009A13FF"/>
    <w:rsid w:val="009A173F"/>
    <w:rsid w:val="009A1A63"/>
    <w:rsid w:val="009A1AF2"/>
    <w:rsid w:val="009A1BE8"/>
    <w:rsid w:val="009A23DE"/>
    <w:rsid w:val="009A23F0"/>
    <w:rsid w:val="009A25B2"/>
    <w:rsid w:val="009A2BA5"/>
    <w:rsid w:val="009A2CC8"/>
    <w:rsid w:val="009A2F94"/>
    <w:rsid w:val="009A35CF"/>
    <w:rsid w:val="009A3B07"/>
    <w:rsid w:val="009A3CCD"/>
    <w:rsid w:val="009A3CFA"/>
    <w:rsid w:val="009A40F5"/>
    <w:rsid w:val="009A44AB"/>
    <w:rsid w:val="009A467A"/>
    <w:rsid w:val="009A4875"/>
    <w:rsid w:val="009A4959"/>
    <w:rsid w:val="009A4BE8"/>
    <w:rsid w:val="009A4D29"/>
    <w:rsid w:val="009A5108"/>
    <w:rsid w:val="009A5152"/>
    <w:rsid w:val="009A52F1"/>
    <w:rsid w:val="009A5420"/>
    <w:rsid w:val="009A5707"/>
    <w:rsid w:val="009A578D"/>
    <w:rsid w:val="009A57CF"/>
    <w:rsid w:val="009A5A71"/>
    <w:rsid w:val="009A6242"/>
    <w:rsid w:val="009A6A52"/>
    <w:rsid w:val="009A6BEF"/>
    <w:rsid w:val="009A6F4D"/>
    <w:rsid w:val="009A70F7"/>
    <w:rsid w:val="009A70FB"/>
    <w:rsid w:val="009A71BE"/>
    <w:rsid w:val="009A7638"/>
    <w:rsid w:val="009A7753"/>
    <w:rsid w:val="009A7822"/>
    <w:rsid w:val="009A7B40"/>
    <w:rsid w:val="009A7D38"/>
    <w:rsid w:val="009A7D59"/>
    <w:rsid w:val="009A7F99"/>
    <w:rsid w:val="009B00AA"/>
    <w:rsid w:val="009B04C0"/>
    <w:rsid w:val="009B0559"/>
    <w:rsid w:val="009B05CC"/>
    <w:rsid w:val="009B08F5"/>
    <w:rsid w:val="009B0969"/>
    <w:rsid w:val="009B0A25"/>
    <w:rsid w:val="009B0B6F"/>
    <w:rsid w:val="009B0DFC"/>
    <w:rsid w:val="009B0F39"/>
    <w:rsid w:val="009B11E3"/>
    <w:rsid w:val="009B126C"/>
    <w:rsid w:val="009B12E3"/>
    <w:rsid w:val="009B139B"/>
    <w:rsid w:val="009B149B"/>
    <w:rsid w:val="009B1960"/>
    <w:rsid w:val="009B1B53"/>
    <w:rsid w:val="009B1B5C"/>
    <w:rsid w:val="009B1BEC"/>
    <w:rsid w:val="009B1D00"/>
    <w:rsid w:val="009B20F7"/>
    <w:rsid w:val="009B2A85"/>
    <w:rsid w:val="009B2BAE"/>
    <w:rsid w:val="009B2C02"/>
    <w:rsid w:val="009B2D8F"/>
    <w:rsid w:val="009B304D"/>
    <w:rsid w:val="009B30D5"/>
    <w:rsid w:val="009B3140"/>
    <w:rsid w:val="009B3141"/>
    <w:rsid w:val="009B3264"/>
    <w:rsid w:val="009B33E6"/>
    <w:rsid w:val="009B342E"/>
    <w:rsid w:val="009B34A6"/>
    <w:rsid w:val="009B3574"/>
    <w:rsid w:val="009B376E"/>
    <w:rsid w:val="009B37B1"/>
    <w:rsid w:val="009B3F05"/>
    <w:rsid w:val="009B4303"/>
    <w:rsid w:val="009B4366"/>
    <w:rsid w:val="009B45A8"/>
    <w:rsid w:val="009B4618"/>
    <w:rsid w:val="009B4716"/>
    <w:rsid w:val="009B49AD"/>
    <w:rsid w:val="009B49F9"/>
    <w:rsid w:val="009B521A"/>
    <w:rsid w:val="009B5228"/>
    <w:rsid w:val="009B55E9"/>
    <w:rsid w:val="009B57E0"/>
    <w:rsid w:val="009B58D9"/>
    <w:rsid w:val="009B5988"/>
    <w:rsid w:val="009B5B9A"/>
    <w:rsid w:val="009B6268"/>
    <w:rsid w:val="009B66E7"/>
    <w:rsid w:val="009B673D"/>
    <w:rsid w:val="009B67E6"/>
    <w:rsid w:val="009B699B"/>
    <w:rsid w:val="009B6C36"/>
    <w:rsid w:val="009B6D07"/>
    <w:rsid w:val="009B6D33"/>
    <w:rsid w:val="009B6EAE"/>
    <w:rsid w:val="009B7459"/>
    <w:rsid w:val="009B7565"/>
    <w:rsid w:val="009B7684"/>
    <w:rsid w:val="009B774D"/>
    <w:rsid w:val="009C0248"/>
    <w:rsid w:val="009C073A"/>
    <w:rsid w:val="009C0952"/>
    <w:rsid w:val="009C0A38"/>
    <w:rsid w:val="009C0A4F"/>
    <w:rsid w:val="009C0C09"/>
    <w:rsid w:val="009C0F27"/>
    <w:rsid w:val="009C10E7"/>
    <w:rsid w:val="009C1109"/>
    <w:rsid w:val="009C14C6"/>
    <w:rsid w:val="009C15AF"/>
    <w:rsid w:val="009C1641"/>
    <w:rsid w:val="009C164E"/>
    <w:rsid w:val="009C16CB"/>
    <w:rsid w:val="009C1771"/>
    <w:rsid w:val="009C194B"/>
    <w:rsid w:val="009C1975"/>
    <w:rsid w:val="009C1A1E"/>
    <w:rsid w:val="009C1C9D"/>
    <w:rsid w:val="009C1D72"/>
    <w:rsid w:val="009C1EEC"/>
    <w:rsid w:val="009C215A"/>
    <w:rsid w:val="009C2204"/>
    <w:rsid w:val="009C25DC"/>
    <w:rsid w:val="009C2975"/>
    <w:rsid w:val="009C2A5E"/>
    <w:rsid w:val="009C2C14"/>
    <w:rsid w:val="009C2C92"/>
    <w:rsid w:val="009C3110"/>
    <w:rsid w:val="009C31AA"/>
    <w:rsid w:val="009C33B4"/>
    <w:rsid w:val="009C37F0"/>
    <w:rsid w:val="009C3E54"/>
    <w:rsid w:val="009C3FC9"/>
    <w:rsid w:val="009C460C"/>
    <w:rsid w:val="009C47A2"/>
    <w:rsid w:val="009C4BFD"/>
    <w:rsid w:val="009C4E3C"/>
    <w:rsid w:val="009C4EFB"/>
    <w:rsid w:val="009C5304"/>
    <w:rsid w:val="009C57AB"/>
    <w:rsid w:val="009C5BE8"/>
    <w:rsid w:val="009C5EE0"/>
    <w:rsid w:val="009C600E"/>
    <w:rsid w:val="009C62E5"/>
    <w:rsid w:val="009C66FE"/>
    <w:rsid w:val="009C69D9"/>
    <w:rsid w:val="009C7498"/>
    <w:rsid w:val="009C74D0"/>
    <w:rsid w:val="009C758E"/>
    <w:rsid w:val="009C7647"/>
    <w:rsid w:val="009C7678"/>
    <w:rsid w:val="009C767D"/>
    <w:rsid w:val="009C76E6"/>
    <w:rsid w:val="009C7807"/>
    <w:rsid w:val="009C78E4"/>
    <w:rsid w:val="009C7B72"/>
    <w:rsid w:val="009C7BDD"/>
    <w:rsid w:val="009C7DD5"/>
    <w:rsid w:val="009C7E2F"/>
    <w:rsid w:val="009D0491"/>
    <w:rsid w:val="009D06C1"/>
    <w:rsid w:val="009D0721"/>
    <w:rsid w:val="009D08BF"/>
    <w:rsid w:val="009D0C24"/>
    <w:rsid w:val="009D0CC5"/>
    <w:rsid w:val="009D0E86"/>
    <w:rsid w:val="009D0FD4"/>
    <w:rsid w:val="009D117A"/>
    <w:rsid w:val="009D124C"/>
    <w:rsid w:val="009D137A"/>
    <w:rsid w:val="009D16B9"/>
    <w:rsid w:val="009D182C"/>
    <w:rsid w:val="009D1AFC"/>
    <w:rsid w:val="009D1B65"/>
    <w:rsid w:val="009D1B7F"/>
    <w:rsid w:val="009D1D4E"/>
    <w:rsid w:val="009D1F01"/>
    <w:rsid w:val="009D1FDE"/>
    <w:rsid w:val="009D2260"/>
    <w:rsid w:val="009D258E"/>
    <w:rsid w:val="009D2777"/>
    <w:rsid w:val="009D2D6C"/>
    <w:rsid w:val="009D2FAA"/>
    <w:rsid w:val="009D30EF"/>
    <w:rsid w:val="009D3229"/>
    <w:rsid w:val="009D3A56"/>
    <w:rsid w:val="009D4234"/>
    <w:rsid w:val="009D4330"/>
    <w:rsid w:val="009D4435"/>
    <w:rsid w:val="009D44B4"/>
    <w:rsid w:val="009D4919"/>
    <w:rsid w:val="009D4A29"/>
    <w:rsid w:val="009D4BA3"/>
    <w:rsid w:val="009D4CAC"/>
    <w:rsid w:val="009D4FE4"/>
    <w:rsid w:val="009D5190"/>
    <w:rsid w:val="009D530D"/>
    <w:rsid w:val="009D5322"/>
    <w:rsid w:val="009D5370"/>
    <w:rsid w:val="009D5710"/>
    <w:rsid w:val="009D5772"/>
    <w:rsid w:val="009D58EF"/>
    <w:rsid w:val="009D5C6B"/>
    <w:rsid w:val="009D5D9A"/>
    <w:rsid w:val="009D600A"/>
    <w:rsid w:val="009D6210"/>
    <w:rsid w:val="009D6426"/>
    <w:rsid w:val="009D69DC"/>
    <w:rsid w:val="009D73FC"/>
    <w:rsid w:val="009D77BC"/>
    <w:rsid w:val="009D77DC"/>
    <w:rsid w:val="009D79C9"/>
    <w:rsid w:val="009D7B36"/>
    <w:rsid w:val="009D7B92"/>
    <w:rsid w:val="009D7E4D"/>
    <w:rsid w:val="009D7E7B"/>
    <w:rsid w:val="009D7F32"/>
    <w:rsid w:val="009E0186"/>
    <w:rsid w:val="009E0279"/>
    <w:rsid w:val="009E0392"/>
    <w:rsid w:val="009E0592"/>
    <w:rsid w:val="009E06BA"/>
    <w:rsid w:val="009E06E3"/>
    <w:rsid w:val="009E0A2B"/>
    <w:rsid w:val="009E0A37"/>
    <w:rsid w:val="009E0D89"/>
    <w:rsid w:val="009E11EF"/>
    <w:rsid w:val="009E128C"/>
    <w:rsid w:val="009E1335"/>
    <w:rsid w:val="009E1366"/>
    <w:rsid w:val="009E1384"/>
    <w:rsid w:val="009E1459"/>
    <w:rsid w:val="009E15EA"/>
    <w:rsid w:val="009E1FB3"/>
    <w:rsid w:val="009E1FD4"/>
    <w:rsid w:val="009E2055"/>
    <w:rsid w:val="009E21BA"/>
    <w:rsid w:val="009E230E"/>
    <w:rsid w:val="009E234F"/>
    <w:rsid w:val="009E2483"/>
    <w:rsid w:val="009E25E0"/>
    <w:rsid w:val="009E26A5"/>
    <w:rsid w:val="009E2713"/>
    <w:rsid w:val="009E2848"/>
    <w:rsid w:val="009E3035"/>
    <w:rsid w:val="009E3063"/>
    <w:rsid w:val="009E33CC"/>
    <w:rsid w:val="009E353C"/>
    <w:rsid w:val="009E35D2"/>
    <w:rsid w:val="009E35F6"/>
    <w:rsid w:val="009E397B"/>
    <w:rsid w:val="009E3BEB"/>
    <w:rsid w:val="009E3C68"/>
    <w:rsid w:val="009E3C94"/>
    <w:rsid w:val="009E3E9B"/>
    <w:rsid w:val="009E3F8D"/>
    <w:rsid w:val="009E409E"/>
    <w:rsid w:val="009E40D6"/>
    <w:rsid w:val="009E4347"/>
    <w:rsid w:val="009E444C"/>
    <w:rsid w:val="009E449C"/>
    <w:rsid w:val="009E44EA"/>
    <w:rsid w:val="009E478D"/>
    <w:rsid w:val="009E4940"/>
    <w:rsid w:val="009E49DA"/>
    <w:rsid w:val="009E4BBA"/>
    <w:rsid w:val="009E4D2C"/>
    <w:rsid w:val="009E4D38"/>
    <w:rsid w:val="009E4DC7"/>
    <w:rsid w:val="009E4DD9"/>
    <w:rsid w:val="009E4E0E"/>
    <w:rsid w:val="009E4F54"/>
    <w:rsid w:val="009E51AB"/>
    <w:rsid w:val="009E524A"/>
    <w:rsid w:val="009E57EC"/>
    <w:rsid w:val="009E58D3"/>
    <w:rsid w:val="009E593B"/>
    <w:rsid w:val="009E5D27"/>
    <w:rsid w:val="009E63EE"/>
    <w:rsid w:val="009E653A"/>
    <w:rsid w:val="009E6730"/>
    <w:rsid w:val="009E6A8D"/>
    <w:rsid w:val="009E6AE3"/>
    <w:rsid w:val="009E6C5E"/>
    <w:rsid w:val="009E6D94"/>
    <w:rsid w:val="009E6ED4"/>
    <w:rsid w:val="009E7423"/>
    <w:rsid w:val="009E75EC"/>
    <w:rsid w:val="009E7614"/>
    <w:rsid w:val="009E76DB"/>
    <w:rsid w:val="009E7BB0"/>
    <w:rsid w:val="009E7C0C"/>
    <w:rsid w:val="009E7F90"/>
    <w:rsid w:val="009F0030"/>
    <w:rsid w:val="009F04E6"/>
    <w:rsid w:val="009F07E8"/>
    <w:rsid w:val="009F0852"/>
    <w:rsid w:val="009F08AF"/>
    <w:rsid w:val="009F0939"/>
    <w:rsid w:val="009F098F"/>
    <w:rsid w:val="009F0C91"/>
    <w:rsid w:val="009F0E78"/>
    <w:rsid w:val="009F1078"/>
    <w:rsid w:val="009F1396"/>
    <w:rsid w:val="009F15FF"/>
    <w:rsid w:val="009F1A0D"/>
    <w:rsid w:val="009F1B97"/>
    <w:rsid w:val="009F2075"/>
    <w:rsid w:val="009F2217"/>
    <w:rsid w:val="009F2245"/>
    <w:rsid w:val="009F2501"/>
    <w:rsid w:val="009F2892"/>
    <w:rsid w:val="009F2A8C"/>
    <w:rsid w:val="009F2D40"/>
    <w:rsid w:val="009F2E3F"/>
    <w:rsid w:val="009F2F50"/>
    <w:rsid w:val="009F330F"/>
    <w:rsid w:val="009F37E3"/>
    <w:rsid w:val="009F37EB"/>
    <w:rsid w:val="009F3873"/>
    <w:rsid w:val="009F39E7"/>
    <w:rsid w:val="009F3A80"/>
    <w:rsid w:val="009F3AB0"/>
    <w:rsid w:val="009F3B83"/>
    <w:rsid w:val="009F3CCA"/>
    <w:rsid w:val="009F3DB7"/>
    <w:rsid w:val="009F40B4"/>
    <w:rsid w:val="009F431F"/>
    <w:rsid w:val="009F4F31"/>
    <w:rsid w:val="009F5086"/>
    <w:rsid w:val="009F517C"/>
    <w:rsid w:val="009F533D"/>
    <w:rsid w:val="009F53E4"/>
    <w:rsid w:val="009F591A"/>
    <w:rsid w:val="009F598A"/>
    <w:rsid w:val="009F5D88"/>
    <w:rsid w:val="009F5E8F"/>
    <w:rsid w:val="009F603D"/>
    <w:rsid w:val="009F61D3"/>
    <w:rsid w:val="009F628A"/>
    <w:rsid w:val="009F6381"/>
    <w:rsid w:val="009F6AC4"/>
    <w:rsid w:val="009F6E3F"/>
    <w:rsid w:val="009F6F9C"/>
    <w:rsid w:val="009F7007"/>
    <w:rsid w:val="009F7181"/>
    <w:rsid w:val="009F72EF"/>
    <w:rsid w:val="009F7318"/>
    <w:rsid w:val="009F7320"/>
    <w:rsid w:val="009F735F"/>
    <w:rsid w:val="009F7430"/>
    <w:rsid w:val="009F7493"/>
    <w:rsid w:val="009F74ED"/>
    <w:rsid w:val="009F7719"/>
    <w:rsid w:val="009F788B"/>
    <w:rsid w:val="009F7B2D"/>
    <w:rsid w:val="009F7BA5"/>
    <w:rsid w:val="009F7F05"/>
    <w:rsid w:val="009F7FC3"/>
    <w:rsid w:val="00A00059"/>
    <w:rsid w:val="00A00101"/>
    <w:rsid w:val="00A00138"/>
    <w:rsid w:val="00A00254"/>
    <w:rsid w:val="00A00554"/>
    <w:rsid w:val="00A00764"/>
    <w:rsid w:val="00A00874"/>
    <w:rsid w:val="00A0091B"/>
    <w:rsid w:val="00A009FE"/>
    <w:rsid w:val="00A00D1F"/>
    <w:rsid w:val="00A01122"/>
    <w:rsid w:val="00A01294"/>
    <w:rsid w:val="00A012DF"/>
    <w:rsid w:val="00A013C8"/>
    <w:rsid w:val="00A014E5"/>
    <w:rsid w:val="00A0181B"/>
    <w:rsid w:val="00A01981"/>
    <w:rsid w:val="00A01A71"/>
    <w:rsid w:val="00A01B9E"/>
    <w:rsid w:val="00A021D7"/>
    <w:rsid w:val="00A0222B"/>
    <w:rsid w:val="00A022A1"/>
    <w:rsid w:val="00A02330"/>
    <w:rsid w:val="00A023AD"/>
    <w:rsid w:val="00A023F6"/>
    <w:rsid w:val="00A02462"/>
    <w:rsid w:val="00A0283C"/>
    <w:rsid w:val="00A02880"/>
    <w:rsid w:val="00A02C95"/>
    <w:rsid w:val="00A02DB8"/>
    <w:rsid w:val="00A02DBD"/>
    <w:rsid w:val="00A03080"/>
    <w:rsid w:val="00A0322D"/>
    <w:rsid w:val="00A03289"/>
    <w:rsid w:val="00A03585"/>
    <w:rsid w:val="00A035DD"/>
    <w:rsid w:val="00A037D4"/>
    <w:rsid w:val="00A03A02"/>
    <w:rsid w:val="00A03A0F"/>
    <w:rsid w:val="00A03C15"/>
    <w:rsid w:val="00A03D60"/>
    <w:rsid w:val="00A03DB1"/>
    <w:rsid w:val="00A03E27"/>
    <w:rsid w:val="00A03E92"/>
    <w:rsid w:val="00A040A3"/>
    <w:rsid w:val="00A0444E"/>
    <w:rsid w:val="00A0445F"/>
    <w:rsid w:val="00A0454E"/>
    <w:rsid w:val="00A047B3"/>
    <w:rsid w:val="00A04D0D"/>
    <w:rsid w:val="00A052FD"/>
    <w:rsid w:val="00A05470"/>
    <w:rsid w:val="00A054C2"/>
    <w:rsid w:val="00A05557"/>
    <w:rsid w:val="00A0563C"/>
    <w:rsid w:val="00A056D9"/>
    <w:rsid w:val="00A0588A"/>
    <w:rsid w:val="00A05973"/>
    <w:rsid w:val="00A05DF3"/>
    <w:rsid w:val="00A06367"/>
    <w:rsid w:val="00A06BB1"/>
    <w:rsid w:val="00A06D3C"/>
    <w:rsid w:val="00A06EDF"/>
    <w:rsid w:val="00A073C8"/>
    <w:rsid w:val="00A07600"/>
    <w:rsid w:val="00A077DA"/>
    <w:rsid w:val="00A078A5"/>
    <w:rsid w:val="00A07A25"/>
    <w:rsid w:val="00A07B06"/>
    <w:rsid w:val="00A10188"/>
    <w:rsid w:val="00A10623"/>
    <w:rsid w:val="00A10641"/>
    <w:rsid w:val="00A107DF"/>
    <w:rsid w:val="00A108FA"/>
    <w:rsid w:val="00A10C91"/>
    <w:rsid w:val="00A11160"/>
    <w:rsid w:val="00A11168"/>
    <w:rsid w:val="00A111EA"/>
    <w:rsid w:val="00A11255"/>
    <w:rsid w:val="00A11559"/>
    <w:rsid w:val="00A1156E"/>
    <w:rsid w:val="00A116B5"/>
    <w:rsid w:val="00A118ED"/>
    <w:rsid w:val="00A119B9"/>
    <w:rsid w:val="00A11DC3"/>
    <w:rsid w:val="00A11E07"/>
    <w:rsid w:val="00A11F0B"/>
    <w:rsid w:val="00A11F31"/>
    <w:rsid w:val="00A120EB"/>
    <w:rsid w:val="00A12109"/>
    <w:rsid w:val="00A12306"/>
    <w:rsid w:val="00A1241F"/>
    <w:rsid w:val="00A12DCB"/>
    <w:rsid w:val="00A12E76"/>
    <w:rsid w:val="00A132DC"/>
    <w:rsid w:val="00A1330D"/>
    <w:rsid w:val="00A13457"/>
    <w:rsid w:val="00A134E8"/>
    <w:rsid w:val="00A1363E"/>
    <w:rsid w:val="00A136BA"/>
    <w:rsid w:val="00A139EC"/>
    <w:rsid w:val="00A13BEC"/>
    <w:rsid w:val="00A13D29"/>
    <w:rsid w:val="00A13F4B"/>
    <w:rsid w:val="00A13F97"/>
    <w:rsid w:val="00A14068"/>
    <w:rsid w:val="00A14135"/>
    <w:rsid w:val="00A143C1"/>
    <w:rsid w:val="00A145FD"/>
    <w:rsid w:val="00A14819"/>
    <w:rsid w:val="00A14997"/>
    <w:rsid w:val="00A149AF"/>
    <w:rsid w:val="00A14BB0"/>
    <w:rsid w:val="00A14F71"/>
    <w:rsid w:val="00A15686"/>
    <w:rsid w:val="00A157CC"/>
    <w:rsid w:val="00A15C9D"/>
    <w:rsid w:val="00A161BB"/>
    <w:rsid w:val="00A1625F"/>
    <w:rsid w:val="00A1654D"/>
    <w:rsid w:val="00A168D0"/>
    <w:rsid w:val="00A1691C"/>
    <w:rsid w:val="00A16C6E"/>
    <w:rsid w:val="00A1764E"/>
    <w:rsid w:val="00A17DA0"/>
    <w:rsid w:val="00A17F3B"/>
    <w:rsid w:val="00A200A7"/>
    <w:rsid w:val="00A202B2"/>
    <w:rsid w:val="00A202D5"/>
    <w:rsid w:val="00A203F5"/>
    <w:rsid w:val="00A2095C"/>
    <w:rsid w:val="00A20A65"/>
    <w:rsid w:val="00A20EBC"/>
    <w:rsid w:val="00A2123A"/>
    <w:rsid w:val="00A21536"/>
    <w:rsid w:val="00A2153E"/>
    <w:rsid w:val="00A2153F"/>
    <w:rsid w:val="00A2173A"/>
    <w:rsid w:val="00A21814"/>
    <w:rsid w:val="00A21882"/>
    <w:rsid w:val="00A21B5B"/>
    <w:rsid w:val="00A21D87"/>
    <w:rsid w:val="00A221E4"/>
    <w:rsid w:val="00A222F4"/>
    <w:rsid w:val="00A224B8"/>
    <w:rsid w:val="00A2254C"/>
    <w:rsid w:val="00A22F74"/>
    <w:rsid w:val="00A2330D"/>
    <w:rsid w:val="00A2346C"/>
    <w:rsid w:val="00A23702"/>
    <w:rsid w:val="00A239D8"/>
    <w:rsid w:val="00A23C22"/>
    <w:rsid w:val="00A23EC3"/>
    <w:rsid w:val="00A24002"/>
    <w:rsid w:val="00A24495"/>
    <w:rsid w:val="00A246F4"/>
    <w:rsid w:val="00A24CDD"/>
    <w:rsid w:val="00A2502D"/>
    <w:rsid w:val="00A250CD"/>
    <w:rsid w:val="00A25109"/>
    <w:rsid w:val="00A254BD"/>
    <w:rsid w:val="00A25667"/>
    <w:rsid w:val="00A2588B"/>
    <w:rsid w:val="00A258A5"/>
    <w:rsid w:val="00A25B1E"/>
    <w:rsid w:val="00A26127"/>
    <w:rsid w:val="00A26481"/>
    <w:rsid w:val="00A2660C"/>
    <w:rsid w:val="00A268F5"/>
    <w:rsid w:val="00A26A89"/>
    <w:rsid w:val="00A26D47"/>
    <w:rsid w:val="00A26FAE"/>
    <w:rsid w:val="00A26FB4"/>
    <w:rsid w:val="00A270FA"/>
    <w:rsid w:val="00A27423"/>
    <w:rsid w:val="00A276B3"/>
    <w:rsid w:val="00A2772B"/>
    <w:rsid w:val="00A277BE"/>
    <w:rsid w:val="00A27A61"/>
    <w:rsid w:val="00A27FAC"/>
    <w:rsid w:val="00A3029B"/>
    <w:rsid w:val="00A30529"/>
    <w:rsid w:val="00A30815"/>
    <w:rsid w:val="00A30868"/>
    <w:rsid w:val="00A30E56"/>
    <w:rsid w:val="00A30E91"/>
    <w:rsid w:val="00A30F19"/>
    <w:rsid w:val="00A3148A"/>
    <w:rsid w:val="00A31494"/>
    <w:rsid w:val="00A317CE"/>
    <w:rsid w:val="00A31CC4"/>
    <w:rsid w:val="00A3236E"/>
    <w:rsid w:val="00A3240D"/>
    <w:rsid w:val="00A3246D"/>
    <w:rsid w:val="00A3247E"/>
    <w:rsid w:val="00A32607"/>
    <w:rsid w:val="00A32649"/>
    <w:rsid w:val="00A3275D"/>
    <w:rsid w:val="00A32807"/>
    <w:rsid w:val="00A32B03"/>
    <w:rsid w:val="00A32CB5"/>
    <w:rsid w:val="00A32D9E"/>
    <w:rsid w:val="00A32DC7"/>
    <w:rsid w:val="00A32F13"/>
    <w:rsid w:val="00A33669"/>
    <w:rsid w:val="00A33692"/>
    <w:rsid w:val="00A3379D"/>
    <w:rsid w:val="00A337C6"/>
    <w:rsid w:val="00A33959"/>
    <w:rsid w:val="00A33B53"/>
    <w:rsid w:val="00A33E80"/>
    <w:rsid w:val="00A341FA"/>
    <w:rsid w:val="00A34C98"/>
    <w:rsid w:val="00A34CBA"/>
    <w:rsid w:val="00A34DB2"/>
    <w:rsid w:val="00A34EB8"/>
    <w:rsid w:val="00A35134"/>
    <w:rsid w:val="00A35519"/>
    <w:rsid w:val="00A355C8"/>
    <w:rsid w:val="00A3577D"/>
    <w:rsid w:val="00A359D2"/>
    <w:rsid w:val="00A35C05"/>
    <w:rsid w:val="00A35C82"/>
    <w:rsid w:val="00A35E5A"/>
    <w:rsid w:val="00A35F01"/>
    <w:rsid w:val="00A36238"/>
    <w:rsid w:val="00A363E1"/>
    <w:rsid w:val="00A36481"/>
    <w:rsid w:val="00A364DF"/>
    <w:rsid w:val="00A3668A"/>
    <w:rsid w:val="00A36797"/>
    <w:rsid w:val="00A36856"/>
    <w:rsid w:val="00A36DF4"/>
    <w:rsid w:val="00A36E95"/>
    <w:rsid w:val="00A373A9"/>
    <w:rsid w:val="00A37569"/>
    <w:rsid w:val="00A3758A"/>
    <w:rsid w:val="00A37B9D"/>
    <w:rsid w:val="00A37CE3"/>
    <w:rsid w:val="00A37D03"/>
    <w:rsid w:val="00A37F33"/>
    <w:rsid w:val="00A403C4"/>
    <w:rsid w:val="00A405D7"/>
    <w:rsid w:val="00A4063E"/>
    <w:rsid w:val="00A40832"/>
    <w:rsid w:val="00A40B06"/>
    <w:rsid w:val="00A40CEA"/>
    <w:rsid w:val="00A40CF0"/>
    <w:rsid w:val="00A40F35"/>
    <w:rsid w:val="00A40FC0"/>
    <w:rsid w:val="00A4104D"/>
    <w:rsid w:val="00A410BC"/>
    <w:rsid w:val="00A410C4"/>
    <w:rsid w:val="00A411DF"/>
    <w:rsid w:val="00A4135A"/>
    <w:rsid w:val="00A41590"/>
    <w:rsid w:val="00A41633"/>
    <w:rsid w:val="00A418BA"/>
    <w:rsid w:val="00A41E05"/>
    <w:rsid w:val="00A41FA3"/>
    <w:rsid w:val="00A420F4"/>
    <w:rsid w:val="00A4240C"/>
    <w:rsid w:val="00A424EF"/>
    <w:rsid w:val="00A42586"/>
    <w:rsid w:val="00A426AE"/>
    <w:rsid w:val="00A42C23"/>
    <w:rsid w:val="00A42F8A"/>
    <w:rsid w:val="00A4302F"/>
    <w:rsid w:val="00A430AA"/>
    <w:rsid w:val="00A4322C"/>
    <w:rsid w:val="00A43592"/>
    <w:rsid w:val="00A4389F"/>
    <w:rsid w:val="00A43A4F"/>
    <w:rsid w:val="00A43C72"/>
    <w:rsid w:val="00A43E35"/>
    <w:rsid w:val="00A44220"/>
    <w:rsid w:val="00A44290"/>
    <w:rsid w:val="00A44341"/>
    <w:rsid w:val="00A44729"/>
    <w:rsid w:val="00A447BC"/>
    <w:rsid w:val="00A448AB"/>
    <w:rsid w:val="00A44CDC"/>
    <w:rsid w:val="00A44F86"/>
    <w:rsid w:val="00A45249"/>
    <w:rsid w:val="00A45360"/>
    <w:rsid w:val="00A45956"/>
    <w:rsid w:val="00A45A3C"/>
    <w:rsid w:val="00A45A71"/>
    <w:rsid w:val="00A45AF4"/>
    <w:rsid w:val="00A45C18"/>
    <w:rsid w:val="00A46210"/>
    <w:rsid w:val="00A4627F"/>
    <w:rsid w:val="00A463B6"/>
    <w:rsid w:val="00A464BA"/>
    <w:rsid w:val="00A465F4"/>
    <w:rsid w:val="00A46748"/>
    <w:rsid w:val="00A468CA"/>
    <w:rsid w:val="00A46A03"/>
    <w:rsid w:val="00A46A62"/>
    <w:rsid w:val="00A46B97"/>
    <w:rsid w:val="00A46BAA"/>
    <w:rsid w:val="00A46C43"/>
    <w:rsid w:val="00A46D2E"/>
    <w:rsid w:val="00A46F8C"/>
    <w:rsid w:val="00A46FB9"/>
    <w:rsid w:val="00A47033"/>
    <w:rsid w:val="00A4730A"/>
    <w:rsid w:val="00A47497"/>
    <w:rsid w:val="00A47679"/>
    <w:rsid w:val="00A4777D"/>
    <w:rsid w:val="00A477B2"/>
    <w:rsid w:val="00A477F6"/>
    <w:rsid w:val="00A47894"/>
    <w:rsid w:val="00A47AF1"/>
    <w:rsid w:val="00A47C04"/>
    <w:rsid w:val="00A47C1D"/>
    <w:rsid w:val="00A47C28"/>
    <w:rsid w:val="00A47F8D"/>
    <w:rsid w:val="00A50389"/>
    <w:rsid w:val="00A50399"/>
    <w:rsid w:val="00A50466"/>
    <w:rsid w:val="00A5054C"/>
    <w:rsid w:val="00A50854"/>
    <w:rsid w:val="00A508CF"/>
    <w:rsid w:val="00A50ABA"/>
    <w:rsid w:val="00A50B59"/>
    <w:rsid w:val="00A51013"/>
    <w:rsid w:val="00A51078"/>
    <w:rsid w:val="00A51339"/>
    <w:rsid w:val="00A5142F"/>
    <w:rsid w:val="00A51591"/>
    <w:rsid w:val="00A515E5"/>
    <w:rsid w:val="00A51643"/>
    <w:rsid w:val="00A51832"/>
    <w:rsid w:val="00A518F4"/>
    <w:rsid w:val="00A51993"/>
    <w:rsid w:val="00A51B1F"/>
    <w:rsid w:val="00A51E83"/>
    <w:rsid w:val="00A529A8"/>
    <w:rsid w:val="00A529FC"/>
    <w:rsid w:val="00A52C0F"/>
    <w:rsid w:val="00A52C78"/>
    <w:rsid w:val="00A52E74"/>
    <w:rsid w:val="00A52FE6"/>
    <w:rsid w:val="00A53151"/>
    <w:rsid w:val="00A5371A"/>
    <w:rsid w:val="00A538A6"/>
    <w:rsid w:val="00A538F0"/>
    <w:rsid w:val="00A53968"/>
    <w:rsid w:val="00A539F6"/>
    <w:rsid w:val="00A53B61"/>
    <w:rsid w:val="00A53D9D"/>
    <w:rsid w:val="00A53DD5"/>
    <w:rsid w:val="00A53FF4"/>
    <w:rsid w:val="00A54256"/>
    <w:rsid w:val="00A548DA"/>
    <w:rsid w:val="00A54995"/>
    <w:rsid w:val="00A54BA8"/>
    <w:rsid w:val="00A54EEE"/>
    <w:rsid w:val="00A54F9F"/>
    <w:rsid w:val="00A55054"/>
    <w:rsid w:val="00A550BF"/>
    <w:rsid w:val="00A5527E"/>
    <w:rsid w:val="00A5537A"/>
    <w:rsid w:val="00A5552E"/>
    <w:rsid w:val="00A55685"/>
    <w:rsid w:val="00A5596E"/>
    <w:rsid w:val="00A55A1B"/>
    <w:rsid w:val="00A55CB1"/>
    <w:rsid w:val="00A55E1E"/>
    <w:rsid w:val="00A55EF5"/>
    <w:rsid w:val="00A564FD"/>
    <w:rsid w:val="00A5680E"/>
    <w:rsid w:val="00A56874"/>
    <w:rsid w:val="00A56AA7"/>
    <w:rsid w:val="00A56AB4"/>
    <w:rsid w:val="00A56CF0"/>
    <w:rsid w:val="00A56D0F"/>
    <w:rsid w:val="00A57028"/>
    <w:rsid w:val="00A57433"/>
    <w:rsid w:val="00A574AB"/>
    <w:rsid w:val="00A5754B"/>
    <w:rsid w:val="00A575A3"/>
    <w:rsid w:val="00A57868"/>
    <w:rsid w:val="00A57B62"/>
    <w:rsid w:val="00A57C81"/>
    <w:rsid w:val="00A57FAF"/>
    <w:rsid w:val="00A600B4"/>
    <w:rsid w:val="00A603F2"/>
    <w:rsid w:val="00A604F1"/>
    <w:rsid w:val="00A60AD9"/>
    <w:rsid w:val="00A60C5C"/>
    <w:rsid w:val="00A60FF3"/>
    <w:rsid w:val="00A61043"/>
    <w:rsid w:val="00A617D0"/>
    <w:rsid w:val="00A619FE"/>
    <w:rsid w:val="00A61D4A"/>
    <w:rsid w:val="00A61D9C"/>
    <w:rsid w:val="00A62040"/>
    <w:rsid w:val="00A6205B"/>
    <w:rsid w:val="00A62292"/>
    <w:rsid w:val="00A6253A"/>
    <w:rsid w:val="00A6259A"/>
    <w:rsid w:val="00A62639"/>
    <w:rsid w:val="00A628B2"/>
    <w:rsid w:val="00A62997"/>
    <w:rsid w:val="00A629CD"/>
    <w:rsid w:val="00A62CBF"/>
    <w:rsid w:val="00A62E23"/>
    <w:rsid w:val="00A63148"/>
    <w:rsid w:val="00A63416"/>
    <w:rsid w:val="00A63A1E"/>
    <w:rsid w:val="00A63D1C"/>
    <w:rsid w:val="00A63D47"/>
    <w:rsid w:val="00A63D80"/>
    <w:rsid w:val="00A63D84"/>
    <w:rsid w:val="00A63FCC"/>
    <w:rsid w:val="00A6412A"/>
    <w:rsid w:val="00A641E6"/>
    <w:rsid w:val="00A642AD"/>
    <w:rsid w:val="00A642DF"/>
    <w:rsid w:val="00A64573"/>
    <w:rsid w:val="00A6474E"/>
    <w:rsid w:val="00A651CC"/>
    <w:rsid w:val="00A65225"/>
    <w:rsid w:val="00A656D1"/>
    <w:rsid w:val="00A65B3C"/>
    <w:rsid w:val="00A65B8C"/>
    <w:rsid w:val="00A66045"/>
    <w:rsid w:val="00A66D2D"/>
    <w:rsid w:val="00A66F71"/>
    <w:rsid w:val="00A67025"/>
    <w:rsid w:val="00A6704F"/>
    <w:rsid w:val="00A670FA"/>
    <w:rsid w:val="00A6712A"/>
    <w:rsid w:val="00A6756A"/>
    <w:rsid w:val="00A67588"/>
    <w:rsid w:val="00A6770E"/>
    <w:rsid w:val="00A67822"/>
    <w:rsid w:val="00A67A38"/>
    <w:rsid w:val="00A67A49"/>
    <w:rsid w:val="00A67C1E"/>
    <w:rsid w:val="00A67C90"/>
    <w:rsid w:val="00A7062D"/>
    <w:rsid w:val="00A706F6"/>
    <w:rsid w:val="00A708D4"/>
    <w:rsid w:val="00A70A28"/>
    <w:rsid w:val="00A70E90"/>
    <w:rsid w:val="00A7112C"/>
    <w:rsid w:val="00A711CB"/>
    <w:rsid w:val="00A711FB"/>
    <w:rsid w:val="00A71223"/>
    <w:rsid w:val="00A712E9"/>
    <w:rsid w:val="00A713E0"/>
    <w:rsid w:val="00A7189C"/>
    <w:rsid w:val="00A719B3"/>
    <w:rsid w:val="00A71A90"/>
    <w:rsid w:val="00A71C1D"/>
    <w:rsid w:val="00A721A3"/>
    <w:rsid w:val="00A721B3"/>
    <w:rsid w:val="00A721BD"/>
    <w:rsid w:val="00A722ED"/>
    <w:rsid w:val="00A72369"/>
    <w:rsid w:val="00A72658"/>
    <w:rsid w:val="00A72830"/>
    <w:rsid w:val="00A72971"/>
    <w:rsid w:val="00A72A0E"/>
    <w:rsid w:val="00A72A91"/>
    <w:rsid w:val="00A72EC6"/>
    <w:rsid w:val="00A730E4"/>
    <w:rsid w:val="00A7310D"/>
    <w:rsid w:val="00A7344B"/>
    <w:rsid w:val="00A73CED"/>
    <w:rsid w:val="00A73E6D"/>
    <w:rsid w:val="00A73F01"/>
    <w:rsid w:val="00A74014"/>
    <w:rsid w:val="00A7407A"/>
    <w:rsid w:val="00A7429A"/>
    <w:rsid w:val="00A7440E"/>
    <w:rsid w:val="00A744F5"/>
    <w:rsid w:val="00A7475F"/>
    <w:rsid w:val="00A74B19"/>
    <w:rsid w:val="00A74D3B"/>
    <w:rsid w:val="00A74DCC"/>
    <w:rsid w:val="00A74E36"/>
    <w:rsid w:val="00A75101"/>
    <w:rsid w:val="00A753FA"/>
    <w:rsid w:val="00A75781"/>
    <w:rsid w:val="00A75804"/>
    <w:rsid w:val="00A75A41"/>
    <w:rsid w:val="00A75C65"/>
    <w:rsid w:val="00A75D3C"/>
    <w:rsid w:val="00A75FBA"/>
    <w:rsid w:val="00A75FDD"/>
    <w:rsid w:val="00A76027"/>
    <w:rsid w:val="00A760BB"/>
    <w:rsid w:val="00A760D9"/>
    <w:rsid w:val="00A76230"/>
    <w:rsid w:val="00A76385"/>
    <w:rsid w:val="00A763C4"/>
    <w:rsid w:val="00A766D1"/>
    <w:rsid w:val="00A7687A"/>
    <w:rsid w:val="00A76FA8"/>
    <w:rsid w:val="00A77A39"/>
    <w:rsid w:val="00A77E15"/>
    <w:rsid w:val="00A800C2"/>
    <w:rsid w:val="00A80433"/>
    <w:rsid w:val="00A805D2"/>
    <w:rsid w:val="00A80631"/>
    <w:rsid w:val="00A809D1"/>
    <w:rsid w:val="00A80CE4"/>
    <w:rsid w:val="00A80CF8"/>
    <w:rsid w:val="00A80DA4"/>
    <w:rsid w:val="00A8131A"/>
    <w:rsid w:val="00A8162B"/>
    <w:rsid w:val="00A81914"/>
    <w:rsid w:val="00A8192B"/>
    <w:rsid w:val="00A81C61"/>
    <w:rsid w:val="00A82203"/>
    <w:rsid w:val="00A8276C"/>
    <w:rsid w:val="00A82790"/>
    <w:rsid w:val="00A82A86"/>
    <w:rsid w:val="00A8321C"/>
    <w:rsid w:val="00A8322F"/>
    <w:rsid w:val="00A8334E"/>
    <w:rsid w:val="00A8340B"/>
    <w:rsid w:val="00A836C1"/>
    <w:rsid w:val="00A837C6"/>
    <w:rsid w:val="00A83886"/>
    <w:rsid w:val="00A83A27"/>
    <w:rsid w:val="00A83BBD"/>
    <w:rsid w:val="00A83D81"/>
    <w:rsid w:val="00A8408C"/>
    <w:rsid w:val="00A84385"/>
    <w:rsid w:val="00A84403"/>
    <w:rsid w:val="00A84431"/>
    <w:rsid w:val="00A8453D"/>
    <w:rsid w:val="00A84631"/>
    <w:rsid w:val="00A84B95"/>
    <w:rsid w:val="00A84D16"/>
    <w:rsid w:val="00A853BD"/>
    <w:rsid w:val="00A85609"/>
    <w:rsid w:val="00A85A4F"/>
    <w:rsid w:val="00A8606B"/>
    <w:rsid w:val="00A8666A"/>
    <w:rsid w:val="00A8678D"/>
    <w:rsid w:val="00A867E3"/>
    <w:rsid w:val="00A86A88"/>
    <w:rsid w:val="00A86A8A"/>
    <w:rsid w:val="00A86E48"/>
    <w:rsid w:val="00A86E58"/>
    <w:rsid w:val="00A87083"/>
    <w:rsid w:val="00A87096"/>
    <w:rsid w:val="00A87242"/>
    <w:rsid w:val="00A87301"/>
    <w:rsid w:val="00A87702"/>
    <w:rsid w:val="00A87942"/>
    <w:rsid w:val="00A87F0E"/>
    <w:rsid w:val="00A9007F"/>
    <w:rsid w:val="00A90176"/>
    <w:rsid w:val="00A90296"/>
    <w:rsid w:val="00A9033C"/>
    <w:rsid w:val="00A90914"/>
    <w:rsid w:val="00A9099A"/>
    <w:rsid w:val="00A90D2E"/>
    <w:rsid w:val="00A90D7C"/>
    <w:rsid w:val="00A90E77"/>
    <w:rsid w:val="00A91016"/>
    <w:rsid w:val="00A910D3"/>
    <w:rsid w:val="00A911A2"/>
    <w:rsid w:val="00A91220"/>
    <w:rsid w:val="00A913AF"/>
    <w:rsid w:val="00A914C0"/>
    <w:rsid w:val="00A914F0"/>
    <w:rsid w:val="00A91666"/>
    <w:rsid w:val="00A9193B"/>
    <w:rsid w:val="00A91B5A"/>
    <w:rsid w:val="00A91B9A"/>
    <w:rsid w:val="00A91D9B"/>
    <w:rsid w:val="00A91F0C"/>
    <w:rsid w:val="00A91FA3"/>
    <w:rsid w:val="00A920EB"/>
    <w:rsid w:val="00A9225D"/>
    <w:rsid w:val="00A927CB"/>
    <w:rsid w:val="00A928F8"/>
    <w:rsid w:val="00A92956"/>
    <w:rsid w:val="00A92A95"/>
    <w:rsid w:val="00A92B03"/>
    <w:rsid w:val="00A92B69"/>
    <w:rsid w:val="00A92C69"/>
    <w:rsid w:val="00A92C9D"/>
    <w:rsid w:val="00A92F17"/>
    <w:rsid w:val="00A93431"/>
    <w:rsid w:val="00A9381C"/>
    <w:rsid w:val="00A93A16"/>
    <w:rsid w:val="00A93C3E"/>
    <w:rsid w:val="00A93D6F"/>
    <w:rsid w:val="00A93E4C"/>
    <w:rsid w:val="00A9413E"/>
    <w:rsid w:val="00A9430A"/>
    <w:rsid w:val="00A94C7D"/>
    <w:rsid w:val="00A94DAB"/>
    <w:rsid w:val="00A94DCB"/>
    <w:rsid w:val="00A94DDE"/>
    <w:rsid w:val="00A94DF8"/>
    <w:rsid w:val="00A94EA7"/>
    <w:rsid w:val="00A94EF2"/>
    <w:rsid w:val="00A950E2"/>
    <w:rsid w:val="00A950FA"/>
    <w:rsid w:val="00A9526A"/>
    <w:rsid w:val="00A953CA"/>
    <w:rsid w:val="00A95D0A"/>
    <w:rsid w:val="00A95E0A"/>
    <w:rsid w:val="00A95F95"/>
    <w:rsid w:val="00A95FC8"/>
    <w:rsid w:val="00A9654A"/>
    <w:rsid w:val="00A96585"/>
    <w:rsid w:val="00A967BE"/>
    <w:rsid w:val="00A967E7"/>
    <w:rsid w:val="00A96D92"/>
    <w:rsid w:val="00A970A7"/>
    <w:rsid w:val="00A97332"/>
    <w:rsid w:val="00A9737D"/>
    <w:rsid w:val="00A97535"/>
    <w:rsid w:val="00A97672"/>
    <w:rsid w:val="00A97BC5"/>
    <w:rsid w:val="00A97DFE"/>
    <w:rsid w:val="00AA0108"/>
    <w:rsid w:val="00AA0350"/>
    <w:rsid w:val="00AA055F"/>
    <w:rsid w:val="00AA07C7"/>
    <w:rsid w:val="00AA084B"/>
    <w:rsid w:val="00AA087E"/>
    <w:rsid w:val="00AA0CDA"/>
    <w:rsid w:val="00AA0EAB"/>
    <w:rsid w:val="00AA0F22"/>
    <w:rsid w:val="00AA0FBB"/>
    <w:rsid w:val="00AA1178"/>
    <w:rsid w:val="00AA1309"/>
    <w:rsid w:val="00AA1447"/>
    <w:rsid w:val="00AA1795"/>
    <w:rsid w:val="00AA1F36"/>
    <w:rsid w:val="00AA1F39"/>
    <w:rsid w:val="00AA2094"/>
    <w:rsid w:val="00AA24A2"/>
    <w:rsid w:val="00AA255B"/>
    <w:rsid w:val="00AA2820"/>
    <w:rsid w:val="00AA289E"/>
    <w:rsid w:val="00AA2A1C"/>
    <w:rsid w:val="00AA2A71"/>
    <w:rsid w:val="00AA2B87"/>
    <w:rsid w:val="00AA2C41"/>
    <w:rsid w:val="00AA2E70"/>
    <w:rsid w:val="00AA3096"/>
    <w:rsid w:val="00AA3273"/>
    <w:rsid w:val="00AA32EE"/>
    <w:rsid w:val="00AA330B"/>
    <w:rsid w:val="00AA354F"/>
    <w:rsid w:val="00AA35CA"/>
    <w:rsid w:val="00AA363F"/>
    <w:rsid w:val="00AA3644"/>
    <w:rsid w:val="00AA383E"/>
    <w:rsid w:val="00AA3AB0"/>
    <w:rsid w:val="00AA3B62"/>
    <w:rsid w:val="00AA3C4F"/>
    <w:rsid w:val="00AA3CF0"/>
    <w:rsid w:val="00AA3EF9"/>
    <w:rsid w:val="00AA407F"/>
    <w:rsid w:val="00AA4337"/>
    <w:rsid w:val="00AA4366"/>
    <w:rsid w:val="00AA4393"/>
    <w:rsid w:val="00AA449A"/>
    <w:rsid w:val="00AA46B1"/>
    <w:rsid w:val="00AA47E1"/>
    <w:rsid w:val="00AA4A14"/>
    <w:rsid w:val="00AA4A68"/>
    <w:rsid w:val="00AA4B55"/>
    <w:rsid w:val="00AA4B67"/>
    <w:rsid w:val="00AA4B8B"/>
    <w:rsid w:val="00AA4CAE"/>
    <w:rsid w:val="00AA4CCD"/>
    <w:rsid w:val="00AA4EEF"/>
    <w:rsid w:val="00AA535A"/>
    <w:rsid w:val="00AA54A5"/>
    <w:rsid w:val="00AA576C"/>
    <w:rsid w:val="00AA5841"/>
    <w:rsid w:val="00AA598B"/>
    <w:rsid w:val="00AA5DF2"/>
    <w:rsid w:val="00AA6077"/>
    <w:rsid w:val="00AA664F"/>
    <w:rsid w:val="00AA66BE"/>
    <w:rsid w:val="00AA66FE"/>
    <w:rsid w:val="00AA7599"/>
    <w:rsid w:val="00AA78D1"/>
    <w:rsid w:val="00AA7A08"/>
    <w:rsid w:val="00AA7A87"/>
    <w:rsid w:val="00AA7BBB"/>
    <w:rsid w:val="00AA7D5D"/>
    <w:rsid w:val="00AA7D86"/>
    <w:rsid w:val="00AA7EE0"/>
    <w:rsid w:val="00AA7F91"/>
    <w:rsid w:val="00AB0031"/>
    <w:rsid w:val="00AB007B"/>
    <w:rsid w:val="00AB008B"/>
    <w:rsid w:val="00AB013D"/>
    <w:rsid w:val="00AB0718"/>
    <w:rsid w:val="00AB0E5B"/>
    <w:rsid w:val="00AB1011"/>
    <w:rsid w:val="00AB1017"/>
    <w:rsid w:val="00AB109D"/>
    <w:rsid w:val="00AB17F0"/>
    <w:rsid w:val="00AB18B7"/>
    <w:rsid w:val="00AB18C5"/>
    <w:rsid w:val="00AB1C8B"/>
    <w:rsid w:val="00AB1D89"/>
    <w:rsid w:val="00AB1E3D"/>
    <w:rsid w:val="00AB1E41"/>
    <w:rsid w:val="00AB21C1"/>
    <w:rsid w:val="00AB248A"/>
    <w:rsid w:val="00AB2625"/>
    <w:rsid w:val="00AB2C3C"/>
    <w:rsid w:val="00AB33E2"/>
    <w:rsid w:val="00AB349B"/>
    <w:rsid w:val="00AB35A2"/>
    <w:rsid w:val="00AB395A"/>
    <w:rsid w:val="00AB3C3E"/>
    <w:rsid w:val="00AB3CF7"/>
    <w:rsid w:val="00AB3D3C"/>
    <w:rsid w:val="00AB40DA"/>
    <w:rsid w:val="00AB4325"/>
    <w:rsid w:val="00AB4414"/>
    <w:rsid w:val="00AB45A6"/>
    <w:rsid w:val="00AB4606"/>
    <w:rsid w:val="00AB466C"/>
    <w:rsid w:val="00AB47C0"/>
    <w:rsid w:val="00AB4834"/>
    <w:rsid w:val="00AB54E0"/>
    <w:rsid w:val="00AB59EB"/>
    <w:rsid w:val="00AB5BB3"/>
    <w:rsid w:val="00AB5C17"/>
    <w:rsid w:val="00AB65DD"/>
    <w:rsid w:val="00AB660F"/>
    <w:rsid w:val="00AB6800"/>
    <w:rsid w:val="00AB6970"/>
    <w:rsid w:val="00AB6E3F"/>
    <w:rsid w:val="00AB6FA4"/>
    <w:rsid w:val="00AB70ED"/>
    <w:rsid w:val="00AB71A5"/>
    <w:rsid w:val="00AB726B"/>
    <w:rsid w:val="00AB7449"/>
    <w:rsid w:val="00AB78AE"/>
    <w:rsid w:val="00AB7B4D"/>
    <w:rsid w:val="00AB7FC2"/>
    <w:rsid w:val="00AC0165"/>
    <w:rsid w:val="00AC0273"/>
    <w:rsid w:val="00AC02B9"/>
    <w:rsid w:val="00AC02E9"/>
    <w:rsid w:val="00AC04BD"/>
    <w:rsid w:val="00AC05EA"/>
    <w:rsid w:val="00AC0AA0"/>
    <w:rsid w:val="00AC0B5C"/>
    <w:rsid w:val="00AC0C2C"/>
    <w:rsid w:val="00AC12C7"/>
    <w:rsid w:val="00AC1349"/>
    <w:rsid w:val="00AC1448"/>
    <w:rsid w:val="00AC1650"/>
    <w:rsid w:val="00AC1723"/>
    <w:rsid w:val="00AC18B6"/>
    <w:rsid w:val="00AC1B9A"/>
    <w:rsid w:val="00AC1DEB"/>
    <w:rsid w:val="00AC1FF1"/>
    <w:rsid w:val="00AC2091"/>
    <w:rsid w:val="00AC27A2"/>
    <w:rsid w:val="00AC2873"/>
    <w:rsid w:val="00AC2891"/>
    <w:rsid w:val="00AC2A26"/>
    <w:rsid w:val="00AC2A43"/>
    <w:rsid w:val="00AC2E27"/>
    <w:rsid w:val="00AC30CA"/>
    <w:rsid w:val="00AC3126"/>
    <w:rsid w:val="00AC327B"/>
    <w:rsid w:val="00AC3612"/>
    <w:rsid w:val="00AC3719"/>
    <w:rsid w:val="00AC3796"/>
    <w:rsid w:val="00AC3820"/>
    <w:rsid w:val="00AC383C"/>
    <w:rsid w:val="00AC4B93"/>
    <w:rsid w:val="00AC4E51"/>
    <w:rsid w:val="00AC4E70"/>
    <w:rsid w:val="00AC5137"/>
    <w:rsid w:val="00AC5211"/>
    <w:rsid w:val="00AC52B6"/>
    <w:rsid w:val="00AC533A"/>
    <w:rsid w:val="00AC55DB"/>
    <w:rsid w:val="00AC5923"/>
    <w:rsid w:val="00AC5BA9"/>
    <w:rsid w:val="00AC5CE3"/>
    <w:rsid w:val="00AC5EE7"/>
    <w:rsid w:val="00AC6129"/>
    <w:rsid w:val="00AC6185"/>
    <w:rsid w:val="00AC61D9"/>
    <w:rsid w:val="00AC6440"/>
    <w:rsid w:val="00AC657C"/>
    <w:rsid w:val="00AC6AFA"/>
    <w:rsid w:val="00AC6F00"/>
    <w:rsid w:val="00AC6FE7"/>
    <w:rsid w:val="00AC7548"/>
    <w:rsid w:val="00AC775E"/>
    <w:rsid w:val="00AC7A7A"/>
    <w:rsid w:val="00AC7BB0"/>
    <w:rsid w:val="00AC7BFA"/>
    <w:rsid w:val="00AC7C9D"/>
    <w:rsid w:val="00AC7DE7"/>
    <w:rsid w:val="00AC7EA5"/>
    <w:rsid w:val="00AD0127"/>
    <w:rsid w:val="00AD0217"/>
    <w:rsid w:val="00AD0233"/>
    <w:rsid w:val="00AD0334"/>
    <w:rsid w:val="00AD04A8"/>
    <w:rsid w:val="00AD0B63"/>
    <w:rsid w:val="00AD0DFB"/>
    <w:rsid w:val="00AD0E14"/>
    <w:rsid w:val="00AD102A"/>
    <w:rsid w:val="00AD1306"/>
    <w:rsid w:val="00AD1521"/>
    <w:rsid w:val="00AD15D8"/>
    <w:rsid w:val="00AD181D"/>
    <w:rsid w:val="00AD1E8A"/>
    <w:rsid w:val="00AD1F3B"/>
    <w:rsid w:val="00AD1F9E"/>
    <w:rsid w:val="00AD1FF6"/>
    <w:rsid w:val="00AD2397"/>
    <w:rsid w:val="00AD2437"/>
    <w:rsid w:val="00AD24E5"/>
    <w:rsid w:val="00AD25DD"/>
    <w:rsid w:val="00AD27F5"/>
    <w:rsid w:val="00AD2B54"/>
    <w:rsid w:val="00AD2D71"/>
    <w:rsid w:val="00AD2F5F"/>
    <w:rsid w:val="00AD2FC7"/>
    <w:rsid w:val="00AD348C"/>
    <w:rsid w:val="00AD38DE"/>
    <w:rsid w:val="00AD3A4B"/>
    <w:rsid w:val="00AD3C46"/>
    <w:rsid w:val="00AD3DF7"/>
    <w:rsid w:val="00AD4018"/>
    <w:rsid w:val="00AD4358"/>
    <w:rsid w:val="00AD4403"/>
    <w:rsid w:val="00AD46B6"/>
    <w:rsid w:val="00AD48BF"/>
    <w:rsid w:val="00AD4957"/>
    <w:rsid w:val="00AD4BEB"/>
    <w:rsid w:val="00AD54DD"/>
    <w:rsid w:val="00AD58C4"/>
    <w:rsid w:val="00AD5C87"/>
    <w:rsid w:val="00AD5F8C"/>
    <w:rsid w:val="00AD64EA"/>
    <w:rsid w:val="00AD64FF"/>
    <w:rsid w:val="00AD6640"/>
    <w:rsid w:val="00AD666F"/>
    <w:rsid w:val="00AD669E"/>
    <w:rsid w:val="00AD67A1"/>
    <w:rsid w:val="00AD6AA8"/>
    <w:rsid w:val="00AD6D1A"/>
    <w:rsid w:val="00AD6E0D"/>
    <w:rsid w:val="00AD6FBB"/>
    <w:rsid w:val="00AD706C"/>
    <w:rsid w:val="00AD71D6"/>
    <w:rsid w:val="00AD72D0"/>
    <w:rsid w:val="00AD73DB"/>
    <w:rsid w:val="00AD7489"/>
    <w:rsid w:val="00AD76C6"/>
    <w:rsid w:val="00AD78B2"/>
    <w:rsid w:val="00AD78BD"/>
    <w:rsid w:val="00AD7AF8"/>
    <w:rsid w:val="00AD7AFE"/>
    <w:rsid w:val="00AE024B"/>
    <w:rsid w:val="00AE044D"/>
    <w:rsid w:val="00AE0553"/>
    <w:rsid w:val="00AE06BB"/>
    <w:rsid w:val="00AE0BE5"/>
    <w:rsid w:val="00AE0C17"/>
    <w:rsid w:val="00AE0EBD"/>
    <w:rsid w:val="00AE0FFF"/>
    <w:rsid w:val="00AE104C"/>
    <w:rsid w:val="00AE105D"/>
    <w:rsid w:val="00AE1101"/>
    <w:rsid w:val="00AE1211"/>
    <w:rsid w:val="00AE1319"/>
    <w:rsid w:val="00AE1414"/>
    <w:rsid w:val="00AE143E"/>
    <w:rsid w:val="00AE16E6"/>
    <w:rsid w:val="00AE1906"/>
    <w:rsid w:val="00AE1C94"/>
    <w:rsid w:val="00AE1CA2"/>
    <w:rsid w:val="00AE1D22"/>
    <w:rsid w:val="00AE1DBF"/>
    <w:rsid w:val="00AE1E93"/>
    <w:rsid w:val="00AE1F2B"/>
    <w:rsid w:val="00AE20E2"/>
    <w:rsid w:val="00AE2122"/>
    <w:rsid w:val="00AE21AC"/>
    <w:rsid w:val="00AE2B5B"/>
    <w:rsid w:val="00AE2BAC"/>
    <w:rsid w:val="00AE2EC7"/>
    <w:rsid w:val="00AE2FEB"/>
    <w:rsid w:val="00AE3380"/>
    <w:rsid w:val="00AE379E"/>
    <w:rsid w:val="00AE3E9F"/>
    <w:rsid w:val="00AE4020"/>
    <w:rsid w:val="00AE40CD"/>
    <w:rsid w:val="00AE4253"/>
    <w:rsid w:val="00AE42AD"/>
    <w:rsid w:val="00AE44A7"/>
    <w:rsid w:val="00AE49BB"/>
    <w:rsid w:val="00AE4C5F"/>
    <w:rsid w:val="00AE4DE5"/>
    <w:rsid w:val="00AE4F11"/>
    <w:rsid w:val="00AE5104"/>
    <w:rsid w:val="00AE5251"/>
    <w:rsid w:val="00AE5265"/>
    <w:rsid w:val="00AE5389"/>
    <w:rsid w:val="00AE553C"/>
    <w:rsid w:val="00AE568B"/>
    <w:rsid w:val="00AE572A"/>
    <w:rsid w:val="00AE572D"/>
    <w:rsid w:val="00AE5995"/>
    <w:rsid w:val="00AE60CD"/>
    <w:rsid w:val="00AE6103"/>
    <w:rsid w:val="00AE61BC"/>
    <w:rsid w:val="00AE62B2"/>
    <w:rsid w:val="00AE6358"/>
    <w:rsid w:val="00AE6564"/>
    <w:rsid w:val="00AE6C5E"/>
    <w:rsid w:val="00AE6D85"/>
    <w:rsid w:val="00AE701D"/>
    <w:rsid w:val="00AE74FB"/>
    <w:rsid w:val="00AE77F1"/>
    <w:rsid w:val="00AE79D4"/>
    <w:rsid w:val="00AE7DBC"/>
    <w:rsid w:val="00AF0412"/>
    <w:rsid w:val="00AF045A"/>
    <w:rsid w:val="00AF0E1B"/>
    <w:rsid w:val="00AF0EFE"/>
    <w:rsid w:val="00AF1147"/>
    <w:rsid w:val="00AF13C3"/>
    <w:rsid w:val="00AF14A7"/>
    <w:rsid w:val="00AF1B71"/>
    <w:rsid w:val="00AF1DB4"/>
    <w:rsid w:val="00AF1E80"/>
    <w:rsid w:val="00AF24F2"/>
    <w:rsid w:val="00AF2711"/>
    <w:rsid w:val="00AF281B"/>
    <w:rsid w:val="00AF283B"/>
    <w:rsid w:val="00AF2986"/>
    <w:rsid w:val="00AF2AEC"/>
    <w:rsid w:val="00AF2BAA"/>
    <w:rsid w:val="00AF2BBF"/>
    <w:rsid w:val="00AF2D6B"/>
    <w:rsid w:val="00AF2E09"/>
    <w:rsid w:val="00AF33CB"/>
    <w:rsid w:val="00AF37CF"/>
    <w:rsid w:val="00AF3A6F"/>
    <w:rsid w:val="00AF3E11"/>
    <w:rsid w:val="00AF3E2E"/>
    <w:rsid w:val="00AF3E90"/>
    <w:rsid w:val="00AF4092"/>
    <w:rsid w:val="00AF4316"/>
    <w:rsid w:val="00AF44B4"/>
    <w:rsid w:val="00AF461D"/>
    <w:rsid w:val="00AF4679"/>
    <w:rsid w:val="00AF4975"/>
    <w:rsid w:val="00AF4A16"/>
    <w:rsid w:val="00AF4FE3"/>
    <w:rsid w:val="00AF524F"/>
    <w:rsid w:val="00AF541D"/>
    <w:rsid w:val="00AF562C"/>
    <w:rsid w:val="00AF56AC"/>
    <w:rsid w:val="00AF57E2"/>
    <w:rsid w:val="00AF5C30"/>
    <w:rsid w:val="00AF5D0C"/>
    <w:rsid w:val="00AF67B5"/>
    <w:rsid w:val="00AF6A26"/>
    <w:rsid w:val="00AF6D4A"/>
    <w:rsid w:val="00AF6EB7"/>
    <w:rsid w:val="00AF7075"/>
    <w:rsid w:val="00AF7125"/>
    <w:rsid w:val="00AF7128"/>
    <w:rsid w:val="00AF74B6"/>
    <w:rsid w:val="00AF7663"/>
    <w:rsid w:val="00AF7837"/>
    <w:rsid w:val="00AF7ACD"/>
    <w:rsid w:val="00AF7AE1"/>
    <w:rsid w:val="00AF7B67"/>
    <w:rsid w:val="00AF7B76"/>
    <w:rsid w:val="00AF7E66"/>
    <w:rsid w:val="00B005AC"/>
    <w:rsid w:val="00B007DA"/>
    <w:rsid w:val="00B008C0"/>
    <w:rsid w:val="00B00A65"/>
    <w:rsid w:val="00B00DBE"/>
    <w:rsid w:val="00B00F93"/>
    <w:rsid w:val="00B00FE4"/>
    <w:rsid w:val="00B010A8"/>
    <w:rsid w:val="00B01272"/>
    <w:rsid w:val="00B0143F"/>
    <w:rsid w:val="00B014C5"/>
    <w:rsid w:val="00B015F0"/>
    <w:rsid w:val="00B0178F"/>
    <w:rsid w:val="00B01BAF"/>
    <w:rsid w:val="00B01CD3"/>
    <w:rsid w:val="00B01DA4"/>
    <w:rsid w:val="00B01DA9"/>
    <w:rsid w:val="00B01E57"/>
    <w:rsid w:val="00B01F7B"/>
    <w:rsid w:val="00B0209D"/>
    <w:rsid w:val="00B021C2"/>
    <w:rsid w:val="00B02292"/>
    <w:rsid w:val="00B025D1"/>
    <w:rsid w:val="00B0296B"/>
    <w:rsid w:val="00B02B5E"/>
    <w:rsid w:val="00B02C07"/>
    <w:rsid w:val="00B02DB5"/>
    <w:rsid w:val="00B02E6A"/>
    <w:rsid w:val="00B02F2A"/>
    <w:rsid w:val="00B0359C"/>
    <w:rsid w:val="00B0368A"/>
    <w:rsid w:val="00B03A13"/>
    <w:rsid w:val="00B03BB5"/>
    <w:rsid w:val="00B03F6C"/>
    <w:rsid w:val="00B03FB9"/>
    <w:rsid w:val="00B042A3"/>
    <w:rsid w:val="00B044AF"/>
    <w:rsid w:val="00B046B4"/>
    <w:rsid w:val="00B04772"/>
    <w:rsid w:val="00B04911"/>
    <w:rsid w:val="00B04A87"/>
    <w:rsid w:val="00B04BC5"/>
    <w:rsid w:val="00B04C22"/>
    <w:rsid w:val="00B04C56"/>
    <w:rsid w:val="00B04EFE"/>
    <w:rsid w:val="00B05627"/>
    <w:rsid w:val="00B056E8"/>
    <w:rsid w:val="00B058CF"/>
    <w:rsid w:val="00B05B55"/>
    <w:rsid w:val="00B05DFF"/>
    <w:rsid w:val="00B05E48"/>
    <w:rsid w:val="00B05EC8"/>
    <w:rsid w:val="00B064A7"/>
    <w:rsid w:val="00B064C8"/>
    <w:rsid w:val="00B0651A"/>
    <w:rsid w:val="00B06540"/>
    <w:rsid w:val="00B065B7"/>
    <w:rsid w:val="00B0660D"/>
    <w:rsid w:val="00B06819"/>
    <w:rsid w:val="00B06DC2"/>
    <w:rsid w:val="00B07057"/>
    <w:rsid w:val="00B07309"/>
    <w:rsid w:val="00B07775"/>
    <w:rsid w:val="00B07B7E"/>
    <w:rsid w:val="00B07D23"/>
    <w:rsid w:val="00B07F24"/>
    <w:rsid w:val="00B109D4"/>
    <w:rsid w:val="00B10C3C"/>
    <w:rsid w:val="00B10CDF"/>
    <w:rsid w:val="00B11249"/>
    <w:rsid w:val="00B1131C"/>
    <w:rsid w:val="00B11602"/>
    <w:rsid w:val="00B118FF"/>
    <w:rsid w:val="00B119AD"/>
    <w:rsid w:val="00B11D0B"/>
    <w:rsid w:val="00B11F2A"/>
    <w:rsid w:val="00B11F58"/>
    <w:rsid w:val="00B11F84"/>
    <w:rsid w:val="00B120CA"/>
    <w:rsid w:val="00B1239E"/>
    <w:rsid w:val="00B12754"/>
    <w:rsid w:val="00B12840"/>
    <w:rsid w:val="00B128E3"/>
    <w:rsid w:val="00B12BA1"/>
    <w:rsid w:val="00B12D15"/>
    <w:rsid w:val="00B12D3A"/>
    <w:rsid w:val="00B12DC1"/>
    <w:rsid w:val="00B130AD"/>
    <w:rsid w:val="00B1320E"/>
    <w:rsid w:val="00B134B3"/>
    <w:rsid w:val="00B137A3"/>
    <w:rsid w:val="00B13AB3"/>
    <w:rsid w:val="00B13EAE"/>
    <w:rsid w:val="00B13FA2"/>
    <w:rsid w:val="00B14352"/>
    <w:rsid w:val="00B145F5"/>
    <w:rsid w:val="00B14757"/>
    <w:rsid w:val="00B14778"/>
    <w:rsid w:val="00B149EF"/>
    <w:rsid w:val="00B14A59"/>
    <w:rsid w:val="00B14D5C"/>
    <w:rsid w:val="00B15045"/>
    <w:rsid w:val="00B15069"/>
    <w:rsid w:val="00B1537C"/>
    <w:rsid w:val="00B15441"/>
    <w:rsid w:val="00B156E5"/>
    <w:rsid w:val="00B1593E"/>
    <w:rsid w:val="00B1597B"/>
    <w:rsid w:val="00B1597C"/>
    <w:rsid w:val="00B15AB7"/>
    <w:rsid w:val="00B1616C"/>
    <w:rsid w:val="00B161A5"/>
    <w:rsid w:val="00B16451"/>
    <w:rsid w:val="00B168B6"/>
    <w:rsid w:val="00B168C1"/>
    <w:rsid w:val="00B16B8E"/>
    <w:rsid w:val="00B16F9D"/>
    <w:rsid w:val="00B17058"/>
    <w:rsid w:val="00B171D8"/>
    <w:rsid w:val="00B172E0"/>
    <w:rsid w:val="00B1738F"/>
    <w:rsid w:val="00B1760E"/>
    <w:rsid w:val="00B17814"/>
    <w:rsid w:val="00B17850"/>
    <w:rsid w:val="00B17992"/>
    <w:rsid w:val="00B17D3B"/>
    <w:rsid w:val="00B17F1A"/>
    <w:rsid w:val="00B201F7"/>
    <w:rsid w:val="00B202AA"/>
    <w:rsid w:val="00B2068F"/>
    <w:rsid w:val="00B20707"/>
    <w:rsid w:val="00B2075E"/>
    <w:rsid w:val="00B207BE"/>
    <w:rsid w:val="00B207C7"/>
    <w:rsid w:val="00B20D3D"/>
    <w:rsid w:val="00B211A2"/>
    <w:rsid w:val="00B21274"/>
    <w:rsid w:val="00B21429"/>
    <w:rsid w:val="00B214A8"/>
    <w:rsid w:val="00B21573"/>
    <w:rsid w:val="00B218A5"/>
    <w:rsid w:val="00B218E5"/>
    <w:rsid w:val="00B2190A"/>
    <w:rsid w:val="00B21B16"/>
    <w:rsid w:val="00B21D77"/>
    <w:rsid w:val="00B21DF2"/>
    <w:rsid w:val="00B2218E"/>
    <w:rsid w:val="00B2239C"/>
    <w:rsid w:val="00B223E8"/>
    <w:rsid w:val="00B22626"/>
    <w:rsid w:val="00B229AD"/>
    <w:rsid w:val="00B22A4C"/>
    <w:rsid w:val="00B22AA0"/>
    <w:rsid w:val="00B22D9E"/>
    <w:rsid w:val="00B22F1F"/>
    <w:rsid w:val="00B23592"/>
    <w:rsid w:val="00B2398F"/>
    <w:rsid w:val="00B239FF"/>
    <w:rsid w:val="00B23A56"/>
    <w:rsid w:val="00B23C90"/>
    <w:rsid w:val="00B23E6F"/>
    <w:rsid w:val="00B23EB2"/>
    <w:rsid w:val="00B23FBD"/>
    <w:rsid w:val="00B24472"/>
    <w:rsid w:val="00B244E8"/>
    <w:rsid w:val="00B24BBC"/>
    <w:rsid w:val="00B24D68"/>
    <w:rsid w:val="00B24E3F"/>
    <w:rsid w:val="00B24FE1"/>
    <w:rsid w:val="00B25091"/>
    <w:rsid w:val="00B2514A"/>
    <w:rsid w:val="00B2558F"/>
    <w:rsid w:val="00B258B7"/>
    <w:rsid w:val="00B25918"/>
    <w:rsid w:val="00B25C94"/>
    <w:rsid w:val="00B25CEF"/>
    <w:rsid w:val="00B25F3A"/>
    <w:rsid w:val="00B26087"/>
    <w:rsid w:val="00B264AA"/>
    <w:rsid w:val="00B26522"/>
    <w:rsid w:val="00B26556"/>
    <w:rsid w:val="00B265D2"/>
    <w:rsid w:val="00B2666A"/>
    <w:rsid w:val="00B26884"/>
    <w:rsid w:val="00B268A4"/>
    <w:rsid w:val="00B27279"/>
    <w:rsid w:val="00B278CC"/>
    <w:rsid w:val="00B27A0A"/>
    <w:rsid w:val="00B27D71"/>
    <w:rsid w:val="00B27F2E"/>
    <w:rsid w:val="00B27F86"/>
    <w:rsid w:val="00B304BC"/>
    <w:rsid w:val="00B30A50"/>
    <w:rsid w:val="00B30F32"/>
    <w:rsid w:val="00B30F72"/>
    <w:rsid w:val="00B30FEA"/>
    <w:rsid w:val="00B310FD"/>
    <w:rsid w:val="00B31123"/>
    <w:rsid w:val="00B313B6"/>
    <w:rsid w:val="00B3146C"/>
    <w:rsid w:val="00B31683"/>
    <w:rsid w:val="00B31917"/>
    <w:rsid w:val="00B31D67"/>
    <w:rsid w:val="00B31F61"/>
    <w:rsid w:val="00B32135"/>
    <w:rsid w:val="00B323E9"/>
    <w:rsid w:val="00B324EC"/>
    <w:rsid w:val="00B3258B"/>
    <w:rsid w:val="00B3287F"/>
    <w:rsid w:val="00B32C61"/>
    <w:rsid w:val="00B32CD6"/>
    <w:rsid w:val="00B33340"/>
    <w:rsid w:val="00B33446"/>
    <w:rsid w:val="00B33453"/>
    <w:rsid w:val="00B334E8"/>
    <w:rsid w:val="00B336A3"/>
    <w:rsid w:val="00B3378E"/>
    <w:rsid w:val="00B338B7"/>
    <w:rsid w:val="00B33957"/>
    <w:rsid w:val="00B339A3"/>
    <w:rsid w:val="00B33AAC"/>
    <w:rsid w:val="00B33AC0"/>
    <w:rsid w:val="00B33C4C"/>
    <w:rsid w:val="00B33E43"/>
    <w:rsid w:val="00B3427C"/>
    <w:rsid w:val="00B342BD"/>
    <w:rsid w:val="00B34492"/>
    <w:rsid w:val="00B346A4"/>
    <w:rsid w:val="00B34AEA"/>
    <w:rsid w:val="00B34C4B"/>
    <w:rsid w:val="00B34F94"/>
    <w:rsid w:val="00B350C4"/>
    <w:rsid w:val="00B351D3"/>
    <w:rsid w:val="00B35368"/>
    <w:rsid w:val="00B3587F"/>
    <w:rsid w:val="00B35E88"/>
    <w:rsid w:val="00B36369"/>
    <w:rsid w:val="00B36569"/>
    <w:rsid w:val="00B36C3E"/>
    <w:rsid w:val="00B36E62"/>
    <w:rsid w:val="00B37080"/>
    <w:rsid w:val="00B37158"/>
    <w:rsid w:val="00B375C6"/>
    <w:rsid w:val="00B4008E"/>
    <w:rsid w:val="00B401B9"/>
    <w:rsid w:val="00B40305"/>
    <w:rsid w:val="00B40416"/>
    <w:rsid w:val="00B404FD"/>
    <w:rsid w:val="00B40554"/>
    <w:rsid w:val="00B407F6"/>
    <w:rsid w:val="00B40958"/>
    <w:rsid w:val="00B40AF4"/>
    <w:rsid w:val="00B40DCE"/>
    <w:rsid w:val="00B40F3B"/>
    <w:rsid w:val="00B40FF3"/>
    <w:rsid w:val="00B416B8"/>
    <w:rsid w:val="00B41727"/>
    <w:rsid w:val="00B4187C"/>
    <w:rsid w:val="00B41D32"/>
    <w:rsid w:val="00B41DF8"/>
    <w:rsid w:val="00B41EC5"/>
    <w:rsid w:val="00B421CF"/>
    <w:rsid w:val="00B42277"/>
    <w:rsid w:val="00B42420"/>
    <w:rsid w:val="00B42456"/>
    <w:rsid w:val="00B4281A"/>
    <w:rsid w:val="00B42E36"/>
    <w:rsid w:val="00B42EF4"/>
    <w:rsid w:val="00B42FB4"/>
    <w:rsid w:val="00B4330C"/>
    <w:rsid w:val="00B43750"/>
    <w:rsid w:val="00B438B1"/>
    <w:rsid w:val="00B43EDA"/>
    <w:rsid w:val="00B43FC3"/>
    <w:rsid w:val="00B4437A"/>
    <w:rsid w:val="00B445E0"/>
    <w:rsid w:val="00B445F0"/>
    <w:rsid w:val="00B44727"/>
    <w:rsid w:val="00B447A9"/>
    <w:rsid w:val="00B44A2C"/>
    <w:rsid w:val="00B44A47"/>
    <w:rsid w:val="00B44E2E"/>
    <w:rsid w:val="00B451AE"/>
    <w:rsid w:val="00B45222"/>
    <w:rsid w:val="00B457FB"/>
    <w:rsid w:val="00B45C31"/>
    <w:rsid w:val="00B45F8D"/>
    <w:rsid w:val="00B463D5"/>
    <w:rsid w:val="00B46416"/>
    <w:rsid w:val="00B46A4A"/>
    <w:rsid w:val="00B46AFE"/>
    <w:rsid w:val="00B46B9C"/>
    <w:rsid w:val="00B46DC4"/>
    <w:rsid w:val="00B46E76"/>
    <w:rsid w:val="00B46F57"/>
    <w:rsid w:val="00B47176"/>
    <w:rsid w:val="00B47190"/>
    <w:rsid w:val="00B4734E"/>
    <w:rsid w:val="00B474A1"/>
    <w:rsid w:val="00B4757D"/>
    <w:rsid w:val="00B4773B"/>
    <w:rsid w:val="00B477B9"/>
    <w:rsid w:val="00B47A5B"/>
    <w:rsid w:val="00B47B3D"/>
    <w:rsid w:val="00B47F27"/>
    <w:rsid w:val="00B50017"/>
    <w:rsid w:val="00B50099"/>
    <w:rsid w:val="00B500E9"/>
    <w:rsid w:val="00B50241"/>
    <w:rsid w:val="00B504DF"/>
    <w:rsid w:val="00B509DF"/>
    <w:rsid w:val="00B50B51"/>
    <w:rsid w:val="00B51086"/>
    <w:rsid w:val="00B5110C"/>
    <w:rsid w:val="00B51324"/>
    <w:rsid w:val="00B51477"/>
    <w:rsid w:val="00B51B30"/>
    <w:rsid w:val="00B51CD8"/>
    <w:rsid w:val="00B51DC1"/>
    <w:rsid w:val="00B51F52"/>
    <w:rsid w:val="00B5250F"/>
    <w:rsid w:val="00B5274E"/>
    <w:rsid w:val="00B52839"/>
    <w:rsid w:val="00B52840"/>
    <w:rsid w:val="00B528BD"/>
    <w:rsid w:val="00B52BE2"/>
    <w:rsid w:val="00B52C2D"/>
    <w:rsid w:val="00B52E1C"/>
    <w:rsid w:val="00B52E6F"/>
    <w:rsid w:val="00B52EB4"/>
    <w:rsid w:val="00B5355C"/>
    <w:rsid w:val="00B53DDC"/>
    <w:rsid w:val="00B53EDE"/>
    <w:rsid w:val="00B540EC"/>
    <w:rsid w:val="00B54571"/>
    <w:rsid w:val="00B546C2"/>
    <w:rsid w:val="00B54921"/>
    <w:rsid w:val="00B54B82"/>
    <w:rsid w:val="00B54D76"/>
    <w:rsid w:val="00B54E0F"/>
    <w:rsid w:val="00B54E3D"/>
    <w:rsid w:val="00B5501A"/>
    <w:rsid w:val="00B5531E"/>
    <w:rsid w:val="00B55322"/>
    <w:rsid w:val="00B55585"/>
    <w:rsid w:val="00B5564F"/>
    <w:rsid w:val="00B55A3E"/>
    <w:rsid w:val="00B55B56"/>
    <w:rsid w:val="00B55C1E"/>
    <w:rsid w:val="00B55DDB"/>
    <w:rsid w:val="00B55DF0"/>
    <w:rsid w:val="00B5609A"/>
    <w:rsid w:val="00B560DD"/>
    <w:rsid w:val="00B56735"/>
    <w:rsid w:val="00B568EB"/>
    <w:rsid w:val="00B56C5C"/>
    <w:rsid w:val="00B5729D"/>
    <w:rsid w:val="00B573A4"/>
    <w:rsid w:val="00B574DF"/>
    <w:rsid w:val="00B579A5"/>
    <w:rsid w:val="00B57CC9"/>
    <w:rsid w:val="00B57E23"/>
    <w:rsid w:val="00B6015A"/>
    <w:rsid w:val="00B6017B"/>
    <w:rsid w:val="00B60180"/>
    <w:rsid w:val="00B604C7"/>
    <w:rsid w:val="00B604DD"/>
    <w:rsid w:val="00B6055E"/>
    <w:rsid w:val="00B6086A"/>
    <w:rsid w:val="00B609CC"/>
    <w:rsid w:val="00B60B75"/>
    <w:rsid w:val="00B60EB3"/>
    <w:rsid w:val="00B60FD2"/>
    <w:rsid w:val="00B60FE8"/>
    <w:rsid w:val="00B6102C"/>
    <w:rsid w:val="00B6171C"/>
    <w:rsid w:val="00B617FA"/>
    <w:rsid w:val="00B619FD"/>
    <w:rsid w:val="00B61B02"/>
    <w:rsid w:val="00B61CA9"/>
    <w:rsid w:val="00B61F52"/>
    <w:rsid w:val="00B61FF5"/>
    <w:rsid w:val="00B6205F"/>
    <w:rsid w:val="00B6229A"/>
    <w:rsid w:val="00B62306"/>
    <w:rsid w:val="00B62904"/>
    <w:rsid w:val="00B62FA1"/>
    <w:rsid w:val="00B630C4"/>
    <w:rsid w:val="00B6310C"/>
    <w:rsid w:val="00B631A0"/>
    <w:rsid w:val="00B63618"/>
    <w:rsid w:val="00B637AC"/>
    <w:rsid w:val="00B6384E"/>
    <w:rsid w:val="00B63C07"/>
    <w:rsid w:val="00B63E1A"/>
    <w:rsid w:val="00B640D6"/>
    <w:rsid w:val="00B64117"/>
    <w:rsid w:val="00B641BA"/>
    <w:rsid w:val="00B643B1"/>
    <w:rsid w:val="00B64422"/>
    <w:rsid w:val="00B64B38"/>
    <w:rsid w:val="00B64DDB"/>
    <w:rsid w:val="00B65001"/>
    <w:rsid w:val="00B650D2"/>
    <w:rsid w:val="00B6558D"/>
    <w:rsid w:val="00B6583C"/>
    <w:rsid w:val="00B65A37"/>
    <w:rsid w:val="00B65DBA"/>
    <w:rsid w:val="00B65E0F"/>
    <w:rsid w:val="00B662F2"/>
    <w:rsid w:val="00B664B7"/>
    <w:rsid w:val="00B66504"/>
    <w:rsid w:val="00B6660A"/>
    <w:rsid w:val="00B6660E"/>
    <w:rsid w:val="00B66904"/>
    <w:rsid w:val="00B66DC8"/>
    <w:rsid w:val="00B676C8"/>
    <w:rsid w:val="00B67732"/>
    <w:rsid w:val="00B67873"/>
    <w:rsid w:val="00B67A15"/>
    <w:rsid w:val="00B67A2D"/>
    <w:rsid w:val="00B67B9F"/>
    <w:rsid w:val="00B67E4B"/>
    <w:rsid w:val="00B67EC5"/>
    <w:rsid w:val="00B67F63"/>
    <w:rsid w:val="00B67F76"/>
    <w:rsid w:val="00B70264"/>
    <w:rsid w:val="00B70268"/>
    <w:rsid w:val="00B70364"/>
    <w:rsid w:val="00B70613"/>
    <w:rsid w:val="00B70722"/>
    <w:rsid w:val="00B7080D"/>
    <w:rsid w:val="00B70885"/>
    <w:rsid w:val="00B70CFF"/>
    <w:rsid w:val="00B70FD8"/>
    <w:rsid w:val="00B71040"/>
    <w:rsid w:val="00B710AE"/>
    <w:rsid w:val="00B710AF"/>
    <w:rsid w:val="00B71248"/>
    <w:rsid w:val="00B712BF"/>
    <w:rsid w:val="00B71648"/>
    <w:rsid w:val="00B717A5"/>
    <w:rsid w:val="00B7198A"/>
    <w:rsid w:val="00B71A2E"/>
    <w:rsid w:val="00B71BD6"/>
    <w:rsid w:val="00B722F2"/>
    <w:rsid w:val="00B72570"/>
    <w:rsid w:val="00B725AF"/>
    <w:rsid w:val="00B72D7F"/>
    <w:rsid w:val="00B72E68"/>
    <w:rsid w:val="00B72E9E"/>
    <w:rsid w:val="00B73107"/>
    <w:rsid w:val="00B73227"/>
    <w:rsid w:val="00B7324A"/>
    <w:rsid w:val="00B73915"/>
    <w:rsid w:val="00B739CD"/>
    <w:rsid w:val="00B73A77"/>
    <w:rsid w:val="00B73D42"/>
    <w:rsid w:val="00B73F61"/>
    <w:rsid w:val="00B74330"/>
    <w:rsid w:val="00B74598"/>
    <w:rsid w:val="00B7495B"/>
    <w:rsid w:val="00B74B0C"/>
    <w:rsid w:val="00B7529F"/>
    <w:rsid w:val="00B756A0"/>
    <w:rsid w:val="00B757B3"/>
    <w:rsid w:val="00B7580B"/>
    <w:rsid w:val="00B759E0"/>
    <w:rsid w:val="00B75BE5"/>
    <w:rsid w:val="00B75CEE"/>
    <w:rsid w:val="00B76090"/>
    <w:rsid w:val="00B762B0"/>
    <w:rsid w:val="00B766D0"/>
    <w:rsid w:val="00B76A51"/>
    <w:rsid w:val="00B76C09"/>
    <w:rsid w:val="00B76CD8"/>
    <w:rsid w:val="00B7712E"/>
    <w:rsid w:val="00B77240"/>
    <w:rsid w:val="00B77398"/>
    <w:rsid w:val="00B7740B"/>
    <w:rsid w:val="00B7740D"/>
    <w:rsid w:val="00B775DE"/>
    <w:rsid w:val="00B77656"/>
    <w:rsid w:val="00B77750"/>
    <w:rsid w:val="00B77889"/>
    <w:rsid w:val="00B778E7"/>
    <w:rsid w:val="00B77965"/>
    <w:rsid w:val="00B77B4F"/>
    <w:rsid w:val="00B77E4A"/>
    <w:rsid w:val="00B77F21"/>
    <w:rsid w:val="00B77F83"/>
    <w:rsid w:val="00B77FD8"/>
    <w:rsid w:val="00B8043A"/>
    <w:rsid w:val="00B80B5E"/>
    <w:rsid w:val="00B80D54"/>
    <w:rsid w:val="00B80F93"/>
    <w:rsid w:val="00B8123F"/>
    <w:rsid w:val="00B814C0"/>
    <w:rsid w:val="00B81503"/>
    <w:rsid w:val="00B815A5"/>
    <w:rsid w:val="00B815C4"/>
    <w:rsid w:val="00B81798"/>
    <w:rsid w:val="00B81AE8"/>
    <w:rsid w:val="00B81C14"/>
    <w:rsid w:val="00B81D2B"/>
    <w:rsid w:val="00B8240D"/>
    <w:rsid w:val="00B82807"/>
    <w:rsid w:val="00B83412"/>
    <w:rsid w:val="00B8367F"/>
    <w:rsid w:val="00B8374C"/>
    <w:rsid w:val="00B83945"/>
    <w:rsid w:val="00B83AD7"/>
    <w:rsid w:val="00B83E3B"/>
    <w:rsid w:val="00B83E7B"/>
    <w:rsid w:val="00B83F6D"/>
    <w:rsid w:val="00B84089"/>
    <w:rsid w:val="00B841D9"/>
    <w:rsid w:val="00B84200"/>
    <w:rsid w:val="00B842B4"/>
    <w:rsid w:val="00B84DBA"/>
    <w:rsid w:val="00B85457"/>
    <w:rsid w:val="00B854A3"/>
    <w:rsid w:val="00B85768"/>
    <w:rsid w:val="00B859E9"/>
    <w:rsid w:val="00B85BDC"/>
    <w:rsid w:val="00B85F22"/>
    <w:rsid w:val="00B85F5F"/>
    <w:rsid w:val="00B85FDA"/>
    <w:rsid w:val="00B86105"/>
    <w:rsid w:val="00B862A9"/>
    <w:rsid w:val="00B8633C"/>
    <w:rsid w:val="00B86480"/>
    <w:rsid w:val="00B866C2"/>
    <w:rsid w:val="00B86737"/>
    <w:rsid w:val="00B867F2"/>
    <w:rsid w:val="00B8689C"/>
    <w:rsid w:val="00B86B09"/>
    <w:rsid w:val="00B87043"/>
    <w:rsid w:val="00B87223"/>
    <w:rsid w:val="00B87773"/>
    <w:rsid w:val="00B878DB"/>
    <w:rsid w:val="00B87938"/>
    <w:rsid w:val="00B87A0A"/>
    <w:rsid w:val="00B87B53"/>
    <w:rsid w:val="00B87C69"/>
    <w:rsid w:val="00B87F4C"/>
    <w:rsid w:val="00B90879"/>
    <w:rsid w:val="00B909C3"/>
    <w:rsid w:val="00B90A0F"/>
    <w:rsid w:val="00B90A41"/>
    <w:rsid w:val="00B90A69"/>
    <w:rsid w:val="00B90C26"/>
    <w:rsid w:val="00B90C97"/>
    <w:rsid w:val="00B90CD8"/>
    <w:rsid w:val="00B910D0"/>
    <w:rsid w:val="00B916FB"/>
    <w:rsid w:val="00B919F2"/>
    <w:rsid w:val="00B91C7C"/>
    <w:rsid w:val="00B91E92"/>
    <w:rsid w:val="00B91F52"/>
    <w:rsid w:val="00B9200D"/>
    <w:rsid w:val="00B9257D"/>
    <w:rsid w:val="00B925D5"/>
    <w:rsid w:val="00B92AFF"/>
    <w:rsid w:val="00B92B25"/>
    <w:rsid w:val="00B92B26"/>
    <w:rsid w:val="00B92B68"/>
    <w:rsid w:val="00B92BAC"/>
    <w:rsid w:val="00B92D7B"/>
    <w:rsid w:val="00B93238"/>
    <w:rsid w:val="00B932DC"/>
    <w:rsid w:val="00B933A3"/>
    <w:rsid w:val="00B934C0"/>
    <w:rsid w:val="00B9375D"/>
    <w:rsid w:val="00B9394B"/>
    <w:rsid w:val="00B93F09"/>
    <w:rsid w:val="00B941E2"/>
    <w:rsid w:val="00B949BE"/>
    <w:rsid w:val="00B94B88"/>
    <w:rsid w:val="00B94EE7"/>
    <w:rsid w:val="00B95011"/>
    <w:rsid w:val="00B95075"/>
    <w:rsid w:val="00B95309"/>
    <w:rsid w:val="00B95403"/>
    <w:rsid w:val="00B9575A"/>
    <w:rsid w:val="00B95779"/>
    <w:rsid w:val="00B95817"/>
    <w:rsid w:val="00B95863"/>
    <w:rsid w:val="00B95896"/>
    <w:rsid w:val="00B95916"/>
    <w:rsid w:val="00B95BFA"/>
    <w:rsid w:val="00B9617D"/>
    <w:rsid w:val="00B96473"/>
    <w:rsid w:val="00B9663A"/>
    <w:rsid w:val="00B96737"/>
    <w:rsid w:val="00B96829"/>
    <w:rsid w:val="00B96947"/>
    <w:rsid w:val="00B96B01"/>
    <w:rsid w:val="00B96B63"/>
    <w:rsid w:val="00B96BE6"/>
    <w:rsid w:val="00B96F8D"/>
    <w:rsid w:val="00B972DD"/>
    <w:rsid w:val="00B972FE"/>
    <w:rsid w:val="00B973B6"/>
    <w:rsid w:val="00B97474"/>
    <w:rsid w:val="00B975E8"/>
    <w:rsid w:val="00B97841"/>
    <w:rsid w:val="00B97857"/>
    <w:rsid w:val="00B97B9A"/>
    <w:rsid w:val="00B97E9E"/>
    <w:rsid w:val="00B97E9F"/>
    <w:rsid w:val="00B97FD2"/>
    <w:rsid w:val="00BA00F4"/>
    <w:rsid w:val="00BA028B"/>
    <w:rsid w:val="00BA0368"/>
    <w:rsid w:val="00BA0496"/>
    <w:rsid w:val="00BA08FE"/>
    <w:rsid w:val="00BA0923"/>
    <w:rsid w:val="00BA09C2"/>
    <w:rsid w:val="00BA0B54"/>
    <w:rsid w:val="00BA0FEB"/>
    <w:rsid w:val="00BA119D"/>
    <w:rsid w:val="00BA13E7"/>
    <w:rsid w:val="00BA144C"/>
    <w:rsid w:val="00BA1F0B"/>
    <w:rsid w:val="00BA1FD5"/>
    <w:rsid w:val="00BA239A"/>
    <w:rsid w:val="00BA24A8"/>
    <w:rsid w:val="00BA2AB0"/>
    <w:rsid w:val="00BA30CA"/>
    <w:rsid w:val="00BA319F"/>
    <w:rsid w:val="00BA335C"/>
    <w:rsid w:val="00BA3503"/>
    <w:rsid w:val="00BA3531"/>
    <w:rsid w:val="00BA36CC"/>
    <w:rsid w:val="00BA3886"/>
    <w:rsid w:val="00BA3CAF"/>
    <w:rsid w:val="00BA3E11"/>
    <w:rsid w:val="00BA3FFB"/>
    <w:rsid w:val="00BA3FFD"/>
    <w:rsid w:val="00BA49BF"/>
    <w:rsid w:val="00BA4A7A"/>
    <w:rsid w:val="00BA4D1C"/>
    <w:rsid w:val="00BA4DF3"/>
    <w:rsid w:val="00BA4EF0"/>
    <w:rsid w:val="00BA4FA1"/>
    <w:rsid w:val="00BA531E"/>
    <w:rsid w:val="00BA5792"/>
    <w:rsid w:val="00BA5C14"/>
    <w:rsid w:val="00BA5C7B"/>
    <w:rsid w:val="00BA626E"/>
    <w:rsid w:val="00BA630C"/>
    <w:rsid w:val="00BA646E"/>
    <w:rsid w:val="00BA66DC"/>
    <w:rsid w:val="00BA69E3"/>
    <w:rsid w:val="00BA6C6D"/>
    <w:rsid w:val="00BA6D4F"/>
    <w:rsid w:val="00BA6E08"/>
    <w:rsid w:val="00BA6FF7"/>
    <w:rsid w:val="00BA7036"/>
    <w:rsid w:val="00BA705A"/>
    <w:rsid w:val="00BA711A"/>
    <w:rsid w:val="00BA712F"/>
    <w:rsid w:val="00BA73BD"/>
    <w:rsid w:val="00BA7607"/>
    <w:rsid w:val="00BA79ED"/>
    <w:rsid w:val="00BA7CCC"/>
    <w:rsid w:val="00BA7D85"/>
    <w:rsid w:val="00BB0092"/>
    <w:rsid w:val="00BB036D"/>
    <w:rsid w:val="00BB049D"/>
    <w:rsid w:val="00BB04A8"/>
    <w:rsid w:val="00BB04E8"/>
    <w:rsid w:val="00BB0728"/>
    <w:rsid w:val="00BB0764"/>
    <w:rsid w:val="00BB078D"/>
    <w:rsid w:val="00BB089B"/>
    <w:rsid w:val="00BB08C5"/>
    <w:rsid w:val="00BB0DEB"/>
    <w:rsid w:val="00BB0F7E"/>
    <w:rsid w:val="00BB110C"/>
    <w:rsid w:val="00BB1288"/>
    <w:rsid w:val="00BB13A2"/>
    <w:rsid w:val="00BB14F2"/>
    <w:rsid w:val="00BB1561"/>
    <w:rsid w:val="00BB157F"/>
    <w:rsid w:val="00BB15A6"/>
    <w:rsid w:val="00BB172E"/>
    <w:rsid w:val="00BB17AA"/>
    <w:rsid w:val="00BB1865"/>
    <w:rsid w:val="00BB1869"/>
    <w:rsid w:val="00BB19B9"/>
    <w:rsid w:val="00BB201B"/>
    <w:rsid w:val="00BB251F"/>
    <w:rsid w:val="00BB26AC"/>
    <w:rsid w:val="00BB2774"/>
    <w:rsid w:val="00BB308A"/>
    <w:rsid w:val="00BB30C4"/>
    <w:rsid w:val="00BB31A2"/>
    <w:rsid w:val="00BB3281"/>
    <w:rsid w:val="00BB32A5"/>
    <w:rsid w:val="00BB32FC"/>
    <w:rsid w:val="00BB331B"/>
    <w:rsid w:val="00BB3484"/>
    <w:rsid w:val="00BB3890"/>
    <w:rsid w:val="00BB3892"/>
    <w:rsid w:val="00BB3FD2"/>
    <w:rsid w:val="00BB41DC"/>
    <w:rsid w:val="00BB44A4"/>
    <w:rsid w:val="00BB4732"/>
    <w:rsid w:val="00BB4ABA"/>
    <w:rsid w:val="00BB4BF3"/>
    <w:rsid w:val="00BB4E4C"/>
    <w:rsid w:val="00BB534B"/>
    <w:rsid w:val="00BB5364"/>
    <w:rsid w:val="00BB570B"/>
    <w:rsid w:val="00BB5878"/>
    <w:rsid w:val="00BB59E5"/>
    <w:rsid w:val="00BB5A97"/>
    <w:rsid w:val="00BB5FE5"/>
    <w:rsid w:val="00BB610B"/>
    <w:rsid w:val="00BB63B7"/>
    <w:rsid w:val="00BB65EC"/>
    <w:rsid w:val="00BB682A"/>
    <w:rsid w:val="00BB6D84"/>
    <w:rsid w:val="00BB72C8"/>
    <w:rsid w:val="00BB7415"/>
    <w:rsid w:val="00BB7465"/>
    <w:rsid w:val="00BB755E"/>
    <w:rsid w:val="00BB7727"/>
    <w:rsid w:val="00BB77AF"/>
    <w:rsid w:val="00BB781D"/>
    <w:rsid w:val="00BB7E9F"/>
    <w:rsid w:val="00BC0505"/>
    <w:rsid w:val="00BC0695"/>
    <w:rsid w:val="00BC0A5D"/>
    <w:rsid w:val="00BC0A7A"/>
    <w:rsid w:val="00BC111C"/>
    <w:rsid w:val="00BC1502"/>
    <w:rsid w:val="00BC1B5A"/>
    <w:rsid w:val="00BC1D8F"/>
    <w:rsid w:val="00BC1E8F"/>
    <w:rsid w:val="00BC1EB3"/>
    <w:rsid w:val="00BC2086"/>
    <w:rsid w:val="00BC28C3"/>
    <w:rsid w:val="00BC2CCB"/>
    <w:rsid w:val="00BC2DA2"/>
    <w:rsid w:val="00BC306A"/>
    <w:rsid w:val="00BC31EF"/>
    <w:rsid w:val="00BC31F4"/>
    <w:rsid w:val="00BC337B"/>
    <w:rsid w:val="00BC35E9"/>
    <w:rsid w:val="00BC3628"/>
    <w:rsid w:val="00BC38D8"/>
    <w:rsid w:val="00BC39E9"/>
    <w:rsid w:val="00BC3D96"/>
    <w:rsid w:val="00BC4081"/>
    <w:rsid w:val="00BC40FB"/>
    <w:rsid w:val="00BC4240"/>
    <w:rsid w:val="00BC4344"/>
    <w:rsid w:val="00BC4521"/>
    <w:rsid w:val="00BC4574"/>
    <w:rsid w:val="00BC461C"/>
    <w:rsid w:val="00BC4814"/>
    <w:rsid w:val="00BC49A6"/>
    <w:rsid w:val="00BC4F8F"/>
    <w:rsid w:val="00BC503A"/>
    <w:rsid w:val="00BC5115"/>
    <w:rsid w:val="00BC54C7"/>
    <w:rsid w:val="00BC5850"/>
    <w:rsid w:val="00BC5BAF"/>
    <w:rsid w:val="00BC5C62"/>
    <w:rsid w:val="00BC5D6A"/>
    <w:rsid w:val="00BC5F75"/>
    <w:rsid w:val="00BC6137"/>
    <w:rsid w:val="00BC640C"/>
    <w:rsid w:val="00BC649B"/>
    <w:rsid w:val="00BC68DF"/>
    <w:rsid w:val="00BC6E3E"/>
    <w:rsid w:val="00BC6E85"/>
    <w:rsid w:val="00BD0287"/>
    <w:rsid w:val="00BD07AA"/>
    <w:rsid w:val="00BD0982"/>
    <w:rsid w:val="00BD0988"/>
    <w:rsid w:val="00BD09DF"/>
    <w:rsid w:val="00BD0BB3"/>
    <w:rsid w:val="00BD0BDE"/>
    <w:rsid w:val="00BD0C96"/>
    <w:rsid w:val="00BD0DE5"/>
    <w:rsid w:val="00BD110C"/>
    <w:rsid w:val="00BD1498"/>
    <w:rsid w:val="00BD1619"/>
    <w:rsid w:val="00BD1817"/>
    <w:rsid w:val="00BD196B"/>
    <w:rsid w:val="00BD1D0B"/>
    <w:rsid w:val="00BD20C3"/>
    <w:rsid w:val="00BD2655"/>
    <w:rsid w:val="00BD2822"/>
    <w:rsid w:val="00BD2959"/>
    <w:rsid w:val="00BD2A6F"/>
    <w:rsid w:val="00BD2D5D"/>
    <w:rsid w:val="00BD300C"/>
    <w:rsid w:val="00BD310D"/>
    <w:rsid w:val="00BD3169"/>
    <w:rsid w:val="00BD3284"/>
    <w:rsid w:val="00BD3343"/>
    <w:rsid w:val="00BD3D5D"/>
    <w:rsid w:val="00BD3EF2"/>
    <w:rsid w:val="00BD4116"/>
    <w:rsid w:val="00BD456E"/>
    <w:rsid w:val="00BD45CB"/>
    <w:rsid w:val="00BD4B7E"/>
    <w:rsid w:val="00BD51B4"/>
    <w:rsid w:val="00BD533C"/>
    <w:rsid w:val="00BD56B7"/>
    <w:rsid w:val="00BD5A3A"/>
    <w:rsid w:val="00BD5EEF"/>
    <w:rsid w:val="00BD5F28"/>
    <w:rsid w:val="00BD62E4"/>
    <w:rsid w:val="00BD64B8"/>
    <w:rsid w:val="00BD66F8"/>
    <w:rsid w:val="00BD69B3"/>
    <w:rsid w:val="00BD6BCE"/>
    <w:rsid w:val="00BD6C60"/>
    <w:rsid w:val="00BD6E2C"/>
    <w:rsid w:val="00BD6EE2"/>
    <w:rsid w:val="00BD6F06"/>
    <w:rsid w:val="00BD6F6F"/>
    <w:rsid w:val="00BD7011"/>
    <w:rsid w:val="00BD70B8"/>
    <w:rsid w:val="00BD70D2"/>
    <w:rsid w:val="00BD7203"/>
    <w:rsid w:val="00BD72FC"/>
    <w:rsid w:val="00BD76BB"/>
    <w:rsid w:val="00BD7815"/>
    <w:rsid w:val="00BD79C8"/>
    <w:rsid w:val="00BD7E78"/>
    <w:rsid w:val="00BD7F49"/>
    <w:rsid w:val="00BD7FF7"/>
    <w:rsid w:val="00BE0012"/>
    <w:rsid w:val="00BE00F2"/>
    <w:rsid w:val="00BE0196"/>
    <w:rsid w:val="00BE07B6"/>
    <w:rsid w:val="00BE0850"/>
    <w:rsid w:val="00BE09E8"/>
    <w:rsid w:val="00BE0EA3"/>
    <w:rsid w:val="00BE102B"/>
    <w:rsid w:val="00BE1723"/>
    <w:rsid w:val="00BE19E7"/>
    <w:rsid w:val="00BE1A9B"/>
    <w:rsid w:val="00BE1CD7"/>
    <w:rsid w:val="00BE1D52"/>
    <w:rsid w:val="00BE1D64"/>
    <w:rsid w:val="00BE1DF4"/>
    <w:rsid w:val="00BE1FD1"/>
    <w:rsid w:val="00BE21DF"/>
    <w:rsid w:val="00BE264F"/>
    <w:rsid w:val="00BE265D"/>
    <w:rsid w:val="00BE2D37"/>
    <w:rsid w:val="00BE3001"/>
    <w:rsid w:val="00BE3107"/>
    <w:rsid w:val="00BE319F"/>
    <w:rsid w:val="00BE33BC"/>
    <w:rsid w:val="00BE3916"/>
    <w:rsid w:val="00BE3956"/>
    <w:rsid w:val="00BE3A7B"/>
    <w:rsid w:val="00BE3D3C"/>
    <w:rsid w:val="00BE3E08"/>
    <w:rsid w:val="00BE3E42"/>
    <w:rsid w:val="00BE4248"/>
    <w:rsid w:val="00BE4FE8"/>
    <w:rsid w:val="00BE5028"/>
    <w:rsid w:val="00BE51FF"/>
    <w:rsid w:val="00BE53EF"/>
    <w:rsid w:val="00BE5599"/>
    <w:rsid w:val="00BE55ED"/>
    <w:rsid w:val="00BE58BE"/>
    <w:rsid w:val="00BE591A"/>
    <w:rsid w:val="00BE59E9"/>
    <w:rsid w:val="00BE5B94"/>
    <w:rsid w:val="00BE5D79"/>
    <w:rsid w:val="00BE5E7E"/>
    <w:rsid w:val="00BE5ED1"/>
    <w:rsid w:val="00BE6087"/>
    <w:rsid w:val="00BE60AE"/>
    <w:rsid w:val="00BE6640"/>
    <w:rsid w:val="00BE6971"/>
    <w:rsid w:val="00BE6FCE"/>
    <w:rsid w:val="00BE7090"/>
    <w:rsid w:val="00BE7144"/>
    <w:rsid w:val="00BE724C"/>
    <w:rsid w:val="00BE73A4"/>
    <w:rsid w:val="00BE752F"/>
    <w:rsid w:val="00BE75C1"/>
    <w:rsid w:val="00BE7FB3"/>
    <w:rsid w:val="00BF0359"/>
    <w:rsid w:val="00BF06C6"/>
    <w:rsid w:val="00BF07B9"/>
    <w:rsid w:val="00BF097C"/>
    <w:rsid w:val="00BF0A32"/>
    <w:rsid w:val="00BF0C72"/>
    <w:rsid w:val="00BF0C8A"/>
    <w:rsid w:val="00BF0D63"/>
    <w:rsid w:val="00BF0E1C"/>
    <w:rsid w:val="00BF1016"/>
    <w:rsid w:val="00BF1017"/>
    <w:rsid w:val="00BF1034"/>
    <w:rsid w:val="00BF10EB"/>
    <w:rsid w:val="00BF18A9"/>
    <w:rsid w:val="00BF19A4"/>
    <w:rsid w:val="00BF1CEC"/>
    <w:rsid w:val="00BF20DF"/>
    <w:rsid w:val="00BF20EA"/>
    <w:rsid w:val="00BF21CC"/>
    <w:rsid w:val="00BF2480"/>
    <w:rsid w:val="00BF25A0"/>
    <w:rsid w:val="00BF28D6"/>
    <w:rsid w:val="00BF3033"/>
    <w:rsid w:val="00BF3065"/>
    <w:rsid w:val="00BF33A4"/>
    <w:rsid w:val="00BF3647"/>
    <w:rsid w:val="00BF39FF"/>
    <w:rsid w:val="00BF3E5C"/>
    <w:rsid w:val="00BF3F2D"/>
    <w:rsid w:val="00BF41C0"/>
    <w:rsid w:val="00BF41F3"/>
    <w:rsid w:val="00BF4267"/>
    <w:rsid w:val="00BF43F9"/>
    <w:rsid w:val="00BF441F"/>
    <w:rsid w:val="00BF463F"/>
    <w:rsid w:val="00BF47B2"/>
    <w:rsid w:val="00BF48CF"/>
    <w:rsid w:val="00BF4A52"/>
    <w:rsid w:val="00BF4FD4"/>
    <w:rsid w:val="00BF525A"/>
    <w:rsid w:val="00BF5331"/>
    <w:rsid w:val="00BF5514"/>
    <w:rsid w:val="00BF569E"/>
    <w:rsid w:val="00BF56DD"/>
    <w:rsid w:val="00BF57E7"/>
    <w:rsid w:val="00BF5A83"/>
    <w:rsid w:val="00BF6052"/>
    <w:rsid w:val="00BF67D9"/>
    <w:rsid w:val="00BF68F9"/>
    <w:rsid w:val="00BF6B80"/>
    <w:rsid w:val="00BF6D94"/>
    <w:rsid w:val="00BF7357"/>
    <w:rsid w:val="00BF77C5"/>
    <w:rsid w:val="00BF7806"/>
    <w:rsid w:val="00BF79A3"/>
    <w:rsid w:val="00BF79D8"/>
    <w:rsid w:val="00BF7B5F"/>
    <w:rsid w:val="00C0086D"/>
    <w:rsid w:val="00C01031"/>
    <w:rsid w:val="00C010CF"/>
    <w:rsid w:val="00C010D1"/>
    <w:rsid w:val="00C010F7"/>
    <w:rsid w:val="00C01228"/>
    <w:rsid w:val="00C0148E"/>
    <w:rsid w:val="00C0158A"/>
    <w:rsid w:val="00C01622"/>
    <w:rsid w:val="00C01763"/>
    <w:rsid w:val="00C01A9A"/>
    <w:rsid w:val="00C01BAD"/>
    <w:rsid w:val="00C02128"/>
    <w:rsid w:val="00C02561"/>
    <w:rsid w:val="00C025B4"/>
    <w:rsid w:val="00C0273B"/>
    <w:rsid w:val="00C029A6"/>
    <w:rsid w:val="00C02C54"/>
    <w:rsid w:val="00C02D0E"/>
    <w:rsid w:val="00C0336F"/>
    <w:rsid w:val="00C03494"/>
    <w:rsid w:val="00C0349F"/>
    <w:rsid w:val="00C039BE"/>
    <w:rsid w:val="00C03BFE"/>
    <w:rsid w:val="00C03C3D"/>
    <w:rsid w:val="00C03DBF"/>
    <w:rsid w:val="00C03E8A"/>
    <w:rsid w:val="00C04222"/>
    <w:rsid w:val="00C042B2"/>
    <w:rsid w:val="00C04924"/>
    <w:rsid w:val="00C04B9E"/>
    <w:rsid w:val="00C04C8A"/>
    <w:rsid w:val="00C04D52"/>
    <w:rsid w:val="00C052AB"/>
    <w:rsid w:val="00C05606"/>
    <w:rsid w:val="00C05878"/>
    <w:rsid w:val="00C05936"/>
    <w:rsid w:val="00C05A8D"/>
    <w:rsid w:val="00C05BE3"/>
    <w:rsid w:val="00C05E10"/>
    <w:rsid w:val="00C05E2F"/>
    <w:rsid w:val="00C060FE"/>
    <w:rsid w:val="00C06D3C"/>
    <w:rsid w:val="00C0754B"/>
    <w:rsid w:val="00C07AF4"/>
    <w:rsid w:val="00C07C3F"/>
    <w:rsid w:val="00C07E57"/>
    <w:rsid w:val="00C1012A"/>
    <w:rsid w:val="00C103C4"/>
    <w:rsid w:val="00C10406"/>
    <w:rsid w:val="00C10610"/>
    <w:rsid w:val="00C106EC"/>
    <w:rsid w:val="00C108EA"/>
    <w:rsid w:val="00C10A98"/>
    <w:rsid w:val="00C10AFA"/>
    <w:rsid w:val="00C10C8B"/>
    <w:rsid w:val="00C10E3A"/>
    <w:rsid w:val="00C1118A"/>
    <w:rsid w:val="00C1164F"/>
    <w:rsid w:val="00C116A9"/>
    <w:rsid w:val="00C118E2"/>
    <w:rsid w:val="00C1199A"/>
    <w:rsid w:val="00C11A2A"/>
    <w:rsid w:val="00C11B53"/>
    <w:rsid w:val="00C12303"/>
    <w:rsid w:val="00C1238C"/>
    <w:rsid w:val="00C12592"/>
    <w:rsid w:val="00C1265E"/>
    <w:rsid w:val="00C128A0"/>
    <w:rsid w:val="00C12AB9"/>
    <w:rsid w:val="00C12B13"/>
    <w:rsid w:val="00C12BCA"/>
    <w:rsid w:val="00C12CEC"/>
    <w:rsid w:val="00C12EE8"/>
    <w:rsid w:val="00C133E5"/>
    <w:rsid w:val="00C13901"/>
    <w:rsid w:val="00C13CCA"/>
    <w:rsid w:val="00C13CE5"/>
    <w:rsid w:val="00C13EE4"/>
    <w:rsid w:val="00C13FD0"/>
    <w:rsid w:val="00C1404B"/>
    <w:rsid w:val="00C1423F"/>
    <w:rsid w:val="00C1469E"/>
    <w:rsid w:val="00C146EA"/>
    <w:rsid w:val="00C148B8"/>
    <w:rsid w:val="00C148D4"/>
    <w:rsid w:val="00C14D82"/>
    <w:rsid w:val="00C14E1F"/>
    <w:rsid w:val="00C14EA7"/>
    <w:rsid w:val="00C14F53"/>
    <w:rsid w:val="00C150D1"/>
    <w:rsid w:val="00C15250"/>
    <w:rsid w:val="00C15526"/>
    <w:rsid w:val="00C1567C"/>
    <w:rsid w:val="00C156EC"/>
    <w:rsid w:val="00C15A29"/>
    <w:rsid w:val="00C15FE0"/>
    <w:rsid w:val="00C1624A"/>
    <w:rsid w:val="00C16268"/>
    <w:rsid w:val="00C16280"/>
    <w:rsid w:val="00C16306"/>
    <w:rsid w:val="00C166E2"/>
    <w:rsid w:val="00C16CC2"/>
    <w:rsid w:val="00C16DA1"/>
    <w:rsid w:val="00C1768A"/>
    <w:rsid w:val="00C17EDA"/>
    <w:rsid w:val="00C17F0C"/>
    <w:rsid w:val="00C201FC"/>
    <w:rsid w:val="00C2027A"/>
    <w:rsid w:val="00C2030C"/>
    <w:rsid w:val="00C204FB"/>
    <w:rsid w:val="00C207B8"/>
    <w:rsid w:val="00C20C82"/>
    <w:rsid w:val="00C20E00"/>
    <w:rsid w:val="00C212CE"/>
    <w:rsid w:val="00C21366"/>
    <w:rsid w:val="00C21400"/>
    <w:rsid w:val="00C2145D"/>
    <w:rsid w:val="00C214DC"/>
    <w:rsid w:val="00C21662"/>
    <w:rsid w:val="00C21B71"/>
    <w:rsid w:val="00C21C04"/>
    <w:rsid w:val="00C21DEB"/>
    <w:rsid w:val="00C21E78"/>
    <w:rsid w:val="00C21FB3"/>
    <w:rsid w:val="00C2215A"/>
    <w:rsid w:val="00C221DC"/>
    <w:rsid w:val="00C224A2"/>
    <w:rsid w:val="00C2267D"/>
    <w:rsid w:val="00C22796"/>
    <w:rsid w:val="00C22A3E"/>
    <w:rsid w:val="00C22A88"/>
    <w:rsid w:val="00C22DB1"/>
    <w:rsid w:val="00C22F4F"/>
    <w:rsid w:val="00C23019"/>
    <w:rsid w:val="00C23093"/>
    <w:rsid w:val="00C234D7"/>
    <w:rsid w:val="00C23570"/>
    <w:rsid w:val="00C236BA"/>
    <w:rsid w:val="00C23D03"/>
    <w:rsid w:val="00C23FB9"/>
    <w:rsid w:val="00C24617"/>
    <w:rsid w:val="00C247BC"/>
    <w:rsid w:val="00C247FA"/>
    <w:rsid w:val="00C24AE8"/>
    <w:rsid w:val="00C24BEF"/>
    <w:rsid w:val="00C24C05"/>
    <w:rsid w:val="00C24ECE"/>
    <w:rsid w:val="00C251F3"/>
    <w:rsid w:val="00C25291"/>
    <w:rsid w:val="00C252B1"/>
    <w:rsid w:val="00C25426"/>
    <w:rsid w:val="00C254C8"/>
    <w:rsid w:val="00C25838"/>
    <w:rsid w:val="00C25D74"/>
    <w:rsid w:val="00C25D7F"/>
    <w:rsid w:val="00C25D87"/>
    <w:rsid w:val="00C25E84"/>
    <w:rsid w:val="00C25F7A"/>
    <w:rsid w:val="00C2625F"/>
    <w:rsid w:val="00C2629F"/>
    <w:rsid w:val="00C2646C"/>
    <w:rsid w:val="00C264ED"/>
    <w:rsid w:val="00C26634"/>
    <w:rsid w:val="00C26701"/>
    <w:rsid w:val="00C26AED"/>
    <w:rsid w:val="00C26EBD"/>
    <w:rsid w:val="00C26F1B"/>
    <w:rsid w:val="00C27389"/>
    <w:rsid w:val="00C27576"/>
    <w:rsid w:val="00C2770F"/>
    <w:rsid w:val="00C27A29"/>
    <w:rsid w:val="00C27A63"/>
    <w:rsid w:val="00C27BB9"/>
    <w:rsid w:val="00C27C26"/>
    <w:rsid w:val="00C27E5B"/>
    <w:rsid w:val="00C27EC8"/>
    <w:rsid w:val="00C300A8"/>
    <w:rsid w:val="00C3065C"/>
    <w:rsid w:val="00C30A0E"/>
    <w:rsid w:val="00C30B43"/>
    <w:rsid w:val="00C30DFB"/>
    <w:rsid w:val="00C31098"/>
    <w:rsid w:val="00C31168"/>
    <w:rsid w:val="00C31206"/>
    <w:rsid w:val="00C3151B"/>
    <w:rsid w:val="00C317CE"/>
    <w:rsid w:val="00C317F9"/>
    <w:rsid w:val="00C319B4"/>
    <w:rsid w:val="00C31C7A"/>
    <w:rsid w:val="00C31E01"/>
    <w:rsid w:val="00C31E91"/>
    <w:rsid w:val="00C32015"/>
    <w:rsid w:val="00C3201C"/>
    <w:rsid w:val="00C32074"/>
    <w:rsid w:val="00C32153"/>
    <w:rsid w:val="00C32189"/>
    <w:rsid w:val="00C322BF"/>
    <w:rsid w:val="00C32334"/>
    <w:rsid w:val="00C325A6"/>
    <w:rsid w:val="00C3307A"/>
    <w:rsid w:val="00C330C6"/>
    <w:rsid w:val="00C335BF"/>
    <w:rsid w:val="00C336EF"/>
    <w:rsid w:val="00C33790"/>
    <w:rsid w:val="00C337C6"/>
    <w:rsid w:val="00C337FF"/>
    <w:rsid w:val="00C3396F"/>
    <w:rsid w:val="00C33998"/>
    <w:rsid w:val="00C33CBF"/>
    <w:rsid w:val="00C33EC4"/>
    <w:rsid w:val="00C3413C"/>
    <w:rsid w:val="00C341A2"/>
    <w:rsid w:val="00C343F3"/>
    <w:rsid w:val="00C343F9"/>
    <w:rsid w:val="00C34466"/>
    <w:rsid w:val="00C34A78"/>
    <w:rsid w:val="00C34BF5"/>
    <w:rsid w:val="00C34E19"/>
    <w:rsid w:val="00C353F7"/>
    <w:rsid w:val="00C35C22"/>
    <w:rsid w:val="00C35C32"/>
    <w:rsid w:val="00C360A3"/>
    <w:rsid w:val="00C36211"/>
    <w:rsid w:val="00C362D2"/>
    <w:rsid w:val="00C36338"/>
    <w:rsid w:val="00C364C0"/>
    <w:rsid w:val="00C36906"/>
    <w:rsid w:val="00C36CE6"/>
    <w:rsid w:val="00C36D58"/>
    <w:rsid w:val="00C36D9A"/>
    <w:rsid w:val="00C36E6B"/>
    <w:rsid w:val="00C36EF9"/>
    <w:rsid w:val="00C36F04"/>
    <w:rsid w:val="00C373E3"/>
    <w:rsid w:val="00C376C8"/>
    <w:rsid w:val="00C3772D"/>
    <w:rsid w:val="00C37779"/>
    <w:rsid w:val="00C3786C"/>
    <w:rsid w:val="00C378F2"/>
    <w:rsid w:val="00C37BF6"/>
    <w:rsid w:val="00C37CFE"/>
    <w:rsid w:val="00C37D28"/>
    <w:rsid w:val="00C40280"/>
    <w:rsid w:val="00C405AD"/>
    <w:rsid w:val="00C40668"/>
    <w:rsid w:val="00C40822"/>
    <w:rsid w:val="00C4083D"/>
    <w:rsid w:val="00C40976"/>
    <w:rsid w:val="00C40A3A"/>
    <w:rsid w:val="00C40B43"/>
    <w:rsid w:val="00C40F29"/>
    <w:rsid w:val="00C40FB3"/>
    <w:rsid w:val="00C4112B"/>
    <w:rsid w:val="00C4114E"/>
    <w:rsid w:val="00C415B0"/>
    <w:rsid w:val="00C41631"/>
    <w:rsid w:val="00C416EE"/>
    <w:rsid w:val="00C4185B"/>
    <w:rsid w:val="00C41860"/>
    <w:rsid w:val="00C41C1A"/>
    <w:rsid w:val="00C41C2C"/>
    <w:rsid w:val="00C41CB6"/>
    <w:rsid w:val="00C41DDF"/>
    <w:rsid w:val="00C41DFA"/>
    <w:rsid w:val="00C420C7"/>
    <w:rsid w:val="00C4218E"/>
    <w:rsid w:val="00C42336"/>
    <w:rsid w:val="00C425A3"/>
    <w:rsid w:val="00C425C5"/>
    <w:rsid w:val="00C4261A"/>
    <w:rsid w:val="00C42CF7"/>
    <w:rsid w:val="00C42ECB"/>
    <w:rsid w:val="00C42FFE"/>
    <w:rsid w:val="00C43491"/>
    <w:rsid w:val="00C43574"/>
    <w:rsid w:val="00C43A4E"/>
    <w:rsid w:val="00C43AFA"/>
    <w:rsid w:val="00C43E09"/>
    <w:rsid w:val="00C43E27"/>
    <w:rsid w:val="00C43EA9"/>
    <w:rsid w:val="00C43F2C"/>
    <w:rsid w:val="00C43FAF"/>
    <w:rsid w:val="00C440DB"/>
    <w:rsid w:val="00C440FF"/>
    <w:rsid w:val="00C4424D"/>
    <w:rsid w:val="00C44404"/>
    <w:rsid w:val="00C44430"/>
    <w:rsid w:val="00C4457C"/>
    <w:rsid w:val="00C447A2"/>
    <w:rsid w:val="00C44C4F"/>
    <w:rsid w:val="00C44CB8"/>
    <w:rsid w:val="00C44D5D"/>
    <w:rsid w:val="00C452A2"/>
    <w:rsid w:val="00C45394"/>
    <w:rsid w:val="00C455C5"/>
    <w:rsid w:val="00C4588D"/>
    <w:rsid w:val="00C45E41"/>
    <w:rsid w:val="00C45E7B"/>
    <w:rsid w:val="00C460C6"/>
    <w:rsid w:val="00C461F7"/>
    <w:rsid w:val="00C462A2"/>
    <w:rsid w:val="00C46317"/>
    <w:rsid w:val="00C4631A"/>
    <w:rsid w:val="00C46534"/>
    <w:rsid w:val="00C467B0"/>
    <w:rsid w:val="00C46970"/>
    <w:rsid w:val="00C46AF0"/>
    <w:rsid w:val="00C46B55"/>
    <w:rsid w:val="00C46D8C"/>
    <w:rsid w:val="00C46E31"/>
    <w:rsid w:val="00C46F74"/>
    <w:rsid w:val="00C47BF6"/>
    <w:rsid w:val="00C47D91"/>
    <w:rsid w:val="00C47D9A"/>
    <w:rsid w:val="00C5033C"/>
    <w:rsid w:val="00C50344"/>
    <w:rsid w:val="00C5058D"/>
    <w:rsid w:val="00C5074D"/>
    <w:rsid w:val="00C50DF1"/>
    <w:rsid w:val="00C50E24"/>
    <w:rsid w:val="00C50F36"/>
    <w:rsid w:val="00C50FE0"/>
    <w:rsid w:val="00C5111C"/>
    <w:rsid w:val="00C5152B"/>
    <w:rsid w:val="00C51629"/>
    <w:rsid w:val="00C51AC0"/>
    <w:rsid w:val="00C51F51"/>
    <w:rsid w:val="00C52085"/>
    <w:rsid w:val="00C52216"/>
    <w:rsid w:val="00C52243"/>
    <w:rsid w:val="00C523EE"/>
    <w:rsid w:val="00C5259B"/>
    <w:rsid w:val="00C529B2"/>
    <w:rsid w:val="00C529CD"/>
    <w:rsid w:val="00C52A42"/>
    <w:rsid w:val="00C52A45"/>
    <w:rsid w:val="00C52BC0"/>
    <w:rsid w:val="00C52CE2"/>
    <w:rsid w:val="00C52DDD"/>
    <w:rsid w:val="00C52E1A"/>
    <w:rsid w:val="00C52E2A"/>
    <w:rsid w:val="00C52E65"/>
    <w:rsid w:val="00C52E90"/>
    <w:rsid w:val="00C52FA2"/>
    <w:rsid w:val="00C52FD3"/>
    <w:rsid w:val="00C532E1"/>
    <w:rsid w:val="00C533C5"/>
    <w:rsid w:val="00C533C7"/>
    <w:rsid w:val="00C5348B"/>
    <w:rsid w:val="00C5356F"/>
    <w:rsid w:val="00C53A52"/>
    <w:rsid w:val="00C53D50"/>
    <w:rsid w:val="00C53EB4"/>
    <w:rsid w:val="00C53F10"/>
    <w:rsid w:val="00C540F0"/>
    <w:rsid w:val="00C54380"/>
    <w:rsid w:val="00C54F71"/>
    <w:rsid w:val="00C5504B"/>
    <w:rsid w:val="00C55A7F"/>
    <w:rsid w:val="00C55AFA"/>
    <w:rsid w:val="00C55B18"/>
    <w:rsid w:val="00C55D43"/>
    <w:rsid w:val="00C55E01"/>
    <w:rsid w:val="00C55E8E"/>
    <w:rsid w:val="00C55F8D"/>
    <w:rsid w:val="00C5609F"/>
    <w:rsid w:val="00C56521"/>
    <w:rsid w:val="00C5665C"/>
    <w:rsid w:val="00C56A2D"/>
    <w:rsid w:val="00C56AB4"/>
    <w:rsid w:val="00C56AE3"/>
    <w:rsid w:val="00C56D05"/>
    <w:rsid w:val="00C57050"/>
    <w:rsid w:val="00C570B4"/>
    <w:rsid w:val="00C573CB"/>
    <w:rsid w:val="00C57500"/>
    <w:rsid w:val="00C577AC"/>
    <w:rsid w:val="00C577DE"/>
    <w:rsid w:val="00C57B6F"/>
    <w:rsid w:val="00C57C6D"/>
    <w:rsid w:val="00C6043E"/>
    <w:rsid w:val="00C604C4"/>
    <w:rsid w:val="00C604D9"/>
    <w:rsid w:val="00C608DC"/>
    <w:rsid w:val="00C608E6"/>
    <w:rsid w:val="00C60E61"/>
    <w:rsid w:val="00C61123"/>
    <w:rsid w:val="00C6128A"/>
    <w:rsid w:val="00C613A4"/>
    <w:rsid w:val="00C61533"/>
    <w:rsid w:val="00C61723"/>
    <w:rsid w:val="00C617C1"/>
    <w:rsid w:val="00C617CB"/>
    <w:rsid w:val="00C618BB"/>
    <w:rsid w:val="00C61B78"/>
    <w:rsid w:val="00C61CB4"/>
    <w:rsid w:val="00C61DC2"/>
    <w:rsid w:val="00C61F1C"/>
    <w:rsid w:val="00C621AB"/>
    <w:rsid w:val="00C62243"/>
    <w:rsid w:val="00C6226D"/>
    <w:rsid w:val="00C62A92"/>
    <w:rsid w:val="00C62D47"/>
    <w:rsid w:val="00C63002"/>
    <w:rsid w:val="00C630BF"/>
    <w:rsid w:val="00C63295"/>
    <w:rsid w:val="00C63305"/>
    <w:rsid w:val="00C6334D"/>
    <w:rsid w:val="00C6368B"/>
    <w:rsid w:val="00C637F7"/>
    <w:rsid w:val="00C638D1"/>
    <w:rsid w:val="00C639C9"/>
    <w:rsid w:val="00C63E8F"/>
    <w:rsid w:val="00C63F1E"/>
    <w:rsid w:val="00C641A6"/>
    <w:rsid w:val="00C647DA"/>
    <w:rsid w:val="00C64902"/>
    <w:rsid w:val="00C64D8B"/>
    <w:rsid w:val="00C64F3B"/>
    <w:rsid w:val="00C65210"/>
    <w:rsid w:val="00C65424"/>
    <w:rsid w:val="00C65458"/>
    <w:rsid w:val="00C6550C"/>
    <w:rsid w:val="00C65543"/>
    <w:rsid w:val="00C65578"/>
    <w:rsid w:val="00C65802"/>
    <w:rsid w:val="00C65CB9"/>
    <w:rsid w:val="00C65EA2"/>
    <w:rsid w:val="00C66086"/>
    <w:rsid w:val="00C66159"/>
    <w:rsid w:val="00C6620F"/>
    <w:rsid w:val="00C6621A"/>
    <w:rsid w:val="00C666EF"/>
    <w:rsid w:val="00C668E2"/>
    <w:rsid w:val="00C66CD2"/>
    <w:rsid w:val="00C6742D"/>
    <w:rsid w:val="00C67487"/>
    <w:rsid w:val="00C67608"/>
    <w:rsid w:val="00C67A45"/>
    <w:rsid w:val="00C67A48"/>
    <w:rsid w:val="00C67A52"/>
    <w:rsid w:val="00C67AE3"/>
    <w:rsid w:val="00C67D44"/>
    <w:rsid w:val="00C700CF"/>
    <w:rsid w:val="00C7016F"/>
    <w:rsid w:val="00C704EB"/>
    <w:rsid w:val="00C70541"/>
    <w:rsid w:val="00C707BD"/>
    <w:rsid w:val="00C70800"/>
    <w:rsid w:val="00C708A1"/>
    <w:rsid w:val="00C7097D"/>
    <w:rsid w:val="00C70B29"/>
    <w:rsid w:val="00C70EE7"/>
    <w:rsid w:val="00C7114F"/>
    <w:rsid w:val="00C7124A"/>
    <w:rsid w:val="00C7158F"/>
    <w:rsid w:val="00C71784"/>
    <w:rsid w:val="00C7193D"/>
    <w:rsid w:val="00C719C5"/>
    <w:rsid w:val="00C71ACC"/>
    <w:rsid w:val="00C71B02"/>
    <w:rsid w:val="00C71B98"/>
    <w:rsid w:val="00C71BA3"/>
    <w:rsid w:val="00C71ECA"/>
    <w:rsid w:val="00C71EE0"/>
    <w:rsid w:val="00C72125"/>
    <w:rsid w:val="00C7230A"/>
    <w:rsid w:val="00C72439"/>
    <w:rsid w:val="00C724FF"/>
    <w:rsid w:val="00C72553"/>
    <w:rsid w:val="00C728D4"/>
    <w:rsid w:val="00C72AAC"/>
    <w:rsid w:val="00C72B15"/>
    <w:rsid w:val="00C72D0D"/>
    <w:rsid w:val="00C72D27"/>
    <w:rsid w:val="00C72D6A"/>
    <w:rsid w:val="00C72E4F"/>
    <w:rsid w:val="00C73437"/>
    <w:rsid w:val="00C73666"/>
    <w:rsid w:val="00C73A36"/>
    <w:rsid w:val="00C73ACF"/>
    <w:rsid w:val="00C73D13"/>
    <w:rsid w:val="00C74043"/>
    <w:rsid w:val="00C74461"/>
    <w:rsid w:val="00C74914"/>
    <w:rsid w:val="00C74917"/>
    <w:rsid w:val="00C749CE"/>
    <w:rsid w:val="00C74C98"/>
    <w:rsid w:val="00C750FC"/>
    <w:rsid w:val="00C75114"/>
    <w:rsid w:val="00C75201"/>
    <w:rsid w:val="00C75594"/>
    <w:rsid w:val="00C759E4"/>
    <w:rsid w:val="00C75A65"/>
    <w:rsid w:val="00C75AD7"/>
    <w:rsid w:val="00C75D4F"/>
    <w:rsid w:val="00C75E2D"/>
    <w:rsid w:val="00C7631B"/>
    <w:rsid w:val="00C76460"/>
    <w:rsid w:val="00C7646C"/>
    <w:rsid w:val="00C76921"/>
    <w:rsid w:val="00C76968"/>
    <w:rsid w:val="00C76CF4"/>
    <w:rsid w:val="00C7723D"/>
    <w:rsid w:val="00C77445"/>
    <w:rsid w:val="00C77802"/>
    <w:rsid w:val="00C77997"/>
    <w:rsid w:val="00C77A0E"/>
    <w:rsid w:val="00C77A9B"/>
    <w:rsid w:val="00C77B39"/>
    <w:rsid w:val="00C80011"/>
    <w:rsid w:val="00C800AC"/>
    <w:rsid w:val="00C80338"/>
    <w:rsid w:val="00C8047A"/>
    <w:rsid w:val="00C8059B"/>
    <w:rsid w:val="00C80648"/>
    <w:rsid w:val="00C8078A"/>
    <w:rsid w:val="00C8086E"/>
    <w:rsid w:val="00C809A7"/>
    <w:rsid w:val="00C80B7A"/>
    <w:rsid w:val="00C80B9A"/>
    <w:rsid w:val="00C81000"/>
    <w:rsid w:val="00C81866"/>
    <w:rsid w:val="00C8190A"/>
    <w:rsid w:val="00C81C2D"/>
    <w:rsid w:val="00C81D7D"/>
    <w:rsid w:val="00C81D8F"/>
    <w:rsid w:val="00C81E3F"/>
    <w:rsid w:val="00C821B6"/>
    <w:rsid w:val="00C822BB"/>
    <w:rsid w:val="00C8269C"/>
    <w:rsid w:val="00C82935"/>
    <w:rsid w:val="00C82AAF"/>
    <w:rsid w:val="00C82ABB"/>
    <w:rsid w:val="00C82CA7"/>
    <w:rsid w:val="00C83141"/>
    <w:rsid w:val="00C83152"/>
    <w:rsid w:val="00C83376"/>
    <w:rsid w:val="00C84207"/>
    <w:rsid w:val="00C8451F"/>
    <w:rsid w:val="00C84641"/>
    <w:rsid w:val="00C84B21"/>
    <w:rsid w:val="00C84B66"/>
    <w:rsid w:val="00C84BB1"/>
    <w:rsid w:val="00C84D0B"/>
    <w:rsid w:val="00C84D67"/>
    <w:rsid w:val="00C84EEB"/>
    <w:rsid w:val="00C85520"/>
    <w:rsid w:val="00C856B9"/>
    <w:rsid w:val="00C856F2"/>
    <w:rsid w:val="00C85A40"/>
    <w:rsid w:val="00C85BC8"/>
    <w:rsid w:val="00C85BCF"/>
    <w:rsid w:val="00C85CE0"/>
    <w:rsid w:val="00C86147"/>
    <w:rsid w:val="00C862CC"/>
    <w:rsid w:val="00C86424"/>
    <w:rsid w:val="00C86622"/>
    <w:rsid w:val="00C86794"/>
    <w:rsid w:val="00C86871"/>
    <w:rsid w:val="00C86B20"/>
    <w:rsid w:val="00C86CB9"/>
    <w:rsid w:val="00C86EAC"/>
    <w:rsid w:val="00C87315"/>
    <w:rsid w:val="00C8733A"/>
    <w:rsid w:val="00C873B2"/>
    <w:rsid w:val="00C876E0"/>
    <w:rsid w:val="00C87959"/>
    <w:rsid w:val="00C87A7B"/>
    <w:rsid w:val="00C87D99"/>
    <w:rsid w:val="00C9028D"/>
    <w:rsid w:val="00C9053D"/>
    <w:rsid w:val="00C905FE"/>
    <w:rsid w:val="00C90856"/>
    <w:rsid w:val="00C90B5B"/>
    <w:rsid w:val="00C90D05"/>
    <w:rsid w:val="00C90E61"/>
    <w:rsid w:val="00C90EBD"/>
    <w:rsid w:val="00C910EC"/>
    <w:rsid w:val="00C9131D"/>
    <w:rsid w:val="00C91910"/>
    <w:rsid w:val="00C91AFD"/>
    <w:rsid w:val="00C91C4C"/>
    <w:rsid w:val="00C91E05"/>
    <w:rsid w:val="00C91FAD"/>
    <w:rsid w:val="00C91FDD"/>
    <w:rsid w:val="00C922B5"/>
    <w:rsid w:val="00C92479"/>
    <w:rsid w:val="00C92853"/>
    <w:rsid w:val="00C92BD7"/>
    <w:rsid w:val="00C92F38"/>
    <w:rsid w:val="00C93020"/>
    <w:rsid w:val="00C933BA"/>
    <w:rsid w:val="00C936E4"/>
    <w:rsid w:val="00C93900"/>
    <w:rsid w:val="00C93CD8"/>
    <w:rsid w:val="00C94279"/>
    <w:rsid w:val="00C94336"/>
    <w:rsid w:val="00C943AF"/>
    <w:rsid w:val="00C94641"/>
    <w:rsid w:val="00C94A4B"/>
    <w:rsid w:val="00C94D5D"/>
    <w:rsid w:val="00C94E7B"/>
    <w:rsid w:val="00C94FBD"/>
    <w:rsid w:val="00C94FF4"/>
    <w:rsid w:val="00C9503E"/>
    <w:rsid w:val="00C95913"/>
    <w:rsid w:val="00C95A5D"/>
    <w:rsid w:val="00C95BE6"/>
    <w:rsid w:val="00C95DE9"/>
    <w:rsid w:val="00C95ECE"/>
    <w:rsid w:val="00C960B3"/>
    <w:rsid w:val="00C960BA"/>
    <w:rsid w:val="00C96256"/>
    <w:rsid w:val="00C964D7"/>
    <w:rsid w:val="00C96717"/>
    <w:rsid w:val="00C969AB"/>
    <w:rsid w:val="00C96C8F"/>
    <w:rsid w:val="00C9721A"/>
    <w:rsid w:val="00C973FB"/>
    <w:rsid w:val="00C974E1"/>
    <w:rsid w:val="00C975B7"/>
    <w:rsid w:val="00C97767"/>
    <w:rsid w:val="00C97A86"/>
    <w:rsid w:val="00C97C94"/>
    <w:rsid w:val="00C97D9F"/>
    <w:rsid w:val="00CA0827"/>
    <w:rsid w:val="00CA0A8D"/>
    <w:rsid w:val="00CA0C43"/>
    <w:rsid w:val="00CA0DE8"/>
    <w:rsid w:val="00CA0F21"/>
    <w:rsid w:val="00CA11B9"/>
    <w:rsid w:val="00CA11C5"/>
    <w:rsid w:val="00CA121F"/>
    <w:rsid w:val="00CA13F1"/>
    <w:rsid w:val="00CA1415"/>
    <w:rsid w:val="00CA180E"/>
    <w:rsid w:val="00CA1823"/>
    <w:rsid w:val="00CA18D1"/>
    <w:rsid w:val="00CA1E01"/>
    <w:rsid w:val="00CA207E"/>
    <w:rsid w:val="00CA2129"/>
    <w:rsid w:val="00CA2178"/>
    <w:rsid w:val="00CA2208"/>
    <w:rsid w:val="00CA22D3"/>
    <w:rsid w:val="00CA23AD"/>
    <w:rsid w:val="00CA248A"/>
    <w:rsid w:val="00CA2518"/>
    <w:rsid w:val="00CA269B"/>
    <w:rsid w:val="00CA269F"/>
    <w:rsid w:val="00CA2863"/>
    <w:rsid w:val="00CA2C2D"/>
    <w:rsid w:val="00CA2C52"/>
    <w:rsid w:val="00CA2F11"/>
    <w:rsid w:val="00CA3118"/>
    <w:rsid w:val="00CA32C1"/>
    <w:rsid w:val="00CA34B3"/>
    <w:rsid w:val="00CA3A44"/>
    <w:rsid w:val="00CA3BE8"/>
    <w:rsid w:val="00CA3ED5"/>
    <w:rsid w:val="00CA4211"/>
    <w:rsid w:val="00CA440A"/>
    <w:rsid w:val="00CA4857"/>
    <w:rsid w:val="00CA5004"/>
    <w:rsid w:val="00CA51D9"/>
    <w:rsid w:val="00CA51E4"/>
    <w:rsid w:val="00CA5244"/>
    <w:rsid w:val="00CA536A"/>
    <w:rsid w:val="00CA5654"/>
    <w:rsid w:val="00CA5730"/>
    <w:rsid w:val="00CA573A"/>
    <w:rsid w:val="00CA5780"/>
    <w:rsid w:val="00CA603E"/>
    <w:rsid w:val="00CA623B"/>
    <w:rsid w:val="00CA63F0"/>
    <w:rsid w:val="00CA648E"/>
    <w:rsid w:val="00CA6917"/>
    <w:rsid w:val="00CA6C30"/>
    <w:rsid w:val="00CA6C5F"/>
    <w:rsid w:val="00CA6CD6"/>
    <w:rsid w:val="00CA6EC6"/>
    <w:rsid w:val="00CA7039"/>
    <w:rsid w:val="00CA74C7"/>
    <w:rsid w:val="00CA74CD"/>
    <w:rsid w:val="00CA7690"/>
    <w:rsid w:val="00CA7755"/>
    <w:rsid w:val="00CA7BDD"/>
    <w:rsid w:val="00CA7EC5"/>
    <w:rsid w:val="00CA7EED"/>
    <w:rsid w:val="00CA7F52"/>
    <w:rsid w:val="00CA7FFB"/>
    <w:rsid w:val="00CB00B6"/>
    <w:rsid w:val="00CB0282"/>
    <w:rsid w:val="00CB03D0"/>
    <w:rsid w:val="00CB0BE2"/>
    <w:rsid w:val="00CB0DDA"/>
    <w:rsid w:val="00CB0E43"/>
    <w:rsid w:val="00CB0E70"/>
    <w:rsid w:val="00CB0EA3"/>
    <w:rsid w:val="00CB0F73"/>
    <w:rsid w:val="00CB11AF"/>
    <w:rsid w:val="00CB1414"/>
    <w:rsid w:val="00CB151D"/>
    <w:rsid w:val="00CB1553"/>
    <w:rsid w:val="00CB18DD"/>
    <w:rsid w:val="00CB18F1"/>
    <w:rsid w:val="00CB19C5"/>
    <w:rsid w:val="00CB1A51"/>
    <w:rsid w:val="00CB1DE5"/>
    <w:rsid w:val="00CB1F27"/>
    <w:rsid w:val="00CB21AC"/>
    <w:rsid w:val="00CB2663"/>
    <w:rsid w:val="00CB27E8"/>
    <w:rsid w:val="00CB2829"/>
    <w:rsid w:val="00CB29F3"/>
    <w:rsid w:val="00CB2DB2"/>
    <w:rsid w:val="00CB3184"/>
    <w:rsid w:val="00CB319B"/>
    <w:rsid w:val="00CB337B"/>
    <w:rsid w:val="00CB34FB"/>
    <w:rsid w:val="00CB359E"/>
    <w:rsid w:val="00CB3686"/>
    <w:rsid w:val="00CB38EA"/>
    <w:rsid w:val="00CB392C"/>
    <w:rsid w:val="00CB39DB"/>
    <w:rsid w:val="00CB3A46"/>
    <w:rsid w:val="00CB3AC3"/>
    <w:rsid w:val="00CB3C1D"/>
    <w:rsid w:val="00CB3DC2"/>
    <w:rsid w:val="00CB3DEE"/>
    <w:rsid w:val="00CB4325"/>
    <w:rsid w:val="00CB44BD"/>
    <w:rsid w:val="00CB4B2C"/>
    <w:rsid w:val="00CB5100"/>
    <w:rsid w:val="00CB55C2"/>
    <w:rsid w:val="00CB55E2"/>
    <w:rsid w:val="00CB5667"/>
    <w:rsid w:val="00CB5720"/>
    <w:rsid w:val="00CB5752"/>
    <w:rsid w:val="00CB587F"/>
    <w:rsid w:val="00CB599B"/>
    <w:rsid w:val="00CB59AA"/>
    <w:rsid w:val="00CB5E91"/>
    <w:rsid w:val="00CB6043"/>
    <w:rsid w:val="00CB617E"/>
    <w:rsid w:val="00CB61C6"/>
    <w:rsid w:val="00CB62E4"/>
    <w:rsid w:val="00CB6649"/>
    <w:rsid w:val="00CB6689"/>
    <w:rsid w:val="00CB6963"/>
    <w:rsid w:val="00CB699C"/>
    <w:rsid w:val="00CB6D8D"/>
    <w:rsid w:val="00CB6EBE"/>
    <w:rsid w:val="00CB7096"/>
    <w:rsid w:val="00CB71FE"/>
    <w:rsid w:val="00CB737F"/>
    <w:rsid w:val="00CB74D9"/>
    <w:rsid w:val="00CB796A"/>
    <w:rsid w:val="00CB79A5"/>
    <w:rsid w:val="00CB79D4"/>
    <w:rsid w:val="00CB7EA9"/>
    <w:rsid w:val="00CC0210"/>
    <w:rsid w:val="00CC0279"/>
    <w:rsid w:val="00CC02F4"/>
    <w:rsid w:val="00CC0339"/>
    <w:rsid w:val="00CC041E"/>
    <w:rsid w:val="00CC04C4"/>
    <w:rsid w:val="00CC053A"/>
    <w:rsid w:val="00CC07A6"/>
    <w:rsid w:val="00CC07C4"/>
    <w:rsid w:val="00CC0CA4"/>
    <w:rsid w:val="00CC0D0A"/>
    <w:rsid w:val="00CC1180"/>
    <w:rsid w:val="00CC12E3"/>
    <w:rsid w:val="00CC1349"/>
    <w:rsid w:val="00CC13CF"/>
    <w:rsid w:val="00CC15BB"/>
    <w:rsid w:val="00CC1BED"/>
    <w:rsid w:val="00CC1DCA"/>
    <w:rsid w:val="00CC1DE0"/>
    <w:rsid w:val="00CC1E4D"/>
    <w:rsid w:val="00CC25F5"/>
    <w:rsid w:val="00CC2640"/>
    <w:rsid w:val="00CC26E9"/>
    <w:rsid w:val="00CC2B8C"/>
    <w:rsid w:val="00CC2BA5"/>
    <w:rsid w:val="00CC2BA7"/>
    <w:rsid w:val="00CC2C26"/>
    <w:rsid w:val="00CC2C80"/>
    <w:rsid w:val="00CC2EE2"/>
    <w:rsid w:val="00CC2F63"/>
    <w:rsid w:val="00CC2FB6"/>
    <w:rsid w:val="00CC3A94"/>
    <w:rsid w:val="00CC3CBE"/>
    <w:rsid w:val="00CC3CE9"/>
    <w:rsid w:val="00CC3E3A"/>
    <w:rsid w:val="00CC3EB4"/>
    <w:rsid w:val="00CC42D1"/>
    <w:rsid w:val="00CC44D2"/>
    <w:rsid w:val="00CC45E9"/>
    <w:rsid w:val="00CC4656"/>
    <w:rsid w:val="00CC4A49"/>
    <w:rsid w:val="00CC4B90"/>
    <w:rsid w:val="00CC4E6A"/>
    <w:rsid w:val="00CC503C"/>
    <w:rsid w:val="00CC50DD"/>
    <w:rsid w:val="00CC5221"/>
    <w:rsid w:val="00CC52D2"/>
    <w:rsid w:val="00CC55A7"/>
    <w:rsid w:val="00CC5B1E"/>
    <w:rsid w:val="00CC5C42"/>
    <w:rsid w:val="00CC5C8F"/>
    <w:rsid w:val="00CC5E68"/>
    <w:rsid w:val="00CC5F0A"/>
    <w:rsid w:val="00CC60C3"/>
    <w:rsid w:val="00CC60E5"/>
    <w:rsid w:val="00CC6134"/>
    <w:rsid w:val="00CC6263"/>
    <w:rsid w:val="00CC62CA"/>
    <w:rsid w:val="00CC64AF"/>
    <w:rsid w:val="00CC6793"/>
    <w:rsid w:val="00CC67BF"/>
    <w:rsid w:val="00CC695D"/>
    <w:rsid w:val="00CC6C7E"/>
    <w:rsid w:val="00CC6EC3"/>
    <w:rsid w:val="00CC6F3A"/>
    <w:rsid w:val="00CC7202"/>
    <w:rsid w:val="00CC739F"/>
    <w:rsid w:val="00CC7567"/>
    <w:rsid w:val="00CC7579"/>
    <w:rsid w:val="00CC77A5"/>
    <w:rsid w:val="00CC7977"/>
    <w:rsid w:val="00CC7BCD"/>
    <w:rsid w:val="00CC7C57"/>
    <w:rsid w:val="00CC7D64"/>
    <w:rsid w:val="00CC7EFD"/>
    <w:rsid w:val="00CD07BA"/>
    <w:rsid w:val="00CD09E2"/>
    <w:rsid w:val="00CD0B26"/>
    <w:rsid w:val="00CD0BFD"/>
    <w:rsid w:val="00CD0CF6"/>
    <w:rsid w:val="00CD13DE"/>
    <w:rsid w:val="00CD1482"/>
    <w:rsid w:val="00CD14FB"/>
    <w:rsid w:val="00CD1583"/>
    <w:rsid w:val="00CD18CF"/>
    <w:rsid w:val="00CD19F3"/>
    <w:rsid w:val="00CD1B91"/>
    <w:rsid w:val="00CD25BB"/>
    <w:rsid w:val="00CD27B6"/>
    <w:rsid w:val="00CD2984"/>
    <w:rsid w:val="00CD2DE2"/>
    <w:rsid w:val="00CD2EC2"/>
    <w:rsid w:val="00CD37E8"/>
    <w:rsid w:val="00CD3B33"/>
    <w:rsid w:val="00CD3CBB"/>
    <w:rsid w:val="00CD3D9E"/>
    <w:rsid w:val="00CD3ED7"/>
    <w:rsid w:val="00CD3F73"/>
    <w:rsid w:val="00CD3F94"/>
    <w:rsid w:val="00CD3FAF"/>
    <w:rsid w:val="00CD4395"/>
    <w:rsid w:val="00CD4753"/>
    <w:rsid w:val="00CD49ED"/>
    <w:rsid w:val="00CD4B0A"/>
    <w:rsid w:val="00CD4BD4"/>
    <w:rsid w:val="00CD5168"/>
    <w:rsid w:val="00CD53E6"/>
    <w:rsid w:val="00CD557C"/>
    <w:rsid w:val="00CD5642"/>
    <w:rsid w:val="00CD569B"/>
    <w:rsid w:val="00CD56D6"/>
    <w:rsid w:val="00CD5758"/>
    <w:rsid w:val="00CD5868"/>
    <w:rsid w:val="00CD5BC8"/>
    <w:rsid w:val="00CD5DE6"/>
    <w:rsid w:val="00CD5F16"/>
    <w:rsid w:val="00CD612D"/>
    <w:rsid w:val="00CD615C"/>
    <w:rsid w:val="00CD6813"/>
    <w:rsid w:val="00CD718E"/>
    <w:rsid w:val="00CD728C"/>
    <w:rsid w:val="00CD72A4"/>
    <w:rsid w:val="00CD73FC"/>
    <w:rsid w:val="00CD7431"/>
    <w:rsid w:val="00CD7465"/>
    <w:rsid w:val="00CD7537"/>
    <w:rsid w:val="00CD756C"/>
    <w:rsid w:val="00CD7CDB"/>
    <w:rsid w:val="00CD7D01"/>
    <w:rsid w:val="00CE058C"/>
    <w:rsid w:val="00CE07E2"/>
    <w:rsid w:val="00CE0B32"/>
    <w:rsid w:val="00CE0B3D"/>
    <w:rsid w:val="00CE0DB5"/>
    <w:rsid w:val="00CE0DED"/>
    <w:rsid w:val="00CE1102"/>
    <w:rsid w:val="00CE11CA"/>
    <w:rsid w:val="00CE177C"/>
    <w:rsid w:val="00CE1C52"/>
    <w:rsid w:val="00CE1D83"/>
    <w:rsid w:val="00CE2136"/>
    <w:rsid w:val="00CE2432"/>
    <w:rsid w:val="00CE2558"/>
    <w:rsid w:val="00CE2993"/>
    <w:rsid w:val="00CE2CE9"/>
    <w:rsid w:val="00CE369A"/>
    <w:rsid w:val="00CE39A4"/>
    <w:rsid w:val="00CE3AD9"/>
    <w:rsid w:val="00CE3C52"/>
    <w:rsid w:val="00CE3D4B"/>
    <w:rsid w:val="00CE40A8"/>
    <w:rsid w:val="00CE4466"/>
    <w:rsid w:val="00CE4AAC"/>
    <w:rsid w:val="00CE4B28"/>
    <w:rsid w:val="00CE4C99"/>
    <w:rsid w:val="00CE4CE6"/>
    <w:rsid w:val="00CE4D69"/>
    <w:rsid w:val="00CE4E63"/>
    <w:rsid w:val="00CE51EA"/>
    <w:rsid w:val="00CE5364"/>
    <w:rsid w:val="00CE54E5"/>
    <w:rsid w:val="00CE550F"/>
    <w:rsid w:val="00CE5948"/>
    <w:rsid w:val="00CE5A96"/>
    <w:rsid w:val="00CE5B20"/>
    <w:rsid w:val="00CE5B2C"/>
    <w:rsid w:val="00CE5D9E"/>
    <w:rsid w:val="00CE5E51"/>
    <w:rsid w:val="00CE5FFC"/>
    <w:rsid w:val="00CE6033"/>
    <w:rsid w:val="00CE6045"/>
    <w:rsid w:val="00CE61C3"/>
    <w:rsid w:val="00CE64A4"/>
    <w:rsid w:val="00CE660C"/>
    <w:rsid w:val="00CE6918"/>
    <w:rsid w:val="00CE6AB6"/>
    <w:rsid w:val="00CE6AF7"/>
    <w:rsid w:val="00CE6C9D"/>
    <w:rsid w:val="00CE6CAF"/>
    <w:rsid w:val="00CE6EEF"/>
    <w:rsid w:val="00CE6F0D"/>
    <w:rsid w:val="00CE6F1C"/>
    <w:rsid w:val="00CE6F69"/>
    <w:rsid w:val="00CE6F97"/>
    <w:rsid w:val="00CE7008"/>
    <w:rsid w:val="00CE7016"/>
    <w:rsid w:val="00CE70E8"/>
    <w:rsid w:val="00CE7336"/>
    <w:rsid w:val="00CE7447"/>
    <w:rsid w:val="00CE7910"/>
    <w:rsid w:val="00CE7985"/>
    <w:rsid w:val="00CE7C58"/>
    <w:rsid w:val="00CE7CC1"/>
    <w:rsid w:val="00CE7DF8"/>
    <w:rsid w:val="00CE7F82"/>
    <w:rsid w:val="00CF0236"/>
    <w:rsid w:val="00CF06FD"/>
    <w:rsid w:val="00CF082E"/>
    <w:rsid w:val="00CF0A6E"/>
    <w:rsid w:val="00CF0BDF"/>
    <w:rsid w:val="00CF0F45"/>
    <w:rsid w:val="00CF113D"/>
    <w:rsid w:val="00CF1334"/>
    <w:rsid w:val="00CF17FC"/>
    <w:rsid w:val="00CF185C"/>
    <w:rsid w:val="00CF189A"/>
    <w:rsid w:val="00CF1A33"/>
    <w:rsid w:val="00CF1A36"/>
    <w:rsid w:val="00CF1B77"/>
    <w:rsid w:val="00CF1D46"/>
    <w:rsid w:val="00CF200A"/>
    <w:rsid w:val="00CF21F5"/>
    <w:rsid w:val="00CF22F6"/>
    <w:rsid w:val="00CF2368"/>
    <w:rsid w:val="00CF2540"/>
    <w:rsid w:val="00CF2728"/>
    <w:rsid w:val="00CF2738"/>
    <w:rsid w:val="00CF28C2"/>
    <w:rsid w:val="00CF2AF7"/>
    <w:rsid w:val="00CF3013"/>
    <w:rsid w:val="00CF31E4"/>
    <w:rsid w:val="00CF3221"/>
    <w:rsid w:val="00CF38D3"/>
    <w:rsid w:val="00CF39B6"/>
    <w:rsid w:val="00CF3A00"/>
    <w:rsid w:val="00CF3C21"/>
    <w:rsid w:val="00CF3C82"/>
    <w:rsid w:val="00CF3ECF"/>
    <w:rsid w:val="00CF4735"/>
    <w:rsid w:val="00CF489F"/>
    <w:rsid w:val="00CF4B88"/>
    <w:rsid w:val="00CF4C89"/>
    <w:rsid w:val="00CF4CD6"/>
    <w:rsid w:val="00CF51F3"/>
    <w:rsid w:val="00CF5361"/>
    <w:rsid w:val="00CF54B8"/>
    <w:rsid w:val="00CF5A3F"/>
    <w:rsid w:val="00CF5B41"/>
    <w:rsid w:val="00CF5BD2"/>
    <w:rsid w:val="00CF5CDA"/>
    <w:rsid w:val="00CF603F"/>
    <w:rsid w:val="00CF6449"/>
    <w:rsid w:val="00CF651A"/>
    <w:rsid w:val="00CF67EA"/>
    <w:rsid w:val="00CF68A2"/>
    <w:rsid w:val="00CF69AE"/>
    <w:rsid w:val="00CF69CA"/>
    <w:rsid w:val="00CF6A41"/>
    <w:rsid w:val="00CF6A77"/>
    <w:rsid w:val="00CF6E76"/>
    <w:rsid w:val="00CF7008"/>
    <w:rsid w:val="00CF7091"/>
    <w:rsid w:val="00CF71C3"/>
    <w:rsid w:val="00CF7354"/>
    <w:rsid w:val="00CF7802"/>
    <w:rsid w:val="00CF7813"/>
    <w:rsid w:val="00CF78F8"/>
    <w:rsid w:val="00CF7917"/>
    <w:rsid w:val="00CF799D"/>
    <w:rsid w:val="00CF79E9"/>
    <w:rsid w:val="00CF7BEE"/>
    <w:rsid w:val="00CF7D6C"/>
    <w:rsid w:val="00CF7DBE"/>
    <w:rsid w:val="00D000ED"/>
    <w:rsid w:val="00D00749"/>
    <w:rsid w:val="00D008BD"/>
    <w:rsid w:val="00D00AB8"/>
    <w:rsid w:val="00D00D0C"/>
    <w:rsid w:val="00D00DD3"/>
    <w:rsid w:val="00D00E96"/>
    <w:rsid w:val="00D01125"/>
    <w:rsid w:val="00D011CD"/>
    <w:rsid w:val="00D01217"/>
    <w:rsid w:val="00D01352"/>
    <w:rsid w:val="00D0156F"/>
    <w:rsid w:val="00D01597"/>
    <w:rsid w:val="00D015F0"/>
    <w:rsid w:val="00D01953"/>
    <w:rsid w:val="00D01E5B"/>
    <w:rsid w:val="00D01E8E"/>
    <w:rsid w:val="00D02130"/>
    <w:rsid w:val="00D021DE"/>
    <w:rsid w:val="00D028A0"/>
    <w:rsid w:val="00D02A2C"/>
    <w:rsid w:val="00D0337D"/>
    <w:rsid w:val="00D03381"/>
    <w:rsid w:val="00D0356A"/>
    <w:rsid w:val="00D039F7"/>
    <w:rsid w:val="00D03BC6"/>
    <w:rsid w:val="00D03E9F"/>
    <w:rsid w:val="00D03FA8"/>
    <w:rsid w:val="00D03FC9"/>
    <w:rsid w:val="00D04192"/>
    <w:rsid w:val="00D044D5"/>
    <w:rsid w:val="00D0453D"/>
    <w:rsid w:val="00D04586"/>
    <w:rsid w:val="00D045BB"/>
    <w:rsid w:val="00D0461E"/>
    <w:rsid w:val="00D046B0"/>
    <w:rsid w:val="00D04705"/>
    <w:rsid w:val="00D04D6D"/>
    <w:rsid w:val="00D04EA4"/>
    <w:rsid w:val="00D04EF9"/>
    <w:rsid w:val="00D0516D"/>
    <w:rsid w:val="00D052F1"/>
    <w:rsid w:val="00D0530B"/>
    <w:rsid w:val="00D056F9"/>
    <w:rsid w:val="00D0573E"/>
    <w:rsid w:val="00D057CA"/>
    <w:rsid w:val="00D05915"/>
    <w:rsid w:val="00D0596C"/>
    <w:rsid w:val="00D05A02"/>
    <w:rsid w:val="00D05BB2"/>
    <w:rsid w:val="00D05DCD"/>
    <w:rsid w:val="00D05F59"/>
    <w:rsid w:val="00D05FFA"/>
    <w:rsid w:val="00D060FB"/>
    <w:rsid w:val="00D0611A"/>
    <w:rsid w:val="00D0614D"/>
    <w:rsid w:val="00D061BA"/>
    <w:rsid w:val="00D0653B"/>
    <w:rsid w:val="00D06747"/>
    <w:rsid w:val="00D06925"/>
    <w:rsid w:val="00D06AF0"/>
    <w:rsid w:val="00D07777"/>
    <w:rsid w:val="00D078B7"/>
    <w:rsid w:val="00D07935"/>
    <w:rsid w:val="00D079AA"/>
    <w:rsid w:val="00D079AB"/>
    <w:rsid w:val="00D07A57"/>
    <w:rsid w:val="00D07B00"/>
    <w:rsid w:val="00D07CC2"/>
    <w:rsid w:val="00D07CD9"/>
    <w:rsid w:val="00D10007"/>
    <w:rsid w:val="00D100CA"/>
    <w:rsid w:val="00D101C7"/>
    <w:rsid w:val="00D10261"/>
    <w:rsid w:val="00D102C8"/>
    <w:rsid w:val="00D1031B"/>
    <w:rsid w:val="00D1050A"/>
    <w:rsid w:val="00D105EE"/>
    <w:rsid w:val="00D10867"/>
    <w:rsid w:val="00D108FA"/>
    <w:rsid w:val="00D10D2A"/>
    <w:rsid w:val="00D10D76"/>
    <w:rsid w:val="00D10E6A"/>
    <w:rsid w:val="00D10E99"/>
    <w:rsid w:val="00D10FF0"/>
    <w:rsid w:val="00D11159"/>
    <w:rsid w:val="00D11180"/>
    <w:rsid w:val="00D114A2"/>
    <w:rsid w:val="00D1178B"/>
    <w:rsid w:val="00D118AC"/>
    <w:rsid w:val="00D118AF"/>
    <w:rsid w:val="00D11B0D"/>
    <w:rsid w:val="00D11C3E"/>
    <w:rsid w:val="00D11E59"/>
    <w:rsid w:val="00D123BA"/>
    <w:rsid w:val="00D128AC"/>
    <w:rsid w:val="00D128B1"/>
    <w:rsid w:val="00D12CC3"/>
    <w:rsid w:val="00D12DC5"/>
    <w:rsid w:val="00D12DD9"/>
    <w:rsid w:val="00D12DF8"/>
    <w:rsid w:val="00D12F88"/>
    <w:rsid w:val="00D13073"/>
    <w:rsid w:val="00D13228"/>
    <w:rsid w:val="00D132E7"/>
    <w:rsid w:val="00D13932"/>
    <w:rsid w:val="00D13964"/>
    <w:rsid w:val="00D13C08"/>
    <w:rsid w:val="00D13CDD"/>
    <w:rsid w:val="00D13CF9"/>
    <w:rsid w:val="00D14137"/>
    <w:rsid w:val="00D141EC"/>
    <w:rsid w:val="00D14497"/>
    <w:rsid w:val="00D14733"/>
    <w:rsid w:val="00D14775"/>
    <w:rsid w:val="00D149AE"/>
    <w:rsid w:val="00D14D46"/>
    <w:rsid w:val="00D15098"/>
    <w:rsid w:val="00D15263"/>
    <w:rsid w:val="00D15323"/>
    <w:rsid w:val="00D1538A"/>
    <w:rsid w:val="00D154B4"/>
    <w:rsid w:val="00D155A1"/>
    <w:rsid w:val="00D15A3C"/>
    <w:rsid w:val="00D15AC0"/>
    <w:rsid w:val="00D15BA3"/>
    <w:rsid w:val="00D15D02"/>
    <w:rsid w:val="00D15DB9"/>
    <w:rsid w:val="00D16221"/>
    <w:rsid w:val="00D16381"/>
    <w:rsid w:val="00D16496"/>
    <w:rsid w:val="00D1654D"/>
    <w:rsid w:val="00D1661D"/>
    <w:rsid w:val="00D16741"/>
    <w:rsid w:val="00D168D0"/>
    <w:rsid w:val="00D169A5"/>
    <w:rsid w:val="00D16BEF"/>
    <w:rsid w:val="00D16E35"/>
    <w:rsid w:val="00D172FA"/>
    <w:rsid w:val="00D17454"/>
    <w:rsid w:val="00D17B7A"/>
    <w:rsid w:val="00D17D6A"/>
    <w:rsid w:val="00D17D8B"/>
    <w:rsid w:val="00D17DED"/>
    <w:rsid w:val="00D200B2"/>
    <w:rsid w:val="00D2018F"/>
    <w:rsid w:val="00D20263"/>
    <w:rsid w:val="00D202D1"/>
    <w:rsid w:val="00D2042C"/>
    <w:rsid w:val="00D20639"/>
    <w:rsid w:val="00D207B5"/>
    <w:rsid w:val="00D20896"/>
    <w:rsid w:val="00D2090D"/>
    <w:rsid w:val="00D20E89"/>
    <w:rsid w:val="00D21318"/>
    <w:rsid w:val="00D21522"/>
    <w:rsid w:val="00D21527"/>
    <w:rsid w:val="00D21644"/>
    <w:rsid w:val="00D21747"/>
    <w:rsid w:val="00D21A31"/>
    <w:rsid w:val="00D21B2A"/>
    <w:rsid w:val="00D21C31"/>
    <w:rsid w:val="00D21C9D"/>
    <w:rsid w:val="00D21D40"/>
    <w:rsid w:val="00D22186"/>
    <w:rsid w:val="00D22193"/>
    <w:rsid w:val="00D22429"/>
    <w:rsid w:val="00D224A1"/>
    <w:rsid w:val="00D22593"/>
    <w:rsid w:val="00D22754"/>
    <w:rsid w:val="00D2293D"/>
    <w:rsid w:val="00D22ABD"/>
    <w:rsid w:val="00D22B9A"/>
    <w:rsid w:val="00D22CD6"/>
    <w:rsid w:val="00D22DBA"/>
    <w:rsid w:val="00D23053"/>
    <w:rsid w:val="00D23393"/>
    <w:rsid w:val="00D233E9"/>
    <w:rsid w:val="00D235BA"/>
    <w:rsid w:val="00D2373D"/>
    <w:rsid w:val="00D23926"/>
    <w:rsid w:val="00D239F2"/>
    <w:rsid w:val="00D23AB3"/>
    <w:rsid w:val="00D24933"/>
    <w:rsid w:val="00D249B5"/>
    <w:rsid w:val="00D24B1C"/>
    <w:rsid w:val="00D24BD6"/>
    <w:rsid w:val="00D24F48"/>
    <w:rsid w:val="00D25130"/>
    <w:rsid w:val="00D2542E"/>
    <w:rsid w:val="00D25557"/>
    <w:rsid w:val="00D25585"/>
    <w:rsid w:val="00D2573C"/>
    <w:rsid w:val="00D265E2"/>
    <w:rsid w:val="00D26685"/>
    <w:rsid w:val="00D26B16"/>
    <w:rsid w:val="00D26C65"/>
    <w:rsid w:val="00D27741"/>
    <w:rsid w:val="00D27889"/>
    <w:rsid w:val="00D27F6C"/>
    <w:rsid w:val="00D30372"/>
    <w:rsid w:val="00D305FC"/>
    <w:rsid w:val="00D30A18"/>
    <w:rsid w:val="00D30FB2"/>
    <w:rsid w:val="00D312C9"/>
    <w:rsid w:val="00D315BA"/>
    <w:rsid w:val="00D31912"/>
    <w:rsid w:val="00D3192C"/>
    <w:rsid w:val="00D31D25"/>
    <w:rsid w:val="00D31DCB"/>
    <w:rsid w:val="00D31DE0"/>
    <w:rsid w:val="00D31E7F"/>
    <w:rsid w:val="00D31EC4"/>
    <w:rsid w:val="00D32267"/>
    <w:rsid w:val="00D322F4"/>
    <w:rsid w:val="00D322FE"/>
    <w:rsid w:val="00D324ED"/>
    <w:rsid w:val="00D327BC"/>
    <w:rsid w:val="00D32896"/>
    <w:rsid w:val="00D32B98"/>
    <w:rsid w:val="00D32BD4"/>
    <w:rsid w:val="00D32CF2"/>
    <w:rsid w:val="00D32D0E"/>
    <w:rsid w:val="00D32DDF"/>
    <w:rsid w:val="00D32E3D"/>
    <w:rsid w:val="00D32E6E"/>
    <w:rsid w:val="00D32EC6"/>
    <w:rsid w:val="00D330D1"/>
    <w:rsid w:val="00D33108"/>
    <w:rsid w:val="00D33311"/>
    <w:rsid w:val="00D333D7"/>
    <w:rsid w:val="00D334E2"/>
    <w:rsid w:val="00D338F6"/>
    <w:rsid w:val="00D34051"/>
    <w:rsid w:val="00D340F1"/>
    <w:rsid w:val="00D340F9"/>
    <w:rsid w:val="00D34242"/>
    <w:rsid w:val="00D3441B"/>
    <w:rsid w:val="00D346C4"/>
    <w:rsid w:val="00D3488F"/>
    <w:rsid w:val="00D348C2"/>
    <w:rsid w:val="00D348C5"/>
    <w:rsid w:val="00D34A41"/>
    <w:rsid w:val="00D34ACE"/>
    <w:rsid w:val="00D34B0D"/>
    <w:rsid w:val="00D34BC8"/>
    <w:rsid w:val="00D34C5E"/>
    <w:rsid w:val="00D34E93"/>
    <w:rsid w:val="00D34FE8"/>
    <w:rsid w:val="00D350F9"/>
    <w:rsid w:val="00D35653"/>
    <w:rsid w:val="00D3582F"/>
    <w:rsid w:val="00D35B7B"/>
    <w:rsid w:val="00D35D45"/>
    <w:rsid w:val="00D35D71"/>
    <w:rsid w:val="00D35E70"/>
    <w:rsid w:val="00D35E7C"/>
    <w:rsid w:val="00D36095"/>
    <w:rsid w:val="00D361CD"/>
    <w:rsid w:val="00D3653D"/>
    <w:rsid w:val="00D36669"/>
    <w:rsid w:val="00D366A8"/>
    <w:rsid w:val="00D3674F"/>
    <w:rsid w:val="00D3684D"/>
    <w:rsid w:val="00D36C32"/>
    <w:rsid w:val="00D36F6C"/>
    <w:rsid w:val="00D37159"/>
    <w:rsid w:val="00D37185"/>
    <w:rsid w:val="00D3739C"/>
    <w:rsid w:val="00D373EE"/>
    <w:rsid w:val="00D377CD"/>
    <w:rsid w:val="00D37C5B"/>
    <w:rsid w:val="00D37C80"/>
    <w:rsid w:val="00D37F90"/>
    <w:rsid w:val="00D37FC8"/>
    <w:rsid w:val="00D400F7"/>
    <w:rsid w:val="00D40110"/>
    <w:rsid w:val="00D40391"/>
    <w:rsid w:val="00D40903"/>
    <w:rsid w:val="00D40ABB"/>
    <w:rsid w:val="00D40D3D"/>
    <w:rsid w:val="00D40E4B"/>
    <w:rsid w:val="00D410FF"/>
    <w:rsid w:val="00D4141F"/>
    <w:rsid w:val="00D4171E"/>
    <w:rsid w:val="00D41761"/>
    <w:rsid w:val="00D417CB"/>
    <w:rsid w:val="00D41BED"/>
    <w:rsid w:val="00D41D9A"/>
    <w:rsid w:val="00D42042"/>
    <w:rsid w:val="00D42330"/>
    <w:rsid w:val="00D4238E"/>
    <w:rsid w:val="00D426B6"/>
    <w:rsid w:val="00D42AA6"/>
    <w:rsid w:val="00D42B03"/>
    <w:rsid w:val="00D42EDF"/>
    <w:rsid w:val="00D432C3"/>
    <w:rsid w:val="00D4334A"/>
    <w:rsid w:val="00D43925"/>
    <w:rsid w:val="00D439A1"/>
    <w:rsid w:val="00D43B3B"/>
    <w:rsid w:val="00D43C27"/>
    <w:rsid w:val="00D43F6B"/>
    <w:rsid w:val="00D43FAE"/>
    <w:rsid w:val="00D44167"/>
    <w:rsid w:val="00D446B7"/>
    <w:rsid w:val="00D446DC"/>
    <w:rsid w:val="00D4487E"/>
    <w:rsid w:val="00D44963"/>
    <w:rsid w:val="00D44A03"/>
    <w:rsid w:val="00D44D3E"/>
    <w:rsid w:val="00D44E8E"/>
    <w:rsid w:val="00D450B7"/>
    <w:rsid w:val="00D45282"/>
    <w:rsid w:val="00D453DD"/>
    <w:rsid w:val="00D453E8"/>
    <w:rsid w:val="00D454D9"/>
    <w:rsid w:val="00D45614"/>
    <w:rsid w:val="00D45638"/>
    <w:rsid w:val="00D458B1"/>
    <w:rsid w:val="00D458FE"/>
    <w:rsid w:val="00D45A98"/>
    <w:rsid w:val="00D45CB6"/>
    <w:rsid w:val="00D45FA1"/>
    <w:rsid w:val="00D45FD1"/>
    <w:rsid w:val="00D46170"/>
    <w:rsid w:val="00D46200"/>
    <w:rsid w:val="00D46357"/>
    <w:rsid w:val="00D46488"/>
    <w:rsid w:val="00D466E6"/>
    <w:rsid w:val="00D46867"/>
    <w:rsid w:val="00D4687C"/>
    <w:rsid w:val="00D46B11"/>
    <w:rsid w:val="00D46C13"/>
    <w:rsid w:val="00D47019"/>
    <w:rsid w:val="00D47187"/>
    <w:rsid w:val="00D471D7"/>
    <w:rsid w:val="00D47279"/>
    <w:rsid w:val="00D47761"/>
    <w:rsid w:val="00D47873"/>
    <w:rsid w:val="00D47875"/>
    <w:rsid w:val="00D47928"/>
    <w:rsid w:val="00D479D8"/>
    <w:rsid w:val="00D47A96"/>
    <w:rsid w:val="00D47B41"/>
    <w:rsid w:val="00D47B6C"/>
    <w:rsid w:val="00D47D26"/>
    <w:rsid w:val="00D47EEB"/>
    <w:rsid w:val="00D47F91"/>
    <w:rsid w:val="00D50016"/>
    <w:rsid w:val="00D503E5"/>
    <w:rsid w:val="00D50702"/>
    <w:rsid w:val="00D5098B"/>
    <w:rsid w:val="00D50E01"/>
    <w:rsid w:val="00D5105C"/>
    <w:rsid w:val="00D51168"/>
    <w:rsid w:val="00D513E0"/>
    <w:rsid w:val="00D514CA"/>
    <w:rsid w:val="00D51555"/>
    <w:rsid w:val="00D51806"/>
    <w:rsid w:val="00D519AA"/>
    <w:rsid w:val="00D51AB7"/>
    <w:rsid w:val="00D51FE3"/>
    <w:rsid w:val="00D52026"/>
    <w:rsid w:val="00D521AE"/>
    <w:rsid w:val="00D5240D"/>
    <w:rsid w:val="00D5259A"/>
    <w:rsid w:val="00D525A8"/>
    <w:rsid w:val="00D52633"/>
    <w:rsid w:val="00D5274B"/>
    <w:rsid w:val="00D529A5"/>
    <w:rsid w:val="00D52AF2"/>
    <w:rsid w:val="00D52CAC"/>
    <w:rsid w:val="00D53282"/>
    <w:rsid w:val="00D537D7"/>
    <w:rsid w:val="00D538A3"/>
    <w:rsid w:val="00D53A5C"/>
    <w:rsid w:val="00D53BAF"/>
    <w:rsid w:val="00D53BBB"/>
    <w:rsid w:val="00D53D76"/>
    <w:rsid w:val="00D53FC4"/>
    <w:rsid w:val="00D54208"/>
    <w:rsid w:val="00D54223"/>
    <w:rsid w:val="00D54387"/>
    <w:rsid w:val="00D5442D"/>
    <w:rsid w:val="00D54494"/>
    <w:rsid w:val="00D54495"/>
    <w:rsid w:val="00D5451B"/>
    <w:rsid w:val="00D545AA"/>
    <w:rsid w:val="00D546CD"/>
    <w:rsid w:val="00D548FC"/>
    <w:rsid w:val="00D5497A"/>
    <w:rsid w:val="00D54B35"/>
    <w:rsid w:val="00D54EC0"/>
    <w:rsid w:val="00D54F20"/>
    <w:rsid w:val="00D5500D"/>
    <w:rsid w:val="00D551A1"/>
    <w:rsid w:val="00D553B9"/>
    <w:rsid w:val="00D5546F"/>
    <w:rsid w:val="00D55593"/>
    <w:rsid w:val="00D5564E"/>
    <w:rsid w:val="00D558D5"/>
    <w:rsid w:val="00D55928"/>
    <w:rsid w:val="00D5599A"/>
    <w:rsid w:val="00D55A0B"/>
    <w:rsid w:val="00D55B39"/>
    <w:rsid w:val="00D55C5A"/>
    <w:rsid w:val="00D55D15"/>
    <w:rsid w:val="00D55D82"/>
    <w:rsid w:val="00D55F2F"/>
    <w:rsid w:val="00D56151"/>
    <w:rsid w:val="00D56209"/>
    <w:rsid w:val="00D56373"/>
    <w:rsid w:val="00D563F5"/>
    <w:rsid w:val="00D56468"/>
    <w:rsid w:val="00D5653B"/>
    <w:rsid w:val="00D56812"/>
    <w:rsid w:val="00D56B80"/>
    <w:rsid w:val="00D56C38"/>
    <w:rsid w:val="00D56E71"/>
    <w:rsid w:val="00D56FC7"/>
    <w:rsid w:val="00D57351"/>
    <w:rsid w:val="00D57469"/>
    <w:rsid w:val="00D5756D"/>
    <w:rsid w:val="00D576B9"/>
    <w:rsid w:val="00D577D8"/>
    <w:rsid w:val="00D57885"/>
    <w:rsid w:val="00D57C5A"/>
    <w:rsid w:val="00D57F4F"/>
    <w:rsid w:val="00D60091"/>
    <w:rsid w:val="00D601EC"/>
    <w:rsid w:val="00D60244"/>
    <w:rsid w:val="00D6095C"/>
    <w:rsid w:val="00D60A0D"/>
    <w:rsid w:val="00D61083"/>
    <w:rsid w:val="00D612AA"/>
    <w:rsid w:val="00D612C6"/>
    <w:rsid w:val="00D615D1"/>
    <w:rsid w:val="00D618EF"/>
    <w:rsid w:val="00D618FB"/>
    <w:rsid w:val="00D61D98"/>
    <w:rsid w:val="00D61F4E"/>
    <w:rsid w:val="00D62358"/>
    <w:rsid w:val="00D625CC"/>
    <w:rsid w:val="00D62651"/>
    <w:rsid w:val="00D62684"/>
    <w:rsid w:val="00D6268E"/>
    <w:rsid w:val="00D6279D"/>
    <w:rsid w:val="00D627F3"/>
    <w:rsid w:val="00D62896"/>
    <w:rsid w:val="00D62932"/>
    <w:rsid w:val="00D62C94"/>
    <w:rsid w:val="00D63028"/>
    <w:rsid w:val="00D631E8"/>
    <w:rsid w:val="00D63573"/>
    <w:rsid w:val="00D6369B"/>
    <w:rsid w:val="00D63987"/>
    <w:rsid w:val="00D63D2D"/>
    <w:rsid w:val="00D63F37"/>
    <w:rsid w:val="00D63F6B"/>
    <w:rsid w:val="00D64232"/>
    <w:rsid w:val="00D64675"/>
    <w:rsid w:val="00D64690"/>
    <w:rsid w:val="00D646B1"/>
    <w:rsid w:val="00D64793"/>
    <w:rsid w:val="00D6494A"/>
    <w:rsid w:val="00D64B21"/>
    <w:rsid w:val="00D64B4E"/>
    <w:rsid w:val="00D64C66"/>
    <w:rsid w:val="00D64E0E"/>
    <w:rsid w:val="00D65033"/>
    <w:rsid w:val="00D6539E"/>
    <w:rsid w:val="00D65BB1"/>
    <w:rsid w:val="00D65C41"/>
    <w:rsid w:val="00D65D1B"/>
    <w:rsid w:val="00D65DC4"/>
    <w:rsid w:val="00D6614A"/>
    <w:rsid w:val="00D66534"/>
    <w:rsid w:val="00D66732"/>
    <w:rsid w:val="00D66829"/>
    <w:rsid w:val="00D6689F"/>
    <w:rsid w:val="00D66D0A"/>
    <w:rsid w:val="00D66F76"/>
    <w:rsid w:val="00D66FB1"/>
    <w:rsid w:val="00D66FEB"/>
    <w:rsid w:val="00D6731F"/>
    <w:rsid w:val="00D67373"/>
    <w:rsid w:val="00D677F3"/>
    <w:rsid w:val="00D67940"/>
    <w:rsid w:val="00D67B3F"/>
    <w:rsid w:val="00D67D29"/>
    <w:rsid w:val="00D67DE3"/>
    <w:rsid w:val="00D70071"/>
    <w:rsid w:val="00D700D8"/>
    <w:rsid w:val="00D702E7"/>
    <w:rsid w:val="00D70632"/>
    <w:rsid w:val="00D7063D"/>
    <w:rsid w:val="00D7070C"/>
    <w:rsid w:val="00D7077B"/>
    <w:rsid w:val="00D70922"/>
    <w:rsid w:val="00D7095C"/>
    <w:rsid w:val="00D70D19"/>
    <w:rsid w:val="00D70E0C"/>
    <w:rsid w:val="00D70EE1"/>
    <w:rsid w:val="00D70EFC"/>
    <w:rsid w:val="00D70FB9"/>
    <w:rsid w:val="00D7192B"/>
    <w:rsid w:val="00D71988"/>
    <w:rsid w:val="00D71A10"/>
    <w:rsid w:val="00D71AB9"/>
    <w:rsid w:val="00D71E6F"/>
    <w:rsid w:val="00D72057"/>
    <w:rsid w:val="00D722F3"/>
    <w:rsid w:val="00D72472"/>
    <w:rsid w:val="00D72F81"/>
    <w:rsid w:val="00D72FCD"/>
    <w:rsid w:val="00D730C8"/>
    <w:rsid w:val="00D732AB"/>
    <w:rsid w:val="00D7345C"/>
    <w:rsid w:val="00D73537"/>
    <w:rsid w:val="00D738AC"/>
    <w:rsid w:val="00D73A6D"/>
    <w:rsid w:val="00D73FFE"/>
    <w:rsid w:val="00D7428D"/>
    <w:rsid w:val="00D7468C"/>
    <w:rsid w:val="00D749A8"/>
    <w:rsid w:val="00D74C1E"/>
    <w:rsid w:val="00D74F5D"/>
    <w:rsid w:val="00D7509A"/>
    <w:rsid w:val="00D751A6"/>
    <w:rsid w:val="00D753D7"/>
    <w:rsid w:val="00D75683"/>
    <w:rsid w:val="00D7571D"/>
    <w:rsid w:val="00D75863"/>
    <w:rsid w:val="00D758A1"/>
    <w:rsid w:val="00D758BB"/>
    <w:rsid w:val="00D75BFB"/>
    <w:rsid w:val="00D75C00"/>
    <w:rsid w:val="00D75D30"/>
    <w:rsid w:val="00D76062"/>
    <w:rsid w:val="00D7621D"/>
    <w:rsid w:val="00D76427"/>
    <w:rsid w:val="00D765F9"/>
    <w:rsid w:val="00D768B2"/>
    <w:rsid w:val="00D7691F"/>
    <w:rsid w:val="00D76A85"/>
    <w:rsid w:val="00D76DE6"/>
    <w:rsid w:val="00D77074"/>
    <w:rsid w:val="00D77080"/>
    <w:rsid w:val="00D771EB"/>
    <w:rsid w:val="00D77607"/>
    <w:rsid w:val="00D77897"/>
    <w:rsid w:val="00D779CA"/>
    <w:rsid w:val="00D77AAB"/>
    <w:rsid w:val="00D801C0"/>
    <w:rsid w:val="00D801F2"/>
    <w:rsid w:val="00D803C1"/>
    <w:rsid w:val="00D80525"/>
    <w:rsid w:val="00D80702"/>
    <w:rsid w:val="00D807D5"/>
    <w:rsid w:val="00D80C19"/>
    <w:rsid w:val="00D80DDC"/>
    <w:rsid w:val="00D80FD2"/>
    <w:rsid w:val="00D810ED"/>
    <w:rsid w:val="00D8143A"/>
    <w:rsid w:val="00D814E0"/>
    <w:rsid w:val="00D8191C"/>
    <w:rsid w:val="00D81E8E"/>
    <w:rsid w:val="00D81F32"/>
    <w:rsid w:val="00D824ED"/>
    <w:rsid w:val="00D82620"/>
    <w:rsid w:val="00D82631"/>
    <w:rsid w:val="00D827D2"/>
    <w:rsid w:val="00D82816"/>
    <w:rsid w:val="00D82930"/>
    <w:rsid w:val="00D82C59"/>
    <w:rsid w:val="00D83031"/>
    <w:rsid w:val="00D831C8"/>
    <w:rsid w:val="00D8338A"/>
    <w:rsid w:val="00D83474"/>
    <w:rsid w:val="00D835B3"/>
    <w:rsid w:val="00D83684"/>
    <w:rsid w:val="00D83704"/>
    <w:rsid w:val="00D83843"/>
    <w:rsid w:val="00D83A2E"/>
    <w:rsid w:val="00D83A2F"/>
    <w:rsid w:val="00D83A80"/>
    <w:rsid w:val="00D83A93"/>
    <w:rsid w:val="00D83C7F"/>
    <w:rsid w:val="00D8402F"/>
    <w:rsid w:val="00D840B4"/>
    <w:rsid w:val="00D84543"/>
    <w:rsid w:val="00D845AB"/>
    <w:rsid w:val="00D8485B"/>
    <w:rsid w:val="00D8488A"/>
    <w:rsid w:val="00D849A6"/>
    <w:rsid w:val="00D84F87"/>
    <w:rsid w:val="00D84FAA"/>
    <w:rsid w:val="00D85046"/>
    <w:rsid w:val="00D85098"/>
    <w:rsid w:val="00D851B6"/>
    <w:rsid w:val="00D85360"/>
    <w:rsid w:val="00D8536C"/>
    <w:rsid w:val="00D853AE"/>
    <w:rsid w:val="00D854F5"/>
    <w:rsid w:val="00D85C28"/>
    <w:rsid w:val="00D85EE0"/>
    <w:rsid w:val="00D861C2"/>
    <w:rsid w:val="00D86207"/>
    <w:rsid w:val="00D86214"/>
    <w:rsid w:val="00D866DE"/>
    <w:rsid w:val="00D867B7"/>
    <w:rsid w:val="00D868B2"/>
    <w:rsid w:val="00D8751F"/>
    <w:rsid w:val="00D87636"/>
    <w:rsid w:val="00D876F9"/>
    <w:rsid w:val="00D87C45"/>
    <w:rsid w:val="00D901D5"/>
    <w:rsid w:val="00D90797"/>
    <w:rsid w:val="00D9084C"/>
    <w:rsid w:val="00D90B4F"/>
    <w:rsid w:val="00D90B56"/>
    <w:rsid w:val="00D90CEF"/>
    <w:rsid w:val="00D90E9E"/>
    <w:rsid w:val="00D912E5"/>
    <w:rsid w:val="00D9134E"/>
    <w:rsid w:val="00D9172A"/>
    <w:rsid w:val="00D9179E"/>
    <w:rsid w:val="00D918FD"/>
    <w:rsid w:val="00D91B5B"/>
    <w:rsid w:val="00D920A0"/>
    <w:rsid w:val="00D9267E"/>
    <w:rsid w:val="00D926E9"/>
    <w:rsid w:val="00D929C0"/>
    <w:rsid w:val="00D929ED"/>
    <w:rsid w:val="00D92B13"/>
    <w:rsid w:val="00D92B33"/>
    <w:rsid w:val="00D92C0B"/>
    <w:rsid w:val="00D92DAB"/>
    <w:rsid w:val="00D92EE9"/>
    <w:rsid w:val="00D92FD2"/>
    <w:rsid w:val="00D93268"/>
    <w:rsid w:val="00D9326F"/>
    <w:rsid w:val="00D93293"/>
    <w:rsid w:val="00D9358C"/>
    <w:rsid w:val="00D935E7"/>
    <w:rsid w:val="00D935F3"/>
    <w:rsid w:val="00D936D9"/>
    <w:rsid w:val="00D936DB"/>
    <w:rsid w:val="00D93A55"/>
    <w:rsid w:val="00D93F8D"/>
    <w:rsid w:val="00D94276"/>
    <w:rsid w:val="00D943C4"/>
    <w:rsid w:val="00D944CD"/>
    <w:rsid w:val="00D945F8"/>
    <w:rsid w:val="00D946FA"/>
    <w:rsid w:val="00D94A72"/>
    <w:rsid w:val="00D94A93"/>
    <w:rsid w:val="00D94C04"/>
    <w:rsid w:val="00D95282"/>
    <w:rsid w:val="00D952AE"/>
    <w:rsid w:val="00D9599C"/>
    <w:rsid w:val="00D95A35"/>
    <w:rsid w:val="00D95DBE"/>
    <w:rsid w:val="00D96013"/>
    <w:rsid w:val="00D9608A"/>
    <w:rsid w:val="00D960E0"/>
    <w:rsid w:val="00D964B3"/>
    <w:rsid w:val="00D9651A"/>
    <w:rsid w:val="00D96523"/>
    <w:rsid w:val="00D965E1"/>
    <w:rsid w:val="00D967A2"/>
    <w:rsid w:val="00D967A7"/>
    <w:rsid w:val="00D96947"/>
    <w:rsid w:val="00D96994"/>
    <w:rsid w:val="00D96E2A"/>
    <w:rsid w:val="00D96F82"/>
    <w:rsid w:val="00D96F97"/>
    <w:rsid w:val="00D97165"/>
    <w:rsid w:val="00D971E5"/>
    <w:rsid w:val="00D975F6"/>
    <w:rsid w:val="00D97D27"/>
    <w:rsid w:val="00DA012D"/>
    <w:rsid w:val="00DA0185"/>
    <w:rsid w:val="00DA019A"/>
    <w:rsid w:val="00DA0736"/>
    <w:rsid w:val="00DA074B"/>
    <w:rsid w:val="00DA08A9"/>
    <w:rsid w:val="00DA0BD2"/>
    <w:rsid w:val="00DA0BEF"/>
    <w:rsid w:val="00DA0C74"/>
    <w:rsid w:val="00DA1180"/>
    <w:rsid w:val="00DA155E"/>
    <w:rsid w:val="00DA189F"/>
    <w:rsid w:val="00DA19CE"/>
    <w:rsid w:val="00DA1ED0"/>
    <w:rsid w:val="00DA20BD"/>
    <w:rsid w:val="00DA212D"/>
    <w:rsid w:val="00DA21E3"/>
    <w:rsid w:val="00DA226D"/>
    <w:rsid w:val="00DA26CB"/>
    <w:rsid w:val="00DA2BF6"/>
    <w:rsid w:val="00DA2C73"/>
    <w:rsid w:val="00DA2CDF"/>
    <w:rsid w:val="00DA3104"/>
    <w:rsid w:val="00DA370C"/>
    <w:rsid w:val="00DA3B23"/>
    <w:rsid w:val="00DA3E7E"/>
    <w:rsid w:val="00DA3EAF"/>
    <w:rsid w:val="00DA430C"/>
    <w:rsid w:val="00DA452A"/>
    <w:rsid w:val="00DA4569"/>
    <w:rsid w:val="00DA463F"/>
    <w:rsid w:val="00DA4942"/>
    <w:rsid w:val="00DA4AE6"/>
    <w:rsid w:val="00DA4D24"/>
    <w:rsid w:val="00DA4E8F"/>
    <w:rsid w:val="00DA4FE8"/>
    <w:rsid w:val="00DA51AC"/>
    <w:rsid w:val="00DA5226"/>
    <w:rsid w:val="00DA53FA"/>
    <w:rsid w:val="00DA5562"/>
    <w:rsid w:val="00DA565E"/>
    <w:rsid w:val="00DA59C1"/>
    <w:rsid w:val="00DA5AF9"/>
    <w:rsid w:val="00DA5C5D"/>
    <w:rsid w:val="00DA5C8D"/>
    <w:rsid w:val="00DA5E42"/>
    <w:rsid w:val="00DA62C8"/>
    <w:rsid w:val="00DA63AE"/>
    <w:rsid w:val="00DA63D1"/>
    <w:rsid w:val="00DA648B"/>
    <w:rsid w:val="00DA672B"/>
    <w:rsid w:val="00DA7080"/>
    <w:rsid w:val="00DA72CC"/>
    <w:rsid w:val="00DA77C0"/>
    <w:rsid w:val="00DA797E"/>
    <w:rsid w:val="00DA7AD6"/>
    <w:rsid w:val="00DA7B73"/>
    <w:rsid w:val="00DA7D58"/>
    <w:rsid w:val="00DB04B9"/>
    <w:rsid w:val="00DB05B1"/>
    <w:rsid w:val="00DB0713"/>
    <w:rsid w:val="00DB0AC7"/>
    <w:rsid w:val="00DB0B44"/>
    <w:rsid w:val="00DB13F7"/>
    <w:rsid w:val="00DB1576"/>
    <w:rsid w:val="00DB183B"/>
    <w:rsid w:val="00DB1A94"/>
    <w:rsid w:val="00DB22B0"/>
    <w:rsid w:val="00DB253C"/>
    <w:rsid w:val="00DB2677"/>
    <w:rsid w:val="00DB2869"/>
    <w:rsid w:val="00DB2A39"/>
    <w:rsid w:val="00DB305A"/>
    <w:rsid w:val="00DB3579"/>
    <w:rsid w:val="00DB38DF"/>
    <w:rsid w:val="00DB3BA9"/>
    <w:rsid w:val="00DB3DAD"/>
    <w:rsid w:val="00DB3E22"/>
    <w:rsid w:val="00DB40D4"/>
    <w:rsid w:val="00DB4289"/>
    <w:rsid w:val="00DB4479"/>
    <w:rsid w:val="00DB46C2"/>
    <w:rsid w:val="00DB4789"/>
    <w:rsid w:val="00DB47A4"/>
    <w:rsid w:val="00DB47CF"/>
    <w:rsid w:val="00DB4931"/>
    <w:rsid w:val="00DB4974"/>
    <w:rsid w:val="00DB4AED"/>
    <w:rsid w:val="00DB4E3A"/>
    <w:rsid w:val="00DB4E56"/>
    <w:rsid w:val="00DB5249"/>
    <w:rsid w:val="00DB55A2"/>
    <w:rsid w:val="00DB57F2"/>
    <w:rsid w:val="00DB5AA8"/>
    <w:rsid w:val="00DB5C01"/>
    <w:rsid w:val="00DB5C15"/>
    <w:rsid w:val="00DB5CDD"/>
    <w:rsid w:val="00DB5E0C"/>
    <w:rsid w:val="00DB5E45"/>
    <w:rsid w:val="00DB6179"/>
    <w:rsid w:val="00DB6257"/>
    <w:rsid w:val="00DB6330"/>
    <w:rsid w:val="00DB664C"/>
    <w:rsid w:val="00DB694B"/>
    <w:rsid w:val="00DB69C4"/>
    <w:rsid w:val="00DB6AC6"/>
    <w:rsid w:val="00DB6BA9"/>
    <w:rsid w:val="00DB7102"/>
    <w:rsid w:val="00DB71BB"/>
    <w:rsid w:val="00DB720C"/>
    <w:rsid w:val="00DB721B"/>
    <w:rsid w:val="00DB74CE"/>
    <w:rsid w:val="00DB768F"/>
    <w:rsid w:val="00DB7710"/>
    <w:rsid w:val="00DB79CC"/>
    <w:rsid w:val="00DB7B7C"/>
    <w:rsid w:val="00DB7D17"/>
    <w:rsid w:val="00DC0065"/>
    <w:rsid w:val="00DC0A0B"/>
    <w:rsid w:val="00DC1088"/>
    <w:rsid w:val="00DC1477"/>
    <w:rsid w:val="00DC17ED"/>
    <w:rsid w:val="00DC190D"/>
    <w:rsid w:val="00DC1C94"/>
    <w:rsid w:val="00DC1F2E"/>
    <w:rsid w:val="00DC1FA4"/>
    <w:rsid w:val="00DC220B"/>
    <w:rsid w:val="00DC22E1"/>
    <w:rsid w:val="00DC23E4"/>
    <w:rsid w:val="00DC2604"/>
    <w:rsid w:val="00DC2840"/>
    <w:rsid w:val="00DC29C9"/>
    <w:rsid w:val="00DC29FB"/>
    <w:rsid w:val="00DC2A87"/>
    <w:rsid w:val="00DC2B2D"/>
    <w:rsid w:val="00DC2C1B"/>
    <w:rsid w:val="00DC2CA5"/>
    <w:rsid w:val="00DC2CA6"/>
    <w:rsid w:val="00DC2CD4"/>
    <w:rsid w:val="00DC2D09"/>
    <w:rsid w:val="00DC2E1E"/>
    <w:rsid w:val="00DC2EF5"/>
    <w:rsid w:val="00DC3123"/>
    <w:rsid w:val="00DC38DB"/>
    <w:rsid w:val="00DC3B17"/>
    <w:rsid w:val="00DC3D1F"/>
    <w:rsid w:val="00DC3E1F"/>
    <w:rsid w:val="00DC3E86"/>
    <w:rsid w:val="00DC405E"/>
    <w:rsid w:val="00DC4245"/>
    <w:rsid w:val="00DC4347"/>
    <w:rsid w:val="00DC4382"/>
    <w:rsid w:val="00DC576A"/>
    <w:rsid w:val="00DC5846"/>
    <w:rsid w:val="00DC5E4C"/>
    <w:rsid w:val="00DC5E79"/>
    <w:rsid w:val="00DC5F07"/>
    <w:rsid w:val="00DC5FD8"/>
    <w:rsid w:val="00DC604B"/>
    <w:rsid w:val="00DC6261"/>
    <w:rsid w:val="00DC666A"/>
    <w:rsid w:val="00DC68CB"/>
    <w:rsid w:val="00DC696E"/>
    <w:rsid w:val="00DC69DC"/>
    <w:rsid w:val="00DC6FE5"/>
    <w:rsid w:val="00DC7163"/>
    <w:rsid w:val="00DC7178"/>
    <w:rsid w:val="00DC7191"/>
    <w:rsid w:val="00DC726C"/>
    <w:rsid w:val="00DC756E"/>
    <w:rsid w:val="00DC75C6"/>
    <w:rsid w:val="00DC78B6"/>
    <w:rsid w:val="00DC790D"/>
    <w:rsid w:val="00DC794E"/>
    <w:rsid w:val="00DC7D41"/>
    <w:rsid w:val="00DC7FB7"/>
    <w:rsid w:val="00DD0577"/>
    <w:rsid w:val="00DD0673"/>
    <w:rsid w:val="00DD0700"/>
    <w:rsid w:val="00DD0750"/>
    <w:rsid w:val="00DD085B"/>
    <w:rsid w:val="00DD09E7"/>
    <w:rsid w:val="00DD0B90"/>
    <w:rsid w:val="00DD0C7B"/>
    <w:rsid w:val="00DD0E0B"/>
    <w:rsid w:val="00DD0F6D"/>
    <w:rsid w:val="00DD1054"/>
    <w:rsid w:val="00DD118B"/>
    <w:rsid w:val="00DD150E"/>
    <w:rsid w:val="00DD1664"/>
    <w:rsid w:val="00DD1727"/>
    <w:rsid w:val="00DD18BF"/>
    <w:rsid w:val="00DD1944"/>
    <w:rsid w:val="00DD1A9A"/>
    <w:rsid w:val="00DD1B71"/>
    <w:rsid w:val="00DD1D36"/>
    <w:rsid w:val="00DD1D3B"/>
    <w:rsid w:val="00DD232A"/>
    <w:rsid w:val="00DD2337"/>
    <w:rsid w:val="00DD28D2"/>
    <w:rsid w:val="00DD2D7C"/>
    <w:rsid w:val="00DD2DE5"/>
    <w:rsid w:val="00DD303F"/>
    <w:rsid w:val="00DD3263"/>
    <w:rsid w:val="00DD343D"/>
    <w:rsid w:val="00DD356A"/>
    <w:rsid w:val="00DD376A"/>
    <w:rsid w:val="00DD37C6"/>
    <w:rsid w:val="00DD3984"/>
    <w:rsid w:val="00DD39B1"/>
    <w:rsid w:val="00DD4141"/>
    <w:rsid w:val="00DD4667"/>
    <w:rsid w:val="00DD4763"/>
    <w:rsid w:val="00DD5324"/>
    <w:rsid w:val="00DD5438"/>
    <w:rsid w:val="00DD57E1"/>
    <w:rsid w:val="00DD595E"/>
    <w:rsid w:val="00DD5A4E"/>
    <w:rsid w:val="00DD5B83"/>
    <w:rsid w:val="00DD5D1F"/>
    <w:rsid w:val="00DD5F60"/>
    <w:rsid w:val="00DD6711"/>
    <w:rsid w:val="00DD6DC4"/>
    <w:rsid w:val="00DD6FA3"/>
    <w:rsid w:val="00DD739E"/>
    <w:rsid w:val="00DD7621"/>
    <w:rsid w:val="00DD7790"/>
    <w:rsid w:val="00DD79AD"/>
    <w:rsid w:val="00DD79FB"/>
    <w:rsid w:val="00DD7EF1"/>
    <w:rsid w:val="00DE019E"/>
    <w:rsid w:val="00DE057B"/>
    <w:rsid w:val="00DE05D5"/>
    <w:rsid w:val="00DE07E6"/>
    <w:rsid w:val="00DE08FE"/>
    <w:rsid w:val="00DE0B40"/>
    <w:rsid w:val="00DE0E10"/>
    <w:rsid w:val="00DE1053"/>
    <w:rsid w:val="00DE1192"/>
    <w:rsid w:val="00DE121D"/>
    <w:rsid w:val="00DE1386"/>
    <w:rsid w:val="00DE14FF"/>
    <w:rsid w:val="00DE1547"/>
    <w:rsid w:val="00DE16B8"/>
    <w:rsid w:val="00DE1A95"/>
    <w:rsid w:val="00DE1F73"/>
    <w:rsid w:val="00DE2041"/>
    <w:rsid w:val="00DE207F"/>
    <w:rsid w:val="00DE23EC"/>
    <w:rsid w:val="00DE2526"/>
    <w:rsid w:val="00DE28C9"/>
    <w:rsid w:val="00DE2AEF"/>
    <w:rsid w:val="00DE2BDC"/>
    <w:rsid w:val="00DE2DB8"/>
    <w:rsid w:val="00DE2E63"/>
    <w:rsid w:val="00DE2FB7"/>
    <w:rsid w:val="00DE337D"/>
    <w:rsid w:val="00DE38AA"/>
    <w:rsid w:val="00DE3CE8"/>
    <w:rsid w:val="00DE3F36"/>
    <w:rsid w:val="00DE44D2"/>
    <w:rsid w:val="00DE44EE"/>
    <w:rsid w:val="00DE4637"/>
    <w:rsid w:val="00DE464E"/>
    <w:rsid w:val="00DE46F4"/>
    <w:rsid w:val="00DE485F"/>
    <w:rsid w:val="00DE48FA"/>
    <w:rsid w:val="00DE4CFD"/>
    <w:rsid w:val="00DE50FE"/>
    <w:rsid w:val="00DE527B"/>
    <w:rsid w:val="00DE52A4"/>
    <w:rsid w:val="00DE52B4"/>
    <w:rsid w:val="00DE5494"/>
    <w:rsid w:val="00DE5603"/>
    <w:rsid w:val="00DE5704"/>
    <w:rsid w:val="00DE59DD"/>
    <w:rsid w:val="00DE5BA5"/>
    <w:rsid w:val="00DE5FC0"/>
    <w:rsid w:val="00DE655A"/>
    <w:rsid w:val="00DE666E"/>
    <w:rsid w:val="00DE70E4"/>
    <w:rsid w:val="00DE7D48"/>
    <w:rsid w:val="00DF04B1"/>
    <w:rsid w:val="00DF0666"/>
    <w:rsid w:val="00DF068C"/>
    <w:rsid w:val="00DF06DD"/>
    <w:rsid w:val="00DF0937"/>
    <w:rsid w:val="00DF0D12"/>
    <w:rsid w:val="00DF0E56"/>
    <w:rsid w:val="00DF0F2B"/>
    <w:rsid w:val="00DF1294"/>
    <w:rsid w:val="00DF14A4"/>
    <w:rsid w:val="00DF160D"/>
    <w:rsid w:val="00DF168E"/>
    <w:rsid w:val="00DF173D"/>
    <w:rsid w:val="00DF1779"/>
    <w:rsid w:val="00DF1911"/>
    <w:rsid w:val="00DF1AA0"/>
    <w:rsid w:val="00DF1E97"/>
    <w:rsid w:val="00DF1F56"/>
    <w:rsid w:val="00DF2076"/>
    <w:rsid w:val="00DF238F"/>
    <w:rsid w:val="00DF2711"/>
    <w:rsid w:val="00DF2CCE"/>
    <w:rsid w:val="00DF2D1F"/>
    <w:rsid w:val="00DF301D"/>
    <w:rsid w:val="00DF311F"/>
    <w:rsid w:val="00DF320F"/>
    <w:rsid w:val="00DF38C9"/>
    <w:rsid w:val="00DF3A22"/>
    <w:rsid w:val="00DF40C0"/>
    <w:rsid w:val="00DF40F8"/>
    <w:rsid w:val="00DF417C"/>
    <w:rsid w:val="00DF441A"/>
    <w:rsid w:val="00DF4430"/>
    <w:rsid w:val="00DF4973"/>
    <w:rsid w:val="00DF4BB5"/>
    <w:rsid w:val="00DF4D07"/>
    <w:rsid w:val="00DF4E9C"/>
    <w:rsid w:val="00DF509D"/>
    <w:rsid w:val="00DF50EC"/>
    <w:rsid w:val="00DF52D4"/>
    <w:rsid w:val="00DF53CE"/>
    <w:rsid w:val="00DF5C53"/>
    <w:rsid w:val="00DF5DB3"/>
    <w:rsid w:val="00DF5F49"/>
    <w:rsid w:val="00DF5FFA"/>
    <w:rsid w:val="00DF6222"/>
    <w:rsid w:val="00DF650D"/>
    <w:rsid w:val="00DF6616"/>
    <w:rsid w:val="00DF666E"/>
    <w:rsid w:val="00DF6849"/>
    <w:rsid w:val="00DF697B"/>
    <w:rsid w:val="00DF6ACE"/>
    <w:rsid w:val="00DF6D42"/>
    <w:rsid w:val="00DF6E5F"/>
    <w:rsid w:val="00DF7170"/>
    <w:rsid w:val="00DF7435"/>
    <w:rsid w:val="00DF74EA"/>
    <w:rsid w:val="00DF77E3"/>
    <w:rsid w:val="00DF7A99"/>
    <w:rsid w:val="00DF7F0F"/>
    <w:rsid w:val="00E004E6"/>
    <w:rsid w:val="00E00628"/>
    <w:rsid w:val="00E00892"/>
    <w:rsid w:val="00E00AEC"/>
    <w:rsid w:val="00E00FA5"/>
    <w:rsid w:val="00E012D1"/>
    <w:rsid w:val="00E0134C"/>
    <w:rsid w:val="00E019F6"/>
    <w:rsid w:val="00E01A49"/>
    <w:rsid w:val="00E01CC9"/>
    <w:rsid w:val="00E01EEE"/>
    <w:rsid w:val="00E020A4"/>
    <w:rsid w:val="00E02283"/>
    <w:rsid w:val="00E0236B"/>
    <w:rsid w:val="00E0272F"/>
    <w:rsid w:val="00E027E8"/>
    <w:rsid w:val="00E02984"/>
    <w:rsid w:val="00E02ADC"/>
    <w:rsid w:val="00E02C9E"/>
    <w:rsid w:val="00E02CF1"/>
    <w:rsid w:val="00E02D4F"/>
    <w:rsid w:val="00E02E67"/>
    <w:rsid w:val="00E02EDB"/>
    <w:rsid w:val="00E02F1F"/>
    <w:rsid w:val="00E02F7A"/>
    <w:rsid w:val="00E03491"/>
    <w:rsid w:val="00E03786"/>
    <w:rsid w:val="00E03AD5"/>
    <w:rsid w:val="00E03B5F"/>
    <w:rsid w:val="00E0430D"/>
    <w:rsid w:val="00E0444C"/>
    <w:rsid w:val="00E04453"/>
    <w:rsid w:val="00E04538"/>
    <w:rsid w:val="00E04580"/>
    <w:rsid w:val="00E05047"/>
    <w:rsid w:val="00E0504F"/>
    <w:rsid w:val="00E0545E"/>
    <w:rsid w:val="00E057B5"/>
    <w:rsid w:val="00E0591E"/>
    <w:rsid w:val="00E05BEA"/>
    <w:rsid w:val="00E0600F"/>
    <w:rsid w:val="00E0606C"/>
    <w:rsid w:val="00E06179"/>
    <w:rsid w:val="00E061B7"/>
    <w:rsid w:val="00E06217"/>
    <w:rsid w:val="00E062CB"/>
    <w:rsid w:val="00E063FC"/>
    <w:rsid w:val="00E0684F"/>
    <w:rsid w:val="00E06871"/>
    <w:rsid w:val="00E06CAE"/>
    <w:rsid w:val="00E06E5F"/>
    <w:rsid w:val="00E06E6A"/>
    <w:rsid w:val="00E07B2F"/>
    <w:rsid w:val="00E07BBF"/>
    <w:rsid w:val="00E103BC"/>
    <w:rsid w:val="00E103E4"/>
    <w:rsid w:val="00E1067E"/>
    <w:rsid w:val="00E106A2"/>
    <w:rsid w:val="00E1080D"/>
    <w:rsid w:val="00E10936"/>
    <w:rsid w:val="00E109EE"/>
    <w:rsid w:val="00E10A31"/>
    <w:rsid w:val="00E10B5E"/>
    <w:rsid w:val="00E10BA3"/>
    <w:rsid w:val="00E10FDA"/>
    <w:rsid w:val="00E1111A"/>
    <w:rsid w:val="00E112CB"/>
    <w:rsid w:val="00E11709"/>
    <w:rsid w:val="00E11834"/>
    <w:rsid w:val="00E118C5"/>
    <w:rsid w:val="00E11AD0"/>
    <w:rsid w:val="00E11B5E"/>
    <w:rsid w:val="00E11BBF"/>
    <w:rsid w:val="00E11C38"/>
    <w:rsid w:val="00E11C5B"/>
    <w:rsid w:val="00E121D8"/>
    <w:rsid w:val="00E121EB"/>
    <w:rsid w:val="00E123B6"/>
    <w:rsid w:val="00E1255A"/>
    <w:rsid w:val="00E125AE"/>
    <w:rsid w:val="00E1262F"/>
    <w:rsid w:val="00E1267F"/>
    <w:rsid w:val="00E128D1"/>
    <w:rsid w:val="00E129A2"/>
    <w:rsid w:val="00E12F39"/>
    <w:rsid w:val="00E12FAE"/>
    <w:rsid w:val="00E12FEB"/>
    <w:rsid w:val="00E1307C"/>
    <w:rsid w:val="00E13209"/>
    <w:rsid w:val="00E137CC"/>
    <w:rsid w:val="00E139FC"/>
    <w:rsid w:val="00E13A08"/>
    <w:rsid w:val="00E13D5A"/>
    <w:rsid w:val="00E13FF7"/>
    <w:rsid w:val="00E147B1"/>
    <w:rsid w:val="00E14826"/>
    <w:rsid w:val="00E14F4F"/>
    <w:rsid w:val="00E151F2"/>
    <w:rsid w:val="00E1523A"/>
    <w:rsid w:val="00E152BC"/>
    <w:rsid w:val="00E152DC"/>
    <w:rsid w:val="00E1536A"/>
    <w:rsid w:val="00E15878"/>
    <w:rsid w:val="00E15897"/>
    <w:rsid w:val="00E15918"/>
    <w:rsid w:val="00E15C05"/>
    <w:rsid w:val="00E15CEC"/>
    <w:rsid w:val="00E16074"/>
    <w:rsid w:val="00E16094"/>
    <w:rsid w:val="00E160B1"/>
    <w:rsid w:val="00E162AD"/>
    <w:rsid w:val="00E16D89"/>
    <w:rsid w:val="00E16FCA"/>
    <w:rsid w:val="00E16FE9"/>
    <w:rsid w:val="00E17128"/>
    <w:rsid w:val="00E1724D"/>
    <w:rsid w:val="00E172D5"/>
    <w:rsid w:val="00E1780D"/>
    <w:rsid w:val="00E1786D"/>
    <w:rsid w:val="00E17887"/>
    <w:rsid w:val="00E17C1F"/>
    <w:rsid w:val="00E17C87"/>
    <w:rsid w:val="00E2043F"/>
    <w:rsid w:val="00E2050C"/>
    <w:rsid w:val="00E205BC"/>
    <w:rsid w:val="00E20AFE"/>
    <w:rsid w:val="00E20C04"/>
    <w:rsid w:val="00E20D93"/>
    <w:rsid w:val="00E20F0C"/>
    <w:rsid w:val="00E2110C"/>
    <w:rsid w:val="00E21223"/>
    <w:rsid w:val="00E213AC"/>
    <w:rsid w:val="00E218D8"/>
    <w:rsid w:val="00E21FB4"/>
    <w:rsid w:val="00E220BF"/>
    <w:rsid w:val="00E2230E"/>
    <w:rsid w:val="00E22379"/>
    <w:rsid w:val="00E22382"/>
    <w:rsid w:val="00E22432"/>
    <w:rsid w:val="00E22634"/>
    <w:rsid w:val="00E227E1"/>
    <w:rsid w:val="00E22C42"/>
    <w:rsid w:val="00E22CD8"/>
    <w:rsid w:val="00E22D22"/>
    <w:rsid w:val="00E22D51"/>
    <w:rsid w:val="00E22E20"/>
    <w:rsid w:val="00E22F94"/>
    <w:rsid w:val="00E23069"/>
    <w:rsid w:val="00E2312E"/>
    <w:rsid w:val="00E23E40"/>
    <w:rsid w:val="00E24243"/>
    <w:rsid w:val="00E2426E"/>
    <w:rsid w:val="00E24343"/>
    <w:rsid w:val="00E243D3"/>
    <w:rsid w:val="00E2473B"/>
    <w:rsid w:val="00E2474C"/>
    <w:rsid w:val="00E24866"/>
    <w:rsid w:val="00E2491F"/>
    <w:rsid w:val="00E24AD8"/>
    <w:rsid w:val="00E24BA8"/>
    <w:rsid w:val="00E2500A"/>
    <w:rsid w:val="00E25094"/>
    <w:rsid w:val="00E2516B"/>
    <w:rsid w:val="00E251D7"/>
    <w:rsid w:val="00E2554C"/>
    <w:rsid w:val="00E25789"/>
    <w:rsid w:val="00E259DD"/>
    <w:rsid w:val="00E25A6E"/>
    <w:rsid w:val="00E25B62"/>
    <w:rsid w:val="00E25F50"/>
    <w:rsid w:val="00E262BE"/>
    <w:rsid w:val="00E2638C"/>
    <w:rsid w:val="00E264D4"/>
    <w:rsid w:val="00E26BA0"/>
    <w:rsid w:val="00E26BFC"/>
    <w:rsid w:val="00E26D95"/>
    <w:rsid w:val="00E26E26"/>
    <w:rsid w:val="00E26E8D"/>
    <w:rsid w:val="00E2707F"/>
    <w:rsid w:val="00E27097"/>
    <w:rsid w:val="00E2743B"/>
    <w:rsid w:val="00E276CE"/>
    <w:rsid w:val="00E27C82"/>
    <w:rsid w:val="00E27E24"/>
    <w:rsid w:val="00E302CF"/>
    <w:rsid w:val="00E304AA"/>
    <w:rsid w:val="00E307C0"/>
    <w:rsid w:val="00E307C1"/>
    <w:rsid w:val="00E307D2"/>
    <w:rsid w:val="00E30819"/>
    <w:rsid w:val="00E30AC6"/>
    <w:rsid w:val="00E30C07"/>
    <w:rsid w:val="00E30D13"/>
    <w:rsid w:val="00E30E53"/>
    <w:rsid w:val="00E31172"/>
    <w:rsid w:val="00E311A3"/>
    <w:rsid w:val="00E312D0"/>
    <w:rsid w:val="00E316F6"/>
    <w:rsid w:val="00E31733"/>
    <w:rsid w:val="00E31841"/>
    <w:rsid w:val="00E31E21"/>
    <w:rsid w:val="00E31F2D"/>
    <w:rsid w:val="00E32026"/>
    <w:rsid w:val="00E32342"/>
    <w:rsid w:val="00E32354"/>
    <w:rsid w:val="00E323AB"/>
    <w:rsid w:val="00E3280D"/>
    <w:rsid w:val="00E328BD"/>
    <w:rsid w:val="00E3292A"/>
    <w:rsid w:val="00E32B37"/>
    <w:rsid w:val="00E32F35"/>
    <w:rsid w:val="00E332F9"/>
    <w:rsid w:val="00E3338A"/>
    <w:rsid w:val="00E33703"/>
    <w:rsid w:val="00E3375A"/>
    <w:rsid w:val="00E33837"/>
    <w:rsid w:val="00E338C0"/>
    <w:rsid w:val="00E33A1B"/>
    <w:rsid w:val="00E33BD7"/>
    <w:rsid w:val="00E33D2F"/>
    <w:rsid w:val="00E33ECE"/>
    <w:rsid w:val="00E343A1"/>
    <w:rsid w:val="00E34429"/>
    <w:rsid w:val="00E3446C"/>
    <w:rsid w:val="00E3476D"/>
    <w:rsid w:val="00E347FC"/>
    <w:rsid w:val="00E34999"/>
    <w:rsid w:val="00E34A25"/>
    <w:rsid w:val="00E34B7F"/>
    <w:rsid w:val="00E34F7D"/>
    <w:rsid w:val="00E35101"/>
    <w:rsid w:val="00E35234"/>
    <w:rsid w:val="00E35302"/>
    <w:rsid w:val="00E35529"/>
    <w:rsid w:val="00E3556E"/>
    <w:rsid w:val="00E3581B"/>
    <w:rsid w:val="00E35B4F"/>
    <w:rsid w:val="00E36460"/>
    <w:rsid w:val="00E36581"/>
    <w:rsid w:val="00E366D2"/>
    <w:rsid w:val="00E367D5"/>
    <w:rsid w:val="00E369BB"/>
    <w:rsid w:val="00E36C4F"/>
    <w:rsid w:val="00E36CB5"/>
    <w:rsid w:val="00E3703C"/>
    <w:rsid w:val="00E37155"/>
    <w:rsid w:val="00E378D3"/>
    <w:rsid w:val="00E379BE"/>
    <w:rsid w:val="00E37B2D"/>
    <w:rsid w:val="00E37D3D"/>
    <w:rsid w:val="00E40196"/>
    <w:rsid w:val="00E40630"/>
    <w:rsid w:val="00E40E5D"/>
    <w:rsid w:val="00E413C7"/>
    <w:rsid w:val="00E4165F"/>
    <w:rsid w:val="00E41D97"/>
    <w:rsid w:val="00E41DD4"/>
    <w:rsid w:val="00E41DE2"/>
    <w:rsid w:val="00E421A2"/>
    <w:rsid w:val="00E421F7"/>
    <w:rsid w:val="00E422E4"/>
    <w:rsid w:val="00E42602"/>
    <w:rsid w:val="00E4262E"/>
    <w:rsid w:val="00E42942"/>
    <w:rsid w:val="00E42AC5"/>
    <w:rsid w:val="00E42EA1"/>
    <w:rsid w:val="00E430DA"/>
    <w:rsid w:val="00E43104"/>
    <w:rsid w:val="00E4316D"/>
    <w:rsid w:val="00E43170"/>
    <w:rsid w:val="00E43205"/>
    <w:rsid w:val="00E433C5"/>
    <w:rsid w:val="00E4349E"/>
    <w:rsid w:val="00E4354C"/>
    <w:rsid w:val="00E4361A"/>
    <w:rsid w:val="00E436AB"/>
    <w:rsid w:val="00E436B4"/>
    <w:rsid w:val="00E43A8F"/>
    <w:rsid w:val="00E43AFE"/>
    <w:rsid w:val="00E43B49"/>
    <w:rsid w:val="00E43BC3"/>
    <w:rsid w:val="00E43C54"/>
    <w:rsid w:val="00E43C56"/>
    <w:rsid w:val="00E43DF0"/>
    <w:rsid w:val="00E43E19"/>
    <w:rsid w:val="00E43F5B"/>
    <w:rsid w:val="00E43F8E"/>
    <w:rsid w:val="00E4423C"/>
    <w:rsid w:val="00E44259"/>
    <w:rsid w:val="00E44790"/>
    <w:rsid w:val="00E44912"/>
    <w:rsid w:val="00E44C6B"/>
    <w:rsid w:val="00E44E1B"/>
    <w:rsid w:val="00E44FAD"/>
    <w:rsid w:val="00E4523F"/>
    <w:rsid w:val="00E4524E"/>
    <w:rsid w:val="00E45511"/>
    <w:rsid w:val="00E4583A"/>
    <w:rsid w:val="00E45B8C"/>
    <w:rsid w:val="00E45CA3"/>
    <w:rsid w:val="00E45CF9"/>
    <w:rsid w:val="00E45FE8"/>
    <w:rsid w:val="00E46339"/>
    <w:rsid w:val="00E4633E"/>
    <w:rsid w:val="00E46BBC"/>
    <w:rsid w:val="00E46BD6"/>
    <w:rsid w:val="00E471A1"/>
    <w:rsid w:val="00E472E0"/>
    <w:rsid w:val="00E472F8"/>
    <w:rsid w:val="00E474F5"/>
    <w:rsid w:val="00E47725"/>
    <w:rsid w:val="00E47E68"/>
    <w:rsid w:val="00E47F1A"/>
    <w:rsid w:val="00E47F31"/>
    <w:rsid w:val="00E47FDA"/>
    <w:rsid w:val="00E50166"/>
    <w:rsid w:val="00E50A16"/>
    <w:rsid w:val="00E50AB4"/>
    <w:rsid w:val="00E50BA6"/>
    <w:rsid w:val="00E50C4A"/>
    <w:rsid w:val="00E50D6A"/>
    <w:rsid w:val="00E510AA"/>
    <w:rsid w:val="00E51493"/>
    <w:rsid w:val="00E51A39"/>
    <w:rsid w:val="00E51B72"/>
    <w:rsid w:val="00E51B8E"/>
    <w:rsid w:val="00E51D71"/>
    <w:rsid w:val="00E51D90"/>
    <w:rsid w:val="00E51E73"/>
    <w:rsid w:val="00E51FEE"/>
    <w:rsid w:val="00E52206"/>
    <w:rsid w:val="00E5266F"/>
    <w:rsid w:val="00E527B3"/>
    <w:rsid w:val="00E527BD"/>
    <w:rsid w:val="00E52921"/>
    <w:rsid w:val="00E5296F"/>
    <w:rsid w:val="00E52B77"/>
    <w:rsid w:val="00E53514"/>
    <w:rsid w:val="00E53834"/>
    <w:rsid w:val="00E53971"/>
    <w:rsid w:val="00E53F95"/>
    <w:rsid w:val="00E53FA9"/>
    <w:rsid w:val="00E54044"/>
    <w:rsid w:val="00E5410E"/>
    <w:rsid w:val="00E543C5"/>
    <w:rsid w:val="00E54611"/>
    <w:rsid w:val="00E54644"/>
    <w:rsid w:val="00E54BCB"/>
    <w:rsid w:val="00E54DA4"/>
    <w:rsid w:val="00E54DC3"/>
    <w:rsid w:val="00E54E7F"/>
    <w:rsid w:val="00E54F1D"/>
    <w:rsid w:val="00E54FCB"/>
    <w:rsid w:val="00E54FFA"/>
    <w:rsid w:val="00E551DE"/>
    <w:rsid w:val="00E553BF"/>
    <w:rsid w:val="00E55507"/>
    <w:rsid w:val="00E556E7"/>
    <w:rsid w:val="00E55782"/>
    <w:rsid w:val="00E55A3F"/>
    <w:rsid w:val="00E55B41"/>
    <w:rsid w:val="00E55C12"/>
    <w:rsid w:val="00E55D9F"/>
    <w:rsid w:val="00E56160"/>
    <w:rsid w:val="00E56262"/>
    <w:rsid w:val="00E5629A"/>
    <w:rsid w:val="00E565A1"/>
    <w:rsid w:val="00E56888"/>
    <w:rsid w:val="00E568DC"/>
    <w:rsid w:val="00E56A8B"/>
    <w:rsid w:val="00E56D1F"/>
    <w:rsid w:val="00E56D25"/>
    <w:rsid w:val="00E56E2C"/>
    <w:rsid w:val="00E572CC"/>
    <w:rsid w:val="00E57409"/>
    <w:rsid w:val="00E576B3"/>
    <w:rsid w:val="00E57884"/>
    <w:rsid w:val="00E57BEC"/>
    <w:rsid w:val="00E60167"/>
    <w:rsid w:val="00E603E5"/>
    <w:rsid w:val="00E6057E"/>
    <w:rsid w:val="00E605A1"/>
    <w:rsid w:val="00E60A54"/>
    <w:rsid w:val="00E60A61"/>
    <w:rsid w:val="00E60FF8"/>
    <w:rsid w:val="00E61032"/>
    <w:rsid w:val="00E61164"/>
    <w:rsid w:val="00E61323"/>
    <w:rsid w:val="00E6161C"/>
    <w:rsid w:val="00E616E3"/>
    <w:rsid w:val="00E61E11"/>
    <w:rsid w:val="00E61E50"/>
    <w:rsid w:val="00E62051"/>
    <w:rsid w:val="00E6211A"/>
    <w:rsid w:val="00E622F5"/>
    <w:rsid w:val="00E6231B"/>
    <w:rsid w:val="00E6248D"/>
    <w:rsid w:val="00E626DA"/>
    <w:rsid w:val="00E627B6"/>
    <w:rsid w:val="00E62869"/>
    <w:rsid w:val="00E62C3B"/>
    <w:rsid w:val="00E62E05"/>
    <w:rsid w:val="00E62E9B"/>
    <w:rsid w:val="00E62F4C"/>
    <w:rsid w:val="00E62F6A"/>
    <w:rsid w:val="00E631A6"/>
    <w:rsid w:val="00E63271"/>
    <w:rsid w:val="00E63304"/>
    <w:rsid w:val="00E6347C"/>
    <w:rsid w:val="00E637BA"/>
    <w:rsid w:val="00E6382F"/>
    <w:rsid w:val="00E63977"/>
    <w:rsid w:val="00E639B5"/>
    <w:rsid w:val="00E63B32"/>
    <w:rsid w:val="00E63C64"/>
    <w:rsid w:val="00E64066"/>
    <w:rsid w:val="00E64175"/>
    <w:rsid w:val="00E64323"/>
    <w:rsid w:val="00E644DB"/>
    <w:rsid w:val="00E64506"/>
    <w:rsid w:val="00E6454D"/>
    <w:rsid w:val="00E646AA"/>
    <w:rsid w:val="00E64902"/>
    <w:rsid w:val="00E64B28"/>
    <w:rsid w:val="00E64B36"/>
    <w:rsid w:val="00E64C12"/>
    <w:rsid w:val="00E65076"/>
    <w:rsid w:val="00E651BA"/>
    <w:rsid w:val="00E65393"/>
    <w:rsid w:val="00E653EF"/>
    <w:rsid w:val="00E6545E"/>
    <w:rsid w:val="00E656B7"/>
    <w:rsid w:val="00E65931"/>
    <w:rsid w:val="00E65BE5"/>
    <w:rsid w:val="00E65C49"/>
    <w:rsid w:val="00E65CD4"/>
    <w:rsid w:val="00E65F2E"/>
    <w:rsid w:val="00E66095"/>
    <w:rsid w:val="00E66245"/>
    <w:rsid w:val="00E66290"/>
    <w:rsid w:val="00E66472"/>
    <w:rsid w:val="00E66655"/>
    <w:rsid w:val="00E66897"/>
    <w:rsid w:val="00E669D0"/>
    <w:rsid w:val="00E66E9C"/>
    <w:rsid w:val="00E670B0"/>
    <w:rsid w:val="00E670EC"/>
    <w:rsid w:val="00E672EC"/>
    <w:rsid w:val="00E67322"/>
    <w:rsid w:val="00E67776"/>
    <w:rsid w:val="00E67A08"/>
    <w:rsid w:val="00E67EDB"/>
    <w:rsid w:val="00E70160"/>
    <w:rsid w:val="00E702F8"/>
    <w:rsid w:val="00E709F1"/>
    <w:rsid w:val="00E70AC3"/>
    <w:rsid w:val="00E712F2"/>
    <w:rsid w:val="00E71312"/>
    <w:rsid w:val="00E71431"/>
    <w:rsid w:val="00E71464"/>
    <w:rsid w:val="00E7147A"/>
    <w:rsid w:val="00E7197B"/>
    <w:rsid w:val="00E71B43"/>
    <w:rsid w:val="00E71D6A"/>
    <w:rsid w:val="00E7274D"/>
    <w:rsid w:val="00E727AC"/>
    <w:rsid w:val="00E72A91"/>
    <w:rsid w:val="00E72B6D"/>
    <w:rsid w:val="00E72D4D"/>
    <w:rsid w:val="00E7305A"/>
    <w:rsid w:val="00E73400"/>
    <w:rsid w:val="00E7343C"/>
    <w:rsid w:val="00E7375C"/>
    <w:rsid w:val="00E73987"/>
    <w:rsid w:val="00E7411A"/>
    <w:rsid w:val="00E742AD"/>
    <w:rsid w:val="00E742B8"/>
    <w:rsid w:val="00E744E8"/>
    <w:rsid w:val="00E745E1"/>
    <w:rsid w:val="00E74703"/>
    <w:rsid w:val="00E74F20"/>
    <w:rsid w:val="00E74FB9"/>
    <w:rsid w:val="00E75058"/>
    <w:rsid w:val="00E751B2"/>
    <w:rsid w:val="00E758E1"/>
    <w:rsid w:val="00E758E6"/>
    <w:rsid w:val="00E75D54"/>
    <w:rsid w:val="00E75EE7"/>
    <w:rsid w:val="00E7639D"/>
    <w:rsid w:val="00E76E34"/>
    <w:rsid w:val="00E77080"/>
    <w:rsid w:val="00E77237"/>
    <w:rsid w:val="00E772F9"/>
    <w:rsid w:val="00E774A8"/>
    <w:rsid w:val="00E77619"/>
    <w:rsid w:val="00E77840"/>
    <w:rsid w:val="00E77FF6"/>
    <w:rsid w:val="00E80057"/>
    <w:rsid w:val="00E800B8"/>
    <w:rsid w:val="00E804BA"/>
    <w:rsid w:val="00E80582"/>
    <w:rsid w:val="00E80856"/>
    <w:rsid w:val="00E80F61"/>
    <w:rsid w:val="00E8107B"/>
    <w:rsid w:val="00E810E4"/>
    <w:rsid w:val="00E8114C"/>
    <w:rsid w:val="00E813E1"/>
    <w:rsid w:val="00E815ED"/>
    <w:rsid w:val="00E81D43"/>
    <w:rsid w:val="00E81DB8"/>
    <w:rsid w:val="00E81E3F"/>
    <w:rsid w:val="00E81F48"/>
    <w:rsid w:val="00E821A4"/>
    <w:rsid w:val="00E8224C"/>
    <w:rsid w:val="00E8228A"/>
    <w:rsid w:val="00E823EF"/>
    <w:rsid w:val="00E82994"/>
    <w:rsid w:val="00E829F5"/>
    <w:rsid w:val="00E82A31"/>
    <w:rsid w:val="00E82B56"/>
    <w:rsid w:val="00E82B69"/>
    <w:rsid w:val="00E82CA0"/>
    <w:rsid w:val="00E82EA1"/>
    <w:rsid w:val="00E8312A"/>
    <w:rsid w:val="00E832D9"/>
    <w:rsid w:val="00E83383"/>
    <w:rsid w:val="00E83663"/>
    <w:rsid w:val="00E837EF"/>
    <w:rsid w:val="00E83897"/>
    <w:rsid w:val="00E83CBE"/>
    <w:rsid w:val="00E83DBC"/>
    <w:rsid w:val="00E83FBC"/>
    <w:rsid w:val="00E8406E"/>
    <w:rsid w:val="00E84184"/>
    <w:rsid w:val="00E843BE"/>
    <w:rsid w:val="00E843EA"/>
    <w:rsid w:val="00E846FD"/>
    <w:rsid w:val="00E848A8"/>
    <w:rsid w:val="00E8496B"/>
    <w:rsid w:val="00E8498E"/>
    <w:rsid w:val="00E84B28"/>
    <w:rsid w:val="00E84B9C"/>
    <w:rsid w:val="00E84D3B"/>
    <w:rsid w:val="00E84F67"/>
    <w:rsid w:val="00E84F76"/>
    <w:rsid w:val="00E85371"/>
    <w:rsid w:val="00E85C1C"/>
    <w:rsid w:val="00E85DBF"/>
    <w:rsid w:val="00E85F51"/>
    <w:rsid w:val="00E861ED"/>
    <w:rsid w:val="00E866A2"/>
    <w:rsid w:val="00E86748"/>
    <w:rsid w:val="00E867FF"/>
    <w:rsid w:val="00E86C1C"/>
    <w:rsid w:val="00E86EB6"/>
    <w:rsid w:val="00E87244"/>
    <w:rsid w:val="00E87254"/>
    <w:rsid w:val="00E872C8"/>
    <w:rsid w:val="00E87437"/>
    <w:rsid w:val="00E87667"/>
    <w:rsid w:val="00E8789B"/>
    <w:rsid w:val="00E8794B"/>
    <w:rsid w:val="00E8798A"/>
    <w:rsid w:val="00E87A1A"/>
    <w:rsid w:val="00E87C5C"/>
    <w:rsid w:val="00E87DB2"/>
    <w:rsid w:val="00E90000"/>
    <w:rsid w:val="00E9033B"/>
    <w:rsid w:val="00E903D7"/>
    <w:rsid w:val="00E90786"/>
    <w:rsid w:val="00E90B57"/>
    <w:rsid w:val="00E90EFD"/>
    <w:rsid w:val="00E9132C"/>
    <w:rsid w:val="00E91796"/>
    <w:rsid w:val="00E91874"/>
    <w:rsid w:val="00E91A88"/>
    <w:rsid w:val="00E91AEA"/>
    <w:rsid w:val="00E9253E"/>
    <w:rsid w:val="00E92783"/>
    <w:rsid w:val="00E9299C"/>
    <w:rsid w:val="00E92B07"/>
    <w:rsid w:val="00E92E18"/>
    <w:rsid w:val="00E92E89"/>
    <w:rsid w:val="00E9303A"/>
    <w:rsid w:val="00E9315B"/>
    <w:rsid w:val="00E936E1"/>
    <w:rsid w:val="00E93820"/>
    <w:rsid w:val="00E93AA2"/>
    <w:rsid w:val="00E93CA9"/>
    <w:rsid w:val="00E93EEA"/>
    <w:rsid w:val="00E93FB2"/>
    <w:rsid w:val="00E941B7"/>
    <w:rsid w:val="00E9442C"/>
    <w:rsid w:val="00E945F1"/>
    <w:rsid w:val="00E94A7D"/>
    <w:rsid w:val="00E94B30"/>
    <w:rsid w:val="00E94B4C"/>
    <w:rsid w:val="00E9522C"/>
    <w:rsid w:val="00E95511"/>
    <w:rsid w:val="00E95522"/>
    <w:rsid w:val="00E95526"/>
    <w:rsid w:val="00E95859"/>
    <w:rsid w:val="00E9586C"/>
    <w:rsid w:val="00E9588E"/>
    <w:rsid w:val="00E95D43"/>
    <w:rsid w:val="00E964BD"/>
    <w:rsid w:val="00E965F6"/>
    <w:rsid w:val="00E96B3E"/>
    <w:rsid w:val="00E96BC6"/>
    <w:rsid w:val="00E96CE2"/>
    <w:rsid w:val="00E96EC6"/>
    <w:rsid w:val="00E96EDC"/>
    <w:rsid w:val="00E96F08"/>
    <w:rsid w:val="00E972CD"/>
    <w:rsid w:val="00E9739A"/>
    <w:rsid w:val="00E973A5"/>
    <w:rsid w:val="00E975D8"/>
    <w:rsid w:val="00E977EA"/>
    <w:rsid w:val="00E97ABE"/>
    <w:rsid w:val="00E97D06"/>
    <w:rsid w:val="00E97DD6"/>
    <w:rsid w:val="00E97F93"/>
    <w:rsid w:val="00EA014A"/>
    <w:rsid w:val="00EA0207"/>
    <w:rsid w:val="00EA02BF"/>
    <w:rsid w:val="00EA05C9"/>
    <w:rsid w:val="00EA067A"/>
    <w:rsid w:val="00EA07D7"/>
    <w:rsid w:val="00EA0A81"/>
    <w:rsid w:val="00EA0AAD"/>
    <w:rsid w:val="00EA0ADB"/>
    <w:rsid w:val="00EA0BB8"/>
    <w:rsid w:val="00EA0BFC"/>
    <w:rsid w:val="00EA0D5C"/>
    <w:rsid w:val="00EA0DFC"/>
    <w:rsid w:val="00EA0F88"/>
    <w:rsid w:val="00EA1031"/>
    <w:rsid w:val="00EA1509"/>
    <w:rsid w:val="00EA16AD"/>
    <w:rsid w:val="00EA1B34"/>
    <w:rsid w:val="00EA2127"/>
    <w:rsid w:val="00EA2150"/>
    <w:rsid w:val="00EA22E2"/>
    <w:rsid w:val="00EA2320"/>
    <w:rsid w:val="00EA23D8"/>
    <w:rsid w:val="00EA2418"/>
    <w:rsid w:val="00EA2594"/>
    <w:rsid w:val="00EA263E"/>
    <w:rsid w:val="00EA2A93"/>
    <w:rsid w:val="00EA2AFD"/>
    <w:rsid w:val="00EA3206"/>
    <w:rsid w:val="00EA33B9"/>
    <w:rsid w:val="00EA37D5"/>
    <w:rsid w:val="00EA3E23"/>
    <w:rsid w:val="00EA3F08"/>
    <w:rsid w:val="00EA4361"/>
    <w:rsid w:val="00EA43F7"/>
    <w:rsid w:val="00EA440D"/>
    <w:rsid w:val="00EA46C5"/>
    <w:rsid w:val="00EA47A4"/>
    <w:rsid w:val="00EA4859"/>
    <w:rsid w:val="00EA48AB"/>
    <w:rsid w:val="00EA4B9C"/>
    <w:rsid w:val="00EA4C0F"/>
    <w:rsid w:val="00EA4C4F"/>
    <w:rsid w:val="00EA4EC3"/>
    <w:rsid w:val="00EA5061"/>
    <w:rsid w:val="00EA52F4"/>
    <w:rsid w:val="00EA5510"/>
    <w:rsid w:val="00EA5651"/>
    <w:rsid w:val="00EA5B3F"/>
    <w:rsid w:val="00EA5B67"/>
    <w:rsid w:val="00EA5C60"/>
    <w:rsid w:val="00EA5FC4"/>
    <w:rsid w:val="00EA6153"/>
    <w:rsid w:val="00EA623A"/>
    <w:rsid w:val="00EA6584"/>
    <w:rsid w:val="00EA65D3"/>
    <w:rsid w:val="00EA6808"/>
    <w:rsid w:val="00EA68F8"/>
    <w:rsid w:val="00EA69E5"/>
    <w:rsid w:val="00EA69EE"/>
    <w:rsid w:val="00EA6B4A"/>
    <w:rsid w:val="00EA6D05"/>
    <w:rsid w:val="00EA6D16"/>
    <w:rsid w:val="00EA6D70"/>
    <w:rsid w:val="00EA6E2B"/>
    <w:rsid w:val="00EA6EEA"/>
    <w:rsid w:val="00EA6F3B"/>
    <w:rsid w:val="00EA7781"/>
    <w:rsid w:val="00EA77CB"/>
    <w:rsid w:val="00EA7B38"/>
    <w:rsid w:val="00EA7BE1"/>
    <w:rsid w:val="00EA7D87"/>
    <w:rsid w:val="00EA7F1C"/>
    <w:rsid w:val="00EA7F38"/>
    <w:rsid w:val="00EA7F7E"/>
    <w:rsid w:val="00EB03F1"/>
    <w:rsid w:val="00EB0402"/>
    <w:rsid w:val="00EB0443"/>
    <w:rsid w:val="00EB065E"/>
    <w:rsid w:val="00EB067D"/>
    <w:rsid w:val="00EB0B05"/>
    <w:rsid w:val="00EB1139"/>
    <w:rsid w:val="00EB113B"/>
    <w:rsid w:val="00EB1325"/>
    <w:rsid w:val="00EB1384"/>
    <w:rsid w:val="00EB1504"/>
    <w:rsid w:val="00EB161B"/>
    <w:rsid w:val="00EB16EB"/>
    <w:rsid w:val="00EB198F"/>
    <w:rsid w:val="00EB1E2F"/>
    <w:rsid w:val="00EB220C"/>
    <w:rsid w:val="00EB221E"/>
    <w:rsid w:val="00EB23DF"/>
    <w:rsid w:val="00EB25DC"/>
    <w:rsid w:val="00EB26BD"/>
    <w:rsid w:val="00EB275D"/>
    <w:rsid w:val="00EB2C05"/>
    <w:rsid w:val="00EB3068"/>
    <w:rsid w:val="00EB344C"/>
    <w:rsid w:val="00EB35A1"/>
    <w:rsid w:val="00EB3614"/>
    <w:rsid w:val="00EB3651"/>
    <w:rsid w:val="00EB385F"/>
    <w:rsid w:val="00EB3947"/>
    <w:rsid w:val="00EB3994"/>
    <w:rsid w:val="00EB3B0C"/>
    <w:rsid w:val="00EB3D60"/>
    <w:rsid w:val="00EB3E96"/>
    <w:rsid w:val="00EB3F2C"/>
    <w:rsid w:val="00EB403B"/>
    <w:rsid w:val="00EB4063"/>
    <w:rsid w:val="00EB4188"/>
    <w:rsid w:val="00EB431D"/>
    <w:rsid w:val="00EB4399"/>
    <w:rsid w:val="00EB4993"/>
    <w:rsid w:val="00EB4A89"/>
    <w:rsid w:val="00EB4CEA"/>
    <w:rsid w:val="00EB4F65"/>
    <w:rsid w:val="00EB5353"/>
    <w:rsid w:val="00EB58D8"/>
    <w:rsid w:val="00EB5B56"/>
    <w:rsid w:val="00EB5C38"/>
    <w:rsid w:val="00EB5CDF"/>
    <w:rsid w:val="00EB5D08"/>
    <w:rsid w:val="00EB5F3E"/>
    <w:rsid w:val="00EB62A0"/>
    <w:rsid w:val="00EB64A4"/>
    <w:rsid w:val="00EB65FB"/>
    <w:rsid w:val="00EB6890"/>
    <w:rsid w:val="00EB6B22"/>
    <w:rsid w:val="00EB6E08"/>
    <w:rsid w:val="00EB6F7A"/>
    <w:rsid w:val="00EB78B1"/>
    <w:rsid w:val="00EB78FC"/>
    <w:rsid w:val="00EB7946"/>
    <w:rsid w:val="00EB7B68"/>
    <w:rsid w:val="00EB7BBB"/>
    <w:rsid w:val="00EB7C2F"/>
    <w:rsid w:val="00EC01F6"/>
    <w:rsid w:val="00EC091A"/>
    <w:rsid w:val="00EC0A70"/>
    <w:rsid w:val="00EC0DB9"/>
    <w:rsid w:val="00EC0F12"/>
    <w:rsid w:val="00EC10D8"/>
    <w:rsid w:val="00EC1271"/>
    <w:rsid w:val="00EC13C6"/>
    <w:rsid w:val="00EC1404"/>
    <w:rsid w:val="00EC1A11"/>
    <w:rsid w:val="00EC1A41"/>
    <w:rsid w:val="00EC1B25"/>
    <w:rsid w:val="00EC1E5B"/>
    <w:rsid w:val="00EC1E7E"/>
    <w:rsid w:val="00EC255C"/>
    <w:rsid w:val="00EC2745"/>
    <w:rsid w:val="00EC2D04"/>
    <w:rsid w:val="00EC320A"/>
    <w:rsid w:val="00EC32B2"/>
    <w:rsid w:val="00EC373C"/>
    <w:rsid w:val="00EC3778"/>
    <w:rsid w:val="00EC394C"/>
    <w:rsid w:val="00EC3D90"/>
    <w:rsid w:val="00EC42A0"/>
    <w:rsid w:val="00EC490B"/>
    <w:rsid w:val="00EC4916"/>
    <w:rsid w:val="00EC4923"/>
    <w:rsid w:val="00EC4AE9"/>
    <w:rsid w:val="00EC4B85"/>
    <w:rsid w:val="00EC4CB3"/>
    <w:rsid w:val="00EC4E78"/>
    <w:rsid w:val="00EC4E94"/>
    <w:rsid w:val="00EC52A0"/>
    <w:rsid w:val="00EC5393"/>
    <w:rsid w:val="00EC544F"/>
    <w:rsid w:val="00EC55F2"/>
    <w:rsid w:val="00EC5B63"/>
    <w:rsid w:val="00EC5DC6"/>
    <w:rsid w:val="00EC5E4B"/>
    <w:rsid w:val="00EC5EC1"/>
    <w:rsid w:val="00EC6106"/>
    <w:rsid w:val="00EC61DA"/>
    <w:rsid w:val="00EC64DF"/>
    <w:rsid w:val="00EC6588"/>
    <w:rsid w:val="00EC66C4"/>
    <w:rsid w:val="00EC6894"/>
    <w:rsid w:val="00EC7234"/>
    <w:rsid w:val="00EC754E"/>
    <w:rsid w:val="00EC756A"/>
    <w:rsid w:val="00EC7908"/>
    <w:rsid w:val="00EC7914"/>
    <w:rsid w:val="00EC7C02"/>
    <w:rsid w:val="00EC7F9F"/>
    <w:rsid w:val="00ED04D9"/>
    <w:rsid w:val="00ED077C"/>
    <w:rsid w:val="00ED07E8"/>
    <w:rsid w:val="00ED0A67"/>
    <w:rsid w:val="00ED0DC0"/>
    <w:rsid w:val="00ED0E25"/>
    <w:rsid w:val="00ED0F9B"/>
    <w:rsid w:val="00ED10E5"/>
    <w:rsid w:val="00ED117E"/>
    <w:rsid w:val="00ED132E"/>
    <w:rsid w:val="00ED1556"/>
    <w:rsid w:val="00ED16CA"/>
    <w:rsid w:val="00ED16FC"/>
    <w:rsid w:val="00ED18D9"/>
    <w:rsid w:val="00ED1B3F"/>
    <w:rsid w:val="00ED1B8E"/>
    <w:rsid w:val="00ED1FB4"/>
    <w:rsid w:val="00ED20AB"/>
    <w:rsid w:val="00ED2278"/>
    <w:rsid w:val="00ED2749"/>
    <w:rsid w:val="00ED2E0C"/>
    <w:rsid w:val="00ED2FD2"/>
    <w:rsid w:val="00ED3016"/>
    <w:rsid w:val="00ED307F"/>
    <w:rsid w:val="00ED3362"/>
    <w:rsid w:val="00ED347B"/>
    <w:rsid w:val="00ED34B2"/>
    <w:rsid w:val="00ED35D5"/>
    <w:rsid w:val="00ED38E0"/>
    <w:rsid w:val="00ED3919"/>
    <w:rsid w:val="00ED3A3D"/>
    <w:rsid w:val="00ED4080"/>
    <w:rsid w:val="00ED4178"/>
    <w:rsid w:val="00ED4374"/>
    <w:rsid w:val="00ED4CA1"/>
    <w:rsid w:val="00ED4FD5"/>
    <w:rsid w:val="00ED509B"/>
    <w:rsid w:val="00ED5134"/>
    <w:rsid w:val="00ED5265"/>
    <w:rsid w:val="00ED5351"/>
    <w:rsid w:val="00ED57A1"/>
    <w:rsid w:val="00ED57B8"/>
    <w:rsid w:val="00ED5BAB"/>
    <w:rsid w:val="00ED5D85"/>
    <w:rsid w:val="00ED5FF0"/>
    <w:rsid w:val="00ED606A"/>
    <w:rsid w:val="00ED6096"/>
    <w:rsid w:val="00ED63A3"/>
    <w:rsid w:val="00ED64A6"/>
    <w:rsid w:val="00ED66FD"/>
    <w:rsid w:val="00ED6A1A"/>
    <w:rsid w:val="00ED6AC7"/>
    <w:rsid w:val="00ED6C03"/>
    <w:rsid w:val="00ED6E1D"/>
    <w:rsid w:val="00ED6F61"/>
    <w:rsid w:val="00ED71C6"/>
    <w:rsid w:val="00ED71F8"/>
    <w:rsid w:val="00ED7686"/>
    <w:rsid w:val="00ED7689"/>
    <w:rsid w:val="00ED771C"/>
    <w:rsid w:val="00ED7769"/>
    <w:rsid w:val="00ED78E2"/>
    <w:rsid w:val="00ED79B7"/>
    <w:rsid w:val="00ED7DB3"/>
    <w:rsid w:val="00ED7EA7"/>
    <w:rsid w:val="00EE07DB"/>
    <w:rsid w:val="00EE08D8"/>
    <w:rsid w:val="00EE0EF1"/>
    <w:rsid w:val="00EE10BE"/>
    <w:rsid w:val="00EE147F"/>
    <w:rsid w:val="00EE18CF"/>
    <w:rsid w:val="00EE1EF5"/>
    <w:rsid w:val="00EE1FB5"/>
    <w:rsid w:val="00EE2123"/>
    <w:rsid w:val="00EE2292"/>
    <w:rsid w:val="00EE2883"/>
    <w:rsid w:val="00EE29F6"/>
    <w:rsid w:val="00EE2F2E"/>
    <w:rsid w:val="00EE2F3C"/>
    <w:rsid w:val="00EE309D"/>
    <w:rsid w:val="00EE3220"/>
    <w:rsid w:val="00EE323E"/>
    <w:rsid w:val="00EE3385"/>
    <w:rsid w:val="00EE33E8"/>
    <w:rsid w:val="00EE3513"/>
    <w:rsid w:val="00EE3684"/>
    <w:rsid w:val="00EE3A0E"/>
    <w:rsid w:val="00EE3D5B"/>
    <w:rsid w:val="00EE3FF5"/>
    <w:rsid w:val="00EE42AD"/>
    <w:rsid w:val="00EE46A6"/>
    <w:rsid w:val="00EE47AF"/>
    <w:rsid w:val="00EE47BF"/>
    <w:rsid w:val="00EE4897"/>
    <w:rsid w:val="00EE4BB3"/>
    <w:rsid w:val="00EE4E65"/>
    <w:rsid w:val="00EE5334"/>
    <w:rsid w:val="00EE539B"/>
    <w:rsid w:val="00EE5517"/>
    <w:rsid w:val="00EE55C4"/>
    <w:rsid w:val="00EE5927"/>
    <w:rsid w:val="00EE5AE7"/>
    <w:rsid w:val="00EE5B36"/>
    <w:rsid w:val="00EE5ED2"/>
    <w:rsid w:val="00EE606E"/>
    <w:rsid w:val="00EE6207"/>
    <w:rsid w:val="00EE6516"/>
    <w:rsid w:val="00EE6590"/>
    <w:rsid w:val="00EE66D6"/>
    <w:rsid w:val="00EE696C"/>
    <w:rsid w:val="00EE6B5C"/>
    <w:rsid w:val="00EE72A1"/>
    <w:rsid w:val="00EE7448"/>
    <w:rsid w:val="00EE74A8"/>
    <w:rsid w:val="00EE7802"/>
    <w:rsid w:val="00EE78AA"/>
    <w:rsid w:val="00EE7B09"/>
    <w:rsid w:val="00EE7EC8"/>
    <w:rsid w:val="00EE7ECB"/>
    <w:rsid w:val="00EF051B"/>
    <w:rsid w:val="00EF08B8"/>
    <w:rsid w:val="00EF0985"/>
    <w:rsid w:val="00EF0A69"/>
    <w:rsid w:val="00EF0E6A"/>
    <w:rsid w:val="00EF17A1"/>
    <w:rsid w:val="00EF17E4"/>
    <w:rsid w:val="00EF19CF"/>
    <w:rsid w:val="00EF1F3C"/>
    <w:rsid w:val="00EF2043"/>
    <w:rsid w:val="00EF2128"/>
    <w:rsid w:val="00EF22CC"/>
    <w:rsid w:val="00EF2767"/>
    <w:rsid w:val="00EF2811"/>
    <w:rsid w:val="00EF28A9"/>
    <w:rsid w:val="00EF2944"/>
    <w:rsid w:val="00EF2A8A"/>
    <w:rsid w:val="00EF2AE9"/>
    <w:rsid w:val="00EF2C46"/>
    <w:rsid w:val="00EF2F80"/>
    <w:rsid w:val="00EF3075"/>
    <w:rsid w:val="00EF31C1"/>
    <w:rsid w:val="00EF3260"/>
    <w:rsid w:val="00EF33B1"/>
    <w:rsid w:val="00EF34A2"/>
    <w:rsid w:val="00EF34FB"/>
    <w:rsid w:val="00EF357D"/>
    <w:rsid w:val="00EF3605"/>
    <w:rsid w:val="00EF362D"/>
    <w:rsid w:val="00EF3883"/>
    <w:rsid w:val="00EF3909"/>
    <w:rsid w:val="00EF3991"/>
    <w:rsid w:val="00EF3A1E"/>
    <w:rsid w:val="00EF3A55"/>
    <w:rsid w:val="00EF3BB1"/>
    <w:rsid w:val="00EF46C2"/>
    <w:rsid w:val="00EF4799"/>
    <w:rsid w:val="00EF48DB"/>
    <w:rsid w:val="00EF4DAD"/>
    <w:rsid w:val="00EF4EA6"/>
    <w:rsid w:val="00EF4EC1"/>
    <w:rsid w:val="00EF4F57"/>
    <w:rsid w:val="00EF4F5B"/>
    <w:rsid w:val="00EF529D"/>
    <w:rsid w:val="00EF53C3"/>
    <w:rsid w:val="00EF55AE"/>
    <w:rsid w:val="00EF58D6"/>
    <w:rsid w:val="00EF5A02"/>
    <w:rsid w:val="00EF5FCC"/>
    <w:rsid w:val="00EF62F6"/>
    <w:rsid w:val="00EF64FD"/>
    <w:rsid w:val="00EF66B8"/>
    <w:rsid w:val="00EF6980"/>
    <w:rsid w:val="00EF6AD3"/>
    <w:rsid w:val="00EF6BD4"/>
    <w:rsid w:val="00EF6CBA"/>
    <w:rsid w:val="00EF6D7C"/>
    <w:rsid w:val="00EF6EDB"/>
    <w:rsid w:val="00EF713E"/>
    <w:rsid w:val="00EF7411"/>
    <w:rsid w:val="00EF759F"/>
    <w:rsid w:val="00EF7ACC"/>
    <w:rsid w:val="00EF7D61"/>
    <w:rsid w:val="00F00148"/>
    <w:rsid w:val="00F00306"/>
    <w:rsid w:val="00F00341"/>
    <w:rsid w:val="00F00821"/>
    <w:rsid w:val="00F00830"/>
    <w:rsid w:val="00F008A2"/>
    <w:rsid w:val="00F00962"/>
    <w:rsid w:val="00F00A56"/>
    <w:rsid w:val="00F00B65"/>
    <w:rsid w:val="00F00E3D"/>
    <w:rsid w:val="00F00EC5"/>
    <w:rsid w:val="00F0109E"/>
    <w:rsid w:val="00F011D5"/>
    <w:rsid w:val="00F014AD"/>
    <w:rsid w:val="00F0171D"/>
    <w:rsid w:val="00F018A6"/>
    <w:rsid w:val="00F01B12"/>
    <w:rsid w:val="00F01BF0"/>
    <w:rsid w:val="00F01F3A"/>
    <w:rsid w:val="00F02012"/>
    <w:rsid w:val="00F02391"/>
    <w:rsid w:val="00F02463"/>
    <w:rsid w:val="00F024C0"/>
    <w:rsid w:val="00F02523"/>
    <w:rsid w:val="00F028B2"/>
    <w:rsid w:val="00F02A08"/>
    <w:rsid w:val="00F02AEC"/>
    <w:rsid w:val="00F02B9F"/>
    <w:rsid w:val="00F02C84"/>
    <w:rsid w:val="00F02E8F"/>
    <w:rsid w:val="00F030DF"/>
    <w:rsid w:val="00F0317D"/>
    <w:rsid w:val="00F03230"/>
    <w:rsid w:val="00F03267"/>
    <w:rsid w:val="00F036BB"/>
    <w:rsid w:val="00F03806"/>
    <w:rsid w:val="00F0382D"/>
    <w:rsid w:val="00F03A05"/>
    <w:rsid w:val="00F03ABC"/>
    <w:rsid w:val="00F03D56"/>
    <w:rsid w:val="00F03E44"/>
    <w:rsid w:val="00F03EA4"/>
    <w:rsid w:val="00F040E6"/>
    <w:rsid w:val="00F04332"/>
    <w:rsid w:val="00F043A3"/>
    <w:rsid w:val="00F044A2"/>
    <w:rsid w:val="00F047A8"/>
    <w:rsid w:val="00F04CA1"/>
    <w:rsid w:val="00F04E47"/>
    <w:rsid w:val="00F05643"/>
    <w:rsid w:val="00F058F7"/>
    <w:rsid w:val="00F0598E"/>
    <w:rsid w:val="00F05C29"/>
    <w:rsid w:val="00F05CD7"/>
    <w:rsid w:val="00F062C0"/>
    <w:rsid w:val="00F0640F"/>
    <w:rsid w:val="00F06488"/>
    <w:rsid w:val="00F06528"/>
    <w:rsid w:val="00F0655E"/>
    <w:rsid w:val="00F06B82"/>
    <w:rsid w:val="00F0715A"/>
    <w:rsid w:val="00F072B2"/>
    <w:rsid w:val="00F072C2"/>
    <w:rsid w:val="00F07318"/>
    <w:rsid w:val="00F0764D"/>
    <w:rsid w:val="00F07AF7"/>
    <w:rsid w:val="00F07E87"/>
    <w:rsid w:val="00F10201"/>
    <w:rsid w:val="00F10343"/>
    <w:rsid w:val="00F1067F"/>
    <w:rsid w:val="00F1085B"/>
    <w:rsid w:val="00F10866"/>
    <w:rsid w:val="00F108A4"/>
    <w:rsid w:val="00F10906"/>
    <w:rsid w:val="00F10D17"/>
    <w:rsid w:val="00F10D58"/>
    <w:rsid w:val="00F10F4A"/>
    <w:rsid w:val="00F111A0"/>
    <w:rsid w:val="00F111BC"/>
    <w:rsid w:val="00F1134B"/>
    <w:rsid w:val="00F11389"/>
    <w:rsid w:val="00F11404"/>
    <w:rsid w:val="00F1140B"/>
    <w:rsid w:val="00F114C8"/>
    <w:rsid w:val="00F114D1"/>
    <w:rsid w:val="00F1156D"/>
    <w:rsid w:val="00F11B97"/>
    <w:rsid w:val="00F11D20"/>
    <w:rsid w:val="00F11EB3"/>
    <w:rsid w:val="00F11EB8"/>
    <w:rsid w:val="00F120B2"/>
    <w:rsid w:val="00F12425"/>
    <w:rsid w:val="00F12494"/>
    <w:rsid w:val="00F124D6"/>
    <w:rsid w:val="00F126C6"/>
    <w:rsid w:val="00F12725"/>
    <w:rsid w:val="00F12869"/>
    <w:rsid w:val="00F129CA"/>
    <w:rsid w:val="00F12C97"/>
    <w:rsid w:val="00F137FC"/>
    <w:rsid w:val="00F1381C"/>
    <w:rsid w:val="00F138CE"/>
    <w:rsid w:val="00F13B61"/>
    <w:rsid w:val="00F13CED"/>
    <w:rsid w:val="00F14071"/>
    <w:rsid w:val="00F14118"/>
    <w:rsid w:val="00F1419B"/>
    <w:rsid w:val="00F14490"/>
    <w:rsid w:val="00F14637"/>
    <w:rsid w:val="00F14877"/>
    <w:rsid w:val="00F14A55"/>
    <w:rsid w:val="00F14AA3"/>
    <w:rsid w:val="00F14C17"/>
    <w:rsid w:val="00F14C94"/>
    <w:rsid w:val="00F14E1C"/>
    <w:rsid w:val="00F14EC7"/>
    <w:rsid w:val="00F15058"/>
    <w:rsid w:val="00F150F3"/>
    <w:rsid w:val="00F152F8"/>
    <w:rsid w:val="00F153F3"/>
    <w:rsid w:val="00F15759"/>
    <w:rsid w:val="00F159AA"/>
    <w:rsid w:val="00F15BA3"/>
    <w:rsid w:val="00F15BE0"/>
    <w:rsid w:val="00F15D3F"/>
    <w:rsid w:val="00F162B7"/>
    <w:rsid w:val="00F1634A"/>
    <w:rsid w:val="00F1634E"/>
    <w:rsid w:val="00F1667D"/>
    <w:rsid w:val="00F167F1"/>
    <w:rsid w:val="00F16EDA"/>
    <w:rsid w:val="00F16FC0"/>
    <w:rsid w:val="00F17152"/>
    <w:rsid w:val="00F176A2"/>
    <w:rsid w:val="00F177EF"/>
    <w:rsid w:val="00F17F20"/>
    <w:rsid w:val="00F200EF"/>
    <w:rsid w:val="00F20644"/>
    <w:rsid w:val="00F206BC"/>
    <w:rsid w:val="00F207B2"/>
    <w:rsid w:val="00F20878"/>
    <w:rsid w:val="00F20B63"/>
    <w:rsid w:val="00F20E5C"/>
    <w:rsid w:val="00F20EA6"/>
    <w:rsid w:val="00F20F21"/>
    <w:rsid w:val="00F21001"/>
    <w:rsid w:val="00F2106D"/>
    <w:rsid w:val="00F210B5"/>
    <w:rsid w:val="00F21303"/>
    <w:rsid w:val="00F2152C"/>
    <w:rsid w:val="00F2154B"/>
    <w:rsid w:val="00F217B7"/>
    <w:rsid w:val="00F2183B"/>
    <w:rsid w:val="00F218B1"/>
    <w:rsid w:val="00F2196C"/>
    <w:rsid w:val="00F2198F"/>
    <w:rsid w:val="00F219C0"/>
    <w:rsid w:val="00F21A35"/>
    <w:rsid w:val="00F21CF0"/>
    <w:rsid w:val="00F21D1A"/>
    <w:rsid w:val="00F21F1F"/>
    <w:rsid w:val="00F220EB"/>
    <w:rsid w:val="00F2218E"/>
    <w:rsid w:val="00F226F6"/>
    <w:rsid w:val="00F22A93"/>
    <w:rsid w:val="00F22FFB"/>
    <w:rsid w:val="00F2343D"/>
    <w:rsid w:val="00F237D2"/>
    <w:rsid w:val="00F2389F"/>
    <w:rsid w:val="00F23917"/>
    <w:rsid w:val="00F2396E"/>
    <w:rsid w:val="00F23D9A"/>
    <w:rsid w:val="00F23E63"/>
    <w:rsid w:val="00F246A4"/>
    <w:rsid w:val="00F24753"/>
    <w:rsid w:val="00F248F4"/>
    <w:rsid w:val="00F24A21"/>
    <w:rsid w:val="00F24B37"/>
    <w:rsid w:val="00F24B5F"/>
    <w:rsid w:val="00F252F1"/>
    <w:rsid w:val="00F25348"/>
    <w:rsid w:val="00F2553E"/>
    <w:rsid w:val="00F25749"/>
    <w:rsid w:val="00F25992"/>
    <w:rsid w:val="00F25BEE"/>
    <w:rsid w:val="00F25D31"/>
    <w:rsid w:val="00F2622C"/>
    <w:rsid w:val="00F2653F"/>
    <w:rsid w:val="00F2696C"/>
    <w:rsid w:val="00F269AF"/>
    <w:rsid w:val="00F2707C"/>
    <w:rsid w:val="00F27231"/>
    <w:rsid w:val="00F27278"/>
    <w:rsid w:val="00F274A1"/>
    <w:rsid w:val="00F278D5"/>
    <w:rsid w:val="00F278F1"/>
    <w:rsid w:val="00F27988"/>
    <w:rsid w:val="00F27ACD"/>
    <w:rsid w:val="00F27B5E"/>
    <w:rsid w:val="00F27E86"/>
    <w:rsid w:val="00F27ECF"/>
    <w:rsid w:val="00F300AC"/>
    <w:rsid w:val="00F30946"/>
    <w:rsid w:val="00F30A74"/>
    <w:rsid w:val="00F30AD9"/>
    <w:rsid w:val="00F30DDB"/>
    <w:rsid w:val="00F30F83"/>
    <w:rsid w:val="00F311FA"/>
    <w:rsid w:val="00F31384"/>
    <w:rsid w:val="00F318D9"/>
    <w:rsid w:val="00F31B8E"/>
    <w:rsid w:val="00F31EF4"/>
    <w:rsid w:val="00F31F78"/>
    <w:rsid w:val="00F324CC"/>
    <w:rsid w:val="00F324F4"/>
    <w:rsid w:val="00F32500"/>
    <w:rsid w:val="00F3289F"/>
    <w:rsid w:val="00F329FB"/>
    <w:rsid w:val="00F32AE6"/>
    <w:rsid w:val="00F32D76"/>
    <w:rsid w:val="00F32E48"/>
    <w:rsid w:val="00F33018"/>
    <w:rsid w:val="00F330B1"/>
    <w:rsid w:val="00F331BC"/>
    <w:rsid w:val="00F338EF"/>
    <w:rsid w:val="00F33A8B"/>
    <w:rsid w:val="00F33B4E"/>
    <w:rsid w:val="00F33C08"/>
    <w:rsid w:val="00F33D21"/>
    <w:rsid w:val="00F33E5E"/>
    <w:rsid w:val="00F33F08"/>
    <w:rsid w:val="00F34108"/>
    <w:rsid w:val="00F34519"/>
    <w:rsid w:val="00F34C19"/>
    <w:rsid w:val="00F34EF1"/>
    <w:rsid w:val="00F34FB5"/>
    <w:rsid w:val="00F353DE"/>
    <w:rsid w:val="00F3574D"/>
    <w:rsid w:val="00F3574E"/>
    <w:rsid w:val="00F35905"/>
    <w:rsid w:val="00F359E0"/>
    <w:rsid w:val="00F35D2F"/>
    <w:rsid w:val="00F35DAA"/>
    <w:rsid w:val="00F36335"/>
    <w:rsid w:val="00F364A4"/>
    <w:rsid w:val="00F36A5D"/>
    <w:rsid w:val="00F36BF0"/>
    <w:rsid w:val="00F36DAC"/>
    <w:rsid w:val="00F373C3"/>
    <w:rsid w:val="00F37457"/>
    <w:rsid w:val="00F37564"/>
    <w:rsid w:val="00F37893"/>
    <w:rsid w:val="00F379E3"/>
    <w:rsid w:val="00F37A7E"/>
    <w:rsid w:val="00F37DB8"/>
    <w:rsid w:val="00F4017E"/>
    <w:rsid w:val="00F40C34"/>
    <w:rsid w:val="00F40CFB"/>
    <w:rsid w:val="00F41168"/>
    <w:rsid w:val="00F4191F"/>
    <w:rsid w:val="00F41B24"/>
    <w:rsid w:val="00F41B56"/>
    <w:rsid w:val="00F42469"/>
    <w:rsid w:val="00F42613"/>
    <w:rsid w:val="00F4283F"/>
    <w:rsid w:val="00F429A4"/>
    <w:rsid w:val="00F42B6C"/>
    <w:rsid w:val="00F42BB3"/>
    <w:rsid w:val="00F42D30"/>
    <w:rsid w:val="00F42E69"/>
    <w:rsid w:val="00F42F88"/>
    <w:rsid w:val="00F43190"/>
    <w:rsid w:val="00F43318"/>
    <w:rsid w:val="00F43800"/>
    <w:rsid w:val="00F43819"/>
    <w:rsid w:val="00F439BD"/>
    <w:rsid w:val="00F43BCA"/>
    <w:rsid w:val="00F43DB9"/>
    <w:rsid w:val="00F43ECB"/>
    <w:rsid w:val="00F43F74"/>
    <w:rsid w:val="00F4410A"/>
    <w:rsid w:val="00F449BC"/>
    <w:rsid w:val="00F44CB3"/>
    <w:rsid w:val="00F44EBA"/>
    <w:rsid w:val="00F4505D"/>
    <w:rsid w:val="00F45393"/>
    <w:rsid w:val="00F4546A"/>
    <w:rsid w:val="00F454F7"/>
    <w:rsid w:val="00F45524"/>
    <w:rsid w:val="00F455E6"/>
    <w:rsid w:val="00F4580F"/>
    <w:rsid w:val="00F4596E"/>
    <w:rsid w:val="00F45E0D"/>
    <w:rsid w:val="00F45E8D"/>
    <w:rsid w:val="00F45FCB"/>
    <w:rsid w:val="00F462A9"/>
    <w:rsid w:val="00F46528"/>
    <w:rsid w:val="00F46769"/>
    <w:rsid w:val="00F46897"/>
    <w:rsid w:val="00F468EC"/>
    <w:rsid w:val="00F469A8"/>
    <w:rsid w:val="00F46D17"/>
    <w:rsid w:val="00F4750F"/>
    <w:rsid w:val="00F47DEB"/>
    <w:rsid w:val="00F47EE9"/>
    <w:rsid w:val="00F50207"/>
    <w:rsid w:val="00F5030B"/>
    <w:rsid w:val="00F50539"/>
    <w:rsid w:val="00F506AC"/>
    <w:rsid w:val="00F5072C"/>
    <w:rsid w:val="00F50776"/>
    <w:rsid w:val="00F509AF"/>
    <w:rsid w:val="00F50F08"/>
    <w:rsid w:val="00F50F72"/>
    <w:rsid w:val="00F51182"/>
    <w:rsid w:val="00F511F6"/>
    <w:rsid w:val="00F512A4"/>
    <w:rsid w:val="00F51307"/>
    <w:rsid w:val="00F5163A"/>
    <w:rsid w:val="00F51711"/>
    <w:rsid w:val="00F5178D"/>
    <w:rsid w:val="00F51977"/>
    <w:rsid w:val="00F51D00"/>
    <w:rsid w:val="00F51D58"/>
    <w:rsid w:val="00F51F9C"/>
    <w:rsid w:val="00F5210E"/>
    <w:rsid w:val="00F52152"/>
    <w:rsid w:val="00F521AF"/>
    <w:rsid w:val="00F521BF"/>
    <w:rsid w:val="00F52564"/>
    <w:rsid w:val="00F525C0"/>
    <w:rsid w:val="00F52616"/>
    <w:rsid w:val="00F52866"/>
    <w:rsid w:val="00F52902"/>
    <w:rsid w:val="00F52ABE"/>
    <w:rsid w:val="00F52B4C"/>
    <w:rsid w:val="00F52CCF"/>
    <w:rsid w:val="00F52CF9"/>
    <w:rsid w:val="00F52FA7"/>
    <w:rsid w:val="00F532AF"/>
    <w:rsid w:val="00F5334F"/>
    <w:rsid w:val="00F536D3"/>
    <w:rsid w:val="00F53A0D"/>
    <w:rsid w:val="00F53E91"/>
    <w:rsid w:val="00F53EE2"/>
    <w:rsid w:val="00F53F16"/>
    <w:rsid w:val="00F54038"/>
    <w:rsid w:val="00F541AE"/>
    <w:rsid w:val="00F541BF"/>
    <w:rsid w:val="00F54262"/>
    <w:rsid w:val="00F542C2"/>
    <w:rsid w:val="00F5466D"/>
    <w:rsid w:val="00F547D2"/>
    <w:rsid w:val="00F54946"/>
    <w:rsid w:val="00F54A03"/>
    <w:rsid w:val="00F54BA6"/>
    <w:rsid w:val="00F54D87"/>
    <w:rsid w:val="00F54EDD"/>
    <w:rsid w:val="00F54F49"/>
    <w:rsid w:val="00F550B4"/>
    <w:rsid w:val="00F55330"/>
    <w:rsid w:val="00F555EA"/>
    <w:rsid w:val="00F55638"/>
    <w:rsid w:val="00F558FD"/>
    <w:rsid w:val="00F559CC"/>
    <w:rsid w:val="00F55A79"/>
    <w:rsid w:val="00F55DA5"/>
    <w:rsid w:val="00F55FB9"/>
    <w:rsid w:val="00F55FDB"/>
    <w:rsid w:val="00F55FE6"/>
    <w:rsid w:val="00F56131"/>
    <w:rsid w:val="00F561C9"/>
    <w:rsid w:val="00F5645D"/>
    <w:rsid w:val="00F566C0"/>
    <w:rsid w:val="00F569B4"/>
    <w:rsid w:val="00F56A43"/>
    <w:rsid w:val="00F56C3B"/>
    <w:rsid w:val="00F56CB1"/>
    <w:rsid w:val="00F56E7D"/>
    <w:rsid w:val="00F5706B"/>
    <w:rsid w:val="00F570D0"/>
    <w:rsid w:val="00F570DE"/>
    <w:rsid w:val="00F573A1"/>
    <w:rsid w:val="00F57541"/>
    <w:rsid w:val="00F57714"/>
    <w:rsid w:val="00F5776A"/>
    <w:rsid w:val="00F579AD"/>
    <w:rsid w:val="00F57A29"/>
    <w:rsid w:val="00F57D39"/>
    <w:rsid w:val="00F57D71"/>
    <w:rsid w:val="00F57DA1"/>
    <w:rsid w:val="00F57FE1"/>
    <w:rsid w:val="00F600C1"/>
    <w:rsid w:val="00F6045A"/>
    <w:rsid w:val="00F604E9"/>
    <w:rsid w:val="00F6075E"/>
    <w:rsid w:val="00F607F7"/>
    <w:rsid w:val="00F6089F"/>
    <w:rsid w:val="00F60BF6"/>
    <w:rsid w:val="00F60D45"/>
    <w:rsid w:val="00F60E7A"/>
    <w:rsid w:val="00F611F8"/>
    <w:rsid w:val="00F6124F"/>
    <w:rsid w:val="00F6176B"/>
    <w:rsid w:val="00F61A80"/>
    <w:rsid w:val="00F61AD8"/>
    <w:rsid w:val="00F61EBD"/>
    <w:rsid w:val="00F61F23"/>
    <w:rsid w:val="00F621A5"/>
    <w:rsid w:val="00F62215"/>
    <w:rsid w:val="00F6229E"/>
    <w:rsid w:val="00F6235A"/>
    <w:rsid w:val="00F6238A"/>
    <w:rsid w:val="00F626CE"/>
    <w:rsid w:val="00F6278B"/>
    <w:rsid w:val="00F62AD2"/>
    <w:rsid w:val="00F630AB"/>
    <w:rsid w:val="00F633BA"/>
    <w:rsid w:val="00F639D4"/>
    <w:rsid w:val="00F63A5A"/>
    <w:rsid w:val="00F63B3C"/>
    <w:rsid w:val="00F63C0B"/>
    <w:rsid w:val="00F63D65"/>
    <w:rsid w:val="00F63DF6"/>
    <w:rsid w:val="00F6404D"/>
    <w:rsid w:val="00F64552"/>
    <w:rsid w:val="00F645D1"/>
    <w:rsid w:val="00F64D47"/>
    <w:rsid w:val="00F64D8B"/>
    <w:rsid w:val="00F65421"/>
    <w:rsid w:val="00F6553E"/>
    <w:rsid w:val="00F655D8"/>
    <w:rsid w:val="00F6562E"/>
    <w:rsid w:val="00F657A0"/>
    <w:rsid w:val="00F657C0"/>
    <w:rsid w:val="00F65952"/>
    <w:rsid w:val="00F65989"/>
    <w:rsid w:val="00F65E78"/>
    <w:rsid w:val="00F65EF9"/>
    <w:rsid w:val="00F6602C"/>
    <w:rsid w:val="00F66126"/>
    <w:rsid w:val="00F662EA"/>
    <w:rsid w:val="00F662F7"/>
    <w:rsid w:val="00F6645C"/>
    <w:rsid w:val="00F6657C"/>
    <w:rsid w:val="00F66C58"/>
    <w:rsid w:val="00F66C7E"/>
    <w:rsid w:val="00F66CF6"/>
    <w:rsid w:val="00F67060"/>
    <w:rsid w:val="00F671C4"/>
    <w:rsid w:val="00F67386"/>
    <w:rsid w:val="00F673AF"/>
    <w:rsid w:val="00F678E6"/>
    <w:rsid w:val="00F679E6"/>
    <w:rsid w:val="00F67AD2"/>
    <w:rsid w:val="00F67B86"/>
    <w:rsid w:val="00F67EE0"/>
    <w:rsid w:val="00F67F25"/>
    <w:rsid w:val="00F67F4E"/>
    <w:rsid w:val="00F703B5"/>
    <w:rsid w:val="00F70521"/>
    <w:rsid w:val="00F70758"/>
    <w:rsid w:val="00F70CE0"/>
    <w:rsid w:val="00F70D88"/>
    <w:rsid w:val="00F70DCE"/>
    <w:rsid w:val="00F71280"/>
    <w:rsid w:val="00F718E7"/>
    <w:rsid w:val="00F71AD9"/>
    <w:rsid w:val="00F71C8F"/>
    <w:rsid w:val="00F71CE3"/>
    <w:rsid w:val="00F71D74"/>
    <w:rsid w:val="00F71D79"/>
    <w:rsid w:val="00F71F6A"/>
    <w:rsid w:val="00F71F85"/>
    <w:rsid w:val="00F72204"/>
    <w:rsid w:val="00F72336"/>
    <w:rsid w:val="00F72AAF"/>
    <w:rsid w:val="00F72D6B"/>
    <w:rsid w:val="00F72E73"/>
    <w:rsid w:val="00F72EB4"/>
    <w:rsid w:val="00F73033"/>
    <w:rsid w:val="00F732DB"/>
    <w:rsid w:val="00F733BE"/>
    <w:rsid w:val="00F733CA"/>
    <w:rsid w:val="00F7348F"/>
    <w:rsid w:val="00F7366D"/>
    <w:rsid w:val="00F7391D"/>
    <w:rsid w:val="00F739C0"/>
    <w:rsid w:val="00F73F1D"/>
    <w:rsid w:val="00F74513"/>
    <w:rsid w:val="00F74651"/>
    <w:rsid w:val="00F7495A"/>
    <w:rsid w:val="00F74A02"/>
    <w:rsid w:val="00F74C80"/>
    <w:rsid w:val="00F74CE1"/>
    <w:rsid w:val="00F752C8"/>
    <w:rsid w:val="00F75502"/>
    <w:rsid w:val="00F7554F"/>
    <w:rsid w:val="00F755C0"/>
    <w:rsid w:val="00F75955"/>
    <w:rsid w:val="00F75A8D"/>
    <w:rsid w:val="00F75C22"/>
    <w:rsid w:val="00F75D63"/>
    <w:rsid w:val="00F75FE0"/>
    <w:rsid w:val="00F7690D"/>
    <w:rsid w:val="00F76A65"/>
    <w:rsid w:val="00F76EBC"/>
    <w:rsid w:val="00F77113"/>
    <w:rsid w:val="00F77309"/>
    <w:rsid w:val="00F774E0"/>
    <w:rsid w:val="00F77C64"/>
    <w:rsid w:val="00F77FF9"/>
    <w:rsid w:val="00F800AF"/>
    <w:rsid w:val="00F800E5"/>
    <w:rsid w:val="00F808FB"/>
    <w:rsid w:val="00F80B68"/>
    <w:rsid w:val="00F80C29"/>
    <w:rsid w:val="00F80D17"/>
    <w:rsid w:val="00F80E83"/>
    <w:rsid w:val="00F80EEC"/>
    <w:rsid w:val="00F8102A"/>
    <w:rsid w:val="00F810FF"/>
    <w:rsid w:val="00F8117E"/>
    <w:rsid w:val="00F813D5"/>
    <w:rsid w:val="00F817A5"/>
    <w:rsid w:val="00F81BD3"/>
    <w:rsid w:val="00F81CB0"/>
    <w:rsid w:val="00F81D5F"/>
    <w:rsid w:val="00F81DDC"/>
    <w:rsid w:val="00F823C6"/>
    <w:rsid w:val="00F823D6"/>
    <w:rsid w:val="00F8248F"/>
    <w:rsid w:val="00F82622"/>
    <w:rsid w:val="00F8307A"/>
    <w:rsid w:val="00F8367B"/>
    <w:rsid w:val="00F8373C"/>
    <w:rsid w:val="00F83B18"/>
    <w:rsid w:val="00F83CD9"/>
    <w:rsid w:val="00F83DB9"/>
    <w:rsid w:val="00F83F72"/>
    <w:rsid w:val="00F84003"/>
    <w:rsid w:val="00F840E9"/>
    <w:rsid w:val="00F84263"/>
    <w:rsid w:val="00F84431"/>
    <w:rsid w:val="00F844A6"/>
    <w:rsid w:val="00F847AA"/>
    <w:rsid w:val="00F84860"/>
    <w:rsid w:val="00F84A9C"/>
    <w:rsid w:val="00F84E11"/>
    <w:rsid w:val="00F84F0D"/>
    <w:rsid w:val="00F8502F"/>
    <w:rsid w:val="00F850B1"/>
    <w:rsid w:val="00F8522C"/>
    <w:rsid w:val="00F853DD"/>
    <w:rsid w:val="00F85441"/>
    <w:rsid w:val="00F855AB"/>
    <w:rsid w:val="00F85894"/>
    <w:rsid w:val="00F8598B"/>
    <w:rsid w:val="00F85B14"/>
    <w:rsid w:val="00F85CE7"/>
    <w:rsid w:val="00F85D4D"/>
    <w:rsid w:val="00F85F0D"/>
    <w:rsid w:val="00F85F28"/>
    <w:rsid w:val="00F85F6B"/>
    <w:rsid w:val="00F86005"/>
    <w:rsid w:val="00F863A0"/>
    <w:rsid w:val="00F86627"/>
    <w:rsid w:val="00F8685E"/>
    <w:rsid w:val="00F86B15"/>
    <w:rsid w:val="00F86B1A"/>
    <w:rsid w:val="00F86E67"/>
    <w:rsid w:val="00F8703B"/>
    <w:rsid w:val="00F8709A"/>
    <w:rsid w:val="00F8709D"/>
    <w:rsid w:val="00F873B5"/>
    <w:rsid w:val="00F87471"/>
    <w:rsid w:val="00F8760E"/>
    <w:rsid w:val="00F87777"/>
    <w:rsid w:val="00F8781D"/>
    <w:rsid w:val="00F87EAE"/>
    <w:rsid w:val="00F900E4"/>
    <w:rsid w:val="00F903DE"/>
    <w:rsid w:val="00F906DA"/>
    <w:rsid w:val="00F907EF"/>
    <w:rsid w:val="00F90817"/>
    <w:rsid w:val="00F908F7"/>
    <w:rsid w:val="00F90A0F"/>
    <w:rsid w:val="00F90DD6"/>
    <w:rsid w:val="00F90F1A"/>
    <w:rsid w:val="00F91171"/>
    <w:rsid w:val="00F911E8"/>
    <w:rsid w:val="00F9144E"/>
    <w:rsid w:val="00F91EBA"/>
    <w:rsid w:val="00F9225A"/>
    <w:rsid w:val="00F92261"/>
    <w:rsid w:val="00F92420"/>
    <w:rsid w:val="00F92940"/>
    <w:rsid w:val="00F92997"/>
    <w:rsid w:val="00F92CD3"/>
    <w:rsid w:val="00F92D56"/>
    <w:rsid w:val="00F93000"/>
    <w:rsid w:val="00F930E0"/>
    <w:rsid w:val="00F9333C"/>
    <w:rsid w:val="00F933F3"/>
    <w:rsid w:val="00F93423"/>
    <w:rsid w:val="00F934D2"/>
    <w:rsid w:val="00F938BE"/>
    <w:rsid w:val="00F939B8"/>
    <w:rsid w:val="00F93A89"/>
    <w:rsid w:val="00F93BF4"/>
    <w:rsid w:val="00F93D3A"/>
    <w:rsid w:val="00F93DB9"/>
    <w:rsid w:val="00F93E34"/>
    <w:rsid w:val="00F94228"/>
    <w:rsid w:val="00F94656"/>
    <w:rsid w:val="00F94954"/>
    <w:rsid w:val="00F949D6"/>
    <w:rsid w:val="00F94D5F"/>
    <w:rsid w:val="00F95086"/>
    <w:rsid w:val="00F95166"/>
    <w:rsid w:val="00F9523C"/>
    <w:rsid w:val="00F9541F"/>
    <w:rsid w:val="00F9579A"/>
    <w:rsid w:val="00F9598C"/>
    <w:rsid w:val="00F959EA"/>
    <w:rsid w:val="00F95A85"/>
    <w:rsid w:val="00F95B41"/>
    <w:rsid w:val="00F95BE6"/>
    <w:rsid w:val="00F95EEF"/>
    <w:rsid w:val="00F96008"/>
    <w:rsid w:val="00F962B2"/>
    <w:rsid w:val="00F96459"/>
    <w:rsid w:val="00F965C8"/>
    <w:rsid w:val="00F96691"/>
    <w:rsid w:val="00F967D6"/>
    <w:rsid w:val="00F96A33"/>
    <w:rsid w:val="00F96BE1"/>
    <w:rsid w:val="00F96CEA"/>
    <w:rsid w:val="00F970B6"/>
    <w:rsid w:val="00F97134"/>
    <w:rsid w:val="00F97824"/>
    <w:rsid w:val="00F9784A"/>
    <w:rsid w:val="00F97972"/>
    <w:rsid w:val="00F97BD2"/>
    <w:rsid w:val="00F97C47"/>
    <w:rsid w:val="00F97D2F"/>
    <w:rsid w:val="00F97DE7"/>
    <w:rsid w:val="00FA0159"/>
    <w:rsid w:val="00FA026D"/>
    <w:rsid w:val="00FA06E2"/>
    <w:rsid w:val="00FA07BA"/>
    <w:rsid w:val="00FA0A20"/>
    <w:rsid w:val="00FA0ADE"/>
    <w:rsid w:val="00FA0BD4"/>
    <w:rsid w:val="00FA0D60"/>
    <w:rsid w:val="00FA0EB9"/>
    <w:rsid w:val="00FA0F56"/>
    <w:rsid w:val="00FA0F8B"/>
    <w:rsid w:val="00FA110A"/>
    <w:rsid w:val="00FA1342"/>
    <w:rsid w:val="00FA1574"/>
    <w:rsid w:val="00FA1D0F"/>
    <w:rsid w:val="00FA1E23"/>
    <w:rsid w:val="00FA2282"/>
    <w:rsid w:val="00FA234D"/>
    <w:rsid w:val="00FA2405"/>
    <w:rsid w:val="00FA2440"/>
    <w:rsid w:val="00FA245C"/>
    <w:rsid w:val="00FA253D"/>
    <w:rsid w:val="00FA2574"/>
    <w:rsid w:val="00FA25C9"/>
    <w:rsid w:val="00FA25D6"/>
    <w:rsid w:val="00FA25F8"/>
    <w:rsid w:val="00FA26C9"/>
    <w:rsid w:val="00FA2CA0"/>
    <w:rsid w:val="00FA37E6"/>
    <w:rsid w:val="00FA3835"/>
    <w:rsid w:val="00FA398F"/>
    <w:rsid w:val="00FA3B6C"/>
    <w:rsid w:val="00FA4085"/>
    <w:rsid w:val="00FA41D1"/>
    <w:rsid w:val="00FA428C"/>
    <w:rsid w:val="00FA4378"/>
    <w:rsid w:val="00FA4530"/>
    <w:rsid w:val="00FA4AD7"/>
    <w:rsid w:val="00FA4B16"/>
    <w:rsid w:val="00FA4C5C"/>
    <w:rsid w:val="00FA4E30"/>
    <w:rsid w:val="00FA4E68"/>
    <w:rsid w:val="00FA4EF7"/>
    <w:rsid w:val="00FA4F1C"/>
    <w:rsid w:val="00FA4FB6"/>
    <w:rsid w:val="00FA510E"/>
    <w:rsid w:val="00FA51F7"/>
    <w:rsid w:val="00FA52C5"/>
    <w:rsid w:val="00FA5349"/>
    <w:rsid w:val="00FA555B"/>
    <w:rsid w:val="00FA5997"/>
    <w:rsid w:val="00FA5EE9"/>
    <w:rsid w:val="00FA5F03"/>
    <w:rsid w:val="00FA623C"/>
    <w:rsid w:val="00FA63AA"/>
    <w:rsid w:val="00FA6560"/>
    <w:rsid w:val="00FA65E5"/>
    <w:rsid w:val="00FA6948"/>
    <w:rsid w:val="00FA695C"/>
    <w:rsid w:val="00FA6A1E"/>
    <w:rsid w:val="00FA6B33"/>
    <w:rsid w:val="00FA6D60"/>
    <w:rsid w:val="00FA6FE9"/>
    <w:rsid w:val="00FA70A2"/>
    <w:rsid w:val="00FA718B"/>
    <w:rsid w:val="00FA7556"/>
    <w:rsid w:val="00FA75B2"/>
    <w:rsid w:val="00FA76CE"/>
    <w:rsid w:val="00FA783F"/>
    <w:rsid w:val="00FA7934"/>
    <w:rsid w:val="00FA7962"/>
    <w:rsid w:val="00FA79FF"/>
    <w:rsid w:val="00FA7C0D"/>
    <w:rsid w:val="00FB0031"/>
    <w:rsid w:val="00FB0236"/>
    <w:rsid w:val="00FB029F"/>
    <w:rsid w:val="00FB04B9"/>
    <w:rsid w:val="00FB050D"/>
    <w:rsid w:val="00FB059C"/>
    <w:rsid w:val="00FB0981"/>
    <w:rsid w:val="00FB0B1B"/>
    <w:rsid w:val="00FB0F9A"/>
    <w:rsid w:val="00FB1047"/>
    <w:rsid w:val="00FB13A5"/>
    <w:rsid w:val="00FB13D2"/>
    <w:rsid w:val="00FB1518"/>
    <w:rsid w:val="00FB15A7"/>
    <w:rsid w:val="00FB1B3D"/>
    <w:rsid w:val="00FB1B40"/>
    <w:rsid w:val="00FB1C6A"/>
    <w:rsid w:val="00FB1D05"/>
    <w:rsid w:val="00FB1E3C"/>
    <w:rsid w:val="00FB215F"/>
    <w:rsid w:val="00FB23B0"/>
    <w:rsid w:val="00FB242D"/>
    <w:rsid w:val="00FB28BF"/>
    <w:rsid w:val="00FB2BD6"/>
    <w:rsid w:val="00FB2D52"/>
    <w:rsid w:val="00FB2FA1"/>
    <w:rsid w:val="00FB3310"/>
    <w:rsid w:val="00FB3481"/>
    <w:rsid w:val="00FB36E4"/>
    <w:rsid w:val="00FB379C"/>
    <w:rsid w:val="00FB3BEC"/>
    <w:rsid w:val="00FB3C5C"/>
    <w:rsid w:val="00FB3F9A"/>
    <w:rsid w:val="00FB409C"/>
    <w:rsid w:val="00FB422F"/>
    <w:rsid w:val="00FB439B"/>
    <w:rsid w:val="00FB4439"/>
    <w:rsid w:val="00FB45AA"/>
    <w:rsid w:val="00FB45DE"/>
    <w:rsid w:val="00FB46D4"/>
    <w:rsid w:val="00FB47F2"/>
    <w:rsid w:val="00FB4BD2"/>
    <w:rsid w:val="00FB4F75"/>
    <w:rsid w:val="00FB5327"/>
    <w:rsid w:val="00FB553D"/>
    <w:rsid w:val="00FB58CF"/>
    <w:rsid w:val="00FB58F9"/>
    <w:rsid w:val="00FB59A3"/>
    <w:rsid w:val="00FB59EA"/>
    <w:rsid w:val="00FB5B71"/>
    <w:rsid w:val="00FB5C9A"/>
    <w:rsid w:val="00FB5CE3"/>
    <w:rsid w:val="00FB5D1E"/>
    <w:rsid w:val="00FB5D5B"/>
    <w:rsid w:val="00FB5E49"/>
    <w:rsid w:val="00FB5E9B"/>
    <w:rsid w:val="00FB5FDC"/>
    <w:rsid w:val="00FB6074"/>
    <w:rsid w:val="00FB6200"/>
    <w:rsid w:val="00FB6256"/>
    <w:rsid w:val="00FB6726"/>
    <w:rsid w:val="00FB688F"/>
    <w:rsid w:val="00FB6AF5"/>
    <w:rsid w:val="00FB6B12"/>
    <w:rsid w:val="00FB6B2E"/>
    <w:rsid w:val="00FB6BE8"/>
    <w:rsid w:val="00FB6DF4"/>
    <w:rsid w:val="00FB6E3C"/>
    <w:rsid w:val="00FB6EF0"/>
    <w:rsid w:val="00FB7258"/>
    <w:rsid w:val="00FB73BB"/>
    <w:rsid w:val="00FB74D0"/>
    <w:rsid w:val="00FB754F"/>
    <w:rsid w:val="00FB784B"/>
    <w:rsid w:val="00FB7928"/>
    <w:rsid w:val="00FB7BB1"/>
    <w:rsid w:val="00FB7E96"/>
    <w:rsid w:val="00FC0256"/>
    <w:rsid w:val="00FC02C7"/>
    <w:rsid w:val="00FC039C"/>
    <w:rsid w:val="00FC0767"/>
    <w:rsid w:val="00FC081F"/>
    <w:rsid w:val="00FC0B30"/>
    <w:rsid w:val="00FC0CE4"/>
    <w:rsid w:val="00FC0CF2"/>
    <w:rsid w:val="00FC1006"/>
    <w:rsid w:val="00FC106D"/>
    <w:rsid w:val="00FC12F4"/>
    <w:rsid w:val="00FC151E"/>
    <w:rsid w:val="00FC164B"/>
    <w:rsid w:val="00FC1BEC"/>
    <w:rsid w:val="00FC1C3B"/>
    <w:rsid w:val="00FC1C9B"/>
    <w:rsid w:val="00FC1CEC"/>
    <w:rsid w:val="00FC1E6B"/>
    <w:rsid w:val="00FC1EAB"/>
    <w:rsid w:val="00FC21AF"/>
    <w:rsid w:val="00FC2408"/>
    <w:rsid w:val="00FC2536"/>
    <w:rsid w:val="00FC2B46"/>
    <w:rsid w:val="00FC2BFB"/>
    <w:rsid w:val="00FC2D8D"/>
    <w:rsid w:val="00FC3062"/>
    <w:rsid w:val="00FC316B"/>
    <w:rsid w:val="00FC3236"/>
    <w:rsid w:val="00FC32F1"/>
    <w:rsid w:val="00FC3391"/>
    <w:rsid w:val="00FC35B3"/>
    <w:rsid w:val="00FC35CF"/>
    <w:rsid w:val="00FC39AF"/>
    <w:rsid w:val="00FC3D2B"/>
    <w:rsid w:val="00FC3FF3"/>
    <w:rsid w:val="00FC40A6"/>
    <w:rsid w:val="00FC4254"/>
    <w:rsid w:val="00FC426A"/>
    <w:rsid w:val="00FC4432"/>
    <w:rsid w:val="00FC45CD"/>
    <w:rsid w:val="00FC462C"/>
    <w:rsid w:val="00FC46AC"/>
    <w:rsid w:val="00FC46B5"/>
    <w:rsid w:val="00FC46DA"/>
    <w:rsid w:val="00FC47E2"/>
    <w:rsid w:val="00FC4C4A"/>
    <w:rsid w:val="00FC4EA6"/>
    <w:rsid w:val="00FC52D1"/>
    <w:rsid w:val="00FC54CE"/>
    <w:rsid w:val="00FC56E0"/>
    <w:rsid w:val="00FC57CC"/>
    <w:rsid w:val="00FC5864"/>
    <w:rsid w:val="00FC5962"/>
    <w:rsid w:val="00FC5C83"/>
    <w:rsid w:val="00FC5FEB"/>
    <w:rsid w:val="00FC61C9"/>
    <w:rsid w:val="00FC6313"/>
    <w:rsid w:val="00FC669F"/>
    <w:rsid w:val="00FC66F9"/>
    <w:rsid w:val="00FC6750"/>
    <w:rsid w:val="00FC677C"/>
    <w:rsid w:val="00FC6814"/>
    <w:rsid w:val="00FC6EBD"/>
    <w:rsid w:val="00FC6F82"/>
    <w:rsid w:val="00FC7191"/>
    <w:rsid w:val="00FC71BA"/>
    <w:rsid w:val="00FC7346"/>
    <w:rsid w:val="00FC76BE"/>
    <w:rsid w:val="00FC792C"/>
    <w:rsid w:val="00FC7A15"/>
    <w:rsid w:val="00FD02BF"/>
    <w:rsid w:val="00FD088F"/>
    <w:rsid w:val="00FD0928"/>
    <w:rsid w:val="00FD0CE1"/>
    <w:rsid w:val="00FD10E4"/>
    <w:rsid w:val="00FD11F1"/>
    <w:rsid w:val="00FD16E3"/>
    <w:rsid w:val="00FD178C"/>
    <w:rsid w:val="00FD1A78"/>
    <w:rsid w:val="00FD1C23"/>
    <w:rsid w:val="00FD1C3A"/>
    <w:rsid w:val="00FD1C52"/>
    <w:rsid w:val="00FD1EC6"/>
    <w:rsid w:val="00FD20EB"/>
    <w:rsid w:val="00FD20ED"/>
    <w:rsid w:val="00FD2419"/>
    <w:rsid w:val="00FD24D1"/>
    <w:rsid w:val="00FD25DD"/>
    <w:rsid w:val="00FD287B"/>
    <w:rsid w:val="00FD29A3"/>
    <w:rsid w:val="00FD2BB3"/>
    <w:rsid w:val="00FD2C8B"/>
    <w:rsid w:val="00FD2DB3"/>
    <w:rsid w:val="00FD2DE7"/>
    <w:rsid w:val="00FD2EA0"/>
    <w:rsid w:val="00FD30CE"/>
    <w:rsid w:val="00FD3328"/>
    <w:rsid w:val="00FD3688"/>
    <w:rsid w:val="00FD3892"/>
    <w:rsid w:val="00FD3907"/>
    <w:rsid w:val="00FD4144"/>
    <w:rsid w:val="00FD46E5"/>
    <w:rsid w:val="00FD4871"/>
    <w:rsid w:val="00FD494E"/>
    <w:rsid w:val="00FD4B46"/>
    <w:rsid w:val="00FD4F8C"/>
    <w:rsid w:val="00FD5139"/>
    <w:rsid w:val="00FD5154"/>
    <w:rsid w:val="00FD5323"/>
    <w:rsid w:val="00FD538D"/>
    <w:rsid w:val="00FD546D"/>
    <w:rsid w:val="00FD5568"/>
    <w:rsid w:val="00FD5983"/>
    <w:rsid w:val="00FD5BDD"/>
    <w:rsid w:val="00FD5D41"/>
    <w:rsid w:val="00FD5D9E"/>
    <w:rsid w:val="00FD5DE9"/>
    <w:rsid w:val="00FD605D"/>
    <w:rsid w:val="00FD6199"/>
    <w:rsid w:val="00FD6268"/>
    <w:rsid w:val="00FD65D6"/>
    <w:rsid w:val="00FD66E0"/>
    <w:rsid w:val="00FD6880"/>
    <w:rsid w:val="00FD6959"/>
    <w:rsid w:val="00FD6A66"/>
    <w:rsid w:val="00FD6AC4"/>
    <w:rsid w:val="00FD6C0A"/>
    <w:rsid w:val="00FD6ECE"/>
    <w:rsid w:val="00FD6FCF"/>
    <w:rsid w:val="00FD70FA"/>
    <w:rsid w:val="00FD73F6"/>
    <w:rsid w:val="00FD7735"/>
    <w:rsid w:val="00FD7AC4"/>
    <w:rsid w:val="00FD7BB1"/>
    <w:rsid w:val="00FD7E47"/>
    <w:rsid w:val="00FE0105"/>
    <w:rsid w:val="00FE023C"/>
    <w:rsid w:val="00FE049C"/>
    <w:rsid w:val="00FE054B"/>
    <w:rsid w:val="00FE06CF"/>
    <w:rsid w:val="00FE08A6"/>
    <w:rsid w:val="00FE0DF1"/>
    <w:rsid w:val="00FE0E08"/>
    <w:rsid w:val="00FE1082"/>
    <w:rsid w:val="00FE199D"/>
    <w:rsid w:val="00FE1DF8"/>
    <w:rsid w:val="00FE1EDD"/>
    <w:rsid w:val="00FE255C"/>
    <w:rsid w:val="00FE26D2"/>
    <w:rsid w:val="00FE27BB"/>
    <w:rsid w:val="00FE2A7D"/>
    <w:rsid w:val="00FE2F3D"/>
    <w:rsid w:val="00FE3241"/>
    <w:rsid w:val="00FE3895"/>
    <w:rsid w:val="00FE3969"/>
    <w:rsid w:val="00FE3AF0"/>
    <w:rsid w:val="00FE3C1F"/>
    <w:rsid w:val="00FE3E12"/>
    <w:rsid w:val="00FE3E1F"/>
    <w:rsid w:val="00FE3E61"/>
    <w:rsid w:val="00FE40DC"/>
    <w:rsid w:val="00FE4387"/>
    <w:rsid w:val="00FE4468"/>
    <w:rsid w:val="00FE446E"/>
    <w:rsid w:val="00FE4990"/>
    <w:rsid w:val="00FE4B3A"/>
    <w:rsid w:val="00FE4D9C"/>
    <w:rsid w:val="00FE4EBF"/>
    <w:rsid w:val="00FE50E1"/>
    <w:rsid w:val="00FE52BF"/>
    <w:rsid w:val="00FE53A5"/>
    <w:rsid w:val="00FE5796"/>
    <w:rsid w:val="00FE5A26"/>
    <w:rsid w:val="00FE5A33"/>
    <w:rsid w:val="00FE5D7E"/>
    <w:rsid w:val="00FE5EF9"/>
    <w:rsid w:val="00FE5FA8"/>
    <w:rsid w:val="00FE60FF"/>
    <w:rsid w:val="00FE6372"/>
    <w:rsid w:val="00FE6855"/>
    <w:rsid w:val="00FE6DA7"/>
    <w:rsid w:val="00FE6E1C"/>
    <w:rsid w:val="00FE71AD"/>
    <w:rsid w:val="00FE7435"/>
    <w:rsid w:val="00FE757A"/>
    <w:rsid w:val="00FE78D5"/>
    <w:rsid w:val="00FF0036"/>
    <w:rsid w:val="00FF0202"/>
    <w:rsid w:val="00FF0415"/>
    <w:rsid w:val="00FF05A4"/>
    <w:rsid w:val="00FF06D1"/>
    <w:rsid w:val="00FF0948"/>
    <w:rsid w:val="00FF0A1F"/>
    <w:rsid w:val="00FF0C43"/>
    <w:rsid w:val="00FF0F39"/>
    <w:rsid w:val="00FF150F"/>
    <w:rsid w:val="00FF1776"/>
    <w:rsid w:val="00FF1904"/>
    <w:rsid w:val="00FF1924"/>
    <w:rsid w:val="00FF19E2"/>
    <w:rsid w:val="00FF19FA"/>
    <w:rsid w:val="00FF1A33"/>
    <w:rsid w:val="00FF1A99"/>
    <w:rsid w:val="00FF1B84"/>
    <w:rsid w:val="00FF1BEB"/>
    <w:rsid w:val="00FF1E60"/>
    <w:rsid w:val="00FF1E71"/>
    <w:rsid w:val="00FF1F7F"/>
    <w:rsid w:val="00FF20C2"/>
    <w:rsid w:val="00FF22DB"/>
    <w:rsid w:val="00FF23F1"/>
    <w:rsid w:val="00FF2593"/>
    <w:rsid w:val="00FF2904"/>
    <w:rsid w:val="00FF2BC0"/>
    <w:rsid w:val="00FF2C7A"/>
    <w:rsid w:val="00FF2D8A"/>
    <w:rsid w:val="00FF2DBF"/>
    <w:rsid w:val="00FF32C4"/>
    <w:rsid w:val="00FF35FC"/>
    <w:rsid w:val="00FF3783"/>
    <w:rsid w:val="00FF3AE8"/>
    <w:rsid w:val="00FF3D91"/>
    <w:rsid w:val="00FF3E68"/>
    <w:rsid w:val="00FF400F"/>
    <w:rsid w:val="00FF4109"/>
    <w:rsid w:val="00FF411C"/>
    <w:rsid w:val="00FF424F"/>
    <w:rsid w:val="00FF4289"/>
    <w:rsid w:val="00FF42A3"/>
    <w:rsid w:val="00FF42D1"/>
    <w:rsid w:val="00FF4311"/>
    <w:rsid w:val="00FF43F7"/>
    <w:rsid w:val="00FF47DB"/>
    <w:rsid w:val="00FF4902"/>
    <w:rsid w:val="00FF4CFD"/>
    <w:rsid w:val="00FF4D0B"/>
    <w:rsid w:val="00FF4D57"/>
    <w:rsid w:val="00FF4EA6"/>
    <w:rsid w:val="00FF4F2B"/>
    <w:rsid w:val="00FF5261"/>
    <w:rsid w:val="00FF5276"/>
    <w:rsid w:val="00FF5422"/>
    <w:rsid w:val="00FF5437"/>
    <w:rsid w:val="00FF55A0"/>
    <w:rsid w:val="00FF571D"/>
    <w:rsid w:val="00FF57C5"/>
    <w:rsid w:val="00FF5881"/>
    <w:rsid w:val="00FF5CE0"/>
    <w:rsid w:val="00FF6144"/>
    <w:rsid w:val="00FF619A"/>
    <w:rsid w:val="00FF6384"/>
    <w:rsid w:val="00FF6489"/>
    <w:rsid w:val="00FF6491"/>
    <w:rsid w:val="00FF6772"/>
    <w:rsid w:val="00FF6840"/>
    <w:rsid w:val="00FF69B0"/>
    <w:rsid w:val="00FF6A97"/>
    <w:rsid w:val="00FF6B6A"/>
    <w:rsid w:val="00FF6C30"/>
    <w:rsid w:val="00FF6F46"/>
    <w:rsid w:val="00FF6FDF"/>
    <w:rsid w:val="00FF7130"/>
    <w:rsid w:val="00FF72F7"/>
    <w:rsid w:val="00FF7355"/>
    <w:rsid w:val="00FF739A"/>
    <w:rsid w:val="00FF7669"/>
    <w:rsid w:val="00FF76F4"/>
    <w:rsid w:val="00FF799F"/>
    <w:rsid w:val="00FF79AE"/>
    <w:rsid w:val="00FF79FC"/>
    <w:rsid w:val="00FF7C1A"/>
    <w:rsid w:val="00FF7EBF"/>
    <w:rsid w:val="00FF7F8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9D7"/>
  </w:style>
  <w:style w:type="paragraph" w:styleId="Ttulo1">
    <w:name w:val="heading 1"/>
    <w:aliases w:val="Artigo"/>
    <w:basedOn w:val="Normal"/>
    <w:next w:val="Normal"/>
    <w:link w:val="Ttulo1Char"/>
    <w:qFormat/>
    <w:rsid w:val="00F43819"/>
    <w:pPr>
      <w:keepNext/>
      <w:jc w:val="center"/>
      <w:outlineLvl w:val="0"/>
    </w:pPr>
    <w:rPr>
      <w:b/>
      <w:sz w:val="24"/>
    </w:rPr>
  </w:style>
  <w:style w:type="paragraph" w:styleId="Ttulo2">
    <w:name w:val="heading 2"/>
    <w:aliases w:val="Inciso"/>
    <w:basedOn w:val="Normal"/>
    <w:next w:val="Normal"/>
    <w:link w:val="Ttulo2Char"/>
    <w:qFormat/>
    <w:rsid w:val="00F43819"/>
    <w:pPr>
      <w:keepNext/>
      <w:jc w:val="right"/>
      <w:outlineLvl w:val="1"/>
    </w:pPr>
    <w:rPr>
      <w:b/>
      <w:sz w:val="24"/>
    </w:rPr>
  </w:style>
  <w:style w:type="paragraph" w:styleId="Ttulo3">
    <w:name w:val="heading 3"/>
    <w:aliases w:val="parágrafo"/>
    <w:basedOn w:val="Normal"/>
    <w:next w:val="Normal"/>
    <w:link w:val="Ttulo3Char"/>
    <w:qFormat/>
    <w:rsid w:val="00F43819"/>
    <w:pPr>
      <w:keepNext/>
      <w:ind w:left="709"/>
      <w:outlineLvl w:val="2"/>
    </w:pPr>
    <w:rPr>
      <w:b/>
      <w:sz w:val="24"/>
    </w:rPr>
  </w:style>
  <w:style w:type="paragraph" w:styleId="Ttulo4">
    <w:name w:val="heading 4"/>
    <w:aliases w:val="Inciso1"/>
    <w:basedOn w:val="Normal"/>
    <w:next w:val="Normal"/>
    <w:link w:val="Ttulo4Char"/>
    <w:qFormat/>
    <w:rsid w:val="00F43819"/>
    <w:pPr>
      <w:keepNext/>
      <w:tabs>
        <w:tab w:val="left" w:pos="1418"/>
        <w:tab w:val="left" w:pos="6096"/>
      </w:tabs>
      <w:spacing w:line="360" w:lineRule="atLeast"/>
      <w:jc w:val="both"/>
      <w:outlineLvl w:val="3"/>
    </w:pPr>
    <w:rPr>
      <w:sz w:val="26"/>
    </w:rPr>
  </w:style>
  <w:style w:type="paragraph" w:styleId="Ttulo5">
    <w:name w:val="heading 5"/>
    <w:basedOn w:val="Normal"/>
    <w:next w:val="Normal"/>
    <w:link w:val="Ttulo5Char"/>
    <w:qFormat/>
    <w:rsid w:val="00F43819"/>
    <w:pPr>
      <w:keepNext/>
      <w:tabs>
        <w:tab w:val="left" w:pos="1418"/>
        <w:tab w:val="left" w:pos="6096"/>
      </w:tabs>
      <w:spacing w:line="360" w:lineRule="atLeast"/>
      <w:jc w:val="right"/>
      <w:outlineLvl w:val="4"/>
    </w:pPr>
    <w:rPr>
      <w:sz w:val="26"/>
    </w:rPr>
  </w:style>
  <w:style w:type="paragraph" w:styleId="Ttulo6">
    <w:name w:val="heading 6"/>
    <w:basedOn w:val="Normal"/>
    <w:next w:val="Normal"/>
    <w:link w:val="Ttulo6Char"/>
    <w:qFormat/>
    <w:rsid w:val="00F43819"/>
    <w:pPr>
      <w:keepNext/>
      <w:outlineLvl w:val="5"/>
    </w:pPr>
    <w:rPr>
      <w:b/>
      <w:sz w:val="24"/>
    </w:rPr>
  </w:style>
  <w:style w:type="paragraph" w:styleId="Ttulo7">
    <w:name w:val="heading 7"/>
    <w:basedOn w:val="Normal"/>
    <w:next w:val="Normal"/>
    <w:link w:val="Ttulo7Char"/>
    <w:qFormat/>
    <w:rsid w:val="00F43819"/>
    <w:pPr>
      <w:keepNext/>
      <w:spacing w:line="360" w:lineRule="atLeast"/>
      <w:jc w:val="both"/>
      <w:outlineLvl w:val="6"/>
    </w:pPr>
    <w:rPr>
      <w:b/>
      <w:sz w:val="26"/>
    </w:rPr>
  </w:style>
  <w:style w:type="paragraph" w:styleId="Ttulo8">
    <w:name w:val="heading 8"/>
    <w:basedOn w:val="Normal"/>
    <w:next w:val="Normal"/>
    <w:link w:val="Ttulo8Char"/>
    <w:qFormat/>
    <w:rsid w:val="00F43819"/>
    <w:pPr>
      <w:keepNext/>
      <w:outlineLvl w:val="7"/>
    </w:pPr>
    <w:rPr>
      <w:b/>
      <w:sz w:val="26"/>
      <w:u w:val="single"/>
    </w:rPr>
  </w:style>
  <w:style w:type="paragraph" w:styleId="Ttulo9">
    <w:name w:val="heading 9"/>
    <w:basedOn w:val="Normal"/>
    <w:next w:val="Normal"/>
    <w:link w:val="Ttulo9Char"/>
    <w:qFormat/>
    <w:rsid w:val="00F43819"/>
    <w:pPr>
      <w:keepNext/>
      <w:jc w:val="center"/>
      <w:outlineLvl w:val="8"/>
    </w:pPr>
    <w:rPr>
      <w:rFonts w:ascii="Courier New" w:hAnsi="Courier New"/>
      <w:sz w:val="3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F43819"/>
    <w:pPr>
      <w:ind w:left="708" w:firstLine="708"/>
      <w:jc w:val="both"/>
    </w:pPr>
    <w:rPr>
      <w:sz w:val="24"/>
    </w:rPr>
  </w:style>
  <w:style w:type="paragraph" w:styleId="Recuodecorpodetexto2">
    <w:name w:val="Body Text Indent 2"/>
    <w:basedOn w:val="Normal"/>
    <w:link w:val="Recuodecorpodetexto2Char"/>
    <w:rsid w:val="00F43819"/>
    <w:pPr>
      <w:ind w:left="851" w:firstLine="1273"/>
      <w:jc w:val="both"/>
    </w:pPr>
    <w:rPr>
      <w:sz w:val="24"/>
    </w:rPr>
  </w:style>
  <w:style w:type="paragraph" w:styleId="Cabealho">
    <w:name w:val="header"/>
    <w:basedOn w:val="Normal"/>
    <w:link w:val="CabealhoChar"/>
    <w:rsid w:val="00F43819"/>
    <w:pPr>
      <w:tabs>
        <w:tab w:val="center" w:pos="4419"/>
        <w:tab w:val="right" w:pos="8838"/>
      </w:tabs>
    </w:pPr>
  </w:style>
  <w:style w:type="paragraph" w:styleId="Rodap">
    <w:name w:val="footer"/>
    <w:basedOn w:val="Normal"/>
    <w:link w:val="RodapChar"/>
    <w:rsid w:val="00134613"/>
    <w:pPr>
      <w:tabs>
        <w:tab w:val="center" w:pos="4419"/>
        <w:tab w:val="right" w:pos="8838"/>
      </w:tabs>
      <w:jc w:val="right"/>
    </w:pPr>
  </w:style>
  <w:style w:type="paragraph" w:styleId="Recuodecorpodetexto3">
    <w:name w:val="Body Text Indent 3"/>
    <w:basedOn w:val="Normal"/>
    <w:link w:val="Recuodecorpodetexto3Char"/>
    <w:rsid w:val="00F43819"/>
    <w:pPr>
      <w:ind w:left="708" w:firstLine="708"/>
      <w:jc w:val="both"/>
    </w:pPr>
    <w:rPr>
      <w:sz w:val="28"/>
    </w:rPr>
  </w:style>
  <w:style w:type="paragraph" w:styleId="Textoembloco">
    <w:name w:val="Block Text"/>
    <w:basedOn w:val="Normal"/>
    <w:rsid w:val="00F43819"/>
    <w:pPr>
      <w:ind w:left="3828" w:right="49"/>
      <w:jc w:val="both"/>
    </w:pPr>
    <w:rPr>
      <w:rFonts w:ascii="Courier New" w:hAnsi="Courier New"/>
      <w:b/>
      <w:sz w:val="30"/>
    </w:rPr>
  </w:style>
  <w:style w:type="paragraph" w:styleId="Corpodetexto">
    <w:name w:val="Body Text"/>
    <w:basedOn w:val="Normal"/>
    <w:link w:val="CorpodetextoChar"/>
    <w:rsid w:val="00F43819"/>
    <w:pPr>
      <w:spacing w:line="360" w:lineRule="exact"/>
      <w:jc w:val="both"/>
    </w:pPr>
    <w:rPr>
      <w:rFonts w:ascii="MS Sans Serif" w:hAnsi="MS Sans Serif"/>
      <w:sz w:val="23"/>
    </w:rPr>
  </w:style>
  <w:style w:type="paragraph" w:styleId="Corpodetexto2">
    <w:name w:val="Body Text 2"/>
    <w:basedOn w:val="Normal"/>
    <w:link w:val="Corpodetexto2Char"/>
    <w:rsid w:val="00F43819"/>
    <w:pPr>
      <w:keepLines/>
      <w:jc w:val="center"/>
    </w:pPr>
    <w:rPr>
      <w:rFonts w:ascii="Courier New" w:hAnsi="Courier New"/>
      <w:sz w:val="30"/>
    </w:rPr>
  </w:style>
  <w:style w:type="paragraph" w:styleId="Ttulo">
    <w:name w:val="Title"/>
    <w:basedOn w:val="Normal"/>
    <w:link w:val="TtuloChar"/>
    <w:qFormat/>
    <w:rsid w:val="00F43819"/>
    <w:pPr>
      <w:jc w:val="center"/>
    </w:pPr>
    <w:rPr>
      <w:b/>
      <w:sz w:val="32"/>
      <w:u w:val="single"/>
    </w:rPr>
  </w:style>
  <w:style w:type="character" w:styleId="Nmerodepgina">
    <w:name w:val="page number"/>
    <w:basedOn w:val="Fontepargpadro"/>
    <w:rsid w:val="00F43819"/>
  </w:style>
  <w:style w:type="paragraph" w:styleId="Corpodetexto3">
    <w:name w:val="Body Text 3"/>
    <w:basedOn w:val="Normal"/>
    <w:link w:val="Corpodetexto3Char"/>
    <w:rsid w:val="00F43819"/>
    <w:pPr>
      <w:jc w:val="both"/>
    </w:pPr>
  </w:style>
  <w:style w:type="paragraph" w:styleId="Recuonormal">
    <w:name w:val="Normal Indent"/>
    <w:basedOn w:val="Normal"/>
    <w:rsid w:val="00F43819"/>
    <w:pPr>
      <w:ind w:left="708"/>
    </w:pPr>
  </w:style>
  <w:style w:type="paragraph" w:styleId="NormalWeb">
    <w:name w:val="Normal (Web)"/>
    <w:basedOn w:val="Normal"/>
    <w:uiPriority w:val="99"/>
    <w:rsid w:val="00F43819"/>
    <w:pPr>
      <w:spacing w:before="100" w:beforeAutospacing="1" w:after="100" w:afterAutospacing="1"/>
    </w:pPr>
    <w:rPr>
      <w:sz w:val="24"/>
      <w:szCs w:val="24"/>
    </w:rPr>
  </w:style>
  <w:style w:type="paragraph" w:customStyle="1" w:styleId="Corpodetexto31">
    <w:name w:val="Corpo de texto 31"/>
    <w:basedOn w:val="Normal"/>
    <w:rsid w:val="00F43819"/>
    <w:rPr>
      <w:sz w:val="26"/>
    </w:rPr>
  </w:style>
  <w:style w:type="paragraph" w:customStyle="1" w:styleId="DefinitionTerm">
    <w:name w:val="Definition Term"/>
    <w:basedOn w:val="Normal"/>
    <w:next w:val="DefinitionList"/>
    <w:rsid w:val="00F43819"/>
    <w:rPr>
      <w:snapToGrid w:val="0"/>
      <w:sz w:val="24"/>
    </w:rPr>
  </w:style>
  <w:style w:type="paragraph" w:customStyle="1" w:styleId="DefinitionList">
    <w:name w:val="Definition List"/>
    <w:basedOn w:val="Normal"/>
    <w:next w:val="DefinitionTerm"/>
    <w:rsid w:val="00F43819"/>
    <w:pPr>
      <w:ind w:left="360"/>
    </w:pPr>
    <w:rPr>
      <w:snapToGrid w:val="0"/>
      <w:sz w:val="24"/>
    </w:rPr>
  </w:style>
  <w:style w:type="character" w:customStyle="1" w:styleId="Definition">
    <w:name w:val="Definition"/>
    <w:rsid w:val="00F43819"/>
    <w:rPr>
      <w:i/>
    </w:rPr>
  </w:style>
  <w:style w:type="paragraph" w:customStyle="1" w:styleId="H1">
    <w:name w:val="H1"/>
    <w:basedOn w:val="Normal"/>
    <w:next w:val="Normal"/>
    <w:rsid w:val="00F43819"/>
    <w:pPr>
      <w:keepNext/>
      <w:spacing w:before="100" w:after="100"/>
      <w:outlineLvl w:val="1"/>
    </w:pPr>
    <w:rPr>
      <w:b/>
      <w:snapToGrid w:val="0"/>
      <w:kern w:val="36"/>
      <w:sz w:val="48"/>
    </w:rPr>
  </w:style>
  <w:style w:type="paragraph" w:customStyle="1" w:styleId="H2">
    <w:name w:val="H2"/>
    <w:basedOn w:val="Normal"/>
    <w:next w:val="Normal"/>
    <w:rsid w:val="00F43819"/>
    <w:pPr>
      <w:keepNext/>
      <w:spacing w:before="100" w:after="100"/>
      <w:outlineLvl w:val="2"/>
    </w:pPr>
    <w:rPr>
      <w:b/>
      <w:snapToGrid w:val="0"/>
      <w:sz w:val="36"/>
    </w:rPr>
  </w:style>
  <w:style w:type="paragraph" w:customStyle="1" w:styleId="H3">
    <w:name w:val="H3"/>
    <w:basedOn w:val="Normal"/>
    <w:next w:val="Normal"/>
    <w:rsid w:val="00F43819"/>
    <w:pPr>
      <w:keepNext/>
      <w:spacing w:before="100" w:after="100"/>
      <w:outlineLvl w:val="3"/>
    </w:pPr>
    <w:rPr>
      <w:b/>
      <w:snapToGrid w:val="0"/>
      <w:sz w:val="28"/>
    </w:rPr>
  </w:style>
  <w:style w:type="paragraph" w:customStyle="1" w:styleId="H4">
    <w:name w:val="H4"/>
    <w:basedOn w:val="Normal"/>
    <w:next w:val="Normal"/>
    <w:rsid w:val="00F43819"/>
    <w:pPr>
      <w:keepNext/>
      <w:spacing w:before="100" w:after="100"/>
      <w:outlineLvl w:val="4"/>
    </w:pPr>
    <w:rPr>
      <w:b/>
      <w:snapToGrid w:val="0"/>
      <w:sz w:val="24"/>
    </w:rPr>
  </w:style>
  <w:style w:type="paragraph" w:customStyle="1" w:styleId="H5">
    <w:name w:val="H5"/>
    <w:basedOn w:val="Normal"/>
    <w:next w:val="Normal"/>
    <w:rsid w:val="00F43819"/>
    <w:pPr>
      <w:keepNext/>
      <w:spacing w:before="100" w:after="100"/>
      <w:outlineLvl w:val="5"/>
    </w:pPr>
    <w:rPr>
      <w:b/>
      <w:snapToGrid w:val="0"/>
    </w:rPr>
  </w:style>
  <w:style w:type="paragraph" w:customStyle="1" w:styleId="H6">
    <w:name w:val="H6"/>
    <w:basedOn w:val="Normal"/>
    <w:next w:val="Normal"/>
    <w:rsid w:val="00F43819"/>
    <w:pPr>
      <w:keepNext/>
      <w:spacing w:before="100" w:after="100"/>
      <w:outlineLvl w:val="6"/>
    </w:pPr>
    <w:rPr>
      <w:b/>
      <w:snapToGrid w:val="0"/>
      <w:sz w:val="16"/>
    </w:rPr>
  </w:style>
  <w:style w:type="paragraph" w:customStyle="1" w:styleId="Address">
    <w:name w:val="Address"/>
    <w:basedOn w:val="Normal"/>
    <w:next w:val="Normal"/>
    <w:rsid w:val="00F43819"/>
    <w:rPr>
      <w:i/>
      <w:snapToGrid w:val="0"/>
      <w:sz w:val="24"/>
    </w:rPr>
  </w:style>
  <w:style w:type="paragraph" w:customStyle="1" w:styleId="Blockquote">
    <w:name w:val="Blockquote"/>
    <w:basedOn w:val="Normal"/>
    <w:rsid w:val="00F43819"/>
    <w:pPr>
      <w:spacing w:before="100" w:after="100"/>
      <w:ind w:left="360" w:right="360"/>
    </w:pPr>
    <w:rPr>
      <w:snapToGrid w:val="0"/>
      <w:sz w:val="24"/>
    </w:rPr>
  </w:style>
  <w:style w:type="character" w:customStyle="1" w:styleId="CITE">
    <w:name w:val="CITE"/>
    <w:rsid w:val="00F43819"/>
    <w:rPr>
      <w:i/>
    </w:rPr>
  </w:style>
  <w:style w:type="character" w:customStyle="1" w:styleId="CODE">
    <w:name w:val="CODE"/>
    <w:rsid w:val="00F43819"/>
    <w:rPr>
      <w:rFonts w:ascii="Courier New" w:hAnsi="Courier New"/>
      <w:sz w:val="20"/>
    </w:rPr>
  </w:style>
  <w:style w:type="character" w:customStyle="1" w:styleId="Keyboard">
    <w:name w:val="Keyboard"/>
    <w:rsid w:val="00F43819"/>
    <w:rPr>
      <w:rFonts w:ascii="Courier New" w:hAnsi="Courier New"/>
      <w:b/>
      <w:sz w:val="20"/>
    </w:rPr>
  </w:style>
  <w:style w:type="paragraph" w:customStyle="1" w:styleId="Preformatted">
    <w:name w:val="Preformatted"/>
    <w:basedOn w:val="Normal"/>
    <w:rsid w:val="00F4381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F43819"/>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F43819"/>
    <w:pPr>
      <w:pBdr>
        <w:bottom w:val="double" w:sz="2" w:space="0" w:color="000000"/>
      </w:pBdr>
      <w:jc w:val="center"/>
    </w:pPr>
    <w:rPr>
      <w:rFonts w:ascii="Arial" w:hAnsi="Arial"/>
      <w:snapToGrid w:val="0"/>
      <w:vanish/>
      <w:sz w:val="16"/>
    </w:rPr>
  </w:style>
  <w:style w:type="character" w:customStyle="1" w:styleId="Sample">
    <w:name w:val="Sample"/>
    <w:rsid w:val="00F43819"/>
    <w:rPr>
      <w:rFonts w:ascii="Courier New" w:hAnsi="Courier New"/>
    </w:rPr>
  </w:style>
  <w:style w:type="character" w:customStyle="1" w:styleId="Typewriter">
    <w:name w:val="Typewriter"/>
    <w:rsid w:val="00F43819"/>
    <w:rPr>
      <w:rFonts w:ascii="Courier New" w:hAnsi="Courier New"/>
      <w:sz w:val="20"/>
    </w:rPr>
  </w:style>
  <w:style w:type="character" w:customStyle="1" w:styleId="Variable">
    <w:name w:val="Variable"/>
    <w:rsid w:val="00F43819"/>
    <w:rPr>
      <w:i/>
    </w:rPr>
  </w:style>
  <w:style w:type="character" w:customStyle="1" w:styleId="HTMLMarkup">
    <w:name w:val="HTML Markup"/>
    <w:rsid w:val="00F43819"/>
    <w:rPr>
      <w:vanish/>
      <w:color w:val="FF0000"/>
    </w:rPr>
  </w:style>
  <w:style w:type="character" w:customStyle="1" w:styleId="Comment">
    <w:name w:val="Comment"/>
    <w:rsid w:val="00F43819"/>
    <w:rPr>
      <w:vanish/>
    </w:rPr>
  </w:style>
  <w:style w:type="paragraph" w:styleId="Textodebalo">
    <w:name w:val="Balloon Text"/>
    <w:basedOn w:val="Normal"/>
    <w:link w:val="TextodebaloChar"/>
    <w:uiPriority w:val="99"/>
    <w:semiHidden/>
    <w:rsid w:val="00F43819"/>
    <w:rPr>
      <w:rFonts w:ascii="Tahoma" w:hAnsi="Tahoma"/>
      <w:sz w:val="16"/>
      <w:szCs w:val="16"/>
    </w:rPr>
  </w:style>
  <w:style w:type="character" w:customStyle="1" w:styleId="tagnaovisivel">
    <w:name w:val="tagnaovisivel"/>
    <w:basedOn w:val="Fontepargpadro"/>
    <w:rsid w:val="00F43819"/>
  </w:style>
  <w:style w:type="paragraph" w:styleId="Partesuperior-zdoformulrio">
    <w:name w:val="HTML Top of Form"/>
    <w:basedOn w:val="Normal"/>
    <w:next w:val="Normal"/>
    <w:link w:val="Partesuperior-zdoformulrioChar"/>
    <w:hidden/>
    <w:rsid w:val="00F43819"/>
    <w:pPr>
      <w:pBdr>
        <w:bottom w:val="single" w:sz="6" w:space="1" w:color="auto"/>
      </w:pBdr>
      <w:jc w:val="center"/>
    </w:pPr>
    <w:rPr>
      <w:rFonts w:ascii="Arial" w:hAnsi="Arial"/>
      <w:vanish/>
      <w:sz w:val="16"/>
      <w:szCs w:val="16"/>
    </w:rPr>
  </w:style>
  <w:style w:type="paragraph" w:styleId="Parteinferiordoformulrio">
    <w:name w:val="HTML Bottom of Form"/>
    <w:basedOn w:val="Normal"/>
    <w:next w:val="Normal"/>
    <w:link w:val="ParteinferiordoformulrioChar"/>
    <w:hidden/>
    <w:rsid w:val="00F43819"/>
    <w:pPr>
      <w:pBdr>
        <w:top w:val="single" w:sz="6" w:space="1" w:color="auto"/>
      </w:pBdr>
      <w:jc w:val="center"/>
    </w:pPr>
    <w:rPr>
      <w:rFonts w:ascii="Arial" w:hAnsi="Arial"/>
      <w:vanish/>
      <w:sz w:val="16"/>
      <w:szCs w:val="16"/>
    </w:rPr>
  </w:style>
  <w:style w:type="table" w:styleId="Tabelacomgrade">
    <w:name w:val="Table Grid"/>
    <w:basedOn w:val="Tabelanormal"/>
    <w:uiPriority w:val="59"/>
    <w:rsid w:val="001E16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F43819"/>
    <w:rPr>
      <w:color w:val="0000FF"/>
      <w:u w:val="single"/>
    </w:rPr>
  </w:style>
  <w:style w:type="character" w:styleId="HiperlinkVisitado">
    <w:name w:val="FollowedHyperlink"/>
    <w:rsid w:val="00F43819"/>
    <w:rPr>
      <w:color w:val="800080"/>
      <w:u w:val="single"/>
    </w:rPr>
  </w:style>
  <w:style w:type="character" w:styleId="Forte">
    <w:name w:val="Strong"/>
    <w:uiPriority w:val="22"/>
    <w:qFormat/>
    <w:rsid w:val="00F43819"/>
    <w:rPr>
      <w:b/>
      <w:bCs/>
    </w:rPr>
  </w:style>
  <w:style w:type="paragraph" w:customStyle="1" w:styleId="Textoacordo">
    <w:name w:val="Texto acordo$"/>
    <w:rsid w:val="00F43819"/>
    <w:pPr>
      <w:spacing w:after="120"/>
      <w:ind w:firstLine="1418"/>
      <w:jc w:val="both"/>
    </w:pPr>
    <w:rPr>
      <w:rFonts w:ascii="Arial" w:hAnsi="Arial"/>
      <w:sz w:val="24"/>
    </w:rPr>
  </w:style>
  <w:style w:type="paragraph" w:styleId="Pr-formataoHTML">
    <w:name w:val="HTML Preformatted"/>
    <w:basedOn w:val="Normal"/>
    <w:link w:val="Pr-formataoHTMLChar"/>
    <w:uiPriority w:val="99"/>
    <w:rsid w:val="00F43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customStyle="1" w:styleId="Legislao-3Ementa">
    <w:name w:val="Legislação - 3Ementa"/>
    <w:basedOn w:val="Normal"/>
    <w:autoRedefine/>
    <w:rsid w:val="00F43819"/>
    <w:pPr>
      <w:jc w:val="both"/>
    </w:pPr>
    <w:rPr>
      <w:rFonts w:ascii="Arial" w:hAnsi="Arial" w:cs="Arial"/>
      <w:sz w:val="18"/>
      <w:szCs w:val="18"/>
    </w:rPr>
  </w:style>
  <w:style w:type="paragraph" w:customStyle="1" w:styleId="Legislao-1Ttulo">
    <w:name w:val="Legislação - 1Título"/>
    <w:basedOn w:val="Normal"/>
    <w:autoRedefine/>
    <w:rsid w:val="00F43819"/>
    <w:pPr>
      <w:jc w:val="both"/>
    </w:pPr>
    <w:rPr>
      <w:rFonts w:ascii="Arial" w:hAnsi="Arial" w:cs="Arial"/>
      <w:b/>
    </w:rPr>
  </w:style>
  <w:style w:type="paragraph" w:customStyle="1" w:styleId="Legislao-4Corpo">
    <w:name w:val="Legislação - 4Corpo"/>
    <w:basedOn w:val="Legislao-3Ementa"/>
    <w:autoRedefine/>
    <w:rsid w:val="00F43819"/>
    <w:pPr>
      <w:ind w:left="708"/>
    </w:pPr>
    <w:rPr>
      <w:b/>
    </w:rPr>
  </w:style>
  <w:style w:type="paragraph" w:styleId="Textodecomentrio">
    <w:name w:val="annotation text"/>
    <w:basedOn w:val="Normal"/>
    <w:link w:val="TextodecomentrioChar"/>
    <w:semiHidden/>
    <w:rsid w:val="00F43819"/>
  </w:style>
  <w:style w:type="paragraph" w:customStyle="1" w:styleId="c1">
    <w:name w:val="c1"/>
    <w:basedOn w:val="Normal"/>
    <w:rsid w:val="00F43819"/>
    <w:pPr>
      <w:widowControl w:val="0"/>
      <w:autoSpaceDE w:val="0"/>
      <w:autoSpaceDN w:val="0"/>
      <w:adjustRightInd w:val="0"/>
      <w:spacing w:line="240" w:lineRule="atLeast"/>
      <w:jc w:val="center"/>
    </w:pPr>
    <w:rPr>
      <w:sz w:val="24"/>
    </w:rPr>
  </w:style>
  <w:style w:type="paragraph" w:customStyle="1" w:styleId="c2">
    <w:name w:val="c2"/>
    <w:basedOn w:val="Normal"/>
    <w:rsid w:val="00F43819"/>
    <w:pPr>
      <w:widowControl w:val="0"/>
      <w:autoSpaceDE w:val="0"/>
      <w:autoSpaceDN w:val="0"/>
      <w:adjustRightInd w:val="0"/>
      <w:spacing w:line="240" w:lineRule="atLeast"/>
      <w:jc w:val="center"/>
    </w:pPr>
    <w:rPr>
      <w:sz w:val="24"/>
    </w:rPr>
  </w:style>
  <w:style w:type="paragraph" w:customStyle="1" w:styleId="p3">
    <w:name w:val="p3"/>
    <w:basedOn w:val="Normal"/>
    <w:rsid w:val="00F43819"/>
    <w:pPr>
      <w:widowControl w:val="0"/>
      <w:tabs>
        <w:tab w:val="left" w:pos="5800"/>
      </w:tabs>
      <w:autoSpaceDE w:val="0"/>
      <w:autoSpaceDN w:val="0"/>
      <w:adjustRightInd w:val="0"/>
      <w:spacing w:line="240" w:lineRule="atLeast"/>
      <w:ind w:left="4360"/>
    </w:pPr>
    <w:rPr>
      <w:sz w:val="24"/>
    </w:rPr>
  </w:style>
  <w:style w:type="paragraph" w:customStyle="1" w:styleId="p27">
    <w:name w:val="p27"/>
    <w:basedOn w:val="Normal"/>
    <w:rsid w:val="00F43819"/>
    <w:pPr>
      <w:widowControl w:val="0"/>
      <w:tabs>
        <w:tab w:val="left" w:pos="720"/>
      </w:tabs>
      <w:autoSpaceDE w:val="0"/>
      <w:autoSpaceDN w:val="0"/>
      <w:adjustRightInd w:val="0"/>
      <w:spacing w:line="900" w:lineRule="atLeast"/>
      <w:jc w:val="both"/>
    </w:pPr>
    <w:rPr>
      <w:sz w:val="24"/>
    </w:rPr>
  </w:style>
  <w:style w:type="paragraph" w:customStyle="1" w:styleId="epgrafe">
    <w:name w:val="epgrafe"/>
    <w:basedOn w:val="Normal"/>
    <w:rsid w:val="00F43819"/>
    <w:pPr>
      <w:spacing w:before="100" w:beforeAutospacing="1" w:after="100" w:afterAutospacing="1"/>
    </w:pPr>
    <w:rPr>
      <w:sz w:val="24"/>
      <w:szCs w:val="24"/>
    </w:rPr>
  </w:style>
  <w:style w:type="paragraph" w:styleId="Subttulo">
    <w:name w:val="Subtitle"/>
    <w:basedOn w:val="Normal"/>
    <w:link w:val="SubttuloChar"/>
    <w:qFormat/>
    <w:rsid w:val="00F43819"/>
    <w:pPr>
      <w:jc w:val="center"/>
    </w:pPr>
    <w:rPr>
      <w:b/>
      <w:sz w:val="30"/>
    </w:rPr>
  </w:style>
  <w:style w:type="paragraph" w:customStyle="1" w:styleId="OmniPage4">
    <w:name w:val="OmniPage #4"/>
    <w:basedOn w:val="Normal"/>
    <w:rsid w:val="00F43819"/>
    <w:pPr>
      <w:spacing w:line="240" w:lineRule="exact"/>
    </w:pPr>
    <w:rPr>
      <w:lang w:val="en-US"/>
    </w:rPr>
  </w:style>
  <w:style w:type="paragraph" w:customStyle="1" w:styleId="xl25">
    <w:name w:val="xl25"/>
    <w:basedOn w:val="Normal"/>
    <w:rsid w:val="00F43819"/>
    <w:pPr>
      <w:pBdr>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Ementa">
    <w:name w:val="Ementa"/>
    <w:basedOn w:val="Normal"/>
    <w:rsid w:val="00F43819"/>
    <w:pPr>
      <w:overflowPunct w:val="0"/>
      <w:autoSpaceDE w:val="0"/>
      <w:autoSpaceDN w:val="0"/>
      <w:adjustRightInd w:val="0"/>
      <w:spacing w:before="360" w:after="360"/>
      <w:ind w:left="4253" w:firstLine="567"/>
      <w:jc w:val="both"/>
    </w:pPr>
    <w:rPr>
      <w:i/>
      <w:sz w:val="26"/>
    </w:rPr>
  </w:style>
  <w:style w:type="paragraph" w:customStyle="1" w:styleId="RecuodecorpodetextoCourierNew">
    <w:name w:val="Recuo de corpo de texto + Courier New"/>
    <w:aliases w:val="15 pt,Não Negrito,À esquerda:  0 cm,..."/>
    <w:basedOn w:val="Normal"/>
    <w:rsid w:val="00F43819"/>
    <w:pPr>
      <w:widowControl w:val="0"/>
      <w:spacing w:line="360" w:lineRule="auto"/>
      <w:ind w:firstLine="1134"/>
      <w:jc w:val="both"/>
    </w:pPr>
    <w:rPr>
      <w:rFonts w:ascii="Courier New" w:hAnsi="Courier New" w:cs="Courier New"/>
      <w:b/>
      <w:snapToGrid w:val="0"/>
      <w:sz w:val="30"/>
      <w:szCs w:val="30"/>
    </w:rPr>
  </w:style>
  <w:style w:type="paragraph" w:customStyle="1" w:styleId="legislao-4corpo0">
    <w:name w:val="legislao-4corpo"/>
    <w:basedOn w:val="Normal"/>
    <w:rsid w:val="00F43819"/>
    <w:pPr>
      <w:spacing w:before="100" w:beforeAutospacing="1" w:after="100" w:afterAutospacing="1"/>
    </w:pPr>
    <w:rPr>
      <w:sz w:val="24"/>
      <w:szCs w:val="24"/>
    </w:rPr>
  </w:style>
  <w:style w:type="paragraph" w:customStyle="1" w:styleId="legislao-6notas">
    <w:name w:val="legislao-6notas"/>
    <w:basedOn w:val="Normal"/>
    <w:rsid w:val="00F43819"/>
    <w:pPr>
      <w:spacing w:before="100" w:beforeAutospacing="1" w:after="100" w:afterAutospacing="1"/>
    </w:pPr>
    <w:rPr>
      <w:sz w:val="24"/>
      <w:szCs w:val="24"/>
    </w:rPr>
  </w:style>
  <w:style w:type="paragraph" w:customStyle="1" w:styleId="legislao-5dispositivosemvigncia">
    <w:name w:val="legislao-5dispositivosemvigncia"/>
    <w:basedOn w:val="Normal"/>
    <w:rsid w:val="00F43819"/>
    <w:pPr>
      <w:spacing w:before="100" w:beforeAutospacing="1" w:after="100" w:afterAutospacing="1"/>
    </w:pPr>
    <w:rPr>
      <w:sz w:val="24"/>
      <w:szCs w:val="24"/>
    </w:rPr>
  </w:style>
  <w:style w:type="paragraph" w:customStyle="1" w:styleId="legislao-5semvigncia">
    <w:name w:val="legislao-5semvigncia"/>
    <w:basedOn w:val="Normal"/>
    <w:rsid w:val="00F43819"/>
    <w:pPr>
      <w:spacing w:before="100" w:beforeAutospacing="1" w:after="100" w:afterAutospacing="1"/>
    </w:pPr>
    <w:rPr>
      <w:sz w:val="24"/>
      <w:szCs w:val="24"/>
    </w:rPr>
  </w:style>
  <w:style w:type="paragraph" w:customStyle="1" w:styleId="legislao-2histriconormativo">
    <w:name w:val="legislao-2histriconormativo"/>
    <w:basedOn w:val="Normal"/>
    <w:rsid w:val="00F43819"/>
    <w:pPr>
      <w:spacing w:before="100" w:beforeAutospacing="1" w:after="100" w:afterAutospacing="1"/>
    </w:pPr>
    <w:rPr>
      <w:sz w:val="24"/>
      <w:szCs w:val="24"/>
    </w:rPr>
  </w:style>
  <w:style w:type="paragraph" w:customStyle="1" w:styleId="legislao-3ementa0">
    <w:name w:val="legislao-3ementa"/>
    <w:basedOn w:val="Normal"/>
    <w:rsid w:val="00F43819"/>
    <w:pPr>
      <w:spacing w:before="100" w:beforeAutospacing="1" w:after="100" w:afterAutospacing="1"/>
    </w:pPr>
    <w:rPr>
      <w:sz w:val="24"/>
      <w:szCs w:val="24"/>
    </w:rPr>
  </w:style>
  <w:style w:type="paragraph" w:customStyle="1" w:styleId="legislao-1ttulo0">
    <w:name w:val="legislao-1ttulo"/>
    <w:basedOn w:val="Normal"/>
    <w:rsid w:val="00F43819"/>
    <w:pPr>
      <w:spacing w:before="100" w:beforeAutospacing="1" w:after="100" w:afterAutospacing="1"/>
    </w:pPr>
    <w:rPr>
      <w:sz w:val="24"/>
      <w:szCs w:val="24"/>
    </w:rPr>
  </w:style>
  <w:style w:type="character" w:customStyle="1" w:styleId="link-mailto">
    <w:name w:val="link-mailto"/>
    <w:basedOn w:val="Fontepargpadro"/>
    <w:rsid w:val="00021B03"/>
  </w:style>
  <w:style w:type="paragraph" w:styleId="PargrafodaLista">
    <w:name w:val="List Paragraph"/>
    <w:basedOn w:val="Normal"/>
    <w:uiPriority w:val="34"/>
    <w:qFormat/>
    <w:rsid w:val="008B6F36"/>
    <w:pPr>
      <w:ind w:left="720"/>
      <w:contextualSpacing/>
    </w:pPr>
  </w:style>
  <w:style w:type="character" w:customStyle="1" w:styleId="CabealhoChar">
    <w:name w:val="Cabeçalho Char"/>
    <w:basedOn w:val="Fontepargpadro"/>
    <w:link w:val="Cabealho"/>
    <w:uiPriority w:val="99"/>
    <w:rsid w:val="0049532D"/>
  </w:style>
  <w:style w:type="character" w:customStyle="1" w:styleId="RodapChar">
    <w:name w:val="Rodapé Char"/>
    <w:basedOn w:val="Fontepargpadro"/>
    <w:link w:val="Rodap"/>
    <w:rsid w:val="00134613"/>
  </w:style>
  <w:style w:type="character" w:customStyle="1" w:styleId="Ttulo7Char">
    <w:name w:val="Título 7 Char"/>
    <w:link w:val="Ttulo7"/>
    <w:rsid w:val="009E6730"/>
    <w:rPr>
      <w:b/>
      <w:sz w:val="26"/>
    </w:rPr>
  </w:style>
  <w:style w:type="character" w:customStyle="1" w:styleId="Ttulo4Char">
    <w:name w:val="Título 4 Char"/>
    <w:aliases w:val="Inciso1 Char"/>
    <w:link w:val="Ttulo4"/>
    <w:rsid w:val="009E6730"/>
    <w:rPr>
      <w:sz w:val="26"/>
    </w:rPr>
  </w:style>
  <w:style w:type="paragraph" w:styleId="Textodenotaderodap">
    <w:name w:val="footnote text"/>
    <w:basedOn w:val="Normal"/>
    <w:link w:val="TextodenotaderodapChar"/>
    <w:semiHidden/>
    <w:rsid w:val="00793756"/>
    <w:rPr>
      <w:rFonts w:eastAsia="Times New Roman"/>
    </w:rPr>
  </w:style>
  <w:style w:type="character" w:customStyle="1" w:styleId="TextodenotaderodapChar">
    <w:name w:val="Texto de nota de rodapé Char"/>
    <w:link w:val="Textodenotaderodap"/>
    <w:semiHidden/>
    <w:rsid w:val="00793756"/>
    <w:rPr>
      <w:rFonts w:eastAsia="Times New Roman"/>
    </w:rPr>
  </w:style>
  <w:style w:type="character" w:styleId="Refdenotaderodap">
    <w:name w:val="footnote reference"/>
    <w:semiHidden/>
    <w:rsid w:val="00793756"/>
    <w:rPr>
      <w:vertAlign w:val="superscript"/>
    </w:rPr>
  </w:style>
  <w:style w:type="paragraph" w:customStyle="1" w:styleId="NovaRedao">
    <w:name w:val="Nova Redação*"/>
    <w:basedOn w:val="Normal"/>
    <w:autoRedefine/>
    <w:rsid w:val="00200B00"/>
    <w:pPr>
      <w:spacing w:after="60"/>
      <w:jc w:val="both"/>
    </w:pPr>
    <w:rPr>
      <w:rFonts w:ascii="Verdana" w:eastAsia="Times New Roman" w:hAnsi="Verdana"/>
      <w:sz w:val="16"/>
      <w:szCs w:val="16"/>
    </w:rPr>
  </w:style>
  <w:style w:type="character" w:customStyle="1" w:styleId="TtuloChar">
    <w:name w:val="Título Char"/>
    <w:link w:val="Ttulo"/>
    <w:rsid w:val="004D70D5"/>
    <w:rPr>
      <w:b/>
      <w:sz w:val="32"/>
      <w:u w:val="single"/>
    </w:rPr>
  </w:style>
  <w:style w:type="character" w:customStyle="1" w:styleId="Ttulo5Char">
    <w:name w:val="Título 5 Char"/>
    <w:link w:val="Ttulo5"/>
    <w:rsid w:val="00D90B4F"/>
    <w:rPr>
      <w:sz w:val="26"/>
    </w:rPr>
  </w:style>
  <w:style w:type="character" w:customStyle="1" w:styleId="RecuodecorpodetextoChar">
    <w:name w:val="Recuo de corpo de texto Char"/>
    <w:link w:val="Recuodecorpodetexto"/>
    <w:rsid w:val="00D90B4F"/>
    <w:rPr>
      <w:sz w:val="24"/>
    </w:rPr>
  </w:style>
  <w:style w:type="character" w:customStyle="1" w:styleId="Corpodetexto2Char">
    <w:name w:val="Corpo de texto 2 Char"/>
    <w:link w:val="Corpodetexto2"/>
    <w:rsid w:val="00D90B4F"/>
    <w:rPr>
      <w:rFonts w:ascii="Courier New" w:hAnsi="Courier New"/>
      <w:sz w:val="30"/>
    </w:rPr>
  </w:style>
  <w:style w:type="paragraph" w:customStyle="1" w:styleId="Default">
    <w:name w:val="Default"/>
    <w:rsid w:val="0073190B"/>
    <w:pPr>
      <w:autoSpaceDE w:val="0"/>
      <w:autoSpaceDN w:val="0"/>
      <w:adjustRightInd w:val="0"/>
    </w:pPr>
    <w:rPr>
      <w:rFonts w:ascii="Verdana" w:hAnsi="Verdana" w:cs="Verdana"/>
      <w:color w:val="000000"/>
      <w:sz w:val="24"/>
      <w:szCs w:val="24"/>
    </w:rPr>
  </w:style>
  <w:style w:type="character" w:customStyle="1" w:styleId="Ttulo1Char">
    <w:name w:val="Título 1 Char"/>
    <w:aliases w:val="Artigo Char"/>
    <w:link w:val="Ttulo1"/>
    <w:rsid w:val="004F5097"/>
    <w:rPr>
      <w:b/>
      <w:sz w:val="24"/>
    </w:rPr>
  </w:style>
  <w:style w:type="character" w:customStyle="1" w:styleId="Ttulo2Char">
    <w:name w:val="Título 2 Char"/>
    <w:aliases w:val="Inciso Char"/>
    <w:link w:val="Ttulo2"/>
    <w:rsid w:val="004F5097"/>
    <w:rPr>
      <w:b/>
      <w:sz w:val="24"/>
    </w:rPr>
  </w:style>
  <w:style w:type="character" w:customStyle="1" w:styleId="Ttulo3Char">
    <w:name w:val="Título 3 Char"/>
    <w:aliases w:val="parágrafo Char"/>
    <w:link w:val="Ttulo3"/>
    <w:rsid w:val="004F5097"/>
    <w:rPr>
      <w:b/>
      <w:sz w:val="24"/>
    </w:rPr>
  </w:style>
  <w:style w:type="character" w:customStyle="1" w:styleId="Ttulo6Char">
    <w:name w:val="Título 6 Char"/>
    <w:link w:val="Ttulo6"/>
    <w:rsid w:val="004F5097"/>
    <w:rPr>
      <w:b/>
      <w:sz w:val="24"/>
    </w:rPr>
  </w:style>
  <w:style w:type="character" w:customStyle="1" w:styleId="Ttulo8Char">
    <w:name w:val="Título 8 Char"/>
    <w:link w:val="Ttulo8"/>
    <w:rsid w:val="004F5097"/>
    <w:rPr>
      <w:b/>
      <w:sz w:val="26"/>
      <w:u w:val="single"/>
    </w:rPr>
  </w:style>
  <w:style w:type="character" w:customStyle="1" w:styleId="Ttulo9Char">
    <w:name w:val="Título 9 Char"/>
    <w:link w:val="Ttulo9"/>
    <w:rsid w:val="004F5097"/>
    <w:rPr>
      <w:rFonts w:ascii="Courier New" w:hAnsi="Courier New"/>
      <w:sz w:val="30"/>
    </w:rPr>
  </w:style>
  <w:style w:type="character" w:customStyle="1" w:styleId="Recuodecorpodetexto2Char">
    <w:name w:val="Recuo de corpo de texto 2 Char"/>
    <w:link w:val="Recuodecorpodetexto2"/>
    <w:rsid w:val="004F5097"/>
    <w:rPr>
      <w:sz w:val="24"/>
    </w:rPr>
  </w:style>
  <w:style w:type="character" w:customStyle="1" w:styleId="Recuodecorpodetexto3Char">
    <w:name w:val="Recuo de corpo de texto 3 Char"/>
    <w:link w:val="Recuodecorpodetexto3"/>
    <w:rsid w:val="004F5097"/>
    <w:rPr>
      <w:sz w:val="28"/>
    </w:rPr>
  </w:style>
  <w:style w:type="character" w:customStyle="1" w:styleId="CorpodetextoChar">
    <w:name w:val="Corpo de texto Char"/>
    <w:link w:val="Corpodetexto"/>
    <w:rsid w:val="004F5097"/>
    <w:rPr>
      <w:rFonts w:ascii="MS Sans Serif" w:hAnsi="MS Sans Serif"/>
      <w:sz w:val="23"/>
    </w:rPr>
  </w:style>
  <w:style w:type="character" w:customStyle="1" w:styleId="Corpodetexto3Char">
    <w:name w:val="Corpo de texto 3 Char"/>
    <w:basedOn w:val="Fontepargpadro"/>
    <w:link w:val="Corpodetexto3"/>
    <w:rsid w:val="004F5097"/>
  </w:style>
  <w:style w:type="character" w:customStyle="1" w:styleId="TextodebaloChar">
    <w:name w:val="Texto de balão Char"/>
    <w:link w:val="Textodebalo"/>
    <w:uiPriority w:val="99"/>
    <w:semiHidden/>
    <w:rsid w:val="004F5097"/>
    <w:rPr>
      <w:rFonts w:ascii="Tahoma" w:hAnsi="Tahoma" w:cs="Tahoma"/>
      <w:sz w:val="16"/>
      <w:szCs w:val="16"/>
    </w:rPr>
  </w:style>
  <w:style w:type="character" w:customStyle="1" w:styleId="Pr-formataoHTMLChar">
    <w:name w:val="Pré-formatação HTML Char"/>
    <w:link w:val="Pr-formataoHTML"/>
    <w:uiPriority w:val="99"/>
    <w:rsid w:val="004F5097"/>
    <w:rPr>
      <w:rFonts w:ascii="Courier New" w:hAnsi="Courier New" w:cs="Courier New"/>
    </w:rPr>
  </w:style>
  <w:style w:type="character" w:customStyle="1" w:styleId="TextodecomentrioChar1">
    <w:name w:val="Texto de comentário Char1"/>
    <w:basedOn w:val="Fontepargpadro"/>
    <w:semiHidden/>
    <w:rsid w:val="004F5097"/>
  </w:style>
  <w:style w:type="character" w:customStyle="1" w:styleId="SubttuloChar">
    <w:name w:val="Subtítulo Char"/>
    <w:link w:val="Subttulo"/>
    <w:rsid w:val="004F5097"/>
    <w:rPr>
      <w:b/>
      <w:sz w:val="30"/>
    </w:rPr>
  </w:style>
  <w:style w:type="paragraph" w:customStyle="1" w:styleId="Corpodetexto21">
    <w:name w:val="Corpo de texto 21"/>
    <w:basedOn w:val="Normal"/>
    <w:rsid w:val="004F5097"/>
    <w:pPr>
      <w:tabs>
        <w:tab w:val="left" w:pos="1418"/>
      </w:tabs>
      <w:overflowPunct w:val="0"/>
      <w:autoSpaceDE w:val="0"/>
      <w:autoSpaceDN w:val="0"/>
      <w:adjustRightInd w:val="0"/>
      <w:spacing w:line="360" w:lineRule="atLeast"/>
      <w:ind w:left="3150"/>
      <w:jc w:val="both"/>
      <w:textAlignment w:val="baseline"/>
    </w:pPr>
    <w:rPr>
      <w:b/>
      <w:sz w:val="26"/>
    </w:rPr>
  </w:style>
  <w:style w:type="character" w:customStyle="1" w:styleId="fontetituloscript">
    <w:name w:val="fontetituloscript"/>
    <w:basedOn w:val="Fontepargpadro"/>
    <w:rsid w:val="004F5097"/>
  </w:style>
  <w:style w:type="paragraph" w:customStyle="1" w:styleId="Corpodetexto32">
    <w:name w:val="Corpo de texto 32"/>
    <w:basedOn w:val="Normal"/>
    <w:rsid w:val="004F5097"/>
    <w:rPr>
      <w:sz w:val="26"/>
    </w:rPr>
  </w:style>
  <w:style w:type="paragraph" w:customStyle="1" w:styleId="Ementa0">
    <w:name w:val="Ementa*"/>
    <w:autoRedefine/>
    <w:rsid w:val="004F5097"/>
    <w:pPr>
      <w:widowControl w:val="0"/>
      <w:spacing w:before="360" w:after="240"/>
      <w:ind w:left="3969"/>
      <w:jc w:val="both"/>
    </w:pPr>
    <w:rPr>
      <w:rFonts w:ascii="Arial" w:eastAsia="Times New Roman" w:hAnsi="Arial" w:cs="Arial"/>
      <w:b/>
    </w:rPr>
  </w:style>
  <w:style w:type="paragraph" w:customStyle="1" w:styleId="TextoAcordo0">
    <w:name w:val="Texto Acordo*"/>
    <w:autoRedefine/>
    <w:rsid w:val="00DD18BF"/>
    <w:pPr>
      <w:spacing w:after="120"/>
      <w:jc w:val="both"/>
    </w:pPr>
    <w:rPr>
      <w:rFonts w:ascii="Arial" w:eastAsia="Times New Roman" w:hAnsi="Arial"/>
      <w:sz w:val="16"/>
      <w:szCs w:val="16"/>
    </w:rPr>
  </w:style>
  <w:style w:type="paragraph" w:customStyle="1" w:styleId="TituloAcordo">
    <w:name w:val="Titulo Acordo*"/>
    <w:autoRedefine/>
    <w:rsid w:val="004F5097"/>
    <w:pPr>
      <w:spacing w:after="360"/>
      <w:jc w:val="center"/>
    </w:pPr>
    <w:rPr>
      <w:rFonts w:ascii="Arial" w:eastAsia="Times New Roman" w:hAnsi="Arial"/>
      <w:b/>
      <w:sz w:val="28"/>
    </w:rPr>
  </w:style>
  <w:style w:type="paragraph" w:customStyle="1" w:styleId="AcordoTipo">
    <w:name w:val="Acordo Tipo*"/>
    <w:autoRedefine/>
    <w:rsid w:val="004F5097"/>
    <w:pPr>
      <w:spacing w:before="60" w:after="240"/>
      <w:jc w:val="center"/>
    </w:pPr>
    <w:rPr>
      <w:rFonts w:ascii="Arial" w:eastAsia="Times New Roman" w:hAnsi="Arial"/>
      <w:spacing w:val="20"/>
    </w:rPr>
  </w:style>
  <w:style w:type="paragraph" w:customStyle="1" w:styleId="DataPublicao">
    <w:name w:val="Data Publicação*"/>
    <w:basedOn w:val="Normal"/>
    <w:next w:val="Normal"/>
    <w:autoRedefine/>
    <w:rsid w:val="004F5097"/>
    <w:pPr>
      <w:ind w:left="284" w:right="2268" w:hanging="284"/>
      <w:jc w:val="both"/>
    </w:pPr>
    <w:rPr>
      <w:rFonts w:ascii="Arial" w:eastAsia="Times New Roman" w:hAnsi="Arial"/>
      <w:b/>
      <w:color w:val="FF0000"/>
    </w:rPr>
  </w:style>
  <w:style w:type="paragraph" w:customStyle="1" w:styleId="texto2">
    <w:name w:val="texto2"/>
    <w:basedOn w:val="Normal"/>
    <w:rsid w:val="004F5097"/>
    <w:pPr>
      <w:spacing w:before="100" w:beforeAutospacing="1" w:after="100" w:afterAutospacing="1"/>
    </w:pPr>
    <w:rPr>
      <w:rFonts w:eastAsia="Times New Roman"/>
      <w:sz w:val="24"/>
      <w:szCs w:val="24"/>
    </w:rPr>
  </w:style>
  <w:style w:type="paragraph" w:customStyle="1" w:styleId="cabea">
    <w:name w:val="cabea"/>
    <w:basedOn w:val="Normal"/>
    <w:rsid w:val="004F5097"/>
    <w:pPr>
      <w:spacing w:before="100" w:beforeAutospacing="1" w:after="100" w:afterAutospacing="1"/>
    </w:pPr>
    <w:rPr>
      <w:rFonts w:eastAsia="Times New Roman"/>
      <w:sz w:val="24"/>
      <w:szCs w:val="24"/>
    </w:rPr>
  </w:style>
  <w:style w:type="paragraph" w:customStyle="1" w:styleId="texto1">
    <w:name w:val="texto1"/>
    <w:basedOn w:val="Normal"/>
    <w:rsid w:val="004F5097"/>
    <w:pPr>
      <w:spacing w:before="100" w:beforeAutospacing="1" w:after="100" w:afterAutospacing="1"/>
    </w:pPr>
    <w:rPr>
      <w:rFonts w:eastAsia="Times New Roman"/>
      <w:sz w:val="24"/>
      <w:szCs w:val="24"/>
    </w:rPr>
  </w:style>
  <w:style w:type="paragraph" w:customStyle="1" w:styleId="texto3">
    <w:name w:val="texto3"/>
    <w:basedOn w:val="Normal"/>
    <w:rsid w:val="004F5097"/>
    <w:pPr>
      <w:spacing w:before="100" w:beforeAutospacing="1" w:after="100" w:afterAutospacing="1"/>
    </w:pPr>
    <w:rPr>
      <w:rFonts w:eastAsia="Times New Roman"/>
      <w:sz w:val="24"/>
      <w:szCs w:val="24"/>
    </w:rPr>
  </w:style>
  <w:style w:type="paragraph" w:customStyle="1" w:styleId="NormalWeb1">
    <w:name w:val="Normal (Web)1"/>
    <w:basedOn w:val="Normal"/>
    <w:rsid w:val="004F5097"/>
    <w:pPr>
      <w:spacing w:before="100" w:beforeAutospacing="1" w:after="100" w:afterAutospacing="1" w:line="280" w:lineRule="atLeast"/>
      <w:jc w:val="both"/>
    </w:pPr>
    <w:rPr>
      <w:rFonts w:ascii="Tahoma" w:eastAsia="Times New Roman" w:hAnsi="Tahoma" w:cs="Tahoma"/>
      <w:color w:val="000000"/>
      <w:sz w:val="24"/>
      <w:szCs w:val="24"/>
    </w:rPr>
  </w:style>
  <w:style w:type="paragraph" w:styleId="MapadoDocumento">
    <w:name w:val="Document Map"/>
    <w:basedOn w:val="Normal"/>
    <w:link w:val="MapadoDocumentoChar"/>
    <w:semiHidden/>
    <w:unhideWhenUsed/>
    <w:rsid w:val="004F5097"/>
    <w:rPr>
      <w:rFonts w:ascii="Tahoma" w:hAnsi="Tahoma"/>
      <w:sz w:val="16"/>
      <w:szCs w:val="16"/>
    </w:rPr>
  </w:style>
  <w:style w:type="character" w:customStyle="1" w:styleId="MapadoDocumentoChar">
    <w:name w:val="Mapa do Documento Char"/>
    <w:link w:val="MapadoDocumento"/>
    <w:semiHidden/>
    <w:rsid w:val="004F5097"/>
    <w:rPr>
      <w:rFonts w:ascii="Tahoma" w:hAnsi="Tahoma" w:cs="Tahoma"/>
      <w:sz w:val="16"/>
      <w:szCs w:val="16"/>
    </w:rPr>
  </w:style>
  <w:style w:type="paragraph" w:customStyle="1" w:styleId="ementa1">
    <w:name w:val="ementa"/>
    <w:basedOn w:val="Normal"/>
    <w:rsid w:val="004F5097"/>
    <w:pPr>
      <w:spacing w:before="100" w:beforeAutospacing="1" w:after="100" w:afterAutospacing="1"/>
    </w:pPr>
    <w:rPr>
      <w:rFonts w:eastAsia="Times New Roman"/>
      <w:sz w:val="24"/>
      <w:szCs w:val="24"/>
    </w:rPr>
  </w:style>
  <w:style w:type="paragraph" w:customStyle="1" w:styleId="acordotipo0">
    <w:name w:val="acordotipo"/>
    <w:basedOn w:val="Normal"/>
    <w:rsid w:val="004F5097"/>
    <w:pPr>
      <w:spacing w:before="100" w:beforeAutospacing="1" w:after="100" w:afterAutospacing="1"/>
    </w:pPr>
    <w:rPr>
      <w:rFonts w:eastAsia="Times New Roman"/>
      <w:sz w:val="24"/>
      <w:szCs w:val="24"/>
    </w:rPr>
  </w:style>
  <w:style w:type="paragraph" w:customStyle="1" w:styleId="textoacordo1">
    <w:name w:val="textoacordo"/>
    <w:basedOn w:val="Normal"/>
    <w:rsid w:val="004F5097"/>
    <w:pPr>
      <w:spacing w:before="100" w:beforeAutospacing="1" w:after="100" w:afterAutospacing="1"/>
    </w:pPr>
    <w:rPr>
      <w:rFonts w:eastAsia="Times New Roman"/>
      <w:sz w:val="24"/>
      <w:szCs w:val="24"/>
    </w:rPr>
  </w:style>
  <w:style w:type="paragraph" w:styleId="Commarcadores">
    <w:name w:val="List Bullet"/>
    <w:basedOn w:val="Normal"/>
    <w:uiPriority w:val="99"/>
    <w:unhideWhenUsed/>
    <w:rsid w:val="004F5097"/>
    <w:pPr>
      <w:numPr>
        <w:numId w:val="3"/>
      </w:numPr>
      <w:contextualSpacing/>
    </w:pPr>
  </w:style>
  <w:style w:type="character" w:styleId="nfase">
    <w:name w:val="Emphasis"/>
    <w:uiPriority w:val="20"/>
    <w:qFormat/>
    <w:rsid w:val="004F5097"/>
    <w:rPr>
      <w:i/>
      <w:iCs/>
    </w:rPr>
  </w:style>
  <w:style w:type="paragraph" w:customStyle="1" w:styleId="whs1">
    <w:name w:val="whs1"/>
    <w:basedOn w:val="Normal"/>
    <w:rsid w:val="004F5097"/>
    <w:rPr>
      <w:rFonts w:ascii="Arial" w:eastAsia="Times New Roman" w:hAnsi="Arial" w:cs="Arial"/>
      <w:sz w:val="24"/>
      <w:szCs w:val="24"/>
    </w:rPr>
  </w:style>
  <w:style w:type="paragraph" w:customStyle="1" w:styleId="whs4">
    <w:name w:val="whs4"/>
    <w:basedOn w:val="Normal"/>
    <w:rsid w:val="004F5097"/>
    <w:pPr>
      <w:ind w:left="600"/>
      <w:jc w:val="both"/>
    </w:pPr>
    <w:rPr>
      <w:rFonts w:ascii="Arial" w:eastAsia="Times New Roman" w:hAnsi="Arial" w:cs="Arial"/>
      <w:sz w:val="16"/>
      <w:szCs w:val="16"/>
    </w:rPr>
  </w:style>
  <w:style w:type="paragraph" w:customStyle="1" w:styleId="whs7">
    <w:name w:val="whs7"/>
    <w:basedOn w:val="Normal"/>
    <w:rsid w:val="004F5097"/>
    <w:pPr>
      <w:ind w:left="360" w:firstLine="348"/>
      <w:jc w:val="both"/>
    </w:pPr>
    <w:rPr>
      <w:rFonts w:ascii="Arial" w:eastAsia="Times New Roman" w:hAnsi="Arial" w:cs="Arial"/>
      <w:sz w:val="16"/>
      <w:szCs w:val="16"/>
    </w:rPr>
  </w:style>
  <w:style w:type="paragraph" w:customStyle="1" w:styleId="whs8">
    <w:name w:val="whs8"/>
    <w:basedOn w:val="Normal"/>
    <w:rsid w:val="004F5097"/>
    <w:pPr>
      <w:jc w:val="both"/>
    </w:pPr>
    <w:rPr>
      <w:rFonts w:ascii="Arial" w:eastAsia="Times New Roman" w:hAnsi="Arial" w:cs="Arial"/>
      <w:sz w:val="16"/>
      <w:szCs w:val="16"/>
    </w:rPr>
  </w:style>
  <w:style w:type="paragraph" w:customStyle="1" w:styleId="whs12">
    <w:name w:val="whs12"/>
    <w:basedOn w:val="Normal"/>
    <w:rsid w:val="004F5097"/>
    <w:pPr>
      <w:ind w:left="720"/>
      <w:jc w:val="both"/>
    </w:pPr>
    <w:rPr>
      <w:rFonts w:ascii="Arial" w:eastAsia="Times New Roman" w:hAnsi="Arial" w:cs="Arial"/>
      <w:sz w:val="16"/>
      <w:szCs w:val="16"/>
    </w:rPr>
  </w:style>
  <w:style w:type="paragraph" w:customStyle="1" w:styleId="whs13">
    <w:name w:val="whs13"/>
    <w:basedOn w:val="Normal"/>
    <w:rsid w:val="004F5097"/>
    <w:pPr>
      <w:ind w:left="1200"/>
      <w:jc w:val="both"/>
    </w:pPr>
    <w:rPr>
      <w:rFonts w:ascii="Arial" w:eastAsia="Times New Roman" w:hAnsi="Arial" w:cs="Arial"/>
      <w:sz w:val="16"/>
      <w:szCs w:val="16"/>
    </w:rPr>
  </w:style>
  <w:style w:type="paragraph" w:customStyle="1" w:styleId="whs14">
    <w:name w:val="whs14"/>
    <w:basedOn w:val="Normal"/>
    <w:rsid w:val="004F5097"/>
    <w:pPr>
      <w:ind w:left="600"/>
      <w:jc w:val="both"/>
    </w:pPr>
    <w:rPr>
      <w:rFonts w:ascii="Arial" w:eastAsia="Times New Roman" w:hAnsi="Arial" w:cs="Arial"/>
      <w:sz w:val="16"/>
      <w:szCs w:val="16"/>
    </w:rPr>
  </w:style>
  <w:style w:type="paragraph" w:customStyle="1" w:styleId="whs16">
    <w:name w:val="whs16"/>
    <w:basedOn w:val="Normal"/>
    <w:rsid w:val="004F5097"/>
    <w:rPr>
      <w:rFonts w:ascii="Arial" w:eastAsia="Times New Roman" w:hAnsi="Arial" w:cs="Arial"/>
      <w:b/>
      <w:bCs/>
      <w:color w:val="000080"/>
      <w:sz w:val="22"/>
      <w:szCs w:val="22"/>
    </w:rPr>
  </w:style>
  <w:style w:type="paragraph" w:customStyle="1" w:styleId="whs19">
    <w:name w:val="whs19"/>
    <w:basedOn w:val="Normal"/>
    <w:rsid w:val="004F5097"/>
    <w:rPr>
      <w:rFonts w:ascii="Arial" w:eastAsia="Times New Roman" w:hAnsi="Arial" w:cs="Arial"/>
      <w:b/>
      <w:bCs/>
      <w:color w:val="000080"/>
      <w:sz w:val="22"/>
      <w:szCs w:val="22"/>
    </w:rPr>
  </w:style>
  <w:style w:type="paragraph" w:customStyle="1" w:styleId="whs29">
    <w:name w:val="whs29"/>
    <w:basedOn w:val="Normal"/>
    <w:rsid w:val="004F5097"/>
    <w:pPr>
      <w:ind w:left="600"/>
      <w:jc w:val="both"/>
    </w:pPr>
    <w:rPr>
      <w:rFonts w:ascii="Arial" w:eastAsia="Times New Roman" w:hAnsi="Arial" w:cs="Arial"/>
      <w:b/>
      <w:bCs/>
      <w:sz w:val="16"/>
      <w:szCs w:val="16"/>
    </w:rPr>
  </w:style>
  <w:style w:type="paragraph" w:customStyle="1" w:styleId="Estilo1">
    <w:name w:val="Estilo1"/>
    <w:basedOn w:val="Cabealho"/>
    <w:rsid w:val="004F5097"/>
    <w:pPr>
      <w:jc w:val="both"/>
    </w:pPr>
    <w:rPr>
      <w:rFonts w:ascii="Arial" w:eastAsia="SimSun" w:hAnsi="Arial"/>
      <w:sz w:val="22"/>
      <w:lang w:val="pt-PT"/>
    </w:rPr>
  </w:style>
  <w:style w:type="paragraph" w:customStyle="1" w:styleId="PDOTtextogeral">
    <w:name w:val="PDOT  texto geral"/>
    <w:basedOn w:val="Normal"/>
    <w:rsid w:val="004F5097"/>
    <w:pPr>
      <w:spacing w:before="120" w:line="260" w:lineRule="exact"/>
      <w:ind w:firstLine="851"/>
      <w:jc w:val="both"/>
    </w:pPr>
    <w:rPr>
      <w:rFonts w:ascii="Arial" w:eastAsia="SimSun" w:hAnsi="Arial"/>
      <w:sz w:val="18"/>
    </w:rPr>
  </w:style>
  <w:style w:type="paragraph" w:styleId="Sumrio1">
    <w:name w:val="toc 1"/>
    <w:basedOn w:val="Normal"/>
    <w:next w:val="Normal"/>
    <w:autoRedefine/>
    <w:semiHidden/>
    <w:rsid w:val="004F5097"/>
    <w:pPr>
      <w:jc w:val="both"/>
    </w:pPr>
    <w:rPr>
      <w:rFonts w:ascii="Arial" w:eastAsia="SimSun" w:hAnsi="Arial"/>
      <w:color w:val="0000FF"/>
      <w:sz w:val="18"/>
      <w:lang w:val="pt-PT"/>
    </w:rPr>
  </w:style>
  <w:style w:type="paragraph" w:customStyle="1" w:styleId="Style1">
    <w:name w:val="Style 1"/>
    <w:basedOn w:val="Normal"/>
    <w:rsid w:val="004F5097"/>
    <w:pPr>
      <w:widowControl w:val="0"/>
      <w:jc w:val="both"/>
    </w:pPr>
    <w:rPr>
      <w:rFonts w:eastAsia="SimSun"/>
      <w:sz w:val="24"/>
    </w:rPr>
  </w:style>
  <w:style w:type="paragraph" w:customStyle="1" w:styleId="xl33">
    <w:name w:val="xl33"/>
    <w:basedOn w:val="Normal"/>
    <w:rsid w:val="004F5097"/>
    <w:pPr>
      <w:spacing w:before="100" w:after="100"/>
      <w:jc w:val="both"/>
      <w:textAlignment w:val="center"/>
    </w:pPr>
    <w:rPr>
      <w:rFonts w:ascii="Arial" w:eastAsia="Arial Unicode MS" w:hAnsi="Arial"/>
      <w:b/>
      <w:sz w:val="24"/>
      <w:lang w:val="pt-PT"/>
    </w:rPr>
  </w:style>
  <w:style w:type="paragraph" w:customStyle="1" w:styleId="ItemI">
    <w:name w:val="Item I"/>
    <w:basedOn w:val="Default"/>
    <w:next w:val="Default"/>
    <w:rsid w:val="004F5097"/>
    <w:pPr>
      <w:autoSpaceDE/>
      <w:autoSpaceDN/>
      <w:adjustRightInd/>
      <w:spacing w:before="120"/>
    </w:pPr>
    <w:rPr>
      <w:rFonts w:ascii="Times New Roman PS" w:eastAsia="SimSun" w:hAnsi="Times New Roman PS" w:cs="Times New Roman"/>
      <w:snapToGrid w:val="0"/>
      <w:color w:val="auto"/>
      <w:szCs w:val="20"/>
    </w:rPr>
  </w:style>
  <w:style w:type="paragraph" w:customStyle="1" w:styleId="pargrafo01">
    <w:name w:val="parágrafo 01"/>
    <w:basedOn w:val="Default"/>
    <w:next w:val="Default"/>
    <w:rsid w:val="004F5097"/>
    <w:pPr>
      <w:autoSpaceDE/>
      <w:autoSpaceDN/>
      <w:adjustRightInd/>
      <w:spacing w:before="120"/>
    </w:pPr>
    <w:rPr>
      <w:rFonts w:ascii="Times New Roman PS" w:eastAsia="SimSun" w:hAnsi="Times New Roman PS" w:cs="Times New Roman"/>
      <w:snapToGrid w:val="0"/>
      <w:color w:val="auto"/>
      <w:szCs w:val="20"/>
    </w:rPr>
  </w:style>
  <w:style w:type="paragraph" w:customStyle="1" w:styleId="Alnea1">
    <w:name w:val="Alínea 1"/>
    <w:basedOn w:val="Default"/>
    <w:next w:val="Default"/>
    <w:rsid w:val="004F5097"/>
    <w:pPr>
      <w:autoSpaceDE/>
      <w:autoSpaceDN/>
      <w:adjustRightInd/>
      <w:spacing w:before="120"/>
    </w:pPr>
    <w:rPr>
      <w:rFonts w:ascii="Times New Roman PS" w:eastAsia="SimSun" w:hAnsi="Times New Roman PS" w:cs="Times New Roman"/>
      <w:snapToGrid w:val="0"/>
      <w:color w:val="auto"/>
      <w:szCs w:val="20"/>
    </w:rPr>
  </w:style>
  <w:style w:type="paragraph" w:customStyle="1" w:styleId="Ttulo4Inciso1">
    <w:name w:val="Título 4.Inciso1"/>
    <w:basedOn w:val="Normal"/>
    <w:next w:val="Normal"/>
    <w:rsid w:val="004F5097"/>
    <w:pPr>
      <w:widowControl w:val="0"/>
      <w:tabs>
        <w:tab w:val="left" w:pos="0"/>
        <w:tab w:val="num" w:pos="360"/>
      </w:tabs>
      <w:ind w:left="360" w:hanging="360"/>
      <w:jc w:val="both"/>
      <w:outlineLvl w:val="3"/>
    </w:pPr>
    <w:rPr>
      <w:rFonts w:ascii="Arial" w:eastAsia="SimSun" w:hAnsi="Arial"/>
      <w:color w:val="008000"/>
      <w:sz w:val="18"/>
      <w:lang w:val="pt-PT"/>
    </w:rPr>
  </w:style>
  <w:style w:type="paragraph" w:customStyle="1" w:styleId="Ttulo1Artigo">
    <w:name w:val="Título 1.Artigo"/>
    <w:basedOn w:val="Normal"/>
    <w:next w:val="Normal"/>
    <w:rsid w:val="004F5097"/>
    <w:pPr>
      <w:widowControl w:val="0"/>
      <w:tabs>
        <w:tab w:val="left" w:pos="0"/>
        <w:tab w:val="num" w:pos="720"/>
      </w:tabs>
      <w:jc w:val="both"/>
      <w:outlineLvl w:val="0"/>
    </w:pPr>
    <w:rPr>
      <w:rFonts w:ascii="Arial" w:eastAsia="SimSun" w:hAnsi="Arial"/>
      <w:sz w:val="18"/>
      <w:lang w:val="pt-PT"/>
    </w:rPr>
  </w:style>
  <w:style w:type="paragraph" w:customStyle="1" w:styleId="PDOTcapitulo">
    <w:name w:val="PDOT capitulo"/>
    <w:basedOn w:val="Normal"/>
    <w:rsid w:val="004F5097"/>
    <w:rPr>
      <w:rFonts w:ascii="Serifa Blk BT" w:eastAsia="SimSun" w:hAnsi="Serifa Blk BT" w:cs="Serifa Blk BT"/>
      <w:color w:val="003366"/>
      <w:sz w:val="36"/>
      <w:szCs w:val="36"/>
    </w:rPr>
  </w:style>
  <w:style w:type="paragraph" w:customStyle="1" w:styleId="EstiloTtulo1">
    <w:name w:val="Estilo Título 1"/>
    <w:aliases w:val="Artigo + 11 pt"/>
    <w:basedOn w:val="Ttulo1"/>
    <w:rsid w:val="004F5097"/>
    <w:pPr>
      <w:keepNext w:val="0"/>
      <w:widowControl w:val="0"/>
      <w:tabs>
        <w:tab w:val="left" w:pos="0"/>
        <w:tab w:val="num" w:pos="360"/>
      </w:tabs>
      <w:ind w:left="360" w:hanging="360"/>
      <w:jc w:val="both"/>
    </w:pPr>
    <w:rPr>
      <w:rFonts w:ascii="Arial" w:eastAsia="SimSun" w:hAnsi="Arial"/>
      <w:b w:val="0"/>
      <w:sz w:val="22"/>
      <w:lang w:val="pt-PT"/>
    </w:rPr>
  </w:style>
  <w:style w:type="paragraph" w:customStyle="1" w:styleId="PDOTsubtitulo">
    <w:name w:val="PDOT subtitulo"/>
    <w:basedOn w:val="PDOTtextogeral"/>
    <w:rsid w:val="004F5097"/>
    <w:pPr>
      <w:ind w:left="340" w:hanging="340"/>
      <w:jc w:val="left"/>
    </w:pPr>
    <w:rPr>
      <w:b/>
      <w:szCs w:val="18"/>
    </w:rPr>
  </w:style>
  <w:style w:type="character" w:customStyle="1" w:styleId="Ttulo8Car">
    <w:name w:val="Título 8 Car"/>
    <w:rsid w:val="004F5097"/>
    <w:rPr>
      <w:rFonts w:ascii="Arial" w:hAnsi="Arial"/>
      <w:noProof w:val="0"/>
      <w:sz w:val="18"/>
      <w:lang w:val="pt-PT" w:eastAsia="pt-BR" w:bidi="ar-SA"/>
    </w:rPr>
  </w:style>
  <w:style w:type="character" w:customStyle="1" w:styleId="EstiloTtulo1Char">
    <w:name w:val="Estilo Título 1 Char"/>
    <w:aliases w:val="Artigo + 11 pt Char"/>
    <w:rsid w:val="004F5097"/>
    <w:rPr>
      <w:b/>
      <w:noProof w:val="0"/>
      <w:sz w:val="22"/>
      <w:lang w:eastAsia="pt-BR" w:bidi="ar-SA"/>
    </w:rPr>
  </w:style>
  <w:style w:type="paragraph" w:customStyle="1" w:styleId="1RFTtulon">
    <w:name w:val="1 RF Título nº"/>
    <w:basedOn w:val="Normal"/>
    <w:link w:val="1RFTtulonChar"/>
    <w:qFormat/>
    <w:rsid w:val="004F5097"/>
    <w:pPr>
      <w:widowControl w:val="0"/>
      <w:jc w:val="center"/>
    </w:pPr>
    <w:rPr>
      <w:rFonts w:ascii="Tahoma" w:eastAsia="SimSun" w:hAnsi="Tahoma"/>
      <w:b/>
      <w:i/>
      <w:snapToGrid w:val="0"/>
      <w:color w:val="000000"/>
      <w:sz w:val="24"/>
      <w:szCs w:val="24"/>
      <w:lang w:val="pt-PT"/>
    </w:rPr>
  </w:style>
  <w:style w:type="character" w:customStyle="1" w:styleId="1RFTtulonChar">
    <w:name w:val="1 RF Título nº Char"/>
    <w:link w:val="1RFTtulon"/>
    <w:rsid w:val="004F5097"/>
    <w:rPr>
      <w:rFonts w:ascii="Tahoma" w:eastAsia="SimSun" w:hAnsi="Tahoma" w:cs="Tahoma"/>
      <w:b/>
      <w:i/>
      <w:snapToGrid w:val="0"/>
      <w:color w:val="000000"/>
      <w:sz w:val="24"/>
      <w:szCs w:val="24"/>
      <w:lang w:val="pt-PT"/>
    </w:rPr>
  </w:style>
  <w:style w:type="paragraph" w:customStyle="1" w:styleId="1RFTtulonome">
    <w:name w:val="1 RF Título nome"/>
    <w:basedOn w:val="Normal"/>
    <w:link w:val="1RFTtulonomeChar"/>
    <w:qFormat/>
    <w:rsid w:val="004F5097"/>
    <w:pPr>
      <w:widowControl w:val="0"/>
      <w:spacing w:after="120"/>
      <w:jc w:val="center"/>
    </w:pPr>
    <w:rPr>
      <w:rFonts w:ascii="Tahoma" w:eastAsia="SimSun" w:hAnsi="Tahoma"/>
      <w:b/>
      <w:i/>
      <w:snapToGrid w:val="0"/>
      <w:color w:val="000000"/>
      <w:sz w:val="24"/>
      <w:szCs w:val="24"/>
      <w:lang w:val="pt-PT"/>
    </w:rPr>
  </w:style>
  <w:style w:type="character" w:customStyle="1" w:styleId="1RFTtulonomeChar">
    <w:name w:val="1 RF Título nome Char"/>
    <w:link w:val="1RFTtulonome"/>
    <w:rsid w:val="004F5097"/>
    <w:rPr>
      <w:rFonts w:ascii="Tahoma" w:eastAsia="SimSun" w:hAnsi="Tahoma" w:cs="Tahoma"/>
      <w:b/>
      <w:i/>
      <w:snapToGrid w:val="0"/>
      <w:color w:val="000000"/>
      <w:sz w:val="24"/>
      <w:szCs w:val="24"/>
      <w:lang w:val="pt-PT"/>
    </w:rPr>
  </w:style>
  <w:style w:type="paragraph" w:customStyle="1" w:styleId="1RFCaptulon">
    <w:name w:val="1 RF Capítulo nº"/>
    <w:basedOn w:val="Normal"/>
    <w:link w:val="1RFCaptulonChar"/>
    <w:qFormat/>
    <w:rsid w:val="004F5097"/>
    <w:pPr>
      <w:widowControl w:val="0"/>
      <w:jc w:val="center"/>
    </w:pPr>
    <w:rPr>
      <w:rFonts w:ascii="Tahoma" w:eastAsia="SimSun" w:hAnsi="Tahoma"/>
      <w:b/>
      <w:snapToGrid w:val="0"/>
      <w:color w:val="000000"/>
      <w:sz w:val="24"/>
      <w:szCs w:val="24"/>
      <w:lang w:val="pt-PT"/>
    </w:rPr>
  </w:style>
  <w:style w:type="character" w:customStyle="1" w:styleId="1RFCaptulonChar">
    <w:name w:val="1 RF Capítulo nº Char"/>
    <w:link w:val="1RFCaptulon"/>
    <w:rsid w:val="004F5097"/>
    <w:rPr>
      <w:rFonts w:ascii="Tahoma" w:eastAsia="SimSun" w:hAnsi="Tahoma" w:cs="Tahoma"/>
      <w:b/>
      <w:snapToGrid w:val="0"/>
      <w:color w:val="000000"/>
      <w:sz w:val="24"/>
      <w:szCs w:val="24"/>
      <w:lang w:val="pt-PT"/>
    </w:rPr>
  </w:style>
  <w:style w:type="paragraph" w:customStyle="1" w:styleId="1RFCaptulonome">
    <w:name w:val="1 RF Capítulo nome"/>
    <w:basedOn w:val="Normal"/>
    <w:link w:val="1RFCaptulonomeChar"/>
    <w:qFormat/>
    <w:rsid w:val="004F5097"/>
    <w:pPr>
      <w:widowControl w:val="0"/>
      <w:spacing w:after="120"/>
      <w:jc w:val="center"/>
    </w:pPr>
    <w:rPr>
      <w:rFonts w:ascii="Tahoma" w:eastAsia="SimSun" w:hAnsi="Tahoma"/>
      <w:b/>
      <w:snapToGrid w:val="0"/>
      <w:color w:val="000000"/>
      <w:sz w:val="24"/>
      <w:szCs w:val="24"/>
      <w:lang w:val="pt-PT"/>
    </w:rPr>
  </w:style>
  <w:style w:type="character" w:customStyle="1" w:styleId="1RFCaptulonomeChar">
    <w:name w:val="1 RF Capítulo nome Char"/>
    <w:link w:val="1RFCaptulonome"/>
    <w:rsid w:val="004F5097"/>
    <w:rPr>
      <w:rFonts w:ascii="Tahoma" w:eastAsia="SimSun" w:hAnsi="Tahoma" w:cs="Tahoma"/>
      <w:b/>
      <w:snapToGrid w:val="0"/>
      <w:color w:val="000000"/>
      <w:sz w:val="24"/>
      <w:szCs w:val="24"/>
      <w:lang w:val="pt-PT"/>
    </w:rPr>
  </w:style>
  <w:style w:type="character" w:customStyle="1" w:styleId="AssuntodocomentrioChar">
    <w:name w:val="Assunto do comentário Char"/>
    <w:link w:val="Assuntodocomentrio"/>
    <w:uiPriority w:val="99"/>
    <w:semiHidden/>
    <w:rsid w:val="004F5097"/>
    <w:rPr>
      <w:rFonts w:eastAsia="SimSun"/>
      <w:b/>
      <w:bCs/>
      <w:snapToGrid w:val="0"/>
    </w:rPr>
  </w:style>
  <w:style w:type="paragraph" w:styleId="Assuntodocomentrio">
    <w:name w:val="annotation subject"/>
    <w:basedOn w:val="Textodecomentrio"/>
    <w:next w:val="Textodecomentrio"/>
    <w:link w:val="AssuntodocomentrioChar"/>
    <w:uiPriority w:val="99"/>
    <w:semiHidden/>
    <w:unhideWhenUsed/>
    <w:rsid w:val="004F5097"/>
    <w:pPr>
      <w:widowControl w:val="0"/>
    </w:pPr>
    <w:rPr>
      <w:rFonts w:eastAsia="SimSun"/>
      <w:b/>
      <w:bCs/>
      <w:snapToGrid w:val="0"/>
    </w:rPr>
  </w:style>
  <w:style w:type="character" w:customStyle="1" w:styleId="TextodecomentrioChar">
    <w:name w:val="Texto de comentário Char"/>
    <w:basedOn w:val="Fontepargpadro"/>
    <w:link w:val="Textodecomentrio"/>
    <w:semiHidden/>
    <w:rsid w:val="004F5097"/>
  </w:style>
  <w:style w:type="character" w:customStyle="1" w:styleId="AssuntodocomentrioChar1">
    <w:name w:val="Assunto do comentário Char1"/>
    <w:basedOn w:val="TextodecomentrioChar"/>
    <w:rsid w:val="004F5097"/>
  </w:style>
  <w:style w:type="paragraph" w:styleId="Reviso">
    <w:name w:val="Revision"/>
    <w:hidden/>
    <w:uiPriority w:val="99"/>
    <w:semiHidden/>
    <w:rsid w:val="004F5097"/>
    <w:rPr>
      <w:rFonts w:eastAsia="SimSun"/>
      <w:snapToGrid w:val="0"/>
    </w:rPr>
  </w:style>
  <w:style w:type="character" w:customStyle="1" w:styleId="Partesuperior-zdoformulrioChar">
    <w:name w:val="Parte superior-z do formulário Char"/>
    <w:link w:val="Partesuperior-zdoformulrio"/>
    <w:rsid w:val="00A4627F"/>
    <w:rPr>
      <w:rFonts w:ascii="Arial" w:hAnsi="Arial" w:cs="Arial"/>
      <w:vanish/>
      <w:sz w:val="16"/>
      <w:szCs w:val="16"/>
    </w:rPr>
  </w:style>
  <w:style w:type="character" w:customStyle="1" w:styleId="ParteinferiordoformulrioChar">
    <w:name w:val="Parte inferior do formulário Char"/>
    <w:link w:val="Parteinferiordoformulrio"/>
    <w:rsid w:val="00A4627F"/>
    <w:rPr>
      <w:rFonts w:ascii="Arial" w:hAnsi="Arial" w:cs="Arial"/>
      <w:vanish/>
      <w:sz w:val="16"/>
      <w:szCs w:val="16"/>
    </w:rPr>
  </w:style>
  <w:style w:type="paragraph" w:customStyle="1" w:styleId="Estilo2">
    <w:name w:val="Estilo2"/>
    <w:basedOn w:val="Normal"/>
    <w:autoRedefine/>
    <w:rsid w:val="00B02292"/>
    <w:pPr>
      <w:spacing w:before="100" w:beforeAutospacing="1" w:after="100" w:afterAutospacing="1"/>
      <w:jc w:val="center"/>
    </w:pPr>
    <w:rPr>
      <w:rFonts w:ascii="Verdana" w:eastAsia="Times New Roman" w:hAnsi="Verdana" w:cs="Arial"/>
      <w:color w:val="000000"/>
      <w:sz w:val="22"/>
      <w:szCs w:val="16"/>
    </w:rPr>
  </w:style>
  <w:style w:type="paragraph" w:customStyle="1" w:styleId="BodyText31">
    <w:name w:val="Body Text 31"/>
    <w:basedOn w:val="Normal"/>
    <w:rsid w:val="00245A86"/>
    <w:pPr>
      <w:jc w:val="both"/>
    </w:pPr>
    <w:rPr>
      <w:rFonts w:ascii="Arial" w:eastAsia="Times New Roman" w:hAnsi="Arial"/>
      <w:sz w:val="24"/>
    </w:rPr>
  </w:style>
  <w:style w:type="paragraph" w:customStyle="1" w:styleId="cldfnewsdate">
    <w:name w:val="cldfnewsdate"/>
    <w:basedOn w:val="Normal"/>
    <w:rsid w:val="00FB58F9"/>
    <w:pPr>
      <w:spacing w:before="100" w:beforeAutospacing="1" w:after="100" w:afterAutospacing="1"/>
    </w:pPr>
    <w:rPr>
      <w:rFonts w:eastAsia="Times New Roman"/>
      <w:sz w:val="24"/>
      <w:szCs w:val="24"/>
    </w:rPr>
  </w:style>
  <w:style w:type="paragraph" w:styleId="Textodenotadefim">
    <w:name w:val="endnote text"/>
    <w:basedOn w:val="Normal"/>
    <w:link w:val="TextodenotadefimChar"/>
    <w:uiPriority w:val="99"/>
    <w:semiHidden/>
    <w:unhideWhenUsed/>
    <w:rsid w:val="00B00A65"/>
  </w:style>
  <w:style w:type="character" w:customStyle="1" w:styleId="TextodenotadefimChar">
    <w:name w:val="Texto de nota de fim Char"/>
    <w:basedOn w:val="Fontepargpadro"/>
    <w:link w:val="Textodenotadefim"/>
    <w:uiPriority w:val="99"/>
    <w:semiHidden/>
    <w:rsid w:val="00B00A65"/>
  </w:style>
  <w:style w:type="character" w:styleId="Refdenotadefim">
    <w:name w:val="endnote reference"/>
    <w:uiPriority w:val="99"/>
    <w:semiHidden/>
    <w:unhideWhenUsed/>
    <w:rsid w:val="00B00A65"/>
    <w:rPr>
      <w:vertAlign w:val="superscript"/>
    </w:rPr>
  </w:style>
  <w:style w:type="character" w:customStyle="1" w:styleId="sti1">
    <w:name w:val="sti1"/>
    <w:basedOn w:val="Fontepargpadro"/>
    <w:rsid w:val="004369BA"/>
  </w:style>
  <w:style w:type="paragraph" w:styleId="SemEspaamento">
    <w:name w:val="No Spacing"/>
    <w:link w:val="SemEspaamentoChar"/>
    <w:uiPriority w:val="1"/>
    <w:qFormat/>
    <w:rsid w:val="00134613"/>
    <w:rPr>
      <w:rFonts w:ascii="Calibri" w:eastAsia="Times New Roman" w:hAnsi="Calibri"/>
      <w:sz w:val="22"/>
      <w:szCs w:val="22"/>
      <w:lang w:eastAsia="en-US"/>
    </w:rPr>
  </w:style>
  <w:style w:type="character" w:customStyle="1" w:styleId="SemEspaamentoChar">
    <w:name w:val="Sem Espaçamento Char"/>
    <w:link w:val="SemEspaamento"/>
    <w:uiPriority w:val="1"/>
    <w:rsid w:val="00134613"/>
    <w:rPr>
      <w:rFonts w:ascii="Calibri" w:eastAsia="Times New Roman" w:hAnsi="Calibri"/>
      <w:sz w:val="22"/>
      <w:szCs w:val="22"/>
      <w:lang w:val="pt-BR" w:eastAsia="en-US" w:bidi="ar-SA"/>
    </w:rPr>
  </w:style>
  <w:style w:type="paragraph" w:customStyle="1" w:styleId="Estilo">
    <w:name w:val="Estilo"/>
    <w:rsid w:val="00287D01"/>
    <w:pPr>
      <w:overflowPunct w:val="0"/>
      <w:autoSpaceDE w:val="0"/>
      <w:autoSpaceDN w:val="0"/>
      <w:adjustRightInd w:val="0"/>
      <w:textAlignment w:val="baseline"/>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9D7"/>
  </w:style>
  <w:style w:type="paragraph" w:styleId="Ttulo1">
    <w:name w:val="heading 1"/>
    <w:aliases w:val="Artigo"/>
    <w:basedOn w:val="Normal"/>
    <w:next w:val="Normal"/>
    <w:link w:val="Ttulo1Char"/>
    <w:qFormat/>
    <w:rsid w:val="00F43819"/>
    <w:pPr>
      <w:keepNext/>
      <w:jc w:val="center"/>
      <w:outlineLvl w:val="0"/>
    </w:pPr>
    <w:rPr>
      <w:b/>
      <w:sz w:val="24"/>
    </w:rPr>
  </w:style>
  <w:style w:type="paragraph" w:styleId="Ttulo2">
    <w:name w:val="heading 2"/>
    <w:aliases w:val="Inciso"/>
    <w:basedOn w:val="Normal"/>
    <w:next w:val="Normal"/>
    <w:link w:val="Ttulo2Char"/>
    <w:qFormat/>
    <w:rsid w:val="00F43819"/>
    <w:pPr>
      <w:keepNext/>
      <w:jc w:val="right"/>
      <w:outlineLvl w:val="1"/>
    </w:pPr>
    <w:rPr>
      <w:b/>
      <w:sz w:val="24"/>
    </w:rPr>
  </w:style>
  <w:style w:type="paragraph" w:styleId="Ttulo3">
    <w:name w:val="heading 3"/>
    <w:aliases w:val="parágrafo"/>
    <w:basedOn w:val="Normal"/>
    <w:next w:val="Normal"/>
    <w:link w:val="Ttulo3Char"/>
    <w:qFormat/>
    <w:rsid w:val="00F43819"/>
    <w:pPr>
      <w:keepNext/>
      <w:ind w:left="709"/>
      <w:outlineLvl w:val="2"/>
    </w:pPr>
    <w:rPr>
      <w:b/>
      <w:sz w:val="24"/>
    </w:rPr>
  </w:style>
  <w:style w:type="paragraph" w:styleId="Ttulo4">
    <w:name w:val="heading 4"/>
    <w:aliases w:val="Inciso1"/>
    <w:basedOn w:val="Normal"/>
    <w:next w:val="Normal"/>
    <w:link w:val="Ttulo4Char"/>
    <w:qFormat/>
    <w:rsid w:val="00F43819"/>
    <w:pPr>
      <w:keepNext/>
      <w:tabs>
        <w:tab w:val="left" w:pos="1418"/>
        <w:tab w:val="left" w:pos="6096"/>
      </w:tabs>
      <w:spacing w:line="360" w:lineRule="atLeast"/>
      <w:jc w:val="both"/>
      <w:outlineLvl w:val="3"/>
    </w:pPr>
    <w:rPr>
      <w:sz w:val="26"/>
    </w:rPr>
  </w:style>
  <w:style w:type="paragraph" w:styleId="Ttulo5">
    <w:name w:val="heading 5"/>
    <w:basedOn w:val="Normal"/>
    <w:next w:val="Normal"/>
    <w:link w:val="Ttulo5Char"/>
    <w:qFormat/>
    <w:rsid w:val="00F43819"/>
    <w:pPr>
      <w:keepNext/>
      <w:tabs>
        <w:tab w:val="left" w:pos="1418"/>
        <w:tab w:val="left" w:pos="6096"/>
      </w:tabs>
      <w:spacing w:line="360" w:lineRule="atLeast"/>
      <w:jc w:val="right"/>
      <w:outlineLvl w:val="4"/>
    </w:pPr>
    <w:rPr>
      <w:sz w:val="26"/>
    </w:rPr>
  </w:style>
  <w:style w:type="paragraph" w:styleId="Ttulo6">
    <w:name w:val="heading 6"/>
    <w:basedOn w:val="Normal"/>
    <w:next w:val="Normal"/>
    <w:link w:val="Ttulo6Char"/>
    <w:qFormat/>
    <w:rsid w:val="00F43819"/>
    <w:pPr>
      <w:keepNext/>
      <w:outlineLvl w:val="5"/>
    </w:pPr>
    <w:rPr>
      <w:b/>
      <w:sz w:val="24"/>
    </w:rPr>
  </w:style>
  <w:style w:type="paragraph" w:styleId="Ttulo7">
    <w:name w:val="heading 7"/>
    <w:basedOn w:val="Normal"/>
    <w:next w:val="Normal"/>
    <w:link w:val="Ttulo7Char"/>
    <w:qFormat/>
    <w:rsid w:val="00F43819"/>
    <w:pPr>
      <w:keepNext/>
      <w:spacing w:line="360" w:lineRule="atLeast"/>
      <w:jc w:val="both"/>
      <w:outlineLvl w:val="6"/>
    </w:pPr>
    <w:rPr>
      <w:b/>
      <w:sz w:val="26"/>
    </w:rPr>
  </w:style>
  <w:style w:type="paragraph" w:styleId="Ttulo8">
    <w:name w:val="heading 8"/>
    <w:basedOn w:val="Normal"/>
    <w:next w:val="Normal"/>
    <w:link w:val="Ttulo8Char"/>
    <w:qFormat/>
    <w:rsid w:val="00F43819"/>
    <w:pPr>
      <w:keepNext/>
      <w:outlineLvl w:val="7"/>
    </w:pPr>
    <w:rPr>
      <w:b/>
      <w:sz w:val="26"/>
      <w:u w:val="single"/>
    </w:rPr>
  </w:style>
  <w:style w:type="paragraph" w:styleId="Ttulo9">
    <w:name w:val="heading 9"/>
    <w:basedOn w:val="Normal"/>
    <w:next w:val="Normal"/>
    <w:link w:val="Ttulo9Char"/>
    <w:qFormat/>
    <w:rsid w:val="00F43819"/>
    <w:pPr>
      <w:keepNext/>
      <w:jc w:val="center"/>
      <w:outlineLvl w:val="8"/>
    </w:pPr>
    <w:rPr>
      <w:rFonts w:ascii="Courier New" w:hAnsi="Courier New"/>
      <w:sz w:val="3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F43819"/>
    <w:pPr>
      <w:ind w:left="708" w:firstLine="708"/>
      <w:jc w:val="both"/>
    </w:pPr>
    <w:rPr>
      <w:sz w:val="24"/>
    </w:rPr>
  </w:style>
  <w:style w:type="paragraph" w:styleId="Recuodecorpodetexto2">
    <w:name w:val="Body Text Indent 2"/>
    <w:basedOn w:val="Normal"/>
    <w:link w:val="Recuodecorpodetexto2Char"/>
    <w:rsid w:val="00F43819"/>
    <w:pPr>
      <w:ind w:left="851" w:firstLine="1273"/>
      <w:jc w:val="both"/>
    </w:pPr>
    <w:rPr>
      <w:sz w:val="24"/>
    </w:rPr>
  </w:style>
  <w:style w:type="paragraph" w:styleId="Cabealho">
    <w:name w:val="header"/>
    <w:basedOn w:val="Normal"/>
    <w:link w:val="CabealhoChar"/>
    <w:rsid w:val="00F43819"/>
    <w:pPr>
      <w:tabs>
        <w:tab w:val="center" w:pos="4419"/>
        <w:tab w:val="right" w:pos="8838"/>
      </w:tabs>
    </w:pPr>
  </w:style>
  <w:style w:type="paragraph" w:styleId="Rodap">
    <w:name w:val="footer"/>
    <w:basedOn w:val="Normal"/>
    <w:link w:val="RodapChar"/>
    <w:rsid w:val="00134613"/>
    <w:pPr>
      <w:tabs>
        <w:tab w:val="center" w:pos="4419"/>
        <w:tab w:val="right" w:pos="8838"/>
      </w:tabs>
      <w:jc w:val="right"/>
    </w:pPr>
  </w:style>
  <w:style w:type="paragraph" w:styleId="Recuodecorpodetexto3">
    <w:name w:val="Body Text Indent 3"/>
    <w:basedOn w:val="Normal"/>
    <w:link w:val="Recuodecorpodetexto3Char"/>
    <w:rsid w:val="00F43819"/>
    <w:pPr>
      <w:ind w:left="708" w:firstLine="708"/>
      <w:jc w:val="both"/>
    </w:pPr>
    <w:rPr>
      <w:sz w:val="28"/>
    </w:rPr>
  </w:style>
  <w:style w:type="paragraph" w:styleId="Textoembloco">
    <w:name w:val="Block Text"/>
    <w:basedOn w:val="Normal"/>
    <w:rsid w:val="00F43819"/>
    <w:pPr>
      <w:ind w:left="3828" w:right="49"/>
      <w:jc w:val="both"/>
    </w:pPr>
    <w:rPr>
      <w:rFonts w:ascii="Courier New" w:hAnsi="Courier New"/>
      <w:b/>
      <w:sz w:val="30"/>
    </w:rPr>
  </w:style>
  <w:style w:type="paragraph" w:styleId="Corpodetexto">
    <w:name w:val="Body Text"/>
    <w:basedOn w:val="Normal"/>
    <w:link w:val="CorpodetextoChar"/>
    <w:rsid w:val="00F43819"/>
    <w:pPr>
      <w:spacing w:line="360" w:lineRule="exact"/>
      <w:jc w:val="both"/>
    </w:pPr>
    <w:rPr>
      <w:rFonts w:ascii="MS Sans Serif" w:hAnsi="MS Sans Serif"/>
      <w:sz w:val="23"/>
    </w:rPr>
  </w:style>
  <w:style w:type="paragraph" w:styleId="Corpodetexto2">
    <w:name w:val="Body Text 2"/>
    <w:basedOn w:val="Normal"/>
    <w:link w:val="Corpodetexto2Char"/>
    <w:rsid w:val="00F43819"/>
    <w:pPr>
      <w:keepLines/>
      <w:jc w:val="center"/>
    </w:pPr>
    <w:rPr>
      <w:rFonts w:ascii="Courier New" w:hAnsi="Courier New"/>
      <w:sz w:val="30"/>
    </w:rPr>
  </w:style>
  <w:style w:type="paragraph" w:styleId="Ttulo">
    <w:name w:val="Title"/>
    <w:basedOn w:val="Normal"/>
    <w:link w:val="TtuloChar"/>
    <w:qFormat/>
    <w:rsid w:val="00F43819"/>
    <w:pPr>
      <w:jc w:val="center"/>
    </w:pPr>
    <w:rPr>
      <w:b/>
      <w:sz w:val="32"/>
      <w:u w:val="single"/>
    </w:rPr>
  </w:style>
  <w:style w:type="character" w:styleId="Nmerodepgina">
    <w:name w:val="page number"/>
    <w:basedOn w:val="Fontepargpadro"/>
    <w:rsid w:val="00F43819"/>
  </w:style>
  <w:style w:type="paragraph" w:styleId="Corpodetexto3">
    <w:name w:val="Body Text 3"/>
    <w:basedOn w:val="Normal"/>
    <w:link w:val="Corpodetexto3Char"/>
    <w:rsid w:val="00F43819"/>
    <w:pPr>
      <w:jc w:val="both"/>
    </w:pPr>
  </w:style>
  <w:style w:type="paragraph" w:styleId="Recuonormal">
    <w:name w:val="Normal Indent"/>
    <w:basedOn w:val="Normal"/>
    <w:rsid w:val="00F43819"/>
    <w:pPr>
      <w:ind w:left="708"/>
    </w:pPr>
  </w:style>
  <w:style w:type="paragraph" w:styleId="NormalWeb">
    <w:name w:val="Normal (Web)"/>
    <w:basedOn w:val="Normal"/>
    <w:uiPriority w:val="99"/>
    <w:rsid w:val="00F43819"/>
    <w:pPr>
      <w:spacing w:before="100" w:beforeAutospacing="1" w:after="100" w:afterAutospacing="1"/>
    </w:pPr>
    <w:rPr>
      <w:sz w:val="24"/>
      <w:szCs w:val="24"/>
    </w:rPr>
  </w:style>
  <w:style w:type="paragraph" w:customStyle="1" w:styleId="Corpodetexto31">
    <w:name w:val="Corpo de texto 31"/>
    <w:basedOn w:val="Normal"/>
    <w:rsid w:val="00F43819"/>
    <w:rPr>
      <w:sz w:val="26"/>
    </w:rPr>
  </w:style>
  <w:style w:type="paragraph" w:customStyle="1" w:styleId="DefinitionTerm">
    <w:name w:val="Definition Term"/>
    <w:basedOn w:val="Normal"/>
    <w:next w:val="DefinitionList"/>
    <w:rsid w:val="00F43819"/>
    <w:rPr>
      <w:snapToGrid w:val="0"/>
      <w:sz w:val="24"/>
    </w:rPr>
  </w:style>
  <w:style w:type="paragraph" w:customStyle="1" w:styleId="DefinitionList">
    <w:name w:val="Definition List"/>
    <w:basedOn w:val="Normal"/>
    <w:next w:val="DefinitionTerm"/>
    <w:rsid w:val="00F43819"/>
    <w:pPr>
      <w:ind w:left="360"/>
    </w:pPr>
    <w:rPr>
      <w:snapToGrid w:val="0"/>
      <w:sz w:val="24"/>
    </w:rPr>
  </w:style>
  <w:style w:type="character" w:customStyle="1" w:styleId="Definition">
    <w:name w:val="Definition"/>
    <w:rsid w:val="00F43819"/>
    <w:rPr>
      <w:i/>
    </w:rPr>
  </w:style>
  <w:style w:type="paragraph" w:customStyle="1" w:styleId="H1">
    <w:name w:val="H1"/>
    <w:basedOn w:val="Normal"/>
    <w:next w:val="Normal"/>
    <w:rsid w:val="00F43819"/>
    <w:pPr>
      <w:keepNext/>
      <w:spacing w:before="100" w:after="100"/>
      <w:outlineLvl w:val="1"/>
    </w:pPr>
    <w:rPr>
      <w:b/>
      <w:snapToGrid w:val="0"/>
      <w:kern w:val="36"/>
      <w:sz w:val="48"/>
    </w:rPr>
  </w:style>
  <w:style w:type="paragraph" w:customStyle="1" w:styleId="H2">
    <w:name w:val="H2"/>
    <w:basedOn w:val="Normal"/>
    <w:next w:val="Normal"/>
    <w:rsid w:val="00F43819"/>
    <w:pPr>
      <w:keepNext/>
      <w:spacing w:before="100" w:after="100"/>
      <w:outlineLvl w:val="2"/>
    </w:pPr>
    <w:rPr>
      <w:b/>
      <w:snapToGrid w:val="0"/>
      <w:sz w:val="36"/>
    </w:rPr>
  </w:style>
  <w:style w:type="paragraph" w:customStyle="1" w:styleId="H3">
    <w:name w:val="H3"/>
    <w:basedOn w:val="Normal"/>
    <w:next w:val="Normal"/>
    <w:rsid w:val="00F43819"/>
    <w:pPr>
      <w:keepNext/>
      <w:spacing w:before="100" w:after="100"/>
      <w:outlineLvl w:val="3"/>
    </w:pPr>
    <w:rPr>
      <w:b/>
      <w:snapToGrid w:val="0"/>
      <w:sz w:val="28"/>
    </w:rPr>
  </w:style>
  <w:style w:type="paragraph" w:customStyle="1" w:styleId="H4">
    <w:name w:val="H4"/>
    <w:basedOn w:val="Normal"/>
    <w:next w:val="Normal"/>
    <w:rsid w:val="00F43819"/>
    <w:pPr>
      <w:keepNext/>
      <w:spacing w:before="100" w:after="100"/>
      <w:outlineLvl w:val="4"/>
    </w:pPr>
    <w:rPr>
      <w:b/>
      <w:snapToGrid w:val="0"/>
      <w:sz w:val="24"/>
    </w:rPr>
  </w:style>
  <w:style w:type="paragraph" w:customStyle="1" w:styleId="H5">
    <w:name w:val="H5"/>
    <w:basedOn w:val="Normal"/>
    <w:next w:val="Normal"/>
    <w:rsid w:val="00F43819"/>
    <w:pPr>
      <w:keepNext/>
      <w:spacing w:before="100" w:after="100"/>
      <w:outlineLvl w:val="5"/>
    </w:pPr>
    <w:rPr>
      <w:b/>
      <w:snapToGrid w:val="0"/>
    </w:rPr>
  </w:style>
  <w:style w:type="paragraph" w:customStyle="1" w:styleId="H6">
    <w:name w:val="H6"/>
    <w:basedOn w:val="Normal"/>
    <w:next w:val="Normal"/>
    <w:rsid w:val="00F43819"/>
    <w:pPr>
      <w:keepNext/>
      <w:spacing w:before="100" w:after="100"/>
      <w:outlineLvl w:val="6"/>
    </w:pPr>
    <w:rPr>
      <w:b/>
      <w:snapToGrid w:val="0"/>
      <w:sz w:val="16"/>
    </w:rPr>
  </w:style>
  <w:style w:type="paragraph" w:customStyle="1" w:styleId="Address">
    <w:name w:val="Address"/>
    <w:basedOn w:val="Normal"/>
    <w:next w:val="Normal"/>
    <w:rsid w:val="00F43819"/>
    <w:rPr>
      <w:i/>
      <w:snapToGrid w:val="0"/>
      <w:sz w:val="24"/>
    </w:rPr>
  </w:style>
  <w:style w:type="paragraph" w:customStyle="1" w:styleId="Blockquote">
    <w:name w:val="Blockquote"/>
    <w:basedOn w:val="Normal"/>
    <w:rsid w:val="00F43819"/>
    <w:pPr>
      <w:spacing w:before="100" w:after="100"/>
      <w:ind w:left="360" w:right="360"/>
    </w:pPr>
    <w:rPr>
      <w:snapToGrid w:val="0"/>
      <w:sz w:val="24"/>
    </w:rPr>
  </w:style>
  <w:style w:type="character" w:customStyle="1" w:styleId="CITE">
    <w:name w:val="CITE"/>
    <w:rsid w:val="00F43819"/>
    <w:rPr>
      <w:i/>
    </w:rPr>
  </w:style>
  <w:style w:type="character" w:customStyle="1" w:styleId="CODE">
    <w:name w:val="CODE"/>
    <w:rsid w:val="00F43819"/>
    <w:rPr>
      <w:rFonts w:ascii="Courier New" w:hAnsi="Courier New"/>
      <w:sz w:val="20"/>
    </w:rPr>
  </w:style>
  <w:style w:type="character" w:customStyle="1" w:styleId="Keyboard">
    <w:name w:val="Keyboard"/>
    <w:rsid w:val="00F43819"/>
    <w:rPr>
      <w:rFonts w:ascii="Courier New" w:hAnsi="Courier New"/>
      <w:b/>
      <w:sz w:val="20"/>
    </w:rPr>
  </w:style>
  <w:style w:type="paragraph" w:customStyle="1" w:styleId="Preformatted">
    <w:name w:val="Preformatted"/>
    <w:basedOn w:val="Normal"/>
    <w:rsid w:val="00F4381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F43819"/>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F43819"/>
    <w:pPr>
      <w:pBdr>
        <w:bottom w:val="double" w:sz="2" w:space="0" w:color="000000"/>
      </w:pBdr>
      <w:jc w:val="center"/>
    </w:pPr>
    <w:rPr>
      <w:rFonts w:ascii="Arial" w:hAnsi="Arial"/>
      <w:snapToGrid w:val="0"/>
      <w:vanish/>
      <w:sz w:val="16"/>
    </w:rPr>
  </w:style>
  <w:style w:type="character" w:customStyle="1" w:styleId="Sample">
    <w:name w:val="Sample"/>
    <w:rsid w:val="00F43819"/>
    <w:rPr>
      <w:rFonts w:ascii="Courier New" w:hAnsi="Courier New"/>
    </w:rPr>
  </w:style>
  <w:style w:type="character" w:customStyle="1" w:styleId="Typewriter">
    <w:name w:val="Typewriter"/>
    <w:rsid w:val="00F43819"/>
    <w:rPr>
      <w:rFonts w:ascii="Courier New" w:hAnsi="Courier New"/>
      <w:sz w:val="20"/>
    </w:rPr>
  </w:style>
  <w:style w:type="character" w:customStyle="1" w:styleId="Variable">
    <w:name w:val="Variable"/>
    <w:rsid w:val="00F43819"/>
    <w:rPr>
      <w:i/>
    </w:rPr>
  </w:style>
  <w:style w:type="character" w:customStyle="1" w:styleId="HTMLMarkup">
    <w:name w:val="HTML Markup"/>
    <w:rsid w:val="00F43819"/>
    <w:rPr>
      <w:vanish/>
      <w:color w:val="FF0000"/>
    </w:rPr>
  </w:style>
  <w:style w:type="character" w:customStyle="1" w:styleId="Comment">
    <w:name w:val="Comment"/>
    <w:rsid w:val="00F43819"/>
    <w:rPr>
      <w:vanish/>
    </w:rPr>
  </w:style>
  <w:style w:type="paragraph" w:styleId="Textodebalo">
    <w:name w:val="Balloon Text"/>
    <w:basedOn w:val="Normal"/>
    <w:link w:val="TextodebaloChar"/>
    <w:uiPriority w:val="99"/>
    <w:semiHidden/>
    <w:rsid w:val="00F43819"/>
    <w:rPr>
      <w:rFonts w:ascii="Tahoma" w:hAnsi="Tahoma"/>
      <w:sz w:val="16"/>
      <w:szCs w:val="16"/>
    </w:rPr>
  </w:style>
  <w:style w:type="character" w:customStyle="1" w:styleId="tagnaovisivel">
    <w:name w:val="tagnaovisivel"/>
    <w:basedOn w:val="Fontepargpadro"/>
    <w:rsid w:val="00F43819"/>
  </w:style>
  <w:style w:type="paragraph" w:styleId="Partesuperior-zdoformulrio">
    <w:name w:val="HTML Top of Form"/>
    <w:basedOn w:val="Normal"/>
    <w:next w:val="Normal"/>
    <w:link w:val="Partesuperior-zdoformulrioChar"/>
    <w:hidden/>
    <w:rsid w:val="00F43819"/>
    <w:pPr>
      <w:pBdr>
        <w:bottom w:val="single" w:sz="6" w:space="1" w:color="auto"/>
      </w:pBdr>
      <w:jc w:val="center"/>
    </w:pPr>
    <w:rPr>
      <w:rFonts w:ascii="Arial" w:hAnsi="Arial"/>
      <w:vanish/>
      <w:sz w:val="16"/>
      <w:szCs w:val="16"/>
    </w:rPr>
  </w:style>
  <w:style w:type="paragraph" w:styleId="Parteinferiordoformulrio">
    <w:name w:val="HTML Bottom of Form"/>
    <w:basedOn w:val="Normal"/>
    <w:next w:val="Normal"/>
    <w:link w:val="ParteinferiordoformulrioChar"/>
    <w:hidden/>
    <w:rsid w:val="00F43819"/>
    <w:pPr>
      <w:pBdr>
        <w:top w:val="single" w:sz="6" w:space="1" w:color="auto"/>
      </w:pBdr>
      <w:jc w:val="center"/>
    </w:pPr>
    <w:rPr>
      <w:rFonts w:ascii="Arial" w:hAnsi="Arial"/>
      <w:vanish/>
      <w:sz w:val="16"/>
      <w:szCs w:val="16"/>
    </w:rPr>
  </w:style>
  <w:style w:type="table" w:styleId="Tabelacomgrade">
    <w:name w:val="Table Grid"/>
    <w:basedOn w:val="Tabelanormal"/>
    <w:uiPriority w:val="59"/>
    <w:rsid w:val="001E16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F43819"/>
    <w:rPr>
      <w:color w:val="0000FF"/>
      <w:u w:val="single"/>
    </w:rPr>
  </w:style>
  <w:style w:type="character" w:styleId="HiperlinkVisitado">
    <w:name w:val="FollowedHyperlink"/>
    <w:rsid w:val="00F43819"/>
    <w:rPr>
      <w:color w:val="800080"/>
      <w:u w:val="single"/>
    </w:rPr>
  </w:style>
  <w:style w:type="character" w:styleId="Forte">
    <w:name w:val="Strong"/>
    <w:uiPriority w:val="22"/>
    <w:qFormat/>
    <w:rsid w:val="00F43819"/>
    <w:rPr>
      <w:b/>
      <w:bCs/>
    </w:rPr>
  </w:style>
  <w:style w:type="paragraph" w:customStyle="1" w:styleId="Textoacordo">
    <w:name w:val="Texto acordo$"/>
    <w:rsid w:val="00F43819"/>
    <w:pPr>
      <w:spacing w:after="120"/>
      <w:ind w:firstLine="1418"/>
      <w:jc w:val="both"/>
    </w:pPr>
    <w:rPr>
      <w:rFonts w:ascii="Arial" w:hAnsi="Arial"/>
      <w:sz w:val="24"/>
    </w:rPr>
  </w:style>
  <w:style w:type="paragraph" w:styleId="Pr-formataoHTML">
    <w:name w:val="HTML Preformatted"/>
    <w:basedOn w:val="Normal"/>
    <w:link w:val="Pr-formataoHTMLChar"/>
    <w:uiPriority w:val="99"/>
    <w:rsid w:val="00F43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customStyle="1" w:styleId="Legislao-3Ementa">
    <w:name w:val="Legislação - 3Ementa"/>
    <w:basedOn w:val="Normal"/>
    <w:autoRedefine/>
    <w:rsid w:val="00F43819"/>
    <w:pPr>
      <w:jc w:val="both"/>
    </w:pPr>
    <w:rPr>
      <w:rFonts w:ascii="Arial" w:hAnsi="Arial" w:cs="Arial"/>
      <w:sz w:val="18"/>
      <w:szCs w:val="18"/>
    </w:rPr>
  </w:style>
  <w:style w:type="paragraph" w:customStyle="1" w:styleId="Legislao-1Ttulo">
    <w:name w:val="Legislação - 1Título"/>
    <w:basedOn w:val="Normal"/>
    <w:autoRedefine/>
    <w:rsid w:val="00F43819"/>
    <w:pPr>
      <w:jc w:val="both"/>
    </w:pPr>
    <w:rPr>
      <w:rFonts w:ascii="Arial" w:hAnsi="Arial" w:cs="Arial"/>
      <w:b/>
    </w:rPr>
  </w:style>
  <w:style w:type="paragraph" w:customStyle="1" w:styleId="Legislao-4Corpo">
    <w:name w:val="Legislação - 4Corpo"/>
    <w:basedOn w:val="Legislao-3Ementa"/>
    <w:autoRedefine/>
    <w:rsid w:val="00F43819"/>
    <w:pPr>
      <w:ind w:left="708"/>
    </w:pPr>
    <w:rPr>
      <w:b/>
    </w:rPr>
  </w:style>
  <w:style w:type="paragraph" w:styleId="Textodecomentrio">
    <w:name w:val="annotation text"/>
    <w:basedOn w:val="Normal"/>
    <w:link w:val="TextodecomentrioChar"/>
    <w:semiHidden/>
    <w:rsid w:val="00F43819"/>
  </w:style>
  <w:style w:type="paragraph" w:customStyle="1" w:styleId="c1">
    <w:name w:val="c1"/>
    <w:basedOn w:val="Normal"/>
    <w:rsid w:val="00F43819"/>
    <w:pPr>
      <w:widowControl w:val="0"/>
      <w:autoSpaceDE w:val="0"/>
      <w:autoSpaceDN w:val="0"/>
      <w:adjustRightInd w:val="0"/>
      <w:spacing w:line="240" w:lineRule="atLeast"/>
      <w:jc w:val="center"/>
    </w:pPr>
    <w:rPr>
      <w:sz w:val="24"/>
    </w:rPr>
  </w:style>
  <w:style w:type="paragraph" w:customStyle="1" w:styleId="c2">
    <w:name w:val="c2"/>
    <w:basedOn w:val="Normal"/>
    <w:rsid w:val="00F43819"/>
    <w:pPr>
      <w:widowControl w:val="0"/>
      <w:autoSpaceDE w:val="0"/>
      <w:autoSpaceDN w:val="0"/>
      <w:adjustRightInd w:val="0"/>
      <w:spacing w:line="240" w:lineRule="atLeast"/>
      <w:jc w:val="center"/>
    </w:pPr>
    <w:rPr>
      <w:sz w:val="24"/>
    </w:rPr>
  </w:style>
  <w:style w:type="paragraph" w:customStyle="1" w:styleId="p3">
    <w:name w:val="p3"/>
    <w:basedOn w:val="Normal"/>
    <w:rsid w:val="00F43819"/>
    <w:pPr>
      <w:widowControl w:val="0"/>
      <w:tabs>
        <w:tab w:val="left" w:pos="5800"/>
      </w:tabs>
      <w:autoSpaceDE w:val="0"/>
      <w:autoSpaceDN w:val="0"/>
      <w:adjustRightInd w:val="0"/>
      <w:spacing w:line="240" w:lineRule="atLeast"/>
      <w:ind w:left="4360"/>
    </w:pPr>
    <w:rPr>
      <w:sz w:val="24"/>
    </w:rPr>
  </w:style>
  <w:style w:type="paragraph" w:customStyle="1" w:styleId="p27">
    <w:name w:val="p27"/>
    <w:basedOn w:val="Normal"/>
    <w:rsid w:val="00F43819"/>
    <w:pPr>
      <w:widowControl w:val="0"/>
      <w:tabs>
        <w:tab w:val="left" w:pos="720"/>
      </w:tabs>
      <w:autoSpaceDE w:val="0"/>
      <w:autoSpaceDN w:val="0"/>
      <w:adjustRightInd w:val="0"/>
      <w:spacing w:line="900" w:lineRule="atLeast"/>
      <w:jc w:val="both"/>
    </w:pPr>
    <w:rPr>
      <w:sz w:val="24"/>
    </w:rPr>
  </w:style>
  <w:style w:type="paragraph" w:customStyle="1" w:styleId="epgrafe">
    <w:name w:val="epgrafe"/>
    <w:basedOn w:val="Normal"/>
    <w:rsid w:val="00F43819"/>
    <w:pPr>
      <w:spacing w:before="100" w:beforeAutospacing="1" w:after="100" w:afterAutospacing="1"/>
    </w:pPr>
    <w:rPr>
      <w:sz w:val="24"/>
      <w:szCs w:val="24"/>
    </w:rPr>
  </w:style>
  <w:style w:type="paragraph" w:styleId="Subttulo">
    <w:name w:val="Subtitle"/>
    <w:basedOn w:val="Normal"/>
    <w:link w:val="SubttuloChar"/>
    <w:qFormat/>
    <w:rsid w:val="00F43819"/>
    <w:pPr>
      <w:jc w:val="center"/>
    </w:pPr>
    <w:rPr>
      <w:b/>
      <w:sz w:val="30"/>
    </w:rPr>
  </w:style>
  <w:style w:type="paragraph" w:customStyle="1" w:styleId="OmniPage4">
    <w:name w:val="OmniPage #4"/>
    <w:basedOn w:val="Normal"/>
    <w:rsid w:val="00F43819"/>
    <w:pPr>
      <w:spacing w:line="240" w:lineRule="exact"/>
    </w:pPr>
    <w:rPr>
      <w:lang w:val="en-US"/>
    </w:rPr>
  </w:style>
  <w:style w:type="paragraph" w:customStyle="1" w:styleId="xl25">
    <w:name w:val="xl25"/>
    <w:basedOn w:val="Normal"/>
    <w:rsid w:val="00F43819"/>
    <w:pPr>
      <w:pBdr>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Ementa">
    <w:name w:val="Ementa"/>
    <w:basedOn w:val="Normal"/>
    <w:rsid w:val="00F43819"/>
    <w:pPr>
      <w:overflowPunct w:val="0"/>
      <w:autoSpaceDE w:val="0"/>
      <w:autoSpaceDN w:val="0"/>
      <w:adjustRightInd w:val="0"/>
      <w:spacing w:before="360" w:after="360"/>
      <w:ind w:left="4253" w:firstLine="567"/>
      <w:jc w:val="both"/>
    </w:pPr>
    <w:rPr>
      <w:i/>
      <w:sz w:val="26"/>
    </w:rPr>
  </w:style>
  <w:style w:type="paragraph" w:customStyle="1" w:styleId="RecuodecorpodetextoCourierNew">
    <w:name w:val="Recuo de corpo de texto + Courier New"/>
    <w:aliases w:val="15 pt,Não Negrito,À esquerda:  0 cm,..."/>
    <w:basedOn w:val="Normal"/>
    <w:rsid w:val="00F43819"/>
    <w:pPr>
      <w:widowControl w:val="0"/>
      <w:spacing w:line="360" w:lineRule="auto"/>
      <w:ind w:firstLine="1134"/>
      <w:jc w:val="both"/>
    </w:pPr>
    <w:rPr>
      <w:rFonts w:ascii="Courier New" w:hAnsi="Courier New" w:cs="Courier New"/>
      <w:b/>
      <w:snapToGrid w:val="0"/>
      <w:sz w:val="30"/>
      <w:szCs w:val="30"/>
    </w:rPr>
  </w:style>
  <w:style w:type="paragraph" w:customStyle="1" w:styleId="legislao-4corpo0">
    <w:name w:val="legislao-4corpo"/>
    <w:basedOn w:val="Normal"/>
    <w:rsid w:val="00F43819"/>
    <w:pPr>
      <w:spacing w:before="100" w:beforeAutospacing="1" w:after="100" w:afterAutospacing="1"/>
    </w:pPr>
    <w:rPr>
      <w:sz w:val="24"/>
      <w:szCs w:val="24"/>
    </w:rPr>
  </w:style>
  <w:style w:type="paragraph" w:customStyle="1" w:styleId="legislao-6notas">
    <w:name w:val="legislao-6notas"/>
    <w:basedOn w:val="Normal"/>
    <w:rsid w:val="00F43819"/>
    <w:pPr>
      <w:spacing w:before="100" w:beforeAutospacing="1" w:after="100" w:afterAutospacing="1"/>
    </w:pPr>
    <w:rPr>
      <w:sz w:val="24"/>
      <w:szCs w:val="24"/>
    </w:rPr>
  </w:style>
  <w:style w:type="paragraph" w:customStyle="1" w:styleId="legislao-5dispositivosemvigncia">
    <w:name w:val="legislao-5dispositivosemvigncia"/>
    <w:basedOn w:val="Normal"/>
    <w:rsid w:val="00F43819"/>
    <w:pPr>
      <w:spacing w:before="100" w:beforeAutospacing="1" w:after="100" w:afterAutospacing="1"/>
    </w:pPr>
    <w:rPr>
      <w:sz w:val="24"/>
      <w:szCs w:val="24"/>
    </w:rPr>
  </w:style>
  <w:style w:type="paragraph" w:customStyle="1" w:styleId="legislao-5semvigncia">
    <w:name w:val="legislao-5semvigncia"/>
    <w:basedOn w:val="Normal"/>
    <w:rsid w:val="00F43819"/>
    <w:pPr>
      <w:spacing w:before="100" w:beforeAutospacing="1" w:after="100" w:afterAutospacing="1"/>
    </w:pPr>
    <w:rPr>
      <w:sz w:val="24"/>
      <w:szCs w:val="24"/>
    </w:rPr>
  </w:style>
  <w:style w:type="paragraph" w:customStyle="1" w:styleId="legislao-2histriconormativo">
    <w:name w:val="legislao-2histriconormativo"/>
    <w:basedOn w:val="Normal"/>
    <w:rsid w:val="00F43819"/>
    <w:pPr>
      <w:spacing w:before="100" w:beforeAutospacing="1" w:after="100" w:afterAutospacing="1"/>
    </w:pPr>
    <w:rPr>
      <w:sz w:val="24"/>
      <w:szCs w:val="24"/>
    </w:rPr>
  </w:style>
  <w:style w:type="paragraph" w:customStyle="1" w:styleId="legislao-3ementa0">
    <w:name w:val="legislao-3ementa"/>
    <w:basedOn w:val="Normal"/>
    <w:rsid w:val="00F43819"/>
    <w:pPr>
      <w:spacing w:before="100" w:beforeAutospacing="1" w:after="100" w:afterAutospacing="1"/>
    </w:pPr>
    <w:rPr>
      <w:sz w:val="24"/>
      <w:szCs w:val="24"/>
    </w:rPr>
  </w:style>
  <w:style w:type="paragraph" w:customStyle="1" w:styleId="legislao-1ttulo0">
    <w:name w:val="legislao-1ttulo"/>
    <w:basedOn w:val="Normal"/>
    <w:rsid w:val="00F43819"/>
    <w:pPr>
      <w:spacing w:before="100" w:beforeAutospacing="1" w:after="100" w:afterAutospacing="1"/>
    </w:pPr>
    <w:rPr>
      <w:sz w:val="24"/>
      <w:szCs w:val="24"/>
    </w:rPr>
  </w:style>
  <w:style w:type="character" w:customStyle="1" w:styleId="link-mailto">
    <w:name w:val="link-mailto"/>
    <w:basedOn w:val="Fontepargpadro"/>
    <w:rsid w:val="00021B03"/>
  </w:style>
  <w:style w:type="paragraph" w:styleId="PargrafodaLista">
    <w:name w:val="List Paragraph"/>
    <w:basedOn w:val="Normal"/>
    <w:uiPriority w:val="34"/>
    <w:qFormat/>
    <w:rsid w:val="008B6F36"/>
    <w:pPr>
      <w:ind w:left="720"/>
      <w:contextualSpacing/>
    </w:pPr>
  </w:style>
  <w:style w:type="character" w:customStyle="1" w:styleId="CabealhoChar">
    <w:name w:val="Cabeçalho Char"/>
    <w:basedOn w:val="Fontepargpadro"/>
    <w:link w:val="Cabealho"/>
    <w:uiPriority w:val="99"/>
    <w:rsid w:val="0049532D"/>
  </w:style>
  <w:style w:type="character" w:customStyle="1" w:styleId="RodapChar">
    <w:name w:val="Rodapé Char"/>
    <w:basedOn w:val="Fontepargpadro"/>
    <w:link w:val="Rodap"/>
    <w:rsid w:val="00134613"/>
  </w:style>
  <w:style w:type="character" w:customStyle="1" w:styleId="Ttulo7Char">
    <w:name w:val="Título 7 Char"/>
    <w:link w:val="Ttulo7"/>
    <w:rsid w:val="009E6730"/>
    <w:rPr>
      <w:b/>
      <w:sz w:val="26"/>
    </w:rPr>
  </w:style>
  <w:style w:type="character" w:customStyle="1" w:styleId="Ttulo4Char">
    <w:name w:val="Título 4 Char"/>
    <w:aliases w:val="Inciso1 Char"/>
    <w:link w:val="Ttulo4"/>
    <w:rsid w:val="009E6730"/>
    <w:rPr>
      <w:sz w:val="26"/>
    </w:rPr>
  </w:style>
  <w:style w:type="paragraph" w:styleId="Textodenotaderodap">
    <w:name w:val="footnote text"/>
    <w:basedOn w:val="Normal"/>
    <w:link w:val="TextodenotaderodapChar"/>
    <w:semiHidden/>
    <w:rsid w:val="00793756"/>
    <w:rPr>
      <w:rFonts w:eastAsia="Times New Roman"/>
    </w:rPr>
  </w:style>
  <w:style w:type="character" w:customStyle="1" w:styleId="TextodenotaderodapChar">
    <w:name w:val="Texto de nota de rodapé Char"/>
    <w:link w:val="Textodenotaderodap"/>
    <w:semiHidden/>
    <w:rsid w:val="00793756"/>
    <w:rPr>
      <w:rFonts w:eastAsia="Times New Roman"/>
    </w:rPr>
  </w:style>
  <w:style w:type="character" w:styleId="Refdenotaderodap">
    <w:name w:val="footnote reference"/>
    <w:semiHidden/>
    <w:rsid w:val="00793756"/>
    <w:rPr>
      <w:vertAlign w:val="superscript"/>
    </w:rPr>
  </w:style>
  <w:style w:type="paragraph" w:customStyle="1" w:styleId="NovaRedao">
    <w:name w:val="Nova Redação*"/>
    <w:basedOn w:val="Normal"/>
    <w:autoRedefine/>
    <w:rsid w:val="00200B00"/>
    <w:pPr>
      <w:spacing w:after="60"/>
      <w:jc w:val="both"/>
    </w:pPr>
    <w:rPr>
      <w:rFonts w:ascii="Verdana" w:eastAsia="Times New Roman" w:hAnsi="Verdana"/>
      <w:sz w:val="16"/>
      <w:szCs w:val="16"/>
    </w:rPr>
  </w:style>
  <w:style w:type="character" w:customStyle="1" w:styleId="TtuloChar">
    <w:name w:val="Título Char"/>
    <w:link w:val="Ttulo"/>
    <w:rsid w:val="004D70D5"/>
    <w:rPr>
      <w:b/>
      <w:sz w:val="32"/>
      <w:u w:val="single"/>
    </w:rPr>
  </w:style>
  <w:style w:type="character" w:customStyle="1" w:styleId="Ttulo5Char">
    <w:name w:val="Título 5 Char"/>
    <w:link w:val="Ttulo5"/>
    <w:rsid w:val="00D90B4F"/>
    <w:rPr>
      <w:sz w:val="26"/>
    </w:rPr>
  </w:style>
  <w:style w:type="character" w:customStyle="1" w:styleId="RecuodecorpodetextoChar">
    <w:name w:val="Recuo de corpo de texto Char"/>
    <w:link w:val="Recuodecorpodetexto"/>
    <w:rsid w:val="00D90B4F"/>
    <w:rPr>
      <w:sz w:val="24"/>
    </w:rPr>
  </w:style>
  <w:style w:type="character" w:customStyle="1" w:styleId="Corpodetexto2Char">
    <w:name w:val="Corpo de texto 2 Char"/>
    <w:link w:val="Corpodetexto2"/>
    <w:rsid w:val="00D90B4F"/>
    <w:rPr>
      <w:rFonts w:ascii="Courier New" w:hAnsi="Courier New"/>
      <w:sz w:val="30"/>
    </w:rPr>
  </w:style>
  <w:style w:type="paragraph" w:customStyle="1" w:styleId="Default">
    <w:name w:val="Default"/>
    <w:rsid w:val="0073190B"/>
    <w:pPr>
      <w:autoSpaceDE w:val="0"/>
      <w:autoSpaceDN w:val="0"/>
      <w:adjustRightInd w:val="0"/>
    </w:pPr>
    <w:rPr>
      <w:rFonts w:ascii="Verdana" w:hAnsi="Verdana" w:cs="Verdana"/>
      <w:color w:val="000000"/>
      <w:sz w:val="24"/>
      <w:szCs w:val="24"/>
    </w:rPr>
  </w:style>
  <w:style w:type="character" w:customStyle="1" w:styleId="Ttulo1Char">
    <w:name w:val="Título 1 Char"/>
    <w:aliases w:val="Artigo Char"/>
    <w:link w:val="Ttulo1"/>
    <w:rsid w:val="004F5097"/>
    <w:rPr>
      <w:b/>
      <w:sz w:val="24"/>
    </w:rPr>
  </w:style>
  <w:style w:type="character" w:customStyle="1" w:styleId="Ttulo2Char">
    <w:name w:val="Título 2 Char"/>
    <w:aliases w:val="Inciso Char"/>
    <w:link w:val="Ttulo2"/>
    <w:rsid w:val="004F5097"/>
    <w:rPr>
      <w:b/>
      <w:sz w:val="24"/>
    </w:rPr>
  </w:style>
  <w:style w:type="character" w:customStyle="1" w:styleId="Ttulo3Char">
    <w:name w:val="Título 3 Char"/>
    <w:aliases w:val="parágrafo Char"/>
    <w:link w:val="Ttulo3"/>
    <w:rsid w:val="004F5097"/>
    <w:rPr>
      <w:b/>
      <w:sz w:val="24"/>
    </w:rPr>
  </w:style>
  <w:style w:type="character" w:customStyle="1" w:styleId="Ttulo6Char">
    <w:name w:val="Título 6 Char"/>
    <w:link w:val="Ttulo6"/>
    <w:rsid w:val="004F5097"/>
    <w:rPr>
      <w:b/>
      <w:sz w:val="24"/>
    </w:rPr>
  </w:style>
  <w:style w:type="character" w:customStyle="1" w:styleId="Ttulo8Char">
    <w:name w:val="Título 8 Char"/>
    <w:link w:val="Ttulo8"/>
    <w:rsid w:val="004F5097"/>
    <w:rPr>
      <w:b/>
      <w:sz w:val="26"/>
      <w:u w:val="single"/>
    </w:rPr>
  </w:style>
  <w:style w:type="character" w:customStyle="1" w:styleId="Ttulo9Char">
    <w:name w:val="Título 9 Char"/>
    <w:link w:val="Ttulo9"/>
    <w:rsid w:val="004F5097"/>
    <w:rPr>
      <w:rFonts w:ascii="Courier New" w:hAnsi="Courier New"/>
      <w:sz w:val="30"/>
    </w:rPr>
  </w:style>
  <w:style w:type="character" w:customStyle="1" w:styleId="Recuodecorpodetexto2Char">
    <w:name w:val="Recuo de corpo de texto 2 Char"/>
    <w:link w:val="Recuodecorpodetexto2"/>
    <w:rsid w:val="004F5097"/>
    <w:rPr>
      <w:sz w:val="24"/>
    </w:rPr>
  </w:style>
  <w:style w:type="character" w:customStyle="1" w:styleId="Recuodecorpodetexto3Char">
    <w:name w:val="Recuo de corpo de texto 3 Char"/>
    <w:link w:val="Recuodecorpodetexto3"/>
    <w:rsid w:val="004F5097"/>
    <w:rPr>
      <w:sz w:val="28"/>
    </w:rPr>
  </w:style>
  <w:style w:type="character" w:customStyle="1" w:styleId="CorpodetextoChar">
    <w:name w:val="Corpo de texto Char"/>
    <w:link w:val="Corpodetexto"/>
    <w:rsid w:val="004F5097"/>
    <w:rPr>
      <w:rFonts w:ascii="MS Sans Serif" w:hAnsi="MS Sans Serif"/>
      <w:sz w:val="23"/>
    </w:rPr>
  </w:style>
  <w:style w:type="character" w:customStyle="1" w:styleId="Corpodetexto3Char">
    <w:name w:val="Corpo de texto 3 Char"/>
    <w:basedOn w:val="Fontepargpadro"/>
    <w:link w:val="Corpodetexto3"/>
    <w:rsid w:val="004F5097"/>
  </w:style>
  <w:style w:type="character" w:customStyle="1" w:styleId="TextodebaloChar">
    <w:name w:val="Texto de balão Char"/>
    <w:link w:val="Textodebalo"/>
    <w:uiPriority w:val="99"/>
    <w:semiHidden/>
    <w:rsid w:val="004F5097"/>
    <w:rPr>
      <w:rFonts w:ascii="Tahoma" w:hAnsi="Tahoma" w:cs="Tahoma"/>
      <w:sz w:val="16"/>
      <w:szCs w:val="16"/>
    </w:rPr>
  </w:style>
  <w:style w:type="character" w:customStyle="1" w:styleId="Pr-formataoHTMLChar">
    <w:name w:val="Pré-formatação HTML Char"/>
    <w:link w:val="Pr-formataoHTML"/>
    <w:uiPriority w:val="99"/>
    <w:rsid w:val="004F5097"/>
    <w:rPr>
      <w:rFonts w:ascii="Courier New" w:hAnsi="Courier New" w:cs="Courier New"/>
    </w:rPr>
  </w:style>
  <w:style w:type="character" w:customStyle="1" w:styleId="TextodecomentrioChar1">
    <w:name w:val="Texto de comentário Char1"/>
    <w:basedOn w:val="Fontepargpadro"/>
    <w:semiHidden/>
    <w:rsid w:val="004F5097"/>
  </w:style>
  <w:style w:type="character" w:customStyle="1" w:styleId="SubttuloChar">
    <w:name w:val="Subtítulo Char"/>
    <w:link w:val="Subttulo"/>
    <w:rsid w:val="004F5097"/>
    <w:rPr>
      <w:b/>
      <w:sz w:val="30"/>
    </w:rPr>
  </w:style>
  <w:style w:type="paragraph" w:customStyle="1" w:styleId="Corpodetexto21">
    <w:name w:val="Corpo de texto 21"/>
    <w:basedOn w:val="Normal"/>
    <w:rsid w:val="004F5097"/>
    <w:pPr>
      <w:tabs>
        <w:tab w:val="left" w:pos="1418"/>
      </w:tabs>
      <w:overflowPunct w:val="0"/>
      <w:autoSpaceDE w:val="0"/>
      <w:autoSpaceDN w:val="0"/>
      <w:adjustRightInd w:val="0"/>
      <w:spacing w:line="360" w:lineRule="atLeast"/>
      <w:ind w:left="3150"/>
      <w:jc w:val="both"/>
      <w:textAlignment w:val="baseline"/>
    </w:pPr>
    <w:rPr>
      <w:b/>
      <w:sz w:val="26"/>
    </w:rPr>
  </w:style>
  <w:style w:type="character" w:customStyle="1" w:styleId="fontetituloscript">
    <w:name w:val="fontetituloscript"/>
    <w:basedOn w:val="Fontepargpadro"/>
    <w:rsid w:val="004F5097"/>
  </w:style>
  <w:style w:type="paragraph" w:customStyle="1" w:styleId="Corpodetexto32">
    <w:name w:val="Corpo de texto 32"/>
    <w:basedOn w:val="Normal"/>
    <w:rsid w:val="004F5097"/>
    <w:rPr>
      <w:sz w:val="26"/>
    </w:rPr>
  </w:style>
  <w:style w:type="paragraph" w:customStyle="1" w:styleId="Ementa0">
    <w:name w:val="Ementa*"/>
    <w:autoRedefine/>
    <w:rsid w:val="004F5097"/>
    <w:pPr>
      <w:widowControl w:val="0"/>
      <w:spacing w:before="360" w:after="240"/>
      <w:ind w:left="3969"/>
      <w:jc w:val="both"/>
    </w:pPr>
    <w:rPr>
      <w:rFonts w:ascii="Arial" w:eastAsia="Times New Roman" w:hAnsi="Arial" w:cs="Arial"/>
      <w:b/>
    </w:rPr>
  </w:style>
  <w:style w:type="paragraph" w:customStyle="1" w:styleId="TextoAcordo0">
    <w:name w:val="Texto Acordo*"/>
    <w:autoRedefine/>
    <w:rsid w:val="00DD18BF"/>
    <w:pPr>
      <w:spacing w:after="120"/>
      <w:jc w:val="both"/>
    </w:pPr>
    <w:rPr>
      <w:rFonts w:ascii="Arial" w:eastAsia="Times New Roman" w:hAnsi="Arial"/>
      <w:sz w:val="16"/>
      <w:szCs w:val="16"/>
    </w:rPr>
  </w:style>
  <w:style w:type="paragraph" w:customStyle="1" w:styleId="TituloAcordo">
    <w:name w:val="Titulo Acordo*"/>
    <w:autoRedefine/>
    <w:rsid w:val="004F5097"/>
    <w:pPr>
      <w:spacing w:after="360"/>
      <w:jc w:val="center"/>
    </w:pPr>
    <w:rPr>
      <w:rFonts w:ascii="Arial" w:eastAsia="Times New Roman" w:hAnsi="Arial"/>
      <w:b/>
      <w:sz w:val="28"/>
    </w:rPr>
  </w:style>
  <w:style w:type="paragraph" w:customStyle="1" w:styleId="AcordoTipo">
    <w:name w:val="Acordo Tipo*"/>
    <w:autoRedefine/>
    <w:rsid w:val="004F5097"/>
    <w:pPr>
      <w:spacing w:before="60" w:after="240"/>
      <w:jc w:val="center"/>
    </w:pPr>
    <w:rPr>
      <w:rFonts w:ascii="Arial" w:eastAsia="Times New Roman" w:hAnsi="Arial"/>
      <w:spacing w:val="20"/>
    </w:rPr>
  </w:style>
  <w:style w:type="paragraph" w:customStyle="1" w:styleId="DataPublicao">
    <w:name w:val="Data Publicação*"/>
    <w:basedOn w:val="Normal"/>
    <w:next w:val="Normal"/>
    <w:autoRedefine/>
    <w:rsid w:val="004F5097"/>
    <w:pPr>
      <w:ind w:left="284" w:right="2268" w:hanging="284"/>
      <w:jc w:val="both"/>
    </w:pPr>
    <w:rPr>
      <w:rFonts w:ascii="Arial" w:eastAsia="Times New Roman" w:hAnsi="Arial"/>
      <w:b/>
      <w:color w:val="FF0000"/>
    </w:rPr>
  </w:style>
  <w:style w:type="paragraph" w:customStyle="1" w:styleId="texto2">
    <w:name w:val="texto2"/>
    <w:basedOn w:val="Normal"/>
    <w:rsid w:val="004F5097"/>
    <w:pPr>
      <w:spacing w:before="100" w:beforeAutospacing="1" w:after="100" w:afterAutospacing="1"/>
    </w:pPr>
    <w:rPr>
      <w:rFonts w:eastAsia="Times New Roman"/>
      <w:sz w:val="24"/>
      <w:szCs w:val="24"/>
    </w:rPr>
  </w:style>
  <w:style w:type="paragraph" w:customStyle="1" w:styleId="cabea">
    <w:name w:val="cabea"/>
    <w:basedOn w:val="Normal"/>
    <w:rsid w:val="004F5097"/>
    <w:pPr>
      <w:spacing w:before="100" w:beforeAutospacing="1" w:after="100" w:afterAutospacing="1"/>
    </w:pPr>
    <w:rPr>
      <w:rFonts w:eastAsia="Times New Roman"/>
      <w:sz w:val="24"/>
      <w:szCs w:val="24"/>
    </w:rPr>
  </w:style>
  <w:style w:type="paragraph" w:customStyle="1" w:styleId="texto1">
    <w:name w:val="texto1"/>
    <w:basedOn w:val="Normal"/>
    <w:rsid w:val="004F5097"/>
    <w:pPr>
      <w:spacing w:before="100" w:beforeAutospacing="1" w:after="100" w:afterAutospacing="1"/>
    </w:pPr>
    <w:rPr>
      <w:rFonts w:eastAsia="Times New Roman"/>
      <w:sz w:val="24"/>
      <w:szCs w:val="24"/>
    </w:rPr>
  </w:style>
  <w:style w:type="paragraph" w:customStyle="1" w:styleId="texto3">
    <w:name w:val="texto3"/>
    <w:basedOn w:val="Normal"/>
    <w:rsid w:val="004F5097"/>
    <w:pPr>
      <w:spacing w:before="100" w:beforeAutospacing="1" w:after="100" w:afterAutospacing="1"/>
    </w:pPr>
    <w:rPr>
      <w:rFonts w:eastAsia="Times New Roman"/>
      <w:sz w:val="24"/>
      <w:szCs w:val="24"/>
    </w:rPr>
  </w:style>
  <w:style w:type="paragraph" w:customStyle="1" w:styleId="NormalWeb1">
    <w:name w:val="Normal (Web)1"/>
    <w:basedOn w:val="Normal"/>
    <w:rsid w:val="004F5097"/>
    <w:pPr>
      <w:spacing w:before="100" w:beforeAutospacing="1" w:after="100" w:afterAutospacing="1" w:line="280" w:lineRule="atLeast"/>
      <w:jc w:val="both"/>
    </w:pPr>
    <w:rPr>
      <w:rFonts w:ascii="Tahoma" w:eastAsia="Times New Roman" w:hAnsi="Tahoma" w:cs="Tahoma"/>
      <w:color w:val="000000"/>
      <w:sz w:val="24"/>
      <w:szCs w:val="24"/>
    </w:rPr>
  </w:style>
  <w:style w:type="paragraph" w:styleId="MapadoDocumento">
    <w:name w:val="Document Map"/>
    <w:basedOn w:val="Normal"/>
    <w:link w:val="MapadoDocumentoChar"/>
    <w:semiHidden/>
    <w:unhideWhenUsed/>
    <w:rsid w:val="004F5097"/>
    <w:rPr>
      <w:rFonts w:ascii="Tahoma" w:hAnsi="Tahoma"/>
      <w:sz w:val="16"/>
      <w:szCs w:val="16"/>
    </w:rPr>
  </w:style>
  <w:style w:type="character" w:customStyle="1" w:styleId="MapadoDocumentoChar">
    <w:name w:val="Mapa do Documento Char"/>
    <w:link w:val="MapadoDocumento"/>
    <w:semiHidden/>
    <w:rsid w:val="004F5097"/>
    <w:rPr>
      <w:rFonts w:ascii="Tahoma" w:hAnsi="Tahoma" w:cs="Tahoma"/>
      <w:sz w:val="16"/>
      <w:szCs w:val="16"/>
    </w:rPr>
  </w:style>
  <w:style w:type="paragraph" w:customStyle="1" w:styleId="ementa1">
    <w:name w:val="ementa"/>
    <w:basedOn w:val="Normal"/>
    <w:rsid w:val="004F5097"/>
    <w:pPr>
      <w:spacing w:before="100" w:beforeAutospacing="1" w:after="100" w:afterAutospacing="1"/>
    </w:pPr>
    <w:rPr>
      <w:rFonts w:eastAsia="Times New Roman"/>
      <w:sz w:val="24"/>
      <w:szCs w:val="24"/>
    </w:rPr>
  </w:style>
  <w:style w:type="paragraph" w:customStyle="1" w:styleId="acordotipo0">
    <w:name w:val="acordotipo"/>
    <w:basedOn w:val="Normal"/>
    <w:rsid w:val="004F5097"/>
    <w:pPr>
      <w:spacing w:before="100" w:beforeAutospacing="1" w:after="100" w:afterAutospacing="1"/>
    </w:pPr>
    <w:rPr>
      <w:rFonts w:eastAsia="Times New Roman"/>
      <w:sz w:val="24"/>
      <w:szCs w:val="24"/>
    </w:rPr>
  </w:style>
  <w:style w:type="paragraph" w:customStyle="1" w:styleId="textoacordo1">
    <w:name w:val="textoacordo"/>
    <w:basedOn w:val="Normal"/>
    <w:rsid w:val="004F5097"/>
    <w:pPr>
      <w:spacing w:before="100" w:beforeAutospacing="1" w:after="100" w:afterAutospacing="1"/>
    </w:pPr>
    <w:rPr>
      <w:rFonts w:eastAsia="Times New Roman"/>
      <w:sz w:val="24"/>
      <w:szCs w:val="24"/>
    </w:rPr>
  </w:style>
  <w:style w:type="paragraph" w:styleId="Commarcadores">
    <w:name w:val="List Bullet"/>
    <w:basedOn w:val="Normal"/>
    <w:uiPriority w:val="99"/>
    <w:unhideWhenUsed/>
    <w:rsid w:val="004F5097"/>
    <w:pPr>
      <w:numPr>
        <w:numId w:val="3"/>
      </w:numPr>
      <w:contextualSpacing/>
    </w:pPr>
  </w:style>
  <w:style w:type="character" w:styleId="nfase">
    <w:name w:val="Emphasis"/>
    <w:uiPriority w:val="20"/>
    <w:qFormat/>
    <w:rsid w:val="004F5097"/>
    <w:rPr>
      <w:i/>
      <w:iCs/>
    </w:rPr>
  </w:style>
  <w:style w:type="paragraph" w:customStyle="1" w:styleId="whs1">
    <w:name w:val="whs1"/>
    <w:basedOn w:val="Normal"/>
    <w:rsid w:val="004F5097"/>
    <w:rPr>
      <w:rFonts w:ascii="Arial" w:eastAsia="Times New Roman" w:hAnsi="Arial" w:cs="Arial"/>
      <w:sz w:val="24"/>
      <w:szCs w:val="24"/>
    </w:rPr>
  </w:style>
  <w:style w:type="paragraph" w:customStyle="1" w:styleId="whs4">
    <w:name w:val="whs4"/>
    <w:basedOn w:val="Normal"/>
    <w:rsid w:val="004F5097"/>
    <w:pPr>
      <w:ind w:left="600"/>
      <w:jc w:val="both"/>
    </w:pPr>
    <w:rPr>
      <w:rFonts w:ascii="Arial" w:eastAsia="Times New Roman" w:hAnsi="Arial" w:cs="Arial"/>
      <w:sz w:val="16"/>
      <w:szCs w:val="16"/>
    </w:rPr>
  </w:style>
  <w:style w:type="paragraph" w:customStyle="1" w:styleId="whs7">
    <w:name w:val="whs7"/>
    <w:basedOn w:val="Normal"/>
    <w:rsid w:val="004F5097"/>
    <w:pPr>
      <w:ind w:left="360" w:firstLine="348"/>
      <w:jc w:val="both"/>
    </w:pPr>
    <w:rPr>
      <w:rFonts w:ascii="Arial" w:eastAsia="Times New Roman" w:hAnsi="Arial" w:cs="Arial"/>
      <w:sz w:val="16"/>
      <w:szCs w:val="16"/>
    </w:rPr>
  </w:style>
  <w:style w:type="paragraph" w:customStyle="1" w:styleId="whs8">
    <w:name w:val="whs8"/>
    <w:basedOn w:val="Normal"/>
    <w:rsid w:val="004F5097"/>
    <w:pPr>
      <w:jc w:val="both"/>
    </w:pPr>
    <w:rPr>
      <w:rFonts w:ascii="Arial" w:eastAsia="Times New Roman" w:hAnsi="Arial" w:cs="Arial"/>
      <w:sz w:val="16"/>
      <w:szCs w:val="16"/>
    </w:rPr>
  </w:style>
  <w:style w:type="paragraph" w:customStyle="1" w:styleId="whs12">
    <w:name w:val="whs12"/>
    <w:basedOn w:val="Normal"/>
    <w:rsid w:val="004F5097"/>
    <w:pPr>
      <w:ind w:left="720"/>
      <w:jc w:val="both"/>
    </w:pPr>
    <w:rPr>
      <w:rFonts w:ascii="Arial" w:eastAsia="Times New Roman" w:hAnsi="Arial" w:cs="Arial"/>
      <w:sz w:val="16"/>
      <w:szCs w:val="16"/>
    </w:rPr>
  </w:style>
  <w:style w:type="paragraph" w:customStyle="1" w:styleId="whs13">
    <w:name w:val="whs13"/>
    <w:basedOn w:val="Normal"/>
    <w:rsid w:val="004F5097"/>
    <w:pPr>
      <w:ind w:left="1200"/>
      <w:jc w:val="both"/>
    </w:pPr>
    <w:rPr>
      <w:rFonts w:ascii="Arial" w:eastAsia="Times New Roman" w:hAnsi="Arial" w:cs="Arial"/>
      <w:sz w:val="16"/>
      <w:szCs w:val="16"/>
    </w:rPr>
  </w:style>
  <w:style w:type="paragraph" w:customStyle="1" w:styleId="whs14">
    <w:name w:val="whs14"/>
    <w:basedOn w:val="Normal"/>
    <w:rsid w:val="004F5097"/>
    <w:pPr>
      <w:ind w:left="600"/>
      <w:jc w:val="both"/>
    </w:pPr>
    <w:rPr>
      <w:rFonts w:ascii="Arial" w:eastAsia="Times New Roman" w:hAnsi="Arial" w:cs="Arial"/>
      <w:sz w:val="16"/>
      <w:szCs w:val="16"/>
    </w:rPr>
  </w:style>
  <w:style w:type="paragraph" w:customStyle="1" w:styleId="whs16">
    <w:name w:val="whs16"/>
    <w:basedOn w:val="Normal"/>
    <w:rsid w:val="004F5097"/>
    <w:rPr>
      <w:rFonts w:ascii="Arial" w:eastAsia="Times New Roman" w:hAnsi="Arial" w:cs="Arial"/>
      <w:b/>
      <w:bCs/>
      <w:color w:val="000080"/>
      <w:sz w:val="22"/>
      <w:szCs w:val="22"/>
    </w:rPr>
  </w:style>
  <w:style w:type="paragraph" w:customStyle="1" w:styleId="whs19">
    <w:name w:val="whs19"/>
    <w:basedOn w:val="Normal"/>
    <w:rsid w:val="004F5097"/>
    <w:rPr>
      <w:rFonts w:ascii="Arial" w:eastAsia="Times New Roman" w:hAnsi="Arial" w:cs="Arial"/>
      <w:b/>
      <w:bCs/>
      <w:color w:val="000080"/>
      <w:sz w:val="22"/>
      <w:szCs w:val="22"/>
    </w:rPr>
  </w:style>
  <w:style w:type="paragraph" w:customStyle="1" w:styleId="whs29">
    <w:name w:val="whs29"/>
    <w:basedOn w:val="Normal"/>
    <w:rsid w:val="004F5097"/>
    <w:pPr>
      <w:ind w:left="600"/>
      <w:jc w:val="both"/>
    </w:pPr>
    <w:rPr>
      <w:rFonts w:ascii="Arial" w:eastAsia="Times New Roman" w:hAnsi="Arial" w:cs="Arial"/>
      <w:b/>
      <w:bCs/>
      <w:sz w:val="16"/>
      <w:szCs w:val="16"/>
    </w:rPr>
  </w:style>
  <w:style w:type="paragraph" w:customStyle="1" w:styleId="Estilo1">
    <w:name w:val="Estilo1"/>
    <w:basedOn w:val="Cabealho"/>
    <w:rsid w:val="004F5097"/>
    <w:pPr>
      <w:jc w:val="both"/>
    </w:pPr>
    <w:rPr>
      <w:rFonts w:ascii="Arial" w:eastAsia="SimSun" w:hAnsi="Arial"/>
      <w:sz w:val="22"/>
      <w:lang w:val="pt-PT"/>
    </w:rPr>
  </w:style>
  <w:style w:type="paragraph" w:customStyle="1" w:styleId="PDOTtextogeral">
    <w:name w:val="PDOT  texto geral"/>
    <w:basedOn w:val="Normal"/>
    <w:rsid w:val="004F5097"/>
    <w:pPr>
      <w:spacing w:before="120" w:line="260" w:lineRule="exact"/>
      <w:ind w:firstLine="851"/>
      <w:jc w:val="both"/>
    </w:pPr>
    <w:rPr>
      <w:rFonts w:ascii="Arial" w:eastAsia="SimSun" w:hAnsi="Arial"/>
      <w:sz w:val="18"/>
    </w:rPr>
  </w:style>
  <w:style w:type="paragraph" w:styleId="Sumrio1">
    <w:name w:val="toc 1"/>
    <w:basedOn w:val="Normal"/>
    <w:next w:val="Normal"/>
    <w:autoRedefine/>
    <w:semiHidden/>
    <w:rsid w:val="004F5097"/>
    <w:pPr>
      <w:jc w:val="both"/>
    </w:pPr>
    <w:rPr>
      <w:rFonts w:ascii="Arial" w:eastAsia="SimSun" w:hAnsi="Arial"/>
      <w:color w:val="0000FF"/>
      <w:sz w:val="18"/>
      <w:lang w:val="pt-PT"/>
    </w:rPr>
  </w:style>
  <w:style w:type="paragraph" w:customStyle="1" w:styleId="Style1">
    <w:name w:val="Style 1"/>
    <w:basedOn w:val="Normal"/>
    <w:rsid w:val="004F5097"/>
    <w:pPr>
      <w:widowControl w:val="0"/>
      <w:jc w:val="both"/>
    </w:pPr>
    <w:rPr>
      <w:rFonts w:eastAsia="SimSun"/>
      <w:sz w:val="24"/>
    </w:rPr>
  </w:style>
  <w:style w:type="paragraph" w:customStyle="1" w:styleId="xl33">
    <w:name w:val="xl33"/>
    <w:basedOn w:val="Normal"/>
    <w:rsid w:val="004F5097"/>
    <w:pPr>
      <w:spacing w:before="100" w:after="100"/>
      <w:jc w:val="both"/>
      <w:textAlignment w:val="center"/>
    </w:pPr>
    <w:rPr>
      <w:rFonts w:ascii="Arial" w:eastAsia="Arial Unicode MS" w:hAnsi="Arial"/>
      <w:b/>
      <w:sz w:val="24"/>
      <w:lang w:val="pt-PT"/>
    </w:rPr>
  </w:style>
  <w:style w:type="paragraph" w:customStyle="1" w:styleId="ItemI">
    <w:name w:val="Item I"/>
    <w:basedOn w:val="Default"/>
    <w:next w:val="Default"/>
    <w:rsid w:val="004F5097"/>
    <w:pPr>
      <w:autoSpaceDE/>
      <w:autoSpaceDN/>
      <w:adjustRightInd/>
      <w:spacing w:before="120"/>
    </w:pPr>
    <w:rPr>
      <w:rFonts w:ascii="Times New Roman PS" w:eastAsia="SimSun" w:hAnsi="Times New Roman PS" w:cs="Times New Roman"/>
      <w:snapToGrid w:val="0"/>
      <w:color w:val="auto"/>
      <w:szCs w:val="20"/>
    </w:rPr>
  </w:style>
  <w:style w:type="paragraph" w:customStyle="1" w:styleId="pargrafo01">
    <w:name w:val="parágrafo 01"/>
    <w:basedOn w:val="Default"/>
    <w:next w:val="Default"/>
    <w:rsid w:val="004F5097"/>
    <w:pPr>
      <w:autoSpaceDE/>
      <w:autoSpaceDN/>
      <w:adjustRightInd/>
      <w:spacing w:before="120"/>
    </w:pPr>
    <w:rPr>
      <w:rFonts w:ascii="Times New Roman PS" w:eastAsia="SimSun" w:hAnsi="Times New Roman PS" w:cs="Times New Roman"/>
      <w:snapToGrid w:val="0"/>
      <w:color w:val="auto"/>
      <w:szCs w:val="20"/>
    </w:rPr>
  </w:style>
  <w:style w:type="paragraph" w:customStyle="1" w:styleId="Alnea1">
    <w:name w:val="Alínea 1"/>
    <w:basedOn w:val="Default"/>
    <w:next w:val="Default"/>
    <w:rsid w:val="004F5097"/>
    <w:pPr>
      <w:autoSpaceDE/>
      <w:autoSpaceDN/>
      <w:adjustRightInd/>
      <w:spacing w:before="120"/>
    </w:pPr>
    <w:rPr>
      <w:rFonts w:ascii="Times New Roman PS" w:eastAsia="SimSun" w:hAnsi="Times New Roman PS" w:cs="Times New Roman"/>
      <w:snapToGrid w:val="0"/>
      <w:color w:val="auto"/>
      <w:szCs w:val="20"/>
    </w:rPr>
  </w:style>
  <w:style w:type="paragraph" w:customStyle="1" w:styleId="Ttulo4Inciso1">
    <w:name w:val="Título 4.Inciso1"/>
    <w:basedOn w:val="Normal"/>
    <w:next w:val="Normal"/>
    <w:rsid w:val="004F5097"/>
    <w:pPr>
      <w:widowControl w:val="0"/>
      <w:tabs>
        <w:tab w:val="left" w:pos="0"/>
        <w:tab w:val="num" w:pos="360"/>
      </w:tabs>
      <w:ind w:left="360" w:hanging="360"/>
      <w:jc w:val="both"/>
      <w:outlineLvl w:val="3"/>
    </w:pPr>
    <w:rPr>
      <w:rFonts w:ascii="Arial" w:eastAsia="SimSun" w:hAnsi="Arial"/>
      <w:color w:val="008000"/>
      <w:sz w:val="18"/>
      <w:lang w:val="pt-PT"/>
    </w:rPr>
  </w:style>
  <w:style w:type="paragraph" w:customStyle="1" w:styleId="Ttulo1Artigo">
    <w:name w:val="Título 1.Artigo"/>
    <w:basedOn w:val="Normal"/>
    <w:next w:val="Normal"/>
    <w:rsid w:val="004F5097"/>
    <w:pPr>
      <w:widowControl w:val="0"/>
      <w:tabs>
        <w:tab w:val="left" w:pos="0"/>
        <w:tab w:val="num" w:pos="720"/>
      </w:tabs>
      <w:jc w:val="both"/>
      <w:outlineLvl w:val="0"/>
    </w:pPr>
    <w:rPr>
      <w:rFonts w:ascii="Arial" w:eastAsia="SimSun" w:hAnsi="Arial"/>
      <w:sz w:val="18"/>
      <w:lang w:val="pt-PT"/>
    </w:rPr>
  </w:style>
  <w:style w:type="paragraph" w:customStyle="1" w:styleId="PDOTcapitulo">
    <w:name w:val="PDOT capitulo"/>
    <w:basedOn w:val="Normal"/>
    <w:rsid w:val="004F5097"/>
    <w:rPr>
      <w:rFonts w:ascii="Serifa Blk BT" w:eastAsia="SimSun" w:hAnsi="Serifa Blk BT" w:cs="Serifa Blk BT"/>
      <w:color w:val="003366"/>
      <w:sz w:val="36"/>
      <w:szCs w:val="36"/>
    </w:rPr>
  </w:style>
  <w:style w:type="paragraph" w:customStyle="1" w:styleId="EstiloTtulo1">
    <w:name w:val="Estilo Título 1"/>
    <w:aliases w:val="Artigo + 11 pt"/>
    <w:basedOn w:val="Ttulo1"/>
    <w:rsid w:val="004F5097"/>
    <w:pPr>
      <w:keepNext w:val="0"/>
      <w:widowControl w:val="0"/>
      <w:tabs>
        <w:tab w:val="left" w:pos="0"/>
        <w:tab w:val="num" w:pos="360"/>
      </w:tabs>
      <w:ind w:left="360" w:hanging="360"/>
      <w:jc w:val="both"/>
    </w:pPr>
    <w:rPr>
      <w:rFonts w:ascii="Arial" w:eastAsia="SimSun" w:hAnsi="Arial"/>
      <w:b w:val="0"/>
      <w:sz w:val="22"/>
      <w:lang w:val="pt-PT"/>
    </w:rPr>
  </w:style>
  <w:style w:type="paragraph" w:customStyle="1" w:styleId="PDOTsubtitulo">
    <w:name w:val="PDOT subtitulo"/>
    <w:basedOn w:val="PDOTtextogeral"/>
    <w:rsid w:val="004F5097"/>
    <w:pPr>
      <w:ind w:left="340" w:hanging="340"/>
      <w:jc w:val="left"/>
    </w:pPr>
    <w:rPr>
      <w:b/>
      <w:szCs w:val="18"/>
    </w:rPr>
  </w:style>
  <w:style w:type="character" w:customStyle="1" w:styleId="Ttulo8Car">
    <w:name w:val="Título 8 Car"/>
    <w:rsid w:val="004F5097"/>
    <w:rPr>
      <w:rFonts w:ascii="Arial" w:hAnsi="Arial"/>
      <w:noProof w:val="0"/>
      <w:sz w:val="18"/>
      <w:lang w:val="pt-PT" w:eastAsia="pt-BR" w:bidi="ar-SA"/>
    </w:rPr>
  </w:style>
  <w:style w:type="character" w:customStyle="1" w:styleId="EstiloTtulo1Char">
    <w:name w:val="Estilo Título 1 Char"/>
    <w:aliases w:val="Artigo + 11 pt Char"/>
    <w:rsid w:val="004F5097"/>
    <w:rPr>
      <w:b/>
      <w:noProof w:val="0"/>
      <w:sz w:val="22"/>
      <w:lang w:eastAsia="pt-BR" w:bidi="ar-SA"/>
    </w:rPr>
  </w:style>
  <w:style w:type="paragraph" w:customStyle="1" w:styleId="1RFTtulon">
    <w:name w:val="1 RF Título nº"/>
    <w:basedOn w:val="Normal"/>
    <w:link w:val="1RFTtulonChar"/>
    <w:qFormat/>
    <w:rsid w:val="004F5097"/>
    <w:pPr>
      <w:widowControl w:val="0"/>
      <w:jc w:val="center"/>
    </w:pPr>
    <w:rPr>
      <w:rFonts w:ascii="Tahoma" w:eastAsia="SimSun" w:hAnsi="Tahoma"/>
      <w:b/>
      <w:i/>
      <w:snapToGrid w:val="0"/>
      <w:color w:val="000000"/>
      <w:sz w:val="24"/>
      <w:szCs w:val="24"/>
      <w:lang w:val="pt-PT"/>
    </w:rPr>
  </w:style>
  <w:style w:type="character" w:customStyle="1" w:styleId="1RFTtulonChar">
    <w:name w:val="1 RF Título nº Char"/>
    <w:link w:val="1RFTtulon"/>
    <w:rsid w:val="004F5097"/>
    <w:rPr>
      <w:rFonts w:ascii="Tahoma" w:eastAsia="SimSun" w:hAnsi="Tahoma" w:cs="Tahoma"/>
      <w:b/>
      <w:i/>
      <w:snapToGrid w:val="0"/>
      <w:color w:val="000000"/>
      <w:sz w:val="24"/>
      <w:szCs w:val="24"/>
      <w:lang w:val="pt-PT"/>
    </w:rPr>
  </w:style>
  <w:style w:type="paragraph" w:customStyle="1" w:styleId="1RFTtulonome">
    <w:name w:val="1 RF Título nome"/>
    <w:basedOn w:val="Normal"/>
    <w:link w:val="1RFTtulonomeChar"/>
    <w:qFormat/>
    <w:rsid w:val="004F5097"/>
    <w:pPr>
      <w:widowControl w:val="0"/>
      <w:spacing w:after="120"/>
      <w:jc w:val="center"/>
    </w:pPr>
    <w:rPr>
      <w:rFonts w:ascii="Tahoma" w:eastAsia="SimSun" w:hAnsi="Tahoma"/>
      <w:b/>
      <w:i/>
      <w:snapToGrid w:val="0"/>
      <w:color w:val="000000"/>
      <w:sz w:val="24"/>
      <w:szCs w:val="24"/>
      <w:lang w:val="pt-PT"/>
    </w:rPr>
  </w:style>
  <w:style w:type="character" w:customStyle="1" w:styleId="1RFTtulonomeChar">
    <w:name w:val="1 RF Título nome Char"/>
    <w:link w:val="1RFTtulonome"/>
    <w:rsid w:val="004F5097"/>
    <w:rPr>
      <w:rFonts w:ascii="Tahoma" w:eastAsia="SimSun" w:hAnsi="Tahoma" w:cs="Tahoma"/>
      <w:b/>
      <w:i/>
      <w:snapToGrid w:val="0"/>
      <w:color w:val="000000"/>
      <w:sz w:val="24"/>
      <w:szCs w:val="24"/>
      <w:lang w:val="pt-PT"/>
    </w:rPr>
  </w:style>
  <w:style w:type="paragraph" w:customStyle="1" w:styleId="1RFCaptulon">
    <w:name w:val="1 RF Capítulo nº"/>
    <w:basedOn w:val="Normal"/>
    <w:link w:val="1RFCaptulonChar"/>
    <w:qFormat/>
    <w:rsid w:val="004F5097"/>
    <w:pPr>
      <w:widowControl w:val="0"/>
      <w:jc w:val="center"/>
    </w:pPr>
    <w:rPr>
      <w:rFonts w:ascii="Tahoma" w:eastAsia="SimSun" w:hAnsi="Tahoma"/>
      <w:b/>
      <w:snapToGrid w:val="0"/>
      <w:color w:val="000000"/>
      <w:sz w:val="24"/>
      <w:szCs w:val="24"/>
      <w:lang w:val="pt-PT"/>
    </w:rPr>
  </w:style>
  <w:style w:type="character" w:customStyle="1" w:styleId="1RFCaptulonChar">
    <w:name w:val="1 RF Capítulo nº Char"/>
    <w:link w:val="1RFCaptulon"/>
    <w:rsid w:val="004F5097"/>
    <w:rPr>
      <w:rFonts w:ascii="Tahoma" w:eastAsia="SimSun" w:hAnsi="Tahoma" w:cs="Tahoma"/>
      <w:b/>
      <w:snapToGrid w:val="0"/>
      <w:color w:val="000000"/>
      <w:sz w:val="24"/>
      <w:szCs w:val="24"/>
      <w:lang w:val="pt-PT"/>
    </w:rPr>
  </w:style>
  <w:style w:type="paragraph" w:customStyle="1" w:styleId="1RFCaptulonome">
    <w:name w:val="1 RF Capítulo nome"/>
    <w:basedOn w:val="Normal"/>
    <w:link w:val="1RFCaptulonomeChar"/>
    <w:qFormat/>
    <w:rsid w:val="004F5097"/>
    <w:pPr>
      <w:widowControl w:val="0"/>
      <w:spacing w:after="120"/>
      <w:jc w:val="center"/>
    </w:pPr>
    <w:rPr>
      <w:rFonts w:ascii="Tahoma" w:eastAsia="SimSun" w:hAnsi="Tahoma"/>
      <w:b/>
      <w:snapToGrid w:val="0"/>
      <w:color w:val="000000"/>
      <w:sz w:val="24"/>
      <w:szCs w:val="24"/>
      <w:lang w:val="pt-PT"/>
    </w:rPr>
  </w:style>
  <w:style w:type="character" w:customStyle="1" w:styleId="1RFCaptulonomeChar">
    <w:name w:val="1 RF Capítulo nome Char"/>
    <w:link w:val="1RFCaptulonome"/>
    <w:rsid w:val="004F5097"/>
    <w:rPr>
      <w:rFonts w:ascii="Tahoma" w:eastAsia="SimSun" w:hAnsi="Tahoma" w:cs="Tahoma"/>
      <w:b/>
      <w:snapToGrid w:val="0"/>
      <w:color w:val="000000"/>
      <w:sz w:val="24"/>
      <w:szCs w:val="24"/>
      <w:lang w:val="pt-PT"/>
    </w:rPr>
  </w:style>
  <w:style w:type="character" w:customStyle="1" w:styleId="AssuntodocomentrioChar">
    <w:name w:val="Assunto do comentário Char"/>
    <w:link w:val="Assuntodocomentrio"/>
    <w:uiPriority w:val="99"/>
    <w:semiHidden/>
    <w:rsid w:val="004F5097"/>
    <w:rPr>
      <w:rFonts w:eastAsia="SimSun"/>
      <w:b/>
      <w:bCs/>
      <w:snapToGrid w:val="0"/>
    </w:rPr>
  </w:style>
  <w:style w:type="paragraph" w:styleId="Assuntodocomentrio">
    <w:name w:val="annotation subject"/>
    <w:basedOn w:val="Textodecomentrio"/>
    <w:next w:val="Textodecomentrio"/>
    <w:link w:val="AssuntodocomentrioChar"/>
    <w:uiPriority w:val="99"/>
    <w:semiHidden/>
    <w:unhideWhenUsed/>
    <w:rsid w:val="004F5097"/>
    <w:pPr>
      <w:widowControl w:val="0"/>
    </w:pPr>
    <w:rPr>
      <w:rFonts w:eastAsia="SimSun"/>
      <w:b/>
      <w:bCs/>
      <w:snapToGrid w:val="0"/>
    </w:rPr>
  </w:style>
  <w:style w:type="character" w:customStyle="1" w:styleId="TextodecomentrioChar">
    <w:name w:val="Texto de comentário Char"/>
    <w:basedOn w:val="Fontepargpadro"/>
    <w:link w:val="Textodecomentrio"/>
    <w:semiHidden/>
    <w:rsid w:val="004F5097"/>
  </w:style>
  <w:style w:type="character" w:customStyle="1" w:styleId="AssuntodocomentrioChar1">
    <w:name w:val="Assunto do comentário Char1"/>
    <w:basedOn w:val="TextodecomentrioChar"/>
    <w:rsid w:val="004F5097"/>
  </w:style>
  <w:style w:type="paragraph" w:styleId="Reviso">
    <w:name w:val="Revision"/>
    <w:hidden/>
    <w:uiPriority w:val="99"/>
    <w:semiHidden/>
    <w:rsid w:val="004F5097"/>
    <w:rPr>
      <w:rFonts w:eastAsia="SimSun"/>
      <w:snapToGrid w:val="0"/>
    </w:rPr>
  </w:style>
  <w:style w:type="character" w:customStyle="1" w:styleId="Partesuperior-zdoformulrioChar">
    <w:name w:val="Parte superior-z do formulário Char"/>
    <w:link w:val="Partesuperior-zdoformulrio"/>
    <w:rsid w:val="00A4627F"/>
    <w:rPr>
      <w:rFonts w:ascii="Arial" w:hAnsi="Arial" w:cs="Arial"/>
      <w:vanish/>
      <w:sz w:val="16"/>
      <w:szCs w:val="16"/>
    </w:rPr>
  </w:style>
  <w:style w:type="character" w:customStyle="1" w:styleId="ParteinferiordoformulrioChar">
    <w:name w:val="Parte inferior do formulário Char"/>
    <w:link w:val="Parteinferiordoformulrio"/>
    <w:rsid w:val="00A4627F"/>
    <w:rPr>
      <w:rFonts w:ascii="Arial" w:hAnsi="Arial" w:cs="Arial"/>
      <w:vanish/>
      <w:sz w:val="16"/>
      <w:szCs w:val="16"/>
    </w:rPr>
  </w:style>
  <w:style w:type="paragraph" w:customStyle="1" w:styleId="Estilo2">
    <w:name w:val="Estilo2"/>
    <w:basedOn w:val="Normal"/>
    <w:autoRedefine/>
    <w:rsid w:val="00B02292"/>
    <w:pPr>
      <w:spacing w:before="100" w:beforeAutospacing="1" w:after="100" w:afterAutospacing="1"/>
      <w:jc w:val="center"/>
    </w:pPr>
    <w:rPr>
      <w:rFonts w:ascii="Verdana" w:eastAsia="Times New Roman" w:hAnsi="Verdana" w:cs="Arial"/>
      <w:color w:val="000000"/>
      <w:sz w:val="22"/>
      <w:szCs w:val="16"/>
    </w:rPr>
  </w:style>
  <w:style w:type="paragraph" w:customStyle="1" w:styleId="BodyText31">
    <w:name w:val="Body Text 31"/>
    <w:basedOn w:val="Normal"/>
    <w:rsid w:val="00245A86"/>
    <w:pPr>
      <w:jc w:val="both"/>
    </w:pPr>
    <w:rPr>
      <w:rFonts w:ascii="Arial" w:eastAsia="Times New Roman" w:hAnsi="Arial"/>
      <w:sz w:val="24"/>
    </w:rPr>
  </w:style>
  <w:style w:type="paragraph" w:customStyle="1" w:styleId="cldfnewsdate">
    <w:name w:val="cldfnewsdate"/>
    <w:basedOn w:val="Normal"/>
    <w:rsid w:val="00FB58F9"/>
    <w:pPr>
      <w:spacing w:before="100" w:beforeAutospacing="1" w:after="100" w:afterAutospacing="1"/>
    </w:pPr>
    <w:rPr>
      <w:rFonts w:eastAsia="Times New Roman"/>
      <w:sz w:val="24"/>
      <w:szCs w:val="24"/>
    </w:rPr>
  </w:style>
  <w:style w:type="paragraph" w:styleId="Textodenotadefim">
    <w:name w:val="endnote text"/>
    <w:basedOn w:val="Normal"/>
    <w:link w:val="TextodenotadefimChar"/>
    <w:uiPriority w:val="99"/>
    <w:semiHidden/>
    <w:unhideWhenUsed/>
    <w:rsid w:val="00B00A65"/>
  </w:style>
  <w:style w:type="character" w:customStyle="1" w:styleId="TextodenotadefimChar">
    <w:name w:val="Texto de nota de fim Char"/>
    <w:basedOn w:val="Fontepargpadro"/>
    <w:link w:val="Textodenotadefim"/>
    <w:uiPriority w:val="99"/>
    <w:semiHidden/>
    <w:rsid w:val="00B00A65"/>
  </w:style>
  <w:style w:type="character" w:styleId="Refdenotadefim">
    <w:name w:val="endnote reference"/>
    <w:uiPriority w:val="99"/>
    <w:semiHidden/>
    <w:unhideWhenUsed/>
    <w:rsid w:val="00B00A65"/>
    <w:rPr>
      <w:vertAlign w:val="superscript"/>
    </w:rPr>
  </w:style>
  <w:style w:type="character" w:customStyle="1" w:styleId="sti1">
    <w:name w:val="sti1"/>
    <w:basedOn w:val="Fontepargpadro"/>
    <w:rsid w:val="004369BA"/>
  </w:style>
  <w:style w:type="paragraph" w:styleId="SemEspaamento">
    <w:name w:val="No Spacing"/>
    <w:link w:val="SemEspaamentoChar"/>
    <w:uiPriority w:val="1"/>
    <w:qFormat/>
    <w:rsid w:val="00134613"/>
    <w:rPr>
      <w:rFonts w:ascii="Calibri" w:eastAsia="Times New Roman" w:hAnsi="Calibri"/>
      <w:sz w:val="22"/>
      <w:szCs w:val="22"/>
      <w:lang w:eastAsia="en-US"/>
    </w:rPr>
  </w:style>
  <w:style w:type="character" w:customStyle="1" w:styleId="SemEspaamentoChar">
    <w:name w:val="Sem Espaçamento Char"/>
    <w:link w:val="SemEspaamento"/>
    <w:uiPriority w:val="1"/>
    <w:rsid w:val="00134613"/>
    <w:rPr>
      <w:rFonts w:ascii="Calibri" w:eastAsia="Times New Roman" w:hAnsi="Calibri"/>
      <w:sz w:val="22"/>
      <w:szCs w:val="22"/>
      <w:lang w:val="pt-BR" w:eastAsia="en-US" w:bidi="ar-SA"/>
    </w:rPr>
  </w:style>
  <w:style w:type="paragraph" w:customStyle="1" w:styleId="Estilo">
    <w:name w:val="Estilo"/>
    <w:rsid w:val="00287D01"/>
    <w:pPr>
      <w:overflowPunct w:val="0"/>
      <w:autoSpaceDE w:val="0"/>
      <w:autoSpaceDN w:val="0"/>
      <w:adjustRightInd w:val="0"/>
      <w:textAlignment w:val="baseline"/>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158">
      <w:bodyDiv w:val="1"/>
      <w:marLeft w:val="0"/>
      <w:marRight w:val="0"/>
      <w:marTop w:val="0"/>
      <w:marBottom w:val="0"/>
      <w:divBdr>
        <w:top w:val="none" w:sz="0" w:space="0" w:color="auto"/>
        <w:left w:val="none" w:sz="0" w:space="0" w:color="auto"/>
        <w:bottom w:val="none" w:sz="0" w:space="0" w:color="auto"/>
        <w:right w:val="none" w:sz="0" w:space="0" w:color="auto"/>
      </w:divBdr>
    </w:div>
    <w:div w:id="8334584">
      <w:bodyDiv w:val="1"/>
      <w:marLeft w:val="0"/>
      <w:marRight w:val="0"/>
      <w:marTop w:val="0"/>
      <w:marBottom w:val="0"/>
      <w:divBdr>
        <w:top w:val="none" w:sz="0" w:space="0" w:color="auto"/>
        <w:left w:val="none" w:sz="0" w:space="0" w:color="auto"/>
        <w:bottom w:val="none" w:sz="0" w:space="0" w:color="auto"/>
        <w:right w:val="none" w:sz="0" w:space="0" w:color="auto"/>
      </w:divBdr>
    </w:div>
    <w:div w:id="14580292">
      <w:bodyDiv w:val="1"/>
      <w:marLeft w:val="0"/>
      <w:marRight w:val="0"/>
      <w:marTop w:val="0"/>
      <w:marBottom w:val="0"/>
      <w:divBdr>
        <w:top w:val="none" w:sz="0" w:space="0" w:color="auto"/>
        <w:left w:val="none" w:sz="0" w:space="0" w:color="auto"/>
        <w:bottom w:val="none" w:sz="0" w:space="0" w:color="auto"/>
        <w:right w:val="none" w:sz="0" w:space="0" w:color="auto"/>
      </w:divBdr>
      <w:divsChild>
        <w:div w:id="137917932">
          <w:marLeft w:val="0"/>
          <w:marRight w:val="0"/>
          <w:marTop w:val="0"/>
          <w:marBottom w:val="0"/>
          <w:divBdr>
            <w:top w:val="none" w:sz="0" w:space="0" w:color="auto"/>
            <w:left w:val="none" w:sz="0" w:space="0" w:color="auto"/>
            <w:bottom w:val="none" w:sz="0" w:space="0" w:color="auto"/>
            <w:right w:val="none" w:sz="0" w:space="0" w:color="auto"/>
          </w:divBdr>
          <w:divsChild>
            <w:div w:id="500585004">
              <w:marLeft w:val="0"/>
              <w:marRight w:val="0"/>
              <w:marTop w:val="0"/>
              <w:marBottom w:val="0"/>
              <w:divBdr>
                <w:top w:val="none" w:sz="0" w:space="0" w:color="auto"/>
                <w:left w:val="none" w:sz="0" w:space="0" w:color="auto"/>
                <w:bottom w:val="none" w:sz="0" w:space="0" w:color="auto"/>
                <w:right w:val="none" w:sz="0" w:space="0" w:color="auto"/>
              </w:divBdr>
              <w:divsChild>
                <w:div w:id="316037527">
                  <w:marLeft w:val="0"/>
                  <w:marRight w:val="0"/>
                  <w:marTop w:val="0"/>
                  <w:marBottom w:val="0"/>
                  <w:divBdr>
                    <w:top w:val="none" w:sz="0" w:space="0" w:color="auto"/>
                    <w:left w:val="none" w:sz="0" w:space="0" w:color="auto"/>
                    <w:bottom w:val="none" w:sz="0" w:space="0" w:color="auto"/>
                    <w:right w:val="none" w:sz="0" w:space="0" w:color="auto"/>
                  </w:divBdr>
                  <w:divsChild>
                    <w:div w:id="35300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8489">
      <w:bodyDiv w:val="1"/>
      <w:marLeft w:val="0"/>
      <w:marRight w:val="0"/>
      <w:marTop w:val="0"/>
      <w:marBottom w:val="0"/>
      <w:divBdr>
        <w:top w:val="none" w:sz="0" w:space="0" w:color="auto"/>
        <w:left w:val="none" w:sz="0" w:space="0" w:color="auto"/>
        <w:bottom w:val="none" w:sz="0" w:space="0" w:color="auto"/>
        <w:right w:val="none" w:sz="0" w:space="0" w:color="auto"/>
      </w:divBdr>
    </w:div>
    <w:div w:id="27922745">
      <w:bodyDiv w:val="1"/>
      <w:marLeft w:val="0"/>
      <w:marRight w:val="0"/>
      <w:marTop w:val="0"/>
      <w:marBottom w:val="0"/>
      <w:divBdr>
        <w:top w:val="none" w:sz="0" w:space="0" w:color="auto"/>
        <w:left w:val="none" w:sz="0" w:space="0" w:color="auto"/>
        <w:bottom w:val="none" w:sz="0" w:space="0" w:color="auto"/>
        <w:right w:val="none" w:sz="0" w:space="0" w:color="auto"/>
      </w:divBdr>
    </w:div>
    <w:div w:id="30426227">
      <w:bodyDiv w:val="1"/>
      <w:marLeft w:val="0"/>
      <w:marRight w:val="0"/>
      <w:marTop w:val="0"/>
      <w:marBottom w:val="0"/>
      <w:divBdr>
        <w:top w:val="none" w:sz="0" w:space="0" w:color="auto"/>
        <w:left w:val="none" w:sz="0" w:space="0" w:color="auto"/>
        <w:bottom w:val="none" w:sz="0" w:space="0" w:color="auto"/>
        <w:right w:val="none" w:sz="0" w:space="0" w:color="auto"/>
      </w:divBdr>
    </w:div>
    <w:div w:id="34503224">
      <w:bodyDiv w:val="1"/>
      <w:marLeft w:val="0"/>
      <w:marRight w:val="0"/>
      <w:marTop w:val="0"/>
      <w:marBottom w:val="0"/>
      <w:divBdr>
        <w:top w:val="none" w:sz="0" w:space="0" w:color="auto"/>
        <w:left w:val="none" w:sz="0" w:space="0" w:color="auto"/>
        <w:bottom w:val="none" w:sz="0" w:space="0" w:color="auto"/>
        <w:right w:val="none" w:sz="0" w:space="0" w:color="auto"/>
      </w:divBdr>
      <w:divsChild>
        <w:div w:id="1232497742">
          <w:marLeft w:val="0"/>
          <w:marRight w:val="0"/>
          <w:marTop w:val="0"/>
          <w:marBottom w:val="0"/>
          <w:divBdr>
            <w:top w:val="none" w:sz="0" w:space="0" w:color="auto"/>
            <w:left w:val="none" w:sz="0" w:space="0" w:color="auto"/>
            <w:bottom w:val="none" w:sz="0" w:space="0" w:color="auto"/>
            <w:right w:val="none" w:sz="0" w:space="0" w:color="auto"/>
          </w:divBdr>
          <w:divsChild>
            <w:div w:id="1996033120">
              <w:marLeft w:val="0"/>
              <w:marRight w:val="0"/>
              <w:marTop w:val="0"/>
              <w:marBottom w:val="0"/>
              <w:divBdr>
                <w:top w:val="none" w:sz="0" w:space="0" w:color="auto"/>
                <w:left w:val="none" w:sz="0" w:space="0" w:color="auto"/>
                <w:bottom w:val="none" w:sz="0" w:space="0" w:color="auto"/>
                <w:right w:val="none" w:sz="0" w:space="0" w:color="auto"/>
              </w:divBdr>
              <w:divsChild>
                <w:div w:id="868688044">
                  <w:marLeft w:val="0"/>
                  <w:marRight w:val="0"/>
                  <w:marTop w:val="0"/>
                  <w:marBottom w:val="0"/>
                  <w:divBdr>
                    <w:top w:val="none" w:sz="0" w:space="0" w:color="auto"/>
                    <w:left w:val="none" w:sz="0" w:space="0" w:color="auto"/>
                    <w:bottom w:val="none" w:sz="0" w:space="0" w:color="auto"/>
                    <w:right w:val="none" w:sz="0" w:space="0" w:color="auto"/>
                  </w:divBdr>
                  <w:divsChild>
                    <w:div w:id="120070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92577">
      <w:bodyDiv w:val="1"/>
      <w:marLeft w:val="0"/>
      <w:marRight w:val="0"/>
      <w:marTop w:val="0"/>
      <w:marBottom w:val="0"/>
      <w:divBdr>
        <w:top w:val="none" w:sz="0" w:space="0" w:color="auto"/>
        <w:left w:val="none" w:sz="0" w:space="0" w:color="auto"/>
        <w:bottom w:val="none" w:sz="0" w:space="0" w:color="auto"/>
        <w:right w:val="none" w:sz="0" w:space="0" w:color="auto"/>
      </w:divBdr>
    </w:div>
    <w:div w:id="76557423">
      <w:bodyDiv w:val="1"/>
      <w:marLeft w:val="0"/>
      <w:marRight w:val="0"/>
      <w:marTop w:val="0"/>
      <w:marBottom w:val="0"/>
      <w:divBdr>
        <w:top w:val="none" w:sz="0" w:space="0" w:color="auto"/>
        <w:left w:val="none" w:sz="0" w:space="0" w:color="auto"/>
        <w:bottom w:val="none" w:sz="0" w:space="0" w:color="auto"/>
        <w:right w:val="none" w:sz="0" w:space="0" w:color="auto"/>
      </w:divBdr>
    </w:div>
    <w:div w:id="110052071">
      <w:bodyDiv w:val="1"/>
      <w:marLeft w:val="0"/>
      <w:marRight w:val="0"/>
      <w:marTop w:val="0"/>
      <w:marBottom w:val="0"/>
      <w:divBdr>
        <w:top w:val="none" w:sz="0" w:space="0" w:color="auto"/>
        <w:left w:val="none" w:sz="0" w:space="0" w:color="auto"/>
        <w:bottom w:val="none" w:sz="0" w:space="0" w:color="auto"/>
        <w:right w:val="none" w:sz="0" w:space="0" w:color="auto"/>
      </w:divBdr>
    </w:div>
    <w:div w:id="133910677">
      <w:bodyDiv w:val="1"/>
      <w:marLeft w:val="0"/>
      <w:marRight w:val="0"/>
      <w:marTop w:val="0"/>
      <w:marBottom w:val="0"/>
      <w:divBdr>
        <w:top w:val="none" w:sz="0" w:space="0" w:color="auto"/>
        <w:left w:val="none" w:sz="0" w:space="0" w:color="auto"/>
        <w:bottom w:val="none" w:sz="0" w:space="0" w:color="auto"/>
        <w:right w:val="none" w:sz="0" w:space="0" w:color="auto"/>
      </w:divBdr>
    </w:div>
    <w:div w:id="134569632">
      <w:bodyDiv w:val="1"/>
      <w:marLeft w:val="0"/>
      <w:marRight w:val="0"/>
      <w:marTop w:val="0"/>
      <w:marBottom w:val="0"/>
      <w:divBdr>
        <w:top w:val="none" w:sz="0" w:space="0" w:color="auto"/>
        <w:left w:val="none" w:sz="0" w:space="0" w:color="auto"/>
        <w:bottom w:val="none" w:sz="0" w:space="0" w:color="auto"/>
        <w:right w:val="none" w:sz="0" w:space="0" w:color="auto"/>
      </w:divBdr>
    </w:div>
    <w:div w:id="149441742">
      <w:bodyDiv w:val="1"/>
      <w:marLeft w:val="0"/>
      <w:marRight w:val="0"/>
      <w:marTop w:val="0"/>
      <w:marBottom w:val="0"/>
      <w:divBdr>
        <w:top w:val="none" w:sz="0" w:space="0" w:color="auto"/>
        <w:left w:val="none" w:sz="0" w:space="0" w:color="auto"/>
        <w:bottom w:val="none" w:sz="0" w:space="0" w:color="auto"/>
        <w:right w:val="none" w:sz="0" w:space="0" w:color="auto"/>
      </w:divBdr>
    </w:div>
    <w:div w:id="149912574">
      <w:bodyDiv w:val="1"/>
      <w:marLeft w:val="0"/>
      <w:marRight w:val="0"/>
      <w:marTop w:val="0"/>
      <w:marBottom w:val="0"/>
      <w:divBdr>
        <w:top w:val="none" w:sz="0" w:space="0" w:color="auto"/>
        <w:left w:val="none" w:sz="0" w:space="0" w:color="auto"/>
        <w:bottom w:val="none" w:sz="0" w:space="0" w:color="auto"/>
        <w:right w:val="none" w:sz="0" w:space="0" w:color="auto"/>
      </w:divBdr>
    </w:div>
    <w:div w:id="168184526">
      <w:bodyDiv w:val="1"/>
      <w:marLeft w:val="0"/>
      <w:marRight w:val="0"/>
      <w:marTop w:val="0"/>
      <w:marBottom w:val="0"/>
      <w:divBdr>
        <w:top w:val="none" w:sz="0" w:space="0" w:color="auto"/>
        <w:left w:val="none" w:sz="0" w:space="0" w:color="auto"/>
        <w:bottom w:val="none" w:sz="0" w:space="0" w:color="auto"/>
        <w:right w:val="none" w:sz="0" w:space="0" w:color="auto"/>
      </w:divBdr>
      <w:divsChild>
        <w:div w:id="991710797">
          <w:marLeft w:val="0"/>
          <w:marRight w:val="0"/>
          <w:marTop w:val="0"/>
          <w:marBottom w:val="0"/>
          <w:divBdr>
            <w:top w:val="none" w:sz="0" w:space="0" w:color="auto"/>
            <w:left w:val="none" w:sz="0" w:space="0" w:color="auto"/>
            <w:bottom w:val="none" w:sz="0" w:space="0" w:color="auto"/>
            <w:right w:val="none" w:sz="0" w:space="0" w:color="auto"/>
          </w:divBdr>
          <w:divsChild>
            <w:div w:id="705645608">
              <w:marLeft w:val="0"/>
              <w:marRight w:val="0"/>
              <w:marTop w:val="0"/>
              <w:marBottom w:val="0"/>
              <w:divBdr>
                <w:top w:val="none" w:sz="0" w:space="0" w:color="auto"/>
                <w:left w:val="none" w:sz="0" w:space="0" w:color="auto"/>
                <w:bottom w:val="none" w:sz="0" w:space="0" w:color="auto"/>
                <w:right w:val="none" w:sz="0" w:space="0" w:color="auto"/>
              </w:divBdr>
              <w:divsChild>
                <w:div w:id="130439292">
                  <w:marLeft w:val="0"/>
                  <w:marRight w:val="0"/>
                  <w:marTop w:val="0"/>
                  <w:marBottom w:val="0"/>
                  <w:divBdr>
                    <w:top w:val="none" w:sz="0" w:space="0" w:color="auto"/>
                    <w:left w:val="none" w:sz="0" w:space="0" w:color="auto"/>
                    <w:bottom w:val="none" w:sz="0" w:space="0" w:color="auto"/>
                    <w:right w:val="none" w:sz="0" w:space="0" w:color="auto"/>
                  </w:divBdr>
                  <w:divsChild>
                    <w:div w:id="128480715">
                      <w:marLeft w:val="0"/>
                      <w:marRight w:val="0"/>
                      <w:marTop w:val="0"/>
                      <w:marBottom w:val="0"/>
                      <w:divBdr>
                        <w:top w:val="none" w:sz="0" w:space="0" w:color="auto"/>
                        <w:left w:val="none" w:sz="0" w:space="0" w:color="auto"/>
                        <w:bottom w:val="none" w:sz="0" w:space="0" w:color="auto"/>
                        <w:right w:val="none" w:sz="0" w:space="0" w:color="auto"/>
                      </w:divBdr>
                      <w:divsChild>
                        <w:div w:id="22769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75526">
      <w:bodyDiv w:val="1"/>
      <w:marLeft w:val="0"/>
      <w:marRight w:val="0"/>
      <w:marTop w:val="0"/>
      <w:marBottom w:val="0"/>
      <w:divBdr>
        <w:top w:val="none" w:sz="0" w:space="0" w:color="auto"/>
        <w:left w:val="none" w:sz="0" w:space="0" w:color="auto"/>
        <w:bottom w:val="none" w:sz="0" w:space="0" w:color="auto"/>
        <w:right w:val="none" w:sz="0" w:space="0" w:color="auto"/>
      </w:divBdr>
    </w:div>
    <w:div w:id="215556009">
      <w:bodyDiv w:val="1"/>
      <w:marLeft w:val="0"/>
      <w:marRight w:val="0"/>
      <w:marTop w:val="0"/>
      <w:marBottom w:val="0"/>
      <w:divBdr>
        <w:top w:val="none" w:sz="0" w:space="0" w:color="auto"/>
        <w:left w:val="none" w:sz="0" w:space="0" w:color="auto"/>
        <w:bottom w:val="none" w:sz="0" w:space="0" w:color="auto"/>
        <w:right w:val="none" w:sz="0" w:space="0" w:color="auto"/>
      </w:divBdr>
    </w:div>
    <w:div w:id="223220003">
      <w:bodyDiv w:val="1"/>
      <w:marLeft w:val="0"/>
      <w:marRight w:val="0"/>
      <w:marTop w:val="0"/>
      <w:marBottom w:val="0"/>
      <w:divBdr>
        <w:top w:val="none" w:sz="0" w:space="0" w:color="auto"/>
        <w:left w:val="none" w:sz="0" w:space="0" w:color="auto"/>
        <w:bottom w:val="none" w:sz="0" w:space="0" w:color="auto"/>
        <w:right w:val="none" w:sz="0" w:space="0" w:color="auto"/>
      </w:divBdr>
    </w:div>
    <w:div w:id="280260080">
      <w:bodyDiv w:val="1"/>
      <w:marLeft w:val="0"/>
      <w:marRight w:val="0"/>
      <w:marTop w:val="0"/>
      <w:marBottom w:val="0"/>
      <w:divBdr>
        <w:top w:val="none" w:sz="0" w:space="0" w:color="auto"/>
        <w:left w:val="none" w:sz="0" w:space="0" w:color="auto"/>
        <w:bottom w:val="none" w:sz="0" w:space="0" w:color="auto"/>
        <w:right w:val="none" w:sz="0" w:space="0" w:color="auto"/>
      </w:divBdr>
    </w:div>
    <w:div w:id="282225406">
      <w:bodyDiv w:val="1"/>
      <w:marLeft w:val="0"/>
      <w:marRight w:val="0"/>
      <w:marTop w:val="0"/>
      <w:marBottom w:val="0"/>
      <w:divBdr>
        <w:top w:val="none" w:sz="0" w:space="0" w:color="auto"/>
        <w:left w:val="none" w:sz="0" w:space="0" w:color="auto"/>
        <w:bottom w:val="none" w:sz="0" w:space="0" w:color="auto"/>
        <w:right w:val="none" w:sz="0" w:space="0" w:color="auto"/>
      </w:divBdr>
    </w:div>
    <w:div w:id="288165007">
      <w:bodyDiv w:val="1"/>
      <w:marLeft w:val="0"/>
      <w:marRight w:val="0"/>
      <w:marTop w:val="0"/>
      <w:marBottom w:val="0"/>
      <w:divBdr>
        <w:top w:val="none" w:sz="0" w:space="0" w:color="auto"/>
        <w:left w:val="none" w:sz="0" w:space="0" w:color="auto"/>
        <w:bottom w:val="none" w:sz="0" w:space="0" w:color="auto"/>
        <w:right w:val="none" w:sz="0" w:space="0" w:color="auto"/>
      </w:divBdr>
    </w:div>
    <w:div w:id="301467429">
      <w:bodyDiv w:val="1"/>
      <w:marLeft w:val="0"/>
      <w:marRight w:val="0"/>
      <w:marTop w:val="0"/>
      <w:marBottom w:val="0"/>
      <w:divBdr>
        <w:top w:val="none" w:sz="0" w:space="0" w:color="auto"/>
        <w:left w:val="none" w:sz="0" w:space="0" w:color="auto"/>
        <w:bottom w:val="none" w:sz="0" w:space="0" w:color="auto"/>
        <w:right w:val="none" w:sz="0" w:space="0" w:color="auto"/>
      </w:divBdr>
    </w:div>
    <w:div w:id="304432560">
      <w:bodyDiv w:val="1"/>
      <w:marLeft w:val="0"/>
      <w:marRight w:val="0"/>
      <w:marTop w:val="0"/>
      <w:marBottom w:val="0"/>
      <w:divBdr>
        <w:top w:val="none" w:sz="0" w:space="0" w:color="auto"/>
        <w:left w:val="none" w:sz="0" w:space="0" w:color="auto"/>
        <w:bottom w:val="none" w:sz="0" w:space="0" w:color="auto"/>
        <w:right w:val="none" w:sz="0" w:space="0" w:color="auto"/>
      </w:divBdr>
    </w:div>
    <w:div w:id="316685378">
      <w:bodyDiv w:val="1"/>
      <w:marLeft w:val="0"/>
      <w:marRight w:val="0"/>
      <w:marTop w:val="0"/>
      <w:marBottom w:val="0"/>
      <w:divBdr>
        <w:top w:val="none" w:sz="0" w:space="0" w:color="auto"/>
        <w:left w:val="none" w:sz="0" w:space="0" w:color="auto"/>
        <w:bottom w:val="none" w:sz="0" w:space="0" w:color="auto"/>
        <w:right w:val="none" w:sz="0" w:space="0" w:color="auto"/>
      </w:divBdr>
    </w:div>
    <w:div w:id="321852889">
      <w:bodyDiv w:val="1"/>
      <w:marLeft w:val="0"/>
      <w:marRight w:val="0"/>
      <w:marTop w:val="0"/>
      <w:marBottom w:val="0"/>
      <w:divBdr>
        <w:top w:val="none" w:sz="0" w:space="0" w:color="auto"/>
        <w:left w:val="none" w:sz="0" w:space="0" w:color="auto"/>
        <w:bottom w:val="none" w:sz="0" w:space="0" w:color="auto"/>
        <w:right w:val="none" w:sz="0" w:space="0" w:color="auto"/>
      </w:divBdr>
    </w:div>
    <w:div w:id="339891653">
      <w:bodyDiv w:val="1"/>
      <w:marLeft w:val="0"/>
      <w:marRight w:val="0"/>
      <w:marTop w:val="0"/>
      <w:marBottom w:val="0"/>
      <w:divBdr>
        <w:top w:val="none" w:sz="0" w:space="0" w:color="auto"/>
        <w:left w:val="none" w:sz="0" w:space="0" w:color="auto"/>
        <w:bottom w:val="none" w:sz="0" w:space="0" w:color="auto"/>
        <w:right w:val="none" w:sz="0" w:space="0" w:color="auto"/>
      </w:divBdr>
    </w:div>
    <w:div w:id="347952658">
      <w:bodyDiv w:val="1"/>
      <w:marLeft w:val="0"/>
      <w:marRight w:val="0"/>
      <w:marTop w:val="0"/>
      <w:marBottom w:val="0"/>
      <w:divBdr>
        <w:top w:val="none" w:sz="0" w:space="0" w:color="auto"/>
        <w:left w:val="none" w:sz="0" w:space="0" w:color="auto"/>
        <w:bottom w:val="none" w:sz="0" w:space="0" w:color="auto"/>
        <w:right w:val="none" w:sz="0" w:space="0" w:color="auto"/>
      </w:divBdr>
    </w:div>
    <w:div w:id="358118386">
      <w:bodyDiv w:val="1"/>
      <w:marLeft w:val="0"/>
      <w:marRight w:val="0"/>
      <w:marTop w:val="0"/>
      <w:marBottom w:val="0"/>
      <w:divBdr>
        <w:top w:val="none" w:sz="0" w:space="0" w:color="auto"/>
        <w:left w:val="none" w:sz="0" w:space="0" w:color="auto"/>
        <w:bottom w:val="none" w:sz="0" w:space="0" w:color="auto"/>
        <w:right w:val="none" w:sz="0" w:space="0" w:color="auto"/>
      </w:divBdr>
    </w:div>
    <w:div w:id="370812775">
      <w:bodyDiv w:val="1"/>
      <w:marLeft w:val="0"/>
      <w:marRight w:val="0"/>
      <w:marTop w:val="0"/>
      <w:marBottom w:val="0"/>
      <w:divBdr>
        <w:top w:val="none" w:sz="0" w:space="0" w:color="auto"/>
        <w:left w:val="none" w:sz="0" w:space="0" w:color="auto"/>
        <w:bottom w:val="none" w:sz="0" w:space="0" w:color="auto"/>
        <w:right w:val="none" w:sz="0" w:space="0" w:color="auto"/>
      </w:divBdr>
    </w:div>
    <w:div w:id="376315091">
      <w:bodyDiv w:val="1"/>
      <w:marLeft w:val="0"/>
      <w:marRight w:val="0"/>
      <w:marTop w:val="0"/>
      <w:marBottom w:val="0"/>
      <w:divBdr>
        <w:top w:val="none" w:sz="0" w:space="0" w:color="auto"/>
        <w:left w:val="none" w:sz="0" w:space="0" w:color="auto"/>
        <w:bottom w:val="none" w:sz="0" w:space="0" w:color="auto"/>
        <w:right w:val="none" w:sz="0" w:space="0" w:color="auto"/>
      </w:divBdr>
    </w:div>
    <w:div w:id="390153925">
      <w:bodyDiv w:val="1"/>
      <w:marLeft w:val="0"/>
      <w:marRight w:val="0"/>
      <w:marTop w:val="0"/>
      <w:marBottom w:val="0"/>
      <w:divBdr>
        <w:top w:val="none" w:sz="0" w:space="0" w:color="auto"/>
        <w:left w:val="none" w:sz="0" w:space="0" w:color="auto"/>
        <w:bottom w:val="none" w:sz="0" w:space="0" w:color="auto"/>
        <w:right w:val="none" w:sz="0" w:space="0" w:color="auto"/>
      </w:divBdr>
    </w:div>
    <w:div w:id="395787419">
      <w:bodyDiv w:val="1"/>
      <w:marLeft w:val="0"/>
      <w:marRight w:val="0"/>
      <w:marTop w:val="0"/>
      <w:marBottom w:val="0"/>
      <w:divBdr>
        <w:top w:val="none" w:sz="0" w:space="0" w:color="auto"/>
        <w:left w:val="none" w:sz="0" w:space="0" w:color="auto"/>
        <w:bottom w:val="none" w:sz="0" w:space="0" w:color="auto"/>
        <w:right w:val="none" w:sz="0" w:space="0" w:color="auto"/>
      </w:divBdr>
      <w:divsChild>
        <w:div w:id="1047221264">
          <w:marLeft w:val="0"/>
          <w:marRight w:val="0"/>
          <w:marTop w:val="0"/>
          <w:marBottom w:val="0"/>
          <w:divBdr>
            <w:top w:val="none" w:sz="0" w:space="0" w:color="auto"/>
            <w:left w:val="none" w:sz="0" w:space="0" w:color="auto"/>
            <w:bottom w:val="none" w:sz="0" w:space="0" w:color="auto"/>
            <w:right w:val="none" w:sz="0" w:space="0" w:color="auto"/>
          </w:divBdr>
          <w:divsChild>
            <w:div w:id="993417574">
              <w:marLeft w:val="0"/>
              <w:marRight w:val="0"/>
              <w:marTop w:val="0"/>
              <w:marBottom w:val="0"/>
              <w:divBdr>
                <w:top w:val="none" w:sz="0" w:space="0" w:color="auto"/>
                <w:left w:val="none" w:sz="0" w:space="0" w:color="auto"/>
                <w:bottom w:val="none" w:sz="0" w:space="0" w:color="auto"/>
                <w:right w:val="none" w:sz="0" w:space="0" w:color="auto"/>
              </w:divBdr>
              <w:divsChild>
                <w:div w:id="388505871">
                  <w:marLeft w:val="0"/>
                  <w:marRight w:val="0"/>
                  <w:marTop w:val="0"/>
                  <w:marBottom w:val="0"/>
                  <w:divBdr>
                    <w:top w:val="none" w:sz="0" w:space="0" w:color="auto"/>
                    <w:left w:val="none" w:sz="0" w:space="0" w:color="auto"/>
                    <w:bottom w:val="none" w:sz="0" w:space="0" w:color="auto"/>
                    <w:right w:val="none" w:sz="0" w:space="0" w:color="auto"/>
                  </w:divBdr>
                  <w:divsChild>
                    <w:div w:id="832339190">
                      <w:marLeft w:val="0"/>
                      <w:marRight w:val="0"/>
                      <w:marTop w:val="0"/>
                      <w:marBottom w:val="0"/>
                      <w:divBdr>
                        <w:top w:val="none" w:sz="0" w:space="0" w:color="auto"/>
                        <w:left w:val="none" w:sz="0" w:space="0" w:color="auto"/>
                        <w:bottom w:val="none" w:sz="0" w:space="0" w:color="auto"/>
                        <w:right w:val="none" w:sz="0" w:space="0" w:color="auto"/>
                      </w:divBdr>
                      <w:divsChild>
                        <w:div w:id="107093773">
                          <w:marLeft w:val="0"/>
                          <w:marRight w:val="0"/>
                          <w:marTop w:val="0"/>
                          <w:marBottom w:val="0"/>
                          <w:divBdr>
                            <w:top w:val="none" w:sz="0" w:space="0" w:color="auto"/>
                            <w:left w:val="none" w:sz="0" w:space="0" w:color="auto"/>
                            <w:bottom w:val="none" w:sz="0" w:space="0" w:color="auto"/>
                            <w:right w:val="none" w:sz="0" w:space="0" w:color="auto"/>
                          </w:divBdr>
                        </w:div>
                        <w:div w:id="1404840601">
                          <w:marLeft w:val="0"/>
                          <w:marRight w:val="0"/>
                          <w:marTop w:val="0"/>
                          <w:marBottom w:val="0"/>
                          <w:divBdr>
                            <w:top w:val="none" w:sz="0" w:space="0" w:color="auto"/>
                            <w:left w:val="none" w:sz="0" w:space="0" w:color="auto"/>
                            <w:bottom w:val="none" w:sz="0" w:space="0" w:color="auto"/>
                            <w:right w:val="none" w:sz="0" w:space="0" w:color="auto"/>
                          </w:divBdr>
                        </w:div>
                        <w:div w:id="213459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481708">
      <w:bodyDiv w:val="1"/>
      <w:marLeft w:val="0"/>
      <w:marRight w:val="0"/>
      <w:marTop w:val="0"/>
      <w:marBottom w:val="0"/>
      <w:divBdr>
        <w:top w:val="none" w:sz="0" w:space="0" w:color="auto"/>
        <w:left w:val="none" w:sz="0" w:space="0" w:color="auto"/>
        <w:bottom w:val="none" w:sz="0" w:space="0" w:color="auto"/>
        <w:right w:val="none" w:sz="0" w:space="0" w:color="auto"/>
      </w:divBdr>
    </w:div>
    <w:div w:id="400714439">
      <w:bodyDiv w:val="1"/>
      <w:marLeft w:val="0"/>
      <w:marRight w:val="0"/>
      <w:marTop w:val="0"/>
      <w:marBottom w:val="0"/>
      <w:divBdr>
        <w:top w:val="none" w:sz="0" w:space="0" w:color="auto"/>
        <w:left w:val="none" w:sz="0" w:space="0" w:color="auto"/>
        <w:bottom w:val="none" w:sz="0" w:space="0" w:color="auto"/>
        <w:right w:val="none" w:sz="0" w:space="0" w:color="auto"/>
      </w:divBdr>
    </w:div>
    <w:div w:id="420641672">
      <w:bodyDiv w:val="1"/>
      <w:marLeft w:val="0"/>
      <w:marRight w:val="0"/>
      <w:marTop w:val="0"/>
      <w:marBottom w:val="0"/>
      <w:divBdr>
        <w:top w:val="none" w:sz="0" w:space="0" w:color="auto"/>
        <w:left w:val="none" w:sz="0" w:space="0" w:color="auto"/>
        <w:bottom w:val="none" w:sz="0" w:space="0" w:color="auto"/>
        <w:right w:val="none" w:sz="0" w:space="0" w:color="auto"/>
      </w:divBdr>
    </w:div>
    <w:div w:id="438331476">
      <w:bodyDiv w:val="1"/>
      <w:marLeft w:val="0"/>
      <w:marRight w:val="0"/>
      <w:marTop w:val="0"/>
      <w:marBottom w:val="0"/>
      <w:divBdr>
        <w:top w:val="none" w:sz="0" w:space="0" w:color="auto"/>
        <w:left w:val="none" w:sz="0" w:space="0" w:color="auto"/>
        <w:bottom w:val="none" w:sz="0" w:space="0" w:color="auto"/>
        <w:right w:val="none" w:sz="0" w:space="0" w:color="auto"/>
      </w:divBdr>
    </w:div>
    <w:div w:id="439226553">
      <w:bodyDiv w:val="1"/>
      <w:marLeft w:val="0"/>
      <w:marRight w:val="0"/>
      <w:marTop w:val="0"/>
      <w:marBottom w:val="0"/>
      <w:divBdr>
        <w:top w:val="none" w:sz="0" w:space="0" w:color="auto"/>
        <w:left w:val="none" w:sz="0" w:space="0" w:color="auto"/>
        <w:bottom w:val="none" w:sz="0" w:space="0" w:color="auto"/>
        <w:right w:val="none" w:sz="0" w:space="0" w:color="auto"/>
      </w:divBdr>
    </w:div>
    <w:div w:id="447890746">
      <w:bodyDiv w:val="1"/>
      <w:marLeft w:val="0"/>
      <w:marRight w:val="0"/>
      <w:marTop w:val="0"/>
      <w:marBottom w:val="0"/>
      <w:divBdr>
        <w:top w:val="none" w:sz="0" w:space="0" w:color="auto"/>
        <w:left w:val="none" w:sz="0" w:space="0" w:color="auto"/>
        <w:bottom w:val="none" w:sz="0" w:space="0" w:color="auto"/>
        <w:right w:val="none" w:sz="0" w:space="0" w:color="auto"/>
      </w:divBdr>
    </w:div>
    <w:div w:id="458380030">
      <w:bodyDiv w:val="1"/>
      <w:marLeft w:val="0"/>
      <w:marRight w:val="0"/>
      <w:marTop w:val="0"/>
      <w:marBottom w:val="0"/>
      <w:divBdr>
        <w:top w:val="none" w:sz="0" w:space="0" w:color="auto"/>
        <w:left w:val="none" w:sz="0" w:space="0" w:color="auto"/>
        <w:bottom w:val="none" w:sz="0" w:space="0" w:color="auto"/>
        <w:right w:val="none" w:sz="0" w:space="0" w:color="auto"/>
      </w:divBdr>
    </w:div>
    <w:div w:id="468329316">
      <w:bodyDiv w:val="1"/>
      <w:marLeft w:val="0"/>
      <w:marRight w:val="0"/>
      <w:marTop w:val="0"/>
      <w:marBottom w:val="0"/>
      <w:divBdr>
        <w:top w:val="none" w:sz="0" w:space="0" w:color="auto"/>
        <w:left w:val="none" w:sz="0" w:space="0" w:color="auto"/>
        <w:bottom w:val="none" w:sz="0" w:space="0" w:color="auto"/>
        <w:right w:val="none" w:sz="0" w:space="0" w:color="auto"/>
      </w:divBdr>
    </w:div>
    <w:div w:id="468865442">
      <w:bodyDiv w:val="1"/>
      <w:marLeft w:val="0"/>
      <w:marRight w:val="0"/>
      <w:marTop w:val="0"/>
      <w:marBottom w:val="0"/>
      <w:divBdr>
        <w:top w:val="none" w:sz="0" w:space="0" w:color="auto"/>
        <w:left w:val="none" w:sz="0" w:space="0" w:color="auto"/>
        <w:bottom w:val="none" w:sz="0" w:space="0" w:color="auto"/>
        <w:right w:val="none" w:sz="0" w:space="0" w:color="auto"/>
      </w:divBdr>
    </w:div>
    <w:div w:id="482552678">
      <w:bodyDiv w:val="1"/>
      <w:marLeft w:val="0"/>
      <w:marRight w:val="0"/>
      <w:marTop w:val="0"/>
      <w:marBottom w:val="0"/>
      <w:divBdr>
        <w:top w:val="none" w:sz="0" w:space="0" w:color="auto"/>
        <w:left w:val="none" w:sz="0" w:space="0" w:color="auto"/>
        <w:bottom w:val="none" w:sz="0" w:space="0" w:color="auto"/>
        <w:right w:val="none" w:sz="0" w:space="0" w:color="auto"/>
      </w:divBdr>
    </w:div>
    <w:div w:id="485975990">
      <w:bodyDiv w:val="1"/>
      <w:marLeft w:val="0"/>
      <w:marRight w:val="0"/>
      <w:marTop w:val="0"/>
      <w:marBottom w:val="0"/>
      <w:divBdr>
        <w:top w:val="none" w:sz="0" w:space="0" w:color="auto"/>
        <w:left w:val="none" w:sz="0" w:space="0" w:color="auto"/>
        <w:bottom w:val="none" w:sz="0" w:space="0" w:color="auto"/>
        <w:right w:val="none" w:sz="0" w:space="0" w:color="auto"/>
      </w:divBdr>
      <w:divsChild>
        <w:div w:id="1684354109">
          <w:marLeft w:val="0"/>
          <w:marRight w:val="0"/>
          <w:marTop w:val="0"/>
          <w:marBottom w:val="0"/>
          <w:divBdr>
            <w:top w:val="none" w:sz="0" w:space="0" w:color="auto"/>
            <w:left w:val="none" w:sz="0" w:space="0" w:color="auto"/>
            <w:bottom w:val="none" w:sz="0" w:space="0" w:color="auto"/>
            <w:right w:val="none" w:sz="0" w:space="0" w:color="auto"/>
          </w:divBdr>
          <w:divsChild>
            <w:div w:id="207499900">
              <w:marLeft w:val="0"/>
              <w:marRight w:val="0"/>
              <w:marTop w:val="0"/>
              <w:marBottom w:val="0"/>
              <w:divBdr>
                <w:top w:val="none" w:sz="0" w:space="0" w:color="auto"/>
                <w:left w:val="none" w:sz="0" w:space="0" w:color="auto"/>
                <w:bottom w:val="none" w:sz="0" w:space="0" w:color="auto"/>
                <w:right w:val="none" w:sz="0" w:space="0" w:color="auto"/>
              </w:divBdr>
              <w:divsChild>
                <w:div w:id="834494988">
                  <w:marLeft w:val="0"/>
                  <w:marRight w:val="0"/>
                  <w:marTop w:val="0"/>
                  <w:marBottom w:val="0"/>
                  <w:divBdr>
                    <w:top w:val="none" w:sz="0" w:space="0" w:color="auto"/>
                    <w:left w:val="none" w:sz="0" w:space="0" w:color="auto"/>
                    <w:bottom w:val="none" w:sz="0" w:space="0" w:color="auto"/>
                    <w:right w:val="none" w:sz="0" w:space="0" w:color="auto"/>
                  </w:divBdr>
                  <w:divsChild>
                    <w:div w:id="192001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362402">
      <w:bodyDiv w:val="1"/>
      <w:marLeft w:val="0"/>
      <w:marRight w:val="0"/>
      <w:marTop w:val="0"/>
      <w:marBottom w:val="0"/>
      <w:divBdr>
        <w:top w:val="none" w:sz="0" w:space="0" w:color="auto"/>
        <w:left w:val="none" w:sz="0" w:space="0" w:color="auto"/>
        <w:bottom w:val="none" w:sz="0" w:space="0" w:color="auto"/>
        <w:right w:val="none" w:sz="0" w:space="0" w:color="auto"/>
      </w:divBdr>
    </w:div>
    <w:div w:id="499351048">
      <w:bodyDiv w:val="1"/>
      <w:marLeft w:val="0"/>
      <w:marRight w:val="0"/>
      <w:marTop w:val="0"/>
      <w:marBottom w:val="0"/>
      <w:divBdr>
        <w:top w:val="none" w:sz="0" w:space="0" w:color="auto"/>
        <w:left w:val="none" w:sz="0" w:space="0" w:color="auto"/>
        <w:bottom w:val="none" w:sz="0" w:space="0" w:color="auto"/>
        <w:right w:val="none" w:sz="0" w:space="0" w:color="auto"/>
      </w:divBdr>
    </w:div>
    <w:div w:id="503205629">
      <w:bodyDiv w:val="1"/>
      <w:marLeft w:val="0"/>
      <w:marRight w:val="0"/>
      <w:marTop w:val="0"/>
      <w:marBottom w:val="0"/>
      <w:divBdr>
        <w:top w:val="none" w:sz="0" w:space="0" w:color="auto"/>
        <w:left w:val="none" w:sz="0" w:space="0" w:color="auto"/>
        <w:bottom w:val="none" w:sz="0" w:space="0" w:color="auto"/>
        <w:right w:val="none" w:sz="0" w:space="0" w:color="auto"/>
      </w:divBdr>
    </w:div>
    <w:div w:id="512914302">
      <w:bodyDiv w:val="1"/>
      <w:marLeft w:val="0"/>
      <w:marRight w:val="0"/>
      <w:marTop w:val="0"/>
      <w:marBottom w:val="0"/>
      <w:divBdr>
        <w:top w:val="none" w:sz="0" w:space="0" w:color="auto"/>
        <w:left w:val="none" w:sz="0" w:space="0" w:color="auto"/>
        <w:bottom w:val="none" w:sz="0" w:space="0" w:color="auto"/>
        <w:right w:val="none" w:sz="0" w:space="0" w:color="auto"/>
      </w:divBdr>
    </w:div>
    <w:div w:id="514660511">
      <w:bodyDiv w:val="1"/>
      <w:marLeft w:val="0"/>
      <w:marRight w:val="0"/>
      <w:marTop w:val="0"/>
      <w:marBottom w:val="0"/>
      <w:divBdr>
        <w:top w:val="none" w:sz="0" w:space="0" w:color="auto"/>
        <w:left w:val="none" w:sz="0" w:space="0" w:color="auto"/>
        <w:bottom w:val="none" w:sz="0" w:space="0" w:color="auto"/>
        <w:right w:val="none" w:sz="0" w:space="0" w:color="auto"/>
      </w:divBdr>
    </w:div>
    <w:div w:id="537547539">
      <w:bodyDiv w:val="1"/>
      <w:marLeft w:val="0"/>
      <w:marRight w:val="0"/>
      <w:marTop w:val="0"/>
      <w:marBottom w:val="0"/>
      <w:divBdr>
        <w:top w:val="none" w:sz="0" w:space="0" w:color="auto"/>
        <w:left w:val="none" w:sz="0" w:space="0" w:color="auto"/>
        <w:bottom w:val="none" w:sz="0" w:space="0" w:color="auto"/>
        <w:right w:val="none" w:sz="0" w:space="0" w:color="auto"/>
      </w:divBdr>
    </w:div>
    <w:div w:id="538709641">
      <w:bodyDiv w:val="1"/>
      <w:marLeft w:val="0"/>
      <w:marRight w:val="0"/>
      <w:marTop w:val="0"/>
      <w:marBottom w:val="0"/>
      <w:divBdr>
        <w:top w:val="none" w:sz="0" w:space="0" w:color="auto"/>
        <w:left w:val="none" w:sz="0" w:space="0" w:color="auto"/>
        <w:bottom w:val="none" w:sz="0" w:space="0" w:color="auto"/>
        <w:right w:val="none" w:sz="0" w:space="0" w:color="auto"/>
      </w:divBdr>
    </w:div>
    <w:div w:id="553851003">
      <w:bodyDiv w:val="1"/>
      <w:marLeft w:val="0"/>
      <w:marRight w:val="0"/>
      <w:marTop w:val="0"/>
      <w:marBottom w:val="0"/>
      <w:divBdr>
        <w:top w:val="none" w:sz="0" w:space="0" w:color="auto"/>
        <w:left w:val="none" w:sz="0" w:space="0" w:color="auto"/>
        <w:bottom w:val="none" w:sz="0" w:space="0" w:color="auto"/>
        <w:right w:val="none" w:sz="0" w:space="0" w:color="auto"/>
      </w:divBdr>
    </w:div>
    <w:div w:id="582833056">
      <w:bodyDiv w:val="1"/>
      <w:marLeft w:val="0"/>
      <w:marRight w:val="0"/>
      <w:marTop w:val="0"/>
      <w:marBottom w:val="0"/>
      <w:divBdr>
        <w:top w:val="none" w:sz="0" w:space="0" w:color="auto"/>
        <w:left w:val="none" w:sz="0" w:space="0" w:color="auto"/>
        <w:bottom w:val="none" w:sz="0" w:space="0" w:color="auto"/>
        <w:right w:val="none" w:sz="0" w:space="0" w:color="auto"/>
      </w:divBdr>
    </w:div>
    <w:div w:id="603919997">
      <w:bodyDiv w:val="1"/>
      <w:marLeft w:val="0"/>
      <w:marRight w:val="0"/>
      <w:marTop w:val="0"/>
      <w:marBottom w:val="0"/>
      <w:divBdr>
        <w:top w:val="none" w:sz="0" w:space="0" w:color="auto"/>
        <w:left w:val="none" w:sz="0" w:space="0" w:color="auto"/>
        <w:bottom w:val="none" w:sz="0" w:space="0" w:color="auto"/>
        <w:right w:val="none" w:sz="0" w:space="0" w:color="auto"/>
      </w:divBdr>
    </w:div>
    <w:div w:id="655843773">
      <w:bodyDiv w:val="1"/>
      <w:marLeft w:val="0"/>
      <w:marRight w:val="0"/>
      <w:marTop w:val="0"/>
      <w:marBottom w:val="0"/>
      <w:divBdr>
        <w:top w:val="none" w:sz="0" w:space="0" w:color="auto"/>
        <w:left w:val="none" w:sz="0" w:space="0" w:color="auto"/>
        <w:bottom w:val="none" w:sz="0" w:space="0" w:color="auto"/>
        <w:right w:val="none" w:sz="0" w:space="0" w:color="auto"/>
      </w:divBdr>
    </w:div>
    <w:div w:id="672806768">
      <w:bodyDiv w:val="1"/>
      <w:marLeft w:val="0"/>
      <w:marRight w:val="0"/>
      <w:marTop w:val="0"/>
      <w:marBottom w:val="0"/>
      <w:divBdr>
        <w:top w:val="none" w:sz="0" w:space="0" w:color="auto"/>
        <w:left w:val="none" w:sz="0" w:space="0" w:color="auto"/>
        <w:bottom w:val="none" w:sz="0" w:space="0" w:color="auto"/>
        <w:right w:val="none" w:sz="0" w:space="0" w:color="auto"/>
      </w:divBdr>
    </w:div>
    <w:div w:id="686323800">
      <w:bodyDiv w:val="1"/>
      <w:marLeft w:val="0"/>
      <w:marRight w:val="0"/>
      <w:marTop w:val="0"/>
      <w:marBottom w:val="0"/>
      <w:divBdr>
        <w:top w:val="none" w:sz="0" w:space="0" w:color="auto"/>
        <w:left w:val="none" w:sz="0" w:space="0" w:color="auto"/>
        <w:bottom w:val="none" w:sz="0" w:space="0" w:color="auto"/>
        <w:right w:val="none" w:sz="0" w:space="0" w:color="auto"/>
      </w:divBdr>
      <w:divsChild>
        <w:div w:id="1804732634">
          <w:marLeft w:val="0"/>
          <w:marRight w:val="0"/>
          <w:marTop w:val="0"/>
          <w:marBottom w:val="0"/>
          <w:divBdr>
            <w:top w:val="none" w:sz="0" w:space="0" w:color="auto"/>
            <w:left w:val="none" w:sz="0" w:space="0" w:color="auto"/>
            <w:bottom w:val="none" w:sz="0" w:space="0" w:color="auto"/>
            <w:right w:val="none" w:sz="0" w:space="0" w:color="auto"/>
          </w:divBdr>
          <w:divsChild>
            <w:div w:id="1556235081">
              <w:marLeft w:val="0"/>
              <w:marRight w:val="0"/>
              <w:marTop w:val="0"/>
              <w:marBottom w:val="0"/>
              <w:divBdr>
                <w:top w:val="none" w:sz="0" w:space="0" w:color="auto"/>
                <w:left w:val="none" w:sz="0" w:space="0" w:color="auto"/>
                <w:bottom w:val="none" w:sz="0" w:space="0" w:color="auto"/>
                <w:right w:val="none" w:sz="0" w:space="0" w:color="auto"/>
              </w:divBdr>
              <w:divsChild>
                <w:div w:id="51931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095122">
      <w:bodyDiv w:val="1"/>
      <w:marLeft w:val="0"/>
      <w:marRight w:val="0"/>
      <w:marTop w:val="0"/>
      <w:marBottom w:val="0"/>
      <w:divBdr>
        <w:top w:val="none" w:sz="0" w:space="0" w:color="auto"/>
        <w:left w:val="none" w:sz="0" w:space="0" w:color="auto"/>
        <w:bottom w:val="none" w:sz="0" w:space="0" w:color="auto"/>
        <w:right w:val="none" w:sz="0" w:space="0" w:color="auto"/>
      </w:divBdr>
    </w:div>
    <w:div w:id="700473810">
      <w:bodyDiv w:val="1"/>
      <w:marLeft w:val="0"/>
      <w:marRight w:val="0"/>
      <w:marTop w:val="0"/>
      <w:marBottom w:val="0"/>
      <w:divBdr>
        <w:top w:val="none" w:sz="0" w:space="0" w:color="auto"/>
        <w:left w:val="none" w:sz="0" w:space="0" w:color="auto"/>
        <w:bottom w:val="none" w:sz="0" w:space="0" w:color="auto"/>
        <w:right w:val="none" w:sz="0" w:space="0" w:color="auto"/>
      </w:divBdr>
    </w:div>
    <w:div w:id="707880355">
      <w:bodyDiv w:val="1"/>
      <w:marLeft w:val="0"/>
      <w:marRight w:val="0"/>
      <w:marTop w:val="0"/>
      <w:marBottom w:val="0"/>
      <w:divBdr>
        <w:top w:val="none" w:sz="0" w:space="0" w:color="auto"/>
        <w:left w:val="none" w:sz="0" w:space="0" w:color="auto"/>
        <w:bottom w:val="none" w:sz="0" w:space="0" w:color="auto"/>
        <w:right w:val="none" w:sz="0" w:space="0" w:color="auto"/>
      </w:divBdr>
    </w:div>
    <w:div w:id="725837549">
      <w:bodyDiv w:val="1"/>
      <w:marLeft w:val="0"/>
      <w:marRight w:val="0"/>
      <w:marTop w:val="0"/>
      <w:marBottom w:val="0"/>
      <w:divBdr>
        <w:top w:val="none" w:sz="0" w:space="0" w:color="auto"/>
        <w:left w:val="none" w:sz="0" w:space="0" w:color="auto"/>
        <w:bottom w:val="none" w:sz="0" w:space="0" w:color="auto"/>
        <w:right w:val="none" w:sz="0" w:space="0" w:color="auto"/>
      </w:divBdr>
    </w:div>
    <w:div w:id="728726474">
      <w:bodyDiv w:val="1"/>
      <w:marLeft w:val="0"/>
      <w:marRight w:val="0"/>
      <w:marTop w:val="0"/>
      <w:marBottom w:val="0"/>
      <w:divBdr>
        <w:top w:val="none" w:sz="0" w:space="0" w:color="auto"/>
        <w:left w:val="none" w:sz="0" w:space="0" w:color="auto"/>
        <w:bottom w:val="none" w:sz="0" w:space="0" w:color="auto"/>
        <w:right w:val="none" w:sz="0" w:space="0" w:color="auto"/>
      </w:divBdr>
      <w:divsChild>
        <w:div w:id="2057507142">
          <w:marLeft w:val="0"/>
          <w:marRight w:val="0"/>
          <w:marTop w:val="0"/>
          <w:marBottom w:val="0"/>
          <w:divBdr>
            <w:top w:val="none" w:sz="0" w:space="0" w:color="auto"/>
            <w:left w:val="none" w:sz="0" w:space="0" w:color="auto"/>
            <w:bottom w:val="none" w:sz="0" w:space="0" w:color="auto"/>
            <w:right w:val="none" w:sz="0" w:space="0" w:color="auto"/>
          </w:divBdr>
          <w:divsChild>
            <w:div w:id="696078835">
              <w:marLeft w:val="0"/>
              <w:marRight w:val="0"/>
              <w:marTop w:val="0"/>
              <w:marBottom w:val="0"/>
              <w:divBdr>
                <w:top w:val="none" w:sz="0" w:space="0" w:color="auto"/>
                <w:left w:val="none" w:sz="0" w:space="0" w:color="auto"/>
                <w:bottom w:val="none" w:sz="0" w:space="0" w:color="auto"/>
                <w:right w:val="none" w:sz="0" w:space="0" w:color="auto"/>
              </w:divBdr>
              <w:divsChild>
                <w:div w:id="2785093">
                  <w:marLeft w:val="0"/>
                  <w:marRight w:val="0"/>
                  <w:marTop w:val="0"/>
                  <w:marBottom w:val="0"/>
                  <w:divBdr>
                    <w:top w:val="none" w:sz="0" w:space="0" w:color="auto"/>
                    <w:left w:val="none" w:sz="0" w:space="0" w:color="auto"/>
                    <w:bottom w:val="none" w:sz="0" w:space="0" w:color="auto"/>
                    <w:right w:val="none" w:sz="0" w:space="0" w:color="auto"/>
                  </w:divBdr>
                  <w:divsChild>
                    <w:div w:id="876969813">
                      <w:marLeft w:val="0"/>
                      <w:marRight w:val="0"/>
                      <w:marTop w:val="0"/>
                      <w:marBottom w:val="0"/>
                      <w:divBdr>
                        <w:top w:val="none" w:sz="0" w:space="0" w:color="auto"/>
                        <w:left w:val="none" w:sz="0" w:space="0" w:color="auto"/>
                        <w:bottom w:val="none" w:sz="0" w:space="0" w:color="auto"/>
                        <w:right w:val="none" w:sz="0" w:space="0" w:color="auto"/>
                      </w:divBdr>
                      <w:divsChild>
                        <w:div w:id="791749897">
                          <w:marLeft w:val="0"/>
                          <w:marRight w:val="0"/>
                          <w:marTop w:val="0"/>
                          <w:marBottom w:val="0"/>
                          <w:divBdr>
                            <w:top w:val="none" w:sz="0" w:space="0" w:color="auto"/>
                            <w:left w:val="none" w:sz="0" w:space="0" w:color="auto"/>
                            <w:bottom w:val="none" w:sz="0" w:space="0" w:color="auto"/>
                            <w:right w:val="none" w:sz="0" w:space="0" w:color="auto"/>
                          </w:divBdr>
                        </w:div>
                        <w:div w:id="1286157127">
                          <w:marLeft w:val="0"/>
                          <w:marRight w:val="0"/>
                          <w:marTop w:val="0"/>
                          <w:marBottom w:val="0"/>
                          <w:divBdr>
                            <w:top w:val="none" w:sz="0" w:space="0" w:color="auto"/>
                            <w:left w:val="none" w:sz="0" w:space="0" w:color="auto"/>
                            <w:bottom w:val="none" w:sz="0" w:space="0" w:color="auto"/>
                            <w:right w:val="none" w:sz="0" w:space="0" w:color="auto"/>
                          </w:divBdr>
                        </w:div>
                        <w:div w:id="16022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1541754">
      <w:bodyDiv w:val="1"/>
      <w:marLeft w:val="0"/>
      <w:marRight w:val="0"/>
      <w:marTop w:val="0"/>
      <w:marBottom w:val="0"/>
      <w:divBdr>
        <w:top w:val="none" w:sz="0" w:space="0" w:color="auto"/>
        <w:left w:val="none" w:sz="0" w:space="0" w:color="auto"/>
        <w:bottom w:val="none" w:sz="0" w:space="0" w:color="auto"/>
        <w:right w:val="none" w:sz="0" w:space="0" w:color="auto"/>
      </w:divBdr>
    </w:div>
    <w:div w:id="751200664">
      <w:bodyDiv w:val="1"/>
      <w:marLeft w:val="0"/>
      <w:marRight w:val="0"/>
      <w:marTop w:val="0"/>
      <w:marBottom w:val="0"/>
      <w:divBdr>
        <w:top w:val="none" w:sz="0" w:space="0" w:color="auto"/>
        <w:left w:val="none" w:sz="0" w:space="0" w:color="auto"/>
        <w:bottom w:val="none" w:sz="0" w:space="0" w:color="auto"/>
        <w:right w:val="none" w:sz="0" w:space="0" w:color="auto"/>
      </w:divBdr>
    </w:div>
    <w:div w:id="798650419">
      <w:bodyDiv w:val="1"/>
      <w:marLeft w:val="0"/>
      <w:marRight w:val="0"/>
      <w:marTop w:val="0"/>
      <w:marBottom w:val="0"/>
      <w:divBdr>
        <w:top w:val="none" w:sz="0" w:space="0" w:color="auto"/>
        <w:left w:val="none" w:sz="0" w:space="0" w:color="auto"/>
        <w:bottom w:val="none" w:sz="0" w:space="0" w:color="auto"/>
        <w:right w:val="none" w:sz="0" w:space="0" w:color="auto"/>
      </w:divBdr>
    </w:div>
    <w:div w:id="816145579">
      <w:bodyDiv w:val="1"/>
      <w:marLeft w:val="0"/>
      <w:marRight w:val="0"/>
      <w:marTop w:val="0"/>
      <w:marBottom w:val="0"/>
      <w:divBdr>
        <w:top w:val="none" w:sz="0" w:space="0" w:color="auto"/>
        <w:left w:val="none" w:sz="0" w:space="0" w:color="auto"/>
        <w:bottom w:val="none" w:sz="0" w:space="0" w:color="auto"/>
        <w:right w:val="none" w:sz="0" w:space="0" w:color="auto"/>
      </w:divBdr>
    </w:div>
    <w:div w:id="868956147">
      <w:bodyDiv w:val="1"/>
      <w:marLeft w:val="0"/>
      <w:marRight w:val="0"/>
      <w:marTop w:val="0"/>
      <w:marBottom w:val="0"/>
      <w:divBdr>
        <w:top w:val="none" w:sz="0" w:space="0" w:color="auto"/>
        <w:left w:val="none" w:sz="0" w:space="0" w:color="auto"/>
        <w:bottom w:val="none" w:sz="0" w:space="0" w:color="auto"/>
        <w:right w:val="none" w:sz="0" w:space="0" w:color="auto"/>
      </w:divBdr>
    </w:div>
    <w:div w:id="891237698">
      <w:bodyDiv w:val="1"/>
      <w:marLeft w:val="0"/>
      <w:marRight w:val="0"/>
      <w:marTop w:val="0"/>
      <w:marBottom w:val="0"/>
      <w:divBdr>
        <w:top w:val="none" w:sz="0" w:space="0" w:color="auto"/>
        <w:left w:val="none" w:sz="0" w:space="0" w:color="auto"/>
        <w:bottom w:val="none" w:sz="0" w:space="0" w:color="auto"/>
        <w:right w:val="none" w:sz="0" w:space="0" w:color="auto"/>
      </w:divBdr>
    </w:div>
    <w:div w:id="893154275">
      <w:bodyDiv w:val="1"/>
      <w:marLeft w:val="0"/>
      <w:marRight w:val="0"/>
      <w:marTop w:val="0"/>
      <w:marBottom w:val="0"/>
      <w:divBdr>
        <w:top w:val="none" w:sz="0" w:space="0" w:color="auto"/>
        <w:left w:val="none" w:sz="0" w:space="0" w:color="auto"/>
        <w:bottom w:val="none" w:sz="0" w:space="0" w:color="auto"/>
        <w:right w:val="none" w:sz="0" w:space="0" w:color="auto"/>
      </w:divBdr>
    </w:div>
    <w:div w:id="930821303">
      <w:bodyDiv w:val="1"/>
      <w:marLeft w:val="0"/>
      <w:marRight w:val="0"/>
      <w:marTop w:val="0"/>
      <w:marBottom w:val="0"/>
      <w:divBdr>
        <w:top w:val="none" w:sz="0" w:space="0" w:color="auto"/>
        <w:left w:val="none" w:sz="0" w:space="0" w:color="auto"/>
        <w:bottom w:val="none" w:sz="0" w:space="0" w:color="auto"/>
        <w:right w:val="none" w:sz="0" w:space="0" w:color="auto"/>
      </w:divBdr>
    </w:div>
    <w:div w:id="947585429">
      <w:bodyDiv w:val="1"/>
      <w:marLeft w:val="0"/>
      <w:marRight w:val="0"/>
      <w:marTop w:val="0"/>
      <w:marBottom w:val="0"/>
      <w:divBdr>
        <w:top w:val="none" w:sz="0" w:space="0" w:color="auto"/>
        <w:left w:val="none" w:sz="0" w:space="0" w:color="auto"/>
        <w:bottom w:val="none" w:sz="0" w:space="0" w:color="auto"/>
        <w:right w:val="none" w:sz="0" w:space="0" w:color="auto"/>
      </w:divBdr>
    </w:div>
    <w:div w:id="950823823">
      <w:bodyDiv w:val="1"/>
      <w:marLeft w:val="0"/>
      <w:marRight w:val="0"/>
      <w:marTop w:val="0"/>
      <w:marBottom w:val="0"/>
      <w:divBdr>
        <w:top w:val="none" w:sz="0" w:space="0" w:color="auto"/>
        <w:left w:val="none" w:sz="0" w:space="0" w:color="auto"/>
        <w:bottom w:val="none" w:sz="0" w:space="0" w:color="auto"/>
        <w:right w:val="none" w:sz="0" w:space="0" w:color="auto"/>
      </w:divBdr>
    </w:div>
    <w:div w:id="986132835">
      <w:bodyDiv w:val="1"/>
      <w:marLeft w:val="0"/>
      <w:marRight w:val="0"/>
      <w:marTop w:val="0"/>
      <w:marBottom w:val="0"/>
      <w:divBdr>
        <w:top w:val="none" w:sz="0" w:space="0" w:color="auto"/>
        <w:left w:val="none" w:sz="0" w:space="0" w:color="auto"/>
        <w:bottom w:val="none" w:sz="0" w:space="0" w:color="auto"/>
        <w:right w:val="none" w:sz="0" w:space="0" w:color="auto"/>
      </w:divBdr>
    </w:div>
    <w:div w:id="1011949985">
      <w:bodyDiv w:val="1"/>
      <w:marLeft w:val="0"/>
      <w:marRight w:val="0"/>
      <w:marTop w:val="0"/>
      <w:marBottom w:val="0"/>
      <w:divBdr>
        <w:top w:val="none" w:sz="0" w:space="0" w:color="auto"/>
        <w:left w:val="none" w:sz="0" w:space="0" w:color="auto"/>
        <w:bottom w:val="none" w:sz="0" w:space="0" w:color="auto"/>
        <w:right w:val="none" w:sz="0" w:space="0" w:color="auto"/>
      </w:divBdr>
    </w:div>
    <w:div w:id="1043478570">
      <w:bodyDiv w:val="1"/>
      <w:marLeft w:val="0"/>
      <w:marRight w:val="0"/>
      <w:marTop w:val="0"/>
      <w:marBottom w:val="0"/>
      <w:divBdr>
        <w:top w:val="none" w:sz="0" w:space="0" w:color="auto"/>
        <w:left w:val="none" w:sz="0" w:space="0" w:color="auto"/>
        <w:bottom w:val="none" w:sz="0" w:space="0" w:color="auto"/>
        <w:right w:val="none" w:sz="0" w:space="0" w:color="auto"/>
      </w:divBdr>
    </w:div>
    <w:div w:id="1051853159">
      <w:bodyDiv w:val="1"/>
      <w:marLeft w:val="0"/>
      <w:marRight w:val="0"/>
      <w:marTop w:val="0"/>
      <w:marBottom w:val="0"/>
      <w:divBdr>
        <w:top w:val="none" w:sz="0" w:space="0" w:color="auto"/>
        <w:left w:val="none" w:sz="0" w:space="0" w:color="auto"/>
        <w:bottom w:val="none" w:sz="0" w:space="0" w:color="auto"/>
        <w:right w:val="none" w:sz="0" w:space="0" w:color="auto"/>
      </w:divBdr>
    </w:div>
    <w:div w:id="1097210868">
      <w:bodyDiv w:val="1"/>
      <w:marLeft w:val="0"/>
      <w:marRight w:val="0"/>
      <w:marTop w:val="0"/>
      <w:marBottom w:val="0"/>
      <w:divBdr>
        <w:top w:val="none" w:sz="0" w:space="0" w:color="auto"/>
        <w:left w:val="none" w:sz="0" w:space="0" w:color="auto"/>
        <w:bottom w:val="none" w:sz="0" w:space="0" w:color="auto"/>
        <w:right w:val="none" w:sz="0" w:space="0" w:color="auto"/>
      </w:divBdr>
      <w:divsChild>
        <w:div w:id="1644657861">
          <w:marLeft w:val="0"/>
          <w:marRight w:val="0"/>
          <w:marTop w:val="0"/>
          <w:marBottom w:val="0"/>
          <w:divBdr>
            <w:top w:val="none" w:sz="0" w:space="0" w:color="auto"/>
            <w:left w:val="none" w:sz="0" w:space="0" w:color="auto"/>
            <w:bottom w:val="none" w:sz="0" w:space="0" w:color="auto"/>
            <w:right w:val="none" w:sz="0" w:space="0" w:color="auto"/>
          </w:divBdr>
          <w:divsChild>
            <w:div w:id="1802068664">
              <w:marLeft w:val="0"/>
              <w:marRight w:val="0"/>
              <w:marTop w:val="0"/>
              <w:marBottom w:val="0"/>
              <w:divBdr>
                <w:top w:val="none" w:sz="0" w:space="0" w:color="auto"/>
                <w:left w:val="none" w:sz="0" w:space="0" w:color="auto"/>
                <w:bottom w:val="none" w:sz="0" w:space="0" w:color="auto"/>
                <w:right w:val="none" w:sz="0" w:space="0" w:color="auto"/>
              </w:divBdr>
              <w:divsChild>
                <w:div w:id="102663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762738">
      <w:bodyDiv w:val="1"/>
      <w:marLeft w:val="0"/>
      <w:marRight w:val="0"/>
      <w:marTop w:val="0"/>
      <w:marBottom w:val="0"/>
      <w:divBdr>
        <w:top w:val="none" w:sz="0" w:space="0" w:color="auto"/>
        <w:left w:val="none" w:sz="0" w:space="0" w:color="auto"/>
        <w:bottom w:val="none" w:sz="0" w:space="0" w:color="auto"/>
        <w:right w:val="none" w:sz="0" w:space="0" w:color="auto"/>
      </w:divBdr>
    </w:div>
    <w:div w:id="1116947130">
      <w:bodyDiv w:val="1"/>
      <w:marLeft w:val="0"/>
      <w:marRight w:val="0"/>
      <w:marTop w:val="0"/>
      <w:marBottom w:val="0"/>
      <w:divBdr>
        <w:top w:val="none" w:sz="0" w:space="0" w:color="auto"/>
        <w:left w:val="none" w:sz="0" w:space="0" w:color="auto"/>
        <w:bottom w:val="none" w:sz="0" w:space="0" w:color="auto"/>
        <w:right w:val="none" w:sz="0" w:space="0" w:color="auto"/>
      </w:divBdr>
    </w:div>
    <w:div w:id="1123697413">
      <w:bodyDiv w:val="1"/>
      <w:marLeft w:val="0"/>
      <w:marRight w:val="0"/>
      <w:marTop w:val="0"/>
      <w:marBottom w:val="0"/>
      <w:divBdr>
        <w:top w:val="none" w:sz="0" w:space="0" w:color="auto"/>
        <w:left w:val="none" w:sz="0" w:space="0" w:color="auto"/>
        <w:bottom w:val="none" w:sz="0" w:space="0" w:color="auto"/>
        <w:right w:val="none" w:sz="0" w:space="0" w:color="auto"/>
      </w:divBdr>
    </w:div>
    <w:div w:id="1134298583">
      <w:bodyDiv w:val="1"/>
      <w:marLeft w:val="0"/>
      <w:marRight w:val="0"/>
      <w:marTop w:val="0"/>
      <w:marBottom w:val="0"/>
      <w:divBdr>
        <w:top w:val="none" w:sz="0" w:space="0" w:color="auto"/>
        <w:left w:val="none" w:sz="0" w:space="0" w:color="auto"/>
        <w:bottom w:val="none" w:sz="0" w:space="0" w:color="auto"/>
        <w:right w:val="none" w:sz="0" w:space="0" w:color="auto"/>
      </w:divBdr>
    </w:div>
    <w:div w:id="1164051159">
      <w:bodyDiv w:val="1"/>
      <w:marLeft w:val="0"/>
      <w:marRight w:val="0"/>
      <w:marTop w:val="0"/>
      <w:marBottom w:val="0"/>
      <w:divBdr>
        <w:top w:val="none" w:sz="0" w:space="0" w:color="auto"/>
        <w:left w:val="none" w:sz="0" w:space="0" w:color="auto"/>
        <w:bottom w:val="none" w:sz="0" w:space="0" w:color="auto"/>
        <w:right w:val="none" w:sz="0" w:space="0" w:color="auto"/>
      </w:divBdr>
    </w:div>
    <w:div w:id="1185482770">
      <w:bodyDiv w:val="1"/>
      <w:marLeft w:val="0"/>
      <w:marRight w:val="0"/>
      <w:marTop w:val="0"/>
      <w:marBottom w:val="0"/>
      <w:divBdr>
        <w:top w:val="none" w:sz="0" w:space="0" w:color="auto"/>
        <w:left w:val="none" w:sz="0" w:space="0" w:color="auto"/>
        <w:bottom w:val="none" w:sz="0" w:space="0" w:color="auto"/>
        <w:right w:val="none" w:sz="0" w:space="0" w:color="auto"/>
      </w:divBdr>
    </w:div>
    <w:div w:id="1208956883">
      <w:bodyDiv w:val="1"/>
      <w:marLeft w:val="0"/>
      <w:marRight w:val="0"/>
      <w:marTop w:val="0"/>
      <w:marBottom w:val="0"/>
      <w:divBdr>
        <w:top w:val="none" w:sz="0" w:space="0" w:color="auto"/>
        <w:left w:val="none" w:sz="0" w:space="0" w:color="auto"/>
        <w:bottom w:val="none" w:sz="0" w:space="0" w:color="auto"/>
        <w:right w:val="none" w:sz="0" w:space="0" w:color="auto"/>
      </w:divBdr>
    </w:div>
    <w:div w:id="1214080682">
      <w:bodyDiv w:val="1"/>
      <w:marLeft w:val="0"/>
      <w:marRight w:val="0"/>
      <w:marTop w:val="0"/>
      <w:marBottom w:val="0"/>
      <w:divBdr>
        <w:top w:val="none" w:sz="0" w:space="0" w:color="auto"/>
        <w:left w:val="none" w:sz="0" w:space="0" w:color="auto"/>
        <w:bottom w:val="none" w:sz="0" w:space="0" w:color="auto"/>
        <w:right w:val="none" w:sz="0" w:space="0" w:color="auto"/>
      </w:divBdr>
    </w:div>
    <w:div w:id="1222718343">
      <w:bodyDiv w:val="1"/>
      <w:marLeft w:val="0"/>
      <w:marRight w:val="0"/>
      <w:marTop w:val="0"/>
      <w:marBottom w:val="0"/>
      <w:divBdr>
        <w:top w:val="none" w:sz="0" w:space="0" w:color="auto"/>
        <w:left w:val="none" w:sz="0" w:space="0" w:color="auto"/>
        <w:bottom w:val="none" w:sz="0" w:space="0" w:color="auto"/>
        <w:right w:val="none" w:sz="0" w:space="0" w:color="auto"/>
      </w:divBdr>
      <w:divsChild>
        <w:div w:id="360252371">
          <w:marLeft w:val="0"/>
          <w:marRight w:val="0"/>
          <w:marTop w:val="0"/>
          <w:marBottom w:val="0"/>
          <w:divBdr>
            <w:top w:val="none" w:sz="0" w:space="0" w:color="auto"/>
            <w:left w:val="none" w:sz="0" w:space="0" w:color="auto"/>
            <w:bottom w:val="none" w:sz="0" w:space="0" w:color="auto"/>
            <w:right w:val="none" w:sz="0" w:space="0" w:color="auto"/>
          </w:divBdr>
          <w:divsChild>
            <w:div w:id="65090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13300">
      <w:bodyDiv w:val="1"/>
      <w:marLeft w:val="0"/>
      <w:marRight w:val="0"/>
      <w:marTop w:val="0"/>
      <w:marBottom w:val="0"/>
      <w:divBdr>
        <w:top w:val="none" w:sz="0" w:space="0" w:color="auto"/>
        <w:left w:val="none" w:sz="0" w:space="0" w:color="auto"/>
        <w:bottom w:val="none" w:sz="0" w:space="0" w:color="auto"/>
        <w:right w:val="none" w:sz="0" w:space="0" w:color="auto"/>
      </w:divBdr>
    </w:div>
    <w:div w:id="1226642301">
      <w:bodyDiv w:val="1"/>
      <w:marLeft w:val="0"/>
      <w:marRight w:val="0"/>
      <w:marTop w:val="0"/>
      <w:marBottom w:val="0"/>
      <w:divBdr>
        <w:top w:val="none" w:sz="0" w:space="0" w:color="auto"/>
        <w:left w:val="none" w:sz="0" w:space="0" w:color="auto"/>
        <w:bottom w:val="none" w:sz="0" w:space="0" w:color="auto"/>
        <w:right w:val="none" w:sz="0" w:space="0" w:color="auto"/>
      </w:divBdr>
    </w:div>
    <w:div w:id="1276402619">
      <w:bodyDiv w:val="1"/>
      <w:marLeft w:val="0"/>
      <w:marRight w:val="0"/>
      <w:marTop w:val="0"/>
      <w:marBottom w:val="0"/>
      <w:divBdr>
        <w:top w:val="none" w:sz="0" w:space="0" w:color="auto"/>
        <w:left w:val="none" w:sz="0" w:space="0" w:color="auto"/>
        <w:bottom w:val="none" w:sz="0" w:space="0" w:color="auto"/>
        <w:right w:val="none" w:sz="0" w:space="0" w:color="auto"/>
      </w:divBdr>
    </w:div>
    <w:div w:id="1299189376">
      <w:bodyDiv w:val="1"/>
      <w:marLeft w:val="0"/>
      <w:marRight w:val="0"/>
      <w:marTop w:val="0"/>
      <w:marBottom w:val="0"/>
      <w:divBdr>
        <w:top w:val="none" w:sz="0" w:space="0" w:color="auto"/>
        <w:left w:val="none" w:sz="0" w:space="0" w:color="auto"/>
        <w:bottom w:val="none" w:sz="0" w:space="0" w:color="auto"/>
        <w:right w:val="none" w:sz="0" w:space="0" w:color="auto"/>
      </w:divBdr>
    </w:div>
    <w:div w:id="1307971041">
      <w:bodyDiv w:val="1"/>
      <w:marLeft w:val="0"/>
      <w:marRight w:val="0"/>
      <w:marTop w:val="0"/>
      <w:marBottom w:val="0"/>
      <w:divBdr>
        <w:top w:val="none" w:sz="0" w:space="0" w:color="auto"/>
        <w:left w:val="none" w:sz="0" w:space="0" w:color="auto"/>
        <w:bottom w:val="none" w:sz="0" w:space="0" w:color="auto"/>
        <w:right w:val="none" w:sz="0" w:space="0" w:color="auto"/>
      </w:divBdr>
    </w:div>
    <w:div w:id="1314984458">
      <w:bodyDiv w:val="1"/>
      <w:marLeft w:val="0"/>
      <w:marRight w:val="0"/>
      <w:marTop w:val="0"/>
      <w:marBottom w:val="0"/>
      <w:divBdr>
        <w:top w:val="none" w:sz="0" w:space="0" w:color="auto"/>
        <w:left w:val="none" w:sz="0" w:space="0" w:color="auto"/>
        <w:bottom w:val="none" w:sz="0" w:space="0" w:color="auto"/>
        <w:right w:val="none" w:sz="0" w:space="0" w:color="auto"/>
      </w:divBdr>
    </w:div>
    <w:div w:id="1357855252">
      <w:bodyDiv w:val="1"/>
      <w:marLeft w:val="0"/>
      <w:marRight w:val="0"/>
      <w:marTop w:val="0"/>
      <w:marBottom w:val="0"/>
      <w:divBdr>
        <w:top w:val="none" w:sz="0" w:space="0" w:color="auto"/>
        <w:left w:val="none" w:sz="0" w:space="0" w:color="auto"/>
        <w:bottom w:val="none" w:sz="0" w:space="0" w:color="auto"/>
        <w:right w:val="none" w:sz="0" w:space="0" w:color="auto"/>
      </w:divBdr>
    </w:div>
    <w:div w:id="1365710697">
      <w:bodyDiv w:val="1"/>
      <w:marLeft w:val="0"/>
      <w:marRight w:val="0"/>
      <w:marTop w:val="0"/>
      <w:marBottom w:val="0"/>
      <w:divBdr>
        <w:top w:val="none" w:sz="0" w:space="0" w:color="auto"/>
        <w:left w:val="none" w:sz="0" w:space="0" w:color="auto"/>
        <w:bottom w:val="none" w:sz="0" w:space="0" w:color="auto"/>
        <w:right w:val="none" w:sz="0" w:space="0" w:color="auto"/>
      </w:divBdr>
    </w:div>
    <w:div w:id="1416634106">
      <w:bodyDiv w:val="1"/>
      <w:marLeft w:val="0"/>
      <w:marRight w:val="0"/>
      <w:marTop w:val="0"/>
      <w:marBottom w:val="0"/>
      <w:divBdr>
        <w:top w:val="none" w:sz="0" w:space="0" w:color="auto"/>
        <w:left w:val="none" w:sz="0" w:space="0" w:color="auto"/>
        <w:bottom w:val="none" w:sz="0" w:space="0" w:color="auto"/>
        <w:right w:val="none" w:sz="0" w:space="0" w:color="auto"/>
      </w:divBdr>
    </w:div>
    <w:div w:id="1420440122">
      <w:bodyDiv w:val="1"/>
      <w:marLeft w:val="0"/>
      <w:marRight w:val="0"/>
      <w:marTop w:val="0"/>
      <w:marBottom w:val="0"/>
      <w:divBdr>
        <w:top w:val="none" w:sz="0" w:space="0" w:color="auto"/>
        <w:left w:val="none" w:sz="0" w:space="0" w:color="auto"/>
        <w:bottom w:val="none" w:sz="0" w:space="0" w:color="auto"/>
        <w:right w:val="none" w:sz="0" w:space="0" w:color="auto"/>
      </w:divBdr>
    </w:div>
    <w:div w:id="1436172550">
      <w:bodyDiv w:val="1"/>
      <w:marLeft w:val="0"/>
      <w:marRight w:val="0"/>
      <w:marTop w:val="0"/>
      <w:marBottom w:val="0"/>
      <w:divBdr>
        <w:top w:val="none" w:sz="0" w:space="0" w:color="auto"/>
        <w:left w:val="none" w:sz="0" w:space="0" w:color="auto"/>
        <w:bottom w:val="none" w:sz="0" w:space="0" w:color="auto"/>
        <w:right w:val="none" w:sz="0" w:space="0" w:color="auto"/>
      </w:divBdr>
      <w:divsChild>
        <w:div w:id="439881398">
          <w:marLeft w:val="0"/>
          <w:marRight w:val="0"/>
          <w:marTop w:val="0"/>
          <w:marBottom w:val="0"/>
          <w:divBdr>
            <w:top w:val="none" w:sz="0" w:space="0" w:color="auto"/>
            <w:left w:val="none" w:sz="0" w:space="0" w:color="auto"/>
            <w:bottom w:val="none" w:sz="0" w:space="0" w:color="auto"/>
            <w:right w:val="none" w:sz="0" w:space="0" w:color="auto"/>
          </w:divBdr>
          <w:divsChild>
            <w:div w:id="1830055541">
              <w:marLeft w:val="0"/>
              <w:marRight w:val="0"/>
              <w:marTop w:val="0"/>
              <w:marBottom w:val="0"/>
              <w:divBdr>
                <w:top w:val="none" w:sz="0" w:space="0" w:color="auto"/>
                <w:left w:val="none" w:sz="0" w:space="0" w:color="auto"/>
                <w:bottom w:val="none" w:sz="0" w:space="0" w:color="auto"/>
                <w:right w:val="none" w:sz="0" w:space="0" w:color="auto"/>
              </w:divBdr>
              <w:divsChild>
                <w:div w:id="491021539">
                  <w:marLeft w:val="0"/>
                  <w:marRight w:val="0"/>
                  <w:marTop w:val="0"/>
                  <w:marBottom w:val="0"/>
                  <w:divBdr>
                    <w:top w:val="none" w:sz="0" w:space="0" w:color="auto"/>
                    <w:left w:val="none" w:sz="0" w:space="0" w:color="auto"/>
                    <w:bottom w:val="none" w:sz="0" w:space="0" w:color="auto"/>
                    <w:right w:val="none" w:sz="0" w:space="0" w:color="auto"/>
                  </w:divBdr>
                  <w:divsChild>
                    <w:div w:id="1790588906">
                      <w:marLeft w:val="0"/>
                      <w:marRight w:val="0"/>
                      <w:marTop w:val="0"/>
                      <w:marBottom w:val="0"/>
                      <w:divBdr>
                        <w:top w:val="none" w:sz="0" w:space="0" w:color="auto"/>
                        <w:left w:val="none" w:sz="0" w:space="0" w:color="auto"/>
                        <w:bottom w:val="none" w:sz="0" w:space="0" w:color="auto"/>
                        <w:right w:val="none" w:sz="0" w:space="0" w:color="auto"/>
                      </w:divBdr>
                      <w:divsChild>
                        <w:div w:id="66127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498883">
      <w:bodyDiv w:val="1"/>
      <w:marLeft w:val="0"/>
      <w:marRight w:val="0"/>
      <w:marTop w:val="0"/>
      <w:marBottom w:val="0"/>
      <w:divBdr>
        <w:top w:val="none" w:sz="0" w:space="0" w:color="auto"/>
        <w:left w:val="none" w:sz="0" w:space="0" w:color="auto"/>
        <w:bottom w:val="none" w:sz="0" w:space="0" w:color="auto"/>
        <w:right w:val="none" w:sz="0" w:space="0" w:color="auto"/>
      </w:divBdr>
    </w:div>
    <w:div w:id="1451784403">
      <w:bodyDiv w:val="1"/>
      <w:marLeft w:val="0"/>
      <w:marRight w:val="0"/>
      <w:marTop w:val="0"/>
      <w:marBottom w:val="0"/>
      <w:divBdr>
        <w:top w:val="none" w:sz="0" w:space="0" w:color="auto"/>
        <w:left w:val="none" w:sz="0" w:space="0" w:color="auto"/>
        <w:bottom w:val="none" w:sz="0" w:space="0" w:color="auto"/>
        <w:right w:val="none" w:sz="0" w:space="0" w:color="auto"/>
      </w:divBdr>
    </w:div>
    <w:div w:id="1474101665">
      <w:bodyDiv w:val="1"/>
      <w:marLeft w:val="0"/>
      <w:marRight w:val="0"/>
      <w:marTop w:val="0"/>
      <w:marBottom w:val="0"/>
      <w:divBdr>
        <w:top w:val="none" w:sz="0" w:space="0" w:color="auto"/>
        <w:left w:val="none" w:sz="0" w:space="0" w:color="auto"/>
        <w:bottom w:val="none" w:sz="0" w:space="0" w:color="auto"/>
        <w:right w:val="none" w:sz="0" w:space="0" w:color="auto"/>
      </w:divBdr>
    </w:div>
    <w:div w:id="1487358916">
      <w:bodyDiv w:val="1"/>
      <w:marLeft w:val="0"/>
      <w:marRight w:val="0"/>
      <w:marTop w:val="0"/>
      <w:marBottom w:val="0"/>
      <w:divBdr>
        <w:top w:val="none" w:sz="0" w:space="0" w:color="auto"/>
        <w:left w:val="none" w:sz="0" w:space="0" w:color="auto"/>
        <w:bottom w:val="none" w:sz="0" w:space="0" w:color="auto"/>
        <w:right w:val="none" w:sz="0" w:space="0" w:color="auto"/>
      </w:divBdr>
    </w:div>
    <w:div w:id="1500001462">
      <w:bodyDiv w:val="1"/>
      <w:marLeft w:val="0"/>
      <w:marRight w:val="0"/>
      <w:marTop w:val="0"/>
      <w:marBottom w:val="0"/>
      <w:divBdr>
        <w:top w:val="none" w:sz="0" w:space="0" w:color="auto"/>
        <w:left w:val="none" w:sz="0" w:space="0" w:color="auto"/>
        <w:bottom w:val="none" w:sz="0" w:space="0" w:color="auto"/>
        <w:right w:val="none" w:sz="0" w:space="0" w:color="auto"/>
      </w:divBdr>
    </w:div>
    <w:div w:id="1530489416">
      <w:bodyDiv w:val="1"/>
      <w:marLeft w:val="0"/>
      <w:marRight w:val="0"/>
      <w:marTop w:val="0"/>
      <w:marBottom w:val="0"/>
      <w:divBdr>
        <w:top w:val="none" w:sz="0" w:space="0" w:color="auto"/>
        <w:left w:val="none" w:sz="0" w:space="0" w:color="auto"/>
        <w:bottom w:val="none" w:sz="0" w:space="0" w:color="auto"/>
        <w:right w:val="none" w:sz="0" w:space="0" w:color="auto"/>
      </w:divBdr>
    </w:div>
    <w:div w:id="1549877224">
      <w:bodyDiv w:val="1"/>
      <w:marLeft w:val="0"/>
      <w:marRight w:val="0"/>
      <w:marTop w:val="0"/>
      <w:marBottom w:val="0"/>
      <w:divBdr>
        <w:top w:val="none" w:sz="0" w:space="0" w:color="auto"/>
        <w:left w:val="none" w:sz="0" w:space="0" w:color="auto"/>
        <w:bottom w:val="none" w:sz="0" w:space="0" w:color="auto"/>
        <w:right w:val="none" w:sz="0" w:space="0" w:color="auto"/>
      </w:divBdr>
    </w:div>
    <w:div w:id="1552812683">
      <w:bodyDiv w:val="1"/>
      <w:marLeft w:val="0"/>
      <w:marRight w:val="0"/>
      <w:marTop w:val="0"/>
      <w:marBottom w:val="0"/>
      <w:divBdr>
        <w:top w:val="none" w:sz="0" w:space="0" w:color="auto"/>
        <w:left w:val="none" w:sz="0" w:space="0" w:color="auto"/>
        <w:bottom w:val="none" w:sz="0" w:space="0" w:color="auto"/>
        <w:right w:val="none" w:sz="0" w:space="0" w:color="auto"/>
      </w:divBdr>
    </w:div>
    <w:div w:id="1558400107">
      <w:bodyDiv w:val="1"/>
      <w:marLeft w:val="0"/>
      <w:marRight w:val="0"/>
      <w:marTop w:val="0"/>
      <w:marBottom w:val="0"/>
      <w:divBdr>
        <w:top w:val="none" w:sz="0" w:space="0" w:color="auto"/>
        <w:left w:val="none" w:sz="0" w:space="0" w:color="auto"/>
        <w:bottom w:val="none" w:sz="0" w:space="0" w:color="auto"/>
        <w:right w:val="none" w:sz="0" w:space="0" w:color="auto"/>
      </w:divBdr>
      <w:divsChild>
        <w:div w:id="1888027514">
          <w:marLeft w:val="0"/>
          <w:marRight w:val="0"/>
          <w:marTop w:val="0"/>
          <w:marBottom w:val="0"/>
          <w:divBdr>
            <w:top w:val="none" w:sz="0" w:space="0" w:color="auto"/>
            <w:left w:val="none" w:sz="0" w:space="0" w:color="auto"/>
            <w:bottom w:val="none" w:sz="0" w:space="0" w:color="auto"/>
            <w:right w:val="none" w:sz="0" w:space="0" w:color="auto"/>
          </w:divBdr>
          <w:divsChild>
            <w:div w:id="1040940911">
              <w:marLeft w:val="0"/>
              <w:marRight w:val="0"/>
              <w:marTop w:val="0"/>
              <w:marBottom w:val="0"/>
              <w:divBdr>
                <w:top w:val="none" w:sz="0" w:space="0" w:color="auto"/>
                <w:left w:val="none" w:sz="0" w:space="0" w:color="auto"/>
                <w:bottom w:val="none" w:sz="0" w:space="0" w:color="auto"/>
                <w:right w:val="none" w:sz="0" w:space="0" w:color="auto"/>
              </w:divBdr>
              <w:divsChild>
                <w:div w:id="885411143">
                  <w:marLeft w:val="0"/>
                  <w:marRight w:val="0"/>
                  <w:marTop w:val="0"/>
                  <w:marBottom w:val="0"/>
                  <w:divBdr>
                    <w:top w:val="none" w:sz="0" w:space="0" w:color="auto"/>
                    <w:left w:val="none" w:sz="0" w:space="0" w:color="auto"/>
                    <w:bottom w:val="none" w:sz="0" w:space="0" w:color="auto"/>
                    <w:right w:val="none" w:sz="0" w:space="0" w:color="auto"/>
                  </w:divBdr>
                  <w:divsChild>
                    <w:div w:id="115391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785593">
      <w:bodyDiv w:val="1"/>
      <w:marLeft w:val="0"/>
      <w:marRight w:val="0"/>
      <w:marTop w:val="0"/>
      <w:marBottom w:val="0"/>
      <w:divBdr>
        <w:top w:val="none" w:sz="0" w:space="0" w:color="auto"/>
        <w:left w:val="none" w:sz="0" w:space="0" w:color="auto"/>
        <w:bottom w:val="none" w:sz="0" w:space="0" w:color="auto"/>
        <w:right w:val="none" w:sz="0" w:space="0" w:color="auto"/>
      </w:divBdr>
    </w:div>
    <w:div w:id="1563904261">
      <w:bodyDiv w:val="1"/>
      <w:marLeft w:val="0"/>
      <w:marRight w:val="0"/>
      <w:marTop w:val="0"/>
      <w:marBottom w:val="0"/>
      <w:divBdr>
        <w:top w:val="none" w:sz="0" w:space="0" w:color="auto"/>
        <w:left w:val="none" w:sz="0" w:space="0" w:color="auto"/>
        <w:bottom w:val="none" w:sz="0" w:space="0" w:color="auto"/>
        <w:right w:val="none" w:sz="0" w:space="0" w:color="auto"/>
      </w:divBdr>
    </w:div>
    <w:div w:id="1573737835">
      <w:bodyDiv w:val="1"/>
      <w:marLeft w:val="0"/>
      <w:marRight w:val="0"/>
      <w:marTop w:val="0"/>
      <w:marBottom w:val="0"/>
      <w:divBdr>
        <w:top w:val="none" w:sz="0" w:space="0" w:color="auto"/>
        <w:left w:val="none" w:sz="0" w:space="0" w:color="auto"/>
        <w:bottom w:val="none" w:sz="0" w:space="0" w:color="auto"/>
        <w:right w:val="none" w:sz="0" w:space="0" w:color="auto"/>
      </w:divBdr>
    </w:div>
    <w:div w:id="1578247338">
      <w:bodyDiv w:val="1"/>
      <w:marLeft w:val="0"/>
      <w:marRight w:val="0"/>
      <w:marTop w:val="0"/>
      <w:marBottom w:val="0"/>
      <w:divBdr>
        <w:top w:val="none" w:sz="0" w:space="0" w:color="auto"/>
        <w:left w:val="none" w:sz="0" w:space="0" w:color="auto"/>
        <w:bottom w:val="none" w:sz="0" w:space="0" w:color="auto"/>
        <w:right w:val="none" w:sz="0" w:space="0" w:color="auto"/>
      </w:divBdr>
    </w:div>
    <w:div w:id="1611668959">
      <w:bodyDiv w:val="1"/>
      <w:marLeft w:val="0"/>
      <w:marRight w:val="0"/>
      <w:marTop w:val="0"/>
      <w:marBottom w:val="0"/>
      <w:divBdr>
        <w:top w:val="none" w:sz="0" w:space="0" w:color="auto"/>
        <w:left w:val="none" w:sz="0" w:space="0" w:color="auto"/>
        <w:bottom w:val="none" w:sz="0" w:space="0" w:color="auto"/>
        <w:right w:val="none" w:sz="0" w:space="0" w:color="auto"/>
      </w:divBdr>
    </w:div>
    <w:div w:id="1655328673">
      <w:bodyDiv w:val="1"/>
      <w:marLeft w:val="0"/>
      <w:marRight w:val="0"/>
      <w:marTop w:val="0"/>
      <w:marBottom w:val="0"/>
      <w:divBdr>
        <w:top w:val="none" w:sz="0" w:space="0" w:color="auto"/>
        <w:left w:val="none" w:sz="0" w:space="0" w:color="auto"/>
        <w:bottom w:val="none" w:sz="0" w:space="0" w:color="auto"/>
        <w:right w:val="none" w:sz="0" w:space="0" w:color="auto"/>
      </w:divBdr>
    </w:div>
    <w:div w:id="1685326752">
      <w:bodyDiv w:val="1"/>
      <w:marLeft w:val="0"/>
      <w:marRight w:val="0"/>
      <w:marTop w:val="0"/>
      <w:marBottom w:val="0"/>
      <w:divBdr>
        <w:top w:val="none" w:sz="0" w:space="0" w:color="auto"/>
        <w:left w:val="none" w:sz="0" w:space="0" w:color="auto"/>
        <w:bottom w:val="none" w:sz="0" w:space="0" w:color="auto"/>
        <w:right w:val="none" w:sz="0" w:space="0" w:color="auto"/>
      </w:divBdr>
    </w:div>
    <w:div w:id="1714963051">
      <w:bodyDiv w:val="1"/>
      <w:marLeft w:val="0"/>
      <w:marRight w:val="0"/>
      <w:marTop w:val="0"/>
      <w:marBottom w:val="0"/>
      <w:divBdr>
        <w:top w:val="none" w:sz="0" w:space="0" w:color="auto"/>
        <w:left w:val="none" w:sz="0" w:space="0" w:color="auto"/>
        <w:bottom w:val="none" w:sz="0" w:space="0" w:color="auto"/>
        <w:right w:val="none" w:sz="0" w:space="0" w:color="auto"/>
      </w:divBdr>
    </w:div>
    <w:div w:id="1746566706">
      <w:bodyDiv w:val="1"/>
      <w:marLeft w:val="0"/>
      <w:marRight w:val="0"/>
      <w:marTop w:val="0"/>
      <w:marBottom w:val="0"/>
      <w:divBdr>
        <w:top w:val="none" w:sz="0" w:space="0" w:color="auto"/>
        <w:left w:val="none" w:sz="0" w:space="0" w:color="auto"/>
        <w:bottom w:val="none" w:sz="0" w:space="0" w:color="auto"/>
        <w:right w:val="none" w:sz="0" w:space="0" w:color="auto"/>
      </w:divBdr>
    </w:div>
    <w:div w:id="1751005296">
      <w:bodyDiv w:val="1"/>
      <w:marLeft w:val="0"/>
      <w:marRight w:val="0"/>
      <w:marTop w:val="0"/>
      <w:marBottom w:val="0"/>
      <w:divBdr>
        <w:top w:val="none" w:sz="0" w:space="0" w:color="auto"/>
        <w:left w:val="none" w:sz="0" w:space="0" w:color="auto"/>
        <w:bottom w:val="none" w:sz="0" w:space="0" w:color="auto"/>
        <w:right w:val="none" w:sz="0" w:space="0" w:color="auto"/>
      </w:divBdr>
    </w:div>
    <w:div w:id="1752118931">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982338">
      <w:bodyDiv w:val="1"/>
      <w:marLeft w:val="0"/>
      <w:marRight w:val="0"/>
      <w:marTop w:val="0"/>
      <w:marBottom w:val="0"/>
      <w:divBdr>
        <w:top w:val="none" w:sz="0" w:space="0" w:color="auto"/>
        <w:left w:val="none" w:sz="0" w:space="0" w:color="auto"/>
        <w:bottom w:val="none" w:sz="0" w:space="0" w:color="auto"/>
        <w:right w:val="none" w:sz="0" w:space="0" w:color="auto"/>
      </w:divBdr>
    </w:div>
    <w:div w:id="1762221201">
      <w:bodyDiv w:val="1"/>
      <w:marLeft w:val="0"/>
      <w:marRight w:val="0"/>
      <w:marTop w:val="0"/>
      <w:marBottom w:val="0"/>
      <w:divBdr>
        <w:top w:val="none" w:sz="0" w:space="0" w:color="auto"/>
        <w:left w:val="none" w:sz="0" w:space="0" w:color="auto"/>
        <w:bottom w:val="none" w:sz="0" w:space="0" w:color="auto"/>
        <w:right w:val="none" w:sz="0" w:space="0" w:color="auto"/>
      </w:divBdr>
    </w:div>
    <w:div w:id="1782257694">
      <w:bodyDiv w:val="1"/>
      <w:marLeft w:val="0"/>
      <w:marRight w:val="0"/>
      <w:marTop w:val="0"/>
      <w:marBottom w:val="0"/>
      <w:divBdr>
        <w:top w:val="none" w:sz="0" w:space="0" w:color="auto"/>
        <w:left w:val="none" w:sz="0" w:space="0" w:color="auto"/>
        <w:bottom w:val="none" w:sz="0" w:space="0" w:color="auto"/>
        <w:right w:val="none" w:sz="0" w:space="0" w:color="auto"/>
      </w:divBdr>
    </w:div>
    <w:div w:id="1782721598">
      <w:bodyDiv w:val="1"/>
      <w:marLeft w:val="0"/>
      <w:marRight w:val="0"/>
      <w:marTop w:val="0"/>
      <w:marBottom w:val="0"/>
      <w:divBdr>
        <w:top w:val="none" w:sz="0" w:space="0" w:color="auto"/>
        <w:left w:val="none" w:sz="0" w:space="0" w:color="auto"/>
        <w:bottom w:val="none" w:sz="0" w:space="0" w:color="auto"/>
        <w:right w:val="none" w:sz="0" w:space="0" w:color="auto"/>
      </w:divBdr>
    </w:div>
    <w:div w:id="1837767468">
      <w:bodyDiv w:val="1"/>
      <w:marLeft w:val="0"/>
      <w:marRight w:val="0"/>
      <w:marTop w:val="0"/>
      <w:marBottom w:val="0"/>
      <w:divBdr>
        <w:top w:val="none" w:sz="0" w:space="0" w:color="auto"/>
        <w:left w:val="none" w:sz="0" w:space="0" w:color="auto"/>
        <w:bottom w:val="none" w:sz="0" w:space="0" w:color="auto"/>
        <w:right w:val="none" w:sz="0" w:space="0" w:color="auto"/>
      </w:divBdr>
    </w:div>
    <w:div w:id="1843011615">
      <w:bodyDiv w:val="1"/>
      <w:marLeft w:val="0"/>
      <w:marRight w:val="0"/>
      <w:marTop w:val="0"/>
      <w:marBottom w:val="0"/>
      <w:divBdr>
        <w:top w:val="none" w:sz="0" w:space="0" w:color="auto"/>
        <w:left w:val="none" w:sz="0" w:space="0" w:color="auto"/>
        <w:bottom w:val="none" w:sz="0" w:space="0" w:color="auto"/>
        <w:right w:val="none" w:sz="0" w:space="0" w:color="auto"/>
      </w:divBdr>
    </w:div>
    <w:div w:id="1858808236">
      <w:bodyDiv w:val="1"/>
      <w:marLeft w:val="0"/>
      <w:marRight w:val="0"/>
      <w:marTop w:val="0"/>
      <w:marBottom w:val="0"/>
      <w:divBdr>
        <w:top w:val="none" w:sz="0" w:space="0" w:color="auto"/>
        <w:left w:val="none" w:sz="0" w:space="0" w:color="auto"/>
        <w:bottom w:val="none" w:sz="0" w:space="0" w:color="auto"/>
        <w:right w:val="none" w:sz="0" w:space="0" w:color="auto"/>
      </w:divBdr>
    </w:div>
    <w:div w:id="1859394401">
      <w:bodyDiv w:val="1"/>
      <w:marLeft w:val="0"/>
      <w:marRight w:val="0"/>
      <w:marTop w:val="0"/>
      <w:marBottom w:val="0"/>
      <w:divBdr>
        <w:top w:val="none" w:sz="0" w:space="0" w:color="auto"/>
        <w:left w:val="none" w:sz="0" w:space="0" w:color="auto"/>
        <w:bottom w:val="none" w:sz="0" w:space="0" w:color="auto"/>
        <w:right w:val="none" w:sz="0" w:space="0" w:color="auto"/>
      </w:divBdr>
      <w:divsChild>
        <w:div w:id="1494300579">
          <w:marLeft w:val="0"/>
          <w:marRight w:val="0"/>
          <w:marTop w:val="0"/>
          <w:marBottom w:val="0"/>
          <w:divBdr>
            <w:top w:val="none" w:sz="0" w:space="0" w:color="auto"/>
            <w:left w:val="none" w:sz="0" w:space="0" w:color="auto"/>
            <w:bottom w:val="none" w:sz="0" w:space="0" w:color="auto"/>
            <w:right w:val="none" w:sz="0" w:space="0" w:color="auto"/>
          </w:divBdr>
          <w:divsChild>
            <w:div w:id="2557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5710">
      <w:bodyDiv w:val="1"/>
      <w:marLeft w:val="0"/>
      <w:marRight w:val="0"/>
      <w:marTop w:val="0"/>
      <w:marBottom w:val="0"/>
      <w:divBdr>
        <w:top w:val="none" w:sz="0" w:space="0" w:color="auto"/>
        <w:left w:val="none" w:sz="0" w:space="0" w:color="auto"/>
        <w:bottom w:val="none" w:sz="0" w:space="0" w:color="auto"/>
        <w:right w:val="none" w:sz="0" w:space="0" w:color="auto"/>
      </w:divBdr>
    </w:div>
    <w:div w:id="1872257247">
      <w:bodyDiv w:val="1"/>
      <w:marLeft w:val="0"/>
      <w:marRight w:val="0"/>
      <w:marTop w:val="0"/>
      <w:marBottom w:val="0"/>
      <w:divBdr>
        <w:top w:val="none" w:sz="0" w:space="0" w:color="auto"/>
        <w:left w:val="none" w:sz="0" w:space="0" w:color="auto"/>
        <w:bottom w:val="none" w:sz="0" w:space="0" w:color="auto"/>
        <w:right w:val="none" w:sz="0" w:space="0" w:color="auto"/>
      </w:divBdr>
    </w:div>
    <w:div w:id="1875996254">
      <w:bodyDiv w:val="1"/>
      <w:marLeft w:val="0"/>
      <w:marRight w:val="0"/>
      <w:marTop w:val="0"/>
      <w:marBottom w:val="0"/>
      <w:divBdr>
        <w:top w:val="none" w:sz="0" w:space="0" w:color="auto"/>
        <w:left w:val="none" w:sz="0" w:space="0" w:color="auto"/>
        <w:bottom w:val="none" w:sz="0" w:space="0" w:color="auto"/>
        <w:right w:val="none" w:sz="0" w:space="0" w:color="auto"/>
      </w:divBdr>
      <w:divsChild>
        <w:div w:id="226235173">
          <w:marLeft w:val="0"/>
          <w:marRight w:val="0"/>
          <w:marTop w:val="0"/>
          <w:marBottom w:val="0"/>
          <w:divBdr>
            <w:top w:val="none" w:sz="0" w:space="0" w:color="auto"/>
            <w:left w:val="none" w:sz="0" w:space="0" w:color="auto"/>
            <w:bottom w:val="none" w:sz="0" w:space="0" w:color="auto"/>
            <w:right w:val="none" w:sz="0" w:space="0" w:color="auto"/>
          </w:divBdr>
          <w:divsChild>
            <w:div w:id="849569392">
              <w:marLeft w:val="0"/>
              <w:marRight w:val="0"/>
              <w:marTop w:val="0"/>
              <w:marBottom w:val="0"/>
              <w:divBdr>
                <w:top w:val="none" w:sz="0" w:space="0" w:color="auto"/>
                <w:left w:val="none" w:sz="0" w:space="0" w:color="auto"/>
                <w:bottom w:val="none" w:sz="0" w:space="0" w:color="auto"/>
                <w:right w:val="none" w:sz="0" w:space="0" w:color="auto"/>
              </w:divBdr>
              <w:divsChild>
                <w:div w:id="2060667126">
                  <w:marLeft w:val="0"/>
                  <w:marRight w:val="0"/>
                  <w:marTop w:val="0"/>
                  <w:marBottom w:val="0"/>
                  <w:divBdr>
                    <w:top w:val="none" w:sz="0" w:space="0" w:color="auto"/>
                    <w:left w:val="none" w:sz="0" w:space="0" w:color="auto"/>
                    <w:bottom w:val="none" w:sz="0" w:space="0" w:color="auto"/>
                    <w:right w:val="none" w:sz="0" w:space="0" w:color="auto"/>
                  </w:divBdr>
                  <w:divsChild>
                    <w:div w:id="2136947619">
                      <w:marLeft w:val="0"/>
                      <w:marRight w:val="0"/>
                      <w:marTop w:val="0"/>
                      <w:marBottom w:val="0"/>
                      <w:divBdr>
                        <w:top w:val="none" w:sz="0" w:space="0" w:color="auto"/>
                        <w:left w:val="none" w:sz="0" w:space="0" w:color="auto"/>
                        <w:bottom w:val="none" w:sz="0" w:space="0" w:color="auto"/>
                        <w:right w:val="none" w:sz="0" w:space="0" w:color="auto"/>
                      </w:divBdr>
                      <w:divsChild>
                        <w:div w:id="718013752">
                          <w:marLeft w:val="0"/>
                          <w:marRight w:val="0"/>
                          <w:marTop w:val="0"/>
                          <w:marBottom w:val="0"/>
                          <w:divBdr>
                            <w:top w:val="none" w:sz="0" w:space="0" w:color="auto"/>
                            <w:left w:val="none" w:sz="0" w:space="0" w:color="auto"/>
                            <w:bottom w:val="none" w:sz="0" w:space="0" w:color="auto"/>
                            <w:right w:val="none" w:sz="0" w:space="0" w:color="auto"/>
                          </w:divBdr>
                        </w:div>
                        <w:div w:id="1010331606">
                          <w:marLeft w:val="0"/>
                          <w:marRight w:val="0"/>
                          <w:marTop w:val="0"/>
                          <w:marBottom w:val="0"/>
                          <w:divBdr>
                            <w:top w:val="none" w:sz="0" w:space="0" w:color="auto"/>
                            <w:left w:val="none" w:sz="0" w:space="0" w:color="auto"/>
                            <w:bottom w:val="none" w:sz="0" w:space="0" w:color="auto"/>
                            <w:right w:val="none" w:sz="0" w:space="0" w:color="auto"/>
                          </w:divBdr>
                        </w:div>
                        <w:div w:id="195266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695017">
      <w:bodyDiv w:val="1"/>
      <w:marLeft w:val="0"/>
      <w:marRight w:val="0"/>
      <w:marTop w:val="0"/>
      <w:marBottom w:val="0"/>
      <w:divBdr>
        <w:top w:val="none" w:sz="0" w:space="0" w:color="auto"/>
        <w:left w:val="none" w:sz="0" w:space="0" w:color="auto"/>
        <w:bottom w:val="none" w:sz="0" w:space="0" w:color="auto"/>
        <w:right w:val="none" w:sz="0" w:space="0" w:color="auto"/>
      </w:divBdr>
    </w:div>
    <w:div w:id="1920478214">
      <w:bodyDiv w:val="1"/>
      <w:marLeft w:val="0"/>
      <w:marRight w:val="0"/>
      <w:marTop w:val="0"/>
      <w:marBottom w:val="0"/>
      <w:divBdr>
        <w:top w:val="none" w:sz="0" w:space="0" w:color="auto"/>
        <w:left w:val="none" w:sz="0" w:space="0" w:color="auto"/>
        <w:bottom w:val="none" w:sz="0" w:space="0" w:color="auto"/>
        <w:right w:val="none" w:sz="0" w:space="0" w:color="auto"/>
      </w:divBdr>
    </w:div>
    <w:div w:id="1937711441">
      <w:bodyDiv w:val="1"/>
      <w:marLeft w:val="0"/>
      <w:marRight w:val="0"/>
      <w:marTop w:val="0"/>
      <w:marBottom w:val="0"/>
      <w:divBdr>
        <w:top w:val="none" w:sz="0" w:space="0" w:color="auto"/>
        <w:left w:val="none" w:sz="0" w:space="0" w:color="auto"/>
        <w:bottom w:val="none" w:sz="0" w:space="0" w:color="auto"/>
        <w:right w:val="none" w:sz="0" w:space="0" w:color="auto"/>
      </w:divBdr>
    </w:div>
    <w:div w:id="1942491542">
      <w:bodyDiv w:val="1"/>
      <w:marLeft w:val="0"/>
      <w:marRight w:val="0"/>
      <w:marTop w:val="0"/>
      <w:marBottom w:val="0"/>
      <w:divBdr>
        <w:top w:val="none" w:sz="0" w:space="0" w:color="auto"/>
        <w:left w:val="none" w:sz="0" w:space="0" w:color="auto"/>
        <w:bottom w:val="none" w:sz="0" w:space="0" w:color="auto"/>
        <w:right w:val="none" w:sz="0" w:space="0" w:color="auto"/>
      </w:divBdr>
    </w:div>
    <w:div w:id="1945377627">
      <w:bodyDiv w:val="1"/>
      <w:marLeft w:val="0"/>
      <w:marRight w:val="0"/>
      <w:marTop w:val="0"/>
      <w:marBottom w:val="0"/>
      <w:divBdr>
        <w:top w:val="none" w:sz="0" w:space="0" w:color="auto"/>
        <w:left w:val="none" w:sz="0" w:space="0" w:color="auto"/>
        <w:bottom w:val="none" w:sz="0" w:space="0" w:color="auto"/>
        <w:right w:val="none" w:sz="0" w:space="0" w:color="auto"/>
      </w:divBdr>
    </w:div>
    <w:div w:id="1954818690">
      <w:bodyDiv w:val="1"/>
      <w:marLeft w:val="0"/>
      <w:marRight w:val="0"/>
      <w:marTop w:val="0"/>
      <w:marBottom w:val="0"/>
      <w:divBdr>
        <w:top w:val="none" w:sz="0" w:space="0" w:color="auto"/>
        <w:left w:val="none" w:sz="0" w:space="0" w:color="auto"/>
        <w:bottom w:val="none" w:sz="0" w:space="0" w:color="auto"/>
        <w:right w:val="none" w:sz="0" w:space="0" w:color="auto"/>
      </w:divBdr>
    </w:div>
    <w:div w:id="1955289577">
      <w:bodyDiv w:val="1"/>
      <w:marLeft w:val="0"/>
      <w:marRight w:val="0"/>
      <w:marTop w:val="0"/>
      <w:marBottom w:val="0"/>
      <w:divBdr>
        <w:top w:val="none" w:sz="0" w:space="0" w:color="auto"/>
        <w:left w:val="none" w:sz="0" w:space="0" w:color="auto"/>
        <w:bottom w:val="none" w:sz="0" w:space="0" w:color="auto"/>
        <w:right w:val="none" w:sz="0" w:space="0" w:color="auto"/>
      </w:divBdr>
    </w:div>
    <w:div w:id="1963419735">
      <w:bodyDiv w:val="1"/>
      <w:marLeft w:val="0"/>
      <w:marRight w:val="0"/>
      <w:marTop w:val="0"/>
      <w:marBottom w:val="0"/>
      <w:divBdr>
        <w:top w:val="none" w:sz="0" w:space="0" w:color="auto"/>
        <w:left w:val="none" w:sz="0" w:space="0" w:color="auto"/>
        <w:bottom w:val="none" w:sz="0" w:space="0" w:color="auto"/>
        <w:right w:val="none" w:sz="0" w:space="0" w:color="auto"/>
      </w:divBdr>
    </w:div>
    <w:div w:id="1991400220">
      <w:bodyDiv w:val="1"/>
      <w:marLeft w:val="0"/>
      <w:marRight w:val="0"/>
      <w:marTop w:val="0"/>
      <w:marBottom w:val="0"/>
      <w:divBdr>
        <w:top w:val="none" w:sz="0" w:space="0" w:color="auto"/>
        <w:left w:val="none" w:sz="0" w:space="0" w:color="auto"/>
        <w:bottom w:val="none" w:sz="0" w:space="0" w:color="auto"/>
        <w:right w:val="none" w:sz="0" w:space="0" w:color="auto"/>
      </w:divBdr>
    </w:div>
    <w:div w:id="2017534376">
      <w:bodyDiv w:val="1"/>
      <w:marLeft w:val="0"/>
      <w:marRight w:val="0"/>
      <w:marTop w:val="0"/>
      <w:marBottom w:val="0"/>
      <w:divBdr>
        <w:top w:val="none" w:sz="0" w:space="0" w:color="auto"/>
        <w:left w:val="none" w:sz="0" w:space="0" w:color="auto"/>
        <w:bottom w:val="none" w:sz="0" w:space="0" w:color="auto"/>
        <w:right w:val="none" w:sz="0" w:space="0" w:color="auto"/>
      </w:divBdr>
    </w:div>
    <w:div w:id="2081171932">
      <w:bodyDiv w:val="1"/>
      <w:marLeft w:val="0"/>
      <w:marRight w:val="0"/>
      <w:marTop w:val="0"/>
      <w:marBottom w:val="0"/>
      <w:divBdr>
        <w:top w:val="none" w:sz="0" w:space="0" w:color="auto"/>
        <w:left w:val="none" w:sz="0" w:space="0" w:color="auto"/>
        <w:bottom w:val="none" w:sz="0" w:space="0" w:color="auto"/>
        <w:right w:val="none" w:sz="0" w:space="0" w:color="auto"/>
      </w:divBdr>
    </w:div>
    <w:div w:id="2084182313">
      <w:bodyDiv w:val="1"/>
      <w:marLeft w:val="0"/>
      <w:marRight w:val="0"/>
      <w:marTop w:val="0"/>
      <w:marBottom w:val="0"/>
      <w:divBdr>
        <w:top w:val="none" w:sz="0" w:space="0" w:color="auto"/>
        <w:left w:val="none" w:sz="0" w:space="0" w:color="auto"/>
        <w:bottom w:val="none" w:sz="0" w:space="0" w:color="auto"/>
        <w:right w:val="none" w:sz="0" w:space="0" w:color="auto"/>
      </w:divBdr>
    </w:div>
    <w:div w:id="2111050569">
      <w:bodyDiv w:val="1"/>
      <w:marLeft w:val="0"/>
      <w:marRight w:val="0"/>
      <w:marTop w:val="0"/>
      <w:marBottom w:val="0"/>
      <w:divBdr>
        <w:top w:val="none" w:sz="0" w:space="0" w:color="auto"/>
        <w:left w:val="none" w:sz="0" w:space="0" w:color="auto"/>
        <w:bottom w:val="none" w:sz="0" w:space="0" w:color="auto"/>
        <w:right w:val="none" w:sz="0" w:space="0" w:color="auto"/>
      </w:divBdr>
    </w:div>
    <w:div w:id="2138333696">
      <w:bodyDiv w:val="1"/>
      <w:marLeft w:val="0"/>
      <w:marRight w:val="0"/>
      <w:marTop w:val="0"/>
      <w:marBottom w:val="0"/>
      <w:divBdr>
        <w:top w:val="none" w:sz="0" w:space="0" w:color="auto"/>
        <w:left w:val="none" w:sz="0" w:space="0" w:color="auto"/>
        <w:bottom w:val="none" w:sz="0" w:space="0" w:color="auto"/>
        <w:right w:val="none" w:sz="0" w:space="0" w:color="auto"/>
      </w:divBdr>
    </w:div>
    <w:div w:id="214611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4F166-7331-443C-8F70-E50B4466C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32</Pages>
  <Words>18233</Words>
  <Characters>95957</Characters>
  <Application>Microsoft Office Word</Application>
  <DocSecurity>0</DocSecurity>
  <Lines>799</Lines>
  <Paragraphs>227</Paragraphs>
  <ScaleCrop>false</ScaleCrop>
  <HeadingPairs>
    <vt:vector size="2" baseType="variant">
      <vt:variant>
        <vt:lpstr>Título</vt:lpstr>
      </vt:variant>
      <vt:variant>
        <vt:i4>1</vt:i4>
      </vt:variant>
    </vt:vector>
  </HeadingPairs>
  <TitlesOfParts>
    <vt:vector size="1" baseType="lpstr">
      <vt:lpstr>ORDEM DO DIA PARA SESSÃO ORDINÁRIA DA CÂMARA LEGISLATIVA DO DISTRITO FEDERAL</vt:lpstr>
    </vt:vector>
  </TitlesOfParts>
  <Company>Hewlett-Packard Company</Company>
  <LinksUpToDate>false</LinksUpToDate>
  <CharactersWithSpaces>113963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ORDEM DO DIA PARA SESSÃO ORDINÁRIA DA CÂMARA LEGISLATIVA DO DISTRITO FEDERAL</dc:title>
  <dc:creator>Marcelo Frederico Medeiros Bastos</dc:creator>
  <cp:lastModifiedBy>Itamar Pinheiro Lima</cp:lastModifiedBy>
  <cp:revision>6</cp:revision>
  <cp:lastPrinted>2013-05-16T11:41:00Z</cp:lastPrinted>
  <dcterms:created xsi:type="dcterms:W3CDTF">2013-05-16T11:29:00Z</dcterms:created>
  <dcterms:modified xsi:type="dcterms:W3CDTF">2013-05-16T12:29:00Z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686200798</vt:i4>
  </property>
</Properties>
</file>