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12991">
        <w:rPr>
          <w:rFonts w:ascii="Tahoma" w:hAnsi="Tahoma" w:cs="Tahoma"/>
          <w:b/>
          <w:sz w:val="24"/>
          <w:szCs w:val="24"/>
        </w:rPr>
        <w:t>263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proofErr w:type="gramStart"/>
      <w:r w:rsidR="00B12991">
        <w:rPr>
          <w:rFonts w:ascii="Tahoma" w:hAnsi="Tahoma" w:cs="Tahoma"/>
          <w:b/>
          <w:sz w:val="24"/>
          <w:szCs w:val="24"/>
        </w:rPr>
        <w:t>5</w:t>
      </w:r>
      <w:proofErr w:type="gramEnd"/>
      <w:r w:rsidR="00B12991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EF1C3D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EF1C3D">
        <w:rPr>
          <w:rFonts w:ascii="Tahoma" w:hAnsi="Tahoma" w:cs="Tahoma"/>
          <w:szCs w:val="24"/>
        </w:rPr>
        <w:t>Ofício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 xml:space="preserve">nº </w:t>
      </w:r>
      <w:r w:rsidR="00454360">
        <w:rPr>
          <w:rFonts w:ascii="Tahoma" w:hAnsi="Tahoma" w:cs="Tahoma"/>
          <w:szCs w:val="24"/>
        </w:rPr>
        <w:t>001</w:t>
      </w:r>
      <w:r w:rsidR="00724B94">
        <w:rPr>
          <w:rFonts w:ascii="Tahoma" w:hAnsi="Tahoma" w:cs="Tahoma"/>
          <w:szCs w:val="24"/>
        </w:rPr>
        <w:t>/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</w:t>
      </w:r>
      <w:r w:rsidR="00454360">
        <w:rPr>
          <w:rFonts w:ascii="Tahoma" w:hAnsi="Tahoma" w:cs="Tahoma"/>
          <w:szCs w:val="24"/>
        </w:rPr>
        <w:t>ASCOSEBAN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454360">
        <w:rPr>
          <w:rFonts w:ascii="Tahoma" w:hAnsi="Tahoma" w:cs="Tahoma"/>
          <w:sz w:val="24"/>
          <w:szCs w:val="24"/>
        </w:rPr>
        <w:t>19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EF1C3D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454360">
        <w:rPr>
          <w:rFonts w:ascii="Tahoma" w:hAnsi="Tahoma" w:cs="Tahoma"/>
          <w:sz w:val="24"/>
          <w:szCs w:val="24"/>
        </w:rPr>
        <w:t>a partir das 18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EF1C3D">
        <w:rPr>
          <w:rFonts w:ascii="Tahoma" w:hAnsi="Tahoma" w:cs="Tahoma"/>
          <w:sz w:val="24"/>
          <w:szCs w:val="24"/>
        </w:rPr>
        <w:t xml:space="preserve">realização de </w:t>
      </w:r>
      <w:r w:rsidR="00454360">
        <w:rPr>
          <w:rFonts w:ascii="Tahoma" w:hAnsi="Tahoma" w:cs="Tahoma"/>
          <w:sz w:val="24"/>
          <w:szCs w:val="24"/>
        </w:rPr>
        <w:t xml:space="preserve">Reunião da Associação dos Correspondentes do Banco de </w:t>
      </w:r>
      <w:proofErr w:type="spellStart"/>
      <w:r w:rsidR="00454360">
        <w:rPr>
          <w:rFonts w:ascii="Tahoma" w:hAnsi="Tahoma" w:cs="Tahoma"/>
          <w:sz w:val="24"/>
          <w:szCs w:val="24"/>
        </w:rPr>
        <w:t>Brasília-ASCOSEBAN</w:t>
      </w:r>
      <w:proofErr w:type="spellEnd"/>
      <w:r w:rsidR="00454360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B12991" w:rsidRDefault="00B12991" w:rsidP="00B12991">
            <w:pPr>
              <w:tabs>
                <w:tab w:val="left" w:pos="16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B12991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B1299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B12991">
              <w:rPr>
                <w:rFonts w:ascii="Tahoma" w:hAnsi="Tahoma" w:cs="Tahoma"/>
                <w:color w:val="FF0000"/>
              </w:rPr>
              <w:t>, de 6/11/2014.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D366A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D36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D366A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D36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54360"/>
    <w:rsid w:val="004606FE"/>
    <w:rsid w:val="00475E61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12991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366AD"/>
    <w:rsid w:val="00D63756"/>
    <w:rsid w:val="00D81DAF"/>
    <w:rsid w:val="00D947D6"/>
    <w:rsid w:val="00EC4C08"/>
    <w:rsid w:val="00EF1C3D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2014-11-05T14:05:00Z</cp:lastPrinted>
  <dcterms:created xsi:type="dcterms:W3CDTF">2014-11-07T17:38:00Z</dcterms:created>
  <dcterms:modified xsi:type="dcterms:W3CDTF">2014-11-07T17:38:00Z</dcterms:modified>
</cp:coreProperties>
</file>