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256F10">
        <w:rPr>
          <w:rFonts w:ascii="Tahoma" w:hAnsi="Tahoma" w:cs="Tahoma"/>
          <w:b/>
          <w:sz w:val="24"/>
          <w:szCs w:val="24"/>
        </w:rPr>
        <w:t xml:space="preserve">247, </w:t>
      </w:r>
      <w:r w:rsidR="007A6CE3">
        <w:rPr>
          <w:rFonts w:ascii="Tahoma" w:hAnsi="Tahoma" w:cs="Tahoma"/>
          <w:b/>
          <w:sz w:val="24"/>
          <w:szCs w:val="24"/>
        </w:rPr>
        <w:t xml:space="preserve"> </w:t>
      </w:r>
      <w:r w:rsidRPr="009D604E">
        <w:rPr>
          <w:rFonts w:ascii="Tahoma" w:hAnsi="Tahoma" w:cs="Tahoma"/>
          <w:b/>
          <w:sz w:val="24"/>
          <w:szCs w:val="24"/>
        </w:rPr>
        <w:t>DE</w:t>
      </w:r>
      <w:r w:rsidR="00256F10">
        <w:rPr>
          <w:rFonts w:ascii="Tahoma" w:hAnsi="Tahoma" w:cs="Tahoma"/>
          <w:b/>
          <w:sz w:val="24"/>
          <w:szCs w:val="24"/>
        </w:rPr>
        <w:t xml:space="preserve"> 24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7A6CE3">
        <w:rPr>
          <w:rFonts w:ascii="Tahoma" w:hAnsi="Tahoma" w:cs="Tahoma"/>
          <w:b/>
          <w:sz w:val="24"/>
          <w:szCs w:val="24"/>
        </w:rPr>
        <w:t>OUTUBRO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1324C" w:rsidRPr="009D604E" w:rsidRDefault="0081324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011F4D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0F41AF">
        <w:rPr>
          <w:rFonts w:ascii="Tahoma" w:hAnsi="Tahoma" w:cs="Tahoma"/>
          <w:szCs w:val="24"/>
        </w:rPr>
        <w:t>foram delegadas pelo art. 4º, inciso X</w:t>
      </w:r>
      <w:r w:rsidR="0075061B">
        <w:rPr>
          <w:rFonts w:ascii="Tahoma" w:hAnsi="Tahoma" w:cs="Tahoma"/>
          <w:szCs w:val="24"/>
        </w:rPr>
        <w:t>,</w:t>
      </w:r>
      <w:r w:rsidR="000F41AF">
        <w:rPr>
          <w:rFonts w:ascii="Tahoma" w:hAnsi="Tahoma" w:cs="Tahoma"/>
          <w:szCs w:val="24"/>
        </w:rPr>
        <w:t xml:space="preserve"> da Resolução nº 168/2000 e tendo em vista o que consta no Processo nº 001.000887/2014,</w:t>
      </w:r>
      <w:r w:rsidR="0075061B">
        <w:rPr>
          <w:rFonts w:ascii="Tahoma" w:hAnsi="Tahoma" w:cs="Tahoma"/>
          <w:szCs w:val="24"/>
        </w:rPr>
        <w:t xml:space="preserve"> </w:t>
      </w:r>
      <w:r w:rsidRPr="009D604E">
        <w:rPr>
          <w:rFonts w:ascii="Tahoma" w:hAnsi="Tahoma" w:cs="Tahoma"/>
          <w:szCs w:val="24"/>
        </w:rPr>
        <w:t>RESOLVE:</w:t>
      </w:r>
    </w:p>
    <w:p w:rsidR="0038558F" w:rsidRDefault="000F41AF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Autorizar a participação das </w:t>
      </w:r>
      <w:proofErr w:type="gramStart"/>
      <w:r>
        <w:rPr>
          <w:rFonts w:ascii="Tahoma" w:hAnsi="Tahoma" w:cs="Tahoma"/>
          <w:sz w:val="24"/>
          <w:szCs w:val="24"/>
        </w:rPr>
        <w:t>servidoras Carla Maria Martins Gomes</w:t>
      </w:r>
      <w:proofErr w:type="gramEnd"/>
      <w:r>
        <w:rPr>
          <w:rFonts w:ascii="Tahoma" w:hAnsi="Tahoma" w:cs="Tahoma"/>
          <w:sz w:val="24"/>
          <w:szCs w:val="24"/>
        </w:rPr>
        <w:t xml:space="preserve">, matrícula nº 13.098 e Patrícia Vieira Coelho Pereira </w:t>
      </w:r>
      <w:proofErr w:type="spellStart"/>
      <w:r>
        <w:rPr>
          <w:rFonts w:ascii="Tahoma" w:hAnsi="Tahoma" w:cs="Tahoma"/>
          <w:sz w:val="24"/>
          <w:szCs w:val="24"/>
        </w:rPr>
        <w:t>Zart</w:t>
      </w:r>
      <w:proofErr w:type="spellEnd"/>
      <w:r>
        <w:rPr>
          <w:rFonts w:ascii="Tahoma" w:hAnsi="Tahoma" w:cs="Tahoma"/>
          <w:sz w:val="24"/>
          <w:szCs w:val="24"/>
        </w:rPr>
        <w:t>, matrícula nº 11.144, Procuradoras Legislativas, lotadas na Procuradoria-Geral, no “II Fórum – Operações Urbanas Consorciadas &amp; Formação em Estatuto da Cidade”, nos dias 29 e 30 de outubro de 2014, em São Paulo-SP, com pagamento de inscrição e sem prejuízo da remuneração.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256F10">
        <w:tc>
          <w:tcPr>
            <w:tcW w:w="9968" w:type="dxa"/>
          </w:tcPr>
          <w:p w:rsidR="008725BC" w:rsidRPr="005A0D2D" w:rsidRDefault="005A0D2D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5A0D2D">
              <w:rPr>
                <w:rFonts w:ascii="Tahoma" w:hAnsi="Tahoma" w:cs="Tahoma"/>
                <w:b/>
                <w:sz w:val="24"/>
                <w:szCs w:val="24"/>
              </w:rPr>
              <w:t>WILSON BAR</w:t>
            </w:r>
            <w:r w:rsidR="0013114F">
              <w:rPr>
                <w:rFonts w:ascii="Tahoma" w:hAnsi="Tahoma" w:cs="Tahoma"/>
                <w:b/>
                <w:sz w:val="24"/>
                <w:szCs w:val="24"/>
              </w:rPr>
              <w:t>BO</w:t>
            </w:r>
            <w:r w:rsidRPr="005A0D2D">
              <w:rPr>
                <w:rFonts w:ascii="Tahoma" w:hAnsi="Tahoma" w:cs="Tahoma"/>
                <w:b/>
                <w:sz w:val="24"/>
                <w:szCs w:val="24"/>
              </w:rPr>
              <w:t>SA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5A0D2D" w:rsidRDefault="005A0D2D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Substituto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D637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145CCE">
              <w:trPr>
                <w:cantSplit/>
                <w:trHeight w:val="585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2C0862" w:rsidRDefault="008725BC" w:rsidP="00BE2AEA">
            <w:pPr>
              <w:ind w:left="-396" w:firstLine="708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40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256F10" w:rsidRDefault="00256F10" w:rsidP="000F41AF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256F10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28/10/2014.</w:t>
      </w:r>
    </w:p>
    <w:sectPr w:rsidR="0003665A" w:rsidRPr="00256F10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F10" w:rsidRDefault="00256F10" w:rsidP="00BB4A02">
      <w:r>
        <w:separator/>
      </w:r>
    </w:p>
  </w:endnote>
  <w:endnote w:type="continuationSeparator" w:id="0">
    <w:p w:rsidR="00256F10" w:rsidRDefault="00256F1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F10" w:rsidRDefault="00256F10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56F10" w:rsidRPr="00A676C3" w:rsidRDefault="00256F10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56F10" w:rsidRPr="007971F7" w:rsidRDefault="00256F10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F10" w:rsidRDefault="00256F10" w:rsidP="00BB4A02">
      <w:r>
        <w:separator/>
      </w:r>
    </w:p>
  </w:footnote>
  <w:footnote w:type="continuationSeparator" w:id="0">
    <w:p w:rsidR="00256F10" w:rsidRDefault="00256F1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F10" w:rsidRDefault="00256F1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F10" w:rsidRDefault="00256F1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56F10" w:rsidRPr="001376AE" w:rsidRDefault="00256F1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56F10" w:rsidRDefault="00256F1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56F10" w:rsidRPr="00BB4A02" w:rsidRDefault="00256F1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F10" w:rsidRDefault="00256F1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1F"/>
    <w:rsid w:val="00011F4D"/>
    <w:rsid w:val="0003665A"/>
    <w:rsid w:val="00051977"/>
    <w:rsid w:val="00082CE1"/>
    <w:rsid w:val="000A4CD3"/>
    <w:rsid w:val="000F41AF"/>
    <w:rsid w:val="0010158D"/>
    <w:rsid w:val="0013114F"/>
    <w:rsid w:val="001376AE"/>
    <w:rsid w:val="00141D3B"/>
    <w:rsid w:val="00145CCE"/>
    <w:rsid w:val="0016620B"/>
    <w:rsid w:val="00194AE0"/>
    <w:rsid w:val="001A2E57"/>
    <w:rsid w:val="001D5899"/>
    <w:rsid w:val="00211727"/>
    <w:rsid w:val="002426E0"/>
    <w:rsid w:val="00244512"/>
    <w:rsid w:val="0024564D"/>
    <w:rsid w:val="00245A85"/>
    <w:rsid w:val="002461EC"/>
    <w:rsid w:val="00256F10"/>
    <w:rsid w:val="00261461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3EB9"/>
    <w:rsid w:val="00306443"/>
    <w:rsid w:val="00334EE7"/>
    <w:rsid w:val="00356604"/>
    <w:rsid w:val="0038558F"/>
    <w:rsid w:val="003A01C2"/>
    <w:rsid w:val="003B07E3"/>
    <w:rsid w:val="003B6E5E"/>
    <w:rsid w:val="003B6F01"/>
    <w:rsid w:val="003C7683"/>
    <w:rsid w:val="003D570A"/>
    <w:rsid w:val="00410D69"/>
    <w:rsid w:val="00440A55"/>
    <w:rsid w:val="0044234D"/>
    <w:rsid w:val="004606FE"/>
    <w:rsid w:val="00486AE4"/>
    <w:rsid w:val="00492888"/>
    <w:rsid w:val="004C08D8"/>
    <w:rsid w:val="004D36AA"/>
    <w:rsid w:val="00500448"/>
    <w:rsid w:val="005053E1"/>
    <w:rsid w:val="00531496"/>
    <w:rsid w:val="0054263C"/>
    <w:rsid w:val="00543E12"/>
    <w:rsid w:val="00583F8D"/>
    <w:rsid w:val="00585D76"/>
    <w:rsid w:val="005A0D2D"/>
    <w:rsid w:val="005B10F9"/>
    <w:rsid w:val="00613B6F"/>
    <w:rsid w:val="00636A5E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24B94"/>
    <w:rsid w:val="00740DA4"/>
    <w:rsid w:val="0075061B"/>
    <w:rsid w:val="00764C7C"/>
    <w:rsid w:val="0076776A"/>
    <w:rsid w:val="007971F7"/>
    <w:rsid w:val="007A6CE3"/>
    <w:rsid w:val="007C4868"/>
    <w:rsid w:val="007F1723"/>
    <w:rsid w:val="008015BC"/>
    <w:rsid w:val="0081324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12D6F"/>
    <w:rsid w:val="00A23E71"/>
    <w:rsid w:val="00A24241"/>
    <w:rsid w:val="00A63AF6"/>
    <w:rsid w:val="00A6654A"/>
    <w:rsid w:val="00A676C3"/>
    <w:rsid w:val="00AA5051"/>
    <w:rsid w:val="00AB49A7"/>
    <w:rsid w:val="00B54D6B"/>
    <w:rsid w:val="00B71903"/>
    <w:rsid w:val="00B93A69"/>
    <w:rsid w:val="00BB4A02"/>
    <w:rsid w:val="00BE2AEA"/>
    <w:rsid w:val="00C319D6"/>
    <w:rsid w:val="00C6150D"/>
    <w:rsid w:val="00C747A8"/>
    <w:rsid w:val="00C82F6C"/>
    <w:rsid w:val="00CA70E4"/>
    <w:rsid w:val="00CB0D07"/>
    <w:rsid w:val="00CB7E30"/>
    <w:rsid w:val="00D63756"/>
    <w:rsid w:val="00D81DAF"/>
    <w:rsid w:val="00D947D6"/>
    <w:rsid w:val="00E22BE0"/>
    <w:rsid w:val="00EC4C08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2014-10-23T20:31:00Z</cp:lastPrinted>
  <dcterms:created xsi:type="dcterms:W3CDTF">2014-10-28T14:08:00Z</dcterms:created>
  <dcterms:modified xsi:type="dcterms:W3CDTF">2014-10-28T14:08:00Z</dcterms:modified>
</cp:coreProperties>
</file>