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10" w:rsidRDefault="004C6C10" w:rsidP="004C6C10">
      <w:pPr>
        <w:ind w:firstLine="142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 Nº 153, DE 11 DE JUNHO DE 2014</w:t>
      </w:r>
    </w:p>
    <w:p w:rsidR="007E4981" w:rsidRDefault="007E4981" w:rsidP="007E4981">
      <w:pPr>
        <w:jc w:val="center"/>
        <w:rPr>
          <w:rFonts w:ascii="Tahoma" w:hAnsi="Tahoma" w:cs="Tahoma"/>
          <w:b/>
          <w:sz w:val="24"/>
          <w:szCs w:val="24"/>
        </w:rPr>
      </w:pPr>
    </w:p>
    <w:p w:rsidR="004C6C10" w:rsidRDefault="004C6C10" w:rsidP="00185F38">
      <w:pPr>
        <w:pStyle w:val="Corpodetexto"/>
        <w:spacing w:before="120" w:line="276" w:lineRule="auto"/>
        <w:ind w:firstLine="85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 GABINETE DA MESA DIRETORA DA CÂMARA LEGISLATIVA DO DISTRITO FEDERAL, tendo em vista a competência prevista na alínea “e”, do inciso V, do art. 4º, da Resolução nº 168, de 2000; de acordo com o inciso II do §1º e §8º, do art. 40 da Constituição Federal, na redação dada pela Emenda Constitucional nº 41/2003; além dos </w:t>
      </w:r>
      <w:proofErr w:type="spellStart"/>
      <w:r>
        <w:rPr>
          <w:rFonts w:ascii="Tahoma" w:hAnsi="Tahoma" w:cs="Tahoma"/>
          <w:sz w:val="24"/>
        </w:rPr>
        <w:t>arts</w:t>
      </w:r>
      <w:proofErr w:type="spellEnd"/>
      <w:r>
        <w:rPr>
          <w:rFonts w:ascii="Tahoma" w:hAnsi="Tahoma" w:cs="Tahoma"/>
          <w:sz w:val="24"/>
        </w:rPr>
        <w:t>. 19 e 51 da Lei Complementar nº 769/2008 e §3º do art. 48 da mesma lei, incluído pela Lei Complementar nº 818/2009; e tendo em vista o que consta do Processo nº 001</w:t>
      </w:r>
      <w:r w:rsidR="00185F38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>001060/2012, RESOLVE:</w:t>
      </w:r>
    </w:p>
    <w:p w:rsidR="004C6C10" w:rsidRDefault="004C6C10" w:rsidP="00185F38">
      <w:pPr>
        <w:pStyle w:val="Corpodetexto"/>
        <w:spacing w:before="120" w:line="276" w:lineRule="auto"/>
        <w:ind w:firstLine="851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b/>
          <w:sz w:val="24"/>
          <w:szCs w:val="24"/>
        </w:rPr>
        <w:t xml:space="preserve">Art. 1º </w:t>
      </w:r>
      <w:r w:rsidR="00185F38" w:rsidRPr="00185F38">
        <w:rPr>
          <w:rFonts w:ascii="Tahoma" w:hAnsi="Tahoma" w:cs="Tahoma"/>
          <w:snapToGrid w:val="0"/>
          <w:sz w:val="24"/>
        </w:rPr>
        <w:t>Anular</w:t>
      </w:r>
      <w:r>
        <w:rPr>
          <w:rFonts w:ascii="Tahoma" w:hAnsi="Tahoma" w:cs="Tahoma"/>
          <w:snapToGrid w:val="0"/>
          <w:sz w:val="24"/>
          <w:lang w:val="pt-PT"/>
        </w:rPr>
        <w:t xml:space="preserve"> a Portaria-GMD nº 219, de 20 de dezembro de 2012, publicada no DCL de </w:t>
      </w:r>
      <w:proofErr w:type="gramStart"/>
      <w:r>
        <w:rPr>
          <w:rFonts w:ascii="Tahoma" w:hAnsi="Tahoma" w:cs="Tahoma"/>
          <w:snapToGrid w:val="0"/>
          <w:sz w:val="24"/>
          <w:lang w:val="pt-PT"/>
        </w:rPr>
        <w:t>2</w:t>
      </w:r>
      <w:proofErr w:type="gramEnd"/>
      <w:r>
        <w:rPr>
          <w:rFonts w:ascii="Tahoma" w:hAnsi="Tahoma" w:cs="Tahoma"/>
          <w:snapToGrid w:val="0"/>
          <w:sz w:val="24"/>
          <w:lang w:val="pt-PT"/>
        </w:rPr>
        <w:t xml:space="preserve"> de janeiro de 2013, determinando a devolução dos valores recebidos em decorrência da sua aplicação.</w:t>
      </w:r>
    </w:p>
    <w:p w:rsidR="004C6C10" w:rsidRDefault="004C6C10" w:rsidP="00185F38">
      <w:pPr>
        <w:pStyle w:val="Corpodetexto"/>
        <w:spacing w:before="120" w:line="276" w:lineRule="auto"/>
        <w:ind w:firstLine="851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b/>
          <w:snapToGrid w:val="0"/>
          <w:sz w:val="24"/>
          <w:lang w:val="pt-PT"/>
        </w:rPr>
        <w:t xml:space="preserve">Art. 2º </w:t>
      </w:r>
      <w:r w:rsidR="00185F38" w:rsidRPr="00185F38">
        <w:rPr>
          <w:rFonts w:ascii="Tahoma" w:hAnsi="Tahoma" w:cs="Tahoma"/>
          <w:snapToGrid w:val="0"/>
          <w:sz w:val="24"/>
          <w:lang w:val="pt-PT"/>
        </w:rPr>
        <w:t>Conceder</w:t>
      </w:r>
      <w:r>
        <w:rPr>
          <w:rFonts w:ascii="Tahoma" w:hAnsi="Tahoma" w:cs="Tahoma"/>
          <w:snapToGrid w:val="0"/>
          <w:sz w:val="24"/>
          <w:lang w:val="pt-PT"/>
        </w:rPr>
        <w:t xml:space="preserve"> promoção de três padrões ao servidor NILSON RIBEIRO DA CUNHA, matrícula nº 11.277-45, ocupante do cargo efetivo de Assistente Legislativo, categoria Assistente Legislativo, que requereu aposentadoria nos termos do art. 16 da Resolução nº 229, de 2007, com a redação dada pela Resolução nº 245, de 2010, passando da classe C, padrão 32, para a classe Especial, padrão 35-E, a contar de 5/4/2014.</w:t>
      </w:r>
    </w:p>
    <w:p w:rsidR="004C6C10" w:rsidRDefault="004C6C10" w:rsidP="00185F38">
      <w:pPr>
        <w:pStyle w:val="Corpodetexto"/>
        <w:spacing w:before="120" w:line="276" w:lineRule="auto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3º </w:t>
      </w:r>
      <w:r w:rsidR="00185F38" w:rsidRPr="00185F38">
        <w:rPr>
          <w:rFonts w:ascii="Tahoma" w:hAnsi="Tahoma" w:cs="Tahoma"/>
          <w:sz w:val="24"/>
          <w:szCs w:val="24"/>
        </w:rPr>
        <w:t>Aposentar</w:t>
      </w:r>
      <w:r>
        <w:rPr>
          <w:rFonts w:ascii="Tahoma" w:hAnsi="Tahoma" w:cs="Tahoma"/>
          <w:sz w:val="24"/>
          <w:szCs w:val="24"/>
        </w:rPr>
        <w:t xml:space="preserve"> compulsoriamente, a partir de 5/4/2014, o servidor </w:t>
      </w:r>
      <w:r>
        <w:rPr>
          <w:rFonts w:ascii="Tahoma" w:hAnsi="Tahoma" w:cs="Tahoma"/>
          <w:snapToGrid w:val="0"/>
          <w:sz w:val="24"/>
          <w:lang w:val="pt-PT"/>
        </w:rPr>
        <w:t>NILSON RIBEIRO DA CUNHA, matrícula nº 11.277-45, ocupante do cargo efetivo de Assistente Legislativo, categoria Assistente Legislativo,</w:t>
      </w:r>
      <w:r>
        <w:rPr>
          <w:rFonts w:ascii="Tahoma" w:hAnsi="Tahoma" w:cs="Tahoma"/>
          <w:sz w:val="24"/>
          <w:szCs w:val="24"/>
        </w:rPr>
        <w:t xml:space="preserve"> classe Especial, padrão 35-E, do Quadro de Pessoal da Câmara Legislativa do Distrito Federal, com proventos proporcionais a 80% da última remuneração em atividade, que serão corrigidos na mesma data e no mesmo índice utilizado para correção dos benefícios do Regime Geral da Previdência Social – RGPS.</w:t>
      </w:r>
    </w:p>
    <w:p w:rsidR="004C6C10" w:rsidRDefault="004C6C10" w:rsidP="00185F38">
      <w:pPr>
        <w:pStyle w:val="Corpodetexto"/>
        <w:spacing w:before="120" w:line="276" w:lineRule="auto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Esta Portaria entra vigor na data de sua publicação.</w:t>
      </w:r>
    </w:p>
    <w:p w:rsidR="004C6C10" w:rsidRDefault="004C6C10" w:rsidP="004C6C10">
      <w:pPr>
        <w:pStyle w:val="Corpodetexto"/>
        <w:spacing w:before="240" w:line="24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678"/>
      </w:tblGrid>
      <w:tr w:rsidR="004C6C10" w:rsidTr="004C6C10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C6C10" w:rsidRDefault="004C6C10" w:rsidP="004C6C1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4C6C10" w:rsidRDefault="004C6C10" w:rsidP="004C6C1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4C6C10" w:rsidTr="004C6C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6C10" w:rsidRDefault="004C6C1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6C10" w:rsidRDefault="004C6C1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4C6C10" w:rsidRDefault="004C6C10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C6C10" w:rsidRDefault="004C6C1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6C10" w:rsidRDefault="004C6C1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4C6C10" w:rsidRDefault="004C6C10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4C6C10" w:rsidTr="004C6C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6C10" w:rsidRDefault="004C6C1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6C10" w:rsidRDefault="004C6C1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4C6C10" w:rsidRDefault="004C6C10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C6C10" w:rsidRDefault="004C6C1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4C6C10" w:rsidRDefault="004C6C10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4C6C10" w:rsidRDefault="004C6C10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C6C10" w:rsidRDefault="004C6C10" w:rsidP="004C6C10">
      <w:pPr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</w:t>
      </w:r>
      <w:r w:rsidR="00185F38">
        <w:rPr>
          <w:rFonts w:ascii="Tahoma" w:hAnsi="Tahoma" w:cs="Tahoma"/>
          <w:i/>
          <w:color w:val="FF0000"/>
        </w:rPr>
        <w:t>,</w:t>
      </w:r>
      <w:r>
        <w:rPr>
          <w:rFonts w:ascii="Tahoma" w:hAnsi="Tahoma" w:cs="Tahoma"/>
          <w:i/>
          <w:color w:val="FF0000"/>
        </w:rPr>
        <w:t xml:space="preserve"> </w:t>
      </w:r>
      <w:r>
        <w:rPr>
          <w:rFonts w:ascii="Tahoma" w:hAnsi="Tahoma" w:cs="Tahoma"/>
          <w:color w:val="FF0000"/>
        </w:rPr>
        <w:t>de 12/6/2014</w:t>
      </w:r>
      <w:r w:rsidR="007E4981">
        <w:rPr>
          <w:rFonts w:ascii="Tahoma" w:hAnsi="Tahoma" w:cs="Tahoma"/>
          <w:color w:val="FF0000"/>
        </w:rPr>
        <w:t>.</w:t>
      </w:r>
    </w:p>
    <w:p w:rsidR="004C6C10" w:rsidRPr="00F325B3" w:rsidRDefault="004C6C10" w:rsidP="004C6C10">
      <w:pPr>
        <w:pStyle w:val="Corpodetexto"/>
        <w:spacing w:line="240" w:lineRule="auto"/>
        <w:ind w:firstLine="851"/>
        <w:jc w:val="center"/>
        <w:rPr>
          <w:rFonts w:ascii="Tahoma" w:hAnsi="Tahoma" w:cs="Tahoma"/>
        </w:rPr>
      </w:pPr>
      <w:bookmarkStart w:id="0" w:name="_GoBack"/>
      <w:bookmarkEnd w:id="0"/>
    </w:p>
    <w:sectPr w:rsidR="004C6C10" w:rsidRPr="00F325B3" w:rsidSect="00EA1F2C">
      <w:headerReference w:type="default" r:id="rId8"/>
      <w:footerReference w:type="default" r:id="rId9"/>
      <w:headerReference w:type="first" r:id="rId10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319" w:rsidRDefault="00CD6319">
      <w:r>
        <w:separator/>
      </w:r>
    </w:p>
  </w:endnote>
  <w:endnote w:type="continuationSeparator" w:id="1">
    <w:p w:rsidR="00CD6319" w:rsidRDefault="00CD6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38" w:rsidRPr="00A676C3" w:rsidRDefault="00185F38" w:rsidP="00185F38">
    <w:pPr>
      <w:pBdr>
        <w:top w:val="single" w:sz="4" w:space="1" w:color="auto"/>
      </w:pBdr>
      <w:jc w:val="center"/>
      <w:rPr>
        <w:sz w:val="18"/>
        <w:szCs w:val="18"/>
      </w:rPr>
    </w:pPr>
    <w:r w:rsidRPr="00A676C3">
      <w:rPr>
        <w:sz w:val="18"/>
        <w:szCs w:val="18"/>
      </w:rPr>
      <w:t xml:space="preserve">Praça Municipal – Quadra </w:t>
    </w:r>
    <w:proofErr w:type="gramStart"/>
    <w:r w:rsidRPr="00A676C3">
      <w:rPr>
        <w:sz w:val="18"/>
        <w:szCs w:val="18"/>
      </w:rPr>
      <w:t>2</w:t>
    </w:r>
    <w:proofErr w:type="gramEnd"/>
    <w:r w:rsidRPr="00A676C3">
      <w:rPr>
        <w:sz w:val="18"/>
        <w:szCs w:val="18"/>
      </w:rPr>
      <w:t xml:space="preserve"> – Lote 5 – CEP 70094-902 — Brasília-DF – Tel. (61) 3348-8000</w:t>
    </w:r>
  </w:p>
  <w:p w:rsidR="00185F38" w:rsidRPr="007971F7" w:rsidRDefault="00185F38" w:rsidP="00185F38">
    <w:pPr>
      <w:pBdr>
        <w:top w:val="single" w:sz="4" w:space="1" w:color="auto"/>
      </w:pBdr>
      <w:jc w:val="center"/>
    </w:pPr>
    <w:r>
      <w:t>www.cl.df.gov.br</w:t>
    </w:r>
  </w:p>
  <w:p w:rsidR="00185F38" w:rsidRDefault="00185F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319" w:rsidRDefault="00CD6319">
      <w:r>
        <w:separator/>
      </w:r>
    </w:p>
  </w:footnote>
  <w:footnote w:type="continuationSeparator" w:id="1">
    <w:p w:rsidR="00CD6319" w:rsidRDefault="00CD6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A71" w:rsidRDefault="000F7417" w:rsidP="002563A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.05pt;margin-top:70.1pt;width:453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ljtlgk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8.4pt;margin-top:1.25pt;width:346.6pt;height:64.9pt;z-index:25166028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" stroked="f">
          <v:textbox inset="0,0,0,0">
            <w:txbxContent>
              <w:p w:rsidR="005C0A71" w:rsidRPr="001376AE" w:rsidRDefault="005C0A71" w:rsidP="002563A9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5C0A71" w:rsidRDefault="005C0A71" w:rsidP="002563A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PRIMEIRA SECRETARIA</w:t>
                </w:r>
              </w:p>
              <w:p w:rsidR="005C0A71" w:rsidRPr="00BB4A02" w:rsidRDefault="005C0A71" w:rsidP="007C7C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Diretoria de Recursos Humanos</w:t>
                </w:r>
              </w:p>
            </w:txbxContent>
          </v:textbox>
        </v:shape>
      </w:pict>
    </w:r>
    <w:r w:rsidR="005C0A71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A71" w:rsidRPr="00576561" w:rsidRDefault="005C0A71" w:rsidP="002563A9">
    <w:pPr>
      <w:pStyle w:val="Cabealho"/>
      <w:tabs>
        <w:tab w:val="clear" w:pos="4252"/>
        <w:tab w:val="center" w:pos="4111"/>
      </w:tabs>
      <w:rPr>
        <w:rFonts w:ascii="Tahoma" w:hAnsi="Tahoma" w:cs="Tahoma"/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5C0A71">
      <w:tc>
        <w:tcPr>
          <w:tcW w:w="1418" w:type="dxa"/>
        </w:tcPr>
        <w:p w:rsidR="005C0A71" w:rsidRDefault="005C0A71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69953830" r:id="rId2"/>
            </w:object>
          </w:r>
        </w:p>
        <w:p w:rsidR="005C0A71" w:rsidRDefault="005C0A71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5C0A71" w:rsidRDefault="005C0A71">
          <w:pPr>
            <w:pStyle w:val="Cabealho"/>
          </w:pPr>
        </w:p>
        <w:p w:rsidR="005C0A71" w:rsidRDefault="005C0A71">
          <w:pPr>
            <w:pStyle w:val="Cabealho"/>
            <w:rPr>
              <w:sz w:val="22"/>
            </w:rPr>
          </w:pPr>
        </w:p>
        <w:p w:rsidR="005C0A71" w:rsidRDefault="005C0A71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5C0A71" w:rsidRDefault="005C0A71">
          <w:pPr>
            <w:pStyle w:val="Cabealho"/>
            <w:rPr>
              <w:b/>
            </w:rPr>
          </w:pPr>
        </w:p>
      </w:tc>
    </w:tr>
  </w:tbl>
  <w:p w:rsidR="005C0A71" w:rsidRDefault="005C0A71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02A5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0F7417"/>
    <w:rsid w:val="001043DB"/>
    <w:rsid w:val="001046A6"/>
    <w:rsid w:val="00104866"/>
    <w:rsid w:val="00104A09"/>
    <w:rsid w:val="001062D4"/>
    <w:rsid w:val="00106FB4"/>
    <w:rsid w:val="0011369B"/>
    <w:rsid w:val="00114642"/>
    <w:rsid w:val="001179FD"/>
    <w:rsid w:val="00123D5C"/>
    <w:rsid w:val="00130117"/>
    <w:rsid w:val="001305D5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018"/>
    <w:rsid w:val="00161BF1"/>
    <w:rsid w:val="00164AEF"/>
    <w:rsid w:val="00170E9A"/>
    <w:rsid w:val="001746BF"/>
    <w:rsid w:val="00182839"/>
    <w:rsid w:val="00184424"/>
    <w:rsid w:val="00184FA3"/>
    <w:rsid w:val="00185F38"/>
    <w:rsid w:val="001867FD"/>
    <w:rsid w:val="0019031D"/>
    <w:rsid w:val="00194336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3A9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80CFE"/>
    <w:rsid w:val="00385D10"/>
    <w:rsid w:val="0038661A"/>
    <w:rsid w:val="00390215"/>
    <w:rsid w:val="003931CC"/>
    <w:rsid w:val="003A2321"/>
    <w:rsid w:val="003A306B"/>
    <w:rsid w:val="003A3EBE"/>
    <w:rsid w:val="003A519F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C6C10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181"/>
    <w:rsid w:val="005B2B6E"/>
    <w:rsid w:val="005B58FC"/>
    <w:rsid w:val="005B5A6B"/>
    <w:rsid w:val="005B6A70"/>
    <w:rsid w:val="005C0A71"/>
    <w:rsid w:val="005C2F0C"/>
    <w:rsid w:val="005D1536"/>
    <w:rsid w:val="005D1813"/>
    <w:rsid w:val="005D3B82"/>
    <w:rsid w:val="005D5874"/>
    <w:rsid w:val="005E05DE"/>
    <w:rsid w:val="005F2223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04AD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438DC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1C25"/>
    <w:rsid w:val="00786569"/>
    <w:rsid w:val="00787707"/>
    <w:rsid w:val="00787F6B"/>
    <w:rsid w:val="00791C73"/>
    <w:rsid w:val="00792206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C7C8C"/>
    <w:rsid w:val="007D02F4"/>
    <w:rsid w:val="007D26FA"/>
    <w:rsid w:val="007D6AED"/>
    <w:rsid w:val="007E31D4"/>
    <w:rsid w:val="007E4981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5F0C"/>
    <w:rsid w:val="008478F2"/>
    <w:rsid w:val="00847FEF"/>
    <w:rsid w:val="00851A80"/>
    <w:rsid w:val="00853B97"/>
    <w:rsid w:val="0086118C"/>
    <w:rsid w:val="00863D5C"/>
    <w:rsid w:val="008672A7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5BB"/>
    <w:rsid w:val="008A5E57"/>
    <w:rsid w:val="008A6232"/>
    <w:rsid w:val="008A7F64"/>
    <w:rsid w:val="008B1987"/>
    <w:rsid w:val="008B3042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3306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C66DE"/>
    <w:rsid w:val="009D23C4"/>
    <w:rsid w:val="009D280A"/>
    <w:rsid w:val="009D5E45"/>
    <w:rsid w:val="009D7178"/>
    <w:rsid w:val="009E0D06"/>
    <w:rsid w:val="009E4487"/>
    <w:rsid w:val="009E44C7"/>
    <w:rsid w:val="009E5C24"/>
    <w:rsid w:val="009F27AB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44DF"/>
    <w:rsid w:val="00B04C3E"/>
    <w:rsid w:val="00B064D3"/>
    <w:rsid w:val="00B06925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E6AB4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4191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549"/>
    <w:rsid w:val="00CC5797"/>
    <w:rsid w:val="00CC6FBA"/>
    <w:rsid w:val="00CC76E0"/>
    <w:rsid w:val="00CD4922"/>
    <w:rsid w:val="00CD5275"/>
    <w:rsid w:val="00CD6319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31489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1BB8"/>
    <w:rsid w:val="00E32962"/>
    <w:rsid w:val="00E344B5"/>
    <w:rsid w:val="00E36A31"/>
    <w:rsid w:val="00E41573"/>
    <w:rsid w:val="00E418B3"/>
    <w:rsid w:val="00E41B0B"/>
    <w:rsid w:val="00E4567B"/>
    <w:rsid w:val="00E551EE"/>
    <w:rsid w:val="00E56840"/>
    <w:rsid w:val="00E610E8"/>
    <w:rsid w:val="00E6140B"/>
    <w:rsid w:val="00E61D4F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1F2C"/>
    <w:rsid w:val="00EA55EA"/>
    <w:rsid w:val="00EA67C5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2FF9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5CA8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A1B"/>
    <w:rsid w:val="00FA0E5F"/>
    <w:rsid w:val="00FA17BA"/>
    <w:rsid w:val="00FB1AB1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E04F-2A1D-472C-B934-F33E3CA8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Larissa Bandeira </cp:lastModifiedBy>
  <cp:revision>2</cp:revision>
  <cp:lastPrinted>2014-08-11T21:48:00Z</cp:lastPrinted>
  <dcterms:created xsi:type="dcterms:W3CDTF">2014-08-19T14:44:00Z</dcterms:created>
  <dcterms:modified xsi:type="dcterms:W3CDTF">2014-08-19T14:44:00Z</dcterms:modified>
</cp:coreProperties>
</file>