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5BC" w:rsidRPr="00BD0DCA" w:rsidRDefault="008725BC" w:rsidP="008725BC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BD0DCA">
        <w:rPr>
          <w:rFonts w:ascii="Tahoma" w:hAnsi="Tahoma" w:cs="Tahoma"/>
          <w:b/>
          <w:sz w:val="24"/>
          <w:szCs w:val="24"/>
        </w:rPr>
        <w:t>PORTARIA-GMD Nº</w:t>
      </w:r>
      <w:r w:rsidR="009D604E" w:rsidRPr="00BD0DCA">
        <w:rPr>
          <w:rFonts w:ascii="Tahoma" w:hAnsi="Tahoma" w:cs="Tahoma"/>
          <w:b/>
          <w:sz w:val="24"/>
          <w:szCs w:val="24"/>
        </w:rPr>
        <w:t xml:space="preserve"> </w:t>
      </w:r>
      <w:r w:rsidR="00CA0E00">
        <w:rPr>
          <w:rFonts w:ascii="Tahoma" w:hAnsi="Tahoma" w:cs="Tahoma"/>
          <w:b/>
          <w:sz w:val="24"/>
          <w:szCs w:val="24"/>
        </w:rPr>
        <w:t>96</w:t>
      </w:r>
      <w:r w:rsidRPr="00BD0DCA">
        <w:rPr>
          <w:rFonts w:ascii="Tahoma" w:hAnsi="Tahoma" w:cs="Tahoma"/>
          <w:b/>
          <w:sz w:val="24"/>
          <w:szCs w:val="24"/>
        </w:rPr>
        <w:t>, DE</w:t>
      </w:r>
      <w:r w:rsidR="00CA0E00">
        <w:rPr>
          <w:rFonts w:ascii="Tahoma" w:hAnsi="Tahoma" w:cs="Tahoma"/>
          <w:b/>
          <w:sz w:val="24"/>
          <w:szCs w:val="24"/>
        </w:rPr>
        <w:t xml:space="preserve"> 28</w:t>
      </w:r>
      <w:r w:rsidRPr="00BD0DCA">
        <w:rPr>
          <w:rFonts w:ascii="Tahoma" w:hAnsi="Tahoma" w:cs="Tahoma"/>
          <w:b/>
          <w:sz w:val="24"/>
          <w:szCs w:val="24"/>
        </w:rPr>
        <w:t xml:space="preserve"> DE </w:t>
      </w:r>
      <w:r w:rsidR="00AF69C6">
        <w:rPr>
          <w:rFonts w:ascii="Tahoma" w:hAnsi="Tahoma" w:cs="Tahoma"/>
          <w:b/>
          <w:sz w:val="24"/>
          <w:szCs w:val="24"/>
        </w:rPr>
        <w:t xml:space="preserve">ABRIL </w:t>
      </w:r>
      <w:r w:rsidRPr="00BD0DCA">
        <w:rPr>
          <w:rFonts w:ascii="Tahoma" w:hAnsi="Tahoma" w:cs="Tahoma"/>
          <w:b/>
          <w:sz w:val="24"/>
          <w:szCs w:val="24"/>
        </w:rPr>
        <w:t>DE 201</w:t>
      </w:r>
      <w:r w:rsidR="00440A55" w:rsidRPr="00BD0DCA">
        <w:rPr>
          <w:rFonts w:ascii="Tahoma" w:hAnsi="Tahoma" w:cs="Tahoma"/>
          <w:b/>
          <w:sz w:val="24"/>
          <w:szCs w:val="24"/>
        </w:rPr>
        <w:t>4</w:t>
      </w:r>
    </w:p>
    <w:p w:rsidR="008725BC" w:rsidRPr="00BD0DCA" w:rsidRDefault="008725BC" w:rsidP="008725BC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A35483" w:rsidRPr="00BD0DCA" w:rsidRDefault="008725BC" w:rsidP="008725BC">
      <w:pPr>
        <w:pStyle w:val="Corpodetexto"/>
        <w:spacing w:before="120"/>
        <w:ind w:firstLine="851"/>
        <w:jc w:val="both"/>
        <w:rPr>
          <w:rFonts w:ascii="Tahoma" w:hAnsi="Tahoma" w:cs="Tahoma"/>
          <w:b/>
          <w:szCs w:val="24"/>
        </w:rPr>
      </w:pPr>
      <w:r w:rsidRPr="00BD0DCA">
        <w:rPr>
          <w:rFonts w:ascii="Tahoma" w:hAnsi="Tahoma" w:cs="Tahoma"/>
          <w:szCs w:val="24"/>
        </w:rPr>
        <w:t xml:space="preserve">O GABINETE DA MESA DIRETORA DA CÂMARA LEGISLATIVA DO DISTRITO FEDERAL, no uso das atribuições regimentais que lhe </w:t>
      </w:r>
      <w:r w:rsidR="009D604E" w:rsidRPr="00BD0DCA">
        <w:rPr>
          <w:rFonts w:ascii="Tahoma" w:hAnsi="Tahoma" w:cs="Tahoma"/>
          <w:szCs w:val="24"/>
        </w:rPr>
        <w:t xml:space="preserve">são </w:t>
      </w:r>
      <w:r w:rsidRPr="00BD0DCA">
        <w:rPr>
          <w:rFonts w:ascii="Tahoma" w:hAnsi="Tahoma" w:cs="Tahoma"/>
          <w:szCs w:val="24"/>
        </w:rPr>
        <w:t xml:space="preserve">conferidas, e tendo em vista o contido no </w:t>
      </w:r>
      <w:r w:rsidR="00CA0E00">
        <w:rPr>
          <w:rFonts w:ascii="Tahoma" w:hAnsi="Tahoma" w:cs="Tahoma"/>
          <w:szCs w:val="24"/>
        </w:rPr>
        <w:t xml:space="preserve">Processo </w:t>
      </w:r>
      <w:r w:rsidR="00AF69C6">
        <w:rPr>
          <w:rFonts w:ascii="Tahoma" w:hAnsi="Tahoma" w:cs="Tahoma"/>
          <w:szCs w:val="24"/>
        </w:rPr>
        <w:t xml:space="preserve">nº </w:t>
      </w:r>
      <w:r w:rsidR="00CA0E00">
        <w:rPr>
          <w:rFonts w:ascii="Tahoma" w:hAnsi="Tahoma" w:cs="Tahoma"/>
          <w:szCs w:val="24"/>
        </w:rPr>
        <w:t>001.000455</w:t>
      </w:r>
      <w:r w:rsidR="00AF69C6">
        <w:rPr>
          <w:rFonts w:ascii="Tahoma" w:hAnsi="Tahoma" w:cs="Tahoma"/>
          <w:szCs w:val="24"/>
        </w:rPr>
        <w:t>/2014</w:t>
      </w:r>
      <w:r w:rsidRPr="00BD0DCA">
        <w:rPr>
          <w:rFonts w:ascii="Tahoma" w:hAnsi="Tahoma" w:cs="Tahoma"/>
          <w:szCs w:val="24"/>
        </w:rPr>
        <w:t>, RESOLVE:</w:t>
      </w:r>
    </w:p>
    <w:p w:rsidR="00F00251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BD0DCA">
        <w:rPr>
          <w:rFonts w:ascii="Tahoma" w:hAnsi="Tahoma" w:cs="Tahoma"/>
          <w:b/>
          <w:sz w:val="24"/>
          <w:szCs w:val="24"/>
        </w:rPr>
        <w:t>Art. 1º</w:t>
      </w:r>
      <w:r w:rsidRPr="00BD0DCA">
        <w:rPr>
          <w:rFonts w:ascii="Tahoma" w:hAnsi="Tahoma" w:cs="Tahoma"/>
          <w:sz w:val="24"/>
          <w:szCs w:val="24"/>
        </w:rPr>
        <w:t xml:space="preserve"> A</w:t>
      </w:r>
      <w:r w:rsidR="00851BA5">
        <w:rPr>
          <w:rFonts w:ascii="Tahoma" w:hAnsi="Tahoma" w:cs="Tahoma"/>
          <w:sz w:val="24"/>
          <w:szCs w:val="24"/>
        </w:rPr>
        <w:t>U</w:t>
      </w:r>
      <w:r w:rsidRPr="00BD0DCA">
        <w:rPr>
          <w:rFonts w:ascii="Tahoma" w:hAnsi="Tahoma" w:cs="Tahoma"/>
          <w:sz w:val="24"/>
          <w:szCs w:val="24"/>
        </w:rPr>
        <w:t xml:space="preserve">TORIZAR </w:t>
      </w:r>
      <w:r w:rsidR="00AF69C6">
        <w:rPr>
          <w:rFonts w:ascii="Tahoma" w:hAnsi="Tahoma" w:cs="Tahoma"/>
          <w:sz w:val="24"/>
          <w:szCs w:val="24"/>
        </w:rPr>
        <w:t>o afastamento do</w:t>
      </w:r>
      <w:r w:rsidR="00F00251">
        <w:rPr>
          <w:rFonts w:ascii="Tahoma" w:hAnsi="Tahoma" w:cs="Tahoma"/>
          <w:sz w:val="24"/>
          <w:szCs w:val="24"/>
        </w:rPr>
        <w:t xml:space="preserve"> servidor </w:t>
      </w:r>
      <w:r w:rsidR="00CA0E00">
        <w:rPr>
          <w:rFonts w:ascii="Tahoma" w:hAnsi="Tahoma" w:cs="Tahoma"/>
          <w:sz w:val="24"/>
          <w:szCs w:val="24"/>
        </w:rPr>
        <w:t>ERICHSON DIAS NORONHA</w:t>
      </w:r>
      <w:r w:rsidR="00AF69C6">
        <w:rPr>
          <w:rFonts w:ascii="Tahoma" w:hAnsi="Tahoma" w:cs="Tahoma"/>
          <w:sz w:val="24"/>
          <w:szCs w:val="24"/>
        </w:rPr>
        <w:t>,</w:t>
      </w:r>
      <w:r w:rsidR="00CA0E00">
        <w:rPr>
          <w:rFonts w:ascii="Tahoma" w:hAnsi="Tahoma" w:cs="Tahoma"/>
          <w:sz w:val="24"/>
          <w:szCs w:val="24"/>
        </w:rPr>
        <w:t xml:space="preserve"> matrícula nº 19.494, Cargo Especial de Gabinete, lotado no Gabinete Parlamentar da Deputada Eliana Pedrosa, nos dias</w:t>
      </w:r>
      <w:r w:rsidR="00AF69C6">
        <w:rPr>
          <w:rFonts w:ascii="Tahoma" w:hAnsi="Tahoma" w:cs="Tahoma"/>
          <w:sz w:val="24"/>
          <w:szCs w:val="24"/>
        </w:rPr>
        <w:t xml:space="preserve"> 2</w:t>
      </w:r>
      <w:r w:rsidR="00CA0E00">
        <w:rPr>
          <w:rFonts w:ascii="Tahoma" w:hAnsi="Tahoma" w:cs="Tahoma"/>
          <w:sz w:val="24"/>
          <w:szCs w:val="24"/>
        </w:rPr>
        <w:t>1</w:t>
      </w:r>
      <w:r w:rsidR="00AF69C6">
        <w:rPr>
          <w:rFonts w:ascii="Tahoma" w:hAnsi="Tahoma" w:cs="Tahoma"/>
          <w:sz w:val="24"/>
          <w:szCs w:val="24"/>
        </w:rPr>
        <w:t xml:space="preserve"> </w:t>
      </w:r>
      <w:r w:rsidR="00CA0E00">
        <w:rPr>
          <w:rFonts w:ascii="Tahoma" w:hAnsi="Tahoma" w:cs="Tahoma"/>
          <w:sz w:val="24"/>
          <w:szCs w:val="24"/>
        </w:rPr>
        <w:t>a 24</w:t>
      </w:r>
      <w:r w:rsidR="00AF69C6">
        <w:rPr>
          <w:rFonts w:ascii="Tahoma" w:hAnsi="Tahoma" w:cs="Tahoma"/>
          <w:sz w:val="24"/>
          <w:szCs w:val="24"/>
        </w:rPr>
        <w:t xml:space="preserve"> de </w:t>
      </w:r>
      <w:r w:rsidR="007021A3">
        <w:rPr>
          <w:rFonts w:ascii="Tahoma" w:hAnsi="Tahoma" w:cs="Tahoma"/>
          <w:sz w:val="24"/>
          <w:szCs w:val="24"/>
        </w:rPr>
        <w:t>maio</w:t>
      </w:r>
      <w:r w:rsidR="00F00251">
        <w:rPr>
          <w:rFonts w:ascii="Tahoma" w:hAnsi="Tahoma" w:cs="Tahoma"/>
          <w:sz w:val="24"/>
          <w:szCs w:val="24"/>
        </w:rPr>
        <w:t xml:space="preserve"> de 2014, para participar </w:t>
      </w:r>
      <w:r w:rsidR="00AF69C6">
        <w:rPr>
          <w:rFonts w:ascii="Tahoma" w:hAnsi="Tahoma" w:cs="Tahoma"/>
          <w:sz w:val="24"/>
          <w:szCs w:val="24"/>
        </w:rPr>
        <w:t xml:space="preserve">do </w:t>
      </w:r>
      <w:r w:rsidR="007021A3">
        <w:rPr>
          <w:rFonts w:ascii="Tahoma" w:hAnsi="Tahoma" w:cs="Tahoma"/>
          <w:sz w:val="24"/>
          <w:szCs w:val="24"/>
        </w:rPr>
        <w:t>“</w:t>
      </w:r>
      <w:r w:rsidR="00CA0E00">
        <w:rPr>
          <w:rFonts w:ascii="Tahoma" w:hAnsi="Tahoma" w:cs="Tahoma"/>
          <w:sz w:val="24"/>
          <w:szCs w:val="24"/>
        </w:rPr>
        <w:t xml:space="preserve">21º Congresso Educar/Educador”, em São Paulo-SP, com o pagamento da inscrição e a concessão de </w:t>
      </w:r>
      <w:proofErr w:type="gramStart"/>
      <w:r w:rsidR="00CA0E00">
        <w:rPr>
          <w:rFonts w:ascii="Tahoma" w:hAnsi="Tahoma" w:cs="Tahoma"/>
          <w:sz w:val="24"/>
          <w:szCs w:val="24"/>
        </w:rPr>
        <w:t>3</w:t>
      </w:r>
      <w:proofErr w:type="gramEnd"/>
      <w:r w:rsidR="009B2697">
        <w:rPr>
          <w:rFonts w:ascii="Tahoma" w:hAnsi="Tahoma" w:cs="Tahoma"/>
          <w:sz w:val="24"/>
          <w:szCs w:val="24"/>
        </w:rPr>
        <w:t xml:space="preserve"> ½ (três e meia) diárias.</w:t>
      </w:r>
    </w:p>
    <w:p w:rsidR="00A24241" w:rsidRPr="00BD0DCA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BD0DCA">
        <w:rPr>
          <w:rFonts w:ascii="Tahoma" w:hAnsi="Tahoma" w:cs="Tahoma"/>
          <w:b/>
          <w:sz w:val="24"/>
          <w:szCs w:val="24"/>
        </w:rPr>
        <w:t xml:space="preserve">Art. 2º </w:t>
      </w:r>
      <w:r w:rsidRPr="00BD0DCA">
        <w:rPr>
          <w:rFonts w:ascii="Tahoma" w:hAnsi="Tahoma" w:cs="Tahoma"/>
          <w:sz w:val="24"/>
          <w:szCs w:val="24"/>
        </w:rPr>
        <w:t>Est</w:t>
      </w:r>
      <w:r w:rsidR="00BB40A0">
        <w:rPr>
          <w:rFonts w:ascii="Tahoma" w:hAnsi="Tahoma" w:cs="Tahoma"/>
          <w:sz w:val="24"/>
          <w:szCs w:val="24"/>
        </w:rPr>
        <w:t>a Portaria</w:t>
      </w:r>
      <w:r w:rsidRPr="00BD0DCA">
        <w:rPr>
          <w:rFonts w:ascii="Tahoma" w:hAnsi="Tahoma" w:cs="Tahoma"/>
          <w:sz w:val="24"/>
          <w:szCs w:val="24"/>
        </w:rPr>
        <w:t xml:space="preserve"> entra em vigor na data de sua publicação.</w:t>
      </w:r>
    </w:p>
    <w:p w:rsidR="008725BC" w:rsidRPr="00BD0DCA" w:rsidRDefault="008725BC" w:rsidP="008725BC">
      <w:pPr>
        <w:spacing w:before="120"/>
        <w:ind w:firstLine="851"/>
        <w:contextualSpacing/>
        <w:jc w:val="both"/>
        <w:rPr>
          <w:rFonts w:ascii="Tahoma" w:hAnsi="Tahoma"/>
          <w:sz w:val="24"/>
          <w:szCs w:val="24"/>
        </w:rPr>
      </w:pPr>
    </w:p>
    <w:p w:rsidR="008725BC" w:rsidRPr="00BD0DCA" w:rsidRDefault="008725BC" w:rsidP="008725BC">
      <w:pPr>
        <w:pStyle w:val="Corpodetexto"/>
        <w:spacing w:before="120"/>
        <w:jc w:val="both"/>
        <w:rPr>
          <w:rFonts w:ascii="Tahoma" w:hAnsi="Tahoma" w:cs="Tahoma"/>
          <w:szCs w:val="24"/>
        </w:rPr>
      </w:pPr>
    </w:p>
    <w:tbl>
      <w:tblPr>
        <w:tblW w:w="26784" w:type="dxa"/>
        <w:tblLook w:val="04A0"/>
      </w:tblPr>
      <w:tblGrid>
        <w:gridCol w:w="9968"/>
        <w:gridCol w:w="8408"/>
        <w:gridCol w:w="8408"/>
      </w:tblGrid>
      <w:tr w:rsidR="008725BC" w:rsidRPr="00BD0DCA" w:rsidTr="00A35483">
        <w:tc>
          <w:tcPr>
            <w:tcW w:w="8928" w:type="dxa"/>
          </w:tcPr>
          <w:p w:rsidR="008725BC" w:rsidRPr="00BD0DCA" w:rsidRDefault="00164A18" w:rsidP="00A35483">
            <w:pPr>
              <w:ind w:left="-396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D0DCA">
              <w:rPr>
                <w:rFonts w:ascii="Tahoma" w:hAnsi="Tahoma" w:cs="Tahoma"/>
                <w:b/>
                <w:sz w:val="24"/>
                <w:szCs w:val="24"/>
              </w:rPr>
              <w:t>GEORGE ALEXANDER CONTARATO BURNS</w:t>
            </w:r>
          </w:p>
          <w:p w:rsidR="008725BC" w:rsidRPr="00BD0DCA" w:rsidRDefault="008725BC" w:rsidP="00A35483">
            <w:pPr>
              <w:ind w:left="-396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BD0DCA">
              <w:rPr>
                <w:rFonts w:ascii="Tahoma" w:hAnsi="Tahoma" w:cs="Tahoma"/>
                <w:b/>
                <w:i/>
                <w:sz w:val="24"/>
                <w:szCs w:val="24"/>
              </w:rPr>
              <w:t xml:space="preserve">    </w:t>
            </w:r>
            <w:r w:rsidRPr="00BD0DCA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  <w:p w:rsidR="008725BC" w:rsidRPr="00BD0DCA" w:rsidRDefault="008725BC" w:rsidP="00A35483">
            <w:pPr>
              <w:ind w:left="-396"/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</w:p>
          <w:p w:rsidR="00A24241" w:rsidRPr="00BD0DCA" w:rsidRDefault="00A24241" w:rsidP="00A35483">
            <w:pPr>
              <w:ind w:left="-396"/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</w:p>
          <w:tbl>
            <w:tblPr>
              <w:tblW w:w="9639" w:type="dxa"/>
              <w:tblInd w:w="113" w:type="dxa"/>
              <w:tblCellMar>
                <w:left w:w="113" w:type="dxa"/>
                <w:right w:w="113" w:type="dxa"/>
              </w:tblCellMar>
              <w:tblLook w:val="0000"/>
            </w:tblPr>
            <w:tblGrid>
              <w:gridCol w:w="4282"/>
              <w:gridCol w:w="283"/>
              <w:gridCol w:w="5074"/>
            </w:tblGrid>
            <w:tr w:rsidR="008725BC" w:rsidRPr="00BD0DCA" w:rsidTr="009D604E">
              <w:trPr>
                <w:cantSplit/>
                <w:trHeight w:val="245"/>
              </w:trPr>
              <w:tc>
                <w:tcPr>
                  <w:tcW w:w="4282" w:type="dxa"/>
                </w:tcPr>
                <w:p w:rsidR="008725BC" w:rsidRPr="00BD0DCA" w:rsidRDefault="008725BC" w:rsidP="00A35483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BD0DCA">
                    <w:rPr>
                      <w:rFonts w:ascii="Tahoma" w:hAnsi="Tahoma" w:cs="Tahoma"/>
                      <w:sz w:val="24"/>
                      <w:szCs w:val="24"/>
                    </w:rPr>
                    <w:t xml:space="preserve">   </w:t>
                  </w:r>
                  <w:r w:rsidRPr="00BD0DCA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ARLÉCIO ALEXANDRE GAZAL</w:t>
                  </w:r>
                </w:p>
              </w:tc>
              <w:tc>
                <w:tcPr>
                  <w:tcW w:w="5357" w:type="dxa"/>
                  <w:gridSpan w:val="2"/>
                </w:tcPr>
                <w:p w:rsidR="008725BC" w:rsidRPr="00BD0DCA" w:rsidRDefault="008725BC" w:rsidP="00440A55">
                  <w:pPr>
                    <w:ind w:right="454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BD0DCA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JANE MARY MARROCOS MALAQUIAS</w:t>
                  </w:r>
                </w:p>
              </w:tc>
            </w:tr>
            <w:tr w:rsidR="008725BC" w:rsidRPr="00BD0DCA" w:rsidTr="009D604E">
              <w:trPr>
                <w:cantSplit/>
                <w:trHeight w:val="343"/>
              </w:trPr>
              <w:tc>
                <w:tcPr>
                  <w:tcW w:w="4282" w:type="dxa"/>
                </w:tcPr>
                <w:p w:rsidR="008725BC" w:rsidRPr="00BD0DCA" w:rsidRDefault="008725BC" w:rsidP="00A3548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BD0DCA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Secretário Executivo/Vice-Presidência</w:t>
                  </w:r>
                </w:p>
              </w:tc>
              <w:tc>
                <w:tcPr>
                  <w:tcW w:w="5357" w:type="dxa"/>
                  <w:gridSpan w:val="2"/>
                </w:tcPr>
                <w:p w:rsidR="008725BC" w:rsidRPr="00BD0DCA" w:rsidRDefault="00440A55" w:rsidP="00F346E5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BD0DCA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BD0DCA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Secretária </w:t>
                  </w:r>
                  <w:proofErr w:type="gramStart"/>
                  <w:r w:rsidR="008725BC" w:rsidRPr="00BD0DCA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Executiva/</w:t>
                  </w:r>
                  <w:r w:rsidR="00F346E5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Primeira</w:t>
                  </w:r>
                  <w:proofErr w:type="gramEnd"/>
                  <w:r w:rsidR="008725BC" w:rsidRPr="00BD0DCA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          </w:t>
                  </w:r>
                </w:p>
              </w:tc>
            </w:tr>
            <w:tr w:rsidR="008725BC" w:rsidRPr="00BD0DCA" w:rsidTr="00F346E5">
              <w:trPr>
                <w:cantSplit/>
                <w:trHeight w:val="799"/>
              </w:trPr>
              <w:tc>
                <w:tcPr>
                  <w:tcW w:w="4282" w:type="dxa"/>
                </w:tcPr>
                <w:p w:rsidR="008725BC" w:rsidRPr="00BD0DCA" w:rsidRDefault="008725BC" w:rsidP="00A35483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  <w:p w:rsidR="008725BC" w:rsidRPr="00BD0DCA" w:rsidRDefault="008725BC" w:rsidP="00A35483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357" w:type="dxa"/>
                  <w:gridSpan w:val="2"/>
                </w:tcPr>
                <w:p w:rsidR="008725BC" w:rsidRPr="00BD0DCA" w:rsidRDefault="008725BC" w:rsidP="00A35483">
                  <w:pPr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</w:tr>
            <w:tr w:rsidR="008725BC" w:rsidRPr="00BD0DCA" w:rsidTr="00F346E5">
              <w:trPr>
                <w:cantSplit/>
                <w:trHeight w:val="211"/>
              </w:trPr>
              <w:tc>
                <w:tcPr>
                  <w:tcW w:w="4565" w:type="dxa"/>
                  <w:gridSpan w:val="2"/>
                </w:tcPr>
                <w:p w:rsidR="008725BC" w:rsidRPr="00BD0DCA" w:rsidRDefault="008725BC" w:rsidP="009D604E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BD0DCA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 w:rsidRPr="00BD0DCA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 RENAN BESSONI PAZ</w:t>
                  </w:r>
                </w:p>
              </w:tc>
              <w:tc>
                <w:tcPr>
                  <w:tcW w:w="5074" w:type="dxa"/>
                </w:tcPr>
                <w:p w:rsidR="008725BC" w:rsidRPr="00BD0DCA" w:rsidRDefault="008725BC" w:rsidP="00A35483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BD0DCA">
                    <w:rPr>
                      <w:rFonts w:ascii="Tahoma" w:hAnsi="Tahoma" w:cs="Tahoma"/>
                      <w:sz w:val="24"/>
                      <w:szCs w:val="24"/>
                    </w:rPr>
                    <w:t xml:space="preserve"> </w:t>
                  </w:r>
                  <w:r w:rsidR="00F346E5">
                    <w:rPr>
                      <w:rFonts w:ascii="Tahoma" w:hAnsi="Tahoma" w:cs="Tahoma"/>
                      <w:sz w:val="24"/>
                      <w:szCs w:val="24"/>
                    </w:rPr>
                    <w:t xml:space="preserve"> </w:t>
                  </w:r>
                  <w:r w:rsidRPr="00BD0DCA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ALEXANDRE BRAGA CERQUEIRA</w:t>
                  </w:r>
                </w:p>
              </w:tc>
            </w:tr>
            <w:tr w:rsidR="008725BC" w:rsidRPr="00BD0DCA" w:rsidTr="00F346E5">
              <w:trPr>
                <w:cantSplit/>
                <w:trHeight w:val="324"/>
              </w:trPr>
              <w:tc>
                <w:tcPr>
                  <w:tcW w:w="4565" w:type="dxa"/>
                  <w:gridSpan w:val="2"/>
                </w:tcPr>
                <w:p w:rsidR="008725BC" w:rsidRPr="00BD0DCA" w:rsidRDefault="008725BC" w:rsidP="00A3548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BD0DCA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 w:rsidR="00F346E5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Segunda</w:t>
                  </w:r>
                  <w:r w:rsidRPr="00BD0DCA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  <w:p w:rsidR="008725BC" w:rsidRPr="00BD0DCA" w:rsidRDefault="008725BC" w:rsidP="00A3548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BD0DCA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</w:t>
                  </w:r>
                </w:p>
                <w:p w:rsidR="008725BC" w:rsidRPr="00BD0DCA" w:rsidRDefault="008725BC" w:rsidP="00A3548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074" w:type="dxa"/>
                </w:tcPr>
                <w:p w:rsidR="008725BC" w:rsidRPr="00BD0DCA" w:rsidRDefault="008725BC" w:rsidP="00F346E5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BD0DCA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 w:rsidR="00F346E5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Terceira</w:t>
                  </w:r>
                  <w:r w:rsidRPr="00BD0DCA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</w:tc>
            </w:tr>
          </w:tbl>
          <w:p w:rsidR="008725BC" w:rsidRPr="009B2697" w:rsidRDefault="009B2697" w:rsidP="00A35483">
            <w:pPr>
              <w:tabs>
                <w:tab w:val="left" w:pos="426"/>
                <w:tab w:val="left" w:pos="1276"/>
              </w:tabs>
              <w:spacing w:before="120"/>
              <w:rPr>
                <w:rFonts w:ascii="Tahoma" w:hAnsi="Tahoma" w:cs="Tahoma"/>
                <w:color w:val="FF0000"/>
              </w:rPr>
            </w:pPr>
            <w:r>
              <w:rPr>
                <w:rFonts w:ascii="Tahoma" w:hAnsi="Tahoma" w:cs="Tahoma"/>
                <w:color w:val="FF0000"/>
              </w:rPr>
              <w:t xml:space="preserve">Este texto não substitui o publicado no </w:t>
            </w:r>
            <w:r w:rsidRPr="009B2697">
              <w:rPr>
                <w:rFonts w:ascii="Tahoma" w:hAnsi="Tahoma" w:cs="Tahoma"/>
                <w:i/>
                <w:color w:val="FF0000"/>
              </w:rPr>
              <w:t>Diário da Câmara Legislativa</w:t>
            </w:r>
            <w:r>
              <w:rPr>
                <w:rFonts w:ascii="Tahoma" w:hAnsi="Tahoma" w:cs="Tahoma"/>
                <w:color w:val="FF0000"/>
              </w:rPr>
              <w:t>, de 29/4/2014.</w:t>
            </w:r>
          </w:p>
          <w:p w:rsidR="008725BC" w:rsidRPr="00BD0DCA" w:rsidRDefault="008725BC" w:rsidP="00A35483">
            <w:pPr>
              <w:ind w:left="-396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</w:p>
          <w:p w:rsidR="008725BC" w:rsidRPr="00BD0DCA" w:rsidRDefault="008725BC" w:rsidP="00A35483">
            <w:pPr>
              <w:rPr>
                <w:rFonts w:ascii="Tahoma" w:hAnsi="Tahoma" w:cs="Tahoma"/>
                <w:b/>
                <w:i/>
                <w:sz w:val="24"/>
                <w:szCs w:val="24"/>
              </w:rPr>
            </w:pPr>
          </w:p>
        </w:tc>
        <w:tc>
          <w:tcPr>
            <w:tcW w:w="8928" w:type="dxa"/>
          </w:tcPr>
          <w:p w:rsidR="008725BC" w:rsidRPr="00BD0DCA" w:rsidRDefault="008725BC" w:rsidP="00A35483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8928" w:type="dxa"/>
          </w:tcPr>
          <w:p w:rsidR="008725BC" w:rsidRPr="00BD0DCA" w:rsidRDefault="008725BC" w:rsidP="00A35483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03665A" w:rsidRPr="00BD0DCA" w:rsidRDefault="0003665A" w:rsidP="008725BC"/>
    <w:sectPr w:rsidR="0003665A" w:rsidRPr="00BD0DCA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0E00" w:rsidRDefault="00CA0E00" w:rsidP="00BB4A02">
      <w:r>
        <w:separator/>
      </w:r>
    </w:p>
  </w:endnote>
  <w:endnote w:type="continuationSeparator" w:id="1">
    <w:p w:rsidR="00CA0E00" w:rsidRDefault="00CA0E00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E00" w:rsidRDefault="004E2C77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CA0E00" w:rsidRPr="00A676C3" w:rsidRDefault="00CA0E00" w:rsidP="00500448">
                <w:pPr>
                  <w:jc w:val="center"/>
                  <w:rPr>
                    <w:sz w:val="18"/>
                    <w:szCs w:val="18"/>
                  </w:rPr>
                </w:pPr>
                <w:r w:rsidRPr="00A676C3">
                  <w:rPr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A676C3">
                  <w:rPr>
                    <w:sz w:val="18"/>
                    <w:szCs w:val="18"/>
                  </w:rPr>
                  <w:t>2</w:t>
                </w:r>
                <w:proofErr w:type="gramEnd"/>
                <w:r w:rsidRPr="00A676C3">
                  <w:rPr>
                    <w:sz w:val="18"/>
                    <w:szCs w:val="18"/>
                  </w:rPr>
                  <w:t xml:space="preserve"> – Lote 5 – CEP 70094-902 — Brasília-DF – Tel. (61) 3348-8000</w:t>
                </w:r>
              </w:p>
              <w:p w:rsidR="00CA0E00" w:rsidRPr="007971F7" w:rsidRDefault="00CA0E00" w:rsidP="00500448">
                <w:pPr>
                  <w:jc w:val="center"/>
                </w:pPr>
                <w: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0E00" w:rsidRDefault="00CA0E00" w:rsidP="00BB4A02">
      <w:r>
        <w:separator/>
      </w:r>
    </w:p>
  </w:footnote>
  <w:footnote w:type="continuationSeparator" w:id="1">
    <w:p w:rsidR="00CA0E00" w:rsidRDefault="00CA0E00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E00" w:rsidRDefault="004E2C7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E00" w:rsidRDefault="004E2C77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CA0E00" w:rsidRPr="001376AE" w:rsidRDefault="00CA0E00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CA0E00" w:rsidRDefault="00CA0E00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CA0E00" w:rsidRPr="00BB4A02" w:rsidRDefault="00CA0E00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CA0E00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E00" w:rsidRDefault="004E2C7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FE26F7"/>
    <w:rsid w:val="0003665A"/>
    <w:rsid w:val="0005079E"/>
    <w:rsid w:val="00051977"/>
    <w:rsid w:val="000A4CD3"/>
    <w:rsid w:val="000D4ACE"/>
    <w:rsid w:val="00111E99"/>
    <w:rsid w:val="001376AE"/>
    <w:rsid w:val="00164A18"/>
    <w:rsid w:val="001A093A"/>
    <w:rsid w:val="001A2E57"/>
    <w:rsid w:val="002426E0"/>
    <w:rsid w:val="002670B1"/>
    <w:rsid w:val="00275CD7"/>
    <w:rsid w:val="002A792E"/>
    <w:rsid w:val="002C2A20"/>
    <w:rsid w:val="002D6EF0"/>
    <w:rsid w:val="002E0881"/>
    <w:rsid w:val="002E1EFE"/>
    <w:rsid w:val="00306443"/>
    <w:rsid w:val="00334EE7"/>
    <w:rsid w:val="003B6E5E"/>
    <w:rsid w:val="003C7683"/>
    <w:rsid w:val="003D570A"/>
    <w:rsid w:val="00440A55"/>
    <w:rsid w:val="004C08D8"/>
    <w:rsid w:val="004E2C77"/>
    <w:rsid w:val="00500448"/>
    <w:rsid w:val="0054263C"/>
    <w:rsid w:val="00543E12"/>
    <w:rsid w:val="00583F8D"/>
    <w:rsid w:val="005B10F9"/>
    <w:rsid w:val="00622ECE"/>
    <w:rsid w:val="0063781B"/>
    <w:rsid w:val="00654630"/>
    <w:rsid w:val="006570B0"/>
    <w:rsid w:val="006604F1"/>
    <w:rsid w:val="00673E27"/>
    <w:rsid w:val="006A3518"/>
    <w:rsid w:val="006B60CF"/>
    <w:rsid w:val="006D069C"/>
    <w:rsid w:val="007021A3"/>
    <w:rsid w:val="00740DA4"/>
    <w:rsid w:val="0076776A"/>
    <w:rsid w:val="007971F7"/>
    <w:rsid w:val="007C4868"/>
    <w:rsid w:val="007F1723"/>
    <w:rsid w:val="00851BA5"/>
    <w:rsid w:val="00864900"/>
    <w:rsid w:val="008725BC"/>
    <w:rsid w:val="00877E34"/>
    <w:rsid w:val="0088768F"/>
    <w:rsid w:val="008D0A6D"/>
    <w:rsid w:val="00964A5B"/>
    <w:rsid w:val="00994A28"/>
    <w:rsid w:val="009B2697"/>
    <w:rsid w:val="009B7B15"/>
    <w:rsid w:val="009D1607"/>
    <w:rsid w:val="009D604E"/>
    <w:rsid w:val="00A24241"/>
    <w:rsid w:val="00A35483"/>
    <w:rsid w:val="00A42C7D"/>
    <w:rsid w:val="00A63AF6"/>
    <w:rsid w:val="00A676C3"/>
    <w:rsid w:val="00AA5051"/>
    <w:rsid w:val="00AF69C6"/>
    <w:rsid w:val="00BB40A0"/>
    <w:rsid w:val="00BB4A02"/>
    <w:rsid w:val="00BD0DCA"/>
    <w:rsid w:val="00C319D6"/>
    <w:rsid w:val="00C37DFF"/>
    <w:rsid w:val="00C567A1"/>
    <w:rsid w:val="00C6150D"/>
    <w:rsid w:val="00C747A8"/>
    <w:rsid w:val="00C82F6C"/>
    <w:rsid w:val="00CA0E00"/>
    <w:rsid w:val="00CB7E30"/>
    <w:rsid w:val="00D81DAF"/>
    <w:rsid w:val="00DA579B"/>
    <w:rsid w:val="00DB69E5"/>
    <w:rsid w:val="00E20FDD"/>
    <w:rsid w:val="00EC662E"/>
    <w:rsid w:val="00F00251"/>
    <w:rsid w:val="00F346E5"/>
    <w:rsid w:val="00FC098D"/>
    <w:rsid w:val="00FE2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2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Larissa Bandeira </cp:lastModifiedBy>
  <cp:revision>2</cp:revision>
  <cp:lastPrinted>2014-03-12T14:30:00Z</cp:lastPrinted>
  <dcterms:created xsi:type="dcterms:W3CDTF">2014-08-14T13:02:00Z</dcterms:created>
  <dcterms:modified xsi:type="dcterms:W3CDTF">2014-08-14T13:02:00Z</dcterms:modified>
</cp:coreProperties>
</file>