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3930EE">
        <w:rPr>
          <w:rFonts w:ascii="Tahoma" w:hAnsi="Tahoma" w:cs="Tahoma"/>
          <w:b/>
          <w:sz w:val="24"/>
          <w:szCs w:val="24"/>
        </w:rPr>
        <w:t xml:space="preserve"> </w:t>
      </w:r>
      <w:r w:rsidR="008D5827">
        <w:rPr>
          <w:rFonts w:ascii="Tahoma" w:hAnsi="Tahoma" w:cs="Tahoma"/>
          <w:b/>
          <w:sz w:val="24"/>
          <w:szCs w:val="24"/>
        </w:rPr>
        <w:t xml:space="preserve">63,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8D5827">
        <w:rPr>
          <w:rFonts w:ascii="Tahoma" w:hAnsi="Tahoma" w:cs="Tahoma"/>
          <w:b/>
          <w:sz w:val="24"/>
          <w:szCs w:val="24"/>
        </w:rPr>
        <w:t>27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8D5827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tendo em vista o </w:t>
      </w:r>
      <w:r w:rsidR="008D5827">
        <w:rPr>
          <w:rFonts w:ascii="Tahoma" w:hAnsi="Tahoma" w:cs="Tahoma"/>
          <w:szCs w:val="24"/>
        </w:rPr>
        <w:t>que dispõem o art. 4º, inciso V, alínea “d”, da Resolução nº 168/2000, e o art. 20, inciso III da Lei nº 4.342/2009</w:t>
      </w:r>
      <w:r w:rsidR="00EB3513">
        <w:rPr>
          <w:rFonts w:ascii="Tahoma" w:hAnsi="Tahoma" w:cs="Tahoma"/>
          <w:szCs w:val="24"/>
        </w:rPr>
        <w:t>,</w:t>
      </w:r>
      <w:r w:rsidR="00F723E8">
        <w:rPr>
          <w:rFonts w:ascii="Tahoma" w:hAnsi="Tahoma" w:cs="Tahoma"/>
          <w:szCs w:val="24"/>
        </w:rPr>
        <w:t xml:space="preserve"> </w:t>
      </w:r>
      <w:r w:rsidRPr="009D604E">
        <w:rPr>
          <w:rFonts w:ascii="Tahoma" w:hAnsi="Tahoma" w:cs="Tahoma"/>
          <w:szCs w:val="24"/>
        </w:rPr>
        <w:t>RESOLVE: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</w:t>
      </w:r>
      <w:r w:rsidR="008D5827">
        <w:rPr>
          <w:rFonts w:ascii="Tahoma" w:hAnsi="Tahoma" w:cs="Tahoma"/>
          <w:sz w:val="24"/>
          <w:szCs w:val="24"/>
        </w:rPr>
        <w:t xml:space="preserve">Declarar que o servidor </w:t>
      </w:r>
      <w:r w:rsidR="008D5827" w:rsidRPr="008D5827">
        <w:rPr>
          <w:rFonts w:ascii="Tahoma" w:hAnsi="Tahoma" w:cs="Tahoma"/>
          <w:b/>
          <w:sz w:val="24"/>
          <w:szCs w:val="24"/>
        </w:rPr>
        <w:t>ADOLFO CARDOSO JÚNIOR</w:t>
      </w:r>
      <w:r w:rsidR="008D5827">
        <w:rPr>
          <w:rFonts w:ascii="Tahoma" w:hAnsi="Tahoma" w:cs="Tahoma"/>
          <w:sz w:val="24"/>
          <w:szCs w:val="24"/>
        </w:rPr>
        <w:t>, matrícula nº 12.872, nomeado pelo Ato do Presidente nº 136, de 2014, publicado no Diário da Câmara Legislativa de 17/03/2014, para exercer o Cargo em Comissão de Assistência, CL-01, da Diretoria de Recursos Humanos, exercerá suas atividades no Setor de Taquigrafia.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5F3294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5F3294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D5827" w:rsidRPr="009D604E" w:rsidRDefault="008D5827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8D5827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24241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3930EE" w:rsidRPr="009D604E" w:rsidRDefault="003930EE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3930EE" w:rsidRDefault="003930EE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3930EE" w:rsidRPr="009D604E" w:rsidRDefault="003930EE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9D604E" w:rsidRDefault="008725BC" w:rsidP="008D5827">
            <w:pPr>
              <w:tabs>
                <w:tab w:val="left" w:pos="15"/>
              </w:tabs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D5827" w:rsidRDefault="008D5827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8D5827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28/3/2014.</w:t>
      </w:r>
    </w:p>
    <w:sectPr w:rsidR="0003665A" w:rsidRPr="008D5827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1437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143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1437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143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2107"/>
    <w:rsid w:val="001376AE"/>
    <w:rsid w:val="00150A90"/>
    <w:rsid w:val="001A084B"/>
    <w:rsid w:val="001A2E57"/>
    <w:rsid w:val="001A6B2B"/>
    <w:rsid w:val="002049AB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930EE"/>
    <w:rsid w:val="003B6E5E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B10F9"/>
    <w:rsid w:val="005F3294"/>
    <w:rsid w:val="00614378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029D"/>
    <w:rsid w:val="007C4868"/>
    <w:rsid w:val="007F1723"/>
    <w:rsid w:val="008725BC"/>
    <w:rsid w:val="00877E34"/>
    <w:rsid w:val="008811DC"/>
    <w:rsid w:val="0088768F"/>
    <w:rsid w:val="008B0C04"/>
    <w:rsid w:val="008D0A6D"/>
    <w:rsid w:val="008D5827"/>
    <w:rsid w:val="008F02A9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87B05"/>
    <w:rsid w:val="00AA5051"/>
    <w:rsid w:val="00B72C38"/>
    <w:rsid w:val="00B93A69"/>
    <w:rsid w:val="00BB4A02"/>
    <w:rsid w:val="00C319D6"/>
    <w:rsid w:val="00C6150D"/>
    <w:rsid w:val="00C736B3"/>
    <w:rsid w:val="00C747A8"/>
    <w:rsid w:val="00C82F6C"/>
    <w:rsid w:val="00CB7E30"/>
    <w:rsid w:val="00D6033A"/>
    <w:rsid w:val="00D81DAF"/>
    <w:rsid w:val="00EB3513"/>
    <w:rsid w:val="00EC4C08"/>
    <w:rsid w:val="00F723E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2014-04-07T14:21:00Z</cp:lastPrinted>
  <dcterms:created xsi:type="dcterms:W3CDTF">2014-04-07T16:42:00Z</dcterms:created>
  <dcterms:modified xsi:type="dcterms:W3CDTF">2014-04-07T16:42:00Z</dcterms:modified>
</cp:coreProperties>
</file>