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DC" w:rsidRDefault="00511EDC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</w:p>
    <w:p w:rsidR="00C331B0" w:rsidRDefault="005D6415" w:rsidP="00511EDC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511EDC">
        <w:rPr>
          <w:rFonts w:ascii="Tahoma" w:hAnsi="Tahoma" w:cs="Tahoma"/>
          <w:sz w:val="24"/>
          <w:szCs w:val="24"/>
        </w:rPr>
        <w:t xml:space="preserve">PORTARIA-GMD Nº </w:t>
      </w:r>
      <w:r w:rsidR="00860CE0" w:rsidRPr="00511EDC">
        <w:rPr>
          <w:rFonts w:ascii="Tahoma" w:hAnsi="Tahoma" w:cs="Tahoma"/>
          <w:sz w:val="24"/>
          <w:szCs w:val="24"/>
        </w:rPr>
        <w:t>36</w:t>
      </w:r>
      <w:r w:rsidR="00A92D7D" w:rsidRPr="00511EDC">
        <w:rPr>
          <w:rFonts w:ascii="Tahoma" w:hAnsi="Tahoma" w:cs="Tahoma"/>
          <w:sz w:val="24"/>
          <w:szCs w:val="24"/>
        </w:rPr>
        <w:t xml:space="preserve">, </w:t>
      </w:r>
      <w:r w:rsidRPr="00511EDC">
        <w:rPr>
          <w:rFonts w:ascii="Tahoma" w:hAnsi="Tahoma" w:cs="Tahoma"/>
          <w:sz w:val="24"/>
          <w:szCs w:val="24"/>
        </w:rPr>
        <w:t>DE</w:t>
      </w:r>
      <w:r w:rsidR="00860CE0" w:rsidRPr="00511EDC">
        <w:rPr>
          <w:rFonts w:ascii="Tahoma" w:hAnsi="Tahoma" w:cs="Tahoma"/>
          <w:sz w:val="24"/>
          <w:szCs w:val="24"/>
        </w:rPr>
        <w:t xml:space="preserve"> 11 </w:t>
      </w:r>
      <w:r w:rsidRPr="00511EDC">
        <w:rPr>
          <w:rFonts w:ascii="Tahoma" w:hAnsi="Tahoma" w:cs="Tahoma"/>
          <w:sz w:val="24"/>
          <w:szCs w:val="24"/>
        </w:rPr>
        <w:t xml:space="preserve">DE </w:t>
      </w:r>
      <w:r w:rsidR="00DE121C" w:rsidRPr="00511EDC">
        <w:rPr>
          <w:rFonts w:ascii="Tahoma" w:hAnsi="Tahoma" w:cs="Tahoma"/>
          <w:sz w:val="24"/>
          <w:szCs w:val="24"/>
        </w:rPr>
        <w:t xml:space="preserve">MARÇO </w:t>
      </w:r>
      <w:r w:rsidRPr="00511EDC">
        <w:rPr>
          <w:rFonts w:ascii="Tahoma" w:hAnsi="Tahoma" w:cs="Tahoma"/>
          <w:sz w:val="24"/>
          <w:szCs w:val="24"/>
        </w:rPr>
        <w:t>DE 201</w:t>
      </w:r>
      <w:r w:rsidR="0037708D" w:rsidRPr="00511EDC">
        <w:rPr>
          <w:rFonts w:ascii="Tahoma" w:hAnsi="Tahoma" w:cs="Tahoma"/>
          <w:sz w:val="24"/>
          <w:szCs w:val="24"/>
        </w:rPr>
        <w:t>4</w:t>
      </w:r>
    </w:p>
    <w:p w:rsidR="00511EDC" w:rsidRPr="00511EDC" w:rsidRDefault="00511EDC" w:rsidP="00511EDC">
      <w:pPr>
        <w:pStyle w:val="Ttulo"/>
        <w:spacing w:before="120"/>
        <w:rPr>
          <w:rFonts w:ascii="Tahoma" w:hAnsi="Tahoma" w:cs="Tahoma"/>
          <w:sz w:val="24"/>
          <w:szCs w:val="24"/>
        </w:rPr>
      </w:pPr>
    </w:p>
    <w:p w:rsidR="005D6415" w:rsidRPr="00511EDC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511EDC">
        <w:rPr>
          <w:rFonts w:ascii="Tahoma" w:hAnsi="Tahoma" w:cs="Tahoma"/>
          <w:sz w:val="24"/>
          <w:szCs w:val="24"/>
        </w:rPr>
        <w:t>O SECRETÁRIO EXECUTIVO DO GABINETE DA MESA DIRETORA - TERCEIRA SECRETARIA, no uso da atribuição que lhe foi delegada pelo Ato da Mesa Diretora nº 57/2000, RESOLVE:</w:t>
      </w:r>
    </w:p>
    <w:p w:rsidR="00181424" w:rsidRPr="00511EDC" w:rsidRDefault="00181424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Pr="00511EDC" w:rsidRDefault="005D6415" w:rsidP="00181424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 w:rsidRPr="00511EDC">
        <w:rPr>
          <w:rFonts w:ascii="Tahoma" w:hAnsi="Tahoma" w:cs="Tahoma"/>
          <w:sz w:val="24"/>
          <w:szCs w:val="24"/>
        </w:rPr>
        <w:t xml:space="preserve">             </w:t>
      </w:r>
      <w:r w:rsidRPr="00511EDC">
        <w:rPr>
          <w:rFonts w:ascii="Tahoma" w:hAnsi="Tahoma" w:cs="Tahoma"/>
          <w:b/>
          <w:sz w:val="24"/>
          <w:szCs w:val="24"/>
        </w:rPr>
        <w:t>Art. 1º</w:t>
      </w:r>
      <w:r w:rsidRPr="00511EDC">
        <w:rPr>
          <w:rFonts w:ascii="Tahoma" w:hAnsi="Tahoma" w:cs="Tahoma"/>
          <w:sz w:val="24"/>
          <w:szCs w:val="24"/>
        </w:rPr>
        <w:t xml:space="preserve"> Aprovar os seguintes requerimentos:</w:t>
      </w:r>
    </w:p>
    <w:p w:rsidR="00404BBC" w:rsidRPr="00511EDC" w:rsidRDefault="00404BBC" w:rsidP="00181424">
      <w:pPr>
        <w:pStyle w:val="Recuodecorpodetexto"/>
        <w:ind w:left="0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126"/>
        <w:gridCol w:w="4819"/>
      </w:tblGrid>
      <w:tr w:rsidR="005D6415" w:rsidRPr="00511EDC" w:rsidTr="00A3121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511EDC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11EDC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511EDC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511EDC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511EDC">
              <w:rPr>
                <w:rFonts w:ascii="Tahoma" w:hAnsi="Tahoma" w:cs="Tahoma"/>
                <w:b/>
                <w:sz w:val="22"/>
                <w:szCs w:val="22"/>
              </w:rPr>
              <w:t>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511EDC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11EDC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DF54CE" w:rsidRPr="00511EDC" w:rsidTr="00A3121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511EDC" w:rsidRDefault="0037708D" w:rsidP="000A0A45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1EDC">
              <w:rPr>
                <w:rFonts w:ascii="Tahoma" w:hAnsi="Tahoma" w:cs="Tahoma"/>
                <w:sz w:val="24"/>
                <w:szCs w:val="24"/>
              </w:rPr>
              <w:t>3</w:t>
            </w:r>
            <w:r w:rsidR="00DE121C" w:rsidRPr="00511EDC">
              <w:rPr>
                <w:rFonts w:ascii="Tahoma" w:hAnsi="Tahoma" w:cs="Tahoma"/>
                <w:sz w:val="24"/>
                <w:szCs w:val="24"/>
              </w:rPr>
              <w:t>11</w:t>
            </w:r>
            <w:r w:rsidR="000A0A45" w:rsidRPr="00511EDC">
              <w:rPr>
                <w:rFonts w:ascii="Tahoma" w:hAnsi="Tahoma" w:cs="Tahoma"/>
                <w:sz w:val="24"/>
                <w:szCs w:val="24"/>
              </w:rPr>
              <w:t>2</w:t>
            </w:r>
            <w:r w:rsidR="00404BBC" w:rsidRPr="00511EDC">
              <w:rPr>
                <w:rFonts w:ascii="Tahoma" w:hAnsi="Tahoma" w:cs="Tahoma"/>
                <w:sz w:val="24"/>
                <w:szCs w:val="24"/>
              </w:rPr>
              <w:t>/201</w:t>
            </w:r>
            <w:r w:rsidR="00DE121C" w:rsidRPr="00511EDC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511EDC" w:rsidRDefault="000A0A45" w:rsidP="000A0A45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1EDC">
              <w:rPr>
                <w:rFonts w:ascii="Tahoma" w:hAnsi="Tahoma" w:cs="Tahoma"/>
                <w:sz w:val="24"/>
                <w:szCs w:val="24"/>
              </w:rPr>
              <w:t>WELLINGTON LUIZ</w:t>
            </w:r>
            <w:r w:rsidR="00DE121C" w:rsidRPr="00511EDC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511EDC" w:rsidRDefault="00404BBC" w:rsidP="000A0A45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1EDC">
              <w:rPr>
                <w:rFonts w:ascii="Tahoma" w:hAnsi="Tahoma" w:cs="Tahoma"/>
                <w:sz w:val="24"/>
                <w:szCs w:val="24"/>
              </w:rPr>
              <w:t xml:space="preserve">Requer </w:t>
            </w:r>
            <w:r w:rsidR="0037708D" w:rsidRPr="00511EDC">
              <w:rPr>
                <w:rFonts w:ascii="Tahoma" w:hAnsi="Tahoma" w:cs="Tahoma"/>
                <w:sz w:val="24"/>
                <w:szCs w:val="24"/>
              </w:rPr>
              <w:t xml:space="preserve">a realização de </w:t>
            </w:r>
            <w:r w:rsidRPr="00511EDC">
              <w:rPr>
                <w:rFonts w:ascii="Tahoma" w:hAnsi="Tahoma" w:cs="Tahoma"/>
                <w:sz w:val="24"/>
                <w:szCs w:val="24"/>
              </w:rPr>
              <w:t xml:space="preserve">Sessão Solene </w:t>
            </w:r>
            <w:r w:rsidR="000A0A45" w:rsidRPr="00511EDC">
              <w:rPr>
                <w:rFonts w:ascii="Tahoma" w:hAnsi="Tahoma" w:cs="Tahoma"/>
                <w:sz w:val="24"/>
                <w:szCs w:val="24"/>
              </w:rPr>
              <w:t>para comemorar o Dia Mundial de Conscientização do Autismo</w:t>
            </w:r>
            <w:r w:rsidRPr="00511EDC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0A0A45" w:rsidRPr="00511EDC" w:rsidTr="000A539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A45" w:rsidRPr="00511EDC" w:rsidRDefault="000A0A45" w:rsidP="000A5393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1EDC">
              <w:rPr>
                <w:rFonts w:ascii="Tahoma" w:hAnsi="Tahoma" w:cs="Tahoma"/>
                <w:sz w:val="24"/>
                <w:szCs w:val="24"/>
              </w:rPr>
              <w:t>3113/2014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A45" w:rsidRPr="00511EDC" w:rsidRDefault="000A0A45" w:rsidP="000A5393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1EDC">
              <w:rPr>
                <w:rFonts w:ascii="Tahoma" w:hAnsi="Tahoma" w:cs="Tahoma"/>
                <w:sz w:val="24"/>
                <w:szCs w:val="24"/>
              </w:rPr>
              <w:t>ARLETE SAMPAIO e Outros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A45" w:rsidRPr="00511EDC" w:rsidRDefault="000A0A45" w:rsidP="000A5393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1EDC">
              <w:rPr>
                <w:rFonts w:ascii="Tahoma" w:hAnsi="Tahoma" w:cs="Tahoma"/>
                <w:sz w:val="24"/>
                <w:szCs w:val="24"/>
              </w:rPr>
              <w:t>Requer a realização de Sessão Solene em homenagem à Campanha da Fraternidade de 2014.</w:t>
            </w:r>
          </w:p>
        </w:tc>
      </w:tr>
      <w:tr w:rsidR="002E1429" w:rsidRPr="00511EDC" w:rsidTr="00A3121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429" w:rsidRPr="00511EDC" w:rsidRDefault="000A0A45" w:rsidP="0037708D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1EDC">
              <w:rPr>
                <w:rFonts w:ascii="Tahoma" w:hAnsi="Tahoma" w:cs="Tahoma"/>
                <w:sz w:val="24"/>
                <w:szCs w:val="24"/>
              </w:rPr>
              <w:t>3115/2014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429" w:rsidRPr="00511EDC" w:rsidRDefault="000A0A45" w:rsidP="0037708D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1EDC">
              <w:rPr>
                <w:rFonts w:ascii="Tahoma" w:hAnsi="Tahoma" w:cs="Tahoma"/>
                <w:sz w:val="24"/>
                <w:szCs w:val="24"/>
              </w:rPr>
              <w:t>CELINA LEÃO e Outros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429" w:rsidRPr="00511EDC" w:rsidRDefault="000A0A45" w:rsidP="0037708D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1EDC">
              <w:rPr>
                <w:rFonts w:ascii="Tahoma" w:hAnsi="Tahoma" w:cs="Tahoma"/>
                <w:sz w:val="24"/>
                <w:szCs w:val="24"/>
              </w:rPr>
              <w:t>Requer a realização de Sessão Solene para debater sobre a participação da Mulher no cenário político.</w:t>
            </w:r>
            <w:bookmarkStart w:id="0" w:name="_GoBack"/>
            <w:bookmarkEnd w:id="0"/>
          </w:p>
        </w:tc>
      </w:tr>
    </w:tbl>
    <w:p w:rsidR="00181424" w:rsidRPr="00511EDC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  <w:sz w:val="24"/>
          <w:szCs w:val="24"/>
        </w:rPr>
      </w:pPr>
      <w:r w:rsidRPr="00511EDC">
        <w:rPr>
          <w:rFonts w:ascii="Tahoma" w:hAnsi="Tahoma" w:cs="Tahoma"/>
          <w:b/>
          <w:sz w:val="24"/>
          <w:szCs w:val="24"/>
        </w:rPr>
        <w:t xml:space="preserve">        </w:t>
      </w:r>
      <w:r w:rsidR="00C331B0" w:rsidRPr="00511EDC">
        <w:rPr>
          <w:rFonts w:ascii="Tahoma" w:hAnsi="Tahoma" w:cs="Tahoma"/>
          <w:b/>
          <w:sz w:val="24"/>
          <w:szCs w:val="24"/>
        </w:rPr>
        <w:tab/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536"/>
      </w:tblGrid>
      <w:tr w:rsidR="009723EC" w:rsidRPr="00511EDC" w:rsidTr="009723EC">
        <w:trPr>
          <w:cantSplit/>
          <w:trHeight w:val="1198"/>
        </w:trPr>
        <w:tc>
          <w:tcPr>
            <w:tcW w:w="9214" w:type="dxa"/>
            <w:gridSpan w:val="2"/>
          </w:tcPr>
          <w:p w:rsidR="009723EC" w:rsidRDefault="002F2495" w:rsidP="002F2495">
            <w:pPr>
              <w:autoSpaceDE w:val="0"/>
              <w:autoSpaceDN w:val="0"/>
              <w:adjustRightInd w:val="0"/>
              <w:ind w:firstLine="923"/>
              <w:rPr>
                <w:rFonts w:ascii="Tahoma" w:hAnsi="Tahoma" w:cs="Tahoma"/>
                <w:sz w:val="24"/>
                <w:szCs w:val="24"/>
              </w:rPr>
            </w:pPr>
            <w:r w:rsidRPr="00511EDC">
              <w:rPr>
                <w:rFonts w:ascii="Tahoma" w:hAnsi="Tahoma" w:cs="Tahoma"/>
                <w:b/>
                <w:sz w:val="24"/>
                <w:szCs w:val="24"/>
              </w:rPr>
              <w:t xml:space="preserve">   </w:t>
            </w:r>
            <w:r w:rsidR="005D6415" w:rsidRPr="00511EDC">
              <w:rPr>
                <w:rFonts w:ascii="Tahoma" w:hAnsi="Tahoma" w:cs="Tahoma"/>
                <w:b/>
                <w:sz w:val="24"/>
                <w:szCs w:val="24"/>
              </w:rPr>
              <w:t xml:space="preserve">Art. 2º </w:t>
            </w:r>
            <w:r w:rsidR="005D6415" w:rsidRPr="00511EDC">
              <w:rPr>
                <w:rFonts w:ascii="Tahoma" w:hAnsi="Tahoma" w:cs="Tahoma"/>
                <w:sz w:val="24"/>
                <w:szCs w:val="24"/>
              </w:rPr>
              <w:t>Esta Portaria entra em vigor na data de sua publicação.</w:t>
            </w:r>
          </w:p>
          <w:p w:rsidR="00511EDC" w:rsidRPr="00511EDC" w:rsidRDefault="00511EDC" w:rsidP="002F2495">
            <w:pPr>
              <w:autoSpaceDE w:val="0"/>
              <w:autoSpaceDN w:val="0"/>
              <w:adjustRightInd w:val="0"/>
              <w:ind w:firstLine="923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9723EC" w:rsidRPr="00511EDC" w:rsidRDefault="009723EC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9723EC" w:rsidRPr="00511EDC" w:rsidRDefault="002F2495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511EDC"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511EDC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="009723EC" w:rsidRPr="00511EDC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723EC" w:rsidRPr="00511EDC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9723EC" w:rsidRPr="00511EDC" w:rsidRDefault="009723EC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D6415" w:rsidRPr="00511EDC" w:rsidTr="00E162A8">
        <w:trPr>
          <w:trHeight w:val="1311"/>
        </w:trPr>
        <w:tc>
          <w:tcPr>
            <w:tcW w:w="4678" w:type="dxa"/>
          </w:tcPr>
          <w:p w:rsidR="005D6415" w:rsidRPr="00511EDC" w:rsidRDefault="002F2495" w:rsidP="00E162A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511EDC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Pr="00511EDC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D6415" w:rsidRPr="00511EDC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5D6415" w:rsidRPr="00511EDC" w:rsidRDefault="005D6415" w:rsidP="00E162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0020" w:rsidRPr="00511EDC" w:rsidRDefault="002F2495" w:rsidP="00BF002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1EDC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511EDC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D6415" w:rsidRPr="00511EDC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D6415" w:rsidRPr="00511EDC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D6415" w:rsidRPr="00511EDC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D6415" w:rsidRPr="00511EDC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D6415" w:rsidRPr="00511EDC" w:rsidRDefault="005D6415" w:rsidP="00BF002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D6415" w:rsidRPr="00511EDC" w:rsidTr="00E162A8">
        <w:trPr>
          <w:trHeight w:val="803"/>
        </w:trPr>
        <w:tc>
          <w:tcPr>
            <w:tcW w:w="4678" w:type="dxa"/>
          </w:tcPr>
          <w:p w:rsidR="005D6415" w:rsidRPr="00511EDC" w:rsidRDefault="002F2495" w:rsidP="00E162A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511EDC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 w:rsidR="005D6415" w:rsidRPr="00511EDC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D6415" w:rsidRPr="00511EDC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5D6415" w:rsidRPr="00511EDC" w:rsidRDefault="005D6415" w:rsidP="00E162A8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5D6415" w:rsidRPr="00511EDC" w:rsidRDefault="002F2495" w:rsidP="00E162A8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511EDC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CEREQUEIRA</w:t>
            </w:r>
          </w:p>
          <w:p w:rsidR="005D6415" w:rsidRPr="00511EDC" w:rsidRDefault="005D6415" w:rsidP="00E162A8">
            <w:pPr>
              <w:pStyle w:val="Ttulo1"/>
              <w:jc w:val="center"/>
              <w:rPr>
                <w:sz w:val="24"/>
                <w:szCs w:val="24"/>
              </w:rPr>
            </w:pPr>
            <w:r w:rsidRPr="00511EDC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EA270B" w:rsidRPr="00511EDC" w:rsidRDefault="00EA270B" w:rsidP="00EA270B">
      <w:pPr>
        <w:tabs>
          <w:tab w:val="left" w:pos="426"/>
          <w:tab w:val="left" w:pos="1276"/>
        </w:tabs>
        <w:spacing w:before="120"/>
      </w:pPr>
      <w:smartTag w:uri="schemas-houaiss/mini" w:element="verbetes">
        <w:r w:rsidRPr="00511EDC">
          <w:rPr>
            <w:rFonts w:ascii="Tahoma" w:hAnsi="Tahoma" w:cs="Tahoma"/>
            <w:color w:val="FF0000"/>
          </w:rPr>
          <w:t>Este</w:t>
        </w:r>
      </w:smartTag>
      <w:r w:rsidRPr="00511EDC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511EDC">
          <w:rPr>
            <w:rFonts w:ascii="Tahoma" w:hAnsi="Tahoma" w:cs="Tahoma"/>
            <w:color w:val="FF0000"/>
          </w:rPr>
          <w:t>texto</w:t>
        </w:r>
      </w:smartTag>
      <w:r w:rsidRPr="00511EDC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511EDC">
          <w:rPr>
            <w:rFonts w:ascii="Tahoma" w:hAnsi="Tahoma" w:cs="Tahoma"/>
            <w:color w:val="FF0000"/>
          </w:rPr>
          <w:t>não</w:t>
        </w:r>
      </w:smartTag>
      <w:r w:rsidRPr="00511EDC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511EDC">
          <w:rPr>
            <w:rFonts w:ascii="Tahoma" w:hAnsi="Tahoma" w:cs="Tahoma"/>
            <w:i/>
            <w:color w:val="FF0000"/>
          </w:rPr>
          <w:t>Diário</w:t>
        </w:r>
      </w:smartTag>
      <w:r w:rsidRPr="00511EDC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511EDC">
          <w:rPr>
            <w:rFonts w:ascii="Tahoma" w:hAnsi="Tahoma" w:cs="Tahoma"/>
            <w:i/>
            <w:color w:val="FF0000"/>
          </w:rPr>
          <w:t>Câmara</w:t>
        </w:r>
      </w:smartTag>
      <w:r w:rsidRPr="00511EDC">
        <w:rPr>
          <w:rFonts w:ascii="Tahoma" w:hAnsi="Tahoma" w:cs="Tahoma"/>
          <w:i/>
          <w:color w:val="FF0000"/>
        </w:rPr>
        <w:t xml:space="preserve"> Legislativa, </w:t>
      </w:r>
      <w:r w:rsidR="002F2495" w:rsidRPr="00511EDC">
        <w:rPr>
          <w:rFonts w:ascii="Tahoma" w:hAnsi="Tahoma" w:cs="Tahoma"/>
          <w:color w:val="FF0000"/>
        </w:rPr>
        <w:t>12/</w:t>
      </w:r>
      <w:r w:rsidRPr="00511EDC">
        <w:rPr>
          <w:rFonts w:ascii="Tahoma" w:hAnsi="Tahoma" w:cs="Tahoma"/>
          <w:color w:val="FF0000"/>
        </w:rPr>
        <w:t>3/2014</w:t>
      </w:r>
      <w:r w:rsidR="002F2495" w:rsidRPr="00511EDC">
        <w:rPr>
          <w:rFonts w:ascii="Tahoma" w:hAnsi="Tahoma" w:cs="Tahoma"/>
          <w:color w:val="FF0000"/>
        </w:rPr>
        <w:t>.</w:t>
      </w:r>
    </w:p>
    <w:p w:rsidR="00EA270B" w:rsidRPr="00511EDC" w:rsidRDefault="00EA270B" w:rsidP="00EA270B"/>
    <w:p w:rsidR="0003665A" w:rsidRPr="00511EDC" w:rsidRDefault="0003665A" w:rsidP="00181424">
      <w:pPr>
        <w:rPr>
          <w:i/>
          <w:sz w:val="24"/>
          <w:szCs w:val="24"/>
          <w:u w:val="single"/>
        </w:rPr>
      </w:pPr>
    </w:p>
    <w:sectPr w:rsidR="0003665A" w:rsidRPr="00511EDC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3EC" w:rsidRDefault="009723EC" w:rsidP="00BB4A02">
      <w:r>
        <w:separator/>
      </w:r>
    </w:p>
  </w:endnote>
  <w:endnote w:type="continuationSeparator" w:id="0">
    <w:p w:rsidR="009723EC" w:rsidRDefault="009723E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EC" w:rsidRDefault="00AB2E80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723EC" w:rsidRPr="006A4DBB" w:rsidRDefault="00BE623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Eixo Monumental 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Quadra </w:t>
                </w:r>
                <w:proofErr w:type="gramStart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Lote 5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CEP 70094-902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Brasília-DF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723EC" w:rsidRPr="006A4DBB" w:rsidRDefault="009723E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3EC" w:rsidRDefault="009723EC" w:rsidP="00BB4A02">
      <w:r>
        <w:separator/>
      </w:r>
    </w:p>
  </w:footnote>
  <w:footnote w:type="continuationSeparator" w:id="0">
    <w:p w:rsidR="009723EC" w:rsidRDefault="009723E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EC" w:rsidRDefault="00AB2E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EC" w:rsidRDefault="00AB2E8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E1429" w:rsidRPr="001376AE" w:rsidRDefault="002E142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E1429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E1429" w:rsidRPr="00BB4A02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9723E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EC" w:rsidRDefault="00AB2E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528C0"/>
    <w:rsid w:val="000A0A45"/>
    <w:rsid w:val="000A4CD3"/>
    <w:rsid w:val="000B34A1"/>
    <w:rsid w:val="000F43FA"/>
    <w:rsid w:val="001376AE"/>
    <w:rsid w:val="00155CCE"/>
    <w:rsid w:val="00163728"/>
    <w:rsid w:val="001738A2"/>
    <w:rsid w:val="00181424"/>
    <w:rsid w:val="00190E33"/>
    <w:rsid w:val="001A2E57"/>
    <w:rsid w:val="001B3806"/>
    <w:rsid w:val="002426E0"/>
    <w:rsid w:val="00262917"/>
    <w:rsid w:val="00275CD7"/>
    <w:rsid w:val="0028083E"/>
    <w:rsid w:val="002A792E"/>
    <w:rsid w:val="002E1429"/>
    <w:rsid w:val="002E1EFE"/>
    <w:rsid w:val="002F2495"/>
    <w:rsid w:val="00306443"/>
    <w:rsid w:val="00334EE7"/>
    <w:rsid w:val="00344C57"/>
    <w:rsid w:val="00345A53"/>
    <w:rsid w:val="0037708D"/>
    <w:rsid w:val="003C696B"/>
    <w:rsid w:val="003D570A"/>
    <w:rsid w:val="003F6069"/>
    <w:rsid w:val="00404BBC"/>
    <w:rsid w:val="0040666F"/>
    <w:rsid w:val="004C08D8"/>
    <w:rsid w:val="004C3254"/>
    <w:rsid w:val="00500448"/>
    <w:rsid w:val="00511EDC"/>
    <w:rsid w:val="00533369"/>
    <w:rsid w:val="00540559"/>
    <w:rsid w:val="0054263C"/>
    <w:rsid w:val="005522E6"/>
    <w:rsid w:val="00587786"/>
    <w:rsid w:val="005B1261"/>
    <w:rsid w:val="005B1A90"/>
    <w:rsid w:val="005D3A93"/>
    <w:rsid w:val="005D6415"/>
    <w:rsid w:val="00611F20"/>
    <w:rsid w:val="0063781B"/>
    <w:rsid w:val="00654630"/>
    <w:rsid w:val="006570B0"/>
    <w:rsid w:val="006667A0"/>
    <w:rsid w:val="00673E27"/>
    <w:rsid w:val="006A3518"/>
    <w:rsid w:val="006A4DBB"/>
    <w:rsid w:val="006B1994"/>
    <w:rsid w:val="006B60CF"/>
    <w:rsid w:val="006E6EBF"/>
    <w:rsid w:val="006F75A8"/>
    <w:rsid w:val="00740DA4"/>
    <w:rsid w:val="00753CEC"/>
    <w:rsid w:val="00771436"/>
    <w:rsid w:val="007971F7"/>
    <w:rsid w:val="007C4868"/>
    <w:rsid w:val="007E26EC"/>
    <w:rsid w:val="007F1723"/>
    <w:rsid w:val="00834366"/>
    <w:rsid w:val="008378A2"/>
    <w:rsid w:val="00860CE0"/>
    <w:rsid w:val="00863517"/>
    <w:rsid w:val="00877E34"/>
    <w:rsid w:val="0088768F"/>
    <w:rsid w:val="008B3318"/>
    <w:rsid w:val="008C3566"/>
    <w:rsid w:val="00916BA7"/>
    <w:rsid w:val="00937DCC"/>
    <w:rsid w:val="00964A5B"/>
    <w:rsid w:val="009723EC"/>
    <w:rsid w:val="009844FD"/>
    <w:rsid w:val="009B0C80"/>
    <w:rsid w:val="009B7B15"/>
    <w:rsid w:val="009D1607"/>
    <w:rsid w:val="009D458A"/>
    <w:rsid w:val="00A31218"/>
    <w:rsid w:val="00A52B30"/>
    <w:rsid w:val="00A676C3"/>
    <w:rsid w:val="00A70D53"/>
    <w:rsid w:val="00A921AC"/>
    <w:rsid w:val="00A92D7D"/>
    <w:rsid w:val="00AA5051"/>
    <w:rsid w:val="00AB2E80"/>
    <w:rsid w:val="00BA3044"/>
    <w:rsid w:val="00BB4A02"/>
    <w:rsid w:val="00BE6235"/>
    <w:rsid w:val="00BF0020"/>
    <w:rsid w:val="00C319D6"/>
    <w:rsid w:val="00C331B0"/>
    <w:rsid w:val="00C55939"/>
    <w:rsid w:val="00C6150D"/>
    <w:rsid w:val="00C7443A"/>
    <w:rsid w:val="00C747A8"/>
    <w:rsid w:val="00C760E2"/>
    <w:rsid w:val="00C82F6C"/>
    <w:rsid w:val="00CF572F"/>
    <w:rsid w:val="00D81DAF"/>
    <w:rsid w:val="00D9170E"/>
    <w:rsid w:val="00DA49BF"/>
    <w:rsid w:val="00DB7E66"/>
    <w:rsid w:val="00DD5A29"/>
    <w:rsid w:val="00DE121C"/>
    <w:rsid w:val="00DF54CE"/>
    <w:rsid w:val="00E162A8"/>
    <w:rsid w:val="00E5088A"/>
    <w:rsid w:val="00E83C04"/>
    <w:rsid w:val="00EA270B"/>
    <w:rsid w:val="00EB43B1"/>
    <w:rsid w:val="00F15B45"/>
    <w:rsid w:val="00FC098D"/>
    <w:rsid w:val="00FD58E5"/>
    <w:rsid w:val="00FE26F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2E781-2C0A-438D-8268-EFBBED7C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6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7</cp:revision>
  <cp:lastPrinted>2014-02-12T18:28:00Z</cp:lastPrinted>
  <dcterms:created xsi:type="dcterms:W3CDTF">2014-03-18T12:14:00Z</dcterms:created>
  <dcterms:modified xsi:type="dcterms:W3CDTF">2014-05-06T14:32:00Z</dcterms:modified>
</cp:coreProperties>
</file>