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Pr="00D64CC8" w:rsidRDefault="00B853AC" w:rsidP="00B853AC">
      <w:pPr>
        <w:pStyle w:val="Ttulo2"/>
        <w:jc w:val="center"/>
        <w:rPr>
          <w:rFonts w:ascii="Tahoma" w:hAnsi="Tahoma" w:cs="Tahoma"/>
          <w:b/>
          <w:sz w:val="24"/>
          <w:szCs w:val="24"/>
        </w:rPr>
      </w:pP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  <w:r w:rsidRPr="00D64CC8">
        <w:rPr>
          <w:rFonts w:ascii="Tahoma" w:hAnsi="Tahoma" w:cs="Tahoma"/>
          <w:b/>
        </w:rPr>
        <w:t xml:space="preserve">PORTARIA-GMD Nº </w:t>
      </w:r>
      <w:r w:rsidR="00F61020">
        <w:rPr>
          <w:rFonts w:ascii="Tahoma" w:hAnsi="Tahoma" w:cs="Tahoma"/>
          <w:b/>
        </w:rPr>
        <w:t>7</w:t>
      </w:r>
      <w:r w:rsidRPr="00D64CC8">
        <w:rPr>
          <w:rFonts w:ascii="Tahoma" w:hAnsi="Tahoma" w:cs="Tahoma"/>
          <w:b/>
        </w:rPr>
        <w:t>, DE</w:t>
      </w:r>
      <w:r w:rsidR="009D020B">
        <w:rPr>
          <w:rFonts w:ascii="Tahoma" w:hAnsi="Tahoma" w:cs="Tahoma"/>
          <w:b/>
        </w:rPr>
        <w:t xml:space="preserve"> 1</w:t>
      </w:r>
      <w:r w:rsidR="00063C11">
        <w:rPr>
          <w:rFonts w:ascii="Tahoma" w:hAnsi="Tahoma" w:cs="Tahoma"/>
          <w:b/>
        </w:rPr>
        <w:t>2</w:t>
      </w:r>
      <w:r w:rsidRPr="00D64CC8">
        <w:rPr>
          <w:rFonts w:ascii="Tahoma" w:hAnsi="Tahoma" w:cs="Tahoma"/>
          <w:b/>
        </w:rPr>
        <w:t xml:space="preserve"> DE </w:t>
      </w:r>
      <w:r w:rsidR="00063C11">
        <w:rPr>
          <w:rFonts w:ascii="Tahoma" w:hAnsi="Tahoma" w:cs="Tahoma"/>
          <w:b/>
        </w:rPr>
        <w:t>FEVERE</w:t>
      </w:r>
      <w:r w:rsidR="00FE39B2">
        <w:rPr>
          <w:rFonts w:ascii="Tahoma" w:hAnsi="Tahoma" w:cs="Tahoma"/>
          <w:b/>
        </w:rPr>
        <w:t>IRO</w:t>
      </w:r>
      <w:r w:rsidRPr="00D64CC8">
        <w:rPr>
          <w:rFonts w:ascii="Tahoma" w:hAnsi="Tahoma" w:cs="Tahoma"/>
          <w:b/>
        </w:rPr>
        <w:t xml:space="preserve"> DE 201</w:t>
      </w:r>
      <w:r w:rsidR="0046593E">
        <w:rPr>
          <w:rFonts w:ascii="Tahoma" w:hAnsi="Tahoma" w:cs="Tahoma"/>
          <w:b/>
        </w:rPr>
        <w:t>4</w:t>
      </w: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</w:p>
    <w:p w:rsidR="00D64CC8" w:rsidRDefault="00D64CC8" w:rsidP="00D64CC8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D64CC8">
        <w:rPr>
          <w:rFonts w:ascii="Tahoma" w:hAnsi="Tahoma" w:cs="Tahoma"/>
          <w:sz w:val="24"/>
          <w:szCs w:val="24"/>
        </w:rPr>
        <w:t xml:space="preserve">O GABINETE DA MESA DIRETORA DA CÂMARA LEGISLATIVA DO DISTRITO FEDERAL, no uso </w:t>
      </w:r>
      <w:r w:rsidR="00FE39B2">
        <w:rPr>
          <w:rFonts w:ascii="Tahoma" w:hAnsi="Tahoma" w:cs="Tahoma"/>
          <w:sz w:val="24"/>
          <w:szCs w:val="24"/>
        </w:rPr>
        <w:t>da</w:t>
      </w:r>
      <w:r w:rsidRPr="00D64CC8">
        <w:rPr>
          <w:rFonts w:ascii="Tahoma" w:hAnsi="Tahoma" w:cs="Tahoma"/>
          <w:sz w:val="24"/>
          <w:szCs w:val="24"/>
        </w:rPr>
        <w:t xml:space="preserve"> atri</w:t>
      </w:r>
      <w:r w:rsidR="00063C11">
        <w:rPr>
          <w:rFonts w:ascii="Tahoma" w:hAnsi="Tahoma" w:cs="Tahoma"/>
          <w:sz w:val="24"/>
          <w:szCs w:val="24"/>
        </w:rPr>
        <w:t>b</w:t>
      </w:r>
      <w:r w:rsidRPr="00D64CC8">
        <w:rPr>
          <w:rFonts w:ascii="Tahoma" w:hAnsi="Tahoma" w:cs="Tahoma"/>
          <w:sz w:val="24"/>
          <w:szCs w:val="24"/>
        </w:rPr>
        <w:t>uiç</w:t>
      </w:r>
      <w:r w:rsidR="00063C11">
        <w:rPr>
          <w:rFonts w:ascii="Tahoma" w:hAnsi="Tahoma" w:cs="Tahoma"/>
          <w:sz w:val="24"/>
          <w:szCs w:val="24"/>
        </w:rPr>
        <w:t>ão</w:t>
      </w:r>
      <w:r w:rsidRPr="00D64CC8">
        <w:rPr>
          <w:rFonts w:ascii="Tahoma" w:hAnsi="Tahoma" w:cs="Tahoma"/>
          <w:sz w:val="24"/>
          <w:szCs w:val="24"/>
        </w:rPr>
        <w:t xml:space="preserve"> </w:t>
      </w:r>
      <w:r w:rsidR="00063C11">
        <w:rPr>
          <w:rFonts w:ascii="Tahoma" w:hAnsi="Tahoma" w:cs="Tahoma"/>
          <w:sz w:val="24"/>
          <w:szCs w:val="24"/>
        </w:rPr>
        <w:t>que lhe foi facultada pelo art. 3º, inciso II</w:t>
      </w:r>
      <w:r w:rsidR="00FE39B2">
        <w:rPr>
          <w:rFonts w:ascii="Tahoma" w:hAnsi="Tahoma" w:cs="Tahoma"/>
          <w:sz w:val="24"/>
          <w:szCs w:val="24"/>
        </w:rPr>
        <w:t>,</w:t>
      </w:r>
      <w:r w:rsidR="00063C11">
        <w:rPr>
          <w:rFonts w:ascii="Tahoma" w:hAnsi="Tahoma" w:cs="Tahoma"/>
          <w:sz w:val="24"/>
          <w:szCs w:val="24"/>
        </w:rPr>
        <w:t xml:space="preserve"> do Ato da Mesa Diretora nº 042/2003, </w:t>
      </w:r>
      <w:r w:rsidR="00FE39B2">
        <w:rPr>
          <w:rFonts w:ascii="Tahoma" w:hAnsi="Tahoma" w:cs="Tahoma"/>
          <w:sz w:val="24"/>
          <w:szCs w:val="24"/>
        </w:rPr>
        <w:t>e tendo em vista o</w:t>
      </w:r>
      <w:r w:rsidR="00CB4ED7">
        <w:rPr>
          <w:rFonts w:ascii="Tahoma" w:hAnsi="Tahoma" w:cs="Tahoma"/>
          <w:sz w:val="24"/>
          <w:szCs w:val="24"/>
        </w:rPr>
        <w:t xml:space="preserve">s Memorandos </w:t>
      </w:r>
      <w:proofErr w:type="spellStart"/>
      <w:r w:rsidR="00CB4ED7">
        <w:rPr>
          <w:rFonts w:ascii="Tahoma" w:hAnsi="Tahoma" w:cs="Tahoma"/>
          <w:sz w:val="24"/>
          <w:szCs w:val="24"/>
        </w:rPr>
        <w:t>nºs</w:t>
      </w:r>
      <w:proofErr w:type="spellEnd"/>
      <w:r w:rsidR="00CB4ED7">
        <w:rPr>
          <w:rFonts w:ascii="Tahoma" w:hAnsi="Tahoma" w:cs="Tahoma"/>
          <w:sz w:val="24"/>
          <w:szCs w:val="24"/>
        </w:rPr>
        <w:t xml:space="preserve"> 011</w:t>
      </w:r>
      <w:r w:rsidR="00063C11">
        <w:rPr>
          <w:rFonts w:ascii="Tahoma" w:hAnsi="Tahoma" w:cs="Tahoma"/>
          <w:sz w:val="24"/>
          <w:szCs w:val="24"/>
        </w:rPr>
        <w:t>,</w:t>
      </w:r>
      <w:r w:rsidR="00CB4ED7">
        <w:rPr>
          <w:rFonts w:ascii="Tahoma" w:hAnsi="Tahoma" w:cs="Tahoma"/>
          <w:sz w:val="24"/>
          <w:szCs w:val="24"/>
        </w:rPr>
        <w:t xml:space="preserve"> </w:t>
      </w:r>
      <w:r w:rsidR="00063C11">
        <w:rPr>
          <w:rFonts w:ascii="Tahoma" w:hAnsi="Tahoma" w:cs="Tahoma"/>
          <w:sz w:val="24"/>
          <w:szCs w:val="24"/>
        </w:rPr>
        <w:t>01</w:t>
      </w:r>
      <w:r w:rsidR="00553386">
        <w:rPr>
          <w:rFonts w:ascii="Tahoma" w:hAnsi="Tahoma" w:cs="Tahoma"/>
          <w:sz w:val="24"/>
          <w:szCs w:val="24"/>
        </w:rPr>
        <w:t>2 e 013/2014, SEO, de 5/2/2014,</w:t>
      </w:r>
      <w:r w:rsidR="00FE39B2">
        <w:rPr>
          <w:rFonts w:ascii="Tahoma" w:hAnsi="Tahoma" w:cs="Tahoma"/>
          <w:sz w:val="24"/>
          <w:szCs w:val="24"/>
        </w:rPr>
        <w:t xml:space="preserve"> </w:t>
      </w:r>
      <w:r w:rsidRPr="00D64CC8">
        <w:rPr>
          <w:rFonts w:ascii="Tahoma" w:hAnsi="Tahoma" w:cs="Tahoma"/>
          <w:sz w:val="24"/>
          <w:szCs w:val="24"/>
        </w:rPr>
        <w:t>RESOLVE:</w:t>
      </w:r>
    </w:p>
    <w:p w:rsidR="00970F9C" w:rsidRPr="00D64CC8" w:rsidRDefault="00970F9C" w:rsidP="00D64CC8">
      <w:pPr>
        <w:pStyle w:val="Corpodetexto"/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46593E" w:rsidRDefault="00D64CC8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D64CC8">
        <w:rPr>
          <w:rFonts w:ascii="Tahoma" w:hAnsi="Tahoma" w:cs="Tahoma"/>
          <w:b/>
        </w:rPr>
        <w:t>Art. 1º</w:t>
      </w:r>
      <w:r w:rsidRPr="00D64CC8">
        <w:rPr>
          <w:rFonts w:ascii="Tahoma" w:hAnsi="Tahoma" w:cs="Tahoma"/>
        </w:rPr>
        <w:t xml:space="preserve"> </w:t>
      </w:r>
      <w:r w:rsidR="00063C11">
        <w:rPr>
          <w:rFonts w:ascii="Tahoma" w:hAnsi="Tahoma" w:cs="Tahoma"/>
        </w:rPr>
        <w:t xml:space="preserve">Aprovar, na forma dos anexos I e II, a alteração do Quadro de Detalhamento de Despesas da Câmara Legislativa do Distrito Federal, aprovado pela </w:t>
      </w:r>
      <w:proofErr w:type="spellStart"/>
      <w:r w:rsidR="00063C11">
        <w:rPr>
          <w:rFonts w:ascii="Tahoma" w:hAnsi="Tahoma" w:cs="Tahoma"/>
        </w:rPr>
        <w:t>Portaria-GMD</w:t>
      </w:r>
      <w:proofErr w:type="spellEnd"/>
      <w:r w:rsidR="00063C11">
        <w:rPr>
          <w:rFonts w:ascii="Tahoma" w:hAnsi="Tahoma" w:cs="Tahoma"/>
        </w:rPr>
        <w:t xml:space="preserve"> nº 1, de </w:t>
      </w:r>
      <w:proofErr w:type="gramStart"/>
      <w:r w:rsidR="00063C11">
        <w:rPr>
          <w:rFonts w:ascii="Tahoma" w:hAnsi="Tahoma" w:cs="Tahoma"/>
        </w:rPr>
        <w:t>7</w:t>
      </w:r>
      <w:proofErr w:type="gramEnd"/>
      <w:r w:rsidR="00063C11">
        <w:rPr>
          <w:rFonts w:ascii="Tahoma" w:hAnsi="Tahoma" w:cs="Tahoma"/>
        </w:rPr>
        <w:t xml:space="preserve"> de janeiro de 2014.</w:t>
      </w:r>
    </w:p>
    <w:p w:rsidR="00FE39B2" w:rsidRDefault="00FE39B2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64CC8" w:rsidRPr="00D64CC8" w:rsidTr="00D64CC8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  <w:b/>
              </w:rPr>
              <w:t>GEORGE ALEXANDER CONTARATO BURNS</w:t>
            </w:r>
          </w:p>
          <w:p w:rsidR="0046593E" w:rsidRPr="00D64CC8" w:rsidRDefault="00D64CC8" w:rsidP="009D020B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Secretário-Geral/Presidência</w:t>
            </w:r>
          </w:p>
        </w:tc>
      </w:tr>
      <w:tr w:rsidR="00D64CC8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ARLECIO ALEXANDRE GAZAL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JANE MARY MARROCOS MALAQUIAS</w:t>
            </w:r>
          </w:p>
          <w:p w:rsid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D64CC8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D64CC8">
              <w:rPr>
                <w:rFonts w:ascii="Tahoma" w:hAnsi="Tahoma" w:cs="Tahoma"/>
                <w:i/>
              </w:rPr>
              <w:t xml:space="preserve"> Secretaria</w:t>
            </w:r>
          </w:p>
          <w:p w:rsidR="0046593E" w:rsidRPr="00D64CC8" w:rsidRDefault="0046593E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RENAN BESSONI PAZ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ALEXANDRE BRAGA CERQUEIRA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Executivo/Terceira Secretaria</w:t>
            </w:r>
          </w:p>
        </w:tc>
      </w:tr>
    </w:tbl>
    <w:p w:rsidR="00BA51C7" w:rsidRPr="009D020B" w:rsidRDefault="009D020B" w:rsidP="00B853A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DE1929">
        <w:rPr>
          <w:rFonts w:ascii="Tahoma" w:hAnsi="Tahoma" w:cs="Tahoma"/>
          <w:i/>
          <w:color w:val="FF0000"/>
          <w:sz w:val="20"/>
          <w:szCs w:val="20"/>
        </w:rPr>
        <w:t>Diá</w:t>
      </w:r>
      <w:r w:rsidR="00FE39B2" w:rsidRPr="00DE1929">
        <w:rPr>
          <w:rFonts w:ascii="Tahoma" w:hAnsi="Tahoma" w:cs="Tahoma"/>
          <w:i/>
          <w:color w:val="FF0000"/>
          <w:sz w:val="20"/>
          <w:szCs w:val="20"/>
        </w:rPr>
        <w:t>rio da Câmara Legislativa</w:t>
      </w:r>
      <w:r w:rsidR="00FE39B2">
        <w:rPr>
          <w:rFonts w:ascii="Tahoma" w:hAnsi="Tahoma" w:cs="Tahoma"/>
          <w:color w:val="FF0000"/>
          <w:sz w:val="20"/>
          <w:szCs w:val="20"/>
        </w:rPr>
        <w:t>, de 13/</w:t>
      </w:r>
      <w:r w:rsidR="00063C11">
        <w:rPr>
          <w:rFonts w:ascii="Tahoma" w:hAnsi="Tahoma" w:cs="Tahoma"/>
          <w:color w:val="FF0000"/>
          <w:sz w:val="20"/>
          <w:szCs w:val="20"/>
        </w:rPr>
        <w:t>2</w:t>
      </w:r>
      <w:r>
        <w:rPr>
          <w:rFonts w:ascii="Tahoma" w:hAnsi="Tahoma" w:cs="Tahoma"/>
          <w:color w:val="FF0000"/>
          <w:sz w:val="20"/>
          <w:szCs w:val="20"/>
        </w:rPr>
        <w:t>/2014.</w:t>
      </w:r>
    </w:p>
    <w:sectPr w:rsidR="00BA51C7" w:rsidRPr="009D020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CC8" w:rsidRDefault="00D64CC8" w:rsidP="00BB4A02">
      <w:r>
        <w:separator/>
      </w:r>
    </w:p>
  </w:endnote>
  <w:endnote w:type="continuationSeparator" w:id="1">
    <w:p w:rsidR="00D64CC8" w:rsidRDefault="00D64C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0A68A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CC8" w:rsidRDefault="00D64CC8" w:rsidP="00BB4A02">
      <w:r>
        <w:separator/>
      </w:r>
    </w:p>
  </w:footnote>
  <w:footnote w:type="continuationSeparator" w:id="1">
    <w:p w:rsidR="00D64CC8" w:rsidRDefault="00D64C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0A68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0A68A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64CC8" w:rsidRPr="001376AE" w:rsidRDefault="00D64C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D64CC8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D64CC8" w:rsidRPr="00BB4A02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0A68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A2356"/>
    <w:rsid w:val="0003665A"/>
    <w:rsid w:val="00063C11"/>
    <w:rsid w:val="0006427B"/>
    <w:rsid w:val="000A4CD3"/>
    <w:rsid w:val="000A68A7"/>
    <w:rsid w:val="0011688F"/>
    <w:rsid w:val="001376AE"/>
    <w:rsid w:val="00147090"/>
    <w:rsid w:val="001710DE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23373"/>
    <w:rsid w:val="00334EE7"/>
    <w:rsid w:val="00372CFD"/>
    <w:rsid w:val="003741B8"/>
    <w:rsid w:val="003C0D10"/>
    <w:rsid w:val="003F5F08"/>
    <w:rsid w:val="0041560D"/>
    <w:rsid w:val="00445412"/>
    <w:rsid w:val="0046593E"/>
    <w:rsid w:val="004C08D8"/>
    <w:rsid w:val="00500448"/>
    <w:rsid w:val="005067AE"/>
    <w:rsid w:val="00540161"/>
    <w:rsid w:val="0054263C"/>
    <w:rsid w:val="00553386"/>
    <w:rsid w:val="005B0FA6"/>
    <w:rsid w:val="005C548E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70F9C"/>
    <w:rsid w:val="009A5F5D"/>
    <w:rsid w:val="009B4574"/>
    <w:rsid w:val="009B7B15"/>
    <w:rsid w:val="009C305F"/>
    <w:rsid w:val="009D020B"/>
    <w:rsid w:val="009D15DF"/>
    <w:rsid w:val="009D1607"/>
    <w:rsid w:val="00A50B71"/>
    <w:rsid w:val="00A56EBD"/>
    <w:rsid w:val="00A602A6"/>
    <w:rsid w:val="00A676C3"/>
    <w:rsid w:val="00AA5051"/>
    <w:rsid w:val="00B513B2"/>
    <w:rsid w:val="00B57296"/>
    <w:rsid w:val="00B66AB9"/>
    <w:rsid w:val="00B853AC"/>
    <w:rsid w:val="00BA0F9E"/>
    <w:rsid w:val="00BA51C7"/>
    <w:rsid w:val="00BB4A02"/>
    <w:rsid w:val="00C0303C"/>
    <w:rsid w:val="00C319D6"/>
    <w:rsid w:val="00C6150D"/>
    <w:rsid w:val="00C7068C"/>
    <w:rsid w:val="00C82F6C"/>
    <w:rsid w:val="00CA16B3"/>
    <w:rsid w:val="00CB4ED7"/>
    <w:rsid w:val="00CC5A16"/>
    <w:rsid w:val="00D64CC8"/>
    <w:rsid w:val="00DE10F0"/>
    <w:rsid w:val="00DE1929"/>
    <w:rsid w:val="00E87B5F"/>
    <w:rsid w:val="00F61020"/>
    <w:rsid w:val="00F71492"/>
    <w:rsid w:val="00FA7869"/>
    <w:rsid w:val="00FE39B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D6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4C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6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jorge</cp:lastModifiedBy>
  <cp:revision>7</cp:revision>
  <cp:lastPrinted>2014-02-10T16:30:00Z</cp:lastPrinted>
  <dcterms:created xsi:type="dcterms:W3CDTF">2014-02-17T15:27:00Z</dcterms:created>
  <dcterms:modified xsi:type="dcterms:W3CDTF">2014-07-10T19:38:00Z</dcterms:modified>
</cp:coreProperties>
</file>