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1, DE </w:t>
      </w:r>
      <w:proofErr w:type="gramStart"/>
      <w:r>
        <w:rPr>
          <w:rFonts w:ascii="Tahoma" w:hAnsi="Tahoma" w:cs="Tahoma"/>
          <w:b/>
          <w:sz w:val="24"/>
          <w:szCs w:val="24"/>
        </w:rPr>
        <w:t>7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 DE JANEIRO DE 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 atribuição que l</w:t>
      </w:r>
      <w:r w:rsidR="001C3416">
        <w:rPr>
          <w:rFonts w:ascii="Tahoma" w:hAnsi="Tahoma" w:cs="Tahoma"/>
          <w:sz w:val="24"/>
          <w:szCs w:val="24"/>
        </w:rPr>
        <w:t>he foi facultada pelo art. 3º, i</w:t>
      </w:r>
      <w:r w:rsidRPr="00957D14">
        <w:rPr>
          <w:rFonts w:ascii="Tahoma" w:hAnsi="Tahoma" w:cs="Tahoma"/>
          <w:sz w:val="24"/>
          <w:szCs w:val="24"/>
        </w:rPr>
        <w:t xml:space="preserve">nciso II, do Ato da Mesa Diretora nº 042/2003, e tendo em vista o que consta do Memorando </w:t>
      </w:r>
      <w:r w:rsidRPr="00957D14">
        <w:rPr>
          <w:rFonts w:ascii="Tahoma" w:hAnsi="Tahoma" w:cs="Tahoma"/>
          <w:color w:val="000000"/>
          <w:sz w:val="24"/>
          <w:szCs w:val="24"/>
        </w:rPr>
        <w:t>nº 01/201</w:t>
      </w:r>
      <w:r w:rsidR="003A61DF">
        <w:rPr>
          <w:rFonts w:ascii="Tahoma" w:hAnsi="Tahoma" w:cs="Tahoma"/>
          <w:color w:val="000000"/>
          <w:sz w:val="24"/>
          <w:szCs w:val="24"/>
        </w:rPr>
        <w:t xml:space="preserve">4 - </w:t>
      </w:r>
      <w:r w:rsidRPr="00957D14">
        <w:rPr>
          <w:rFonts w:ascii="Tahoma" w:hAnsi="Tahoma" w:cs="Tahoma"/>
          <w:color w:val="000000"/>
          <w:sz w:val="24"/>
          <w:szCs w:val="24"/>
        </w:rPr>
        <w:t>Coordenadoria de Planejamento e Elaboração Orçamentária, de 0</w:t>
      </w:r>
      <w:r w:rsidR="003A61DF">
        <w:rPr>
          <w:rFonts w:ascii="Tahoma" w:hAnsi="Tahoma" w:cs="Tahoma"/>
          <w:color w:val="000000"/>
          <w:sz w:val="24"/>
          <w:szCs w:val="24"/>
        </w:rPr>
        <w:t>6</w:t>
      </w:r>
      <w:r w:rsidRPr="00957D14">
        <w:rPr>
          <w:rFonts w:ascii="Tahoma" w:hAnsi="Tahoma" w:cs="Tahoma"/>
          <w:color w:val="000000"/>
          <w:sz w:val="24"/>
          <w:szCs w:val="24"/>
        </w:rPr>
        <w:t>/01/201</w:t>
      </w:r>
      <w:r w:rsidR="003A61DF">
        <w:rPr>
          <w:rFonts w:ascii="Tahoma" w:hAnsi="Tahoma" w:cs="Tahoma"/>
          <w:color w:val="000000"/>
          <w:sz w:val="24"/>
          <w:szCs w:val="24"/>
        </w:rPr>
        <w:t>4</w:t>
      </w:r>
      <w:r w:rsidRPr="00957D14">
        <w:rPr>
          <w:rFonts w:ascii="Tahoma" w:hAnsi="Tahoma" w:cs="Tahoma"/>
          <w:color w:val="000000"/>
          <w:sz w:val="24"/>
          <w:szCs w:val="24"/>
        </w:rPr>
        <w:t>,</w:t>
      </w:r>
      <w:r w:rsidRPr="00957D14">
        <w:rPr>
          <w:rFonts w:ascii="Tahoma" w:hAnsi="Tahoma" w:cs="Tahoma"/>
          <w:sz w:val="24"/>
          <w:szCs w:val="24"/>
        </w:rPr>
        <w:t xml:space="preserve"> RESOLVE: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Aprovar, na forma do anexo I, o Detalhamento da Despesa da Câmara Legislativa do Distrito Federal, referente ao exercício financeiro 201</w:t>
      </w:r>
      <w:r w:rsidR="003A61DF">
        <w:rPr>
          <w:rFonts w:ascii="Tahoma" w:hAnsi="Tahoma" w:cs="Tahoma"/>
          <w:sz w:val="24"/>
          <w:szCs w:val="24"/>
        </w:rPr>
        <w:t>4</w:t>
      </w:r>
      <w:r w:rsidRPr="00957D14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publicação, estendendo-se os seus efeitos até 31 de dezembro de </w:t>
      </w:r>
      <w:r w:rsidRPr="00957D14">
        <w:rPr>
          <w:rFonts w:ascii="Tahoma" w:hAnsi="Tahoma" w:cs="Tahoma"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color w:val="000000"/>
          <w:sz w:val="24"/>
          <w:szCs w:val="24"/>
        </w:rPr>
        <w:t>4</w:t>
      </w:r>
      <w:r w:rsidRPr="00957D14">
        <w:rPr>
          <w:rFonts w:ascii="Tahoma" w:hAnsi="Tahoma" w:cs="Tahoma"/>
          <w:color w:val="000000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3º</w:t>
      </w:r>
      <w:r w:rsidRPr="00957D14">
        <w:rPr>
          <w:rFonts w:ascii="Tahoma" w:hAnsi="Tahoma" w:cs="Tahoma"/>
          <w:sz w:val="24"/>
          <w:szCs w:val="24"/>
        </w:rPr>
        <w:t xml:space="preserve"> Revogam-se as disposições em contrário. </w:t>
      </w: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3A61DF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Secretário-Exe</w:t>
            </w:r>
            <w:r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sz w:val="22"/>
              </w:rPr>
            </w:pPr>
            <w:r w:rsidRPr="00C66382"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 xml:space="preserve">JANE MARY MARROCOS </w:t>
            </w:r>
            <w:r w:rsidR="00C66382"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M</w:t>
            </w:r>
            <w:r w:rsidRPr="00C66382"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ALAQUIAS</w:t>
            </w:r>
          </w:p>
          <w:p w:rsidR="003A61DF" w:rsidRPr="00C66382" w:rsidRDefault="003A61DF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Secretária-Executiva/Primeira Secretaria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C66382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Secretário-Executivo/Segunda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Secretário-Executivo/Terceira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7939E2">
        <w:rPr>
          <w:rFonts w:ascii="Tahoma" w:hAnsi="Tahoma" w:cs="Tahoma"/>
          <w:color w:val="FF0000"/>
        </w:rPr>
        <w:t>8</w:t>
      </w:r>
      <w:r>
        <w:rPr>
          <w:rFonts w:ascii="Tahoma" w:hAnsi="Tahoma" w:cs="Tahoma"/>
          <w:color w:val="FF0000"/>
        </w:rPr>
        <w:t>/1/20014.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F5B8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F5B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F5B8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F5B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C08D8"/>
    <w:rsid w:val="004C3254"/>
    <w:rsid w:val="00500448"/>
    <w:rsid w:val="0051680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B3318"/>
    <w:rsid w:val="00900161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66382"/>
    <w:rsid w:val="00C747A8"/>
    <w:rsid w:val="00C82F6C"/>
    <w:rsid w:val="00D81DAF"/>
    <w:rsid w:val="00D9170E"/>
    <w:rsid w:val="00DB7E66"/>
    <w:rsid w:val="00DD5A29"/>
    <w:rsid w:val="00E5088A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12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jorge</cp:lastModifiedBy>
  <cp:revision>8</cp:revision>
  <cp:lastPrinted>2013-08-21T14:11:00Z</cp:lastPrinted>
  <dcterms:created xsi:type="dcterms:W3CDTF">2014-02-03T11:41:00Z</dcterms:created>
  <dcterms:modified xsi:type="dcterms:W3CDTF">2014-07-10T18:58:00Z</dcterms:modified>
</cp:coreProperties>
</file>