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5D6D18">
        <w:rPr>
          <w:rFonts w:ascii="Tahoma" w:hAnsi="Tahoma" w:cs="Tahoma"/>
          <w:b/>
          <w:sz w:val="24"/>
          <w:szCs w:val="24"/>
        </w:rPr>
        <w:t>298</w:t>
      </w:r>
      <w:r w:rsidRPr="009D604E">
        <w:rPr>
          <w:rFonts w:ascii="Tahoma" w:hAnsi="Tahoma" w:cs="Tahoma"/>
          <w:b/>
          <w:sz w:val="24"/>
          <w:szCs w:val="24"/>
        </w:rPr>
        <w:t>, DE</w:t>
      </w:r>
      <w:r w:rsidR="005D6D18">
        <w:rPr>
          <w:rFonts w:ascii="Tahoma" w:hAnsi="Tahoma" w:cs="Tahoma"/>
          <w:b/>
          <w:sz w:val="24"/>
          <w:szCs w:val="24"/>
        </w:rPr>
        <w:t xml:space="preserve"> 29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D604E" w:rsidRPr="009D604E">
        <w:rPr>
          <w:rFonts w:ascii="Tahoma" w:hAnsi="Tahoma" w:cs="Tahoma"/>
          <w:b/>
          <w:sz w:val="24"/>
          <w:szCs w:val="24"/>
        </w:rPr>
        <w:t>NOVEMBRO</w:t>
      </w:r>
      <w:r w:rsidRPr="009D604E">
        <w:rPr>
          <w:rFonts w:ascii="Tahoma" w:hAnsi="Tahoma" w:cs="Tahoma"/>
          <w:b/>
          <w:sz w:val="24"/>
          <w:szCs w:val="24"/>
        </w:rPr>
        <w:t xml:space="preserve"> DE 2013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59426B">
        <w:rPr>
          <w:rFonts w:ascii="Tahoma" w:hAnsi="Tahoma" w:cs="Tahoma"/>
          <w:szCs w:val="24"/>
        </w:rPr>
        <w:t>Memorando</w:t>
      </w:r>
      <w:r w:rsidR="00A24241" w:rsidRPr="009D604E">
        <w:rPr>
          <w:rFonts w:ascii="Tahoma" w:hAnsi="Tahoma" w:cs="Tahoma"/>
          <w:szCs w:val="24"/>
        </w:rPr>
        <w:t xml:space="preserve"> nº </w:t>
      </w:r>
      <w:r w:rsidR="00BD3184">
        <w:rPr>
          <w:rFonts w:ascii="Tahoma" w:hAnsi="Tahoma" w:cs="Tahoma"/>
          <w:szCs w:val="24"/>
        </w:rPr>
        <w:t>14</w:t>
      </w:r>
      <w:r w:rsidR="0059426B">
        <w:rPr>
          <w:rFonts w:ascii="Tahoma" w:hAnsi="Tahoma" w:cs="Tahoma"/>
          <w:szCs w:val="24"/>
        </w:rPr>
        <w:t>7</w:t>
      </w:r>
      <w:r w:rsidR="00A24241" w:rsidRPr="009D604E">
        <w:rPr>
          <w:rFonts w:ascii="Tahoma" w:hAnsi="Tahoma" w:cs="Tahoma"/>
          <w:szCs w:val="24"/>
        </w:rPr>
        <w:t>/2013</w:t>
      </w:r>
      <w:r w:rsidR="0059426B">
        <w:rPr>
          <w:rFonts w:ascii="Tahoma" w:hAnsi="Tahoma" w:cs="Tahoma"/>
          <w:szCs w:val="24"/>
        </w:rPr>
        <w:t>-</w:t>
      </w:r>
      <w:r w:rsidR="00BD3184">
        <w:rPr>
          <w:rFonts w:ascii="Tahoma" w:hAnsi="Tahoma" w:cs="Tahoma"/>
          <w:szCs w:val="24"/>
        </w:rPr>
        <w:t>SASO</w:t>
      </w:r>
      <w:r w:rsidRPr="009D604E">
        <w:rPr>
          <w:rFonts w:ascii="Tahoma" w:hAnsi="Tahoma" w:cs="Tahoma"/>
          <w:szCs w:val="24"/>
        </w:rPr>
        <w:t>, RESOLVE:</w:t>
      </w:r>
    </w:p>
    <w:p w:rsidR="00A24241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Pr="009D604E">
        <w:rPr>
          <w:rFonts w:ascii="Tahoma" w:hAnsi="Tahoma" w:cs="Tahoma"/>
          <w:sz w:val="24"/>
          <w:szCs w:val="24"/>
        </w:rPr>
        <w:t xml:space="preserve"> AUTORIZAR a realização </w:t>
      </w:r>
      <w:r w:rsidR="0059426B">
        <w:rPr>
          <w:rFonts w:ascii="Tahoma" w:hAnsi="Tahoma" w:cs="Tahoma"/>
          <w:sz w:val="24"/>
          <w:szCs w:val="24"/>
        </w:rPr>
        <w:t xml:space="preserve">da </w:t>
      </w:r>
      <w:r w:rsidR="00BD3184">
        <w:rPr>
          <w:rFonts w:ascii="Tahoma" w:hAnsi="Tahoma" w:cs="Tahoma"/>
          <w:sz w:val="24"/>
          <w:szCs w:val="24"/>
        </w:rPr>
        <w:t xml:space="preserve">apresentação do Coral da CLDF com a “Serenata de Natal Itinerante”, </w:t>
      </w:r>
      <w:r w:rsidR="006D54C0">
        <w:rPr>
          <w:rFonts w:ascii="Tahoma" w:hAnsi="Tahoma" w:cs="Tahoma"/>
          <w:sz w:val="24"/>
          <w:szCs w:val="24"/>
        </w:rPr>
        <w:t>nos dias e horários indicados abaixo.</w:t>
      </w:r>
    </w:p>
    <w:p w:rsidR="006D54C0" w:rsidRPr="006D54C0" w:rsidRDefault="006D54C0" w:rsidP="00A24241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  <w:r w:rsidRPr="006D54C0">
        <w:rPr>
          <w:rFonts w:ascii="Tahoma" w:hAnsi="Tahoma" w:cs="Tahoma"/>
          <w:b/>
          <w:sz w:val="24"/>
          <w:szCs w:val="24"/>
        </w:rPr>
        <w:t>Dia 09/12 – segunda-feira</w:t>
      </w:r>
    </w:p>
    <w:tbl>
      <w:tblPr>
        <w:tblStyle w:val="Tabelacomgrade"/>
        <w:tblW w:w="0" w:type="auto"/>
        <w:tblInd w:w="250" w:type="dxa"/>
        <w:tblLook w:val="04A0"/>
      </w:tblPr>
      <w:tblGrid>
        <w:gridCol w:w="1559"/>
        <w:gridCol w:w="7402"/>
      </w:tblGrid>
      <w:tr w:rsidR="006D54C0" w:rsidTr="006D54C0">
        <w:tc>
          <w:tcPr>
            <w:tcW w:w="1559" w:type="dxa"/>
          </w:tcPr>
          <w:p w:rsidR="006D54C0" w:rsidRPr="006D54C0" w:rsidRDefault="006D54C0" w:rsidP="006D54C0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D54C0">
              <w:rPr>
                <w:rFonts w:ascii="Tahoma" w:hAnsi="Tahoma" w:cs="Tahoma"/>
                <w:b/>
                <w:sz w:val="24"/>
                <w:szCs w:val="24"/>
              </w:rPr>
              <w:t>Horário</w:t>
            </w:r>
          </w:p>
        </w:tc>
        <w:tc>
          <w:tcPr>
            <w:tcW w:w="7402" w:type="dxa"/>
          </w:tcPr>
          <w:p w:rsidR="006D54C0" w:rsidRPr="006D54C0" w:rsidRDefault="006D54C0" w:rsidP="006D54C0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D54C0">
              <w:rPr>
                <w:rFonts w:ascii="Tahoma" w:hAnsi="Tahoma" w:cs="Tahoma"/>
                <w:b/>
                <w:sz w:val="24"/>
                <w:szCs w:val="24"/>
              </w:rPr>
              <w:t>Local</w:t>
            </w:r>
          </w:p>
        </w:tc>
      </w:tr>
      <w:tr w:rsidR="006D54C0" w:rsidTr="006D54C0">
        <w:tc>
          <w:tcPr>
            <w:tcW w:w="1559" w:type="dxa"/>
          </w:tcPr>
          <w:p w:rsidR="006D54C0" w:rsidRDefault="006D54C0" w:rsidP="00A2424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14h</w:t>
            </w:r>
          </w:p>
        </w:tc>
        <w:tc>
          <w:tcPr>
            <w:tcW w:w="7402" w:type="dxa"/>
          </w:tcPr>
          <w:p w:rsidR="006D54C0" w:rsidRPr="006D54C0" w:rsidRDefault="006D54C0" w:rsidP="00A24241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D54C0">
              <w:rPr>
                <w:rFonts w:ascii="Tahoma" w:hAnsi="Tahoma" w:cs="Tahoma"/>
                <w:sz w:val="22"/>
                <w:szCs w:val="22"/>
              </w:rPr>
              <w:t>Térreo Inferior –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6D54C0">
              <w:rPr>
                <w:rFonts w:ascii="Tahoma" w:hAnsi="Tahoma" w:cs="Tahoma"/>
                <w:i/>
                <w:sz w:val="22"/>
                <w:szCs w:val="22"/>
              </w:rPr>
              <w:t xml:space="preserve">hall </w:t>
            </w:r>
            <w:r w:rsidRPr="006D54C0">
              <w:rPr>
                <w:rFonts w:ascii="Tahoma" w:hAnsi="Tahoma" w:cs="Tahoma"/>
                <w:sz w:val="22"/>
                <w:szCs w:val="22"/>
              </w:rPr>
              <w:t>dos elevadores (próximo à Banca de Revistas)</w:t>
            </w:r>
          </w:p>
        </w:tc>
      </w:tr>
      <w:tr w:rsidR="006D54C0" w:rsidTr="006D54C0">
        <w:tc>
          <w:tcPr>
            <w:tcW w:w="1559" w:type="dxa"/>
          </w:tcPr>
          <w:p w:rsidR="006D54C0" w:rsidRDefault="006D54C0" w:rsidP="00A2424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14h30min</w:t>
            </w:r>
          </w:p>
        </w:tc>
        <w:tc>
          <w:tcPr>
            <w:tcW w:w="7402" w:type="dxa"/>
          </w:tcPr>
          <w:p w:rsidR="006D54C0" w:rsidRDefault="006D54C0" w:rsidP="00A2424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Térreo Inferior – </w:t>
            </w:r>
            <w:r w:rsidRPr="006D54C0">
              <w:rPr>
                <w:rFonts w:ascii="Tahoma" w:hAnsi="Tahoma" w:cs="Tahoma"/>
                <w:i/>
                <w:sz w:val="24"/>
                <w:szCs w:val="24"/>
              </w:rPr>
              <w:t>foyer</w:t>
            </w:r>
            <w:r>
              <w:rPr>
                <w:rFonts w:ascii="Tahoma" w:hAnsi="Tahoma" w:cs="Tahoma"/>
                <w:sz w:val="24"/>
                <w:szCs w:val="24"/>
              </w:rPr>
              <w:t xml:space="preserve"> do plenário</w:t>
            </w:r>
          </w:p>
        </w:tc>
      </w:tr>
      <w:tr w:rsidR="006D54C0" w:rsidTr="006D54C0">
        <w:tc>
          <w:tcPr>
            <w:tcW w:w="1559" w:type="dxa"/>
          </w:tcPr>
          <w:p w:rsidR="006D54C0" w:rsidRDefault="006D54C0" w:rsidP="00A2424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15h</w:t>
            </w:r>
          </w:p>
        </w:tc>
        <w:tc>
          <w:tcPr>
            <w:tcW w:w="7402" w:type="dxa"/>
          </w:tcPr>
          <w:p w:rsidR="006D54C0" w:rsidRDefault="006D54C0" w:rsidP="00A2424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1º andar - </w:t>
            </w:r>
            <w:r w:rsidRPr="006D54C0">
              <w:rPr>
                <w:rFonts w:ascii="Tahoma" w:hAnsi="Tahoma" w:cs="Tahoma"/>
                <w:i/>
                <w:sz w:val="22"/>
                <w:szCs w:val="22"/>
              </w:rPr>
              <w:t xml:space="preserve">hall </w:t>
            </w:r>
            <w:r w:rsidRPr="006D54C0">
              <w:rPr>
                <w:rFonts w:ascii="Tahoma" w:hAnsi="Tahoma" w:cs="Tahoma"/>
                <w:sz w:val="22"/>
                <w:szCs w:val="22"/>
              </w:rPr>
              <w:t>dos elevadores</w:t>
            </w:r>
            <w:r>
              <w:rPr>
                <w:rFonts w:ascii="Tahoma" w:hAnsi="Tahoma" w:cs="Tahoma"/>
                <w:sz w:val="22"/>
                <w:szCs w:val="22"/>
              </w:rPr>
              <w:t xml:space="preserve"> (estrutura)</w:t>
            </w:r>
          </w:p>
        </w:tc>
      </w:tr>
      <w:tr w:rsidR="006D54C0" w:rsidTr="006D54C0">
        <w:tc>
          <w:tcPr>
            <w:tcW w:w="1559" w:type="dxa"/>
          </w:tcPr>
          <w:p w:rsidR="006D54C0" w:rsidRDefault="006D54C0" w:rsidP="00A2424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15h30min</w:t>
            </w:r>
          </w:p>
        </w:tc>
        <w:tc>
          <w:tcPr>
            <w:tcW w:w="7402" w:type="dxa"/>
          </w:tcPr>
          <w:p w:rsidR="006D54C0" w:rsidRDefault="006D54C0" w:rsidP="00A2424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2º andar – </w:t>
            </w:r>
            <w:r w:rsidRPr="006D54C0">
              <w:rPr>
                <w:rFonts w:ascii="Tahoma" w:hAnsi="Tahoma" w:cs="Tahoma"/>
                <w:i/>
                <w:sz w:val="24"/>
                <w:szCs w:val="24"/>
              </w:rPr>
              <w:t>hall</w:t>
            </w:r>
            <w:r>
              <w:rPr>
                <w:rFonts w:ascii="Tahoma" w:hAnsi="Tahoma" w:cs="Tahoma"/>
                <w:sz w:val="24"/>
                <w:szCs w:val="24"/>
              </w:rPr>
              <w:t xml:space="preserve"> dos elevadores (gabinete)</w:t>
            </w:r>
          </w:p>
        </w:tc>
      </w:tr>
      <w:tr w:rsidR="006D54C0" w:rsidTr="006D54C0">
        <w:tc>
          <w:tcPr>
            <w:tcW w:w="1559" w:type="dxa"/>
          </w:tcPr>
          <w:p w:rsidR="006D54C0" w:rsidRDefault="006D54C0" w:rsidP="00A2424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16h</w:t>
            </w:r>
          </w:p>
        </w:tc>
        <w:tc>
          <w:tcPr>
            <w:tcW w:w="7402" w:type="dxa"/>
          </w:tcPr>
          <w:p w:rsidR="006D54C0" w:rsidRDefault="006D54C0" w:rsidP="006D54C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3º andar - </w:t>
            </w:r>
            <w:r w:rsidRPr="006D54C0">
              <w:rPr>
                <w:rFonts w:ascii="Tahoma" w:hAnsi="Tahoma" w:cs="Tahoma"/>
                <w:i/>
                <w:sz w:val="22"/>
                <w:szCs w:val="22"/>
              </w:rPr>
              <w:t xml:space="preserve">hall </w:t>
            </w:r>
            <w:r w:rsidRPr="006D54C0">
              <w:rPr>
                <w:rFonts w:ascii="Tahoma" w:hAnsi="Tahoma" w:cs="Tahoma"/>
                <w:sz w:val="22"/>
                <w:szCs w:val="22"/>
              </w:rPr>
              <w:t>dos elevadores</w:t>
            </w:r>
            <w:r>
              <w:rPr>
                <w:rFonts w:ascii="Tahoma" w:hAnsi="Tahoma" w:cs="Tahoma"/>
                <w:sz w:val="22"/>
                <w:szCs w:val="22"/>
              </w:rPr>
              <w:t xml:space="preserve"> (estrutura)</w:t>
            </w:r>
          </w:p>
        </w:tc>
      </w:tr>
      <w:tr w:rsidR="006D54C0" w:rsidTr="006D54C0">
        <w:tc>
          <w:tcPr>
            <w:tcW w:w="1559" w:type="dxa"/>
          </w:tcPr>
          <w:p w:rsidR="006D54C0" w:rsidRDefault="006D54C0" w:rsidP="00A2424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16h30min</w:t>
            </w:r>
          </w:p>
        </w:tc>
        <w:tc>
          <w:tcPr>
            <w:tcW w:w="7402" w:type="dxa"/>
          </w:tcPr>
          <w:p w:rsidR="006D54C0" w:rsidRDefault="006D54C0" w:rsidP="00A2424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4º andar – </w:t>
            </w:r>
            <w:r w:rsidRPr="006D54C0">
              <w:rPr>
                <w:rFonts w:ascii="Tahoma" w:hAnsi="Tahoma" w:cs="Tahoma"/>
                <w:i/>
                <w:sz w:val="24"/>
                <w:szCs w:val="24"/>
              </w:rPr>
              <w:t>hall</w:t>
            </w:r>
            <w:r>
              <w:rPr>
                <w:rFonts w:ascii="Tahoma" w:hAnsi="Tahoma" w:cs="Tahoma"/>
                <w:sz w:val="24"/>
                <w:szCs w:val="24"/>
              </w:rPr>
              <w:t xml:space="preserve"> dos elevadores (gabinete)</w:t>
            </w:r>
          </w:p>
        </w:tc>
      </w:tr>
      <w:tr w:rsidR="006D54C0" w:rsidTr="006D54C0">
        <w:tc>
          <w:tcPr>
            <w:tcW w:w="1559" w:type="dxa"/>
          </w:tcPr>
          <w:p w:rsidR="006D54C0" w:rsidRDefault="006D54C0" w:rsidP="00A2424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17h</w:t>
            </w:r>
          </w:p>
        </w:tc>
        <w:tc>
          <w:tcPr>
            <w:tcW w:w="7402" w:type="dxa"/>
          </w:tcPr>
          <w:p w:rsidR="006D54C0" w:rsidRDefault="006D54C0" w:rsidP="006D54C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5º andar – </w:t>
            </w:r>
            <w:r w:rsidRPr="006D54C0">
              <w:rPr>
                <w:rFonts w:ascii="Tahoma" w:hAnsi="Tahoma" w:cs="Tahoma"/>
                <w:i/>
                <w:sz w:val="24"/>
                <w:szCs w:val="24"/>
              </w:rPr>
              <w:t>hall</w:t>
            </w:r>
            <w:r>
              <w:rPr>
                <w:rFonts w:ascii="Tahoma" w:hAnsi="Tahoma" w:cs="Tahoma"/>
                <w:sz w:val="24"/>
                <w:szCs w:val="24"/>
              </w:rPr>
              <w:t xml:space="preserve"> dos elevadores (presidência)</w:t>
            </w:r>
          </w:p>
        </w:tc>
      </w:tr>
    </w:tbl>
    <w:p w:rsidR="006D54C0" w:rsidRPr="006D54C0" w:rsidRDefault="006D54C0" w:rsidP="00A24241">
      <w:pPr>
        <w:ind w:firstLine="851"/>
        <w:jc w:val="both"/>
        <w:rPr>
          <w:rFonts w:ascii="Tahoma" w:hAnsi="Tahoma" w:cs="Tahoma"/>
          <w:b/>
          <w:sz w:val="24"/>
          <w:szCs w:val="24"/>
        </w:rPr>
      </w:pPr>
      <w:r w:rsidRPr="006D54C0">
        <w:rPr>
          <w:rFonts w:ascii="Tahoma" w:hAnsi="Tahoma" w:cs="Tahoma"/>
          <w:b/>
          <w:sz w:val="24"/>
          <w:szCs w:val="24"/>
        </w:rPr>
        <w:t>Dia 10/12 – terça-feira</w:t>
      </w:r>
    </w:p>
    <w:tbl>
      <w:tblPr>
        <w:tblStyle w:val="Tabelacomgrade"/>
        <w:tblW w:w="0" w:type="auto"/>
        <w:tblInd w:w="250" w:type="dxa"/>
        <w:tblLook w:val="04A0"/>
      </w:tblPr>
      <w:tblGrid>
        <w:gridCol w:w="1559"/>
        <w:gridCol w:w="7402"/>
      </w:tblGrid>
      <w:tr w:rsidR="006D54C0" w:rsidTr="006D54C0">
        <w:tc>
          <w:tcPr>
            <w:tcW w:w="1559" w:type="dxa"/>
          </w:tcPr>
          <w:p w:rsidR="006D54C0" w:rsidRPr="006D54C0" w:rsidRDefault="006D54C0" w:rsidP="006D54C0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D54C0">
              <w:rPr>
                <w:rFonts w:ascii="Tahoma" w:hAnsi="Tahoma" w:cs="Tahoma"/>
                <w:b/>
                <w:sz w:val="24"/>
                <w:szCs w:val="24"/>
              </w:rPr>
              <w:t>Horário</w:t>
            </w:r>
          </w:p>
        </w:tc>
        <w:tc>
          <w:tcPr>
            <w:tcW w:w="7402" w:type="dxa"/>
          </w:tcPr>
          <w:p w:rsidR="006D54C0" w:rsidRPr="006D54C0" w:rsidRDefault="006D54C0" w:rsidP="006D54C0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D54C0">
              <w:rPr>
                <w:rFonts w:ascii="Tahoma" w:hAnsi="Tahoma" w:cs="Tahoma"/>
                <w:b/>
                <w:sz w:val="24"/>
                <w:szCs w:val="24"/>
              </w:rPr>
              <w:t>Local</w:t>
            </w:r>
          </w:p>
        </w:tc>
      </w:tr>
      <w:tr w:rsidR="006D54C0" w:rsidTr="006D54C0">
        <w:tc>
          <w:tcPr>
            <w:tcW w:w="1559" w:type="dxa"/>
          </w:tcPr>
          <w:p w:rsidR="006D54C0" w:rsidRDefault="006D54C0" w:rsidP="006D54C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9h</w:t>
            </w:r>
          </w:p>
        </w:tc>
        <w:tc>
          <w:tcPr>
            <w:tcW w:w="7402" w:type="dxa"/>
          </w:tcPr>
          <w:p w:rsidR="006D54C0" w:rsidRPr="006D54C0" w:rsidRDefault="006D54C0" w:rsidP="006D54C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6D54C0">
              <w:rPr>
                <w:rFonts w:ascii="Tahoma" w:hAnsi="Tahoma" w:cs="Tahoma"/>
                <w:sz w:val="22"/>
                <w:szCs w:val="22"/>
              </w:rPr>
              <w:t>Térreo Inferior –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6D54C0">
              <w:rPr>
                <w:rFonts w:ascii="Tahoma" w:hAnsi="Tahoma" w:cs="Tahoma"/>
                <w:i/>
                <w:sz w:val="22"/>
                <w:szCs w:val="22"/>
              </w:rPr>
              <w:t xml:space="preserve">hall </w:t>
            </w:r>
            <w:r w:rsidRPr="006D54C0">
              <w:rPr>
                <w:rFonts w:ascii="Tahoma" w:hAnsi="Tahoma" w:cs="Tahoma"/>
                <w:sz w:val="22"/>
                <w:szCs w:val="22"/>
              </w:rPr>
              <w:t>dos elevadores (próximo à Banca de Revistas)</w:t>
            </w:r>
          </w:p>
        </w:tc>
      </w:tr>
      <w:tr w:rsidR="006D54C0" w:rsidTr="006D54C0">
        <w:tc>
          <w:tcPr>
            <w:tcW w:w="1559" w:type="dxa"/>
          </w:tcPr>
          <w:p w:rsidR="006D54C0" w:rsidRDefault="006D54C0" w:rsidP="006D54C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9h30min</w:t>
            </w:r>
          </w:p>
        </w:tc>
        <w:tc>
          <w:tcPr>
            <w:tcW w:w="7402" w:type="dxa"/>
          </w:tcPr>
          <w:p w:rsidR="006D54C0" w:rsidRDefault="006D54C0" w:rsidP="006D54C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Térreo Inferior – </w:t>
            </w:r>
            <w:r w:rsidRPr="006D54C0">
              <w:rPr>
                <w:rFonts w:ascii="Tahoma" w:hAnsi="Tahoma" w:cs="Tahoma"/>
                <w:i/>
                <w:sz w:val="24"/>
                <w:szCs w:val="24"/>
              </w:rPr>
              <w:t>foyer</w:t>
            </w:r>
            <w:r>
              <w:rPr>
                <w:rFonts w:ascii="Tahoma" w:hAnsi="Tahoma" w:cs="Tahoma"/>
                <w:sz w:val="24"/>
                <w:szCs w:val="24"/>
              </w:rPr>
              <w:t xml:space="preserve"> do plenário</w:t>
            </w:r>
          </w:p>
        </w:tc>
      </w:tr>
      <w:tr w:rsidR="006D54C0" w:rsidTr="006D54C0">
        <w:tc>
          <w:tcPr>
            <w:tcW w:w="1559" w:type="dxa"/>
          </w:tcPr>
          <w:p w:rsidR="006D54C0" w:rsidRDefault="006D54C0" w:rsidP="006D54C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10h</w:t>
            </w:r>
          </w:p>
        </w:tc>
        <w:tc>
          <w:tcPr>
            <w:tcW w:w="7402" w:type="dxa"/>
          </w:tcPr>
          <w:p w:rsidR="006D54C0" w:rsidRDefault="006D54C0" w:rsidP="006D54C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1º andar - </w:t>
            </w:r>
            <w:r w:rsidRPr="006D54C0">
              <w:rPr>
                <w:rFonts w:ascii="Tahoma" w:hAnsi="Tahoma" w:cs="Tahoma"/>
                <w:i/>
                <w:sz w:val="22"/>
                <w:szCs w:val="22"/>
              </w:rPr>
              <w:t xml:space="preserve">hall </w:t>
            </w:r>
            <w:r w:rsidRPr="006D54C0">
              <w:rPr>
                <w:rFonts w:ascii="Tahoma" w:hAnsi="Tahoma" w:cs="Tahoma"/>
                <w:sz w:val="22"/>
                <w:szCs w:val="22"/>
              </w:rPr>
              <w:t>dos elevadores</w:t>
            </w:r>
            <w:r>
              <w:rPr>
                <w:rFonts w:ascii="Tahoma" w:hAnsi="Tahoma" w:cs="Tahoma"/>
                <w:sz w:val="22"/>
                <w:szCs w:val="22"/>
              </w:rPr>
              <w:t xml:space="preserve"> (estrutura)</w:t>
            </w:r>
          </w:p>
        </w:tc>
      </w:tr>
      <w:tr w:rsidR="006D54C0" w:rsidTr="006D54C0">
        <w:tc>
          <w:tcPr>
            <w:tcW w:w="1559" w:type="dxa"/>
          </w:tcPr>
          <w:p w:rsidR="006D54C0" w:rsidRDefault="006D54C0" w:rsidP="006D54C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10h30min</w:t>
            </w:r>
          </w:p>
        </w:tc>
        <w:tc>
          <w:tcPr>
            <w:tcW w:w="7402" w:type="dxa"/>
          </w:tcPr>
          <w:p w:rsidR="006D54C0" w:rsidRDefault="006D54C0" w:rsidP="006D54C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2º andar – </w:t>
            </w:r>
            <w:r w:rsidRPr="006D54C0">
              <w:rPr>
                <w:rFonts w:ascii="Tahoma" w:hAnsi="Tahoma" w:cs="Tahoma"/>
                <w:i/>
                <w:sz w:val="24"/>
                <w:szCs w:val="24"/>
              </w:rPr>
              <w:t>hall</w:t>
            </w:r>
            <w:r>
              <w:rPr>
                <w:rFonts w:ascii="Tahoma" w:hAnsi="Tahoma" w:cs="Tahoma"/>
                <w:sz w:val="24"/>
                <w:szCs w:val="24"/>
              </w:rPr>
              <w:t xml:space="preserve"> dos elevadores (gabinete)</w:t>
            </w:r>
          </w:p>
        </w:tc>
      </w:tr>
      <w:tr w:rsidR="006D54C0" w:rsidTr="006D54C0">
        <w:tc>
          <w:tcPr>
            <w:tcW w:w="1559" w:type="dxa"/>
          </w:tcPr>
          <w:p w:rsidR="006D54C0" w:rsidRDefault="006D54C0" w:rsidP="006D54C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11h</w:t>
            </w:r>
          </w:p>
        </w:tc>
        <w:tc>
          <w:tcPr>
            <w:tcW w:w="7402" w:type="dxa"/>
          </w:tcPr>
          <w:p w:rsidR="006D54C0" w:rsidRDefault="006D54C0" w:rsidP="006D54C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3º andar - </w:t>
            </w:r>
            <w:r w:rsidRPr="006D54C0">
              <w:rPr>
                <w:rFonts w:ascii="Tahoma" w:hAnsi="Tahoma" w:cs="Tahoma"/>
                <w:i/>
                <w:sz w:val="22"/>
                <w:szCs w:val="22"/>
              </w:rPr>
              <w:t xml:space="preserve">hall </w:t>
            </w:r>
            <w:r w:rsidRPr="006D54C0">
              <w:rPr>
                <w:rFonts w:ascii="Tahoma" w:hAnsi="Tahoma" w:cs="Tahoma"/>
                <w:sz w:val="22"/>
                <w:szCs w:val="22"/>
              </w:rPr>
              <w:t>dos elevadores</w:t>
            </w:r>
            <w:r>
              <w:rPr>
                <w:rFonts w:ascii="Tahoma" w:hAnsi="Tahoma" w:cs="Tahoma"/>
                <w:sz w:val="22"/>
                <w:szCs w:val="22"/>
              </w:rPr>
              <w:t xml:space="preserve"> (estrutura)</w:t>
            </w:r>
          </w:p>
        </w:tc>
      </w:tr>
      <w:tr w:rsidR="006D54C0" w:rsidTr="006D54C0">
        <w:tc>
          <w:tcPr>
            <w:tcW w:w="1559" w:type="dxa"/>
          </w:tcPr>
          <w:p w:rsidR="006D54C0" w:rsidRDefault="006D54C0" w:rsidP="006D54C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11h30min</w:t>
            </w:r>
          </w:p>
        </w:tc>
        <w:tc>
          <w:tcPr>
            <w:tcW w:w="7402" w:type="dxa"/>
          </w:tcPr>
          <w:p w:rsidR="006D54C0" w:rsidRDefault="006D54C0" w:rsidP="006D54C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4º andar – </w:t>
            </w:r>
            <w:r w:rsidRPr="006D54C0">
              <w:rPr>
                <w:rFonts w:ascii="Tahoma" w:hAnsi="Tahoma" w:cs="Tahoma"/>
                <w:i/>
                <w:sz w:val="24"/>
                <w:szCs w:val="24"/>
              </w:rPr>
              <w:t>hall</w:t>
            </w:r>
            <w:r>
              <w:rPr>
                <w:rFonts w:ascii="Tahoma" w:hAnsi="Tahoma" w:cs="Tahoma"/>
                <w:sz w:val="24"/>
                <w:szCs w:val="24"/>
              </w:rPr>
              <w:t xml:space="preserve"> dos elevadores (gabinete)</w:t>
            </w:r>
          </w:p>
        </w:tc>
      </w:tr>
      <w:tr w:rsidR="006D54C0" w:rsidTr="006D54C0">
        <w:tc>
          <w:tcPr>
            <w:tcW w:w="1559" w:type="dxa"/>
          </w:tcPr>
          <w:p w:rsidR="006D54C0" w:rsidRDefault="006D54C0" w:rsidP="006D54C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12h</w:t>
            </w:r>
          </w:p>
        </w:tc>
        <w:tc>
          <w:tcPr>
            <w:tcW w:w="7402" w:type="dxa"/>
          </w:tcPr>
          <w:p w:rsidR="006D54C0" w:rsidRDefault="006D54C0" w:rsidP="006D54C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5º andar – </w:t>
            </w:r>
            <w:r w:rsidRPr="006D54C0">
              <w:rPr>
                <w:rFonts w:ascii="Tahoma" w:hAnsi="Tahoma" w:cs="Tahoma"/>
                <w:i/>
                <w:sz w:val="24"/>
                <w:szCs w:val="24"/>
              </w:rPr>
              <w:t>hall</w:t>
            </w:r>
            <w:r>
              <w:rPr>
                <w:rFonts w:ascii="Tahoma" w:hAnsi="Tahoma" w:cs="Tahoma"/>
                <w:sz w:val="24"/>
                <w:szCs w:val="24"/>
              </w:rPr>
              <w:t xml:space="preserve"> dos elevadores (presidência)</w:t>
            </w:r>
          </w:p>
        </w:tc>
      </w:tr>
    </w:tbl>
    <w:p w:rsidR="006D54C0" w:rsidRPr="009D604E" w:rsidRDefault="006D54C0" w:rsidP="00A24241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Pr="009D604E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2D9E" w:rsidRPr="009D604E" w:rsidRDefault="00412D9E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6C4BB7" w:rsidRPr="00485689" w:rsidTr="00BD3184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4BB7" w:rsidRPr="00485689" w:rsidRDefault="006C4BB7" w:rsidP="00BD318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6C4BB7" w:rsidRPr="00485689" w:rsidRDefault="006C4BB7" w:rsidP="00BD3184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6C4BB7" w:rsidRPr="00485689" w:rsidTr="00BD318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C4BB7" w:rsidRDefault="006C4BB7" w:rsidP="00BD318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C4BB7" w:rsidRDefault="00CC60E0" w:rsidP="00BD318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6C4BB7"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6C4BB7" w:rsidRPr="00485689" w:rsidRDefault="006C4BB7" w:rsidP="00BD3184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C4BB7" w:rsidRDefault="006C4BB7" w:rsidP="00BD318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C4BB7" w:rsidRDefault="006C4BB7" w:rsidP="00BD318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6C4BB7" w:rsidRPr="00485689" w:rsidRDefault="006C4BB7" w:rsidP="00BD3184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6C4BB7" w:rsidRPr="00BD4EED" w:rsidTr="00BD318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C4BB7" w:rsidRDefault="006C4BB7" w:rsidP="00BD318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C4BB7" w:rsidRDefault="005D6D18" w:rsidP="00BD318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</w:t>
            </w:r>
            <w:r w:rsidR="006C4BB7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6C4BB7" w:rsidRPr="00485689" w:rsidRDefault="005D6D18" w:rsidP="00BD3184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="006C4BB7"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C4BB7" w:rsidRDefault="006C4BB7" w:rsidP="00BD318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C4BB7" w:rsidRDefault="006C4BB7" w:rsidP="00BD3184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6C4BB7" w:rsidRPr="00BD4EED" w:rsidRDefault="006C4BB7" w:rsidP="00BD3184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03665A" w:rsidRPr="005D6D18" w:rsidRDefault="005D6D18" w:rsidP="008725BC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>Este texto não substitui o publicado no Diário da Câmara Legislativa, de 3/12/2013.</w:t>
      </w:r>
    </w:p>
    <w:sectPr w:rsidR="0003665A" w:rsidRPr="005D6D18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AB5B8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AB5B8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AB5B8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5D6D1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AB5B8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A2E57"/>
    <w:rsid w:val="002426E0"/>
    <w:rsid w:val="00275CD7"/>
    <w:rsid w:val="002A792E"/>
    <w:rsid w:val="002C2A20"/>
    <w:rsid w:val="002E0881"/>
    <w:rsid w:val="002E1EFE"/>
    <w:rsid w:val="00306443"/>
    <w:rsid w:val="00334EE7"/>
    <w:rsid w:val="003B6E5E"/>
    <w:rsid w:val="003C7683"/>
    <w:rsid w:val="003D570A"/>
    <w:rsid w:val="00412D9E"/>
    <w:rsid w:val="004C08D8"/>
    <w:rsid w:val="00500448"/>
    <w:rsid w:val="0054263C"/>
    <w:rsid w:val="00543E12"/>
    <w:rsid w:val="005775BD"/>
    <w:rsid w:val="00583F8D"/>
    <w:rsid w:val="0059426B"/>
    <w:rsid w:val="005B10F9"/>
    <w:rsid w:val="005D6D18"/>
    <w:rsid w:val="006048EC"/>
    <w:rsid w:val="0063781B"/>
    <w:rsid w:val="00654630"/>
    <w:rsid w:val="006570B0"/>
    <w:rsid w:val="00673E27"/>
    <w:rsid w:val="006A3518"/>
    <w:rsid w:val="006B60CF"/>
    <w:rsid w:val="006C4BB7"/>
    <w:rsid w:val="006D3D59"/>
    <w:rsid w:val="006D54C0"/>
    <w:rsid w:val="00740DA4"/>
    <w:rsid w:val="0076776A"/>
    <w:rsid w:val="007971F7"/>
    <w:rsid w:val="007C4868"/>
    <w:rsid w:val="007F1723"/>
    <w:rsid w:val="008725BC"/>
    <w:rsid w:val="00877E34"/>
    <w:rsid w:val="00881EC4"/>
    <w:rsid w:val="0088768F"/>
    <w:rsid w:val="008D0A6D"/>
    <w:rsid w:val="00964A5B"/>
    <w:rsid w:val="00994A28"/>
    <w:rsid w:val="009B7B15"/>
    <w:rsid w:val="009D1607"/>
    <w:rsid w:val="009D604E"/>
    <w:rsid w:val="00A24241"/>
    <w:rsid w:val="00A63AF6"/>
    <w:rsid w:val="00A676C3"/>
    <w:rsid w:val="00AA5051"/>
    <w:rsid w:val="00AA54A3"/>
    <w:rsid w:val="00AB5B83"/>
    <w:rsid w:val="00BB4A02"/>
    <w:rsid w:val="00BD3184"/>
    <w:rsid w:val="00C319D6"/>
    <w:rsid w:val="00C6150D"/>
    <w:rsid w:val="00C747A8"/>
    <w:rsid w:val="00C82F6C"/>
    <w:rsid w:val="00CC60E0"/>
    <w:rsid w:val="00D65398"/>
    <w:rsid w:val="00D81DAF"/>
    <w:rsid w:val="00FC098D"/>
    <w:rsid w:val="00FC6BE4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2013-11-18T17:11:00Z</cp:lastPrinted>
  <dcterms:created xsi:type="dcterms:W3CDTF">2014-10-24T17:46:00Z</dcterms:created>
  <dcterms:modified xsi:type="dcterms:W3CDTF">2014-10-24T17:46:00Z</dcterms:modified>
</cp:coreProperties>
</file>