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5BC" w:rsidRPr="009D604E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PORTARIA-GMD Nº</w:t>
      </w:r>
      <w:r w:rsidR="009D604E" w:rsidRPr="009D604E">
        <w:rPr>
          <w:rFonts w:ascii="Tahoma" w:hAnsi="Tahoma" w:cs="Tahoma"/>
          <w:b/>
          <w:sz w:val="24"/>
          <w:szCs w:val="24"/>
        </w:rPr>
        <w:t xml:space="preserve"> </w:t>
      </w:r>
      <w:r w:rsidR="006912ED">
        <w:rPr>
          <w:rFonts w:ascii="Tahoma" w:hAnsi="Tahoma" w:cs="Tahoma"/>
          <w:b/>
          <w:sz w:val="24"/>
          <w:szCs w:val="24"/>
        </w:rPr>
        <w:t>279</w:t>
      </w:r>
      <w:r w:rsidRPr="009D604E">
        <w:rPr>
          <w:rFonts w:ascii="Tahoma" w:hAnsi="Tahoma" w:cs="Tahoma"/>
          <w:b/>
          <w:sz w:val="24"/>
          <w:szCs w:val="24"/>
        </w:rPr>
        <w:t xml:space="preserve">, DE </w:t>
      </w:r>
      <w:r w:rsidR="006912ED">
        <w:rPr>
          <w:rFonts w:ascii="Tahoma" w:hAnsi="Tahoma" w:cs="Tahoma"/>
          <w:b/>
          <w:sz w:val="24"/>
          <w:szCs w:val="24"/>
        </w:rPr>
        <w:t>18</w:t>
      </w:r>
      <w:r w:rsidRPr="009D604E">
        <w:rPr>
          <w:rFonts w:ascii="Tahoma" w:hAnsi="Tahoma" w:cs="Tahoma"/>
          <w:b/>
          <w:sz w:val="24"/>
          <w:szCs w:val="24"/>
        </w:rPr>
        <w:t xml:space="preserve"> DE </w:t>
      </w:r>
      <w:r w:rsidR="009D604E" w:rsidRPr="009D604E">
        <w:rPr>
          <w:rFonts w:ascii="Tahoma" w:hAnsi="Tahoma" w:cs="Tahoma"/>
          <w:b/>
          <w:sz w:val="24"/>
          <w:szCs w:val="24"/>
        </w:rPr>
        <w:t>NOVEMBRO</w:t>
      </w:r>
      <w:r w:rsidRPr="009D604E">
        <w:rPr>
          <w:rFonts w:ascii="Tahoma" w:hAnsi="Tahoma" w:cs="Tahoma"/>
          <w:b/>
          <w:sz w:val="24"/>
          <w:szCs w:val="24"/>
        </w:rPr>
        <w:t xml:space="preserve"> DE 2013</w:t>
      </w:r>
    </w:p>
    <w:p w:rsidR="008725BC" w:rsidRPr="009D604E" w:rsidRDefault="008725B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2C2A20" w:rsidRPr="009D604E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  <w:r w:rsidRPr="009D604E">
        <w:rPr>
          <w:rFonts w:ascii="Tahoma" w:hAnsi="Tahoma" w:cs="Tahoma"/>
          <w:szCs w:val="24"/>
        </w:rPr>
        <w:t xml:space="preserve">O GABINETE DA MESA DIRETORA DA CÂMARA LEGISLATIVA DO DISTRITO FEDERAL, no uso das atribuições regimentais que lhe </w:t>
      </w:r>
      <w:r w:rsidR="009D604E" w:rsidRPr="009D604E">
        <w:rPr>
          <w:rFonts w:ascii="Tahoma" w:hAnsi="Tahoma" w:cs="Tahoma"/>
          <w:szCs w:val="24"/>
        </w:rPr>
        <w:t xml:space="preserve">são </w:t>
      </w:r>
      <w:r w:rsidRPr="009D604E">
        <w:rPr>
          <w:rFonts w:ascii="Tahoma" w:hAnsi="Tahoma" w:cs="Tahoma"/>
          <w:szCs w:val="24"/>
        </w:rPr>
        <w:t xml:space="preserve">conferidas, e tendo em vista o contido no </w:t>
      </w:r>
      <w:r w:rsidR="002C2A20">
        <w:rPr>
          <w:rFonts w:ascii="Tahoma" w:hAnsi="Tahoma" w:cs="Tahoma"/>
          <w:szCs w:val="24"/>
        </w:rPr>
        <w:t>ofício</w:t>
      </w:r>
      <w:r w:rsidR="00A24241" w:rsidRPr="009D604E">
        <w:rPr>
          <w:rFonts w:ascii="Tahoma" w:hAnsi="Tahoma" w:cs="Tahoma"/>
          <w:szCs w:val="24"/>
        </w:rPr>
        <w:t xml:space="preserve"> nº </w:t>
      </w:r>
      <w:r w:rsidR="0076776A">
        <w:rPr>
          <w:rFonts w:ascii="Tahoma" w:hAnsi="Tahoma" w:cs="Tahoma"/>
          <w:szCs w:val="24"/>
        </w:rPr>
        <w:t>1</w:t>
      </w:r>
      <w:r w:rsidR="00135905">
        <w:rPr>
          <w:rFonts w:ascii="Tahoma" w:hAnsi="Tahoma" w:cs="Tahoma"/>
          <w:szCs w:val="24"/>
        </w:rPr>
        <w:t>03</w:t>
      </w:r>
      <w:r w:rsidR="00A24241" w:rsidRPr="009D604E">
        <w:rPr>
          <w:rFonts w:ascii="Tahoma" w:hAnsi="Tahoma" w:cs="Tahoma"/>
          <w:szCs w:val="24"/>
        </w:rPr>
        <w:t>/2013-</w:t>
      </w:r>
      <w:r w:rsidR="00135905">
        <w:rPr>
          <w:rFonts w:ascii="Tahoma" w:hAnsi="Tahoma" w:cs="Tahoma"/>
          <w:szCs w:val="24"/>
        </w:rPr>
        <w:t>SINDICAL</w:t>
      </w:r>
      <w:r w:rsidRPr="009D604E">
        <w:rPr>
          <w:rFonts w:ascii="Tahoma" w:hAnsi="Tahoma" w:cs="Tahoma"/>
          <w:szCs w:val="24"/>
        </w:rPr>
        <w:t>, RESOLVE:</w:t>
      </w:r>
    </w:p>
    <w:p w:rsidR="00A24241" w:rsidRPr="009D604E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Art. 1º</w:t>
      </w:r>
      <w:r w:rsidRPr="009D604E">
        <w:rPr>
          <w:rFonts w:ascii="Tahoma" w:hAnsi="Tahoma" w:cs="Tahoma"/>
          <w:sz w:val="24"/>
          <w:szCs w:val="24"/>
        </w:rPr>
        <w:t xml:space="preserve"> AUTORIZAR a </w:t>
      </w:r>
      <w:r w:rsidR="00135905">
        <w:rPr>
          <w:rFonts w:ascii="Tahoma" w:hAnsi="Tahoma" w:cs="Tahoma"/>
          <w:sz w:val="24"/>
          <w:szCs w:val="24"/>
        </w:rPr>
        <w:t xml:space="preserve">utilização da entrada principal do Edifício da CLDF para </w:t>
      </w:r>
      <w:r w:rsidRPr="009D604E">
        <w:rPr>
          <w:rFonts w:ascii="Tahoma" w:hAnsi="Tahoma" w:cs="Tahoma"/>
          <w:sz w:val="24"/>
          <w:szCs w:val="24"/>
        </w:rPr>
        <w:t xml:space="preserve">realização </w:t>
      </w:r>
      <w:r w:rsidR="009D604E">
        <w:rPr>
          <w:rFonts w:ascii="Tahoma" w:hAnsi="Tahoma" w:cs="Tahoma"/>
          <w:sz w:val="24"/>
          <w:szCs w:val="24"/>
        </w:rPr>
        <w:t>d</w:t>
      </w:r>
      <w:r w:rsidR="002C2A20">
        <w:rPr>
          <w:rFonts w:ascii="Tahoma" w:hAnsi="Tahoma" w:cs="Tahoma"/>
          <w:sz w:val="24"/>
          <w:szCs w:val="24"/>
        </w:rPr>
        <w:t xml:space="preserve">a </w:t>
      </w:r>
      <w:r w:rsidR="00135905">
        <w:rPr>
          <w:rFonts w:ascii="Tahoma" w:hAnsi="Tahoma" w:cs="Tahoma"/>
          <w:sz w:val="24"/>
          <w:szCs w:val="24"/>
        </w:rPr>
        <w:t>Assembléia Geral Ordinária que vai eleger a nova Diretoria e Conselho Fiscal do Sindicato dos Servidores do Poder Legislativo e do Tribunal de Contas do DF – SINDICAL,</w:t>
      </w:r>
      <w:r w:rsidR="003C7683">
        <w:rPr>
          <w:rFonts w:ascii="Tahoma" w:hAnsi="Tahoma" w:cs="Tahoma"/>
          <w:sz w:val="24"/>
          <w:szCs w:val="24"/>
        </w:rPr>
        <w:t xml:space="preserve"> </w:t>
      </w:r>
      <w:r w:rsidRPr="009D604E">
        <w:rPr>
          <w:rFonts w:ascii="Tahoma" w:hAnsi="Tahoma" w:cs="Tahoma"/>
          <w:sz w:val="24"/>
          <w:szCs w:val="24"/>
        </w:rPr>
        <w:t>no dia</w:t>
      </w:r>
      <w:r w:rsidR="009D604E">
        <w:rPr>
          <w:rFonts w:ascii="Tahoma" w:hAnsi="Tahoma" w:cs="Tahoma"/>
          <w:sz w:val="24"/>
          <w:szCs w:val="24"/>
        </w:rPr>
        <w:t xml:space="preserve"> </w:t>
      </w:r>
      <w:r w:rsidR="00135905">
        <w:rPr>
          <w:rFonts w:ascii="Tahoma" w:hAnsi="Tahoma" w:cs="Tahoma"/>
          <w:sz w:val="24"/>
          <w:szCs w:val="24"/>
        </w:rPr>
        <w:t>27</w:t>
      </w:r>
      <w:r w:rsidR="009D604E">
        <w:rPr>
          <w:rFonts w:ascii="Tahoma" w:hAnsi="Tahoma" w:cs="Tahoma"/>
          <w:sz w:val="24"/>
          <w:szCs w:val="24"/>
        </w:rPr>
        <w:t xml:space="preserve"> de novembro de 2013, </w:t>
      </w:r>
      <w:r w:rsidR="002C2A20">
        <w:rPr>
          <w:rFonts w:ascii="Tahoma" w:hAnsi="Tahoma" w:cs="Tahoma"/>
          <w:sz w:val="24"/>
          <w:szCs w:val="24"/>
        </w:rPr>
        <w:t>das</w:t>
      </w:r>
      <w:r w:rsidR="003C7683">
        <w:rPr>
          <w:rFonts w:ascii="Tahoma" w:hAnsi="Tahoma" w:cs="Tahoma"/>
          <w:sz w:val="24"/>
          <w:szCs w:val="24"/>
        </w:rPr>
        <w:t xml:space="preserve"> </w:t>
      </w:r>
      <w:r w:rsidR="00135905">
        <w:rPr>
          <w:rFonts w:ascii="Tahoma" w:hAnsi="Tahoma" w:cs="Tahoma"/>
          <w:sz w:val="24"/>
          <w:szCs w:val="24"/>
        </w:rPr>
        <w:t>9</w:t>
      </w:r>
      <w:r w:rsidR="006912ED">
        <w:rPr>
          <w:rFonts w:ascii="Tahoma" w:hAnsi="Tahoma" w:cs="Tahoma"/>
          <w:sz w:val="24"/>
          <w:szCs w:val="24"/>
        </w:rPr>
        <w:t>h</w:t>
      </w:r>
      <w:r w:rsidR="009D604E">
        <w:rPr>
          <w:rFonts w:ascii="Tahoma" w:hAnsi="Tahoma" w:cs="Tahoma"/>
          <w:sz w:val="24"/>
          <w:szCs w:val="24"/>
        </w:rPr>
        <w:t xml:space="preserve"> </w:t>
      </w:r>
      <w:r w:rsidR="002C2A20">
        <w:rPr>
          <w:rFonts w:ascii="Tahoma" w:hAnsi="Tahoma" w:cs="Tahoma"/>
          <w:sz w:val="24"/>
          <w:szCs w:val="24"/>
        </w:rPr>
        <w:t xml:space="preserve">às </w:t>
      </w:r>
      <w:r w:rsidR="00135905">
        <w:rPr>
          <w:rFonts w:ascii="Tahoma" w:hAnsi="Tahoma" w:cs="Tahoma"/>
          <w:sz w:val="24"/>
          <w:szCs w:val="24"/>
        </w:rPr>
        <w:t>18</w:t>
      </w:r>
      <w:r w:rsidR="002C2A20">
        <w:rPr>
          <w:rFonts w:ascii="Tahoma" w:hAnsi="Tahoma" w:cs="Tahoma"/>
          <w:sz w:val="24"/>
          <w:szCs w:val="24"/>
        </w:rPr>
        <w:t xml:space="preserve"> </w:t>
      </w:r>
      <w:r w:rsidR="009D604E">
        <w:rPr>
          <w:rFonts w:ascii="Tahoma" w:hAnsi="Tahoma" w:cs="Tahoma"/>
          <w:sz w:val="24"/>
          <w:szCs w:val="24"/>
        </w:rPr>
        <w:t>horas</w:t>
      </w:r>
      <w:r w:rsidR="00135905">
        <w:rPr>
          <w:rFonts w:ascii="Tahoma" w:hAnsi="Tahoma" w:cs="Tahoma"/>
          <w:sz w:val="24"/>
          <w:szCs w:val="24"/>
        </w:rPr>
        <w:t>.</w:t>
      </w:r>
    </w:p>
    <w:p w:rsidR="00A24241" w:rsidRPr="009D604E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 xml:space="preserve">Art. 2º </w:t>
      </w:r>
      <w:r w:rsidRPr="009D604E">
        <w:rPr>
          <w:rFonts w:ascii="Tahoma" w:hAnsi="Tahoma" w:cs="Tahoma"/>
          <w:sz w:val="24"/>
          <w:szCs w:val="24"/>
        </w:rPr>
        <w:t>Este Ato entra em vigor na data de sua publicação.</w:t>
      </w:r>
    </w:p>
    <w:p w:rsidR="008725BC" w:rsidRDefault="008725BC" w:rsidP="008725BC">
      <w:pPr>
        <w:spacing w:before="120"/>
        <w:ind w:firstLine="851"/>
        <w:contextualSpacing/>
        <w:jc w:val="both"/>
        <w:rPr>
          <w:rFonts w:ascii="Tahoma" w:hAnsi="Tahoma"/>
          <w:sz w:val="24"/>
          <w:szCs w:val="24"/>
        </w:rPr>
      </w:pPr>
    </w:p>
    <w:p w:rsidR="008725BC" w:rsidRPr="009D604E" w:rsidRDefault="008725BC" w:rsidP="008725BC">
      <w:pPr>
        <w:pStyle w:val="Corpodetexto"/>
        <w:spacing w:before="120"/>
        <w:jc w:val="both"/>
        <w:rPr>
          <w:rFonts w:ascii="Tahoma" w:hAnsi="Tahoma" w:cs="Tahoma"/>
          <w:szCs w:val="24"/>
        </w:rPr>
      </w:pPr>
    </w:p>
    <w:tbl>
      <w:tblPr>
        <w:tblW w:w="26784" w:type="dxa"/>
        <w:tblLook w:val="04A0" w:firstRow="1" w:lastRow="0" w:firstColumn="1" w:lastColumn="0" w:noHBand="0" w:noVBand="1"/>
      </w:tblPr>
      <w:tblGrid>
        <w:gridCol w:w="9968"/>
        <w:gridCol w:w="8408"/>
        <w:gridCol w:w="8408"/>
      </w:tblGrid>
      <w:tr w:rsidR="008725BC" w:rsidRPr="009D604E" w:rsidTr="00497213">
        <w:tc>
          <w:tcPr>
            <w:tcW w:w="8928" w:type="dxa"/>
          </w:tcPr>
          <w:p w:rsidR="008725BC" w:rsidRPr="009D604E" w:rsidRDefault="008725BC" w:rsidP="00497213">
            <w:pPr>
              <w:ind w:left="-396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 w:rsidRPr="009D604E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JOAN GOES MARTINS FILHO</w:t>
            </w:r>
          </w:p>
          <w:p w:rsidR="008725BC" w:rsidRPr="009D604E" w:rsidRDefault="008725BC" w:rsidP="00497213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  <w:t xml:space="preserve">    </w:t>
            </w:r>
            <w:r w:rsidRPr="009D604E">
              <w:rPr>
                <w:rFonts w:ascii="Tahoma" w:hAnsi="Tahoma" w:cs="Tahoma"/>
                <w:i/>
                <w:color w:val="000000"/>
                <w:sz w:val="24"/>
                <w:szCs w:val="24"/>
              </w:rPr>
              <w:t>Secretário-Geral/Presidência</w:t>
            </w:r>
          </w:p>
          <w:p w:rsidR="008725BC" w:rsidRPr="009D604E" w:rsidRDefault="008725BC" w:rsidP="00497213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p w:rsidR="00A24241" w:rsidRPr="009D604E" w:rsidRDefault="00A24241" w:rsidP="00497213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4282"/>
              <w:gridCol w:w="5357"/>
            </w:tblGrid>
            <w:tr w:rsidR="008725BC" w:rsidRPr="009D604E" w:rsidTr="009D604E">
              <w:trPr>
                <w:cantSplit/>
                <w:trHeight w:val="245"/>
              </w:trPr>
              <w:tc>
                <w:tcPr>
                  <w:tcW w:w="4282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357" w:type="dxa"/>
                </w:tcPr>
                <w:p w:rsidR="008725BC" w:rsidRPr="009D604E" w:rsidRDefault="008725BC" w:rsidP="00497213">
                  <w:pPr>
                    <w:ind w:right="454"/>
                    <w:jc w:val="center"/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JANE MARY MARROCOS MALAQUIAS</w:t>
                  </w:r>
                </w:p>
              </w:tc>
            </w:tr>
            <w:tr w:rsidR="008725BC" w:rsidRPr="009D604E" w:rsidTr="009D604E">
              <w:trPr>
                <w:cantSplit/>
                <w:trHeight w:val="343"/>
              </w:trPr>
              <w:tc>
                <w:tcPr>
                  <w:tcW w:w="4282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Executivo/Vice-Presidência</w:t>
                  </w:r>
                </w:p>
              </w:tc>
              <w:tc>
                <w:tcPr>
                  <w:tcW w:w="5357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    Secretária Executiva/1ª Secretaria          </w:t>
                  </w:r>
                </w:p>
              </w:tc>
            </w:tr>
            <w:tr w:rsidR="008725BC" w:rsidRPr="009D604E" w:rsidTr="009D604E">
              <w:trPr>
                <w:cantSplit/>
                <w:trHeight w:val="268"/>
              </w:trPr>
              <w:tc>
                <w:tcPr>
                  <w:tcW w:w="4282" w:type="dxa"/>
                </w:tcPr>
                <w:p w:rsidR="008725BC" w:rsidRPr="009D604E" w:rsidRDefault="008725BC" w:rsidP="00497213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  <w:p w:rsidR="008725BC" w:rsidRPr="009D604E" w:rsidRDefault="008725BC" w:rsidP="00497213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</w:tcPr>
                <w:p w:rsidR="008725BC" w:rsidRPr="009D604E" w:rsidRDefault="008725BC" w:rsidP="00497213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8725BC" w:rsidRPr="009D604E" w:rsidTr="009D604E">
              <w:trPr>
                <w:cantSplit/>
                <w:trHeight w:val="211"/>
              </w:trPr>
              <w:tc>
                <w:tcPr>
                  <w:tcW w:w="4282" w:type="dxa"/>
                </w:tcPr>
                <w:p w:rsidR="008725BC" w:rsidRPr="009D604E" w:rsidRDefault="008725BC" w:rsidP="009D604E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</w:t>
                  </w:r>
                  <w:r w:rsid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RENAN BESSONI PAZ</w:t>
                  </w:r>
                </w:p>
              </w:tc>
              <w:tc>
                <w:tcPr>
                  <w:tcW w:w="5357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     </w:t>
                  </w: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8725BC" w:rsidRPr="009D604E" w:rsidTr="009D604E">
              <w:trPr>
                <w:cantSplit/>
                <w:trHeight w:val="324"/>
              </w:trPr>
              <w:tc>
                <w:tcPr>
                  <w:tcW w:w="4282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Secretário Executivo/2ª Secretaria</w:t>
                  </w:r>
                </w:p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    Secretário Executivo/3ª Secretaria</w:t>
                  </w:r>
                </w:p>
              </w:tc>
            </w:tr>
            <w:tr w:rsidR="006912ED" w:rsidRPr="009D604E" w:rsidTr="009D604E">
              <w:trPr>
                <w:cantSplit/>
                <w:trHeight w:val="324"/>
              </w:trPr>
              <w:tc>
                <w:tcPr>
                  <w:tcW w:w="4282" w:type="dxa"/>
                </w:tcPr>
                <w:p w:rsidR="006912ED" w:rsidRPr="009D604E" w:rsidRDefault="006912ED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</w:tcPr>
                <w:p w:rsidR="006912ED" w:rsidRPr="009D604E" w:rsidRDefault="006912ED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8725BC" w:rsidRPr="006912ED" w:rsidRDefault="006912ED" w:rsidP="00497213">
            <w:pPr>
              <w:tabs>
                <w:tab w:val="left" w:pos="426"/>
                <w:tab w:val="left" w:pos="1276"/>
              </w:tabs>
              <w:spacing w:before="120"/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color w:val="FF0000"/>
              </w:rPr>
              <w:t xml:space="preserve">Este texto não substitui o publicado no </w:t>
            </w:r>
            <w:r w:rsidRPr="006912ED">
              <w:rPr>
                <w:rFonts w:ascii="Tahoma" w:hAnsi="Tahoma" w:cs="Tahoma"/>
                <w:i/>
                <w:color w:val="FF0000"/>
              </w:rPr>
              <w:t>Diário da Câmara Legislativa</w:t>
            </w:r>
            <w:r>
              <w:rPr>
                <w:rFonts w:ascii="Tahoma" w:hAnsi="Tahoma" w:cs="Tahoma"/>
                <w:color w:val="FF0000"/>
              </w:rPr>
              <w:t>, de 19/11/2014.</w:t>
            </w:r>
            <w:bookmarkStart w:id="0" w:name="_GoBack"/>
            <w:bookmarkEnd w:id="0"/>
          </w:p>
          <w:p w:rsidR="008725BC" w:rsidRPr="009D604E" w:rsidRDefault="008725BC" w:rsidP="00497213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</w:p>
          <w:p w:rsidR="008725BC" w:rsidRPr="009D604E" w:rsidRDefault="008725BC" w:rsidP="00497213">
            <w:pPr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49721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49721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Pr="008725BC" w:rsidRDefault="0003665A" w:rsidP="008725BC"/>
    <w:sectPr w:rsidR="0003665A" w:rsidRPr="008725B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6F7" w:rsidRDefault="00FE26F7" w:rsidP="00BB4A02">
      <w:r>
        <w:separator/>
      </w:r>
    </w:p>
  </w:endnote>
  <w:endnote w:type="continuationSeparator" w:id="0">
    <w:p w:rsidR="00FE26F7" w:rsidRDefault="00FE26F7" w:rsidP="00BB4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1F7" w:rsidRDefault="00952286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-58420</wp:posOffset>
              </wp:positionV>
              <wp:extent cx="5758815" cy="457200"/>
              <wp:effectExtent l="635" t="0" r="3175" b="127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881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71F7" w:rsidRPr="00A676C3" w:rsidRDefault="007971F7" w:rsidP="00500448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A676C3">
                            <w:rPr>
                              <w:sz w:val="18"/>
                              <w:szCs w:val="18"/>
                            </w:rPr>
                            <w:t>Praça Municipal – Quadra 2 – Lote 5 – CEP 70094-902 — Brasília-DF</w:t>
                          </w:r>
                          <w:r w:rsidR="006A3518" w:rsidRPr="00A676C3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A676C3" w:rsidRPr="00A676C3">
                            <w:rPr>
                              <w:sz w:val="18"/>
                              <w:szCs w:val="18"/>
                            </w:rPr>
                            <w:t>–</w:t>
                          </w:r>
                          <w:r w:rsidR="006A3518" w:rsidRPr="00A676C3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Pr="00A676C3">
                            <w:rPr>
                              <w:sz w:val="18"/>
                              <w:szCs w:val="18"/>
                            </w:rPr>
                            <w:t>Tel</w:t>
                          </w:r>
                          <w:r w:rsidR="00A676C3" w:rsidRPr="00A676C3">
                            <w:rPr>
                              <w:sz w:val="18"/>
                              <w:szCs w:val="18"/>
                            </w:rPr>
                            <w:t>.</w:t>
                          </w:r>
                          <w:r w:rsidRPr="00A676C3">
                            <w:rPr>
                              <w:sz w:val="18"/>
                              <w:szCs w:val="18"/>
                            </w:rPr>
                            <w:t xml:space="preserve"> (61) 3348-8000</w:t>
                          </w:r>
                        </w:p>
                        <w:p w:rsidR="006A3518" w:rsidRPr="007971F7" w:rsidRDefault="006A3518" w:rsidP="00500448">
                          <w:pPr>
                            <w:jc w:val="center"/>
                          </w:pPr>
                          <w:r>
                            <w:t>www.cl.df.gov.br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    <v:textbox inset="0,0,0,0">
                <w:txbxContent>
                  <w:p w:rsidR="007971F7" w:rsidRPr="00A676C3" w:rsidRDefault="007971F7" w:rsidP="00500448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A676C3">
                      <w:rPr>
                        <w:sz w:val="18"/>
                        <w:szCs w:val="18"/>
                      </w:rPr>
                      <w:t>Praça Municipal – Quadra 2 – Lote 5 – CEP 70094-902 — Brasília-DF</w:t>
                    </w:r>
                    <w:r w:rsidR="006A3518" w:rsidRPr="00A676C3">
                      <w:rPr>
                        <w:sz w:val="18"/>
                        <w:szCs w:val="18"/>
                      </w:rPr>
                      <w:t xml:space="preserve"> </w:t>
                    </w:r>
                    <w:r w:rsidR="00A676C3" w:rsidRPr="00A676C3">
                      <w:rPr>
                        <w:sz w:val="18"/>
                        <w:szCs w:val="18"/>
                      </w:rPr>
                      <w:t>–</w:t>
                    </w:r>
                    <w:r w:rsidR="006A3518" w:rsidRPr="00A676C3">
                      <w:rPr>
                        <w:sz w:val="18"/>
                        <w:szCs w:val="18"/>
                      </w:rPr>
                      <w:t xml:space="preserve"> </w:t>
                    </w:r>
                    <w:r w:rsidRPr="00A676C3">
                      <w:rPr>
                        <w:sz w:val="18"/>
                        <w:szCs w:val="18"/>
                      </w:rPr>
                      <w:t>Tel</w:t>
                    </w:r>
                    <w:r w:rsidR="00A676C3" w:rsidRPr="00A676C3">
                      <w:rPr>
                        <w:sz w:val="18"/>
                        <w:szCs w:val="18"/>
                      </w:rPr>
                      <w:t>.</w:t>
                    </w:r>
                    <w:r w:rsidRPr="00A676C3">
                      <w:rPr>
                        <w:sz w:val="18"/>
                        <w:szCs w:val="18"/>
                      </w:rPr>
                      <w:t xml:space="preserve"> (61) 3348-8000</w:t>
                    </w:r>
                  </w:p>
                  <w:p w:rsidR="006A3518" w:rsidRPr="007971F7" w:rsidRDefault="006A3518" w:rsidP="00500448">
                    <w:pPr>
                      <w:jc w:val="center"/>
                    </w:pPr>
                    <w:r>
                      <w:t>www.cl.df.gov.br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-58420</wp:posOffset>
              </wp:positionV>
              <wp:extent cx="5758815" cy="0"/>
              <wp:effectExtent l="10160" t="8255" r="12700" b="10795"/>
              <wp:wrapNone/>
              <wp:docPr id="1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EC157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5" o:spid="_x0000_s1026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6F7" w:rsidRDefault="00FE26F7" w:rsidP="00BB4A02">
      <w:r>
        <w:separator/>
      </w:r>
    </w:p>
  </w:footnote>
  <w:footnote w:type="continuationSeparator" w:id="0">
    <w:p w:rsidR="00FE26F7" w:rsidRDefault="00FE26F7" w:rsidP="00BB4A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1F7" w:rsidRDefault="0095228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1F7" w:rsidRDefault="00952286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890270</wp:posOffset>
              </wp:positionV>
              <wp:extent cx="5758815" cy="0"/>
              <wp:effectExtent l="10160" t="13970" r="12700" b="5080"/>
              <wp:wrapNone/>
              <wp:docPr id="5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55793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741680</wp:posOffset>
              </wp:positionH>
              <wp:positionV relativeFrom="paragraph">
                <wp:posOffset>15875</wp:posOffset>
              </wp:positionV>
              <wp:extent cx="4401820" cy="824230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1820" cy="824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71F7" w:rsidRPr="001376AE" w:rsidRDefault="007971F7" w:rsidP="00A676C3">
                          <w:pPr>
                            <w:spacing w:before="40"/>
                            <w:jc w:val="center"/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</w:pPr>
                          <w:r w:rsidRPr="001376AE"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  <w:t>CÂMARA LEGISLATIVA DO DISTRITO FEDERAL</w:t>
                          </w:r>
                        </w:p>
                        <w:p w:rsidR="007971F7" w:rsidRDefault="00FC098D" w:rsidP="00A676C3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  <w:r>
                            <w:rPr>
                              <w:rFonts w:ascii="Tahoma" w:hAnsi="Tahoma" w:cs="Tahoma"/>
                            </w:rPr>
                            <w:t>Mesa Diretora</w:t>
                          </w:r>
                        </w:p>
                        <w:p w:rsidR="00FC098D" w:rsidRPr="00BB4A02" w:rsidRDefault="00FC098D" w:rsidP="00A676C3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  <w:r>
                            <w:rPr>
                              <w:rFonts w:ascii="Tahoma" w:hAnsi="Tahoma" w:cs="Tahoma"/>
                            </w:rPr>
                            <w:t>Gabinete da Mesa Diretora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    <v:textbox inset="0,0,0,0">
                <w:txbxContent>
                  <w:p w:rsidR="007971F7" w:rsidRPr="001376AE" w:rsidRDefault="007971F7" w:rsidP="00A676C3">
                    <w:pPr>
                      <w:spacing w:before="40"/>
                      <w:jc w:val="center"/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</w:pPr>
                    <w:r w:rsidRPr="001376AE"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  <w:t>CÂMARA LEGISLATIVA DO DISTRITO FEDERAL</w:t>
                    </w:r>
                  </w:p>
                  <w:p w:rsidR="007971F7" w:rsidRDefault="00FC098D" w:rsidP="00A676C3">
                    <w:pPr>
                      <w:jc w:val="center"/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t>Mesa Diretora</w:t>
                    </w:r>
                  </w:p>
                  <w:p w:rsidR="00FC098D" w:rsidRPr="00BB4A02" w:rsidRDefault="00FC098D" w:rsidP="00A676C3">
                    <w:pPr>
                      <w:jc w:val="center"/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t>Gabinete da Mesa Diretora</w:t>
                    </w:r>
                  </w:p>
                </w:txbxContent>
              </v:textbox>
            </v:shape>
          </w:pict>
        </mc:Fallback>
      </mc:AlternateContent>
    </w:r>
    <w:r w:rsidR="00051977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1F7" w:rsidRDefault="0095228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6F7"/>
    <w:rsid w:val="0003665A"/>
    <w:rsid w:val="00051977"/>
    <w:rsid w:val="000A4CD3"/>
    <w:rsid w:val="00135905"/>
    <w:rsid w:val="001376AE"/>
    <w:rsid w:val="001A2E57"/>
    <w:rsid w:val="001D1DF1"/>
    <w:rsid w:val="002426E0"/>
    <w:rsid w:val="00275CD7"/>
    <w:rsid w:val="002A792E"/>
    <w:rsid w:val="002C2A20"/>
    <w:rsid w:val="002E0881"/>
    <w:rsid w:val="002E1EFE"/>
    <w:rsid w:val="00306443"/>
    <w:rsid w:val="00334EE7"/>
    <w:rsid w:val="003B6E5E"/>
    <w:rsid w:val="003C7683"/>
    <w:rsid w:val="003D570A"/>
    <w:rsid w:val="004C08D8"/>
    <w:rsid w:val="00500448"/>
    <w:rsid w:val="0054263C"/>
    <w:rsid w:val="00543E12"/>
    <w:rsid w:val="00583F8D"/>
    <w:rsid w:val="0063781B"/>
    <w:rsid w:val="00654630"/>
    <w:rsid w:val="006570B0"/>
    <w:rsid w:val="00673E27"/>
    <w:rsid w:val="006912ED"/>
    <w:rsid w:val="006A3518"/>
    <w:rsid w:val="006B60CF"/>
    <w:rsid w:val="00740DA4"/>
    <w:rsid w:val="0076776A"/>
    <w:rsid w:val="007971F7"/>
    <w:rsid w:val="007C4868"/>
    <w:rsid w:val="007F1723"/>
    <w:rsid w:val="008725BC"/>
    <w:rsid w:val="00877E34"/>
    <w:rsid w:val="0088768F"/>
    <w:rsid w:val="008D0A6D"/>
    <w:rsid w:val="00952286"/>
    <w:rsid w:val="00964A5B"/>
    <w:rsid w:val="009B7B15"/>
    <w:rsid w:val="009D1607"/>
    <w:rsid w:val="009D604E"/>
    <w:rsid w:val="00A24241"/>
    <w:rsid w:val="00A63AF6"/>
    <w:rsid w:val="00A676C3"/>
    <w:rsid w:val="00AA5051"/>
    <w:rsid w:val="00BB4A02"/>
    <w:rsid w:val="00C319D6"/>
    <w:rsid w:val="00C6150D"/>
    <w:rsid w:val="00C747A8"/>
    <w:rsid w:val="00C82F6C"/>
    <w:rsid w:val="00D81DAF"/>
    <w:rsid w:val="00EB5ED5"/>
    <w:rsid w:val="00FC098D"/>
    <w:rsid w:val="00FE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  <w15:docId w15:val="{36E3F6BC-DFB1-4217-AF2D-A5FFFA91F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1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 Ramos Machado</cp:lastModifiedBy>
  <cp:revision>2</cp:revision>
  <cp:lastPrinted>2013-11-12T12:54:00Z</cp:lastPrinted>
  <dcterms:created xsi:type="dcterms:W3CDTF">2014-11-19T14:12:00Z</dcterms:created>
  <dcterms:modified xsi:type="dcterms:W3CDTF">2014-11-19T14:12:00Z</dcterms:modified>
</cp:coreProperties>
</file>