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B92740">
        <w:rPr>
          <w:rFonts w:ascii="Tahoma" w:hAnsi="Tahoma" w:cs="Tahoma"/>
          <w:sz w:val="24"/>
          <w:szCs w:val="24"/>
        </w:rPr>
        <w:t>266</w:t>
      </w:r>
      <w:r w:rsidRPr="000D0D4E">
        <w:rPr>
          <w:rFonts w:ascii="Tahoma" w:hAnsi="Tahoma" w:cs="Tahoma"/>
          <w:sz w:val="24"/>
          <w:szCs w:val="24"/>
        </w:rPr>
        <w:t>, DE</w:t>
      </w:r>
      <w:r w:rsidR="00B9274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92740">
        <w:rPr>
          <w:rFonts w:ascii="Tahoma" w:hAnsi="Tahoma" w:cs="Tahoma"/>
          <w:sz w:val="24"/>
          <w:szCs w:val="24"/>
        </w:rPr>
        <w:t>6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D87586">
        <w:rPr>
          <w:rFonts w:ascii="Tahoma" w:hAnsi="Tahoma" w:cs="Tahoma"/>
          <w:sz w:val="24"/>
          <w:szCs w:val="24"/>
        </w:rPr>
        <w:t>NOVEMBRO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3C71A9">
        <w:rPr>
          <w:rFonts w:ascii="Tahoma" w:hAnsi="Tahoma" w:cs="Tahoma"/>
          <w:sz w:val="24"/>
          <w:szCs w:val="24"/>
        </w:rPr>
        <w:t>no uso das atribuições que lhe foram delegadas pelo art. 4º, inciso X, da Resolução nº 168/2000 e tendo em vista o que consta no Processo nº 001.001004/2013,</w:t>
      </w:r>
      <w:proofErr w:type="gramStart"/>
      <w:r w:rsidR="003C71A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sz w:val="24"/>
          <w:szCs w:val="24"/>
        </w:rPr>
        <w:t>RESOLVE:</w:t>
      </w:r>
    </w:p>
    <w:p w:rsidR="00C2433B" w:rsidRDefault="003C71A9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3C71A9">
        <w:rPr>
          <w:rFonts w:ascii="Tahoma" w:hAnsi="Tahoma" w:cs="Tahoma"/>
          <w:sz w:val="24"/>
          <w:szCs w:val="24"/>
        </w:rPr>
        <w:t>AUTORIZAR a participação da servidora LIANE ALVARENGA SANTULLO, matrícula nº 19.960, Assessora de Membro da Mesa, no I Congresso IDHEA de Contratações Públicas Sustentáveis, no período de 19 a 21 de novembro de 2013, em Brasília-DF, com pagamento de inscrição e sem prejuízo da remuneração.</w:t>
      </w:r>
    </w:p>
    <w:p w:rsidR="003C71A9" w:rsidRPr="003C71A9" w:rsidRDefault="003C71A9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485D3B">
        <w:trPr>
          <w:cantSplit/>
          <w:trHeight w:val="685"/>
        </w:trPr>
        <w:tc>
          <w:tcPr>
            <w:tcW w:w="9154" w:type="dxa"/>
            <w:gridSpan w:val="4"/>
          </w:tcPr>
          <w:p w:rsidR="009407D2" w:rsidRDefault="00C243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C71A9" w:rsidRDefault="003C71A9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485D3B" w:rsidRPr="00B93045" w:rsidRDefault="00485D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485D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C71A9" w:rsidRPr="00C2433B" w:rsidRDefault="003C71A9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3C71A9" w:rsidP="00485D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2433B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2433B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485D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014B42" w:rsidRPr="00014B42" w:rsidRDefault="00014B42" w:rsidP="00014B42">
      <w:pPr>
        <w:tabs>
          <w:tab w:val="left" w:pos="426"/>
          <w:tab w:val="left" w:pos="127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014B42">
        <w:rPr>
          <w:rFonts w:ascii="Tahoma" w:hAnsi="Tahoma" w:cs="Tahoma"/>
          <w:b/>
          <w:sz w:val="20"/>
          <w:szCs w:val="20"/>
        </w:rPr>
        <w:t>(Republicado por conter incorreção no original publicado no DCL de 7/11/2014.)</w:t>
      </w:r>
    </w:p>
    <w:p w:rsidR="00014B42" w:rsidRDefault="00014B42" w:rsidP="00485D3B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</w:p>
    <w:p w:rsidR="00AB6CFD" w:rsidRPr="00B92740" w:rsidRDefault="00B92740" w:rsidP="00485D3B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B92740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>
        <w:rPr>
          <w:rFonts w:ascii="Tahoma" w:hAnsi="Tahoma" w:cs="Tahoma"/>
          <w:color w:val="FF0000"/>
          <w:sz w:val="20"/>
          <w:szCs w:val="20"/>
        </w:rPr>
        <w:t xml:space="preserve">, de </w:t>
      </w:r>
      <w:r w:rsidR="00014B42">
        <w:rPr>
          <w:rFonts w:ascii="Tahoma" w:hAnsi="Tahoma" w:cs="Tahoma"/>
          <w:color w:val="FF0000"/>
          <w:sz w:val="20"/>
          <w:szCs w:val="20"/>
        </w:rPr>
        <w:t>19</w:t>
      </w:r>
      <w:r>
        <w:rPr>
          <w:rFonts w:ascii="Tahoma" w:hAnsi="Tahoma" w:cs="Tahoma"/>
          <w:color w:val="FF0000"/>
          <w:sz w:val="20"/>
          <w:szCs w:val="20"/>
        </w:rPr>
        <w:t>/11/2014.</w:t>
      </w:r>
    </w:p>
    <w:p w:rsidR="00014B42" w:rsidRPr="00B92740" w:rsidRDefault="00014B42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</w:p>
    <w:sectPr w:rsidR="00014B42" w:rsidRPr="00B9274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C71FE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C71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C71FE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BC71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14B42"/>
    <w:rsid w:val="0003665A"/>
    <w:rsid w:val="000A4CD3"/>
    <w:rsid w:val="000E62B3"/>
    <w:rsid w:val="001376AE"/>
    <w:rsid w:val="001A2E57"/>
    <w:rsid w:val="001D12F4"/>
    <w:rsid w:val="001F1FA7"/>
    <w:rsid w:val="002426E0"/>
    <w:rsid w:val="00284B8A"/>
    <w:rsid w:val="002A792E"/>
    <w:rsid w:val="002C3121"/>
    <w:rsid w:val="002D5669"/>
    <w:rsid w:val="002E41BD"/>
    <w:rsid w:val="00306443"/>
    <w:rsid w:val="003073D3"/>
    <w:rsid w:val="00334EE7"/>
    <w:rsid w:val="00350E59"/>
    <w:rsid w:val="003623A0"/>
    <w:rsid w:val="00365DC0"/>
    <w:rsid w:val="003C71A9"/>
    <w:rsid w:val="003D306D"/>
    <w:rsid w:val="00485D3B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84EC6"/>
    <w:rsid w:val="006A33A0"/>
    <w:rsid w:val="006A3518"/>
    <w:rsid w:val="006B60CF"/>
    <w:rsid w:val="00740DA4"/>
    <w:rsid w:val="0074525F"/>
    <w:rsid w:val="007971F7"/>
    <w:rsid w:val="007C4868"/>
    <w:rsid w:val="007F1723"/>
    <w:rsid w:val="00877E34"/>
    <w:rsid w:val="0088768F"/>
    <w:rsid w:val="00933C80"/>
    <w:rsid w:val="009407D2"/>
    <w:rsid w:val="00964A5B"/>
    <w:rsid w:val="009B7B15"/>
    <w:rsid w:val="009D1607"/>
    <w:rsid w:val="009F6282"/>
    <w:rsid w:val="00A676C3"/>
    <w:rsid w:val="00AA5051"/>
    <w:rsid w:val="00AB6CFD"/>
    <w:rsid w:val="00B92740"/>
    <w:rsid w:val="00BB4A02"/>
    <w:rsid w:val="00BC71FE"/>
    <w:rsid w:val="00C2433B"/>
    <w:rsid w:val="00C319D6"/>
    <w:rsid w:val="00C47AD3"/>
    <w:rsid w:val="00C6150D"/>
    <w:rsid w:val="00C7068C"/>
    <w:rsid w:val="00C82F6C"/>
    <w:rsid w:val="00C97FC8"/>
    <w:rsid w:val="00CB63B2"/>
    <w:rsid w:val="00D87586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2013-04-17T17:41:00Z</cp:lastPrinted>
  <dcterms:created xsi:type="dcterms:W3CDTF">2014-11-13T17:18:00Z</dcterms:created>
  <dcterms:modified xsi:type="dcterms:W3CDTF">2014-11-13T17:20:00Z</dcterms:modified>
</cp:coreProperties>
</file>