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Default="008725BC" w:rsidP="00D1056E">
      <w:pPr>
        <w:spacing w:before="120"/>
        <w:jc w:val="center"/>
        <w:rPr>
          <w:rFonts w:ascii="Tahoma" w:hAnsi="Tahoma" w:cs="Tahoma"/>
          <w:sz w:val="24"/>
          <w:szCs w:val="24"/>
        </w:rPr>
      </w:pPr>
      <w:r w:rsidRPr="00B26371">
        <w:rPr>
          <w:rFonts w:ascii="Tahoma" w:hAnsi="Tahoma" w:cs="Tahoma"/>
          <w:b/>
          <w:sz w:val="24"/>
          <w:szCs w:val="24"/>
        </w:rPr>
        <w:t xml:space="preserve">PORTARIA-GMD Nº </w:t>
      </w:r>
      <w:r w:rsidR="00D1056E">
        <w:rPr>
          <w:rFonts w:ascii="Tahoma" w:hAnsi="Tahoma" w:cs="Tahoma"/>
          <w:b/>
          <w:sz w:val="24"/>
          <w:szCs w:val="24"/>
        </w:rPr>
        <w:t>2</w:t>
      </w:r>
      <w:r w:rsidR="00753803">
        <w:rPr>
          <w:rFonts w:ascii="Tahoma" w:hAnsi="Tahoma" w:cs="Tahoma"/>
          <w:b/>
          <w:sz w:val="24"/>
          <w:szCs w:val="24"/>
        </w:rPr>
        <w:t>2</w:t>
      </w:r>
      <w:r w:rsidR="00916638">
        <w:rPr>
          <w:rFonts w:ascii="Tahoma" w:hAnsi="Tahoma" w:cs="Tahoma"/>
          <w:b/>
          <w:sz w:val="24"/>
          <w:szCs w:val="24"/>
        </w:rPr>
        <w:t>7</w:t>
      </w:r>
      <w:r w:rsidRPr="00B26371">
        <w:rPr>
          <w:rFonts w:ascii="Tahoma" w:hAnsi="Tahoma" w:cs="Tahoma"/>
          <w:b/>
          <w:sz w:val="24"/>
          <w:szCs w:val="24"/>
        </w:rPr>
        <w:t xml:space="preserve">, DE </w:t>
      </w:r>
      <w:r w:rsidR="00D1056E">
        <w:rPr>
          <w:rFonts w:ascii="Tahoma" w:hAnsi="Tahoma" w:cs="Tahoma"/>
          <w:b/>
          <w:sz w:val="24"/>
          <w:szCs w:val="24"/>
        </w:rPr>
        <w:t>2</w:t>
      </w:r>
      <w:r w:rsidR="005E4852">
        <w:rPr>
          <w:rFonts w:ascii="Tahoma" w:hAnsi="Tahoma" w:cs="Tahoma"/>
          <w:b/>
          <w:sz w:val="24"/>
          <w:szCs w:val="24"/>
        </w:rPr>
        <w:t>4</w:t>
      </w:r>
      <w:r w:rsidRPr="00B26371">
        <w:rPr>
          <w:rFonts w:ascii="Tahoma" w:hAnsi="Tahoma" w:cs="Tahoma"/>
          <w:b/>
          <w:sz w:val="24"/>
          <w:szCs w:val="24"/>
        </w:rPr>
        <w:t xml:space="preserve"> DE </w:t>
      </w:r>
      <w:r w:rsidR="005E4852">
        <w:rPr>
          <w:rFonts w:ascii="Tahoma" w:hAnsi="Tahoma" w:cs="Tahoma"/>
          <w:b/>
          <w:sz w:val="24"/>
          <w:szCs w:val="24"/>
        </w:rPr>
        <w:t>SETEM</w:t>
      </w:r>
      <w:r w:rsidR="00036794">
        <w:rPr>
          <w:rFonts w:ascii="Tahoma" w:hAnsi="Tahoma" w:cs="Tahoma"/>
          <w:b/>
          <w:sz w:val="24"/>
          <w:szCs w:val="24"/>
        </w:rPr>
        <w:t>BRO</w:t>
      </w:r>
      <w:r w:rsidRPr="00B26371">
        <w:rPr>
          <w:rFonts w:ascii="Tahoma" w:hAnsi="Tahoma" w:cs="Tahoma"/>
          <w:b/>
          <w:sz w:val="24"/>
          <w:szCs w:val="24"/>
        </w:rPr>
        <w:t xml:space="preserve"> DE 2013</w:t>
      </w:r>
    </w:p>
    <w:p w:rsidR="00036794" w:rsidRPr="00B26371" w:rsidRDefault="00036794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36794" w:rsidRPr="00B26371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B26371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14624B">
        <w:rPr>
          <w:rFonts w:ascii="Tahoma" w:hAnsi="Tahoma" w:cs="Tahoma"/>
          <w:szCs w:val="24"/>
        </w:rPr>
        <w:t xml:space="preserve">que lhe foram delegadas pelo art. 4º, inciso X, da Resolução nº 168/2000, e tendo </w:t>
      </w:r>
      <w:r w:rsidR="00D050F2" w:rsidRPr="00B26371">
        <w:rPr>
          <w:rFonts w:ascii="Tahoma" w:hAnsi="Tahoma" w:cs="Tahoma"/>
          <w:szCs w:val="24"/>
        </w:rPr>
        <w:t xml:space="preserve">em vista </w:t>
      </w:r>
      <w:r w:rsidR="0014624B">
        <w:rPr>
          <w:rFonts w:ascii="Tahoma" w:hAnsi="Tahoma" w:cs="Tahoma"/>
          <w:szCs w:val="24"/>
        </w:rPr>
        <w:t>o que consta no Processo nº 001.000</w:t>
      </w:r>
      <w:r w:rsidR="007A6D0F">
        <w:rPr>
          <w:rFonts w:ascii="Tahoma" w:hAnsi="Tahoma" w:cs="Tahoma"/>
          <w:szCs w:val="24"/>
        </w:rPr>
        <w:t>676</w:t>
      </w:r>
      <w:r w:rsidR="0014624B">
        <w:rPr>
          <w:rFonts w:ascii="Tahoma" w:hAnsi="Tahoma" w:cs="Tahoma"/>
          <w:szCs w:val="24"/>
        </w:rPr>
        <w:t>/2013,</w:t>
      </w:r>
      <w:r w:rsidR="00B918A5">
        <w:rPr>
          <w:rFonts w:ascii="Tahoma" w:hAnsi="Tahoma" w:cs="Tahoma"/>
          <w:szCs w:val="24"/>
        </w:rPr>
        <w:t xml:space="preserve"> </w:t>
      </w:r>
      <w:r w:rsidRPr="00B26371">
        <w:rPr>
          <w:rFonts w:ascii="Tahoma" w:hAnsi="Tahoma" w:cs="Tahoma"/>
          <w:szCs w:val="24"/>
        </w:rPr>
        <w:t>RESOLVE:</w:t>
      </w:r>
    </w:p>
    <w:p w:rsidR="008725BC" w:rsidRPr="0014624B" w:rsidRDefault="0014624B" w:rsidP="00460B8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14624B">
        <w:rPr>
          <w:rFonts w:ascii="Tahoma" w:hAnsi="Tahoma" w:cs="Tahoma"/>
          <w:sz w:val="24"/>
          <w:szCs w:val="24"/>
        </w:rPr>
        <w:t>Autorizar</w:t>
      </w:r>
      <w:r>
        <w:rPr>
          <w:rFonts w:ascii="Tahoma" w:hAnsi="Tahoma" w:cs="Tahoma"/>
          <w:sz w:val="24"/>
          <w:szCs w:val="24"/>
        </w:rPr>
        <w:t xml:space="preserve"> a participação do</w:t>
      </w:r>
      <w:r w:rsidR="007A6D0F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servidor</w:t>
      </w:r>
      <w:r w:rsidR="007A6D0F">
        <w:rPr>
          <w:rFonts w:ascii="Tahoma" w:hAnsi="Tahoma" w:cs="Tahoma"/>
          <w:sz w:val="24"/>
          <w:szCs w:val="24"/>
        </w:rPr>
        <w:t>es</w:t>
      </w:r>
      <w:r>
        <w:rPr>
          <w:rFonts w:ascii="Tahoma" w:hAnsi="Tahoma" w:cs="Tahoma"/>
          <w:sz w:val="24"/>
          <w:szCs w:val="24"/>
        </w:rPr>
        <w:t xml:space="preserve"> </w:t>
      </w:r>
      <w:r w:rsidR="007A6D0F">
        <w:rPr>
          <w:rFonts w:ascii="Tahoma" w:hAnsi="Tahoma" w:cs="Tahoma"/>
          <w:sz w:val="24"/>
          <w:szCs w:val="24"/>
        </w:rPr>
        <w:t xml:space="preserve">Ernani </w:t>
      </w:r>
      <w:proofErr w:type="spellStart"/>
      <w:r w:rsidR="007A6D0F">
        <w:rPr>
          <w:rFonts w:ascii="Tahoma" w:hAnsi="Tahoma" w:cs="Tahoma"/>
          <w:sz w:val="24"/>
          <w:szCs w:val="24"/>
        </w:rPr>
        <w:t>Cataldo</w:t>
      </w:r>
      <w:proofErr w:type="spellEnd"/>
      <w:r w:rsidR="007A6D0F">
        <w:rPr>
          <w:rFonts w:ascii="Tahoma" w:hAnsi="Tahoma" w:cs="Tahoma"/>
          <w:sz w:val="24"/>
          <w:szCs w:val="24"/>
        </w:rPr>
        <w:t xml:space="preserve"> Júnior, matrícula nº 11.861, Osvaldo Henrique da Silva, matrícula nº 18.473, Técnicos Legislativos, Edson Charles Vieira do Norte, matrícula nº 13.220, Edmilson de Jesus, matrícula nº 13.176, Assistentes Legislativos, e José Geraldo de S. Oliveira, matrícula nº 11.409, Chefe de Setor, lotados no Setor de Apoio ao Plenário, no Treinamento de Mesa Digital de Áudio Yamaha 01V96 e Yamaha LS9, no dia 26 de setembro de 2013, em substituição ao dia 20 de setembro de 2013, em Brasília-DF, com pagamento de inscrição e sem prejuízo da remuneração.</w:t>
      </w:r>
    </w:p>
    <w:p w:rsidR="00D1056E" w:rsidRPr="00B26371" w:rsidRDefault="00D1056E" w:rsidP="00D050F2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26371" w:rsidTr="0089370C">
        <w:tc>
          <w:tcPr>
            <w:tcW w:w="9968" w:type="dxa"/>
          </w:tcPr>
          <w:p w:rsidR="0089370C" w:rsidRPr="00B26371" w:rsidRDefault="0089370C" w:rsidP="00E0472E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B26371" w:rsidRDefault="008725BC" w:rsidP="00E0472E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B26371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B26371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B26371" w:rsidRDefault="008725BC" w:rsidP="00E0472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B26371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B26371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B26371" w:rsidRDefault="008725BC" w:rsidP="00E0472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B26371" w:rsidRDefault="00A24241" w:rsidP="00E0472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423"/>
              <w:gridCol w:w="255"/>
              <w:gridCol w:w="4961"/>
            </w:tblGrid>
            <w:tr w:rsidR="008725BC" w:rsidRPr="00B26371" w:rsidTr="002102B6">
              <w:trPr>
                <w:cantSplit/>
                <w:trHeight w:val="245"/>
              </w:trPr>
              <w:tc>
                <w:tcPr>
                  <w:tcW w:w="4423" w:type="dxa"/>
                </w:tcPr>
                <w:p w:rsidR="008725BC" w:rsidRPr="00B26371" w:rsidRDefault="008725BC" w:rsidP="00E0472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D050F2" w:rsidRPr="00B26371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2637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216" w:type="dxa"/>
                  <w:gridSpan w:val="2"/>
                </w:tcPr>
                <w:p w:rsidR="008725BC" w:rsidRPr="00B26371" w:rsidRDefault="008725BC" w:rsidP="002102B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26371" w:rsidTr="002102B6">
              <w:trPr>
                <w:cantSplit/>
                <w:trHeight w:val="343"/>
              </w:trPr>
              <w:tc>
                <w:tcPr>
                  <w:tcW w:w="4423" w:type="dxa"/>
                </w:tcPr>
                <w:p w:rsidR="008725BC" w:rsidRPr="00B26371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216" w:type="dxa"/>
                  <w:gridSpan w:val="2"/>
                </w:tcPr>
                <w:p w:rsidR="008725BC" w:rsidRPr="00B26371" w:rsidRDefault="008725BC" w:rsidP="00D1056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 w:rsidR="00D1056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26371" w:rsidTr="00E0472E">
              <w:trPr>
                <w:cantSplit/>
                <w:trHeight w:val="268"/>
              </w:trPr>
              <w:tc>
                <w:tcPr>
                  <w:tcW w:w="4678" w:type="dxa"/>
                  <w:gridSpan w:val="2"/>
                </w:tcPr>
                <w:p w:rsidR="008725BC" w:rsidRPr="00B26371" w:rsidRDefault="008725BC" w:rsidP="00E0472E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26371" w:rsidRDefault="008725BC" w:rsidP="00E0472E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8725BC" w:rsidRPr="00B26371" w:rsidRDefault="008725BC" w:rsidP="00E0472E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26371" w:rsidTr="00E0472E">
              <w:trPr>
                <w:cantSplit/>
                <w:trHeight w:val="211"/>
              </w:trPr>
              <w:tc>
                <w:tcPr>
                  <w:tcW w:w="4678" w:type="dxa"/>
                  <w:gridSpan w:val="2"/>
                </w:tcPr>
                <w:p w:rsidR="008725BC" w:rsidRPr="00B26371" w:rsidRDefault="008725BC" w:rsidP="00D050F2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D050F2" w:rsidRPr="00B2637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</w:t>
                  </w:r>
                  <w:r w:rsidR="00D050F2" w:rsidRPr="00B26371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DA PAZ</w:t>
                  </w:r>
                </w:p>
              </w:tc>
              <w:tc>
                <w:tcPr>
                  <w:tcW w:w="4961" w:type="dxa"/>
                </w:tcPr>
                <w:p w:rsidR="008725BC" w:rsidRPr="00B26371" w:rsidRDefault="008725BC" w:rsidP="00E0472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="00D1056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B26371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26371" w:rsidTr="00E0472E">
              <w:trPr>
                <w:cantSplit/>
                <w:trHeight w:val="324"/>
              </w:trPr>
              <w:tc>
                <w:tcPr>
                  <w:tcW w:w="4678" w:type="dxa"/>
                  <w:gridSpan w:val="2"/>
                </w:tcPr>
                <w:p w:rsidR="008725BC" w:rsidRPr="00B26371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D1056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B26371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26371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8725BC" w:rsidRPr="00B26371" w:rsidRDefault="008725BC" w:rsidP="00D1056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D1056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D1056E" w:rsidRDefault="00D1056E" w:rsidP="00E0472E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43DD4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 xml:space="preserve">, de </w:t>
            </w:r>
            <w:r w:rsidR="0014624B">
              <w:rPr>
                <w:rFonts w:ascii="Tahoma" w:hAnsi="Tahoma" w:cs="Tahoma"/>
                <w:color w:val="FF0000"/>
              </w:rPr>
              <w:t>25</w:t>
            </w:r>
            <w:r>
              <w:rPr>
                <w:rFonts w:ascii="Tahoma" w:hAnsi="Tahoma" w:cs="Tahoma"/>
                <w:color w:val="FF0000"/>
              </w:rPr>
              <w:t>/</w:t>
            </w:r>
            <w:r w:rsidR="0014624B">
              <w:rPr>
                <w:rFonts w:ascii="Tahoma" w:hAnsi="Tahoma" w:cs="Tahoma"/>
                <w:color w:val="FF0000"/>
              </w:rPr>
              <w:t>9</w:t>
            </w:r>
            <w:r>
              <w:rPr>
                <w:rFonts w:ascii="Tahoma" w:hAnsi="Tahoma" w:cs="Tahoma"/>
                <w:color w:val="FF0000"/>
              </w:rPr>
              <w:t xml:space="preserve">/2013. </w:t>
            </w:r>
          </w:p>
          <w:p w:rsidR="008725BC" w:rsidRPr="00B26371" w:rsidRDefault="008725BC" w:rsidP="00E0472E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B26371" w:rsidRDefault="008725BC" w:rsidP="00E0472E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B26371" w:rsidRDefault="008725BC" w:rsidP="00E0472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B26371" w:rsidRDefault="008725BC" w:rsidP="00E0472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26371" w:rsidRDefault="0003665A" w:rsidP="008725BC">
      <w:pPr>
        <w:rPr>
          <w:sz w:val="24"/>
          <w:szCs w:val="24"/>
        </w:rPr>
      </w:pPr>
    </w:p>
    <w:sectPr w:rsidR="0003665A" w:rsidRPr="00B26371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2E" w:rsidRDefault="00E0472E" w:rsidP="00BB4A02">
      <w:r>
        <w:separator/>
      </w:r>
    </w:p>
  </w:endnote>
  <w:endnote w:type="continuationSeparator" w:id="0">
    <w:p w:rsidR="00E0472E" w:rsidRDefault="00E0472E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CE076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E0472E" w:rsidRPr="00A676C3" w:rsidRDefault="00E0472E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E0472E" w:rsidRPr="007971F7" w:rsidRDefault="00E0472E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2E" w:rsidRDefault="00E0472E" w:rsidP="00BB4A02">
      <w:r>
        <w:separator/>
      </w:r>
    </w:p>
  </w:footnote>
  <w:footnote w:type="continuationSeparator" w:id="0">
    <w:p w:rsidR="00E0472E" w:rsidRDefault="00E0472E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CE07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CE076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E0472E" w:rsidRPr="001376AE" w:rsidRDefault="00E0472E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E0472E" w:rsidRDefault="002102B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E0472E" w:rsidRPr="00BB4A02" w:rsidRDefault="00E047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E0472E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CE07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36794"/>
    <w:rsid w:val="000453E9"/>
    <w:rsid w:val="00051977"/>
    <w:rsid w:val="000A4CD3"/>
    <w:rsid w:val="001376AE"/>
    <w:rsid w:val="0014624B"/>
    <w:rsid w:val="001A2E57"/>
    <w:rsid w:val="001C548E"/>
    <w:rsid w:val="002102B6"/>
    <w:rsid w:val="002426E0"/>
    <w:rsid w:val="00275CD7"/>
    <w:rsid w:val="002A792E"/>
    <w:rsid w:val="002C54AE"/>
    <w:rsid w:val="002E1EFE"/>
    <w:rsid w:val="00306443"/>
    <w:rsid w:val="00334EE7"/>
    <w:rsid w:val="00391B14"/>
    <w:rsid w:val="003D570A"/>
    <w:rsid w:val="004377A0"/>
    <w:rsid w:val="00460B86"/>
    <w:rsid w:val="0049692F"/>
    <w:rsid w:val="004C08D8"/>
    <w:rsid w:val="00500448"/>
    <w:rsid w:val="0054263C"/>
    <w:rsid w:val="005843C0"/>
    <w:rsid w:val="005E4852"/>
    <w:rsid w:val="0063781B"/>
    <w:rsid w:val="00643DD4"/>
    <w:rsid w:val="00651D36"/>
    <w:rsid w:val="00654630"/>
    <w:rsid w:val="006570B0"/>
    <w:rsid w:val="00673E27"/>
    <w:rsid w:val="00695AA6"/>
    <w:rsid w:val="006A3518"/>
    <w:rsid w:val="006B60CF"/>
    <w:rsid w:val="00740DA4"/>
    <w:rsid w:val="00753803"/>
    <w:rsid w:val="007971F7"/>
    <w:rsid w:val="007A6D0F"/>
    <w:rsid w:val="007C4868"/>
    <w:rsid w:val="007F1723"/>
    <w:rsid w:val="00854A09"/>
    <w:rsid w:val="008725BC"/>
    <w:rsid w:val="00877E34"/>
    <w:rsid w:val="0088768F"/>
    <w:rsid w:val="0089370C"/>
    <w:rsid w:val="008D0A6D"/>
    <w:rsid w:val="00916638"/>
    <w:rsid w:val="00964A5B"/>
    <w:rsid w:val="009B7B15"/>
    <w:rsid w:val="009D1607"/>
    <w:rsid w:val="00A24241"/>
    <w:rsid w:val="00A63AF6"/>
    <w:rsid w:val="00A676C3"/>
    <w:rsid w:val="00AA090E"/>
    <w:rsid w:val="00AA5051"/>
    <w:rsid w:val="00B26371"/>
    <w:rsid w:val="00B90187"/>
    <w:rsid w:val="00B918A5"/>
    <w:rsid w:val="00BA7F9F"/>
    <w:rsid w:val="00BB4A02"/>
    <w:rsid w:val="00C319D6"/>
    <w:rsid w:val="00C6150D"/>
    <w:rsid w:val="00C747A8"/>
    <w:rsid w:val="00C82F6C"/>
    <w:rsid w:val="00CE076A"/>
    <w:rsid w:val="00D050F2"/>
    <w:rsid w:val="00D1056E"/>
    <w:rsid w:val="00D81DAF"/>
    <w:rsid w:val="00E0472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PRESID&#202;NCIA\Of&#237;cio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2013-10-02T15:01:00Z</cp:lastPrinted>
  <dcterms:created xsi:type="dcterms:W3CDTF">2014-10-28T16:58:00Z</dcterms:created>
  <dcterms:modified xsi:type="dcterms:W3CDTF">2014-10-28T17:02:00Z</dcterms:modified>
</cp:coreProperties>
</file>