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Default="008725BC" w:rsidP="00D1056E">
      <w:pPr>
        <w:spacing w:before="120"/>
        <w:jc w:val="center"/>
        <w:rPr>
          <w:rFonts w:ascii="Tahoma" w:hAnsi="Tahoma" w:cs="Tahoma"/>
          <w:sz w:val="24"/>
          <w:szCs w:val="24"/>
        </w:rPr>
      </w:pPr>
      <w:r w:rsidRPr="00B26371">
        <w:rPr>
          <w:rFonts w:ascii="Tahoma" w:hAnsi="Tahoma" w:cs="Tahoma"/>
          <w:b/>
          <w:sz w:val="24"/>
          <w:szCs w:val="24"/>
        </w:rPr>
        <w:t xml:space="preserve">PORTARIA-GMD Nº </w:t>
      </w:r>
      <w:r w:rsidR="00D1056E">
        <w:rPr>
          <w:rFonts w:ascii="Tahoma" w:hAnsi="Tahoma" w:cs="Tahoma"/>
          <w:b/>
          <w:sz w:val="24"/>
          <w:szCs w:val="24"/>
        </w:rPr>
        <w:t>2</w:t>
      </w:r>
      <w:r w:rsidR="00753803">
        <w:rPr>
          <w:rFonts w:ascii="Tahoma" w:hAnsi="Tahoma" w:cs="Tahoma"/>
          <w:b/>
          <w:sz w:val="24"/>
          <w:szCs w:val="24"/>
        </w:rPr>
        <w:t>26</w:t>
      </w:r>
      <w:r w:rsidRPr="00B26371">
        <w:rPr>
          <w:rFonts w:ascii="Tahoma" w:hAnsi="Tahoma" w:cs="Tahoma"/>
          <w:b/>
          <w:sz w:val="24"/>
          <w:szCs w:val="24"/>
        </w:rPr>
        <w:t xml:space="preserve">, DE </w:t>
      </w:r>
      <w:r w:rsidR="00D1056E">
        <w:rPr>
          <w:rFonts w:ascii="Tahoma" w:hAnsi="Tahoma" w:cs="Tahoma"/>
          <w:b/>
          <w:sz w:val="24"/>
          <w:szCs w:val="24"/>
        </w:rPr>
        <w:t>2</w:t>
      </w:r>
      <w:r w:rsidR="005E4852">
        <w:rPr>
          <w:rFonts w:ascii="Tahoma" w:hAnsi="Tahoma" w:cs="Tahoma"/>
          <w:b/>
          <w:sz w:val="24"/>
          <w:szCs w:val="24"/>
        </w:rPr>
        <w:t>4</w:t>
      </w:r>
      <w:r w:rsidRPr="00B26371">
        <w:rPr>
          <w:rFonts w:ascii="Tahoma" w:hAnsi="Tahoma" w:cs="Tahoma"/>
          <w:b/>
          <w:sz w:val="24"/>
          <w:szCs w:val="24"/>
        </w:rPr>
        <w:t xml:space="preserve"> DE </w:t>
      </w:r>
      <w:r w:rsidR="005E4852">
        <w:rPr>
          <w:rFonts w:ascii="Tahoma" w:hAnsi="Tahoma" w:cs="Tahoma"/>
          <w:b/>
          <w:sz w:val="24"/>
          <w:szCs w:val="24"/>
        </w:rPr>
        <w:t>SETEM</w:t>
      </w:r>
      <w:r w:rsidR="00036794">
        <w:rPr>
          <w:rFonts w:ascii="Tahoma" w:hAnsi="Tahoma" w:cs="Tahoma"/>
          <w:b/>
          <w:sz w:val="24"/>
          <w:szCs w:val="24"/>
        </w:rPr>
        <w:t>BRO</w:t>
      </w:r>
      <w:r w:rsidR="00695AA6" w:rsidRPr="00B26371">
        <w:rPr>
          <w:rFonts w:ascii="Tahoma" w:hAnsi="Tahoma" w:cs="Tahoma"/>
          <w:b/>
          <w:sz w:val="24"/>
          <w:szCs w:val="24"/>
        </w:rPr>
        <w:t xml:space="preserve"> </w:t>
      </w:r>
      <w:r w:rsidRPr="00B26371">
        <w:rPr>
          <w:rFonts w:ascii="Tahoma" w:hAnsi="Tahoma" w:cs="Tahoma"/>
          <w:b/>
          <w:sz w:val="24"/>
          <w:szCs w:val="24"/>
        </w:rPr>
        <w:t xml:space="preserve"> DE 2013</w:t>
      </w:r>
    </w:p>
    <w:p w:rsidR="00036794" w:rsidRPr="00B26371" w:rsidRDefault="00036794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036794" w:rsidRPr="00B26371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B26371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14624B">
        <w:rPr>
          <w:rFonts w:ascii="Tahoma" w:hAnsi="Tahoma" w:cs="Tahoma"/>
          <w:szCs w:val="24"/>
        </w:rPr>
        <w:t xml:space="preserve">que lhe foram delegadas pelo art. 4º, inciso X, da Resolução nº 168/2000, e tendo </w:t>
      </w:r>
      <w:r w:rsidR="00D050F2" w:rsidRPr="00B26371">
        <w:rPr>
          <w:rFonts w:ascii="Tahoma" w:hAnsi="Tahoma" w:cs="Tahoma"/>
          <w:szCs w:val="24"/>
        </w:rPr>
        <w:t xml:space="preserve">em vista </w:t>
      </w:r>
      <w:r w:rsidR="0014624B">
        <w:rPr>
          <w:rFonts w:ascii="Tahoma" w:hAnsi="Tahoma" w:cs="Tahoma"/>
          <w:szCs w:val="24"/>
        </w:rPr>
        <w:t>o que consta no Processo nº 001.000779/2013,</w:t>
      </w:r>
      <w:r w:rsidR="00B918A5">
        <w:rPr>
          <w:rFonts w:ascii="Tahoma" w:hAnsi="Tahoma" w:cs="Tahoma"/>
          <w:szCs w:val="24"/>
        </w:rPr>
        <w:t xml:space="preserve"> </w:t>
      </w:r>
      <w:r w:rsidRPr="00B26371">
        <w:rPr>
          <w:rFonts w:ascii="Tahoma" w:hAnsi="Tahoma" w:cs="Tahoma"/>
          <w:szCs w:val="24"/>
        </w:rPr>
        <w:t>RESOLVE:</w:t>
      </w:r>
    </w:p>
    <w:p w:rsidR="008725BC" w:rsidRPr="0014624B" w:rsidRDefault="0014624B" w:rsidP="00460B86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14624B">
        <w:rPr>
          <w:rFonts w:ascii="Tahoma" w:hAnsi="Tahoma" w:cs="Tahoma"/>
          <w:sz w:val="24"/>
          <w:szCs w:val="24"/>
        </w:rPr>
        <w:t>Autorizar</w:t>
      </w:r>
      <w:r>
        <w:rPr>
          <w:rFonts w:ascii="Tahoma" w:hAnsi="Tahoma" w:cs="Tahoma"/>
          <w:sz w:val="24"/>
          <w:szCs w:val="24"/>
        </w:rPr>
        <w:t xml:space="preserve"> a participação do servidor Joan Goes Martins Filho, matrícula nº 16.803, Consultor Legislativo, lotado no Gabinete da Mesa Diretora, no curso de Ordenador de Despesa e Lei de Responsabilidade Fiscal, nos dias 24 e 25 de outubro de 2013, em Brasília-DF, com pagamento de inscrição e sem prejuízo da remuneração, revogando a </w:t>
      </w:r>
      <w:proofErr w:type="spellStart"/>
      <w:r>
        <w:rPr>
          <w:rFonts w:ascii="Tahoma" w:hAnsi="Tahoma" w:cs="Tahoma"/>
          <w:sz w:val="24"/>
          <w:szCs w:val="24"/>
        </w:rPr>
        <w:t>Portaria-GMD</w:t>
      </w:r>
      <w:proofErr w:type="spellEnd"/>
      <w:r>
        <w:rPr>
          <w:rFonts w:ascii="Tahoma" w:hAnsi="Tahoma" w:cs="Tahoma"/>
          <w:sz w:val="24"/>
          <w:szCs w:val="24"/>
        </w:rPr>
        <w:t xml:space="preserve"> nº 166, de 19 de agosto de 2013.</w:t>
      </w:r>
    </w:p>
    <w:p w:rsidR="00D1056E" w:rsidRPr="00B26371" w:rsidRDefault="00D1056E" w:rsidP="00D050F2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26371" w:rsidTr="0089370C">
        <w:tc>
          <w:tcPr>
            <w:tcW w:w="9968" w:type="dxa"/>
          </w:tcPr>
          <w:p w:rsidR="0089370C" w:rsidRPr="00B26371" w:rsidRDefault="0089370C" w:rsidP="00E0472E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B26371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B26371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B26371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B26371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B26371" w:rsidRDefault="00A24241" w:rsidP="00E0472E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423"/>
              <w:gridCol w:w="255"/>
              <w:gridCol w:w="4961"/>
            </w:tblGrid>
            <w:tr w:rsidR="008725BC" w:rsidRPr="00B26371" w:rsidTr="002102B6">
              <w:trPr>
                <w:cantSplit/>
                <w:trHeight w:val="245"/>
              </w:trPr>
              <w:tc>
                <w:tcPr>
                  <w:tcW w:w="4423" w:type="dxa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D050F2" w:rsidRPr="00B26371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2637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216" w:type="dxa"/>
                  <w:gridSpan w:val="2"/>
                </w:tcPr>
                <w:p w:rsidR="008725BC" w:rsidRPr="00B26371" w:rsidRDefault="008725BC" w:rsidP="002102B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26371" w:rsidTr="002102B6">
              <w:trPr>
                <w:cantSplit/>
                <w:trHeight w:val="343"/>
              </w:trPr>
              <w:tc>
                <w:tcPr>
                  <w:tcW w:w="4423" w:type="dxa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216" w:type="dxa"/>
                  <w:gridSpan w:val="2"/>
                </w:tcPr>
                <w:p w:rsidR="008725BC" w:rsidRPr="00B26371" w:rsidRDefault="008725BC" w:rsidP="00D1056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 w:rsidR="00D1056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26371" w:rsidTr="00E0472E">
              <w:trPr>
                <w:cantSplit/>
                <w:trHeight w:val="268"/>
              </w:trPr>
              <w:tc>
                <w:tcPr>
                  <w:tcW w:w="4678" w:type="dxa"/>
                  <w:gridSpan w:val="2"/>
                </w:tcPr>
                <w:p w:rsidR="008725BC" w:rsidRPr="00B26371" w:rsidRDefault="008725BC" w:rsidP="00E0472E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26371" w:rsidRDefault="008725BC" w:rsidP="00E0472E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B26371" w:rsidRDefault="008725BC" w:rsidP="00E0472E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26371" w:rsidTr="00E0472E">
              <w:trPr>
                <w:cantSplit/>
                <w:trHeight w:val="211"/>
              </w:trPr>
              <w:tc>
                <w:tcPr>
                  <w:tcW w:w="4678" w:type="dxa"/>
                  <w:gridSpan w:val="2"/>
                </w:tcPr>
                <w:p w:rsidR="008725BC" w:rsidRPr="00B26371" w:rsidRDefault="008725BC" w:rsidP="00D050F2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D050F2" w:rsidRPr="00B2637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</w:t>
                  </w:r>
                  <w:r w:rsidR="00D050F2" w:rsidRPr="00B26371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DA PAZ</w:t>
                  </w:r>
                </w:p>
              </w:tc>
              <w:tc>
                <w:tcPr>
                  <w:tcW w:w="4961" w:type="dxa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="00D1056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B26371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26371" w:rsidTr="00E0472E">
              <w:trPr>
                <w:cantSplit/>
                <w:trHeight w:val="324"/>
              </w:trPr>
              <w:tc>
                <w:tcPr>
                  <w:tcW w:w="4678" w:type="dxa"/>
                  <w:gridSpan w:val="2"/>
                </w:tcPr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D1056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26371" w:rsidRDefault="008725BC" w:rsidP="00E0472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8725BC" w:rsidRPr="00B26371" w:rsidRDefault="008725BC" w:rsidP="00D1056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D1056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B2637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1056E" w:rsidRDefault="00D1056E" w:rsidP="00E0472E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43DD4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14624B">
              <w:rPr>
                <w:rFonts w:ascii="Tahoma" w:hAnsi="Tahoma" w:cs="Tahoma"/>
                <w:color w:val="FF0000"/>
              </w:rPr>
              <w:t>25</w:t>
            </w:r>
            <w:r>
              <w:rPr>
                <w:rFonts w:ascii="Tahoma" w:hAnsi="Tahoma" w:cs="Tahoma"/>
                <w:color w:val="FF0000"/>
              </w:rPr>
              <w:t>/</w:t>
            </w:r>
            <w:r w:rsidR="0014624B">
              <w:rPr>
                <w:rFonts w:ascii="Tahoma" w:hAnsi="Tahoma" w:cs="Tahoma"/>
                <w:color w:val="FF0000"/>
              </w:rPr>
              <w:t>9</w:t>
            </w:r>
            <w:r>
              <w:rPr>
                <w:rFonts w:ascii="Tahoma" w:hAnsi="Tahoma" w:cs="Tahoma"/>
                <w:color w:val="FF0000"/>
              </w:rPr>
              <w:t xml:space="preserve">/2013. </w:t>
            </w:r>
          </w:p>
          <w:p w:rsidR="008725BC" w:rsidRPr="00B26371" w:rsidRDefault="008725BC" w:rsidP="00E0472E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B26371" w:rsidRDefault="008725BC" w:rsidP="00E0472E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B26371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B26371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26371" w:rsidRDefault="0003665A" w:rsidP="008725BC">
      <w:pPr>
        <w:rPr>
          <w:sz w:val="24"/>
          <w:szCs w:val="24"/>
        </w:rPr>
      </w:pPr>
    </w:p>
    <w:sectPr w:rsidR="0003665A" w:rsidRPr="00B26371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2E" w:rsidRDefault="00E0472E" w:rsidP="00BB4A02">
      <w:r>
        <w:separator/>
      </w:r>
    </w:p>
  </w:endnote>
  <w:endnote w:type="continuationSeparator" w:id="0">
    <w:p w:rsidR="00E0472E" w:rsidRDefault="00E0472E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49692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E0472E" w:rsidRPr="00A676C3" w:rsidRDefault="00E0472E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E0472E" w:rsidRPr="007971F7" w:rsidRDefault="00E0472E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2E" w:rsidRDefault="00E0472E" w:rsidP="00BB4A02">
      <w:r>
        <w:separator/>
      </w:r>
    </w:p>
  </w:footnote>
  <w:footnote w:type="continuationSeparator" w:id="0">
    <w:p w:rsidR="00E0472E" w:rsidRDefault="00E0472E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4969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49692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E0472E" w:rsidRPr="001376AE" w:rsidRDefault="00E0472E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0472E" w:rsidRDefault="002102B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0472E" w:rsidRPr="00BB4A02" w:rsidRDefault="00E047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E0472E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2E" w:rsidRDefault="004969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36794"/>
    <w:rsid w:val="000453E9"/>
    <w:rsid w:val="00051977"/>
    <w:rsid w:val="000A4CD3"/>
    <w:rsid w:val="001376AE"/>
    <w:rsid w:val="0014624B"/>
    <w:rsid w:val="001A2E57"/>
    <w:rsid w:val="001C548E"/>
    <w:rsid w:val="002102B6"/>
    <w:rsid w:val="002426E0"/>
    <w:rsid w:val="00275CD7"/>
    <w:rsid w:val="002A792E"/>
    <w:rsid w:val="002C54AE"/>
    <w:rsid w:val="002E1EFE"/>
    <w:rsid w:val="00306443"/>
    <w:rsid w:val="00334EE7"/>
    <w:rsid w:val="00391B14"/>
    <w:rsid w:val="003D570A"/>
    <w:rsid w:val="004377A0"/>
    <w:rsid w:val="00460B86"/>
    <w:rsid w:val="0049692F"/>
    <w:rsid w:val="004C08D8"/>
    <w:rsid w:val="00500448"/>
    <w:rsid w:val="0054263C"/>
    <w:rsid w:val="005843C0"/>
    <w:rsid w:val="005E4852"/>
    <w:rsid w:val="0063781B"/>
    <w:rsid w:val="00643DD4"/>
    <w:rsid w:val="00651D36"/>
    <w:rsid w:val="00654630"/>
    <w:rsid w:val="006570B0"/>
    <w:rsid w:val="00673E27"/>
    <w:rsid w:val="00695AA6"/>
    <w:rsid w:val="006A3518"/>
    <w:rsid w:val="006B60CF"/>
    <w:rsid w:val="00740DA4"/>
    <w:rsid w:val="00753803"/>
    <w:rsid w:val="007971F7"/>
    <w:rsid w:val="007C4868"/>
    <w:rsid w:val="007F1723"/>
    <w:rsid w:val="00854A09"/>
    <w:rsid w:val="008725BC"/>
    <w:rsid w:val="00877E34"/>
    <w:rsid w:val="0088768F"/>
    <w:rsid w:val="0089370C"/>
    <w:rsid w:val="008D0A6D"/>
    <w:rsid w:val="00964A5B"/>
    <w:rsid w:val="009B7B15"/>
    <w:rsid w:val="009D1607"/>
    <w:rsid w:val="00A24241"/>
    <w:rsid w:val="00A63AF6"/>
    <w:rsid w:val="00A676C3"/>
    <w:rsid w:val="00AA090E"/>
    <w:rsid w:val="00AA5051"/>
    <w:rsid w:val="00B26371"/>
    <w:rsid w:val="00B90187"/>
    <w:rsid w:val="00B918A5"/>
    <w:rsid w:val="00BA7F9F"/>
    <w:rsid w:val="00BB4A02"/>
    <w:rsid w:val="00C319D6"/>
    <w:rsid w:val="00C6150D"/>
    <w:rsid w:val="00C747A8"/>
    <w:rsid w:val="00C82F6C"/>
    <w:rsid w:val="00D050F2"/>
    <w:rsid w:val="00D1056E"/>
    <w:rsid w:val="00D81DAF"/>
    <w:rsid w:val="00E0472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PRESID&#202;NCIA\Of&#237;cio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2013-10-02T15:01:00Z</cp:lastPrinted>
  <dcterms:created xsi:type="dcterms:W3CDTF">2014-10-28T16:48:00Z</dcterms:created>
  <dcterms:modified xsi:type="dcterms:W3CDTF">2014-10-28T16:53:00Z</dcterms:modified>
</cp:coreProperties>
</file>