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4938EE">
        <w:rPr>
          <w:rFonts w:ascii="Tahoma" w:hAnsi="Tahoma"/>
          <w:b/>
          <w:sz w:val="24"/>
          <w:szCs w:val="24"/>
        </w:rPr>
        <w:t>2</w:t>
      </w:r>
      <w:r w:rsidR="00F016E8">
        <w:rPr>
          <w:rFonts w:ascii="Tahoma" w:hAnsi="Tahoma"/>
          <w:b/>
          <w:sz w:val="24"/>
          <w:szCs w:val="24"/>
        </w:rPr>
        <w:t>1</w:t>
      </w:r>
      <w:r w:rsidR="004938EE">
        <w:rPr>
          <w:rFonts w:ascii="Tahoma" w:hAnsi="Tahoma"/>
          <w:b/>
          <w:sz w:val="24"/>
          <w:szCs w:val="24"/>
        </w:rPr>
        <w:t>0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r w:rsidR="00F016E8">
        <w:rPr>
          <w:rFonts w:ascii="Tahoma" w:hAnsi="Tahoma"/>
          <w:b/>
          <w:sz w:val="24"/>
          <w:szCs w:val="24"/>
        </w:rPr>
        <w:t xml:space="preserve">11 </w:t>
      </w:r>
      <w:r w:rsidR="00A35768" w:rsidRPr="0069733A">
        <w:rPr>
          <w:rFonts w:ascii="Tahoma" w:hAnsi="Tahoma"/>
          <w:b/>
          <w:sz w:val="24"/>
          <w:szCs w:val="24"/>
        </w:rPr>
        <w:t xml:space="preserve">DE </w:t>
      </w:r>
      <w:r w:rsidR="000C7915">
        <w:rPr>
          <w:rFonts w:ascii="Tahoma" w:hAnsi="Tahoma"/>
          <w:b/>
          <w:sz w:val="24"/>
          <w:szCs w:val="24"/>
        </w:rPr>
        <w:t>SETEMBR</w:t>
      </w:r>
      <w:r w:rsidR="00A35768" w:rsidRPr="0069733A">
        <w:rPr>
          <w:rFonts w:ascii="Tahoma" w:hAnsi="Tahoma"/>
          <w:b/>
          <w:sz w:val="24"/>
          <w:szCs w:val="24"/>
        </w:rPr>
        <w:t>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 Ato da Mesa Diretora nº 5</w:t>
      </w:r>
      <w:r w:rsidR="00F016E8">
        <w:rPr>
          <w:rFonts w:ascii="Tahoma" w:hAnsi="Tahoma"/>
          <w:szCs w:val="24"/>
        </w:rPr>
        <w:t>8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7D663E" w:rsidRPr="001516F4" w:rsidRDefault="00A35768" w:rsidP="00327E1D">
      <w:pPr>
        <w:jc w:val="both"/>
        <w:rPr>
          <w:rFonts w:ascii="Tahoma" w:hAnsi="Tahoma" w:cs="Tahoma"/>
          <w:sz w:val="8"/>
          <w:szCs w:val="8"/>
        </w:rPr>
      </w:pPr>
      <w:r w:rsidRPr="00EC4AD2">
        <w:rPr>
          <w:rFonts w:ascii="Tahoma" w:hAnsi="Tahoma"/>
          <w:b/>
          <w:sz w:val="24"/>
          <w:szCs w:val="24"/>
        </w:rPr>
        <w:t xml:space="preserve">            </w:t>
      </w:r>
      <w:r w:rsidR="00EC4AD2" w:rsidRPr="00EC4AD2">
        <w:rPr>
          <w:rFonts w:ascii="Tahoma" w:hAnsi="Tahoma"/>
          <w:b/>
          <w:sz w:val="24"/>
          <w:szCs w:val="24"/>
        </w:rPr>
        <w:t>Art. 1º</w:t>
      </w:r>
      <w:r w:rsidR="00EC4AD2">
        <w:rPr>
          <w:rFonts w:ascii="Tahoma" w:hAnsi="Tahoma"/>
          <w:sz w:val="24"/>
          <w:szCs w:val="24"/>
        </w:rPr>
        <w:t xml:space="preserve">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 xml:space="preserve">ovar </w:t>
      </w:r>
      <w:r w:rsidR="00F016E8">
        <w:rPr>
          <w:rFonts w:ascii="Tahoma" w:hAnsi="Tahoma"/>
          <w:sz w:val="24"/>
          <w:szCs w:val="24"/>
        </w:rPr>
        <w:t>pela prerrogativa de ofício, a tramitação conjunta dos Projetos de Lei nº 1390/2013 e 1482/2013, nos termos dos artigos 154 e 155 do Regimento Interno da CLDF.</w:t>
      </w:r>
      <w:r w:rsidR="007D663E" w:rsidRPr="000C509E">
        <w:rPr>
          <w:rFonts w:ascii="Tahoma" w:hAnsi="Tahoma" w:cs="Tahoma"/>
          <w:sz w:val="24"/>
          <w:szCs w:val="24"/>
        </w:rPr>
        <w:t xml:space="preserve"> </w:t>
      </w:r>
    </w:p>
    <w:p w:rsidR="00EC4AD2" w:rsidRDefault="00EC4AD2" w:rsidP="00221449">
      <w:pPr>
        <w:pStyle w:val="Recuodecorpodetexto"/>
        <w:spacing w:after="0"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</w:p>
    <w:p w:rsidR="00577011" w:rsidRDefault="00EC4AD2" w:rsidP="00221449">
      <w:pPr>
        <w:pStyle w:val="Recuodecorpodetexto"/>
        <w:tabs>
          <w:tab w:val="left" w:pos="851"/>
        </w:tabs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 xml:space="preserve">          </w:t>
      </w:r>
      <w:r w:rsidRPr="00EC4AD2">
        <w:rPr>
          <w:rFonts w:ascii="Tahoma" w:hAnsi="Tahoma" w:cs="Tahoma"/>
          <w:b/>
          <w:sz w:val="24"/>
          <w:szCs w:val="24"/>
        </w:rPr>
        <w:t xml:space="preserve">Art. 2º </w:t>
      </w:r>
      <w:r w:rsidRPr="00EC4AD2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221449" w:rsidRPr="00EC4AD2" w:rsidRDefault="00221449" w:rsidP="00221449">
      <w:pPr>
        <w:pStyle w:val="Recuodecorpodetexto"/>
        <w:tabs>
          <w:tab w:val="left" w:pos="851"/>
        </w:tabs>
        <w:spacing w:after="0" w:line="276" w:lineRule="auto"/>
        <w:rPr>
          <w:rFonts w:ascii="Tahoma" w:hAnsi="Tahoma" w:cs="Tahoma"/>
          <w:sz w:val="24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EC4AD2">
        <w:rPr>
          <w:rFonts w:ascii="Tahoma" w:hAnsi="Tahoma" w:cs="Tahoma"/>
          <w:color w:val="FF0000"/>
        </w:rPr>
        <w:t>1</w:t>
      </w:r>
      <w:r w:rsidR="00F016E8">
        <w:rPr>
          <w:rFonts w:ascii="Tahoma" w:hAnsi="Tahoma" w:cs="Tahoma"/>
          <w:color w:val="FF0000"/>
        </w:rPr>
        <w:t>2</w:t>
      </w:r>
      <w:r w:rsidR="00CB6D25">
        <w:rPr>
          <w:rFonts w:ascii="Tahoma" w:hAnsi="Tahoma" w:cs="Tahoma"/>
          <w:color w:val="FF0000"/>
        </w:rPr>
        <w:t>/</w:t>
      </w:r>
      <w:r w:rsidR="00EC4AD2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27CA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27C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27CA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27C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C7915"/>
    <w:rsid w:val="001108A2"/>
    <w:rsid w:val="001376AE"/>
    <w:rsid w:val="001768CF"/>
    <w:rsid w:val="001A2E57"/>
    <w:rsid w:val="00221449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27E1D"/>
    <w:rsid w:val="00334EE7"/>
    <w:rsid w:val="00365453"/>
    <w:rsid w:val="003B6E5E"/>
    <w:rsid w:val="003C7683"/>
    <w:rsid w:val="003D570A"/>
    <w:rsid w:val="00412D9E"/>
    <w:rsid w:val="004938EE"/>
    <w:rsid w:val="004A4BD4"/>
    <w:rsid w:val="004C08D8"/>
    <w:rsid w:val="00500448"/>
    <w:rsid w:val="00527CAA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A7876"/>
    <w:rsid w:val="008B75FC"/>
    <w:rsid w:val="008D0A6D"/>
    <w:rsid w:val="008E12D1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95247"/>
    <w:rsid w:val="00AA5051"/>
    <w:rsid w:val="00AA54A3"/>
    <w:rsid w:val="00B9135A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75A7B"/>
    <w:rsid w:val="00EB4F54"/>
    <w:rsid w:val="00EC4AD2"/>
    <w:rsid w:val="00F016E8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2014-02-27T20:24:00Z</dcterms:created>
  <dcterms:modified xsi:type="dcterms:W3CDTF">2014-02-27T20:34:00Z</dcterms:modified>
</cp:coreProperties>
</file>