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24130">
        <w:rPr>
          <w:rFonts w:ascii="Tahoma" w:hAnsi="Tahoma"/>
          <w:b/>
          <w:sz w:val="24"/>
          <w:szCs w:val="24"/>
        </w:rPr>
        <w:t>20</w:t>
      </w:r>
      <w:r w:rsidR="00DC2099">
        <w:rPr>
          <w:rFonts w:ascii="Tahoma" w:hAnsi="Tahoma"/>
          <w:b/>
          <w:sz w:val="24"/>
          <w:szCs w:val="24"/>
        </w:rPr>
        <w:t>1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proofErr w:type="gramStart"/>
      <w:r w:rsidR="00545874">
        <w:rPr>
          <w:rFonts w:ascii="Tahoma" w:hAnsi="Tahoma"/>
          <w:b/>
          <w:sz w:val="24"/>
          <w:szCs w:val="24"/>
        </w:rPr>
        <w:t>4</w:t>
      </w:r>
      <w:proofErr w:type="gramEnd"/>
      <w:r w:rsidR="00A35768" w:rsidRPr="0069733A">
        <w:rPr>
          <w:rFonts w:ascii="Tahoma" w:hAnsi="Tahoma"/>
          <w:b/>
          <w:sz w:val="24"/>
          <w:szCs w:val="24"/>
        </w:rPr>
        <w:t xml:space="preserve"> DE </w:t>
      </w:r>
      <w:r w:rsidR="00545874">
        <w:rPr>
          <w:rFonts w:ascii="Tahoma" w:hAnsi="Tahoma"/>
          <w:b/>
          <w:sz w:val="24"/>
          <w:szCs w:val="24"/>
        </w:rPr>
        <w:t>SETEMBRO</w:t>
      </w:r>
      <w:r w:rsidR="00A35768" w:rsidRPr="0069733A">
        <w:rPr>
          <w:rFonts w:ascii="Tahoma" w:hAnsi="Tahoma"/>
          <w:b/>
          <w:sz w:val="24"/>
          <w:szCs w:val="24"/>
        </w:rPr>
        <w:t xml:space="preserve">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pelos Atos da Mesa Diretora nº 5</w:t>
      </w:r>
      <w:r w:rsidR="00545874">
        <w:rPr>
          <w:rFonts w:ascii="Tahoma" w:hAnsi="Tahoma"/>
          <w:szCs w:val="24"/>
        </w:rPr>
        <w:t>8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577011" w:rsidRDefault="00A35768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="00545874" w:rsidRPr="00545874">
        <w:rPr>
          <w:rFonts w:ascii="Tahoma" w:hAnsi="Tahoma"/>
          <w:b/>
          <w:sz w:val="24"/>
          <w:szCs w:val="24"/>
        </w:rPr>
        <w:t>Art. 1º</w:t>
      </w:r>
      <w:r w:rsidR="00545874">
        <w:rPr>
          <w:rFonts w:ascii="Tahoma" w:hAnsi="Tahoma"/>
          <w:sz w:val="24"/>
          <w:szCs w:val="24"/>
        </w:rPr>
        <w:t xml:space="preserve"> </w:t>
      </w:r>
      <w:r w:rsidR="00AB1AB3">
        <w:rPr>
          <w:rFonts w:ascii="Tahoma" w:hAnsi="Tahoma"/>
          <w:sz w:val="24"/>
          <w:szCs w:val="24"/>
        </w:rPr>
        <w:t>Indeferir</w:t>
      </w:r>
      <w:r>
        <w:rPr>
          <w:rFonts w:ascii="Tahoma" w:hAnsi="Tahoma"/>
          <w:sz w:val="24"/>
          <w:szCs w:val="24"/>
        </w:rPr>
        <w:t xml:space="preserve"> </w:t>
      </w:r>
      <w:r w:rsidR="00905BF0">
        <w:rPr>
          <w:rFonts w:ascii="Tahoma" w:hAnsi="Tahoma"/>
          <w:sz w:val="24"/>
          <w:szCs w:val="24"/>
        </w:rPr>
        <w:t>o Requerimento nº 2</w:t>
      </w:r>
      <w:r w:rsidR="00545874">
        <w:rPr>
          <w:rFonts w:ascii="Tahoma" w:hAnsi="Tahoma"/>
          <w:sz w:val="24"/>
          <w:szCs w:val="24"/>
        </w:rPr>
        <w:t>3</w:t>
      </w:r>
      <w:r w:rsidR="00EC596C">
        <w:rPr>
          <w:rFonts w:ascii="Tahoma" w:hAnsi="Tahoma"/>
          <w:sz w:val="24"/>
          <w:szCs w:val="24"/>
        </w:rPr>
        <w:t>3</w:t>
      </w:r>
      <w:r w:rsidR="00AB1AB3">
        <w:rPr>
          <w:rFonts w:ascii="Tahoma" w:hAnsi="Tahoma"/>
          <w:sz w:val="24"/>
          <w:szCs w:val="24"/>
        </w:rPr>
        <w:t>3</w:t>
      </w:r>
      <w:r w:rsidR="00905BF0">
        <w:rPr>
          <w:rFonts w:ascii="Tahoma" w:hAnsi="Tahoma"/>
          <w:sz w:val="24"/>
          <w:szCs w:val="24"/>
        </w:rPr>
        <w:t xml:space="preserve">/2013, de </w:t>
      </w:r>
      <w:r w:rsidR="00545874">
        <w:rPr>
          <w:rFonts w:ascii="Tahoma" w:hAnsi="Tahoma"/>
          <w:sz w:val="24"/>
          <w:szCs w:val="24"/>
        </w:rPr>
        <w:t>iniciativa</w:t>
      </w:r>
      <w:r w:rsidR="00AB1AB3">
        <w:rPr>
          <w:rFonts w:ascii="Tahoma" w:hAnsi="Tahoma"/>
          <w:sz w:val="24"/>
          <w:szCs w:val="24"/>
        </w:rPr>
        <w:t xml:space="preserve"> da </w:t>
      </w:r>
      <w:proofErr w:type="spellStart"/>
      <w:r w:rsidR="00AB1AB3">
        <w:rPr>
          <w:rFonts w:ascii="Tahoma" w:hAnsi="Tahoma"/>
          <w:sz w:val="24"/>
          <w:szCs w:val="24"/>
        </w:rPr>
        <w:t>Exma</w:t>
      </w:r>
      <w:proofErr w:type="spellEnd"/>
      <w:r w:rsidR="00905BF0">
        <w:rPr>
          <w:rFonts w:ascii="Tahoma" w:hAnsi="Tahoma"/>
          <w:sz w:val="24"/>
          <w:szCs w:val="24"/>
        </w:rPr>
        <w:t xml:space="preserve">. </w:t>
      </w:r>
      <w:proofErr w:type="spellStart"/>
      <w:r w:rsidR="00905BF0">
        <w:rPr>
          <w:rFonts w:ascii="Tahoma" w:hAnsi="Tahoma"/>
          <w:sz w:val="24"/>
          <w:szCs w:val="24"/>
        </w:rPr>
        <w:t>Sr</w:t>
      </w:r>
      <w:r w:rsidR="00AB1AB3">
        <w:rPr>
          <w:rFonts w:ascii="Tahoma" w:hAnsi="Tahoma"/>
          <w:sz w:val="24"/>
          <w:szCs w:val="24"/>
        </w:rPr>
        <w:t>ª</w:t>
      </w:r>
      <w:proofErr w:type="spellEnd"/>
      <w:r w:rsidR="00AB1AB3">
        <w:rPr>
          <w:rFonts w:ascii="Tahoma" w:hAnsi="Tahoma"/>
          <w:sz w:val="24"/>
          <w:szCs w:val="24"/>
        </w:rPr>
        <w:t>. Deputada</w:t>
      </w:r>
      <w:r w:rsidR="00905BF0">
        <w:rPr>
          <w:rFonts w:ascii="Tahoma" w:hAnsi="Tahoma"/>
          <w:sz w:val="24"/>
          <w:szCs w:val="24"/>
        </w:rPr>
        <w:t xml:space="preserve"> </w:t>
      </w:r>
      <w:r w:rsidR="00EC596C">
        <w:rPr>
          <w:rFonts w:ascii="Tahoma" w:hAnsi="Tahoma"/>
          <w:sz w:val="24"/>
          <w:szCs w:val="24"/>
        </w:rPr>
        <w:t>Eliana Pedrosa</w:t>
      </w:r>
      <w:r w:rsidR="00905BF0">
        <w:rPr>
          <w:rFonts w:ascii="Tahoma" w:hAnsi="Tahoma"/>
          <w:sz w:val="24"/>
          <w:szCs w:val="24"/>
        </w:rPr>
        <w:t xml:space="preserve">, que requer a </w:t>
      </w:r>
      <w:r w:rsidR="00545874">
        <w:rPr>
          <w:rFonts w:ascii="Tahoma" w:hAnsi="Tahoma"/>
          <w:sz w:val="24"/>
          <w:szCs w:val="24"/>
        </w:rPr>
        <w:t xml:space="preserve">tramitação conjunta dos </w:t>
      </w:r>
      <w:proofErr w:type="spellStart"/>
      <w:r w:rsidR="00EC596C">
        <w:rPr>
          <w:rFonts w:ascii="Tahoma" w:hAnsi="Tahoma"/>
          <w:sz w:val="24"/>
          <w:szCs w:val="24"/>
        </w:rPr>
        <w:t>PELOs</w:t>
      </w:r>
      <w:proofErr w:type="spellEnd"/>
      <w:r w:rsidR="00545874">
        <w:rPr>
          <w:rFonts w:ascii="Tahoma" w:hAnsi="Tahoma"/>
          <w:sz w:val="24"/>
          <w:szCs w:val="24"/>
        </w:rPr>
        <w:t xml:space="preserve"> nº </w:t>
      </w:r>
      <w:r w:rsidR="00EC596C">
        <w:rPr>
          <w:rFonts w:ascii="Tahoma" w:hAnsi="Tahoma"/>
          <w:sz w:val="24"/>
          <w:szCs w:val="24"/>
        </w:rPr>
        <w:t>49</w:t>
      </w:r>
      <w:r w:rsidR="00545874">
        <w:rPr>
          <w:rFonts w:ascii="Tahoma" w:hAnsi="Tahoma"/>
          <w:sz w:val="24"/>
          <w:szCs w:val="24"/>
        </w:rPr>
        <w:t>/201</w:t>
      </w:r>
      <w:r w:rsidR="00EC596C">
        <w:rPr>
          <w:rFonts w:ascii="Tahoma" w:hAnsi="Tahoma"/>
          <w:sz w:val="24"/>
          <w:szCs w:val="24"/>
        </w:rPr>
        <w:t>2</w:t>
      </w:r>
      <w:r w:rsidR="00545874">
        <w:rPr>
          <w:rFonts w:ascii="Tahoma" w:hAnsi="Tahoma"/>
          <w:sz w:val="24"/>
          <w:szCs w:val="24"/>
        </w:rPr>
        <w:t xml:space="preserve"> e nº </w:t>
      </w:r>
      <w:r w:rsidR="00EC596C">
        <w:rPr>
          <w:rFonts w:ascii="Tahoma" w:hAnsi="Tahoma"/>
          <w:sz w:val="24"/>
          <w:szCs w:val="24"/>
        </w:rPr>
        <w:t>0</w:t>
      </w:r>
      <w:r w:rsidR="00AB1AB3">
        <w:rPr>
          <w:rFonts w:ascii="Tahoma" w:hAnsi="Tahoma"/>
          <w:sz w:val="24"/>
          <w:szCs w:val="24"/>
        </w:rPr>
        <w:t>5</w:t>
      </w:r>
      <w:r w:rsidR="00545874">
        <w:rPr>
          <w:rFonts w:ascii="Tahoma" w:hAnsi="Tahoma"/>
          <w:sz w:val="24"/>
          <w:szCs w:val="24"/>
        </w:rPr>
        <w:t>/201</w:t>
      </w:r>
      <w:r w:rsidR="00AB1AB3">
        <w:rPr>
          <w:rFonts w:ascii="Tahoma" w:hAnsi="Tahoma"/>
          <w:sz w:val="24"/>
          <w:szCs w:val="24"/>
        </w:rPr>
        <w:t>2</w:t>
      </w:r>
      <w:r w:rsidR="00545874">
        <w:rPr>
          <w:rFonts w:ascii="Tahoma" w:hAnsi="Tahoma"/>
          <w:sz w:val="24"/>
          <w:szCs w:val="24"/>
        </w:rPr>
        <w:t>, nos termos do artigo 154 do Regimento Interno da CLDF.</w:t>
      </w: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ab/>
      </w:r>
      <w:r w:rsidRPr="00545874">
        <w:rPr>
          <w:rFonts w:ascii="Tahoma" w:hAnsi="Tahoma"/>
          <w:b/>
          <w:sz w:val="24"/>
          <w:szCs w:val="24"/>
        </w:rPr>
        <w:t xml:space="preserve">  Art. 2º</w:t>
      </w:r>
      <w:r>
        <w:rPr>
          <w:rFonts w:ascii="Tahoma" w:hAnsi="Tahoma"/>
          <w:sz w:val="24"/>
          <w:szCs w:val="24"/>
        </w:rPr>
        <w:t xml:space="preserve"> Esta Portaria entra em vigor na data de sua publicação.</w:t>
      </w:r>
    </w:p>
    <w:p w:rsidR="00496220" w:rsidRDefault="00496220" w:rsidP="00905BF0">
      <w:pPr>
        <w:jc w:val="both"/>
        <w:rPr>
          <w:rFonts w:ascii="Tahoma" w:hAnsi="Tahoma"/>
          <w:sz w:val="24"/>
          <w:szCs w:val="24"/>
        </w:rPr>
      </w:pPr>
    </w:p>
    <w:p w:rsidR="00905BF0" w:rsidRPr="00E33DFA" w:rsidRDefault="00905BF0" w:rsidP="00905BF0">
      <w:pPr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545874">
        <w:rPr>
          <w:rFonts w:ascii="Tahoma" w:hAnsi="Tahoma" w:cs="Tahoma"/>
          <w:color w:val="FF0000"/>
        </w:rPr>
        <w:t>5</w:t>
      </w:r>
      <w:r w:rsidR="00CB6D25">
        <w:rPr>
          <w:rFonts w:ascii="Tahoma" w:hAnsi="Tahoma" w:cs="Tahoma"/>
          <w:color w:val="FF0000"/>
        </w:rPr>
        <w:t>/</w:t>
      </w:r>
      <w:r w:rsidR="00545874">
        <w:rPr>
          <w:rFonts w:ascii="Tahoma" w:hAnsi="Tahoma" w:cs="Tahoma"/>
          <w:color w:val="FF0000"/>
        </w:rPr>
        <w:t>9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1733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173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1733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173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1733A"/>
    <w:rsid w:val="00334EE7"/>
    <w:rsid w:val="00365453"/>
    <w:rsid w:val="003B6E5E"/>
    <w:rsid w:val="003C7683"/>
    <w:rsid w:val="003D570A"/>
    <w:rsid w:val="00412D9E"/>
    <w:rsid w:val="00496220"/>
    <w:rsid w:val="004C08D8"/>
    <w:rsid w:val="00500448"/>
    <w:rsid w:val="0054263C"/>
    <w:rsid w:val="00543E12"/>
    <w:rsid w:val="00545874"/>
    <w:rsid w:val="00573ACE"/>
    <w:rsid w:val="00577011"/>
    <w:rsid w:val="00583F8D"/>
    <w:rsid w:val="0059426B"/>
    <w:rsid w:val="005B10F9"/>
    <w:rsid w:val="006048EC"/>
    <w:rsid w:val="00625E42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04B38"/>
    <w:rsid w:val="008725BC"/>
    <w:rsid w:val="00877E34"/>
    <w:rsid w:val="00881EC4"/>
    <w:rsid w:val="0088768F"/>
    <w:rsid w:val="008B75FC"/>
    <w:rsid w:val="008D0A6D"/>
    <w:rsid w:val="008E12D1"/>
    <w:rsid w:val="00905BF0"/>
    <w:rsid w:val="009624CB"/>
    <w:rsid w:val="00964A5B"/>
    <w:rsid w:val="00994A28"/>
    <w:rsid w:val="00996C0C"/>
    <w:rsid w:val="009B7B15"/>
    <w:rsid w:val="009D1607"/>
    <w:rsid w:val="009D604E"/>
    <w:rsid w:val="009E022E"/>
    <w:rsid w:val="00A24130"/>
    <w:rsid w:val="00A24241"/>
    <w:rsid w:val="00A35768"/>
    <w:rsid w:val="00A63AF6"/>
    <w:rsid w:val="00A676C3"/>
    <w:rsid w:val="00AA5051"/>
    <w:rsid w:val="00AA54A3"/>
    <w:rsid w:val="00AB1AB3"/>
    <w:rsid w:val="00B16C12"/>
    <w:rsid w:val="00BA4BD5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DC2099"/>
    <w:rsid w:val="00E465A0"/>
    <w:rsid w:val="00EB4F54"/>
    <w:rsid w:val="00EC596C"/>
    <w:rsid w:val="00F03A80"/>
    <w:rsid w:val="00F20868"/>
    <w:rsid w:val="00F27E72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2014-02-27T18:53:00Z</dcterms:created>
  <dcterms:modified xsi:type="dcterms:W3CDTF">2014-02-27T18:54:00Z</dcterms:modified>
</cp:coreProperties>
</file>