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970335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970335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970335">
        <w:rPr>
          <w:rFonts w:ascii="Tahoma" w:hAnsi="Tahoma"/>
          <w:b/>
          <w:sz w:val="24"/>
          <w:szCs w:val="24"/>
        </w:rPr>
        <w:t>1</w:t>
      </w:r>
      <w:r w:rsidR="004D48F3">
        <w:rPr>
          <w:rFonts w:ascii="Tahoma" w:hAnsi="Tahoma"/>
          <w:b/>
          <w:sz w:val="24"/>
          <w:szCs w:val="24"/>
        </w:rPr>
        <w:t>7</w:t>
      </w:r>
      <w:r w:rsidR="00EC1FB6">
        <w:rPr>
          <w:rFonts w:ascii="Tahoma" w:hAnsi="Tahoma"/>
          <w:b/>
          <w:sz w:val="24"/>
          <w:szCs w:val="24"/>
        </w:rPr>
        <w:t>4</w:t>
      </w:r>
      <w:r w:rsidRPr="00970335">
        <w:rPr>
          <w:rFonts w:ascii="Tahoma" w:hAnsi="Tahoma"/>
          <w:b/>
          <w:sz w:val="24"/>
          <w:szCs w:val="24"/>
        </w:rPr>
        <w:t xml:space="preserve">, </w:t>
      </w:r>
      <w:r w:rsidR="00A35768" w:rsidRPr="00970335">
        <w:rPr>
          <w:rFonts w:ascii="Tahoma" w:hAnsi="Tahoma"/>
          <w:b/>
          <w:sz w:val="24"/>
          <w:szCs w:val="24"/>
        </w:rPr>
        <w:t xml:space="preserve">DE </w:t>
      </w:r>
      <w:r w:rsidR="004D48F3">
        <w:rPr>
          <w:rFonts w:ascii="Tahoma" w:hAnsi="Tahoma"/>
          <w:b/>
          <w:sz w:val="24"/>
          <w:szCs w:val="24"/>
        </w:rPr>
        <w:t>2</w:t>
      </w:r>
      <w:r w:rsidR="00EC1FB6">
        <w:rPr>
          <w:rFonts w:ascii="Tahoma" w:hAnsi="Tahoma"/>
          <w:b/>
          <w:sz w:val="24"/>
          <w:szCs w:val="24"/>
        </w:rPr>
        <w:t>1</w:t>
      </w:r>
      <w:r w:rsidR="00A35768" w:rsidRPr="00970335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>O GABINETE DA MESA DIRETORA</w:t>
      </w:r>
      <w:r w:rsidR="00EC1FB6">
        <w:rPr>
          <w:rFonts w:ascii="Tahoma" w:hAnsi="Tahoma"/>
          <w:szCs w:val="24"/>
        </w:rPr>
        <w:t xml:space="preserve"> DA CÂMARA LEGISLATIVA DO DISTRITO FEDERAL</w:t>
      </w:r>
      <w:r w:rsidR="008B75FC" w:rsidRPr="007828B1">
        <w:rPr>
          <w:rFonts w:ascii="Tahoma" w:hAnsi="Tahoma"/>
          <w:szCs w:val="24"/>
        </w:rPr>
        <w:t>,</w:t>
      </w:r>
      <w:r w:rsidR="00EC1FB6">
        <w:rPr>
          <w:rFonts w:ascii="Tahoma" w:hAnsi="Tahoma"/>
          <w:szCs w:val="24"/>
        </w:rPr>
        <w:t xml:space="preserve"> </w:t>
      </w:r>
      <w:r w:rsidR="008B75FC" w:rsidRPr="007828B1">
        <w:rPr>
          <w:rFonts w:ascii="Tahoma" w:hAnsi="Tahoma"/>
          <w:szCs w:val="24"/>
        </w:rPr>
        <w:t>no uso da atribuiç</w:t>
      </w:r>
      <w:r w:rsidR="0058528D">
        <w:rPr>
          <w:rFonts w:ascii="Tahoma" w:hAnsi="Tahoma"/>
          <w:szCs w:val="24"/>
        </w:rPr>
        <w:t>ão</w:t>
      </w:r>
      <w:r w:rsidR="008771A7">
        <w:rPr>
          <w:rFonts w:ascii="Tahoma" w:hAnsi="Tahoma"/>
          <w:szCs w:val="24"/>
        </w:rPr>
        <w:t xml:space="preserve"> </w:t>
      </w:r>
      <w:r w:rsidR="0058528D">
        <w:rPr>
          <w:rFonts w:ascii="Tahoma" w:hAnsi="Tahoma"/>
          <w:szCs w:val="24"/>
        </w:rPr>
        <w:t>que lhe foi delegada pelo Ato da Mesa Diretora nº 5</w:t>
      </w:r>
      <w:r w:rsidR="00EC1FB6">
        <w:rPr>
          <w:rFonts w:ascii="Tahoma" w:hAnsi="Tahoma"/>
          <w:szCs w:val="24"/>
        </w:rPr>
        <w:t>7</w:t>
      </w:r>
      <w:r w:rsidR="0058528D">
        <w:rPr>
          <w:rFonts w:ascii="Tahoma" w:hAnsi="Tahoma"/>
          <w:szCs w:val="24"/>
        </w:rPr>
        <w:t xml:space="preserve">/2000, </w:t>
      </w:r>
      <w:r>
        <w:rPr>
          <w:rFonts w:ascii="Tahoma" w:hAnsi="Tahoma"/>
          <w:szCs w:val="24"/>
        </w:rPr>
        <w:t>RESOLVE:</w:t>
      </w: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970335" w:rsidRPr="0058528D" w:rsidRDefault="0058528D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 xml:space="preserve">Aprovar </w:t>
      </w:r>
      <w:r w:rsidR="00EC1FB6">
        <w:rPr>
          <w:rFonts w:ascii="Tahoma" w:hAnsi="Tahoma"/>
          <w:szCs w:val="24"/>
        </w:rPr>
        <w:t xml:space="preserve">o Requerimento do Deputado Chico Vigilante, que requer a realização de Sessão Solene, no dia 22 de agosto de 2013, às 19 horas, em comemoração ao aniversário da Central Única dos Trabalhadores do Distrito Federal – CUT/DF, a ser realizada no Teatro dos Bancários – EQS 315/315 – bloco “A” – Asa Sul – DF. </w:t>
      </w:r>
    </w:p>
    <w:p w:rsidR="007D663E" w:rsidRPr="001516F4" w:rsidRDefault="00A35768" w:rsidP="008771A7">
      <w:pPr>
        <w:rPr>
          <w:rFonts w:ascii="Tahoma" w:hAnsi="Tahoma" w:cs="Tahoma"/>
          <w:sz w:val="8"/>
          <w:szCs w:val="8"/>
        </w:rPr>
      </w:pPr>
      <w:r>
        <w:rPr>
          <w:rFonts w:ascii="Tahoma" w:hAnsi="Tahoma"/>
          <w:sz w:val="24"/>
          <w:szCs w:val="24"/>
        </w:rPr>
        <w:t xml:space="preserve">            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EC1FB6">
        <w:rPr>
          <w:rFonts w:ascii="Tahoma" w:hAnsi="Tahoma" w:cs="Tahoma"/>
          <w:color w:val="FF0000"/>
        </w:rPr>
        <w:t>2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C3C4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C3C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C3C4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C3C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04042"/>
    <w:rsid w:val="00BB4A02"/>
    <w:rsid w:val="00BD3184"/>
    <w:rsid w:val="00BE627D"/>
    <w:rsid w:val="00C319D6"/>
    <w:rsid w:val="00C6150D"/>
    <w:rsid w:val="00C747A8"/>
    <w:rsid w:val="00C82F6C"/>
    <w:rsid w:val="00CB6D25"/>
    <w:rsid w:val="00D071A2"/>
    <w:rsid w:val="00D65398"/>
    <w:rsid w:val="00D81DAF"/>
    <w:rsid w:val="00EC1FB6"/>
    <w:rsid w:val="00F03A80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2013-11-18T17:11:00Z</cp:lastPrinted>
  <dcterms:created xsi:type="dcterms:W3CDTF">2014-02-24T18:04:00Z</dcterms:created>
  <dcterms:modified xsi:type="dcterms:W3CDTF">2014-02-24T18:04:00Z</dcterms:modified>
</cp:coreProperties>
</file>