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64" w:rsidRPr="00951D0C" w:rsidRDefault="003E2F64" w:rsidP="003E2F64">
      <w:pPr>
        <w:spacing w:before="120" w:after="0" w:line="240" w:lineRule="auto"/>
        <w:ind w:firstLine="851"/>
        <w:jc w:val="center"/>
        <w:rPr>
          <w:rFonts w:ascii="Tahoma" w:hAnsi="Tahoma" w:cs="Tahoma"/>
          <w:b/>
          <w:sz w:val="24"/>
          <w:szCs w:val="24"/>
        </w:rPr>
      </w:pPr>
      <w:r w:rsidRPr="00951D0C">
        <w:rPr>
          <w:rFonts w:ascii="Tahoma" w:hAnsi="Tahoma" w:cs="Tahoma"/>
          <w:b/>
          <w:sz w:val="24"/>
          <w:szCs w:val="24"/>
        </w:rPr>
        <w:t xml:space="preserve">PORTARIA-GMD Nº </w:t>
      </w:r>
      <w:r>
        <w:rPr>
          <w:rFonts w:ascii="Tahoma" w:hAnsi="Tahoma" w:cs="Tahoma"/>
          <w:b/>
          <w:sz w:val="24"/>
          <w:szCs w:val="24"/>
        </w:rPr>
        <w:t>106</w:t>
      </w:r>
      <w:r w:rsidRPr="00951D0C">
        <w:rPr>
          <w:rFonts w:ascii="Tahoma" w:hAnsi="Tahoma" w:cs="Tahoma"/>
          <w:b/>
          <w:sz w:val="24"/>
          <w:szCs w:val="24"/>
        </w:rPr>
        <w:t xml:space="preserve">, DE </w:t>
      </w:r>
      <w:proofErr w:type="gramStart"/>
      <w:r w:rsidR="003269F4">
        <w:rPr>
          <w:rFonts w:ascii="Tahoma" w:hAnsi="Tahoma" w:cs="Tahoma"/>
          <w:b/>
          <w:sz w:val="24"/>
          <w:szCs w:val="24"/>
        </w:rPr>
        <w:t>6</w:t>
      </w:r>
      <w:proofErr w:type="gramEnd"/>
      <w:r w:rsidRPr="00951D0C">
        <w:rPr>
          <w:rFonts w:ascii="Tahoma" w:hAnsi="Tahoma" w:cs="Tahoma"/>
          <w:b/>
          <w:sz w:val="24"/>
          <w:szCs w:val="24"/>
        </w:rPr>
        <w:t xml:space="preserve"> DE </w:t>
      </w:r>
      <w:r>
        <w:rPr>
          <w:rFonts w:ascii="Tahoma" w:hAnsi="Tahoma" w:cs="Tahoma"/>
          <w:b/>
          <w:sz w:val="24"/>
          <w:szCs w:val="24"/>
        </w:rPr>
        <w:t>JUNHO DE 2013</w:t>
      </w:r>
    </w:p>
    <w:p w:rsidR="003E2F64" w:rsidRDefault="003E2F64" w:rsidP="003E2F64">
      <w:pPr>
        <w:spacing w:before="120" w:after="0" w:line="240" w:lineRule="auto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Gabinete da Mesa Diretora da Câmara Legislativa do Distrito Federal, no uso da competência que lhe foi delegada pela alínea “c” do inciso </w:t>
      </w:r>
      <w:proofErr w:type="gramStart"/>
      <w:r>
        <w:rPr>
          <w:rFonts w:ascii="Tahoma" w:hAnsi="Tahoma" w:cs="Tahoma"/>
          <w:sz w:val="24"/>
          <w:szCs w:val="24"/>
        </w:rPr>
        <w:t>5</w:t>
      </w:r>
      <w:proofErr w:type="gramEnd"/>
      <w:r>
        <w:rPr>
          <w:rFonts w:ascii="Tahoma" w:hAnsi="Tahoma" w:cs="Tahoma"/>
          <w:sz w:val="24"/>
          <w:szCs w:val="24"/>
        </w:rPr>
        <w:t xml:space="preserve"> do art. 4º da Resolução nº 168, de 2000, tendo em vista o que dispõe o art. 7º do Ato da Mesa Diretora nº 15/2001; e tendo em vista o que consta do Processo 001</w:t>
      </w:r>
      <w:r w:rsidR="00E26FD9">
        <w:rPr>
          <w:rFonts w:ascii="Tahoma" w:hAnsi="Tahoma" w:cs="Tahoma"/>
          <w:sz w:val="24"/>
          <w:szCs w:val="24"/>
        </w:rPr>
        <w:t>-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000452/2013, </w:t>
      </w:r>
    </w:p>
    <w:p w:rsidR="003E2F64" w:rsidRDefault="003E2F64" w:rsidP="003269F4">
      <w:pPr>
        <w:widowControl w:val="0"/>
        <w:tabs>
          <w:tab w:val="left" w:pos="0"/>
        </w:tabs>
        <w:spacing w:before="240" w:after="240" w:line="240" w:lineRule="auto"/>
        <w:ind w:firstLine="851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RESOLV</w:t>
      </w:r>
      <w:r w:rsidR="003269F4">
        <w:rPr>
          <w:rFonts w:ascii="Tahoma" w:hAnsi="Tahoma" w:cs="Tahoma"/>
          <w:b/>
          <w:sz w:val="24"/>
          <w:szCs w:val="24"/>
        </w:rPr>
        <w:t>E</w:t>
      </w:r>
      <w:r>
        <w:rPr>
          <w:rFonts w:ascii="Tahoma" w:hAnsi="Tahoma" w:cs="Tahoma"/>
          <w:b/>
          <w:sz w:val="24"/>
          <w:szCs w:val="24"/>
        </w:rPr>
        <w:t>:</w:t>
      </w:r>
    </w:p>
    <w:p w:rsidR="003E2F64" w:rsidRDefault="003E2F64" w:rsidP="003E2F64">
      <w:pPr>
        <w:spacing w:before="120" w:after="0" w:line="240" w:lineRule="auto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HOMOLOGAR</w:t>
      </w:r>
      <w:r w:rsidRPr="003269F4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para compensação de horário, a realização de serviço extraordinário do dia 1º de janeiro de 2013, dos servidores efetivos a seguir nominados:</w:t>
      </w:r>
    </w:p>
    <w:p w:rsidR="003E2F64" w:rsidRDefault="003E2F64" w:rsidP="003E2F64">
      <w:pPr>
        <w:spacing w:before="120" w:after="120" w:line="240" w:lineRule="auto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Setor de Taquigrafia</w:t>
      </w:r>
    </w:p>
    <w:tbl>
      <w:tblPr>
        <w:tblW w:w="9332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594"/>
        <w:gridCol w:w="1273"/>
        <w:gridCol w:w="1420"/>
        <w:gridCol w:w="2045"/>
      </w:tblGrid>
      <w:tr w:rsidR="003E2F64" w:rsidRPr="00422087" w:rsidTr="00181A0B">
        <w:trPr>
          <w:trHeight w:val="573"/>
        </w:trPr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22087">
              <w:rPr>
                <w:rFonts w:ascii="Tahoma" w:hAnsi="Tahoma" w:cs="Tahoma"/>
                <w:b/>
                <w:bCs/>
                <w:color w:val="000000"/>
              </w:rPr>
              <w:t>Nome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22087">
              <w:rPr>
                <w:rFonts w:ascii="Tahoma" w:hAnsi="Tahoma" w:cs="Tahoma"/>
                <w:b/>
                <w:bCs/>
                <w:color w:val="000000"/>
              </w:rPr>
              <w:t>Matrícula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Quantidade</w:t>
            </w:r>
            <w:r w:rsidRPr="00422087">
              <w:rPr>
                <w:rFonts w:ascii="Tahoma" w:hAnsi="Tahoma" w:cs="Tahoma"/>
                <w:b/>
                <w:bCs/>
                <w:color w:val="000000"/>
              </w:rPr>
              <w:t xml:space="preserve"> de horas extras</w:t>
            </w:r>
          </w:p>
        </w:tc>
        <w:tc>
          <w:tcPr>
            <w:tcW w:w="2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Quantidade</w:t>
            </w:r>
            <w:r w:rsidRPr="00422087">
              <w:rPr>
                <w:rFonts w:ascii="Tahoma" w:hAnsi="Tahoma" w:cs="Tahoma"/>
                <w:b/>
                <w:bCs/>
                <w:color w:val="000000"/>
              </w:rPr>
              <w:t xml:space="preserve"> de dias para compensação</w:t>
            </w:r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Adolfo Cardoso Junior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12.872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2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Afonso Guilherme Medeiros da Silva Luz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12.797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2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Célia Maria de Medeiros </w:t>
            </w:r>
            <w:proofErr w:type="gramStart"/>
            <w:r>
              <w:rPr>
                <w:rFonts w:ascii="Tahoma" w:hAnsi="Tahoma" w:cs="Tahoma"/>
                <w:color w:val="000000"/>
              </w:rPr>
              <w:t>R.</w:t>
            </w:r>
            <w:proofErr w:type="gramEnd"/>
            <w:r>
              <w:rPr>
                <w:rFonts w:ascii="Tahoma" w:hAnsi="Tahoma" w:cs="Tahoma"/>
                <w:color w:val="000000"/>
              </w:rPr>
              <w:t xml:space="preserve"> França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12.469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2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Dayse Cruz de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12.817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2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Dilza Paula da Mota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13.530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2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Ermaine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Pereira Barbosa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16.820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2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Gabriela Santiago </w:t>
            </w:r>
            <w:proofErr w:type="spellStart"/>
            <w:r>
              <w:rPr>
                <w:rFonts w:ascii="Tahoma" w:hAnsi="Tahoma" w:cs="Tahoma"/>
                <w:color w:val="000000"/>
              </w:rPr>
              <w:t>Mancin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16.822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2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Heloisa dos </w:t>
            </w:r>
            <w:proofErr w:type="gramStart"/>
            <w:r>
              <w:rPr>
                <w:rFonts w:ascii="Tahoma" w:hAnsi="Tahoma" w:cs="Tahoma"/>
                <w:color w:val="000000"/>
              </w:rPr>
              <w:t>Santos Terra</w:t>
            </w:r>
            <w:proofErr w:type="gram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Brandini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18.330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2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Kenia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Marista da Conceição Ribeiro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12.858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2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Larissa Aparecida Fontoura F. B. Maia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16.846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2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Liana Cristina Toledo </w:t>
            </w:r>
            <w:proofErr w:type="spellStart"/>
            <w:r>
              <w:rPr>
                <w:rFonts w:ascii="Tahoma" w:hAnsi="Tahoma" w:cs="Tahoma"/>
                <w:color w:val="000000"/>
              </w:rPr>
              <w:t>Cavalier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12.548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2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Luciana </w:t>
            </w:r>
            <w:proofErr w:type="spellStart"/>
            <w:r>
              <w:rPr>
                <w:rFonts w:ascii="Tahoma" w:hAnsi="Tahoma" w:cs="Tahoma"/>
                <w:color w:val="000000"/>
              </w:rPr>
              <w:t>Fleith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Carvalho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12.015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2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Luciano de Alencar Pessoa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18.344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2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Marinete Rodrigues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14.443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2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Patricia Queiroz Vilas </w:t>
            </w:r>
            <w:proofErr w:type="spellStart"/>
            <w:r>
              <w:rPr>
                <w:rFonts w:ascii="Tahoma" w:hAnsi="Tahoma" w:cs="Tahoma"/>
                <w:color w:val="000000"/>
              </w:rPr>
              <w:t>Bôas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12.803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2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Patricia Stein </w:t>
            </w:r>
            <w:proofErr w:type="spellStart"/>
            <w:r>
              <w:rPr>
                <w:rFonts w:ascii="Tahoma" w:hAnsi="Tahoma" w:cs="Tahoma"/>
                <w:color w:val="000000"/>
              </w:rPr>
              <w:t>Tollendal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Pacheco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13.588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2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Patricia Vieira </w:t>
            </w:r>
            <w:proofErr w:type="spellStart"/>
            <w:r>
              <w:rPr>
                <w:rFonts w:ascii="Tahoma" w:hAnsi="Tahoma" w:cs="Tahoma"/>
                <w:color w:val="000000"/>
              </w:rPr>
              <w:t>Stamm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16.810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2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Raquel Fernandes de Melo Veloso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12.613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2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Raquel Pinto Messias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13.491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2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Regina Célia Rodrigues Macedo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12.448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2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Romildo Pereira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13.173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2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Rosângela Maria Bello Carvalho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13.205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2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Tatiana de Amorim Pacheco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16.872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2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Verônica Nunes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12.649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2</w:t>
            </w:r>
            <w:proofErr w:type="gramEnd"/>
          </w:p>
        </w:tc>
      </w:tr>
    </w:tbl>
    <w:p w:rsidR="003E2F64" w:rsidRDefault="003E2F64" w:rsidP="003E2F64">
      <w:pPr>
        <w:spacing w:before="120" w:after="120"/>
        <w:ind w:firstLine="851"/>
        <w:jc w:val="both"/>
        <w:rPr>
          <w:rFonts w:ascii="Tahoma" w:hAnsi="Tahoma" w:cs="Tahoma"/>
        </w:rPr>
      </w:pPr>
    </w:p>
    <w:p w:rsidR="003E2F64" w:rsidRDefault="003E2F64" w:rsidP="003E2F64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Setor de Tramitação</w:t>
      </w:r>
      <w:proofErr w:type="gramStart"/>
      <w:r>
        <w:rPr>
          <w:rFonts w:ascii="Tahoma" w:hAnsi="Tahoma" w:cs="Tahoma"/>
          <w:sz w:val="24"/>
          <w:szCs w:val="24"/>
        </w:rPr>
        <w:t>, Ata</w:t>
      </w:r>
      <w:proofErr w:type="gramEnd"/>
      <w:r>
        <w:rPr>
          <w:rFonts w:ascii="Tahoma" w:hAnsi="Tahoma" w:cs="Tahoma"/>
          <w:sz w:val="24"/>
          <w:szCs w:val="24"/>
        </w:rPr>
        <w:t xml:space="preserve"> e Súmula</w:t>
      </w:r>
    </w:p>
    <w:tbl>
      <w:tblPr>
        <w:tblW w:w="9332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594"/>
        <w:gridCol w:w="1273"/>
        <w:gridCol w:w="1420"/>
        <w:gridCol w:w="2045"/>
      </w:tblGrid>
      <w:tr w:rsidR="003E2F64" w:rsidRPr="00422087" w:rsidTr="00181A0B">
        <w:trPr>
          <w:trHeight w:val="573"/>
        </w:trPr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22087">
              <w:rPr>
                <w:rFonts w:ascii="Tahoma" w:hAnsi="Tahoma" w:cs="Tahoma"/>
                <w:b/>
                <w:bCs/>
                <w:color w:val="000000"/>
              </w:rPr>
              <w:t>Nome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22087">
              <w:rPr>
                <w:rFonts w:ascii="Tahoma" w:hAnsi="Tahoma" w:cs="Tahoma"/>
                <w:b/>
                <w:bCs/>
                <w:color w:val="000000"/>
              </w:rPr>
              <w:t>Matrícula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Quantidade</w:t>
            </w:r>
            <w:r w:rsidRPr="00422087">
              <w:rPr>
                <w:rFonts w:ascii="Tahoma" w:hAnsi="Tahoma" w:cs="Tahoma"/>
                <w:b/>
                <w:bCs/>
                <w:color w:val="000000"/>
              </w:rPr>
              <w:t xml:space="preserve"> de horas extras</w:t>
            </w:r>
          </w:p>
        </w:tc>
        <w:tc>
          <w:tcPr>
            <w:tcW w:w="2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Quantidade</w:t>
            </w:r>
            <w:r w:rsidRPr="00422087">
              <w:rPr>
                <w:rFonts w:ascii="Tahoma" w:hAnsi="Tahoma" w:cs="Tahoma"/>
                <w:b/>
                <w:bCs/>
                <w:color w:val="000000"/>
              </w:rPr>
              <w:t xml:space="preserve"> de dias para compensação</w:t>
            </w:r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Samantha de Souza Ferreira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18.339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1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Silvino Alves da Silva Neto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11.308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1</w:t>
            </w:r>
            <w:proofErr w:type="gramEnd"/>
          </w:p>
        </w:tc>
      </w:tr>
    </w:tbl>
    <w:p w:rsidR="003E2F64" w:rsidRPr="00516033" w:rsidRDefault="003E2F64" w:rsidP="003E2F64">
      <w:pPr>
        <w:spacing w:before="120" w:after="120"/>
        <w:ind w:firstLine="851"/>
        <w:jc w:val="both"/>
        <w:rPr>
          <w:rFonts w:ascii="Tahoma" w:hAnsi="Tahoma" w:cs="Tahoma"/>
        </w:rPr>
      </w:pPr>
    </w:p>
    <w:p w:rsidR="003E2F64" w:rsidRDefault="003E2F64" w:rsidP="003E2F64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Setor de Apoio ao Plenário</w:t>
      </w:r>
    </w:p>
    <w:tbl>
      <w:tblPr>
        <w:tblW w:w="9332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594"/>
        <w:gridCol w:w="1273"/>
        <w:gridCol w:w="1420"/>
        <w:gridCol w:w="2045"/>
      </w:tblGrid>
      <w:tr w:rsidR="003E2F64" w:rsidRPr="00422087" w:rsidTr="00181A0B">
        <w:trPr>
          <w:trHeight w:val="573"/>
        </w:trPr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22087">
              <w:rPr>
                <w:rFonts w:ascii="Tahoma" w:hAnsi="Tahoma" w:cs="Tahoma"/>
                <w:b/>
                <w:bCs/>
                <w:color w:val="000000"/>
              </w:rPr>
              <w:t>Nome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22087">
              <w:rPr>
                <w:rFonts w:ascii="Tahoma" w:hAnsi="Tahoma" w:cs="Tahoma"/>
                <w:b/>
                <w:bCs/>
                <w:color w:val="000000"/>
              </w:rPr>
              <w:t>Matrícula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Quantidade</w:t>
            </w:r>
            <w:r w:rsidRPr="00422087">
              <w:rPr>
                <w:rFonts w:ascii="Tahoma" w:hAnsi="Tahoma" w:cs="Tahoma"/>
                <w:b/>
                <w:bCs/>
                <w:color w:val="000000"/>
              </w:rPr>
              <w:t xml:space="preserve"> de horas extras</w:t>
            </w:r>
          </w:p>
        </w:tc>
        <w:tc>
          <w:tcPr>
            <w:tcW w:w="2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Quantidade</w:t>
            </w:r>
            <w:r w:rsidRPr="00422087">
              <w:rPr>
                <w:rFonts w:ascii="Tahoma" w:hAnsi="Tahoma" w:cs="Tahoma"/>
                <w:b/>
                <w:bCs/>
                <w:color w:val="000000"/>
              </w:rPr>
              <w:t xml:space="preserve"> de dias para compensação</w:t>
            </w:r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Ernani </w:t>
            </w:r>
            <w:proofErr w:type="spellStart"/>
            <w:r>
              <w:rPr>
                <w:rFonts w:ascii="Tahoma" w:hAnsi="Tahoma" w:cs="Tahoma"/>
                <w:color w:val="000000"/>
              </w:rPr>
              <w:t>Cataldo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Junior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11.861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1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José Nilson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11.675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1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Leonildes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Medeiros Gomes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12.490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1</w:t>
            </w:r>
            <w:proofErr w:type="gramEnd"/>
          </w:p>
        </w:tc>
      </w:tr>
      <w:tr w:rsidR="003E2F64" w:rsidRPr="00422087" w:rsidTr="00181A0B">
        <w:trPr>
          <w:trHeight w:val="329"/>
        </w:trPr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Sônia Maria Barbosa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11.886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  <w:r w:rsidRPr="00422087">
              <w:rPr>
                <w:rFonts w:ascii="Tahoma" w:hAnsi="Tahoma" w:cs="Tahoma"/>
                <w:color w:val="000000"/>
              </w:rPr>
              <w:t>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E2F64" w:rsidRPr="00422087" w:rsidRDefault="003E2F64" w:rsidP="003E2F64">
            <w:pPr>
              <w:spacing w:after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1</w:t>
            </w:r>
            <w:proofErr w:type="gramEnd"/>
          </w:p>
        </w:tc>
      </w:tr>
    </w:tbl>
    <w:p w:rsidR="003E2F64" w:rsidRDefault="003E2F64" w:rsidP="003E2F64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3E2F64" w:rsidTr="00181A0B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F64" w:rsidRPr="00485689" w:rsidRDefault="003E2F64" w:rsidP="00181A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3E2F64" w:rsidRPr="00485689" w:rsidRDefault="003E2F64" w:rsidP="00181A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3E2F64" w:rsidTr="00181A0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E2F64" w:rsidRDefault="003E2F64" w:rsidP="00181A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E2F64" w:rsidRDefault="003E2F64" w:rsidP="00181A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3E2F64" w:rsidRPr="00485689" w:rsidRDefault="003E2F64" w:rsidP="00181A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E2F64" w:rsidRDefault="003E2F64" w:rsidP="00181A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E2F64" w:rsidRDefault="003E2F64" w:rsidP="00181A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3E2F64" w:rsidRPr="00485689" w:rsidRDefault="003E2F64" w:rsidP="00181A0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Secretária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3E2F64" w:rsidTr="00181A0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E2F64" w:rsidRDefault="003E2F64" w:rsidP="00181A0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E2F64" w:rsidRDefault="003E2F64" w:rsidP="00181A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EDINEY JACINTO DE SOUZA</w:t>
            </w:r>
          </w:p>
          <w:p w:rsidR="003E2F64" w:rsidRPr="00485689" w:rsidRDefault="003E2F64" w:rsidP="00181A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E2F64" w:rsidRDefault="003E2F64" w:rsidP="00181A0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E2F64" w:rsidRDefault="003E2F64" w:rsidP="00181A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3E2F64" w:rsidRPr="00BD4EED" w:rsidRDefault="003E2F64" w:rsidP="00181A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3E2F64" w:rsidRDefault="003E2F64" w:rsidP="003E2F64">
      <w:pPr>
        <w:widowControl w:val="0"/>
        <w:tabs>
          <w:tab w:val="left" w:pos="-1843"/>
        </w:tabs>
        <w:ind w:firstLine="851"/>
        <w:jc w:val="center"/>
        <w:rPr>
          <w:rFonts w:ascii="Tahoma" w:hAnsi="Tahoma" w:cs="Tahoma"/>
          <w:sz w:val="24"/>
          <w:szCs w:val="24"/>
        </w:rPr>
      </w:pPr>
    </w:p>
    <w:p w:rsidR="00EC1DAC" w:rsidRPr="00EC1DAC" w:rsidRDefault="00EC1DAC" w:rsidP="00EC1DAC">
      <w:pPr>
        <w:spacing w:before="120"/>
        <w:ind w:right="-1"/>
        <w:jc w:val="both"/>
        <w:rPr>
          <w:rFonts w:ascii="Tahoma" w:hAnsi="Tahoma" w:cs="Tahoma"/>
          <w:color w:val="FF0000"/>
          <w:sz w:val="18"/>
          <w:szCs w:val="18"/>
        </w:rPr>
      </w:pPr>
      <w:r w:rsidRPr="00EC1DAC">
        <w:rPr>
          <w:rFonts w:ascii="Tahoma" w:hAnsi="Tahoma" w:cs="Tahoma"/>
          <w:color w:val="FF0000"/>
          <w:sz w:val="18"/>
          <w:szCs w:val="18"/>
        </w:rPr>
        <w:t xml:space="preserve">Este texto não substitui o publicado no </w:t>
      </w:r>
      <w:smartTag w:uri="schemas-houaiss/mini" w:element="verbetes">
        <w:r w:rsidRPr="00EC1DAC">
          <w:rPr>
            <w:rFonts w:ascii="Tahoma" w:hAnsi="Tahoma" w:cs="Tahoma"/>
            <w:i/>
            <w:color w:val="FF0000"/>
            <w:sz w:val="18"/>
            <w:szCs w:val="18"/>
          </w:rPr>
          <w:t>Diário</w:t>
        </w:r>
      </w:smartTag>
      <w:r w:rsidRPr="00EC1DAC">
        <w:rPr>
          <w:rFonts w:ascii="Tahoma" w:hAnsi="Tahoma" w:cs="Tahoma"/>
          <w:i/>
          <w:color w:val="FF0000"/>
          <w:sz w:val="18"/>
          <w:szCs w:val="18"/>
        </w:rPr>
        <w:t xml:space="preserve"> da </w:t>
      </w:r>
      <w:smartTag w:uri="schemas-houaiss/acao" w:element="dm">
        <w:r w:rsidRPr="00EC1DAC">
          <w:rPr>
            <w:rFonts w:ascii="Tahoma" w:hAnsi="Tahoma" w:cs="Tahoma"/>
            <w:i/>
            <w:color w:val="FF0000"/>
            <w:sz w:val="18"/>
            <w:szCs w:val="18"/>
          </w:rPr>
          <w:t>Câmara</w:t>
        </w:r>
      </w:smartTag>
      <w:r w:rsidRPr="00EC1DAC">
        <w:rPr>
          <w:rFonts w:ascii="Tahoma" w:hAnsi="Tahoma" w:cs="Tahoma"/>
          <w:i/>
          <w:color w:val="FF0000"/>
          <w:sz w:val="18"/>
          <w:szCs w:val="18"/>
        </w:rPr>
        <w:t xml:space="preserve"> Legislativa </w:t>
      </w:r>
      <w:r w:rsidRPr="00EC1DAC">
        <w:rPr>
          <w:rFonts w:ascii="Tahoma" w:hAnsi="Tahoma" w:cs="Tahoma"/>
          <w:color w:val="FF0000"/>
          <w:sz w:val="18"/>
          <w:szCs w:val="18"/>
        </w:rPr>
        <w:t xml:space="preserve">de </w:t>
      </w:r>
      <w:r>
        <w:rPr>
          <w:rFonts w:ascii="Tahoma" w:hAnsi="Tahoma" w:cs="Tahoma"/>
          <w:color w:val="FF0000"/>
          <w:sz w:val="18"/>
          <w:szCs w:val="18"/>
        </w:rPr>
        <w:t>7/6/2013</w:t>
      </w:r>
      <w:r w:rsidR="00960AAF">
        <w:rPr>
          <w:rFonts w:ascii="Tahoma" w:hAnsi="Tahoma" w:cs="Tahoma"/>
          <w:color w:val="FF0000"/>
          <w:sz w:val="18"/>
          <w:szCs w:val="18"/>
        </w:rPr>
        <w:t>.</w:t>
      </w:r>
    </w:p>
    <w:p w:rsidR="00EC1DAC" w:rsidRPr="009D7D26" w:rsidRDefault="00EC1DAC" w:rsidP="00EC1DAC">
      <w:pPr>
        <w:pStyle w:val="Textoembloco"/>
        <w:spacing w:line="240" w:lineRule="auto"/>
        <w:ind w:left="0" w:right="0" w:firstLine="0"/>
        <w:jc w:val="center"/>
        <w:rPr>
          <w:rFonts w:ascii="Tahoma" w:hAnsi="Tahoma" w:cs="Tahoma"/>
          <w:sz w:val="20"/>
        </w:rPr>
      </w:pPr>
    </w:p>
    <w:p w:rsidR="003E2F64" w:rsidRDefault="003E2F64" w:rsidP="003E2F64">
      <w:pPr>
        <w:pStyle w:val="Ttulo"/>
        <w:spacing w:before="120"/>
        <w:ind w:firstLine="851"/>
        <w:jc w:val="both"/>
        <w:rPr>
          <w:rFonts w:ascii="Tahoma" w:hAnsi="Tahoma" w:cs="Tahoma"/>
          <w:szCs w:val="24"/>
        </w:rPr>
      </w:pPr>
    </w:p>
    <w:p w:rsidR="00706DAC" w:rsidRDefault="00706DAC" w:rsidP="00E26FD9">
      <w:pPr>
        <w:pStyle w:val="Ttulo1"/>
        <w:jc w:val="left"/>
        <w:rPr>
          <w:rFonts w:ascii="Tahoma" w:hAnsi="Tahoma" w:cs="Tahoma"/>
          <w:sz w:val="24"/>
        </w:rPr>
      </w:pPr>
    </w:p>
    <w:sectPr w:rsidR="00706DA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BF3" w:rsidRDefault="00BF3BF3" w:rsidP="00BB4A02">
      <w:pPr>
        <w:spacing w:after="0" w:line="240" w:lineRule="auto"/>
      </w:pPr>
      <w:r>
        <w:separator/>
      </w:r>
    </w:p>
  </w:endnote>
  <w:endnote w:type="continuationSeparator" w:id="0">
    <w:p w:rsidR="00BF3BF3" w:rsidRDefault="00BF3BF3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BF3" w:rsidRDefault="006342D0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BF3BF3" w:rsidRPr="001F4CC7" w:rsidRDefault="00BF3BF3" w:rsidP="00500448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 xml:space="preserve">4º andar </w:t>
                </w: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–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 xml:space="preserve"> </w:t>
                </w: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CEP 70094-902 — Brasília-DF – Tel. (61) 3348-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9291</w:t>
                </w:r>
              </w:p>
              <w:p w:rsidR="00BF3BF3" w:rsidRPr="001F4CC7" w:rsidRDefault="00BF3BF3" w:rsidP="00500448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drh@</w:t>
                </w: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cl.df.gov.br</w:t>
                </w: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BF3" w:rsidRDefault="00BF3BF3" w:rsidP="00BB4A02">
      <w:pPr>
        <w:spacing w:after="0" w:line="240" w:lineRule="auto"/>
      </w:pPr>
      <w:r>
        <w:separator/>
      </w:r>
    </w:p>
  </w:footnote>
  <w:footnote w:type="continuationSeparator" w:id="0">
    <w:p w:rsidR="00BF3BF3" w:rsidRDefault="00BF3BF3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BF3" w:rsidRDefault="006342D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BF3" w:rsidRDefault="006342D0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BF3BF3" w:rsidRPr="001376AE" w:rsidRDefault="00BF3BF3" w:rsidP="00A676C3">
                <w:pPr>
                  <w:spacing w:before="40" w:after="0" w:line="240" w:lineRule="auto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BF3BF3" w:rsidRPr="000A5DD1" w:rsidRDefault="00BF3BF3" w:rsidP="00A676C3">
                <w:pPr>
                  <w:spacing w:after="0" w:line="240" w:lineRule="auto"/>
                  <w:jc w:val="center"/>
                  <w:rPr>
                    <w:rFonts w:ascii="Tahoma" w:hAnsi="Tahoma" w:cs="Tahoma"/>
                    <w:caps/>
                    <w:sz w:val="20"/>
                    <w:szCs w:val="20"/>
                  </w:rPr>
                </w:pPr>
                <w:r w:rsidRPr="000A5DD1">
                  <w:rPr>
                    <w:rFonts w:ascii="Tahoma" w:hAnsi="Tahoma" w:cs="Tahoma"/>
                    <w:caps/>
                    <w:sz w:val="20"/>
                    <w:szCs w:val="20"/>
                  </w:rPr>
                  <w:t>Primeira Secretaria</w:t>
                </w:r>
              </w:p>
              <w:p w:rsidR="00BF3BF3" w:rsidRDefault="00BF3BF3" w:rsidP="00A676C3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Diretoria de Recursos Humanos</w:t>
                </w:r>
              </w:p>
            </w:txbxContent>
          </v:textbox>
        </v:shape>
      </w:pict>
    </w:r>
    <w:r w:rsidR="00BF3BF3">
      <w:rPr>
        <w:noProof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BF3" w:rsidRDefault="006342D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1" type="connector" idref="#AutoShape 29"/>
        <o:r id="V:Rule2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C24B7"/>
    <w:rsid w:val="00020F82"/>
    <w:rsid w:val="0003665A"/>
    <w:rsid w:val="00047959"/>
    <w:rsid w:val="00051430"/>
    <w:rsid w:val="00051977"/>
    <w:rsid w:val="00052742"/>
    <w:rsid w:val="00055B50"/>
    <w:rsid w:val="0005743F"/>
    <w:rsid w:val="000A4CD3"/>
    <w:rsid w:val="000A5DD1"/>
    <w:rsid w:val="000F6976"/>
    <w:rsid w:val="001376AE"/>
    <w:rsid w:val="00167D88"/>
    <w:rsid w:val="00190289"/>
    <w:rsid w:val="001A2E57"/>
    <w:rsid w:val="001F4CC7"/>
    <w:rsid w:val="002426E0"/>
    <w:rsid w:val="00275CD7"/>
    <w:rsid w:val="002A1E1A"/>
    <w:rsid w:val="002A792E"/>
    <w:rsid w:val="00306443"/>
    <w:rsid w:val="003269F4"/>
    <w:rsid w:val="00334EE7"/>
    <w:rsid w:val="003E2F64"/>
    <w:rsid w:val="00486AC6"/>
    <w:rsid w:val="004C08D8"/>
    <w:rsid w:val="00500448"/>
    <w:rsid w:val="0054263C"/>
    <w:rsid w:val="00597F7F"/>
    <w:rsid w:val="006342D0"/>
    <w:rsid w:val="0063781B"/>
    <w:rsid w:val="00654630"/>
    <w:rsid w:val="006570B0"/>
    <w:rsid w:val="00673E27"/>
    <w:rsid w:val="006A3518"/>
    <w:rsid w:val="006B60CF"/>
    <w:rsid w:val="006B6E13"/>
    <w:rsid w:val="00706DAC"/>
    <w:rsid w:val="00722E9A"/>
    <w:rsid w:val="00723E0E"/>
    <w:rsid w:val="00740DA4"/>
    <w:rsid w:val="007720BD"/>
    <w:rsid w:val="007971F7"/>
    <w:rsid w:val="007C4868"/>
    <w:rsid w:val="007F1723"/>
    <w:rsid w:val="00806B08"/>
    <w:rsid w:val="0086746A"/>
    <w:rsid w:val="008777EA"/>
    <w:rsid w:val="00877E34"/>
    <w:rsid w:val="0088768F"/>
    <w:rsid w:val="008F537B"/>
    <w:rsid w:val="00944F59"/>
    <w:rsid w:val="00960AAF"/>
    <w:rsid w:val="00964A5B"/>
    <w:rsid w:val="00982B32"/>
    <w:rsid w:val="009B7B15"/>
    <w:rsid w:val="009D1607"/>
    <w:rsid w:val="009E1181"/>
    <w:rsid w:val="009F45A2"/>
    <w:rsid w:val="00A14B0F"/>
    <w:rsid w:val="00A676C3"/>
    <w:rsid w:val="00AA5051"/>
    <w:rsid w:val="00B354A5"/>
    <w:rsid w:val="00B645C6"/>
    <w:rsid w:val="00B96683"/>
    <w:rsid w:val="00BA1C33"/>
    <w:rsid w:val="00BB4A02"/>
    <w:rsid w:val="00BC333B"/>
    <w:rsid w:val="00BF3BF3"/>
    <w:rsid w:val="00C319D6"/>
    <w:rsid w:val="00C6150D"/>
    <w:rsid w:val="00C67249"/>
    <w:rsid w:val="00C82F6C"/>
    <w:rsid w:val="00CC24B7"/>
    <w:rsid w:val="00D81DAF"/>
    <w:rsid w:val="00E02C3F"/>
    <w:rsid w:val="00E26FD9"/>
    <w:rsid w:val="00E96687"/>
    <w:rsid w:val="00EC1DAC"/>
    <w:rsid w:val="00ED2915"/>
    <w:rsid w:val="00F41746"/>
    <w:rsid w:val="00FA270F"/>
    <w:rsid w:val="00FD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2D0"/>
  </w:style>
  <w:style w:type="paragraph" w:styleId="Ttulo1">
    <w:name w:val="heading 1"/>
    <w:basedOn w:val="Normal"/>
    <w:next w:val="Normal"/>
    <w:link w:val="Ttulo1Char"/>
    <w:qFormat/>
    <w:rsid w:val="00706DAC"/>
    <w:pPr>
      <w:keepNext/>
      <w:spacing w:after="0" w:line="240" w:lineRule="auto"/>
      <w:ind w:right="-233"/>
      <w:jc w:val="center"/>
      <w:outlineLvl w:val="0"/>
    </w:pPr>
    <w:rPr>
      <w:rFonts w:ascii="Arial" w:eastAsia="Times New Roman" w:hAnsi="Arial" w:cs="Times New Roman"/>
      <w:b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706DAC"/>
    <w:pPr>
      <w:keepNext/>
      <w:spacing w:after="0" w:line="240" w:lineRule="auto"/>
      <w:jc w:val="center"/>
      <w:outlineLvl w:val="3"/>
    </w:pPr>
    <w:rPr>
      <w:rFonts w:ascii="Bookman Old Style" w:eastAsia="Times New Roman" w:hAnsi="Bookman Old Style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706DAC"/>
    <w:pPr>
      <w:keepNext/>
      <w:spacing w:after="0" w:line="240" w:lineRule="auto"/>
      <w:ind w:right="-233"/>
      <w:jc w:val="center"/>
      <w:outlineLvl w:val="5"/>
    </w:pPr>
    <w:rPr>
      <w:rFonts w:ascii="Bookman Old Style" w:eastAsia="Times New Roman" w:hAnsi="Bookman Old Style" w:cs="Times New Roman"/>
      <w:i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6DAC"/>
    <w:rPr>
      <w:rFonts w:ascii="Arial" w:eastAsia="Times New Roman" w:hAnsi="Arial" w:cs="Times New Roman"/>
      <w:b/>
      <w:sz w:val="26"/>
      <w:szCs w:val="20"/>
    </w:rPr>
  </w:style>
  <w:style w:type="character" w:customStyle="1" w:styleId="Ttulo4Char">
    <w:name w:val="Título 4 Char"/>
    <w:basedOn w:val="Fontepargpadro"/>
    <w:link w:val="Ttulo4"/>
    <w:rsid w:val="00706DAC"/>
    <w:rPr>
      <w:rFonts w:ascii="Bookman Old Style" w:eastAsia="Times New Roman" w:hAnsi="Bookman Old Style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706DAC"/>
    <w:rPr>
      <w:rFonts w:ascii="Bookman Old Style" w:eastAsia="Times New Roman" w:hAnsi="Bookman Old Style" w:cs="Times New Roman"/>
      <w:i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706DAC"/>
    <w:pPr>
      <w:spacing w:after="0" w:line="240" w:lineRule="auto"/>
      <w:ind w:left="5664"/>
    </w:pPr>
    <w:rPr>
      <w:rFonts w:ascii="Times New Roman" w:eastAsia="Times New Roman" w:hAnsi="Times New Roman" w:cs="Times New Roman"/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06DAC"/>
    <w:rPr>
      <w:rFonts w:ascii="Times New Roman" w:eastAsia="Times New Roman" w:hAnsi="Times New Roman" w:cs="Times New Roman"/>
      <w:i/>
      <w:szCs w:val="20"/>
    </w:rPr>
  </w:style>
  <w:style w:type="table" w:styleId="Tabelacomgrade">
    <w:name w:val="Table Grid"/>
    <w:basedOn w:val="Tabelanormal"/>
    <w:uiPriority w:val="59"/>
    <w:rsid w:val="00722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0F697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6976"/>
  </w:style>
  <w:style w:type="paragraph" w:styleId="Ttulo">
    <w:name w:val="Title"/>
    <w:basedOn w:val="Normal"/>
    <w:link w:val="TtuloChar"/>
    <w:qFormat/>
    <w:rsid w:val="003E2F64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rsid w:val="003E2F64"/>
    <w:rPr>
      <w:rFonts w:ascii="Bookman Old Style" w:eastAsia="Times New Roman" w:hAnsi="Bookman Old Style" w:cs="Times New Roman"/>
      <w:b/>
      <w:sz w:val="24"/>
      <w:szCs w:val="20"/>
    </w:rPr>
  </w:style>
  <w:style w:type="paragraph" w:styleId="Textoembloco">
    <w:name w:val="Block Text"/>
    <w:basedOn w:val="Normal"/>
    <w:rsid w:val="00EC1DAC"/>
    <w:pPr>
      <w:spacing w:after="0" w:line="240" w:lineRule="atLeast"/>
      <w:ind w:left="2127" w:right="141" w:hanging="709"/>
      <w:jc w:val="both"/>
    </w:pPr>
    <w:rPr>
      <w:rFonts w:ascii="Bookman Old Style" w:eastAsia="Times New Roman" w:hAnsi="Bookman Old Style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6DAC"/>
    <w:pPr>
      <w:keepNext/>
      <w:spacing w:after="0" w:line="240" w:lineRule="auto"/>
      <w:ind w:right="-233"/>
      <w:jc w:val="center"/>
      <w:outlineLvl w:val="0"/>
    </w:pPr>
    <w:rPr>
      <w:rFonts w:ascii="Arial" w:eastAsia="Times New Roman" w:hAnsi="Arial" w:cs="Times New Roman"/>
      <w:b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706DAC"/>
    <w:pPr>
      <w:keepNext/>
      <w:spacing w:after="0" w:line="240" w:lineRule="auto"/>
      <w:jc w:val="center"/>
      <w:outlineLvl w:val="3"/>
    </w:pPr>
    <w:rPr>
      <w:rFonts w:ascii="Bookman Old Style" w:eastAsia="Times New Roman" w:hAnsi="Bookman Old Style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706DAC"/>
    <w:pPr>
      <w:keepNext/>
      <w:spacing w:after="0" w:line="240" w:lineRule="auto"/>
      <w:ind w:right="-233"/>
      <w:jc w:val="center"/>
      <w:outlineLvl w:val="5"/>
    </w:pPr>
    <w:rPr>
      <w:rFonts w:ascii="Bookman Old Style" w:eastAsia="Times New Roman" w:hAnsi="Bookman Old Style" w:cs="Times New Roman"/>
      <w:i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6DAC"/>
    <w:rPr>
      <w:rFonts w:ascii="Arial" w:eastAsia="Times New Roman" w:hAnsi="Arial" w:cs="Times New Roman"/>
      <w:b/>
      <w:sz w:val="26"/>
      <w:szCs w:val="20"/>
    </w:rPr>
  </w:style>
  <w:style w:type="character" w:customStyle="1" w:styleId="Ttulo4Char">
    <w:name w:val="Título 4 Char"/>
    <w:basedOn w:val="Fontepargpadro"/>
    <w:link w:val="Ttulo4"/>
    <w:rsid w:val="00706DAC"/>
    <w:rPr>
      <w:rFonts w:ascii="Bookman Old Style" w:eastAsia="Times New Roman" w:hAnsi="Bookman Old Style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706DAC"/>
    <w:rPr>
      <w:rFonts w:ascii="Bookman Old Style" w:eastAsia="Times New Roman" w:hAnsi="Bookman Old Style" w:cs="Times New Roman"/>
      <w:i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706DAC"/>
    <w:pPr>
      <w:spacing w:after="0" w:line="240" w:lineRule="auto"/>
      <w:ind w:left="5664"/>
    </w:pPr>
    <w:rPr>
      <w:rFonts w:ascii="Times New Roman" w:eastAsia="Times New Roman" w:hAnsi="Times New Roman" w:cs="Times New Roman"/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06DAC"/>
    <w:rPr>
      <w:rFonts w:ascii="Times New Roman" w:eastAsia="Times New Roman" w:hAnsi="Times New Roman" w:cs="Times New Roman"/>
      <w:i/>
      <w:szCs w:val="20"/>
    </w:rPr>
  </w:style>
  <w:style w:type="table" w:styleId="Tabelacomgrade">
    <w:name w:val="Table Grid"/>
    <w:basedOn w:val="Tabelanormal"/>
    <w:uiPriority w:val="59"/>
    <w:rsid w:val="00722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0F697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6976"/>
  </w:style>
  <w:style w:type="paragraph" w:styleId="Ttulo">
    <w:name w:val="Title"/>
    <w:basedOn w:val="Normal"/>
    <w:link w:val="TtuloChar"/>
    <w:qFormat/>
    <w:rsid w:val="003E2F64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rsid w:val="003E2F64"/>
    <w:rPr>
      <w:rFonts w:ascii="Bookman Old Style" w:eastAsia="Times New Roman" w:hAnsi="Bookman Old Style" w:cs="Times New Roman"/>
      <w:b/>
      <w:sz w:val="24"/>
      <w:szCs w:val="20"/>
    </w:rPr>
  </w:style>
  <w:style w:type="paragraph" w:styleId="Textoembloco">
    <w:name w:val="Block Text"/>
    <w:basedOn w:val="Normal"/>
    <w:rsid w:val="00EC1DAC"/>
    <w:pPr>
      <w:spacing w:after="0" w:line="240" w:lineRule="atLeast"/>
      <w:ind w:left="2127" w:right="141" w:hanging="709"/>
      <w:jc w:val="both"/>
    </w:pPr>
    <w:rPr>
      <w:rFonts w:ascii="Bookman Old Style" w:eastAsia="Times New Roman" w:hAnsi="Bookman Old Style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Dorothee Louise Goffeau</dc:creator>
  <cp:lastModifiedBy>marcia.machado</cp:lastModifiedBy>
  <cp:revision>2</cp:revision>
  <cp:lastPrinted>2013-11-08T19:18:00Z</cp:lastPrinted>
  <dcterms:created xsi:type="dcterms:W3CDTF">2014-10-22T15:57:00Z</dcterms:created>
  <dcterms:modified xsi:type="dcterms:W3CDTF">2014-10-22T15:57:00Z</dcterms:modified>
</cp:coreProperties>
</file>