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BD" w:rsidRDefault="000F00BD" w:rsidP="000F00BD">
      <w:pPr>
        <w:pStyle w:val="Ttulo2"/>
        <w:jc w:val="center"/>
        <w:rPr>
          <w:rFonts w:ascii="Tahoma" w:hAnsi="Tahoma"/>
          <w:b/>
          <w:sz w:val="24"/>
          <w:szCs w:val="24"/>
        </w:rPr>
      </w:pPr>
    </w:p>
    <w:p w:rsidR="00273ECC" w:rsidRPr="00273ECC" w:rsidRDefault="00273ECC" w:rsidP="00273ECC">
      <w:pPr>
        <w:pStyle w:val="Ttulo2"/>
        <w:jc w:val="center"/>
        <w:rPr>
          <w:rFonts w:ascii="Tahoma" w:hAnsi="Tahoma"/>
          <w:b/>
          <w:sz w:val="24"/>
          <w:szCs w:val="24"/>
        </w:rPr>
      </w:pPr>
      <w:r w:rsidRPr="00273ECC">
        <w:rPr>
          <w:rFonts w:ascii="Tahoma" w:hAnsi="Tahoma"/>
          <w:b/>
          <w:sz w:val="24"/>
          <w:szCs w:val="24"/>
        </w:rPr>
        <w:t xml:space="preserve">PORTARIA–GMD Nº </w:t>
      </w:r>
      <w:r w:rsidR="007B31F1">
        <w:rPr>
          <w:rFonts w:ascii="Tahoma" w:hAnsi="Tahoma"/>
          <w:b/>
          <w:sz w:val="24"/>
          <w:szCs w:val="24"/>
        </w:rPr>
        <w:t>10</w:t>
      </w:r>
      <w:r w:rsidR="009C1CCC">
        <w:rPr>
          <w:rFonts w:ascii="Tahoma" w:hAnsi="Tahoma"/>
          <w:b/>
          <w:sz w:val="24"/>
          <w:szCs w:val="24"/>
        </w:rPr>
        <w:t>1</w:t>
      </w:r>
      <w:r w:rsidRPr="00273ECC">
        <w:rPr>
          <w:rFonts w:ascii="Tahoma" w:hAnsi="Tahoma"/>
          <w:b/>
          <w:sz w:val="24"/>
          <w:szCs w:val="24"/>
        </w:rPr>
        <w:t xml:space="preserve">, DE </w:t>
      </w:r>
      <w:r>
        <w:rPr>
          <w:rFonts w:ascii="Tahoma" w:hAnsi="Tahoma"/>
          <w:b/>
          <w:sz w:val="24"/>
          <w:szCs w:val="24"/>
        </w:rPr>
        <w:t>5 DE JUNHO DE 2013</w:t>
      </w:r>
    </w:p>
    <w:p w:rsidR="00273ECC" w:rsidRDefault="00273ECC" w:rsidP="00273EC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273ECC" w:rsidRDefault="00273ECC" w:rsidP="00273EC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273ECC" w:rsidRDefault="00273ECC" w:rsidP="00273ECC">
      <w:pPr>
        <w:pStyle w:val="Corpodetexto"/>
        <w:ind w:firstLine="851"/>
        <w:rPr>
          <w:rFonts w:ascii="Tahoma" w:hAnsi="Tahoma"/>
          <w:sz w:val="24"/>
          <w:szCs w:val="24"/>
        </w:rPr>
      </w:pPr>
      <w:r w:rsidRPr="007828B1">
        <w:rPr>
          <w:rFonts w:ascii="Tahoma" w:hAnsi="Tahoma"/>
          <w:sz w:val="24"/>
          <w:szCs w:val="24"/>
        </w:rPr>
        <w:t>O GABINETE DA MESA DIRETORA DA CÂMARA LEGISLATIVA DO DISTRITO FEDERAL, no uso da atribuição que lhe foi delegada pelos Atos da Mesa Diretora nº 55/</w:t>
      </w:r>
      <w:r>
        <w:rPr>
          <w:rFonts w:ascii="Tahoma" w:hAnsi="Tahoma"/>
          <w:sz w:val="24"/>
          <w:szCs w:val="24"/>
        </w:rPr>
        <w:t>20</w:t>
      </w:r>
      <w:r w:rsidRPr="007828B1">
        <w:rPr>
          <w:rFonts w:ascii="Tahoma" w:hAnsi="Tahoma"/>
          <w:sz w:val="24"/>
          <w:szCs w:val="24"/>
        </w:rPr>
        <w:t xml:space="preserve">00 e </w:t>
      </w:r>
      <w:r>
        <w:rPr>
          <w:rFonts w:ascii="Tahoma" w:hAnsi="Tahoma"/>
          <w:sz w:val="24"/>
          <w:szCs w:val="24"/>
        </w:rPr>
        <w:t xml:space="preserve">nº </w:t>
      </w:r>
      <w:r w:rsidRPr="007828B1">
        <w:rPr>
          <w:rFonts w:ascii="Tahoma" w:hAnsi="Tahoma"/>
          <w:sz w:val="24"/>
          <w:szCs w:val="24"/>
        </w:rPr>
        <w:t>42/</w:t>
      </w:r>
      <w:r>
        <w:rPr>
          <w:rFonts w:ascii="Tahoma" w:hAnsi="Tahoma"/>
          <w:sz w:val="24"/>
          <w:szCs w:val="24"/>
        </w:rPr>
        <w:t>20</w:t>
      </w:r>
      <w:r w:rsidRPr="007828B1">
        <w:rPr>
          <w:rFonts w:ascii="Tahoma" w:hAnsi="Tahoma"/>
          <w:sz w:val="24"/>
          <w:szCs w:val="24"/>
        </w:rPr>
        <w:t>03,</w:t>
      </w:r>
      <w:r>
        <w:rPr>
          <w:rFonts w:ascii="Tahoma" w:hAnsi="Tahoma"/>
          <w:sz w:val="24"/>
          <w:szCs w:val="24"/>
        </w:rPr>
        <w:t xml:space="preserve"> RESOLVE:</w:t>
      </w:r>
    </w:p>
    <w:p w:rsidR="00273ECC" w:rsidRDefault="00273ECC" w:rsidP="00273ECC">
      <w:pPr>
        <w:ind w:left="708" w:firstLine="708"/>
        <w:rPr>
          <w:rFonts w:ascii="Tahoma" w:hAnsi="Tahoma"/>
          <w:sz w:val="16"/>
          <w:szCs w:val="16"/>
        </w:rPr>
      </w:pPr>
    </w:p>
    <w:p w:rsidR="00273ECC" w:rsidRDefault="00273ECC" w:rsidP="00273ECC">
      <w:pPr>
        <w:ind w:left="708" w:firstLine="708"/>
        <w:rPr>
          <w:rFonts w:ascii="Tahoma" w:hAnsi="Tahoma"/>
          <w:sz w:val="16"/>
          <w:szCs w:val="16"/>
        </w:rPr>
      </w:pPr>
    </w:p>
    <w:p w:rsidR="00265A9C" w:rsidRDefault="00265A9C" w:rsidP="00265A9C">
      <w:pPr>
        <w:ind w:firstLine="851"/>
        <w:jc w:val="both"/>
        <w:rPr>
          <w:rFonts w:ascii="Tahoma" w:hAnsi="Tahoma"/>
        </w:rPr>
      </w:pPr>
      <w:r w:rsidRPr="004B658D">
        <w:rPr>
          <w:rFonts w:ascii="Tahoma" w:hAnsi="Tahoma"/>
          <w:b/>
        </w:rPr>
        <w:t>APROVAR</w:t>
      </w:r>
      <w:r w:rsidRPr="00DD7CCC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os Requerimentos </w:t>
      </w:r>
      <w:proofErr w:type="spellStart"/>
      <w:r>
        <w:rPr>
          <w:rFonts w:ascii="Tahoma" w:hAnsi="Tahoma"/>
        </w:rPr>
        <w:t>n°s</w:t>
      </w:r>
      <w:proofErr w:type="spellEnd"/>
      <w:r>
        <w:rPr>
          <w:rFonts w:ascii="Tahoma" w:hAnsi="Tahoma"/>
        </w:rPr>
        <w:t xml:space="preserve"> 2387/13, 2392/13, 2393/13, 2394/13, 2395/13, 2396/13, 2397/13, 2398/13, 2399/13, 2408/13 e 2409/13, todos de autoria da </w:t>
      </w:r>
      <w:r w:rsidRPr="004B658D">
        <w:rPr>
          <w:rFonts w:ascii="Tahoma" w:hAnsi="Tahoma"/>
          <w:b/>
        </w:rPr>
        <w:t>Deputada ELIANA PEDROSA</w:t>
      </w:r>
      <w:r>
        <w:rPr>
          <w:rFonts w:ascii="Tahoma" w:hAnsi="Tahoma"/>
        </w:rPr>
        <w:t xml:space="preserve">, que requerem, ao Administrador Regional de </w:t>
      </w:r>
      <w:proofErr w:type="spellStart"/>
      <w:r>
        <w:rPr>
          <w:rFonts w:ascii="Tahoma" w:hAnsi="Tahoma"/>
        </w:rPr>
        <w:t>Ceilândia</w:t>
      </w:r>
      <w:proofErr w:type="spellEnd"/>
      <w:r>
        <w:rPr>
          <w:rFonts w:ascii="Tahoma" w:hAnsi="Tahoma"/>
        </w:rPr>
        <w:t>, cópias de diversos processos referentes a contratações de empresas para eventos, realizados naquela Região Administrativa.</w:t>
      </w:r>
    </w:p>
    <w:p w:rsidR="00273ECC" w:rsidRDefault="00273ECC" w:rsidP="00273ECC">
      <w:pPr>
        <w:rPr>
          <w:rFonts w:ascii="Tahoma" w:hAnsi="Tahoma"/>
        </w:rPr>
      </w:pPr>
    </w:p>
    <w:p w:rsidR="000F00BD" w:rsidRDefault="000F00BD" w:rsidP="000F00BD">
      <w:pPr>
        <w:ind w:left="-396"/>
        <w:jc w:val="center"/>
        <w:rPr>
          <w:rFonts w:ascii="Tahoma" w:hAnsi="Tahoma" w:cs="Tahoma"/>
          <w:b/>
          <w:color w:val="000000"/>
        </w:rPr>
      </w:pP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color w:val="000000"/>
        </w:rPr>
      </w:pPr>
      <w:r w:rsidRPr="00F8794A">
        <w:rPr>
          <w:rFonts w:ascii="Tahoma" w:hAnsi="Tahoma" w:cs="Tahoma"/>
          <w:b/>
          <w:color w:val="000000"/>
        </w:rPr>
        <w:t>JOAN GOES MARTINS FILHO</w:t>
      </w: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i/>
          <w:color w:val="000000"/>
        </w:rPr>
      </w:pPr>
      <w:r w:rsidRPr="00F8794A">
        <w:rPr>
          <w:rFonts w:ascii="Tahoma" w:hAnsi="Tahoma" w:cs="Tahoma"/>
          <w:b/>
          <w:i/>
          <w:color w:val="000000"/>
        </w:rPr>
        <w:t xml:space="preserve">    </w:t>
      </w:r>
      <w:r w:rsidRPr="00F8794A">
        <w:rPr>
          <w:rFonts w:ascii="Tahoma" w:hAnsi="Tahoma" w:cs="Tahoma"/>
          <w:i/>
          <w:color w:val="000000"/>
        </w:rPr>
        <w:t>Secretário-Geral/Presidência</w:t>
      </w: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0F00BD" w:rsidRPr="00F8794A" w:rsidTr="00B66610">
        <w:trPr>
          <w:cantSplit/>
          <w:trHeight w:val="314"/>
        </w:trPr>
        <w:tc>
          <w:tcPr>
            <w:tcW w:w="4253" w:type="dxa"/>
          </w:tcPr>
          <w:p w:rsidR="000F00BD" w:rsidRPr="00F8794A" w:rsidRDefault="000F00BD" w:rsidP="00B66610">
            <w:pPr>
              <w:rPr>
                <w:rFonts w:ascii="Tahoma" w:hAnsi="Tahoma" w:cs="Tahoma"/>
                <w:b/>
              </w:rPr>
            </w:pPr>
            <w:r w:rsidRPr="00F8794A">
              <w:rPr>
                <w:rFonts w:ascii="Tahoma" w:hAnsi="Tahoma" w:cs="Tahoma"/>
              </w:rPr>
              <w:t xml:space="preserve">     </w:t>
            </w:r>
            <w:r w:rsidRPr="00F8794A">
              <w:rPr>
                <w:rFonts w:ascii="Tahoma" w:hAnsi="Tahoma" w:cs="Tahoma"/>
                <w:b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0F00BD" w:rsidRPr="00F8794A" w:rsidRDefault="000F00BD" w:rsidP="00B66610">
            <w:pPr>
              <w:ind w:right="454"/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b/>
                <w:color w:val="000000"/>
              </w:rPr>
              <w:t xml:space="preserve">   JANE MARY MARROCOS MALAQUIAS</w:t>
            </w:r>
          </w:p>
        </w:tc>
      </w:tr>
      <w:tr w:rsidR="000F00BD" w:rsidRPr="00F8794A" w:rsidTr="00B66610">
        <w:trPr>
          <w:cantSplit/>
          <w:trHeight w:val="343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F8794A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F8794A">
              <w:rPr>
                <w:rFonts w:ascii="Tahoma" w:hAnsi="Tahoma" w:cs="Tahoma"/>
                <w:i/>
              </w:rPr>
              <w:t xml:space="preserve"> Secretaria          </w:t>
            </w:r>
          </w:p>
        </w:tc>
      </w:tr>
      <w:tr w:rsidR="000F00BD" w:rsidRPr="00F8794A" w:rsidTr="00B66610">
        <w:trPr>
          <w:cantSplit/>
          <w:trHeight w:val="268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ind w:left="29"/>
              <w:rPr>
                <w:rFonts w:ascii="Tahoma" w:hAnsi="Tahoma" w:cs="Tahoma"/>
                <w:b/>
              </w:rPr>
            </w:pPr>
          </w:p>
          <w:p w:rsidR="000F00BD" w:rsidRPr="00F8794A" w:rsidRDefault="000F00BD" w:rsidP="00B66610">
            <w:pPr>
              <w:ind w:left="29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:rsidR="000F00BD" w:rsidRPr="00F8794A" w:rsidRDefault="000F00BD" w:rsidP="00B6661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F00BD" w:rsidRPr="00F8794A" w:rsidTr="00B66610">
        <w:trPr>
          <w:cantSplit/>
          <w:trHeight w:val="211"/>
        </w:trPr>
        <w:tc>
          <w:tcPr>
            <w:tcW w:w="4536" w:type="dxa"/>
            <w:gridSpan w:val="2"/>
          </w:tcPr>
          <w:p w:rsidR="000F00BD" w:rsidRPr="00F8794A" w:rsidRDefault="000F00BD" w:rsidP="00273ECC">
            <w:pPr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b/>
              </w:rPr>
              <w:t xml:space="preserve">      </w:t>
            </w:r>
            <w:r w:rsidR="00273ECC">
              <w:rPr>
                <w:rFonts w:ascii="Tahoma" w:hAnsi="Tahoma" w:cs="Tahoma"/>
                <w:b/>
                <w:color w:val="000000"/>
              </w:rPr>
              <w:t>EDINEY JACINTO DE SOUZA</w:t>
            </w: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color w:val="FF0000"/>
              </w:rPr>
              <w:t xml:space="preserve">     </w:t>
            </w:r>
            <w:r w:rsidRPr="00F8794A">
              <w:rPr>
                <w:rFonts w:ascii="Tahoma" w:hAnsi="Tahoma" w:cs="Tahoma"/>
                <w:b/>
                <w:color w:val="000000"/>
              </w:rPr>
              <w:t>ALEXANDRE BRAGA CERQUEIRA</w:t>
            </w:r>
          </w:p>
        </w:tc>
      </w:tr>
      <w:tr w:rsidR="000F00BD" w:rsidRPr="00F8794A" w:rsidTr="00B66610">
        <w:trPr>
          <w:cantSplit/>
          <w:trHeight w:val="324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>Secretário Executivo/Segunda Secretaria</w:t>
            </w:r>
          </w:p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 </w:t>
            </w:r>
          </w:p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 Secretário Executivo/Terceira Secretaria</w:t>
            </w:r>
          </w:p>
        </w:tc>
      </w:tr>
    </w:tbl>
    <w:p w:rsidR="000F00BD" w:rsidRPr="00B853AC" w:rsidRDefault="000F00BD" w:rsidP="000F00BD">
      <w:pPr>
        <w:rPr>
          <w:rFonts w:ascii="Tahoma" w:hAnsi="Tahoma"/>
          <w:color w:val="FF0000"/>
          <w:sz w:val="20"/>
          <w:szCs w:val="20"/>
        </w:rPr>
      </w:pPr>
      <w:r w:rsidRPr="00B853AC">
        <w:rPr>
          <w:rFonts w:ascii="Tahoma" w:hAnsi="Tahoma"/>
          <w:color w:val="FF0000"/>
          <w:sz w:val="20"/>
          <w:szCs w:val="20"/>
        </w:rPr>
        <w:t xml:space="preserve">Este texto não substitui o publicado no </w:t>
      </w:r>
      <w:r w:rsidRPr="00B853AC">
        <w:rPr>
          <w:rFonts w:ascii="Tahoma" w:hAnsi="Tahoma"/>
          <w:i/>
          <w:color w:val="FF0000"/>
          <w:sz w:val="20"/>
          <w:szCs w:val="20"/>
        </w:rPr>
        <w:t>Diário da Câmara Legislativa</w:t>
      </w:r>
      <w:r w:rsidRPr="00B853AC">
        <w:rPr>
          <w:rFonts w:ascii="Tahoma" w:hAnsi="Tahoma"/>
          <w:color w:val="FF0000"/>
          <w:sz w:val="20"/>
          <w:szCs w:val="20"/>
        </w:rPr>
        <w:t xml:space="preserve">, de </w:t>
      </w:r>
      <w:r w:rsidR="00273ECC">
        <w:rPr>
          <w:rFonts w:ascii="Tahoma" w:hAnsi="Tahoma"/>
          <w:color w:val="FF0000"/>
          <w:sz w:val="20"/>
          <w:szCs w:val="20"/>
        </w:rPr>
        <w:t>6</w:t>
      </w:r>
      <w:r w:rsidRPr="00B853AC">
        <w:rPr>
          <w:rFonts w:ascii="Tahoma" w:hAnsi="Tahoma"/>
          <w:color w:val="FF0000"/>
          <w:sz w:val="20"/>
          <w:szCs w:val="20"/>
        </w:rPr>
        <w:t>/</w:t>
      </w:r>
      <w:r w:rsidR="00273ECC">
        <w:rPr>
          <w:rFonts w:ascii="Tahoma" w:hAnsi="Tahoma"/>
          <w:color w:val="FF0000"/>
          <w:sz w:val="20"/>
          <w:szCs w:val="20"/>
        </w:rPr>
        <w:t>6</w:t>
      </w:r>
      <w:r w:rsidRPr="00B853AC">
        <w:rPr>
          <w:rFonts w:ascii="Tahoma" w:hAnsi="Tahoma"/>
          <w:color w:val="FF0000"/>
          <w:sz w:val="20"/>
          <w:szCs w:val="20"/>
        </w:rPr>
        <w:t>/2013.</w:t>
      </w:r>
    </w:p>
    <w:p w:rsidR="00BA51C7" w:rsidRPr="00B853AC" w:rsidRDefault="00BA51C7" w:rsidP="00B853AC">
      <w:pPr>
        <w:rPr>
          <w:szCs w:val="22"/>
        </w:rPr>
      </w:pPr>
    </w:p>
    <w:sectPr w:rsidR="00BA51C7" w:rsidRPr="00B853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B6A3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B6A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B6A3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B6A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A4CD3"/>
    <w:rsid w:val="000F00BD"/>
    <w:rsid w:val="0011688F"/>
    <w:rsid w:val="001376AE"/>
    <w:rsid w:val="00147090"/>
    <w:rsid w:val="00172353"/>
    <w:rsid w:val="001736CB"/>
    <w:rsid w:val="001A2E57"/>
    <w:rsid w:val="00211FEA"/>
    <w:rsid w:val="002426E0"/>
    <w:rsid w:val="00265A9C"/>
    <w:rsid w:val="00273ECC"/>
    <w:rsid w:val="002A792E"/>
    <w:rsid w:val="002C42D1"/>
    <w:rsid w:val="002D5669"/>
    <w:rsid w:val="00306443"/>
    <w:rsid w:val="00334EE7"/>
    <w:rsid w:val="00372CFD"/>
    <w:rsid w:val="003C0D10"/>
    <w:rsid w:val="004507CD"/>
    <w:rsid w:val="004A4050"/>
    <w:rsid w:val="004C08D8"/>
    <w:rsid w:val="00500448"/>
    <w:rsid w:val="00540161"/>
    <w:rsid w:val="0054263C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B31F1"/>
    <w:rsid w:val="007C4868"/>
    <w:rsid w:val="007E22FC"/>
    <w:rsid w:val="007F1723"/>
    <w:rsid w:val="00803EC3"/>
    <w:rsid w:val="00814F23"/>
    <w:rsid w:val="00877E34"/>
    <w:rsid w:val="00882911"/>
    <w:rsid w:val="0088768F"/>
    <w:rsid w:val="008A3B4B"/>
    <w:rsid w:val="00964A5B"/>
    <w:rsid w:val="009B7B15"/>
    <w:rsid w:val="009C1CCC"/>
    <w:rsid w:val="009C305F"/>
    <w:rsid w:val="009D15DF"/>
    <w:rsid w:val="009D1607"/>
    <w:rsid w:val="00A56EBD"/>
    <w:rsid w:val="00A602A6"/>
    <w:rsid w:val="00A676C3"/>
    <w:rsid w:val="00AA5051"/>
    <w:rsid w:val="00B66AB9"/>
    <w:rsid w:val="00B853AC"/>
    <w:rsid w:val="00BA51C7"/>
    <w:rsid w:val="00BB4A02"/>
    <w:rsid w:val="00C0303C"/>
    <w:rsid w:val="00C0525E"/>
    <w:rsid w:val="00C319D6"/>
    <w:rsid w:val="00C6150D"/>
    <w:rsid w:val="00C7068C"/>
    <w:rsid w:val="00C82F6C"/>
    <w:rsid w:val="00CA7885"/>
    <w:rsid w:val="00CC5A16"/>
    <w:rsid w:val="00DE10F0"/>
    <w:rsid w:val="00E87B5F"/>
    <w:rsid w:val="00ED5402"/>
    <w:rsid w:val="00F67C49"/>
    <w:rsid w:val="00F71492"/>
    <w:rsid w:val="00F764B5"/>
    <w:rsid w:val="00FB6A38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3E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3E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3E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3E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3E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3E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3E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3E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2013-11-21T19:34:00Z</cp:lastPrinted>
  <dcterms:created xsi:type="dcterms:W3CDTF">2014-02-04T13:58:00Z</dcterms:created>
  <dcterms:modified xsi:type="dcterms:W3CDTF">2014-02-04T13:58:00Z</dcterms:modified>
</cp:coreProperties>
</file>