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0BD" w:rsidRDefault="000F00BD" w:rsidP="000F00BD">
      <w:pPr>
        <w:pStyle w:val="Ttulo2"/>
        <w:jc w:val="center"/>
        <w:rPr>
          <w:rFonts w:ascii="Tahoma" w:hAnsi="Tahoma"/>
          <w:b/>
          <w:sz w:val="24"/>
          <w:szCs w:val="24"/>
        </w:rPr>
      </w:pPr>
    </w:p>
    <w:p w:rsidR="00273ECC" w:rsidRPr="00273ECC" w:rsidRDefault="00273ECC" w:rsidP="00273ECC">
      <w:pPr>
        <w:pStyle w:val="Ttulo2"/>
        <w:jc w:val="center"/>
        <w:rPr>
          <w:rFonts w:ascii="Tahoma" w:hAnsi="Tahoma"/>
          <w:b/>
          <w:sz w:val="24"/>
          <w:szCs w:val="24"/>
        </w:rPr>
      </w:pPr>
      <w:r w:rsidRPr="00273ECC">
        <w:rPr>
          <w:rFonts w:ascii="Tahoma" w:hAnsi="Tahoma"/>
          <w:b/>
          <w:sz w:val="24"/>
          <w:szCs w:val="24"/>
        </w:rPr>
        <w:t xml:space="preserve">PORTARIA–GMD Nº </w:t>
      </w:r>
      <w:r>
        <w:rPr>
          <w:rFonts w:ascii="Tahoma" w:hAnsi="Tahoma"/>
          <w:b/>
          <w:sz w:val="24"/>
          <w:szCs w:val="24"/>
        </w:rPr>
        <w:t>99</w:t>
      </w:r>
      <w:r w:rsidRPr="00273ECC">
        <w:rPr>
          <w:rFonts w:ascii="Tahoma" w:hAnsi="Tahoma"/>
          <w:b/>
          <w:sz w:val="24"/>
          <w:szCs w:val="24"/>
        </w:rPr>
        <w:t xml:space="preserve">, DE </w:t>
      </w:r>
      <w:proofErr w:type="gramStart"/>
      <w:r>
        <w:rPr>
          <w:rFonts w:ascii="Tahoma" w:hAnsi="Tahoma"/>
          <w:b/>
          <w:sz w:val="24"/>
          <w:szCs w:val="24"/>
        </w:rPr>
        <w:t>5</w:t>
      </w:r>
      <w:proofErr w:type="gramEnd"/>
      <w:r>
        <w:rPr>
          <w:rFonts w:ascii="Tahoma" w:hAnsi="Tahoma"/>
          <w:b/>
          <w:sz w:val="24"/>
          <w:szCs w:val="24"/>
        </w:rPr>
        <w:t xml:space="preserve"> DE JUNHO DE 2013</w:t>
      </w:r>
    </w:p>
    <w:p w:rsidR="00273ECC" w:rsidRDefault="00273ECC" w:rsidP="00273ECC">
      <w:pPr>
        <w:pStyle w:val="Corpodetexto"/>
        <w:ind w:firstLine="851"/>
        <w:rPr>
          <w:rFonts w:ascii="Tahoma" w:hAnsi="Tahoma"/>
          <w:sz w:val="16"/>
          <w:szCs w:val="16"/>
        </w:rPr>
      </w:pPr>
    </w:p>
    <w:p w:rsidR="00273ECC" w:rsidRDefault="00273ECC" w:rsidP="00273ECC">
      <w:pPr>
        <w:pStyle w:val="Corpodetexto"/>
        <w:ind w:firstLine="851"/>
        <w:rPr>
          <w:rFonts w:ascii="Tahoma" w:hAnsi="Tahoma"/>
          <w:sz w:val="16"/>
          <w:szCs w:val="16"/>
        </w:rPr>
      </w:pPr>
    </w:p>
    <w:p w:rsidR="00273ECC" w:rsidRDefault="00273ECC" w:rsidP="00273ECC">
      <w:pPr>
        <w:pStyle w:val="Corpodetexto"/>
        <w:ind w:firstLine="851"/>
        <w:rPr>
          <w:rFonts w:ascii="Tahoma" w:hAnsi="Tahoma"/>
          <w:sz w:val="24"/>
          <w:szCs w:val="24"/>
        </w:rPr>
      </w:pPr>
      <w:r w:rsidRPr="007828B1">
        <w:rPr>
          <w:rFonts w:ascii="Tahoma" w:hAnsi="Tahoma"/>
          <w:sz w:val="24"/>
          <w:szCs w:val="24"/>
        </w:rPr>
        <w:t>O GABINETE DA MESA DIRETORA DA CÂMARA LEGISLATIVA DO DISTRITO FEDERAL, no uso da atribuição que lhe foi delegada pelos Atos da Mesa Diretora nº 55/</w:t>
      </w:r>
      <w:r>
        <w:rPr>
          <w:rFonts w:ascii="Tahoma" w:hAnsi="Tahoma"/>
          <w:sz w:val="24"/>
          <w:szCs w:val="24"/>
        </w:rPr>
        <w:t>20</w:t>
      </w:r>
      <w:r w:rsidRPr="007828B1">
        <w:rPr>
          <w:rFonts w:ascii="Tahoma" w:hAnsi="Tahoma"/>
          <w:sz w:val="24"/>
          <w:szCs w:val="24"/>
        </w:rPr>
        <w:t xml:space="preserve">00 e </w:t>
      </w:r>
      <w:r>
        <w:rPr>
          <w:rFonts w:ascii="Tahoma" w:hAnsi="Tahoma"/>
          <w:sz w:val="24"/>
          <w:szCs w:val="24"/>
        </w:rPr>
        <w:t xml:space="preserve">nº </w:t>
      </w:r>
      <w:r w:rsidRPr="007828B1">
        <w:rPr>
          <w:rFonts w:ascii="Tahoma" w:hAnsi="Tahoma"/>
          <w:sz w:val="24"/>
          <w:szCs w:val="24"/>
        </w:rPr>
        <w:t>42/</w:t>
      </w:r>
      <w:r>
        <w:rPr>
          <w:rFonts w:ascii="Tahoma" w:hAnsi="Tahoma"/>
          <w:sz w:val="24"/>
          <w:szCs w:val="24"/>
        </w:rPr>
        <w:t>20</w:t>
      </w:r>
      <w:r w:rsidRPr="007828B1">
        <w:rPr>
          <w:rFonts w:ascii="Tahoma" w:hAnsi="Tahoma"/>
          <w:sz w:val="24"/>
          <w:szCs w:val="24"/>
        </w:rPr>
        <w:t>03,</w:t>
      </w:r>
      <w:r>
        <w:rPr>
          <w:rFonts w:ascii="Tahoma" w:hAnsi="Tahoma"/>
          <w:sz w:val="24"/>
          <w:szCs w:val="24"/>
        </w:rPr>
        <w:t xml:space="preserve"> RESOLVE:</w:t>
      </w:r>
    </w:p>
    <w:p w:rsidR="00273ECC" w:rsidRDefault="00273ECC" w:rsidP="00273ECC">
      <w:pPr>
        <w:ind w:left="708" w:firstLine="708"/>
        <w:rPr>
          <w:rFonts w:ascii="Tahoma" w:hAnsi="Tahoma"/>
          <w:sz w:val="16"/>
          <w:szCs w:val="16"/>
        </w:rPr>
      </w:pPr>
    </w:p>
    <w:p w:rsidR="00273ECC" w:rsidRDefault="00273ECC" w:rsidP="00273ECC">
      <w:pPr>
        <w:ind w:left="708" w:firstLine="708"/>
        <w:rPr>
          <w:rFonts w:ascii="Tahoma" w:hAnsi="Tahoma"/>
          <w:sz w:val="16"/>
          <w:szCs w:val="16"/>
        </w:rPr>
      </w:pPr>
    </w:p>
    <w:p w:rsidR="00273ECC" w:rsidRDefault="00273ECC" w:rsidP="00273ECC">
      <w:pPr>
        <w:ind w:firstLine="851"/>
        <w:jc w:val="both"/>
        <w:rPr>
          <w:rFonts w:ascii="Tahoma" w:hAnsi="Tahoma"/>
        </w:rPr>
      </w:pPr>
      <w:r w:rsidRPr="004B658D">
        <w:rPr>
          <w:rFonts w:ascii="Tahoma" w:hAnsi="Tahoma"/>
          <w:b/>
        </w:rPr>
        <w:t>APROVAR</w:t>
      </w:r>
      <w:r w:rsidRPr="00DD7CCC">
        <w:rPr>
          <w:rFonts w:ascii="Tahoma" w:hAnsi="Tahoma"/>
        </w:rPr>
        <w:t xml:space="preserve"> </w:t>
      </w:r>
      <w:r>
        <w:rPr>
          <w:rFonts w:ascii="Tahoma" w:hAnsi="Tahoma"/>
        </w:rPr>
        <w:t xml:space="preserve">os Requerimentos </w:t>
      </w:r>
      <w:proofErr w:type="spellStart"/>
      <w:r>
        <w:rPr>
          <w:rFonts w:ascii="Tahoma" w:hAnsi="Tahoma"/>
        </w:rPr>
        <w:t>n°s</w:t>
      </w:r>
      <w:proofErr w:type="spellEnd"/>
      <w:r>
        <w:rPr>
          <w:rFonts w:ascii="Tahoma" w:hAnsi="Tahoma"/>
        </w:rPr>
        <w:t xml:space="preserve"> 2415/13, 2416/13, 2417/13, 2418/13, 2419/13, 2420/13, 2421/13, 2422/13, 2423/13, 2424/13, 2425/13, 2426/13, 2427/13, 2428/13, 2429/13, 2430/13, 2431/13, 2432/13, 2433/13, 2434/13, 2435/13, 2436/13, 2437/13, 2438/13, 2439/13, 2440/13, 2441/13, 2442/13, 2443/13, 2444/13, 2445/13, 2446/13, 2447/13, 2448/13, 2449/13, 2450/13, 2451/13, 2452/13 e 2453/13, todos de autoria da </w:t>
      </w:r>
      <w:r w:rsidRPr="004B658D">
        <w:rPr>
          <w:rFonts w:ascii="Tahoma" w:hAnsi="Tahoma"/>
          <w:b/>
        </w:rPr>
        <w:t>Deputada ELIANA PEDROSA</w:t>
      </w:r>
      <w:r>
        <w:rPr>
          <w:rFonts w:ascii="Tahoma" w:hAnsi="Tahoma"/>
        </w:rPr>
        <w:t>, que requerem ao Diretor Geral do DFTRANS, cópias de diversos processos referentes ao funcionamento geral do sistema de bilhetagem eletrônica – SBA.</w:t>
      </w:r>
    </w:p>
    <w:p w:rsidR="00273ECC" w:rsidRDefault="00273ECC" w:rsidP="00273ECC">
      <w:pPr>
        <w:rPr>
          <w:rFonts w:ascii="Tahoma" w:hAnsi="Tahoma"/>
        </w:rPr>
      </w:pPr>
    </w:p>
    <w:p w:rsidR="000F00BD" w:rsidRDefault="000F00BD" w:rsidP="000F00BD">
      <w:pPr>
        <w:ind w:left="-396"/>
        <w:jc w:val="center"/>
        <w:rPr>
          <w:rFonts w:ascii="Tahoma" w:hAnsi="Tahoma" w:cs="Tahoma"/>
          <w:b/>
          <w:color w:val="000000"/>
        </w:rPr>
      </w:pPr>
    </w:p>
    <w:p w:rsidR="000F00BD" w:rsidRPr="00F8794A" w:rsidRDefault="000F00BD" w:rsidP="000F00BD">
      <w:pPr>
        <w:ind w:left="-396"/>
        <w:jc w:val="center"/>
        <w:rPr>
          <w:rFonts w:ascii="Tahoma" w:hAnsi="Tahoma" w:cs="Tahoma"/>
          <w:b/>
          <w:color w:val="000000"/>
        </w:rPr>
      </w:pPr>
      <w:r w:rsidRPr="00F8794A">
        <w:rPr>
          <w:rFonts w:ascii="Tahoma" w:hAnsi="Tahoma" w:cs="Tahoma"/>
          <w:b/>
          <w:color w:val="000000"/>
        </w:rPr>
        <w:t>JOAN GOES MARTINS FILHO</w:t>
      </w:r>
    </w:p>
    <w:p w:rsidR="000F00BD" w:rsidRPr="00F8794A" w:rsidRDefault="000F00BD" w:rsidP="000F00BD">
      <w:pPr>
        <w:ind w:left="-396"/>
        <w:jc w:val="center"/>
        <w:rPr>
          <w:rFonts w:ascii="Tahoma" w:hAnsi="Tahoma" w:cs="Tahoma"/>
          <w:i/>
          <w:color w:val="000000"/>
        </w:rPr>
      </w:pPr>
      <w:r w:rsidRPr="00F8794A">
        <w:rPr>
          <w:rFonts w:ascii="Tahoma" w:hAnsi="Tahoma" w:cs="Tahoma"/>
          <w:b/>
          <w:i/>
          <w:color w:val="000000"/>
        </w:rPr>
        <w:t xml:space="preserve">    </w:t>
      </w:r>
      <w:r w:rsidRPr="00F8794A">
        <w:rPr>
          <w:rFonts w:ascii="Tahoma" w:hAnsi="Tahoma" w:cs="Tahoma"/>
          <w:i/>
          <w:color w:val="000000"/>
        </w:rPr>
        <w:t>Secretário-Geral/Presidência</w:t>
      </w:r>
    </w:p>
    <w:p w:rsidR="000F00BD" w:rsidRPr="00F8794A" w:rsidRDefault="000F00BD" w:rsidP="000F00BD">
      <w:pPr>
        <w:ind w:left="-396"/>
        <w:jc w:val="center"/>
        <w:rPr>
          <w:rFonts w:ascii="Tahoma" w:hAnsi="Tahoma" w:cs="Tahoma"/>
          <w:b/>
          <w:i/>
          <w:color w:val="000000"/>
        </w:rPr>
      </w:pPr>
    </w:p>
    <w:p w:rsidR="000F00BD" w:rsidRPr="00F8794A" w:rsidRDefault="000F00BD" w:rsidP="000F00BD">
      <w:pPr>
        <w:ind w:left="-396"/>
        <w:jc w:val="center"/>
        <w:rPr>
          <w:rFonts w:ascii="Tahoma" w:hAnsi="Tahoma" w:cs="Tahoma"/>
          <w:b/>
          <w:i/>
          <w:color w:val="000000"/>
        </w:rPr>
      </w:pPr>
    </w:p>
    <w:tbl>
      <w:tblPr>
        <w:tblW w:w="9639" w:type="dxa"/>
        <w:tblInd w:w="113" w:type="dxa"/>
        <w:tblCellMar>
          <w:left w:w="113" w:type="dxa"/>
          <w:right w:w="113" w:type="dxa"/>
        </w:tblCellMar>
        <w:tblLook w:val="0000"/>
      </w:tblPr>
      <w:tblGrid>
        <w:gridCol w:w="4253"/>
        <w:gridCol w:w="283"/>
        <w:gridCol w:w="5103"/>
      </w:tblGrid>
      <w:tr w:rsidR="000F00BD" w:rsidRPr="00F8794A" w:rsidTr="00B66610">
        <w:trPr>
          <w:cantSplit/>
          <w:trHeight w:val="314"/>
        </w:trPr>
        <w:tc>
          <w:tcPr>
            <w:tcW w:w="4253" w:type="dxa"/>
          </w:tcPr>
          <w:p w:rsidR="000F00BD" w:rsidRPr="00F8794A" w:rsidRDefault="000F00BD" w:rsidP="00B66610">
            <w:pPr>
              <w:rPr>
                <w:rFonts w:ascii="Tahoma" w:hAnsi="Tahoma" w:cs="Tahoma"/>
                <w:b/>
              </w:rPr>
            </w:pPr>
            <w:r w:rsidRPr="00F8794A">
              <w:rPr>
                <w:rFonts w:ascii="Tahoma" w:hAnsi="Tahoma" w:cs="Tahoma"/>
              </w:rPr>
              <w:t xml:space="preserve">     </w:t>
            </w:r>
            <w:r w:rsidRPr="00F8794A">
              <w:rPr>
                <w:rFonts w:ascii="Tahoma" w:hAnsi="Tahoma" w:cs="Tahoma"/>
                <w:b/>
              </w:rPr>
              <w:t>ARLÉCIO ALEXANDRE GAZAL</w:t>
            </w:r>
          </w:p>
        </w:tc>
        <w:tc>
          <w:tcPr>
            <w:tcW w:w="5386" w:type="dxa"/>
            <w:gridSpan w:val="2"/>
          </w:tcPr>
          <w:p w:rsidR="000F00BD" w:rsidRPr="00F8794A" w:rsidRDefault="000F00BD" w:rsidP="00B66610">
            <w:pPr>
              <w:ind w:right="454"/>
              <w:rPr>
                <w:rFonts w:ascii="Tahoma" w:hAnsi="Tahoma" w:cs="Tahoma"/>
                <w:b/>
                <w:color w:val="000000"/>
              </w:rPr>
            </w:pPr>
            <w:r w:rsidRPr="00F8794A">
              <w:rPr>
                <w:rFonts w:ascii="Tahoma" w:hAnsi="Tahoma" w:cs="Tahoma"/>
                <w:b/>
                <w:color w:val="000000"/>
              </w:rPr>
              <w:t xml:space="preserve">   JANE MARY MARROCOS MALAQUIAS</w:t>
            </w:r>
          </w:p>
        </w:tc>
      </w:tr>
      <w:tr w:rsidR="000F00BD" w:rsidRPr="00F8794A" w:rsidTr="00B66610">
        <w:trPr>
          <w:cantSplit/>
          <w:trHeight w:val="343"/>
        </w:trPr>
        <w:tc>
          <w:tcPr>
            <w:tcW w:w="4536" w:type="dxa"/>
            <w:gridSpan w:val="2"/>
          </w:tcPr>
          <w:p w:rsidR="000F00BD" w:rsidRPr="00F8794A" w:rsidRDefault="000F00BD" w:rsidP="00B66610">
            <w:pPr>
              <w:rPr>
                <w:rFonts w:ascii="Tahoma" w:hAnsi="Tahoma" w:cs="Tahoma"/>
                <w:i/>
              </w:rPr>
            </w:pPr>
            <w:r w:rsidRPr="00F8794A">
              <w:rPr>
                <w:rFonts w:ascii="Tahoma" w:hAnsi="Tahoma" w:cs="Tahoma"/>
                <w:i/>
              </w:rPr>
              <w:t xml:space="preserve"> Secretário Executivo/Vice-Presidência</w:t>
            </w:r>
          </w:p>
        </w:tc>
        <w:tc>
          <w:tcPr>
            <w:tcW w:w="5103" w:type="dxa"/>
          </w:tcPr>
          <w:p w:rsidR="000F00BD" w:rsidRPr="00F8794A" w:rsidRDefault="000F00BD" w:rsidP="00B66610">
            <w:pPr>
              <w:rPr>
                <w:rFonts w:ascii="Tahoma" w:hAnsi="Tahoma" w:cs="Tahoma"/>
                <w:i/>
              </w:rPr>
            </w:pPr>
            <w:r w:rsidRPr="00F8794A">
              <w:rPr>
                <w:rFonts w:ascii="Tahoma" w:hAnsi="Tahoma" w:cs="Tahoma"/>
                <w:i/>
              </w:rPr>
              <w:t xml:space="preserve">Secretária </w:t>
            </w:r>
            <w:proofErr w:type="gramStart"/>
            <w:r w:rsidRPr="00F8794A">
              <w:rPr>
                <w:rFonts w:ascii="Tahoma" w:hAnsi="Tahoma" w:cs="Tahoma"/>
                <w:i/>
              </w:rPr>
              <w:t>Executiva/Primeira</w:t>
            </w:r>
            <w:proofErr w:type="gramEnd"/>
            <w:r w:rsidRPr="00F8794A">
              <w:rPr>
                <w:rFonts w:ascii="Tahoma" w:hAnsi="Tahoma" w:cs="Tahoma"/>
                <w:i/>
              </w:rPr>
              <w:t xml:space="preserve"> Secretaria          </w:t>
            </w:r>
          </w:p>
        </w:tc>
      </w:tr>
      <w:tr w:rsidR="000F00BD" w:rsidRPr="00F8794A" w:rsidTr="00B66610">
        <w:trPr>
          <w:cantSplit/>
          <w:trHeight w:val="268"/>
        </w:trPr>
        <w:tc>
          <w:tcPr>
            <w:tcW w:w="4536" w:type="dxa"/>
            <w:gridSpan w:val="2"/>
          </w:tcPr>
          <w:p w:rsidR="000F00BD" w:rsidRPr="00F8794A" w:rsidRDefault="000F00BD" w:rsidP="00B66610">
            <w:pPr>
              <w:ind w:left="29"/>
              <w:rPr>
                <w:rFonts w:ascii="Tahoma" w:hAnsi="Tahoma" w:cs="Tahoma"/>
                <w:b/>
              </w:rPr>
            </w:pPr>
          </w:p>
          <w:p w:rsidR="000F00BD" w:rsidRPr="00F8794A" w:rsidRDefault="000F00BD" w:rsidP="00B66610">
            <w:pPr>
              <w:ind w:left="29"/>
              <w:rPr>
                <w:rFonts w:ascii="Tahoma" w:hAnsi="Tahoma" w:cs="Tahoma"/>
                <w:b/>
              </w:rPr>
            </w:pPr>
          </w:p>
        </w:tc>
        <w:tc>
          <w:tcPr>
            <w:tcW w:w="5103" w:type="dxa"/>
          </w:tcPr>
          <w:p w:rsidR="000F00BD" w:rsidRPr="00F8794A" w:rsidRDefault="000F00BD" w:rsidP="00B66610">
            <w:pPr>
              <w:jc w:val="center"/>
              <w:rPr>
                <w:rFonts w:ascii="Tahoma" w:hAnsi="Tahoma" w:cs="Tahoma"/>
                <w:b/>
              </w:rPr>
            </w:pPr>
          </w:p>
        </w:tc>
      </w:tr>
      <w:tr w:rsidR="000F00BD" w:rsidRPr="00F8794A" w:rsidTr="00B66610">
        <w:trPr>
          <w:cantSplit/>
          <w:trHeight w:val="211"/>
        </w:trPr>
        <w:tc>
          <w:tcPr>
            <w:tcW w:w="4536" w:type="dxa"/>
            <w:gridSpan w:val="2"/>
          </w:tcPr>
          <w:p w:rsidR="000F00BD" w:rsidRPr="00F8794A" w:rsidRDefault="000F00BD" w:rsidP="00273ECC">
            <w:pPr>
              <w:rPr>
                <w:rFonts w:ascii="Tahoma" w:hAnsi="Tahoma" w:cs="Tahoma"/>
                <w:b/>
                <w:color w:val="000000"/>
              </w:rPr>
            </w:pPr>
            <w:r w:rsidRPr="00F8794A">
              <w:rPr>
                <w:rFonts w:ascii="Tahoma" w:hAnsi="Tahoma" w:cs="Tahoma"/>
                <w:b/>
              </w:rPr>
              <w:t xml:space="preserve">      </w:t>
            </w:r>
            <w:r w:rsidR="00273ECC">
              <w:rPr>
                <w:rFonts w:ascii="Tahoma" w:hAnsi="Tahoma" w:cs="Tahoma"/>
                <w:b/>
                <w:color w:val="000000"/>
              </w:rPr>
              <w:t>EDINEY JACINTO DE SOUZA</w:t>
            </w:r>
          </w:p>
        </w:tc>
        <w:tc>
          <w:tcPr>
            <w:tcW w:w="5103" w:type="dxa"/>
          </w:tcPr>
          <w:p w:rsidR="000F00BD" w:rsidRPr="00F8794A" w:rsidRDefault="000F00BD" w:rsidP="00B66610">
            <w:pPr>
              <w:rPr>
                <w:rFonts w:ascii="Tahoma" w:hAnsi="Tahoma" w:cs="Tahoma"/>
                <w:b/>
                <w:color w:val="000000"/>
              </w:rPr>
            </w:pPr>
            <w:r w:rsidRPr="00F8794A">
              <w:rPr>
                <w:rFonts w:ascii="Tahoma" w:hAnsi="Tahoma" w:cs="Tahoma"/>
                <w:color w:val="FF0000"/>
              </w:rPr>
              <w:t xml:space="preserve">     </w:t>
            </w:r>
            <w:r w:rsidRPr="00F8794A">
              <w:rPr>
                <w:rFonts w:ascii="Tahoma" w:hAnsi="Tahoma" w:cs="Tahoma"/>
                <w:b/>
                <w:color w:val="000000"/>
              </w:rPr>
              <w:t>ALEXANDRE BRAGA CERQUEIRA</w:t>
            </w:r>
          </w:p>
        </w:tc>
      </w:tr>
      <w:tr w:rsidR="000F00BD" w:rsidRPr="00F8794A" w:rsidTr="00B66610">
        <w:trPr>
          <w:cantSplit/>
          <w:trHeight w:val="324"/>
        </w:trPr>
        <w:tc>
          <w:tcPr>
            <w:tcW w:w="4536" w:type="dxa"/>
            <w:gridSpan w:val="2"/>
          </w:tcPr>
          <w:p w:rsidR="000F00BD" w:rsidRPr="00F8794A" w:rsidRDefault="000F00BD" w:rsidP="00B66610">
            <w:pPr>
              <w:rPr>
                <w:rFonts w:ascii="Tahoma" w:hAnsi="Tahoma" w:cs="Tahoma"/>
                <w:i/>
              </w:rPr>
            </w:pPr>
            <w:r w:rsidRPr="00F8794A">
              <w:rPr>
                <w:rFonts w:ascii="Tahoma" w:hAnsi="Tahoma" w:cs="Tahoma"/>
                <w:i/>
              </w:rPr>
              <w:t>Secretário Executivo/Segunda Secretaria</w:t>
            </w:r>
          </w:p>
          <w:p w:rsidR="000F00BD" w:rsidRPr="00F8794A" w:rsidRDefault="000F00BD" w:rsidP="00B66610">
            <w:pPr>
              <w:rPr>
                <w:rFonts w:ascii="Tahoma" w:hAnsi="Tahoma" w:cs="Tahoma"/>
                <w:i/>
              </w:rPr>
            </w:pPr>
            <w:r w:rsidRPr="00F8794A">
              <w:rPr>
                <w:rFonts w:ascii="Tahoma" w:hAnsi="Tahoma" w:cs="Tahoma"/>
                <w:i/>
              </w:rPr>
              <w:t xml:space="preserve">  </w:t>
            </w:r>
          </w:p>
          <w:p w:rsidR="000F00BD" w:rsidRPr="00F8794A" w:rsidRDefault="000F00BD" w:rsidP="00B66610">
            <w:pPr>
              <w:rPr>
                <w:rFonts w:ascii="Tahoma" w:hAnsi="Tahoma" w:cs="Tahoma"/>
                <w:i/>
              </w:rPr>
            </w:pPr>
          </w:p>
        </w:tc>
        <w:tc>
          <w:tcPr>
            <w:tcW w:w="5103" w:type="dxa"/>
          </w:tcPr>
          <w:p w:rsidR="000F00BD" w:rsidRPr="00F8794A" w:rsidRDefault="000F00BD" w:rsidP="00B66610">
            <w:pPr>
              <w:rPr>
                <w:rFonts w:ascii="Tahoma" w:hAnsi="Tahoma" w:cs="Tahoma"/>
                <w:i/>
              </w:rPr>
            </w:pPr>
            <w:r w:rsidRPr="00F8794A">
              <w:rPr>
                <w:rFonts w:ascii="Tahoma" w:hAnsi="Tahoma" w:cs="Tahoma"/>
                <w:i/>
              </w:rPr>
              <w:t xml:space="preserve">  Secretário Executivo/Terceira Secretaria</w:t>
            </w:r>
          </w:p>
        </w:tc>
      </w:tr>
    </w:tbl>
    <w:p w:rsidR="000F00BD" w:rsidRPr="00B853AC" w:rsidRDefault="000F00BD" w:rsidP="000F00BD">
      <w:pPr>
        <w:rPr>
          <w:rFonts w:ascii="Tahoma" w:hAnsi="Tahoma"/>
          <w:color w:val="FF0000"/>
          <w:sz w:val="20"/>
          <w:szCs w:val="20"/>
        </w:rPr>
      </w:pPr>
      <w:r w:rsidRPr="00B853AC">
        <w:rPr>
          <w:rFonts w:ascii="Tahoma" w:hAnsi="Tahoma"/>
          <w:color w:val="FF0000"/>
          <w:sz w:val="20"/>
          <w:szCs w:val="20"/>
        </w:rPr>
        <w:t xml:space="preserve">Este texto não substitui o publicado no </w:t>
      </w:r>
      <w:r w:rsidRPr="00B853AC">
        <w:rPr>
          <w:rFonts w:ascii="Tahoma" w:hAnsi="Tahoma"/>
          <w:i/>
          <w:color w:val="FF0000"/>
          <w:sz w:val="20"/>
          <w:szCs w:val="20"/>
        </w:rPr>
        <w:t>Diário da Câmara Legislativa</w:t>
      </w:r>
      <w:r w:rsidRPr="00B853AC">
        <w:rPr>
          <w:rFonts w:ascii="Tahoma" w:hAnsi="Tahoma"/>
          <w:color w:val="FF0000"/>
          <w:sz w:val="20"/>
          <w:szCs w:val="20"/>
        </w:rPr>
        <w:t xml:space="preserve">, de </w:t>
      </w:r>
      <w:r w:rsidR="00273ECC">
        <w:rPr>
          <w:rFonts w:ascii="Tahoma" w:hAnsi="Tahoma"/>
          <w:color w:val="FF0000"/>
          <w:sz w:val="20"/>
          <w:szCs w:val="20"/>
        </w:rPr>
        <w:t>6</w:t>
      </w:r>
      <w:r w:rsidRPr="00B853AC">
        <w:rPr>
          <w:rFonts w:ascii="Tahoma" w:hAnsi="Tahoma"/>
          <w:color w:val="FF0000"/>
          <w:sz w:val="20"/>
          <w:szCs w:val="20"/>
        </w:rPr>
        <w:t>/</w:t>
      </w:r>
      <w:r w:rsidR="00273ECC">
        <w:rPr>
          <w:rFonts w:ascii="Tahoma" w:hAnsi="Tahoma"/>
          <w:color w:val="FF0000"/>
          <w:sz w:val="20"/>
          <w:szCs w:val="20"/>
        </w:rPr>
        <w:t>6</w:t>
      </w:r>
      <w:r w:rsidRPr="00B853AC">
        <w:rPr>
          <w:rFonts w:ascii="Tahoma" w:hAnsi="Tahoma"/>
          <w:color w:val="FF0000"/>
          <w:sz w:val="20"/>
          <w:szCs w:val="20"/>
        </w:rPr>
        <w:t>/2013.</w:t>
      </w:r>
    </w:p>
    <w:p w:rsidR="00BA51C7" w:rsidRPr="00B853AC" w:rsidRDefault="00BA51C7" w:rsidP="00B853AC">
      <w:pPr>
        <w:rPr>
          <w:szCs w:val="22"/>
        </w:rPr>
      </w:pPr>
    </w:p>
    <w:sectPr w:rsidR="00BA51C7" w:rsidRPr="00B853AC" w:rsidSect="00BB4A02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51C7" w:rsidRDefault="00BA51C7" w:rsidP="00BB4A02">
      <w:r>
        <w:separator/>
      </w:r>
    </w:p>
  </w:endnote>
  <w:endnote w:type="continuationSeparator" w:id="0">
    <w:p w:rsidR="00BA51C7" w:rsidRDefault="00BA51C7" w:rsidP="00BB4A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51C7" w:rsidRDefault="008A3B4B">
    <w:pPr>
      <w:pStyle w:val="Rodap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.05pt;margin-top:-4.6pt;width:453.45pt;height:36pt;z-index:251662336" stroked="f">
          <v:textbox style="mso-next-textbox:#_x0000_s2056" inset="0,0,0,0">
            <w:txbxContent>
              <w:p w:rsidR="00BA51C7" w:rsidRPr="00E87B5F" w:rsidRDefault="00BA51C7" w:rsidP="00500448">
                <w:pPr>
                  <w:jc w:val="center"/>
                  <w:rPr>
                    <w:rFonts w:ascii="Tahoma" w:hAnsi="Tahoma" w:cs="Tahoma"/>
                    <w:sz w:val="16"/>
                    <w:szCs w:val="16"/>
                  </w:rPr>
                </w:pPr>
                <w:r w:rsidRPr="00E87B5F">
                  <w:rPr>
                    <w:rFonts w:ascii="Tahoma" w:hAnsi="Tahoma" w:cs="Tahoma"/>
                    <w:sz w:val="16"/>
                    <w:szCs w:val="16"/>
                  </w:rPr>
                  <w:t xml:space="preserve">Praça Municipal – Quadra </w:t>
                </w:r>
                <w:proofErr w:type="gramStart"/>
                <w:r w:rsidRPr="00E87B5F">
                  <w:rPr>
                    <w:rFonts w:ascii="Tahoma" w:hAnsi="Tahoma" w:cs="Tahoma"/>
                    <w:sz w:val="16"/>
                    <w:szCs w:val="16"/>
                  </w:rPr>
                  <w:t>2</w:t>
                </w:r>
                <w:proofErr w:type="gramEnd"/>
                <w:r w:rsidRPr="00E87B5F">
                  <w:rPr>
                    <w:rFonts w:ascii="Tahoma" w:hAnsi="Tahoma" w:cs="Tahoma"/>
                    <w:sz w:val="16"/>
                    <w:szCs w:val="16"/>
                  </w:rPr>
                  <w:t xml:space="preserve"> – Lote 5 – CEP 70094-902 — Brasília-DF – Tel. (61) 3348-8000</w:t>
                </w:r>
              </w:p>
              <w:p w:rsidR="00BA51C7" w:rsidRPr="00E87B5F" w:rsidRDefault="00BA51C7" w:rsidP="00500448">
                <w:pPr>
                  <w:jc w:val="center"/>
                  <w:rPr>
                    <w:rFonts w:ascii="Tahoma" w:hAnsi="Tahoma" w:cs="Tahoma"/>
                    <w:sz w:val="16"/>
                    <w:szCs w:val="16"/>
                  </w:rPr>
                </w:pPr>
                <w:r w:rsidRPr="00E87B5F">
                  <w:rPr>
                    <w:rFonts w:ascii="Tahoma" w:hAnsi="Tahoma" w:cs="Tahoma"/>
                    <w:sz w:val="16"/>
                    <w:szCs w:val="16"/>
                  </w:rPr>
                  <w:t>www.cl.df.gov.br</w:t>
                </w:r>
              </w:p>
            </w:txbxContent>
          </v:textbox>
        </v:shape>
      </w:pict>
    </w: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3" type="#_x0000_t32" style="position:absolute;margin-left:.05pt;margin-top:-4.6pt;width:453.45pt;height:0;z-index:251669504" o:connectortype="straight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51C7" w:rsidRDefault="00BA51C7" w:rsidP="00BB4A02">
      <w:r>
        <w:separator/>
      </w:r>
    </w:p>
  </w:footnote>
  <w:footnote w:type="continuationSeparator" w:id="0">
    <w:p w:rsidR="00BA51C7" w:rsidRDefault="00BA51C7" w:rsidP="00BB4A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51C7" w:rsidRDefault="008A3B4B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1" o:spid="_x0000_s2066" type="#_x0000_t75" style="position:absolute;margin-left:0;margin-top:0;width:453.45pt;height:68.85pt;z-index:-251650048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5" o:spid="_x0000_s2058" type="#_x0000_t75" style="position:absolute;margin-left:0;margin-top:0;width:443.6pt;height:671.35pt;z-index:-251652096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2" o:spid="_x0000_s2053" type="#_x0000_t75" style="position:absolute;margin-left:0;margin-top:0;width:424.95pt;height:642.8pt;z-index:-251657216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51C7" w:rsidRDefault="008A3B4B">
    <w:pPr>
      <w:pStyle w:val="Cabealho"/>
    </w:pP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7" type="#_x0000_t32" style="position:absolute;margin-left:.05pt;margin-top:70.1pt;width:453.45pt;height:0;z-index:251670528" o:connectortype="straight"/>
      </w:pict>
    </w: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58.4pt;margin-top:1.25pt;width:346.6pt;height:64.9pt;z-index:251661312;v-text-anchor:bottom" stroked="f">
          <v:textbox style="mso-next-textbox:#_x0000_s2055" inset="0,0,0,0">
            <w:txbxContent>
              <w:p w:rsidR="00BA51C7" w:rsidRPr="001376AE" w:rsidRDefault="00BA51C7" w:rsidP="00A676C3">
                <w:pPr>
                  <w:spacing w:before="40"/>
                  <w:jc w:val="center"/>
                  <w:rPr>
                    <w:rFonts w:ascii="Tahoma" w:hAnsi="Tahoma" w:cs="Tahoma"/>
                    <w:b/>
                  </w:rPr>
                </w:pPr>
                <w:r w:rsidRPr="001376AE">
                  <w:rPr>
                    <w:rFonts w:ascii="Tahoma" w:hAnsi="Tahoma" w:cs="Tahoma"/>
                    <w:b/>
                  </w:rPr>
                  <w:t>CÂMARA LEGISLATIVA DO DISTRITO FEDERAL</w:t>
                </w:r>
              </w:p>
              <w:p w:rsidR="00BA51C7" w:rsidRDefault="00BA51C7" w:rsidP="00814F23">
                <w:pPr>
                  <w:jc w:val="center"/>
                  <w:rPr>
                    <w:rFonts w:ascii="Tahoma" w:hAnsi="Tahoma" w:cs="Tahoma"/>
                    <w:sz w:val="20"/>
                    <w:szCs w:val="20"/>
                  </w:rPr>
                </w:pPr>
                <w:r>
                  <w:rPr>
                    <w:rFonts w:ascii="Tahoma" w:hAnsi="Tahoma" w:cs="Tahoma"/>
                    <w:sz w:val="20"/>
                    <w:szCs w:val="20"/>
                  </w:rPr>
                  <w:t>MESA DIRETORA</w:t>
                </w:r>
              </w:p>
              <w:p w:rsidR="00BA51C7" w:rsidRPr="00BB4A02" w:rsidRDefault="00BA51C7" w:rsidP="00814F23">
                <w:pPr>
                  <w:jc w:val="center"/>
                  <w:rPr>
                    <w:rFonts w:ascii="Tahoma" w:hAnsi="Tahoma" w:cs="Tahoma"/>
                    <w:sz w:val="20"/>
                    <w:szCs w:val="20"/>
                  </w:rPr>
                </w:pPr>
                <w:r>
                  <w:rPr>
                    <w:rFonts w:ascii="Tahoma" w:hAnsi="Tahoma" w:cs="Tahoma"/>
                    <w:sz w:val="20"/>
                    <w:szCs w:val="20"/>
                  </w:rPr>
                  <w:t>Gabinete da Mesa Diretora</w:t>
                </w:r>
              </w:p>
            </w:txbxContent>
          </v:textbox>
        </v:shape>
      </w:pict>
    </w: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2" o:spid="_x0000_s2067" type="#_x0000_t75" style="position:absolute;margin-left:.05pt;margin-top:-76.7pt;width:453.45pt;height:68.85pt;z-index:-251649024;mso-position-horizontal-relative:margin;mso-position-vertical-relative:margin" o:allowincell="f">
          <v:imagedata r:id="rId1" o:title="teste papel de carta cldf - logos nas extremidades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51C7" w:rsidRDefault="008A3B4B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0" o:spid="_x0000_s2065" type="#_x0000_t75" style="position:absolute;margin-left:0;margin-top:0;width:453.45pt;height:68.85pt;z-index:-251651072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4" o:spid="_x0000_s2057" type="#_x0000_t75" style="position:absolute;margin-left:0;margin-top:0;width:443.6pt;height:671.35pt;z-index:-251653120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1" o:spid="_x0000_s2052" type="#_x0000_t75" style="position:absolute;margin-left:0;margin-top:0;width:424.95pt;height:642.8pt;z-index:-251658240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80"/>
    <o:shapelayout v:ext="edit">
      <o:idmap v:ext="edit" data="2"/>
      <o:rules v:ext="edit">
        <o:r id="V:Rule3" type="connector" idref="#_x0000_s2073"/>
        <o:r id="V:Rule4" type="connector" idref="#_x0000_s2077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7A2356"/>
    <w:rsid w:val="0003665A"/>
    <w:rsid w:val="0006427B"/>
    <w:rsid w:val="000A4CD3"/>
    <w:rsid w:val="000F00BD"/>
    <w:rsid w:val="0011688F"/>
    <w:rsid w:val="001376AE"/>
    <w:rsid w:val="00147090"/>
    <w:rsid w:val="00172353"/>
    <w:rsid w:val="001736CB"/>
    <w:rsid w:val="001A2E57"/>
    <w:rsid w:val="00211FEA"/>
    <w:rsid w:val="002426E0"/>
    <w:rsid w:val="00273ECC"/>
    <w:rsid w:val="002A792E"/>
    <w:rsid w:val="002C42D1"/>
    <w:rsid w:val="002D5669"/>
    <w:rsid w:val="00306443"/>
    <w:rsid w:val="00334EE7"/>
    <w:rsid w:val="00372CFD"/>
    <w:rsid w:val="003C0D10"/>
    <w:rsid w:val="004507CD"/>
    <w:rsid w:val="004A4050"/>
    <w:rsid w:val="004C08D8"/>
    <w:rsid w:val="00500448"/>
    <w:rsid w:val="00540161"/>
    <w:rsid w:val="0054263C"/>
    <w:rsid w:val="005C5BD1"/>
    <w:rsid w:val="006131E7"/>
    <w:rsid w:val="00654630"/>
    <w:rsid w:val="00673E27"/>
    <w:rsid w:val="006A3518"/>
    <w:rsid w:val="006A7E68"/>
    <w:rsid w:val="006B60CF"/>
    <w:rsid w:val="00734E19"/>
    <w:rsid w:val="00735AB8"/>
    <w:rsid w:val="00740DA4"/>
    <w:rsid w:val="0074525F"/>
    <w:rsid w:val="007971F7"/>
    <w:rsid w:val="007A2356"/>
    <w:rsid w:val="007C4868"/>
    <w:rsid w:val="007E22FC"/>
    <w:rsid w:val="007F1723"/>
    <w:rsid w:val="00803EC3"/>
    <w:rsid w:val="00814F23"/>
    <w:rsid w:val="00877E34"/>
    <w:rsid w:val="00882911"/>
    <w:rsid w:val="0088768F"/>
    <w:rsid w:val="008A3B4B"/>
    <w:rsid w:val="00964A5B"/>
    <w:rsid w:val="009B7B15"/>
    <w:rsid w:val="009C305F"/>
    <w:rsid w:val="009D15DF"/>
    <w:rsid w:val="009D1607"/>
    <w:rsid w:val="00A56EBD"/>
    <w:rsid w:val="00A602A6"/>
    <w:rsid w:val="00A676C3"/>
    <w:rsid w:val="00AA5051"/>
    <w:rsid w:val="00B66AB9"/>
    <w:rsid w:val="00B853AC"/>
    <w:rsid w:val="00BA51C7"/>
    <w:rsid w:val="00BB4A02"/>
    <w:rsid w:val="00C0303C"/>
    <w:rsid w:val="00C0525E"/>
    <w:rsid w:val="00C319D6"/>
    <w:rsid w:val="00C6150D"/>
    <w:rsid w:val="00C7068C"/>
    <w:rsid w:val="00C82F6C"/>
    <w:rsid w:val="00CA7885"/>
    <w:rsid w:val="00CC5A16"/>
    <w:rsid w:val="00DE10F0"/>
    <w:rsid w:val="00E87B5F"/>
    <w:rsid w:val="00F67C49"/>
    <w:rsid w:val="00F71492"/>
    <w:rsid w:val="00FF5A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4F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5C5BD1"/>
    <w:pPr>
      <w:keepNext/>
      <w:outlineLvl w:val="1"/>
    </w:pPr>
    <w:rPr>
      <w:sz w:val="32"/>
      <w:szCs w:val="20"/>
    </w:rPr>
  </w:style>
  <w:style w:type="paragraph" w:styleId="Ttulo3">
    <w:name w:val="heading 3"/>
    <w:basedOn w:val="Normal"/>
    <w:next w:val="Normal"/>
    <w:link w:val="Ttulo3Char"/>
    <w:qFormat/>
    <w:rsid w:val="005C5BD1"/>
    <w:pPr>
      <w:keepNext/>
      <w:outlineLvl w:val="2"/>
    </w:pPr>
    <w:rPr>
      <w:sz w:val="28"/>
      <w:szCs w:val="20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73EC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73EC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73EC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73EC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BB4A02"/>
  </w:style>
  <w:style w:type="paragraph" w:styleId="Rodap">
    <w:name w:val="footer"/>
    <w:basedOn w:val="Normal"/>
    <w:link w:val="Rodap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paragraph" w:customStyle="1" w:styleId="Estilo">
    <w:name w:val="Estilo"/>
    <w:rsid w:val="001736C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5C5BD1"/>
    <w:rPr>
      <w:rFonts w:ascii="Times New Roman" w:eastAsia="Times New Roman" w:hAnsi="Times New Roman" w:cs="Times New Roman"/>
      <w:sz w:val="32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5C5BD1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5C5BD1"/>
    <w:pPr>
      <w:jc w:val="both"/>
    </w:pPr>
    <w:rPr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5C5BD1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73EC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73EC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73ECC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73ECC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62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ia.machado\AppData\Local\Microsoft\Windows\Temporary%20Internet%20Files\Content.Outlook\VATQDMSP\Papel%20Of&#237;cio%20com%20Bras&#227;o%20de%20Armas%20e%20Logo%20da%20CLDF%20-%20COLORID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Ofício com Brasão de Armas e Logo da CLDF - COLORIDO</Template>
  <TotalTime>3</TotalTime>
  <Pages>1</Pages>
  <Words>195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marcia.machado</dc:creator>
  <cp:lastModifiedBy>marcia.machado</cp:lastModifiedBy>
  <cp:revision>2</cp:revision>
  <cp:lastPrinted>2013-11-21T19:34:00Z</cp:lastPrinted>
  <dcterms:created xsi:type="dcterms:W3CDTF">2014-02-04T13:55:00Z</dcterms:created>
  <dcterms:modified xsi:type="dcterms:W3CDTF">2014-02-04T13:55:00Z</dcterms:modified>
</cp:coreProperties>
</file>