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27750A" w:rsidRPr="0027750A" w:rsidRDefault="0027750A" w:rsidP="0027750A">
      <w:pPr>
        <w:spacing w:before="120"/>
        <w:jc w:val="center"/>
        <w:rPr>
          <w:rFonts w:ascii="Tahoma" w:hAnsi="Tahoma" w:cs="Tahoma"/>
          <w:b/>
        </w:rPr>
      </w:pPr>
      <w:r w:rsidRPr="0027750A">
        <w:rPr>
          <w:rFonts w:ascii="Tahoma" w:hAnsi="Tahoma" w:cs="Tahoma"/>
          <w:b/>
        </w:rPr>
        <w:t>PORTARIA-GMD Nº</w:t>
      </w:r>
      <w:r>
        <w:rPr>
          <w:rFonts w:ascii="Tahoma" w:hAnsi="Tahoma" w:cs="Tahoma"/>
          <w:b/>
        </w:rPr>
        <w:t xml:space="preserve"> 98</w:t>
      </w:r>
      <w:r w:rsidRPr="0027750A">
        <w:rPr>
          <w:rFonts w:ascii="Tahoma" w:hAnsi="Tahoma" w:cs="Tahoma"/>
          <w:b/>
        </w:rPr>
        <w:t>, DE</w:t>
      </w: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4</w:t>
      </w:r>
      <w:proofErr w:type="gramEnd"/>
      <w:r w:rsidRPr="0027750A">
        <w:rPr>
          <w:rFonts w:ascii="Tahoma" w:hAnsi="Tahoma" w:cs="Tahoma"/>
          <w:b/>
        </w:rPr>
        <w:t xml:space="preserve"> DE</w:t>
      </w:r>
      <w:r>
        <w:rPr>
          <w:rFonts w:ascii="Tahoma" w:hAnsi="Tahoma" w:cs="Tahoma"/>
          <w:b/>
        </w:rPr>
        <w:t xml:space="preserve"> JUNHO</w:t>
      </w:r>
      <w:r w:rsidRPr="0027750A">
        <w:rPr>
          <w:rFonts w:ascii="Tahoma" w:hAnsi="Tahoma" w:cs="Tahoma"/>
          <w:b/>
        </w:rPr>
        <w:t xml:space="preserve"> DE 2013</w:t>
      </w:r>
    </w:p>
    <w:p w:rsidR="0027750A" w:rsidRPr="0027750A" w:rsidRDefault="0027750A" w:rsidP="0027750A">
      <w:pPr>
        <w:spacing w:before="120"/>
        <w:ind w:firstLine="851"/>
        <w:jc w:val="both"/>
        <w:rPr>
          <w:rFonts w:ascii="Tahoma" w:hAnsi="Tahoma" w:cs="Tahoma"/>
        </w:rPr>
      </w:pPr>
    </w:p>
    <w:p w:rsidR="0027750A" w:rsidRPr="0027750A" w:rsidRDefault="0027750A" w:rsidP="0027750A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27750A">
        <w:rPr>
          <w:rFonts w:ascii="Tahoma" w:hAnsi="Tahoma" w:cs="Tahoma"/>
          <w:sz w:val="24"/>
          <w:szCs w:val="24"/>
        </w:rPr>
        <w:t xml:space="preserve">O GABINETE DA MESA DIRETORA DA CÂMARA LEGISLATIVA DO DISTRITO FEDERAL no uso das atribuições que lhe foram delegadas pelo art. 4º, inciso X, da </w:t>
      </w:r>
      <w:smartTag w:uri="urn:schemas-microsoft-com:office:smarttags" w:element="PersonName">
        <w:r w:rsidRPr="0027750A">
          <w:rPr>
            <w:rFonts w:ascii="Tahoma" w:hAnsi="Tahoma" w:cs="Tahoma"/>
            <w:sz w:val="24"/>
            <w:szCs w:val="24"/>
          </w:rPr>
          <w:t>R</w:t>
        </w:r>
      </w:smartTag>
      <w:r w:rsidRPr="0027750A">
        <w:rPr>
          <w:rFonts w:ascii="Tahoma" w:hAnsi="Tahoma" w:cs="Tahoma"/>
          <w:sz w:val="24"/>
          <w:szCs w:val="24"/>
        </w:rPr>
        <w:t>esolução nº 168/2000 e tendo em vista o que consta no Processo n</w:t>
      </w:r>
      <w:r w:rsidRPr="0027750A">
        <w:rPr>
          <w:rFonts w:ascii="Tahoma" w:hAnsi="Tahoma" w:cs="Tahoma"/>
          <w:sz w:val="24"/>
          <w:szCs w:val="24"/>
          <w:vertAlign w:val="superscript"/>
        </w:rPr>
        <w:t>o</w:t>
      </w:r>
      <w:r w:rsidRPr="0027750A">
        <w:rPr>
          <w:rFonts w:ascii="Tahoma" w:hAnsi="Tahoma" w:cs="Tahoma"/>
          <w:sz w:val="24"/>
          <w:szCs w:val="24"/>
        </w:rPr>
        <w:t xml:space="preserve"> 001-000653/2013,</w:t>
      </w:r>
      <w:r>
        <w:rPr>
          <w:rFonts w:ascii="Tahoma" w:hAnsi="Tahoma" w:cs="Tahoma"/>
          <w:sz w:val="24"/>
          <w:szCs w:val="24"/>
        </w:rPr>
        <w:t xml:space="preserve"> </w:t>
      </w:r>
      <w:r w:rsidRPr="0027750A">
        <w:rPr>
          <w:rFonts w:ascii="Tahoma" w:hAnsi="Tahoma" w:cs="Tahoma"/>
          <w:sz w:val="24"/>
          <w:szCs w:val="24"/>
        </w:rPr>
        <w:t>RESOLVE:</w:t>
      </w:r>
    </w:p>
    <w:p w:rsidR="0027750A" w:rsidRPr="0027750A" w:rsidRDefault="0027750A" w:rsidP="0027750A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27750A">
        <w:rPr>
          <w:rFonts w:ascii="Tahoma" w:hAnsi="Tahoma" w:cs="Tahoma"/>
          <w:sz w:val="24"/>
          <w:szCs w:val="24"/>
        </w:rPr>
        <w:t xml:space="preserve">Autorizar a participação do servidor </w:t>
      </w:r>
      <w:proofErr w:type="spellStart"/>
      <w:r w:rsidRPr="0027750A">
        <w:rPr>
          <w:rFonts w:ascii="Tahoma" w:hAnsi="Tahoma" w:cs="Tahoma"/>
          <w:sz w:val="24"/>
          <w:szCs w:val="24"/>
        </w:rPr>
        <w:t>Sidraque</w:t>
      </w:r>
      <w:proofErr w:type="spellEnd"/>
      <w:r w:rsidRPr="0027750A">
        <w:rPr>
          <w:rFonts w:ascii="Tahoma" w:hAnsi="Tahoma" w:cs="Tahoma"/>
          <w:sz w:val="24"/>
          <w:szCs w:val="24"/>
        </w:rPr>
        <w:t xml:space="preserve"> David Monteiro Anacleto, Procurador Legislativo, matrícula nº 11.140, no II Congresso Regional de Procuradores, a ser realizado nos dias 5 a </w:t>
      </w:r>
      <w:proofErr w:type="gramStart"/>
      <w:r w:rsidRPr="0027750A">
        <w:rPr>
          <w:rFonts w:ascii="Tahoma" w:hAnsi="Tahoma" w:cs="Tahoma"/>
          <w:sz w:val="24"/>
          <w:szCs w:val="24"/>
        </w:rPr>
        <w:t>7</w:t>
      </w:r>
      <w:proofErr w:type="gramEnd"/>
      <w:r w:rsidRPr="0027750A">
        <w:rPr>
          <w:rFonts w:ascii="Tahoma" w:hAnsi="Tahoma" w:cs="Tahoma"/>
          <w:sz w:val="24"/>
          <w:szCs w:val="24"/>
        </w:rPr>
        <w:t xml:space="preserve"> de junho de 2013, em Brasília – DF, com pagamento de inscrição e sem prejuízo da remuneração.</w:t>
      </w:r>
    </w:p>
    <w:p w:rsidR="000F00BD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  <w:r w:rsidRPr="00F8794A">
        <w:rPr>
          <w:rFonts w:ascii="Tahoma" w:hAnsi="Tahoma" w:cs="Tahoma"/>
          <w:b/>
          <w:color w:val="000000"/>
        </w:rPr>
        <w:t>JOAN GOES MARTINS FILHO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i/>
          <w:color w:val="000000"/>
        </w:rPr>
      </w:pPr>
      <w:r w:rsidRPr="00F8794A">
        <w:rPr>
          <w:rFonts w:ascii="Tahoma" w:hAnsi="Tahoma" w:cs="Tahoma"/>
          <w:b/>
          <w:i/>
          <w:color w:val="000000"/>
        </w:rPr>
        <w:t xml:space="preserve">    </w:t>
      </w:r>
      <w:r w:rsidRPr="00F8794A">
        <w:rPr>
          <w:rFonts w:ascii="Tahoma" w:hAnsi="Tahoma" w:cs="Tahoma"/>
          <w:i/>
          <w:color w:val="000000"/>
        </w:rPr>
        <w:t>Secretário-Geral/Presidência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0F00BD" w:rsidRPr="00F8794A" w:rsidTr="00B66610">
        <w:trPr>
          <w:cantSplit/>
          <w:trHeight w:val="314"/>
        </w:trPr>
        <w:tc>
          <w:tcPr>
            <w:tcW w:w="425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</w:rPr>
            </w:pPr>
            <w:r w:rsidRPr="00F8794A">
              <w:rPr>
                <w:rFonts w:ascii="Tahoma" w:hAnsi="Tahoma" w:cs="Tahoma"/>
              </w:rPr>
              <w:t xml:space="preserve">     </w:t>
            </w:r>
            <w:r w:rsidRPr="00F8794A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0F00BD" w:rsidRPr="00F8794A" w:rsidRDefault="000F00BD" w:rsidP="00B66610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0F00BD" w:rsidRPr="00F8794A" w:rsidTr="00B66610">
        <w:trPr>
          <w:cantSplit/>
          <w:trHeight w:val="343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F8794A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F8794A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0F00BD" w:rsidRPr="00F8794A" w:rsidTr="00B66610">
        <w:trPr>
          <w:cantSplit/>
          <w:trHeight w:val="268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F00BD" w:rsidRPr="00F8794A" w:rsidTr="00B66610">
        <w:trPr>
          <w:cantSplit/>
          <w:trHeight w:val="211"/>
        </w:trPr>
        <w:tc>
          <w:tcPr>
            <w:tcW w:w="4536" w:type="dxa"/>
            <w:gridSpan w:val="2"/>
          </w:tcPr>
          <w:p w:rsidR="000F00BD" w:rsidRPr="00F8794A" w:rsidRDefault="000F00BD" w:rsidP="0027750A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</w:rPr>
              <w:t xml:space="preserve">      </w:t>
            </w:r>
            <w:r w:rsidR="0027750A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color w:val="FF0000"/>
              </w:rPr>
              <w:t xml:space="preserve">     </w:t>
            </w:r>
            <w:r w:rsidRPr="00F8794A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0F00BD" w:rsidRPr="00F8794A" w:rsidTr="00B66610">
        <w:trPr>
          <w:cantSplit/>
          <w:trHeight w:val="324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>Secretário Executivo/Segunda Secretaria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0F00BD" w:rsidRPr="00B853AC" w:rsidRDefault="000F00BD" w:rsidP="000F00BD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>, de</w:t>
      </w:r>
      <w:r w:rsidR="0027750A">
        <w:rPr>
          <w:rFonts w:ascii="Tahoma" w:hAnsi="Tahoma"/>
          <w:color w:val="FF0000"/>
          <w:sz w:val="20"/>
          <w:szCs w:val="20"/>
        </w:rPr>
        <w:t xml:space="preserve"> 5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27750A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933E4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933E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933E4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933E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1688F"/>
    <w:rsid w:val="001376AE"/>
    <w:rsid w:val="00147090"/>
    <w:rsid w:val="00172353"/>
    <w:rsid w:val="001736CB"/>
    <w:rsid w:val="001A2E57"/>
    <w:rsid w:val="00211FEA"/>
    <w:rsid w:val="002426E0"/>
    <w:rsid w:val="0027750A"/>
    <w:rsid w:val="002A792E"/>
    <w:rsid w:val="002C42D1"/>
    <w:rsid w:val="002D5669"/>
    <w:rsid w:val="00306443"/>
    <w:rsid w:val="00334EE7"/>
    <w:rsid w:val="00372CFD"/>
    <w:rsid w:val="003C0D10"/>
    <w:rsid w:val="004507CD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03EC3"/>
    <w:rsid w:val="00814F23"/>
    <w:rsid w:val="00877E34"/>
    <w:rsid w:val="00882911"/>
    <w:rsid w:val="0088768F"/>
    <w:rsid w:val="00933E46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87B5F"/>
    <w:rsid w:val="00F67C49"/>
    <w:rsid w:val="00F7149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2013-11-21T19:34:00Z</cp:lastPrinted>
  <dcterms:created xsi:type="dcterms:W3CDTF">2014-02-04T13:50:00Z</dcterms:created>
  <dcterms:modified xsi:type="dcterms:W3CDTF">2014-02-04T13:50:00Z</dcterms:modified>
</cp:coreProperties>
</file>