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8D" w:rsidRDefault="00FC098D" w:rsidP="00FC098D">
      <w:pPr>
        <w:spacing w:before="240"/>
        <w:ind w:right="-567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PORTARIA-GMD Nº </w:t>
      </w:r>
      <w:r w:rsidR="00FB5BAA">
        <w:rPr>
          <w:rFonts w:ascii="Tahoma" w:hAnsi="Tahoma" w:cs="Tahoma"/>
          <w:b/>
          <w:sz w:val="24"/>
          <w:szCs w:val="24"/>
        </w:rPr>
        <w:t>9</w:t>
      </w:r>
      <w:r w:rsidR="00753F39">
        <w:rPr>
          <w:rFonts w:ascii="Tahoma" w:hAnsi="Tahoma" w:cs="Tahoma"/>
          <w:b/>
          <w:sz w:val="24"/>
          <w:szCs w:val="24"/>
        </w:rPr>
        <w:t>7</w:t>
      </w:r>
      <w:r>
        <w:rPr>
          <w:rFonts w:ascii="Tahoma" w:hAnsi="Tahoma" w:cs="Tahoma"/>
          <w:b/>
          <w:sz w:val="24"/>
          <w:szCs w:val="24"/>
        </w:rPr>
        <w:t>, DE</w:t>
      </w:r>
      <w:r w:rsidR="00F76218">
        <w:rPr>
          <w:rFonts w:ascii="Tahoma" w:hAnsi="Tahoma" w:cs="Tahoma"/>
          <w:b/>
          <w:sz w:val="24"/>
          <w:szCs w:val="24"/>
        </w:rPr>
        <w:t xml:space="preserve"> 2</w:t>
      </w:r>
      <w:r w:rsidR="00FB5BAA">
        <w:rPr>
          <w:rFonts w:ascii="Tahoma" w:hAnsi="Tahoma" w:cs="Tahoma"/>
          <w:b/>
          <w:sz w:val="24"/>
          <w:szCs w:val="24"/>
        </w:rPr>
        <w:t>9</w:t>
      </w:r>
      <w:r w:rsidR="00F76218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 MAIO DE 2013</w:t>
      </w:r>
    </w:p>
    <w:p w:rsidR="00FC098D" w:rsidRDefault="00FC098D" w:rsidP="00FC098D"/>
    <w:p w:rsidR="00486050" w:rsidRDefault="00486050" w:rsidP="00FC098D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FC098D" w:rsidRPr="00F76218" w:rsidRDefault="00FC098D" w:rsidP="00EF32EE">
      <w:pPr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GABINETE DA MESA DIRETORA DA CÂMARA LEGISLATIVA DO DISTRITO FEDERAL, no uso </w:t>
      </w:r>
      <w:r w:rsidR="00861CA4">
        <w:rPr>
          <w:rFonts w:ascii="Tahoma" w:hAnsi="Tahoma" w:cs="Tahoma"/>
          <w:sz w:val="24"/>
          <w:szCs w:val="24"/>
        </w:rPr>
        <w:t>d</w:t>
      </w:r>
      <w:r w:rsidR="00A75D61">
        <w:rPr>
          <w:rFonts w:ascii="Tahoma" w:hAnsi="Tahoma" w:cs="Tahoma"/>
          <w:sz w:val="24"/>
          <w:szCs w:val="24"/>
        </w:rPr>
        <w:t xml:space="preserve">e suas atribuições, e tendo em vista o que consta no </w:t>
      </w:r>
      <w:r w:rsidR="0087735A">
        <w:rPr>
          <w:rFonts w:ascii="Tahoma" w:hAnsi="Tahoma" w:cs="Tahoma"/>
          <w:sz w:val="24"/>
          <w:szCs w:val="24"/>
        </w:rPr>
        <w:t xml:space="preserve">Memorando </w:t>
      </w:r>
      <w:r w:rsidR="00A75D61">
        <w:rPr>
          <w:rFonts w:ascii="Tahoma" w:hAnsi="Tahoma" w:cs="Tahoma"/>
          <w:sz w:val="24"/>
          <w:szCs w:val="24"/>
        </w:rPr>
        <w:t xml:space="preserve">nº </w:t>
      </w:r>
      <w:r w:rsidR="0087735A">
        <w:rPr>
          <w:rFonts w:ascii="Tahoma" w:hAnsi="Tahoma" w:cs="Tahoma"/>
          <w:sz w:val="24"/>
          <w:szCs w:val="24"/>
        </w:rPr>
        <w:t>052</w:t>
      </w:r>
      <w:r w:rsidR="00A75D61">
        <w:rPr>
          <w:rFonts w:ascii="Tahoma" w:hAnsi="Tahoma" w:cs="Tahoma"/>
          <w:sz w:val="24"/>
          <w:szCs w:val="24"/>
        </w:rPr>
        <w:t>/2013-</w:t>
      </w:r>
      <w:r w:rsidR="0087735A">
        <w:rPr>
          <w:rFonts w:ascii="Tahoma" w:hAnsi="Tahoma" w:cs="Tahoma"/>
          <w:sz w:val="24"/>
          <w:szCs w:val="24"/>
        </w:rPr>
        <w:t>GDAS</w:t>
      </w:r>
      <w:r w:rsidR="00A75D61">
        <w:rPr>
          <w:rFonts w:ascii="Tahoma" w:hAnsi="Tahoma" w:cs="Tahoma"/>
          <w:sz w:val="24"/>
          <w:szCs w:val="24"/>
        </w:rPr>
        <w:t xml:space="preserve">, </w:t>
      </w:r>
      <w:r w:rsidRPr="00F76218">
        <w:rPr>
          <w:rFonts w:ascii="Tahoma" w:hAnsi="Tahoma" w:cs="Tahoma"/>
          <w:sz w:val="24"/>
          <w:szCs w:val="24"/>
        </w:rPr>
        <w:t>RESOLVE:</w:t>
      </w:r>
    </w:p>
    <w:p w:rsidR="00FC098D" w:rsidRDefault="00FC098D" w:rsidP="00EF32EE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  <w:r w:rsidRPr="0027154B">
        <w:rPr>
          <w:rFonts w:ascii="Tahoma" w:hAnsi="Tahoma" w:cs="Tahoma"/>
          <w:b/>
          <w:sz w:val="24"/>
          <w:szCs w:val="24"/>
        </w:rPr>
        <w:t>Art. 1º</w:t>
      </w:r>
      <w:r>
        <w:rPr>
          <w:rFonts w:ascii="Tahoma" w:hAnsi="Tahoma" w:cs="Tahoma"/>
          <w:sz w:val="24"/>
          <w:szCs w:val="24"/>
        </w:rPr>
        <w:t xml:space="preserve"> </w:t>
      </w:r>
      <w:r w:rsidR="00A75D61">
        <w:rPr>
          <w:rFonts w:ascii="Tahoma" w:hAnsi="Tahoma" w:cs="Tahoma"/>
          <w:sz w:val="24"/>
          <w:szCs w:val="24"/>
        </w:rPr>
        <w:t xml:space="preserve">Autorizar </w:t>
      </w:r>
      <w:r w:rsidR="0087735A">
        <w:rPr>
          <w:rFonts w:ascii="Tahoma" w:hAnsi="Tahoma" w:cs="Tahoma"/>
          <w:sz w:val="24"/>
          <w:szCs w:val="24"/>
        </w:rPr>
        <w:t>a disponibilização do auditório desta Casa Legislativa, para reunião a ser realizada pelo Gabinete da Deputada Arlete Sampaio com os apoiadores de seu mandato</w:t>
      </w:r>
      <w:r w:rsidR="00A75D61">
        <w:rPr>
          <w:rFonts w:ascii="Tahoma" w:hAnsi="Tahoma" w:cs="Tahoma"/>
          <w:sz w:val="24"/>
          <w:szCs w:val="24"/>
        </w:rPr>
        <w:t>,</w:t>
      </w:r>
      <w:r w:rsidR="0087735A">
        <w:rPr>
          <w:rFonts w:ascii="Tahoma" w:hAnsi="Tahoma" w:cs="Tahoma"/>
          <w:sz w:val="24"/>
          <w:szCs w:val="24"/>
        </w:rPr>
        <w:t xml:space="preserve"> no dia 8 de junho de 2013, das 8h às 14h, </w:t>
      </w:r>
      <w:r w:rsidR="00A75D61">
        <w:rPr>
          <w:rFonts w:ascii="Tahoma" w:hAnsi="Tahoma" w:cs="Tahoma"/>
          <w:sz w:val="24"/>
          <w:szCs w:val="24"/>
        </w:rPr>
        <w:t>na forma solicitada.</w:t>
      </w:r>
    </w:p>
    <w:p w:rsidR="00FC098D" w:rsidRDefault="00FC098D" w:rsidP="00EF32EE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  <w:r w:rsidRPr="0027154B">
        <w:rPr>
          <w:rFonts w:ascii="Tahoma" w:hAnsi="Tahoma" w:cs="Tahoma"/>
          <w:b/>
          <w:sz w:val="24"/>
          <w:szCs w:val="24"/>
        </w:rPr>
        <w:t>Art. 2º</w:t>
      </w:r>
      <w:r w:rsidR="00B75FF8">
        <w:rPr>
          <w:rFonts w:ascii="Tahoma" w:hAnsi="Tahoma" w:cs="Tahoma"/>
          <w:sz w:val="24"/>
          <w:szCs w:val="24"/>
        </w:rPr>
        <w:t xml:space="preserve"> Esta</w:t>
      </w:r>
      <w:r>
        <w:rPr>
          <w:rFonts w:ascii="Tahoma" w:hAnsi="Tahoma" w:cs="Tahoma"/>
          <w:sz w:val="24"/>
          <w:szCs w:val="24"/>
        </w:rPr>
        <w:t xml:space="preserve"> </w:t>
      </w:r>
      <w:r w:rsidR="00B75FF8">
        <w:rPr>
          <w:rFonts w:ascii="Tahoma" w:hAnsi="Tahoma" w:cs="Tahoma"/>
          <w:sz w:val="24"/>
          <w:szCs w:val="24"/>
        </w:rPr>
        <w:t>Portaria</w:t>
      </w:r>
      <w:r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FC098D" w:rsidRDefault="00FC098D" w:rsidP="00FC098D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FC098D" w:rsidTr="00BA750B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98D" w:rsidRPr="00485689" w:rsidRDefault="00FC098D" w:rsidP="00BA750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FC098D" w:rsidRPr="00485689" w:rsidRDefault="00FC098D" w:rsidP="00BA75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FC098D" w:rsidTr="00BA750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FC098D" w:rsidRPr="00485689" w:rsidRDefault="00FC098D" w:rsidP="00BA75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FC098D" w:rsidRPr="00485689" w:rsidRDefault="00FC098D" w:rsidP="00BA75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FC098D" w:rsidTr="00BA750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EDINEY JACINTO DE SOUZA</w:t>
            </w:r>
          </w:p>
          <w:p w:rsidR="00FC098D" w:rsidRPr="00485689" w:rsidRDefault="00FC098D" w:rsidP="00BA75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FC098D" w:rsidRPr="00BD4EED" w:rsidRDefault="00FC098D" w:rsidP="00BA75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740DA4" w:rsidRPr="00FC098D" w:rsidRDefault="00740DA4"/>
    <w:p w:rsidR="00740DA4" w:rsidRDefault="00740DA4">
      <w:pPr>
        <w:rPr>
          <w:i/>
        </w:rPr>
      </w:pPr>
    </w:p>
    <w:p w:rsidR="0003665A" w:rsidRPr="00F76218" w:rsidRDefault="00F76218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F76218">
        <w:rPr>
          <w:rFonts w:ascii="Tahoma" w:hAnsi="Tahoma" w:cs="Tahoma"/>
          <w:i/>
          <w:color w:val="FF0000"/>
        </w:rPr>
        <w:t>Diário da Câmara Legislativa,</w:t>
      </w:r>
      <w:r w:rsidR="00A75D61">
        <w:rPr>
          <w:rFonts w:ascii="Tahoma" w:hAnsi="Tahoma" w:cs="Tahoma"/>
          <w:color w:val="FF0000"/>
        </w:rPr>
        <w:t xml:space="preserve"> de </w:t>
      </w:r>
      <w:r w:rsidR="0087735A">
        <w:rPr>
          <w:rFonts w:ascii="Tahoma" w:hAnsi="Tahoma" w:cs="Tahoma"/>
          <w:color w:val="FF0000"/>
        </w:rPr>
        <w:t>5</w:t>
      </w:r>
      <w:r w:rsidR="00B75FF8">
        <w:rPr>
          <w:rFonts w:ascii="Tahoma" w:hAnsi="Tahoma" w:cs="Tahoma"/>
          <w:color w:val="FF0000"/>
        </w:rPr>
        <w:t>/6</w:t>
      </w:r>
      <w:r>
        <w:rPr>
          <w:rFonts w:ascii="Tahoma" w:hAnsi="Tahoma" w:cs="Tahoma"/>
          <w:color w:val="FF0000"/>
        </w:rPr>
        <w:t>/2013.</w:t>
      </w:r>
    </w:p>
    <w:sectPr w:rsidR="0003665A" w:rsidRPr="00F76218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962BE1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7971F7" w:rsidRPr="00A676C3" w:rsidRDefault="007971F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="00A676C3" w:rsidRPr="00A676C3">
                  <w:rPr>
                    <w:sz w:val="18"/>
                    <w:szCs w:val="18"/>
                  </w:rPr>
                  <w:t>–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Pr="00A676C3">
                  <w:rPr>
                    <w:sz w:val="18"/>
                    <w:szCs w:val="18"/>
                  </w:rPr>
                  <w:t>Tel</w:t>
                </w:r>
                <w:r w:rsidR="00A676C3" w:rsidRPr="00A676C3">
                  <w:rPr>
                    <w:sz w:val="18"/>
                    <w:szCs w:val="18"/>
                  </w:rPr>
                  <w:t>.</w:t>
                </w:r>
                <w:r w:rsidRPr="00A676C3">
                  <w:rPr>
                    <w:sz w:val="18"/>
                    <w:szCs w:val="18"/>
                  </w:rPr>
                  <w:t xml:space="preserve"> (61) 3348-8000</w:t>
                </w:r>
              </w:p>
              <w:p w:rsidR="006A3518" w:rsidRPr="007971F7" w:rsidRDefault="006A3518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962B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962BE1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7971F7" w:rsidRPr="001376AE" w:rsidRDefault="007971F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971F7" w:rsidRDefault="00FB5BAA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FC098D" w:rsidRPr="00BB4A02" w:rsidRDefault="00FC09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962B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376AE"/>
    <w:rsid w:val="001A2E57"/>
    <w:rsid w:val="002426E0"/>
    <w:rsid w:val="00275CD7"/>
    <w:rsid w:val="002A760A"/>
    <w:rsid w:val="002A792E"/>
    <w:rsid w:val="002E1EFE"/>
    <w:rsid w:val="00306443"/>
    <w:rsid w:val="00334EE7"/>
    <w:rsid w:val="003D570A"/>
    <w:rsid w:val="0048323B"/>
    <w:rsid w:val="00486050"/>
    <w:rsid w:val="004C08D8"/>
    <w:rsid w:val="00500448"/>
    <w:rsid w:val="0054263C"/>
    <w:rsid w:val="0063781B"/>
    <w:rsid w:val="00654630"/>
    <w:rsid w:val="006570B0"/>
    <w:rsid w:val="00673E27"/>
    <w:rsid w:val="006960AF"/>
    <w:rsid w:val="006A3518"/>
    <w:rsid w:val="006B60CF"/>
    <w:rsid w:val="00740DA4"/>
    <w:rsid w:val="00753F39"/>
    <w:rsid w:val="007971F7"/>
    <w:rsid w:val="007C4868"/>
    <w:rsid w:val="007F1723"/>
    <w:rsid w:val="00861CA4"/>
    <w:rsid w:val="0087735A"/>
    <w:rsid w:val="00877E34"/>
    <w:rsid w:val="008822D0"/>
    <w:rsid w:val="00885D61"/>
    <w:rsid w:val="0088768F"/>
    <w:rsid w:val="009248E5"/>
    <w:rsid w:val="00962BE1"/>
    <w:rsid w:val="00964A5B"/>
    <w:rsid w:val="009B7B15"/>
    <w:rsid w:val="009D1607"/>
    <w:rsid w:val="00A676C3"/>
    <w:rsid w:val="00A75D61"/>
    <w:rsid w:val="00AA5051"/>
    <w:rsid w:val="00B75FF8"/>
    <w:rsid w:val="00BB4A02"/>
    <w:rsid w:val="00C319D6"/>
    <w:rsid w:val="00C6150D"/>
    <w:rsid w:val="00C747A8"/>
    <w:rsid w:val="00C82F6C"/>
    <w:rsid w:val="00D81DAF"/>
    <w:rsid w:val="00EF32EE"/>
    <w:rsid w:val="00F63B39"/>
    <w:rsid w:val="00F76218"/>
    <w:rsid w:val="00FB5BAA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2013-05-22T19:54:00Z</cp:lastPrinted>
  <dcterms:created xsi:type="dcterms:W3CDTF">2014-02-04T13:43:00Z</dcterms:created>
  <dcterms:modified xsi:type="dcterms:W3CDTF">2014-02-04T13:45:00Z</dcterms:modified>
</cp:coreProperties>
</file>