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0B" w:rsidRDefault="00EE2F0B" w:rsidP="00B21588">
      <w:pPr>
        <w:jc w:val="center"/>
        <w:rPr>
          <w:rFonts w:ascii="Tahoma" w:hAnsi="Tahoma" w:cs="Tahoma"/>
          <w:b/>
          <w:szCs w:val="24"/>
        </w:rPr>
      </w:pPr>
    </w:p>
    <w:p w:rsidR="00B21588" w:rsidRDefault="00B21588" w:rsidP="00220F51">
      <w:pPr>
        <w:jc w:val="center"/>
        <w:rPr>
          <w:rFonts w:ascii="Tahoma" w:hAnsi="Tahoma" w:cs="Tahoma"/>
          <w:szCs w:val="24"/>
        </w:rPr>
      </w:pPr>
      <w:r w:rsidRPr="00C83585">
        <w:rPr>
          <w:rFonts w:ascii="Tahoma" w:hAnsi="Tahoma" w:cs="Tahoma"/>
          <w:b/>
          <w:szCs w:val="24"/>
        </w:rPr>
        <w:t>PORTARIA</w:t>
      </w:r>
      <w:r>
        <w:rPr>
          <w:rFonts w:ascii="Tahoma" w:hAnsi="Tahoma" w:cs="Tahoma"/>
          <w:b/>
          <w:szCs w:val="24"/>
        </w:rPr>
        <w:t xml:space="preserve"> DO SECRETÁRIO-GERAL </w:t>
      </w:r>
      <w:r w:rsidRPr="00C83585">
        <w:rPr>
          <w:rFonts w:ascii="Tahoma" w:hAnsi="Tahoma" w:cs="Tahoma"/>
          <w:b/>
          <w:szCs w:val="24"/>
        </w:rPr>
        <w:t>Nº</w:t>
      </w:r>
      <w:r>
        <w:rPr>
          <w:rFonts w:ascii="Tahoma" w:hAnsi="Tahoma" w:cs="Tahoma"/>
          <w:b/>
          <w:szCs w:val="24"/>
        </w:rPr>
        <w:t xml:space="preserve"> </w:t>
      </w:r>
      <w:r w:rsidR="00401B9E">
        <w:rPr>
          <w:rFonts w:ascii="Tahoma" w:hAnsi="Tahoma" w:cs="Tahoma"/>
          <w:b/>
          <w:szCs w:val="24"/>
        </w:rPr>
        <w:t>7</w:t>
      </w:r>
      <w:r w:rsidR="00CC011C">
        <w:rPr>
          <w:rFonts w:ascii="Tahoma" w:hAnsi="Tahoma" w:cs="Tahoma"/>
          <w:b/>
          <w:szCs w:val="24"/>
        </w:rPr>
        <w:t>9</w:t>
      </w:r>
      <w:r>
        <w:rPr>
          <w:rFonts w:ascii="Tahoma" w:hAnsi="Tahoma" w:cs="Tahoma"/>
          <w:b/>
          <w:szCs w:val="24"/>
        </w:rPr>
        <w:t xml:space="preserve">, </w:t>
      </w:r>
      <w:r w:rsidRPr="00C83585">
        <w:rPr>
          <w:rFonts w:ascii="Tahoma" w:hAnsi="Tahoma" w:cs="Tahoma"/>
          <w:b/>
          <w:szCs w:val="24"/>
        </w:rPr>
        <w:t>DE</w:t>
      </w:r>
      <w:r w:rsidR="00A9432F">
        <w:rPr>
          <w:rFonts w:ascii="Tahoma" w:hAnsi="Tahoma" w:cs="Tahoma"/>
          <w:b/>
          <w:szCs w:val="24"/>
        </w:rPr>
        <w:t xml:space="preserve"> </w:t>
      </w:r>
      <w:r w:rsidR="00CC011C">
        <w:rPr>
          <w:rFonts w:ascii="Tahoma" w:hAnsi="Tahoma" w:cs="Tahoma"/>
          <w:b/>
          <w:szCs w:val="24"/>
        </w:rPr>
        <w:t>4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 w:rsidR="00CC011C">
        <w:rPr>
          <w:rFonts w:ascii="Tahoma" w:hAnsi="Tahoma" w:cs="Tahoma"/>
          <w:b/>
          <w:szCs w:val="24"/>
        </w:rPr>
        <w:t>DEZ</w:t>
      </w:r>
      <w:r w:rsidR="00401B9E">
        <w:rPr>
          <w:rFonts w:ascii="Tahoma" w:hAnsi="Tahoma" w:cs="Tahoma"/>
          <w:b/>
          <w:szCs w:val="24"/>
        </w:rPr>
        <w:t>EMBRO</w:t>
      </w:r>
      <w:r w:rsidR="00CC011C">
        <w:rPr>
          <w:rFonts w:ascii="Tahoma" w:hAnsi="Tahoma" w:cs="Tahoma"/>
          <w:b/>
          <w:szCs w:val="24"/>
        </w:rPr>
        <w:t xml:space="preserve"> DE </w:t>
      </w:r>
      <w:r w:rsidR="00220F51">
        <w:rPr>
          <w:rFonts w:ascii="Tahoma" w:hAnsi="Tahoma" w:cs="Tahoma"/>
          <w:b/>
          <w:szCs w:val="24"/>
        </w:rPr>
        <w:t>2014</w:t>
      </w:r>
    </w:p>
    <w:p w:rsidR="00220F51" w:rsidRDefault="00220F51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</w:t>
      </w:r>
    </w:p>
    <w:p w:rsidR="00B21588" w:rsidRPr="0007603E" w:rsidRDefault="00B21588" w:rsidP="00690D2F">
      <w:pPr>
        <w:pStyle w:val="Recuodecorpodetexto2"/>
        <w:rPr>
          <w:rFonts w:ascii="Tahoma" w:hAnsi="Tahoma" w:cs="Tahoma"/>
          <w:b/>
          <w:szCs w:val="24"/>
        </w:rPr>
      </w:pPr>
      <w:r w:rsidRPr="004C16DD">
        <w:rPr>
          <w:rFonts w:ascii="Tahoma" w:hAnsi="Tahoma" w:cs="Tahoma"/>
          <w:szCs w:val="24"/>
        </w:rPr>
        <w:t>O SECRETÁRIO-GERAL DO GABINETE DA MESA DIRETORA DA CÂMARA LEGISLATIVA DO DISTRITO FEDERAL</w:t>
      </w:r>
      <w:r w:rsidRPr="00E352F1">
        <w:rPr>
          <w:rFonts w:ascii="Tahoma" w:hAnsi="Tahoma" w:cs="Tahoma"/>
          <w:szCs w:val="24"/>
        </w:rPr>
        <w:t xml:space="preserve">, no uso de suas atribuições </w:t>
      </w:r>
      <w:r w:rsidRPr="00C83585">
        <w:rPr>
          <w:rFonts w:ascii="Tahoma" w:hAnsi="Tahoma" w:cs="Tahoma"/>
          <w:szCs w:val="24"/>
        </w:rPr>
        <w:t xml:space="preserve">regimentais, em especial o inciso </w:t>
      </w:r>
      <w:r w:rsidR="00CC011C">
        <w:rPr>
          <w:rFonts w:ascii="Tahoma" w:hAnsi="Tahoma" w:cs="Tahoma"/>
          <w:szCs w:val="24"/>
        </w:rPr>
        <w:t>X</w:t>
      </w:r>
      <w:r w:rsidRPr="00C83585">
        <w:rPr>
          <w:rFonts w:ascii="Tahoma" w:hAnsi="Tahoma" w:cs="Tahoma"/>
          <w:szCs w:val="24"/>
        </w:rPr>
        <w:t xml:space="preserve">II, </w:t>
      </w:r>
      <w:r w:rsidR="00CC011C">
        <w:rPr>
          <w:rFonts w:ascii="Tahoma" w:hAnsi="Tahoma" w:cs="Tahoma"/>
          <w:szCs w:val="24"/>
        </w:rPr>
        <w:t xml:space="preserve">do </w:t>
      </w:r>
      <w:r w:rsidRPr="00C83585">
        <w:rPr>
          <w:rFonts w:ascii="Tahoma" w:hAnsi="Tahoma" w:cs="Tahoma"/>
          <w:szCs w:val="24"/>
        </w:rPr>
        <w:t>art</w:t>
      </w:r>
      <w:r w:rsidR="00CC011C">
        <w:rPr>
          <w:rFonts w:ascii="Tahoma" w:hAnsi="Tahoma" w:cs="Tahoma"/>
          <w:szCs w:val="24"/>
        </w:rPr>
        <w:t>. 1</w:t>
      </w:r>
      <w:r>
        <w:rPr>
          <w:rFonts w:ascii="Tahoma" w:hAnsi="Tahoma" w:cs="Tahoma"/>
          <w:szCs w:val="24"/>
        </w:rPr>
        <w:t xml:space="preserve">º </w:t>
      </w:r>
      <w:r w:rsidR="00CC011C">
        <w:rPr>
          <w:rFonts w:ascii="Tahoma" w:hAnsi="Tahoma" w:cs="Tahoma"/>
          <w:szCs w:val="24"/>
        </w:rPr>
        <w:t xml:space="preserve">do Ato do Presidente nº 95, de 2014, publicado no DCL nº 33, de 19/2/2014, tendo em vista o disposto no Ato do Presidente nº 5, de 2014, publicado no DCL nº 002, de 7/1/2014, </w:t>
      </w:r>
      <w:r w:rsidRPr="00E352F1">
        <w:rPr>
          <w:rFonts w:ascii="Tahoma" w:hAnsi="Tahoma" w:cs="Tahoma"/>
          <w:szCs w:val="24"/>
        </w:rPr>
        <w:t>RESOLVE:</w:t>
      </w:r>
    </w:p>
    <w:p w:rsidR="00CC011C" w:rsidRDefault="00CC011C" w:rsidP="00B21588">
      <w:pPr>
        <w:ind w:firstLine="1134"/>
        <w:jc w:val="both"/>
        <w:rPr>
          <w:rFonts w:ascii="Tahoma" w:hAnsi="Tahoma" w:cs="Tahoma"/>
          <w:szCs w:val="24"/>
        </w:rPr>
      </w:pPr>
      <w:r w:rsidRPr="00B107C6">
        <w:rPr>
          <w:rFonts w:ascii="Tahoma" w:hAnsi="Tahoma" w:cs="Tahoma"/>
          <w:b/>
          <w:szCs w:val="24"/>
        </w:rPr>
        <w:t>Art. 1º</w:t>
      </w:r>
      <w:r>
        <w:rPr>
          <w:rFonts w:ascii="Tahoma" w:hAnsi="Tahoma" w:cs="Tahoma"/>
          <w:szCs w:val="24"/>
        </w:rPr>
        <w:t xml:space="preserve"> DISPENSAR o servidor DANIEL LUCHINE ISHIHARA, matrícula nº 18.340, CPF nº 885.529.771-68, bem como NOMEAR o Diretor de Administração e Finanças para composição dos comitês e das comissões abaixo especificados:</w:t>
      </w:r>
    </w:p>
    <w:p w:rsidR="00EF09FA" w:rsidRPr="009B39B1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  <w:bookmarkStart w:id="0" w:name="_GoBack"/>
      <w:bookmarkEnd w:id="0"/>
    </w:p>
    <w:p w:rsidR="00220F51" w:rsidRDefault="00220F51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</w:p>
    <w:p w:rsidR="00B21588" w:rsidRPr="00C83585" w:rsidRDefault="00B21588" w:rsidP="00B21588">
      <w:pPr>
        <w:jc w:val="both"/>
        <w:rPr>
          <w:rFonts w:ascii="Tahoma" w:hAnsi="Tahoma" w:cs="Tahoma"/>
          <w:szCs w:val="24"/>
        </w:rPr>
      </w:pPr>
    </w:p>
    <w:p w:rsidR="00B21588" w:rsidRPr="009B39B1" w:rsidRDefault="00220F51" w:rsidP="00B21588">
      <w:pPr>
        <w:pStyle w:val="Ttulo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GEORGE ALEXANDER CONTARATO BURNS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  <w:r w:rsidRPr="00390070">
        <w:rPr>
          <w:rFonts w:ascii="Tahoma" w:hAnsi="Tahoma" w:cs="Tahoma"/>
          <w:i/>
          <w:szCs w:val="24"/>
        </w:rPr>
        <w:t>Secretário-Geral/Presidência</w:t>
      </w:r>
    </w:p>
    <w:p w:rsidR="00A9432F" w:rsidRDefault="00A9432F" w:rsidP="00B21588">
      <w:pPr>
        <w:jc w:val="center"/>
        <w:rPr>
          <w:rFonts w:ascii="Tahoma" w:hAnsi="Tahoma" w:cs="Tahoma"/>
          <w:i/>
          <w:szCs w:val="24"/>
        </w:rPr>
      </w:pP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</w:p>
    <w:p w:rsidR="00740DA4" w:rsidRPr="00CE70A4" w:rsidRDefault="00CE70A4">
      <w:pPr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CE70A4">
        <w:rPr>
          <w:rFonts w:ascii="Tahoma" w:hAnsi="Tahoma" w:cs="Tahoma"/>
          <w:i/>
          <w:color w:val="FF0000"/>
          <w:sz w:val="20"/>
        </w:rPr>
        <w:t>Diário da Câmara Legislativa</w:t>
      </w:r>
      <w:r>
        <w:rPr>
          <w:rFonts w:ascii="Tahoma" w:hAnsi="Tahoma" w:cs="Tahoma"/>
          <w:color w:val="FF0000"/>
          <w:sz w:val="20"/>
        </w:rPr>
        <w:t xml:space="preserve">, de </w:t>
      </w:r>
      <w:r w:rsidR="00401B9E">
        <w:rPr>
          <w:rFonts w:ascii="Tahoma" w:hAnsi="Tahoma" w:cs="Tahoma"/>
          <w:color w:val="FF0000"/>
          <w:sz w:val="20"/>
        </w:rPr>
        <w:t>21</w:t>
      </w:r>
      <w:r>
        <w:rPr>
          <w:rFonts w:ascii="Tahoma" w:hAnsi="Tahoma" w:cs="Tahoma"/>
          <w:color w:val="FF0000"/>
          <w:sz w:val="20"/>
        </w:rPr>
        <w:t>/</w:t>
      </w:r>
      <w:r w:rsidR="00401B9E">
        <w:rPr>
          <w:rFonts w:ascii="Tahoma" w:hAnsi="Tahoma" w:cs="Tahoma"/>
          <w:color w:val="FF0000"/>
          <w:sz w:val="20"/>
        </w:rPr>
        <w:t>11</w:t>
      </w:r>
      <w:r>
        <w:rPr>
          <w:rFonts w:ascii="Tahoma" w:hAnsi="Tahoma" w:cs="Tahoma"/>
          <w:color w:val="FF0000"/>
          <w:sz w:val="20"/>
        </w:rPr>
        <w:t>/2014.</w:t>
      </w:r>
    </w:p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C8" w:rsidRDefault="006B2EC8" w:rsidP="00BB4A02">
      <w:r>
        <w:separator/>
      </w:r>
    </w:p>
  </w:endnote>
  <w:endnote w:type="continuationSeparator" w:id="0">
    <w:p w:rsidR="006B2EC8" w:rsidRDefault="006B2EC8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EC8" w:rsidRDefault="00401B9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EC8" w:rsidRPr="00390070" w:rsidRDefault="006B2EC8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39007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Praça Municipal – Quadra 2 – Lote 5 – CEP 70094-902 — Brasília-DF – Tel. (61) 3348-8000</w:t>
                          </w:r>
                        </w:p>
                        <w:p w:rsidR="006B2EC8" w:rsidRPr="00390070" w:rsidRDefault="006B2EC8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39007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6B2EC8" w:rsidRPr="00390070" w:rsidRDefault="006B2EC8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390070">
                      <w:rPr>
                        <w:rFonts w:ascii="Tahoma" w:hAnsi="Tahoma" w:cs="Tahoma"/>
                        <w:sz w:val="16"/>
                        <w:szCs w:val="16"/>
                      </w:rPr>
                      <w:t>Praça Municipal – Quadra 2 – Lote 5 – CEP 70094-902 — Brasília-DF – Tel. (61) 3348-8000</w:t>
                    </w:r>
                  </w:p>
                  <w:p w:rsidR="006B2EC8" w:rsidRPr="00390070" w:rsidRDefault="006B2EC8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390070">
                      <w:rPr>
                        <w:rFonts w:ascii="Tahoma" w:hAnsi="Tahoma" w:cs="Tahoma"/>
                        <w:sz w:val="16"/>
                        <w:szCs w:val="16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789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C8" w:rsidRDefault="006B2EC8" w:rsidP="00BB4A02">
      <w:r>
        <w:separator/>
      </w:r>
    </w:p>
  </w:footnote>
  <w:footnote w:type="continuationSeparator" w:id="0">
    <w:p w:rsidR="006B2EC8" w:rsidRDefault="006B2EC8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EC8" w:rsidRDefault="00B107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EC8" w:rsidRDefault="00401B9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15C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B43" w:rsidRDefault="00DB6B43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Cs w:val="24"/>
                            </w:rPr>
                          </w:pPr>
                        </w:p>
                        <w:p w:rsidR="006B2EC8" w:rsidRPr="001376AE" w:rsidRDefault="006B2EC8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Cs w:val="24"/>
                            </w:rPr>
                            <w:t>CÂMARA LEGISLATIVA DO DISTRITO FEDERAL</w:t>
                          </w:r>
                        </w:p>
                        <w:p w:rsidR="006B2EC8" w:rsidRPr="003B00C4" w:rsidRDefault="006B2EC8" w:rsidP="00A676C3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3B00C4">
                            <w:rPr>
                              <w:rFonts w:ascii="Tahoma" w:hAnsi="Tahoma" w:cs="Tahoma"/>
                              <w:sz w:val="22"/>
                            </w:rPr>
                            <w:t>MESA DIRETORA</w:t>
                          </w:r>
                        </w:p>
                        <w:p w:rsidR="006B2EC8" w:rsidRDefault="006B2EC8" w:rsidP="00A676C3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DB6B43" w:rsidRDefault="00DB6B43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Cs w:val="24"/>
                      </w:rPr>
                    </w:pPr>
                  </w:p>
                  <w:p w:rsidR="006B2EC8" w:rsidRPr="001376AE" w:rsidRDefault="006B2EC8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Cs w:val="24"/>
                      </w:rPr>
                      <w:t>CÂMARA LEGISLATIVA DO DISTRITO FEDERAL</w:t>
                    </w:r>
                  </w:p>
                  <w:p w:rsidR="006B2EC8" w:rsidRPr="003B00C4" w:rsidRDefault="006B2EC8" w:rsidP="00A676C3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3B00C4">
                      <w:rPr>
                        <w:rFonts w:ascii="Tahoma" w:hAnsi="Tahoma" w:cs="Tahoma"/>
                        <w:sz w:val="22"/>
                      </w:rPr>
                      <w:t>MESA DIRETORA</w:t>
                    </w:r>
                  </w:p>
                  <w:p w:rsidR="006B2EC8" w:rsidRDefault="006B2EC8" w:rsidP="00A676C3">
                    <w:pPr>
                      <w:jc w:val="center"/>
                      <w:rPr>
                        <w:rFonts w:ascii="Tahoma" w:hAnsi="Tahoma" w:cs="Tahoma"/>
                        <w:sz w:val="20"/>
                      </w:rPr>
                    </w:pPr>
                    <w:r>
                      <w:rPr>
                        <w:rFonts w:ascii="Tahoma" w:hAnsi="Tahoma" w:cs="Tahoma"/>
                        <w:sz w:val="20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B107C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EC8" w:rsidRDefault="00B107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B8"/>
    <w:rsid w:val="0003569D"/>
    <w:rsid w:val="0003665A"/>
    <w:rsid w:val="0004418C"/>
    <w:rsid w:val="000A4CD3"/>
    <w:rsid w:val="001376AE"/>
    <w:rsid w:val="001A2E57"/>
    <w:rsid w:val="00220F51"/>
    <w:rsid w:val="002426E0"/>
    <w:rsid w:val="00295DC8"/>
    <w:rsid w:val="002A792E"/>
    <w:rsid w:val="002D385A"/>
    <w:rsid w:val="002D5669"/>
    <w:rsid w:val="00306443"/>
    <w:rsid w:val="00334EE7"/>
    <w:rsid w:val="00390070"/>
    <w:rsid w:val="003B00C4"/>
    <w:rsid w:val="00401B9E"/>
    <w:rsid w:val="004B6118"/>
    <w:rsid w:val="004C08D8"/>
    <w:rsid w:val="00500448"/>
    <w:rsid w:val="00540161"/>
    <w:rsid w:val="0054263C"/>
    <w:rsid w:val="00654630"/>
    <w:rsid w:val="00673E27"/>
    <w:rsid w:val="00690D2F"/>
    <w:rsid w:val="006A3518"/>
    <w:rsid w:val="006B2EC8"/>
    <w:rsid w:val="006B60CF"/>
    <w:rsid w:val="00740DA4"/>
    <w:rsid w:val="0074525F"/>
    <w:rsid w:val="007971F7"/>
    <w:rsid w:val="007C2573"/>
    <w:rsid w:val="007C4868"/>
    <w:rsid w:val="007F1723"/>
    <w:rsid w:val="00877E34"/>
    <w:rsid w:val="0088768F"/>
    <w:rsid w:val="00964A5B"/>
    <w:rsid w:val="009B7B15"/>
    <w:rsid w:val="009C21E5"/>
    <w:rsid w:val="009D1607"/>
    <w:rsid w:val="00A676C3"/>
    <w:rsid w:val="00A8520A"/>
    <w:rsid w:val="00A9432F"/>
    <w:rsid w:val="00AA5051"/>
    <w:rsid w:val="00B107C6"/>
    <w:rsid w:val="00B21588"/>
    <w:rsid w:val="00B4689F"/>
    <w:rsid w:val="00B74783"/>
    <w:rsid w:val="00BB4A02"/>
    <w:rsid w:val="00BD5839"/>
    <w:rsid w:val="00BF3D8F"/>
    <w:rsid w:val="00C319D6"/>
    <w:rsid w:val="00C6150D"/>
    <w:rsid w:val="00C7068C"/>
    <w:rsid w:val="00C777B8"/>
    <w:rsid w:val="00C82F6C"/>
    <w:rsid w:val="00CC011C"/>
    <w:rsid w:val="00CE179D"/>
    <w:rsid w:val="00CE70A4"/>
    <w:rsid w:val="00D75634"/>
    <w:rsid w:val="00DB6B43"/>
    <w:rsid w:val="00EE2F0B"/>
    <w:rsid w:val="00E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4A6DB31F-9D37-428F-AA35-62BDD292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Marcia Ramos Machado</cp:lastModifiedBy>
  <cp:revision>3</cp:revision>
  <cp:lastPrinted>2013-08-02T19:39:00Z</cp:lastPrinted>
  <dcterms:created xsi:type="dcterms:W3CDTF">2015-01-09T17:06:00Z</dcterms:created>
  <dcterms:modified xsi:type="dcterms:W3CDTF">2015-01-09T17:11:00Z</dcterms:modified>
</cp:coreProperties>
</file>