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FF76DB">
        <w:rPr>
          <w:rFonts w:ascii="Tahoma" w:hAnsi="Tahoma" w:cs="Tahoma"/>
          <w:b/>
          <w:sz w:val="24"/>
          <w:szCs w:val="24"/>
        </w:rPr>
        <w:t xml:space="preserve"> 73,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FF76DB">
        <w:rPr>
          <w:rFonts w:ascii="Tahoma" w:hAnsi="Tahoma" w:cs="Tahoma"/>
          <w:b/>
          <w:sz w:val="24"/>
          <w:szCs w:val="24"/>
        </w:rPr>
        <w:t xml:space="preserve"> 15</w:t>
      </w:r>
      <w:r w:rsidR="00AF7FD7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</w:t>
      </w:r>
      <w:r w:rsidR="00FF76DB">
        <w:rPr>
          <w:rFonts w:ascii="Tahoma" w:hAnsi="Tahoma" w:cs="Tahoma"/>
          <w:b/>
          <w:sz w:val="24"/>
          <w:szCs w:val="24"/>
        </w:rPr>
        <w:t xml:space="preserve"> OUTUBRO DE</w:t>
      </w:r>
      <w:r w:rsidR="00AF7FD7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</w:t>
      </w:r>
      <w:r w:rsidR="00FC6802">
        <w:rPr>
          <w:rFonts w:ascii="Tahoma" w:hAnsi="Tahoma" w:cs="Tahoma"/>
          <w:sz w:val="24"/>
          <w:szCs w:val="24"/>
        </w:rPr>
        <w:t>Ato do Presidente nº 5, de 2014, publicado no DCL nº 002, de 7/1/2014,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A4222B">
        <w:rPr>
          <w:rFonts w:ascii="Tahoma" w:hAnsi="Tahoma" w:cs="Tahoma"/>
          <w:sz w:val="24"/>
          <w:szCs w:val="24"/>
        </w:rPr>
        <w:t xml:space="preserve">e ainda o Memorando nº 44/2014-SEO, </w:t>
      </w:r>
      <w:r w:rsidR="00FD277A">
        <w:rPr>
          <w:rFonts w:ascii="Tahoma" w:hAnsi="Tahoma" w:cs="Tahoma"/>
          <w:sz w:val="24"/>
          <w:szCs w:val="24"/>
        </w:rPr>
        <w:t xml:space="preserve">nos termos da Lei nº 8.666/1993, da Lei nº 520/2005 e do Decreto nº 5.450/2005,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0B0744" w:rsidRDefault="00FC6802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</w:t>
      </w:r>
      <w:r w:rsidR="000B0744" w:rsidRPr="00963501">
        <w:rPr>
          <w:rFonts w:ascii="Tahoma" w:hAnsi="Tahoma" w:cs="Tahoma"/>
          <w:b/>
          <w:sz w:val="24"/>
          <w:szCs w:val="24"/>
        </w:rPr>
        <w:t>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FD277A">
        <w:rPr>
          <w:rFonts w:ascii="Tahoma" w:hAnsi="Tahoma" w:cs="Tahoma"/>
          <w:sz w:val="24"/>
          <w:szCs w:val="24"/>
        </w:rPr>
        <w:t>CONSOLIDAR as designações dos Pregoeiros da Câmara Legislativa do Distrito Federal, abaixo relacionados:</w:t>
      </w:r>
    </w:p>
    <w:p w:rsidR="00FD277A" w:rsidRDefault="00FD277A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Ind w:w="250" w:type="dxa"/>
        <w:tblLook w:val="04A0"/>
      </w:tblPr>
      <w:tblGrid>
        <w:gridCol w:w="1559"/>
        <w:gridCol w:w="4678"/>
        <w:gridCol w:w="2724"/>
      </w:tblGrid>
      <w:tr w:rsidR="00FD277A" w:rsidTr="00FD277A">
        <w:tc>
          <w:tcPr>
            <w:tcW w:w="1559" w:type="dxa"/>
          </w:tcPr>
          <w:p w:rsidR="00FD277A" w:rsidRDefault="00FD277A" w:rsidP="00FD277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MATRÍCULA</w:t>
            </w:r>
          </w:p>
        </w:tc>
        <w:tc>
          <w:tcPr>
            <w:tcW w:w="4678" w:type="dxa"/>
          </w:tcPr>
          <w:p w:rsidR="00FD277A" w:rsidRDefault="00FD277A" w:rsidP="00FD277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SERVIDOR</w:t>
            </w:r>
          </w:p>
        </w:tc>
        <w:tc>
          <w:tcPr>
            <w:tcW w:w="2724" w:type="dxa"/>
          </w:tcPr>
          <w:p w:rsidR="00FD277A" w:rsidRDefault="00FD277A" w:rsidP="00FD277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CARGO</w:t>
            </w:r>
          </w:p>
        </w:tc>
      </w:tr>
      <w:tr w:rsidR="00AF7FD7" w:rsidTr="009D3F61">
        <w:tc>
          <w:tcPr>
            <w:tcW w:w="1559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20.064</w:t>
            </w:r>
          </w:p>
        </w:tc>
        <w:tc>
          <w:tcPr>
            <w:tcW w:w="4678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Flávia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Júnia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Lorde de Souza</w:t>
            </w:r>
          </w:p>
        </w:tc>
        <w:tc>
          <w:tcPr>
            <w:tcW w:w="2724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Presidente da CPL</w:t>
            </w:r>
          </w:p>
        </w:tc>
      </w:tr>
      <w:tr w:rsidR="00AF7FD7" w:rsidTr="009D3F61">
        <w:tc>
          <w:tcPr>
            <w:tcW w:w="1559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11.296</w:t>
            </w:r>
          </w:p>
        </w:tc>
        <w:tc>
          <w:tcPr>
            <w:tcW w:w="4678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Aloísio Antonio de Meneses Evaristo</w:t>
            </w:r>
          </w:p>
        </w:tc>
        <w:tc>
          <w:tcPr>
            <w:tcW w:w="2724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Técnico Legislativo</w:t>
            </w:r>
          </w:p>
        </w:tc>
      </w:tr>
      <w:tr w:rsidR="00AF7FD7" w:rsidTr="009D3F61">
        <w:tc>
          <w:tcPr>
            <w:tcW w:w="1559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11.868</w:t>
            </w:r>
          </w:p>
        </w:tc>
        <w:tc>
          <w:tcPr>
            <w:tcW w:w="4678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Carlos Eugênio Dias Marinho</w:t>
            </w:r>
          </w:p>
        </w:tc>
        <w:tc>
          <w:tcPr>
            <w:tcW w:w="2724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Técnico Legislativo</w:t>
            </w:r>
          </w:p>
        </w:tc>
      </w:tr>
      <w:tr w:rsidR="00AF7FD7" w:rsidTr="009D3F61">
        <w:tc>
          <w:tcPr>
            <w:tcW w:w="1559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12.511</w:t>
            </w:r>
          </w:p>
        </w:tc>
        <w:tc>
          <w:tcPr>
            <w:tcW w:w="4678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Guilherme Tapajós Távora</w:t>
            </w:r>
          </w:p>
        </w:tc>
        <w:tc>
          <w:tcPr>
            <w:tcW w:w="2724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Assistente Legislativo</w:t>
            </w:r>
          </w:p>
        </w:tc>
      </w:tr>
      <w:tr w:rsidR="00AF7FD7" w:rsidTr="009D3F61">
        <w:tc>
          <w:tcPr>
            <w:tcW w:w="1559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12.000</w:t>
            </w:r>
          </w:p>
        </w:tc>
        <w:tc>
          <w:tcPr>
            <w:tcW w:w="4678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José Expedito Rodrigues Ferreira</w:t>
            </w:r>
          </w:p>
        </w:tc>
        <w:tc>
          <w:tcPr>
            <w:tcW w:w="2724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Técnico Legislativo</w:t>
            </w:r>
          </w:p>
        </w:tc>
      </w:tr>
      <w:tr w:rsidR="00AF7FD7" w:rsidTr="009D3F61">
        <w:tc>
          <w:tcPr>
            <w:tcW w:w="1559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90.040</w:t>
            </w:r>
          </w:p>
        </w:tc>
        <w:tc>
          <w:tcPr>
            <w:tcW w:w="4678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Neide Aparecida Barros da Silva</w:t>
            </w:r>
          </w:p>
        </w:tc>
        <w:tc>
          <w:tcPr>
            <w:tcW w:w="2724" w:type="dxa"/>
          </w:tcPr>
          <w:p w:rsidR="00AF7FD7" w:rsidRDefault="00AF7FD7" w:rsidP="009D3F61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Técnico Legislativo</w:t>
            </w:r>
          </w:p>
        </w:tc>
      </w:tr>
      <w:tr w:rsidR="00AF7FD7" w:rsidTr="00FD277A">
        <w:tc>
          <w:tcPr>
            <w:tcW w:w="1559" w:type="dxa"/>
          </w:tcPr>
          <w:p w:rsidR="00AF7FD7" w:rsidRDefault="00AF7FD7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11.920</w:t>
            </w:r>
          </w:p>
        </w:tc>
        <w:tc>
          <w:tcPr>
            <w:tcW w:w="4678" w:type="dxa"/>
          </w:tcPr>
          <w:p w:rsidR="00AF7FD7" w:rsidRDefault="00AF7FD7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José Carlos Ferreira da Silva</w:t>
            </w:r>
          </w:p>
        </w:tc>
        <w:tc>
          <w:tcPr>
            <w:tcW w:w="2724" w:type="dxa"/>
          </w:tcPr>
          <w:p w:rsidR="00AF7FD7" w:rsidRDefault="00AF7FD7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Técnico Legislativo</w:t>
            </w:r>
          </w:p>
        </w:tc>
      </w:tr>
      <w:tr w:rsidR="00AF7FD7" w:rsidTr="00FD277A">
        <w:tc>
          <w:tcPr>
            <w:tcW w:w="1559" w:type="dxa"/>
          </w:tcPr>
          <w:p w:rsidR="00AF7FD7" w:rsidRDefault="00AF7FD7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19.225</w:t>
            </w:r>
          </w:p>
        </w:tc>
        <w:tc>
          <w:tcPr>
            <w:tcW w:w="4678" w:type="dxa"/>
          </w:tcPr>
          <w:p w:rsidR="00AF7FD7" w:rsidRDefault="00AF7FD7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Laysa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Alencar Marques</w:t>
            </w:r>
          </w:p>
        </w:tc>
        <w:tc>
          <w:tcPr>
            <w:tcW w:w="2724" w:type="dxa"/>
          </w:tcPr>
          <w:p w:rsidR="00AF7FD7" w:rsidRDefault="00AF7FD7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Membro titular</w:t>
            </w:r>
          </w:p>
        </w:tc>
      </w:tr>
      <w:tr w:rsidR="00AF7FD7" w:rsidTr="00FD277A">
        <w:tc>
          <w:tcPr>
            <w:tcW w:w="1559" w:type="dxa"/>
          </w:tcPr>
          <w:p w:rsidR="00AF7FD7" w:rsidRDefault="00AF7FD7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11.414</w:t>
            </w:r>
          </w:p>
        </w:tc>
        <w:tc>
          <w:tcPr>
            <w:tcW w:w="4678" w:type="dxa"/>
          </w:tcPr>
          <w:p w:rsidR="00AF7FD7" w:rsidRDefault="00AF7FD7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Eron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de Siqueira Santos</w:t>
            </w:r>
          </w:p>
        </w:tc>
        <w:tc>
          <w:tcPr>
            <w:tcW w:w="2724" w:type="dxa"/>
          </w:tcPr>
          <w:p w:rsidR="00AF7FD7" w:rsidRDefault="00AF7FD7" w:rsidP="00B67F7D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Auxiliar Legislativo</w:t>
            </w:r>
          </w:p>
        </w:tc>
      </w:tr>
    </w:tbl>
    <w:p w:rsidR="00FD277A" w:rsidRPr="00A4222B" w:rsidRDefault="00FD277A" w:rsidP="00B67F7D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E7C6E" w:rsidRPr="00963501" w:rsidRDefault="00FC6802" w:rsidP="00FC6802">
      <w:pPr>
        <w:spacing w:before="1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 w:rsidR="00B67F7D" w:rsidRPr="00B67F7D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2</w:t>
      </w:r>
      <w:r w:rsidR="00B67F7D" w:rsidRPr="00B67F7D">
        <w:rPr>
          <w:rFonts w:ascii="Tahoma" w:hAnsi="Tahoma" w:cs="Tahoma"/>
          <w:b/>
          <w:sz w:val="24"/>
          <w:szCs w:val="24"/>
        </w:rPr>
        <w:t>º</w:t>
      </w:r>
      <w:r w:rsidR="00B67F7D">
        <w:rPr>
          <w:rFonts w:ascii="Tahoma" w:hAnsi="Tahoma" w:cs="Tahoma"/>
          <w:sz w:val="24"/>
          <w:szCs w:val="24"/>
        </w:rPr>
        <w:t xml:space="preserve"> </w:t>
      </w:r>
      <w:r w:rsidR="00FD277A">
        <w:rPr>
          <w:rFonts w:ascii="Tahoma" w:hAnsi="Tahoma" w:cs="Tahoma"/>
          <w:sz w:val="24"/>
          <w:szCs w:val="24"/>
        </w:rPr>
        <w:t xml:space="preserve">Designar os servidores lotados na Comissão Permanente de Licitação </w:t>
      </w:r>
      <w:proofErr w:type="gramStart"/>
      <w:r w:rsidR="00FD277A">
        <w:rPr>
          <w:rFonts w:ascii="Tahoma" w:hAnsi="Tahoma" w:cs="Tahoma"/>
          <w:sz w:val="24"/>
          <w:szCs w:val="24"/>
        </w:rPr>
        <w:t>para</w:t>
      </w:r>
      <w:proofErr w:type="gramEnd"/>
      <w:r w:rsidR="00FD277A">
        <w:rPr>
          <w:rFonts w:ascii="Tahoma" w:hAnsi="Tahoma" w:cs="Tahoma"/>
          <w:sz w:val="24"/>
          <w:szCs w:val="24"/>
        </w:rPr>
        <w:t xml:space="preserve"> exercerem a função de apoio ao Pregoeiro da Câmara Legislativa do Distrito Federal.</w:t>
      </w:r>
    </w:p>
    <w:p w:rsidR="00FD277A" w:rsidRDefault="000B0744" w:rsidP="00286DD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E403C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FD277A">
        <w:rPr>
          <w:rFonts w:ascii="Tahoma" w:hAnsi="Tahoma" w:cs="Tahoma"/>
          <w:sz w:val="24"/>
          <w:szCs w:val="24"/>
        </w:rPr>
        <w:t>Delegar competência ao Presidente da Comissão Permanente de Licitação para indicar o Pregoeiro e a equipe de apoio para atuar nos processos licitatórios realizados na modalidade pregão.</w:t>
      </w:r>
    </w:p>
    <w:p w:rsidR="00FD277A" w:rsidRPr="00FD277A" w:rsidRDefault="00FD277A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4º </w:t>
      </w:r>
      <w:r w:rsidRPr="00FD277A">
        <w:rPr>
          <w:rFonts w:ascii="Tahoma" w:hAnsi="Tahoma" w:cs="Tahoma"/>
          <w:sz w:val="24"/>
          <w:szCs w:val="24"/>
        </w:rPr>
        <w:t>Este Ato entra em vigor a partir de sua publicação.</w:t>
      </w:r>
    </w:p>
    <w:p w:rsidR="004116E7" w:rsidRPr="00963501" w:rsidRDefault="00FD277A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5º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C025C8" w:rsidRDefault="00C025C8" w:rsidP="00DF6CC3">
      <w:pPr>
        <w:spacing w:before="120"/>
        <w:ind w:left="567" w:firstLine="284"/>
        <w:jc w:val="both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Default="00875E11" w:rsidP="00875E11">
      <w:pPr>
        <w:jc w:val="center"/>
        <w:rPr>
          <w:rFonts w:ascii="Tahoma" w:hAnsi="Tahoma" w:cs="Tahoma"/>
          <w:i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FF76DB" w:rsidRPr="00963501" w:rsidRDefault="00FF76DB" w:rsidP="00875E11">
      <w:pPr>
        <w:jc w:val="center"/>
        <w:rPr>
          <w:rFonts w:ascii="Tahoma" w:hAnsi="Tahoma" w:cs="Tahoma"/>
          <w:iCs/>
          <w:sz w:val="24"/>
          <w:szCs w:val="24"/>
        </w:rPr>
      </w:pPr>
    </w:p>
    <w:p w:rsidR="008F4C18" w:rsidRPr="00FF76DB" w:rsidRDefault="00FF76DB" w:rsidP="00FF76DB">
      <w:pPr>
        <w:spacing w:after="200"/>
        <w:rPr>
          <w:rFonts w:ascii="Tahoma" w:hAnsi="Tahoma" w:cs="Tahoma"/>
          <w:color w:val="FF0000"/>
        </w:rPr>
      </w:pPr>
      <w:r w:rsidRPr="00FF76DB">
        <w:rPr>
          <w:rFonts w:ascii="Tahoma" w:hAnsi="Tahoma" w:cs="Tahoma"/>
          <w:color w:val="FF0000"/>
        </w:rPr>
        <w:t xml:space="preserve">Este texto não substitui o publicado no </w:t>
      </w:r>
      <w:r w:rsidRPr="00FF76DB">
        <w:rPr>
          <w:rFonts w:ascii="Tahoma" w:hAnsi="Tahoma" w:cs="Tahoma"/>
          <w:i/>
          <w:color w:val="FF0000"/>
        </w:rPr>
        <w:t>Diário da Câmara Legislativa</w:t>
      </w:r>
      <w:r w:rsidRPr="00FF76DB">
        <w:rPr>
          <w:rFonts w:ascii="Tahoma" w:hAnsi="Tahoma" w:cs="Tahoma"/>
          <w:color w:val="FF0000"/>
        </w:rPr>
        <w:t>, de 16/10/2014.</w:t>
      </w:r>
    </w:p>
    <w:p w:rsidR="00D04B0E" w:rsidRPr="006D57B1" w:rsidRDefault="00D04B0E" w:rsidP="006D57B1">
      <w:pPr>
        <w:spacing w:after="200"/>
        <w:rPr>
          <w:rFonts w:ascii="Tahoma" w:hAnsi="Tahoma" w:cs="Tahoma"/>
          <w:color w:val="FF0000"/>
        </w:rPr>
      </w:pPr>
    </w:p>
    <w:sectPr w:rsidR="00D04B0E" w:rsidRPr="006D57B1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F40" w:rsidRDefault="00604F40" w:rsidP="00BB4A02">
      <w:r>
        <w:separator/>
      </w:r>
    </w:p>
  </w:endnote>
  <w:endnote w:type="continuationSeparator" w:id="0">
    <w:p w:rsidR="00604F40" w:rsidRDefault="00604F4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0B2EB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604F40" w:rsidRPr="001F4CC7" w:rsidRDefault="00604F40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F40" w:rsidRDefault="00604F40" w:rsidP="00BB4A02">
      <w:r>
        <w:separator/>
      </w:r>
    </w:p>
  </w:footnote>
  <w:footnote w:type="continuationSeparator" w:id="0">
    <w:p w:rsidR="00604F40" w:rsidRDefault="00604F4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0B2E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0B2EB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04F40" w:rsidRPr="001376AE" w:rsidRDefault="00604F4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04F40" w:rsidRDefault="00604F4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04F4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40" w:rsidRDefault="000B2E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05D65"/>
    <w:rsid w:val="00024937"/>
    <w:rsid w:val="0003665A"/>
    <w:rsid w:val="00051977"/>
    <w:rsid w:val="0006255E"/>
    <w:rsid w:val="0006325B"/>
    <w:rsid w:val="00080F27"/>
    <w:rsid w:val="000A4CD3"/>
    <w:rsid w:val="000B0744"/>
    <w:rsid w:val="000B189F"/>
    <w:rsid w:val="000B2EB4"/>
    <w:rsid w:val="000D4C90"/>
    <w:rsid w:val="000D78F7"/>
    <w:rsid w:val="00100D80"/>
    <w:rsid w:val="001053DD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4502C"/>
    <w:rsid w:val="0027261F"/>
    <w:rsid w:val="00275CD7"/>
    <w:rsid w:val="00286DDB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3992"/>
    <w:rsid w:val="00347675"/>
    <w:rsid w:val="00372FFC"/>
    <w:rsid w:val="003A2310"/>
    <w:rsid w:val="003A60A3"/>
    <w:rsid w:val="003B3BBD"/>
    <w:rsid w:val="003C2E7D"/>
    <w:rsid w:val="003C3CEB"/>
    <w:rsid w:val="003D72BD"/>
    <w:rsid w:val="003F54B7"/>
    <w:rsid w:val="004116E7"/>
    <w:rsid w:val="00425A11"/>
    <w:rsid w:val="0043319F"/>
    <w:rsid w:val="00452705"/>
    <w:rsid w:val="00481C25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64B4B"/>
    <w:rsid w:val="005757A4"/>
    <w:rsid w:val="005B3A73"/>
    <w:rsid w:val="005D2227"/>
    <w:rsid w:val="005F303C"/>
    <w:rsid w:val="005F3972"/>
    <w:rsid w:val="00604F40"/>
    <w:rsid w:val="0063781B"/>
    <w:rsid w:val="00654630"/>
    <w:rsid w:val="006570B0"/>
    <w:rsid w:val="00673E27"/>
    <w:rsid w:val="006772A3"/>
    <w:rsid w:val="006871B3"/>
    <w:rsid w:val="00687CA9"/>
    <w:rsid w:val="00691376"/>
    <w:rsid w:val="00696211"/>
    <w:rsid w:val="006A3518"/>
    <w:rsid w:val="006B3BA5"/>
    <w:rsid w:val="006B60CF"/>
    <w:rsid w:val="006B6E13"/>
    <w:rsid w:val="006D2F0C"/>
    <w:rsid w:val="006D57B1"/>
    <w:rsid w:val="006E7C6E"/>
    <w:rsid w:val="00701517"/>
    <w:rsid w:val="00702221"/>
    <w:rsid w:val="00740DA4"/>
    <w:rsid w:val="0074586F"/>
    <w:rsid w:val="007720BD"/>
    <w:rsid w:val="007751F0"/>
    <w:rsid w:val="00780845"/>
    <w:rsid w:val="00781F97"/>
    <w:rsid w:val="00786BDF"/>
    <w:rsid w:val="007955AD"/>
    <w:rsid w:val="007971F7"/>
    <w:rsid w:val="007B55DE"/>
    <w:rsid w:val="007C4868"/>
    <w:rsid w:val="007D5405"/>
    <w:rsid w:val="007F1723"/>
    <w:rsid w:val="007F5531"/>
    <w:rsid w:val="00805974"/>
    <w:rsid w:val="008070C1"/>
    <w:rsid w:val="008103F3"/>
    <w:rsid w:val="008230B8"/>
    <w:rsid w:val="00870E05"/>
    <w:rsid w:val="00871E88"/>
    <w:rsid w:val="00875E11"/>
    <w:rsid w:val="00877E34"/>
    <w:rsid w:val="00885DDC"/>
    <w:rsid w:val="0088768F"/>
    <w:rsid w:val="008C4330"/>
    <w:rsid w:val="008D61FC"/>
    <w:rsid w:val="008D7335"/>
    <w:rsid w:val="008F4C18"/>
    <w:rsid w:val="00915614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4222B"/>
    <w:rsid w:val="00A440C5"/>
    <w:rsid w:val="00A5287B"/>
    <w:rsid w:val="00A5430A"/>
    <w:rsid w:val="00A548F6"/>
    <w:rsid w:val="00A64EC5"/>
    <w:rsid w:val="00A676C3"/>
    <w:rsid w:val="00AA08C5"/>
    <w:rsid w:val="00AA5051"/>
    <w:rsid w:val="00AB3FC8"/>
    <w:rsid w:val="00AD4D01"/>
    <w:rsid w:val="00AF7FD7"/>
    <w:rsid w:val="00B05E68"/>
    <w:rsid w:val="00B218C1"/>
    <w:rsid w:val="00B3426C"/>
    <w:rsid w:val="00B55024"/>
    <w:rsid w:val="00B64EC2"/>
    <w:rsid w:val="00B67665"/>
    <w:rsid w:val="00B67F7D"/>
    <w:rsid w:val="00B71D2F"/>
    <w:rsid w:val="00B9146B"/>
    <w:rsid w:val="00BA7E17"/>
    <w:rsid w:val="00BB4A02"/>
    <w:rsid w:val="00C025C8"/>
    <w:rsid w:val="00C16925"/>
    <w:rsid w:val="00C23EBC"/>
    <w:rsid w:val="00C319D6"/>
    <w:rsid w:val="00C364FE"/>
    <w:rsid w:val="00C6150D"/>
    <w:rsid w:val="00C61DC8"/>
    <w:rsid w:val="00C80CC9"/>
    <w:rsid w:val="00C82F6C"/>
    <w:rsid w:val="00C87514"/>
    <w:rsid w:val="00CA260A"/>
    <w:rsid w:val="00CD2525"/>
    <w:rsid w:val="00CD429C"/>
    <w:rsid w:val="00CE5292"/>
    <w:rsid w:val="00CE7CCB"/>
    <w:rsid w:val="00CF12E8"/>
    <w:rsid w:val="00CF2054"/>
    <w:rsid w:val="00CF6972"/>
    <w:rsid w:val="00D04B0E"/>
    <w:rsid w:val="00D06ECA"/>
    <w:rsid w:val="00D11A8F"/>
    <w:rsid w:val="00D34F67"/>
    <w:rsid w:val="00D452A9"/>
    <w:rsid w:val="00D52EDF"/>
    <w:rsid w:val="00D70113"/>
    <w:rsid w:val="00D70DE3"/>
    <w:rsid w:val="00D81DAF"/>
    <w:rsid w:val="00DD5FF2"/>
    <w:rsid w:val="00DD60EF"/>
    <w:rsid w:val="00DE3F8B"/>
    <w:rsid w:val="00DF5835"/>
    <w:rsid w:val="00DF6574"/>
    <w:rsid w:val="00DF6CC3"/>
    <w:rsid w:val="00E10A4E"/>
    <w:rsid w:val="00E21B25"/>
    <w:rsid w:val="00E234B1"/>
    <w:rsid w:val="00E403C5"/>
    <w:rsid w:val="00E44F60"/>
    <w:rsid w:val="00E46AD4"/>
    <w:rsid w:val="00E73B4F"/>
    <w:rsid w:val="00E77EDC"/>
    <w:rsid w:val="00EA745D"/>
    <w:rsid w:val="00EA7642"/>
    <w:rsid w:val="00ED2915"/>
    <w:rsid w:val="00ED505C"/>
    <w:rsid w:val="00EF73FD"/>
    <w:rsid w:val="00F41746"/>
    <w:rsid w:val="00F47F65"/>
    <w:rsid w:val="00F54CCD"/>
    <w:rsid w:val="00F55F8E"/>
    <w:rsid w:val="00F56499"/>
    <w:rsid w:val="00F643C1"/>
    <w:rsid w:val="00F7113D"/>
    <w:rsid w:val="00F954F2"/>
    <w:rsid w:val="00FA270F"/>
    <w:rsid w:val="00FB28A7"/>
    <w:rsid w:val="00FC5D28"/>
    <w:rsid w:val="00FC6802"/>
    <w:rsid w:val="00FD277A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2014-09-02T15:27:00Z</cp:lastPrinted>
  <dcterms:created xsi:type="dcterms:W3CDTF">2014-10-16T15:01:00Z</dcterms:created>
  <dcterms:modified xsi:type="dcterms:W3CDTF">2014-10-16T15:01:00Z</dcterms:modified>
</cp:coreProperties>
</file>