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11" w:rsidRPr="00963501" w:rsidRDefault="001A1C78" w:rsidP="00422300">
      <w:pPr>
        <w:spacing w:before="12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</w:t>
      </w:r>
      <w:r w:rsidR="00857B78">
        <w:rPr>
          <w:rFonts w:ascii="Tahoma" w:hAnsi="Tahoma" w:cs="Tahoma"/>
          <w:b/>
          <w:sz w:val="24"/>
          <w:szCs w:val="24"/>
        </w:rPr>
        <w:t xml:space="preserve"> </w:t>
      </w:r>
      <w:r w:rsidR="000B0744" w:rsidRPr="00963501">
        <w:rPr>
          <w:rFonts w:ascii="Tahoma" w:hAnsi="Tahoma" w:cs="Tahoma"/>
          <w:b/>
          <w:sz w:val="24"/>
          <w:szCs w:val="24"/>
        </w:rPr>
        <w:t>PORTARIA</w:t>
      </w:r>
      <w:r w:rsidR="00422300">
        <w:rPr>
          <w:rFonts w:ascii="Tahoma" w:hAnsi="Tahoma" w:cs="Tahoma"/>
          <w:b/>
          <w:sz w:val="24"/>
          <w:szCs w:val="24"/>
        </w:rPr>
        <w:t xml:space="preserve"> </w:t>
      </w:r>
      <w:r w:rsidR="00B55024" w:rsidRPr="00963501">
        <w:rPr>
          <w:rFonts w:ascii="Tahoma" w:hAnsi="Tahoma" w:cs="Tahoma"/>
          <w:b/>
          <w:sz w:val="24"/>
          <w:szCs w:val="24"/>
        </w:rPr>
        <w:t>DO SECRETÁRIO-GERAL Nº</w:t>
      </w:r>
      <w:r w:rsidR="00C30595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72</w:t>
      </w:r>
      <w:r w:rsidR="00B55024" w:rsidRPr="00963501">
        <w:rPr>
          <w:rFonts w:ascii="Tahoma" w:hAnsi="Tahoma" w:cs="Tahoma"/>
          <w:b/>
          <w:sz w:val="24"/>
          <w:szCs w:val="24"/>
        </w:rPr>
        <w:t>, DE</w:t>
      </w:r>
      <w:r>
        <w:rPr>
          <w:rFonts w:ascii="Tahoma" w:hAnsi="Tahoma" w:cs="Tahoma"/>
          <w:b/>
          <w:sz w:val="24"/>
          <w:szCs w:val="24"/>
        </w:rPr>
        <w:t xml:space="preserve"> 15</w:t>
      </w:r>
      <w:r w:rsidR="00422300">
        <w:rPr>
          <w:rFonts w:ascii="Tahoma" w:hAnsi="Tahoma" w:cs="Tahoma"/>
          <w:b/>
          <w:sz w:val="24"/>
          <w:szCs w:val="24"/>
        </w:rPr>
        <w:t xml:space="preserve"> </w:t>
      </w:r>
      <w:r w:rsidR="00B55024" w:rsidRPr="00963501">
        <w:rPr>
          <w:rFonts w:ascii="Tahoma" w:hAnsi="Tahoma" w:cs="Tahoma"/>
          <w:b/>
          <w:sz w:val="24"/>
          <w:szCs w:val="24"/>
        </w:rPr>
        <w:t>DE</w:t>
      </w:r>
      <w:r w:rsidR="00422300">
        <w:rPr>
          <w:rFonts w:ascii="Tahoma" w:hAnsi="Tahoma" w:cs="Tahoma"/>
          <w:b/>
          <w:sz w:val="24"/>
          <w:szCs w:val="24"/>
        </w:rPr>
        <w:t xml:space="preserve"> </w:t>
      </w:r>
      <w:bookmarkStart w:id="0" w:name="_GoBack"/>
      <w:bookmarkEnd w:id="0"/>
      <w:r w:rsidR="006D5035">
        <w:rPr>
          <w:rFonts w:ascii="Tahoma" w:hAnsi="Tahoma" w:cs="Tahoma"/>
          <w:b/>
          <w:sz w:val="24"/>
          <w:szCs w:val="24"/>
        </w:rPr>
        <w:t>OUTUBRO</w:t>
      </w:r>
      <w:r w:rsidR="00672AB4">
        <w:rPr>
          <w:rFonts w:ascii="Tahoma" w:hAnsi="Tahoma" w:cs="Tahoma"/>
          <w:b/>
          <w:sz w:val="24"/>
          <w:szCs w:val="24"/>
        </w:rPr>
        <w:t xml:space="preserve"> </w:t>
      </w:r>
      <w:r w:rsidR="000B0744" w:rsidRPr="00963501">
        <w:rPr>
          <w:rFonts w:ascii="Tahoma" w:hAnsi="Tahoma" w:cs="Tahoma"/>
          <w:b/>
          <w:sz w:val="24"/>
          <w:szCs w:val="24"/>
        </w:rPr>
        <w:t>DE 2014</w:t>
      </w:r>
    </w:p>
    <w:p w:rsidR="00875E11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9F1D9E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655B" w:rsidRPr="00963501">
        <w:rPr>
          <w:rFonts w:ascii="Tahoma" w:hAnsi="Tahoma" w:cs="Tahoma"/>
          <w:sz w:val="24"/>
          <w:szCs w:val="24"/>
        </w:rPr>
        <w:t xml:space="preserve"> inciso </w:t>
      </w:r>
      <w:r w:rsidR="00C025C8" w:rsidRPr="00963501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Ato do Presidente </w:t>
      </w:r>
      <w:r w:rsidR="00D452A9">
        <w:rPr>
          <w:rFonts w:ascii="Tahoma" w:hAnsi="Tahoma" w:cs="Tahoma"/>
          <w:sz w:val="24"/>
          <w:szCs w:val="24"/>
        </w:rPr>
        <w:t xml:space="preserve">nº </w:t>
      </w:r>
      <w:r w:rsidR="00786BDF" w:rsidRPr="00963501">
        <w:rPr>
          <w:rFonts w:ascii="Tahoma" w:hAnsi="Tahoma" w:cs="Tahoma"/>
          <w:sz w:val="24"/>
          <w:szCs w:val="24"/>
        </w:rPr>
        <w:t>05,</w:t>
      </w:r>
      <w:r w:rsidR="00F55F8E" w:rsidRPr="00963501">
        <w:rPr>
          <w:rFonts w:ascii="Tahoma" w:hAnsi="Tahoma" w:cs="Tahoma"/>
          <w:sz w:val="24"/>
          <w:szCs w:val="24"/>
        </w:rPr>
        <w:t xml:space="preserve"> de 2014, publicado no DCL nº 002</w:t>
      </w:r>
      <w:r w:rsidR="00786BDF" w:rsidRPr="00963501">
        <w:rPr>
          <w:rFonts w:ascii="Tahoma" w:hAnsi="Tahoma" w:cs="Tahoma"/>
          <w:sz w:val="24"/>
          <w:szCs w:val="24"/>
        </w:rPr>
        <w:t>, de 7/1/20</w:t>
      </w:r>
      <w:r w:rsidR="00C025C8" w:rsidRPr="00963501">
        <w:rPr>
          <w:rFonts w:ascii="Tahoma" w:hAnsi="Tahoma" w:cs="Tahoma"/>
          <w:sz w:val="24"/>
          <w:szCs w:val="24"/>
        </w:rPr>
        <w:t xml:space="preserve">14,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A5287B" w:rsidRPr="00963501" w:rsidRDefault="000B0744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 1º</w:t>
      </w:r>
      <w:r w:rsidR="009F1D9E" w:rsidRPr="00963501">
        <w:rPr>
          <w:rFonts w:ascii="Tahoma" w:hAnsi="Tahoma" w:cs="Tahoma"/>
          <w:sz w:val="24"/>
          <w:szCs w:val="24"/>
        </w:rPr>
        <w:t xml:space="preserve"> </w:t>
      </w:r>
      <w:r w:rsidR="00C025C8" w:rsidRPr="00963501">
        <w:rPr>
          <w:rFonts w:ascii="Tahoma" w:hAnsi="Tahoma" w:cs="Tahoma"/>
          <w:b/>
          <w:sz w:val="24"/>
          <w:szCs w:val="24"/>
        </w:rPr>
        <w:t>DI</w:t>
      </w:r>
      <w:r w:rsidR="007A7339">
        <w:rPr>
          <w:rFonts w:ascii="Tahoma" w:hAnsi="Tahoma" w:cs="Tahoma"/>
          <w:b/>
          <w:sz w:val="24"/>
          <w:szCs w:val="24"/>
        </w:rPr>
        <w:t xml:space="preserve">SPENSAR </w:t>
      </w:r>
      <w:r w:rsidR="003A6D02">
        <w:rPr>
          <w:rFonts w:ascii="Tahoma" w:hAnsi="Tahoma" w:cs="Tahoma"/>
          <w:sz w:val="24"/>
          <w:szCs w:val="24"/>
        </w:rPr>
        <w:t>o</w:t>
      </w:r>
      <w:r w:rsidR="00C025C8" w:rsidRPr="00963501">
        <w:rPr>
          <w:rFonts w:ascii="Tahoma" w:hAnsi="Tahoma" w:cs="Tahoma"/>
          <w:sz w:val="24"/>
          <w:szCs w:val="24"/>
        </w:rPr>
        <w:t xml:space="preserve"> </w:t>
      </w:r>
      <w:r w:rsidR="0014605D">
        <w:rPr>
          <w:rFonts w:ascii="Tahoma" w:hAnsi="Tahoma" w:cs="Tahoma"/>
          <w:sz w:val="24"/>
          <w:szCs w:val="24"/>
        </w:rPr>
        <w:t xml:space="preserve">servidor </w:t>
      </w:r>
      <w:r w:rsidR="007A7339">
        <w:rPr>
          <w:rFonts w:ascii="Tahoma" w:hAnsi="Tahoma" w:cs="Tahoma"/>
          <w:b/>
          <w:sz w:val="24"/>
          <w:szCs w:val="24"/>
        </w:rPr>
        <w:t>FERNANDO ALVES SILVA</w:t>
      </w:r>
      <w:r w:rsidR="007A7339">
        <w:rPr>
          <w:rFonts w:ascii="Tahoma" w:hAnsi="Tahoma" w:cs="Tahoma"/>
          <w:sz w:val="24"/>
          <w:szCs w:val="24"/>
        </w:rPr>
        <w:t>, provido em Cargo em Comissão de Assessoramento</w:t>
      </w:r>
      <w:r w:rsidR="001F24E4">
        <w:rPr>
          <w:rFonts w:ascii="Tahoma" w:hAnsi="Tahoma" w:cs="Tahoma"/>
          <w:sz w:val="24"/>
          <w:szCs w:val="24"/>
        </w:rPr>
        <w:t>, matrícula n</w:t>
      </w:r>
      <w:r w:rsidR="001F24E4">
        <w:rPr>
          <w:rFonts w:ascii="Tahoma" w:hAnsi="Tahoma" w:cs="Tahoma"/>
          <w:sz w:val="24"/>
          <w:szCs w:val="24"/>
          <w:vertAlign w:val="superscript"/>
        </w:rPr>
        <w:t>o</w:t>
      </w:r>
      <w:r w:rsidR="001F24E4">
        <w:rPr>
          <w:rFonts w:ascii="Tahoma" w:hAnsi="Tahoma" w:cs="Tahoma"/>
          <w:sz w:val="24"/>
          <w:szCs w:val="24"/>
        </w:rPr>
        <w:t xml:space="preserve"> 1</w:t>
      </w:r>
      <w:r w:rsidR="007A7339">
        <w:rPr>
          <w:rFonts w:ascii="Tahoma" w:hAnsi="Tahoma" w:cs="Tahoma"/>
          <w:sz w:val="24"/>
          <w:szCs w:val="24"/>
        </w:rPr>
        <w:t>8</w:t>
      </w:r>
      <w:r w:rsidR="001F24E4">
        <w:rPr>
          <w:rFonts w:ascii="Tahoma" w:hAnsi="Tahoma" w:cs="Tahoma"/>
          <w:sz w:val="24"/>
          <w:szCs w:val="24"/>
        </w:rPr>
        <w:t>.</w:t>
      </w:r>
      <w:r w:rsidR="007A7339">
        <w:rPr>
          <w:rFonts w:ascii="Tahoma" w:hAnsi="Tahoma" w:cs="Tahoma"/>
          <w:sz w:val="24"/>
          <w:szCs w:val="24"/>
        </w:rPr>
        <w:t>8</w:t>
      </w:r>
      <w:r w:rsidR="003A6D02">
        <w:rPr>
          <w:rFonts w:ascii="Tahoma" w:hAnsi="Tahoma" w:cs="Tahoma"/>
          <w:sz w:val="24"/>
          <w:szCs w:val="24"/>
        </w:rPr>
        <w:t>2</w:t>
      </w:r>
      <w:r w:rsidR="007A7339">
        <w:rPr>
          <w:rFonts w:ascii="Tahoma" w:hAnsi="Tahoma" w:cs="Tahoma"/>
          <w:sz w:val="24"/>
          <w:szCs w:val="24"/>
        </w:rPr>
        <w:t>7</w:t>
      </w:r>
      <w:r w:rsidR="001F24E4">
        <w:rPr>
          <w:rFonts w:ascii="Tahoma" w:hAnsi="Tahoma" w:cs="Tahoma"/>
          <w:sz w:val="24"/>
          <w:szCs w:val="24"/>
        </w:rPr>
        <w:t>, CPF n</w:t>
      </w:r>
      <w:r w:rsidR="001F24E4">
        <w:rPr>
          <w:rFonts w:ascii="Tahoma" w:hAnsi="Tahoma" w:cs="Tahoma"/>
          <w:sz w:val="24"/>
          <w:szCs w:val="24"/>
          <w:vertAlign w:val="superscript"/>
        </w:rPr>
        <w:t>o</w:t>
      </w:r>
      <w:r w:rsidR="001F24E4">
        <w:rPr>
          <w:rFonts w:ascii="Tahoma" w:hAnsi="Tahoma" w:cs="Tahoma"/>
          <w:sz w:val="24"/>
          <w:szCs w:val="24"/>
        </w:rPr>
        <w:t xml:space="preserve"> </w:t>
      </w:r>
      <w:r w:rsidR="007A7339">
        <w:rPr>
          <w:rFonts w:ascii="Tahoma" w:hAnsi="Tahoma" w:cs="Tahoma"/>
          <w:sz w:val="24"/>
          <w:szCs w:val="24"/>
        </w:rPr>
        <w:t xml:space="preserve">834.173.381-15 do encargo de </w:t>
      </w:r>
      <w:r w:rsidR="0014605D">
        <w:rPr>
          <w:rFonts w:ascii="Tahoma" w:hAnsi="Tahoma" w:cs="Tahoma"/>
          <w:sz w:val="24"/>
          <w:szCs w:val="24"/>
        </w:rPr>
        <w:t>executor</w:t>
      </w:r>
      <w:r w:rsidR="007A7339">
        <w:rPr>
          <w:rFonts w:ascii="Tahoma" w:hAnsi="Tahoma" w:cs="Tahoma"/>
          <w:sz w:val="24"/>
          <w:szCs w:val="24"/>
        </w:rPr>
        <w:t xml:space="preserve"> substituto do </w:t>
      </w:r>
      <w:r w:rsidR="00DB418C">
        <w:rPr>
          <w:rFonts w:ascii="Tahoma" w:hAnsi="Tahoma" w:cs="Tahoma"/>
          <w:sz w:val="24"/>
          <w:szCs w:val="24"/>
        </w:rPr>
        <w:t xml:space="preserve">Termo de Permissão de Uso </w:t>
      </w:r>
      <w:r w:rsidR="00C025C8" w:rsidRPr="00963501">
        <w:rPr>
          <w:rFonts w:ascii="Tahoma" w:hAnsi="Tahoma" w:cs="Tahoma"/>
          <w:sz w:val="24"/>
          <w:szCs w:val="24"/>
        </w:rPr>
        <w:t xml:space="preserve">abaixo especificado, </w:t>
      </w:r>
      <w:r w:rsidR="00DE7068">
        <w:rPr>
          <w:rFonts w:ascii="Tahoma" w:hAnsi="Tahoma" w:cs="Tahoma"/>
          <w:sz w:val="24"/>
          <w:szCs w:val="24"/>
        </w:rPr>
        <w:t xml:space="preserve">bem como </w:t>
      </w:r>
      <w:r w:rsidR="00DE7068" w:rsidRPr="00DE7068">
        <w:rPr>
          <w:rFonts w:ascii="Tahoma" w:hAnsi="Tahoma" w:cs="Tahoma"/>
          <w:b/>
          <w:sz w:val="24"/>
          <w:szCs w:val="24"/>
        </w:rPr>
        <w:t>NOMEAR</w:t>
      </w:r>
      <w:r w:rsidR="00E60A34">
        <w:rPr>
          <w:rFonts w:ascii="Tahoma" w:hAnsi="Tahoma" w:cs="Tahoma"/>
          <w:sz w:val="24"/>
          <w:szCs w:val="24"/>
        </w:rPr>
        <w:t xml:space="preserve"> o</w:t>
      </w:r>
      <w:r w:rsidR="00DE7068">
        <w:rPr>
          <w:rFonts w:ascii="Tahoma" w:hAnsi="Tahoma" w:cs="Tahoma"/>
          <w:sz w:val="24"/>
          <w:szCs w:val="24"/>
        </w:rPr>
        <w:t xml:space="preserve"> servidor </w:t>
      </w:r>
      <w:r w:rsidR="00E60A34" w:rsidRPr="00683F6E">
        <w:rPr>
          <w:rFonts w:ascii="Tahoma" w:hAnsi="Tahoma" w:cs="Tahoma"/>
          <w:b/>
          <w:sz w:val="24"/>
          <w:szCs w:val="24"/>
        </w:rPr>
        <w:t>STANLEY FERREIRA HWANG</w:t>
      </w:r>
      <w:r w:rsidR="00DE7068">
        <w:rPr>
          <w:rFonts w:ascii="Tahoma" w:hAnsi="Tahoma" w:cs="Tahoma"/>
          <w:sz w:val="24"/>
          <w:szCs w:val="24"/>
        </w:rPr>
        <w:t>, provid</w:t>
      </w:r>
      <w:r w:rsidR="00E60A34">
        <w:rPr>
          <w:rFonts w:ascii="Tahoma" w:hAnsi="Tahoma" w:cs="Tahoma"/>
          <w:sz w:val="24"/>
          <w:szCs w:val="24"/>
        </w:rPr>
        <w:t>o</w:t>
      </w:r>
      <w:r w:rsidR="00DE7068">
        <w:rPr>
          <w:rFonts w:ascii="Tahoma" w:hAnsi="Tahoma" w:cs="Tahoma"/>
          <w:sz w:val="24"/>
          <w:szCs w:val="24"/>
        </w:rPr>
        <w:t xml:space="preserve"> em Cargo em Comissão de Assessoramento, matrícula nº </w:t>
      </w:r>
      <w:r w:rsidR="00E60A34">
        <w:rPr>
          <w:rFonts w:ascii="Tahoma" w:hAnsi="Tahoma" w:cs="Tahoma"/>
          <w:sz w:val="24"/>
          <w:szCs w:val="24"/>
        </w:rPr>
        <w:t>20.403</w:t>
      </w:r>
      <w:r w:rsidR="00DE7068">
        <w:rPr>
          <w:rFonts w:ascii="Tahoma" w:hAnsi="Tahoma" w:cs="Tahoma"/>
          <w:sz w:val="24"/>
          <w:szCs w:val="24"/>
        </w:rPr>
        <w:t xml:space="preserve">, </w:t>
      </w:r>
      <w:r w:rsidR="00EB6B85">
        <w:rPr>
          <w:rFonts w:ascii="Tahoma" w:hAnsi="Tahoma" w:cs="Tahoma"/>
          <w:sz w:val="24"/>
          <w:szCs w:val="24"/>
        </w:rPr>
        <w:t>CPF nº</w:t>
      </w:r>
      <w:r w:rsidR="00E60A34">
        <w:rPr>
          <w:rFonts w:ascii="Tahoma" w:hAnsi="Tahoma" w:cs="Tahoma"/>
          <w:sz w:val="24"/>
          <w:szCs w:val="24"/>
        </w:rPr>
        <w:t xml:space="preserve"> 869.299.094-91</w:t>
      </w:r>
      <w:r w:rsidR="00EB6B85">
        <w:rPr>
          <w:rFonts w:ascii="Tahoma" w:hAnsi="Tahoma" w:cs="Tahoma"/>
          <w:sz w:val="24"/>
          <w:szCs w:val="24"/>
        </w:rPr>
        <w:t xml:space="preserve">, </w:t>
      </w:r>
      <w:r w:rsidR="00DE7068">
        <w:rPr>
          <w:rFonts w:ascii="Tahoma" w:hAnsi="Tahoma" w:cs="Tahoma"/>
          <w:sz w:val="24"/>
          <w:szCs w:val="24"/>
        </w:rPr>
        <w:t>como executor substitut</w:t>
      </w:r>
      <w:r w:rsidR="00E60A34">
        <w:rPr>
          <w:rFonts w:ascii="Tahoma" w:hAnsi="Tahoma" w:cs="Tahoma"/>
          <w:sz w:val="24"/>
          <w:szCs w:val="24"/>
        </w:rPr>
        <w:t>o</w:t>
      </w:r>
      <w:r w:rsidR="00DE7068">
        <w:rPr>
          <w:rFonts w:ascii="Tahoma" w:hAnsi="Tahoma" w:cs="Tahoma"/>
          <w:sz w:val="24"/>
          <w:szCs w:val="24"/>
        </w:rPr>
        <w:t xml:space="preserve"> d</w:t>
      </w:r>
      <w:r w:rsidR="00DB418C">
        <w:rPr>
          <w:rFonts w:ascii="Tahoma" w:hAnsi="Tahoma" w:cs="Tahoma"/>
          <w:sz w:val="24"/>
          <w:szCs w:val="24"/>
        </w:rPr>
        <w:t>a r</w:t>
      </w:r>
      <w:r w:rsidR="00DE7068">
        <w:rPr>
          <w:rFonts w:ascii="Tahoma" w:hAnsi="Tahoma" w:cs="Tahoma"/>
          <w:sz w:val="24"/>
          <w:szCs w:val="24"/>
        </w:rPr>
        <w:t>eferid</w:t>
      </w:r>
      <w:r w:rsidR="00DB418C">
        <w:rPr>
          <w:rFonts w:ascii="Tahoma" w:hAnsi="Tahoma" w:cs="Tahoma"/>
          <w:sz w:val="24"/>
          <w:szCs w:val="24"/>
        </w:rPr>
        <w:t>a</w:t>
      </w:r>
      <w:r w:rsidR="00DE7068">
        <w:rPr>
          <w:rFonts w:ascii="Tahoma" w:hAnsi="Tahoma" w:cs="Tahoma"/>
          <w:sz w:val="24"/>
          <w:szCs w:val="24"/>
        </w:rPr>
        <w:t xml:space="preserve"> </w:t>
      </w:r>
      <w:r w:rsidR="00DB418C">
        <w:rPr>
          <w:rFonts w:ascii="Tahoma" w:hAnsi="Tahoma" w:cs="Tahoma"/>
          <w:sz w:val="24"/>
          <w:szCs w:val="24"/>
        </w:rPr>
        <w:t>Permissão</w:t>
      </w:r>
      <w:r w:rsidR="00DE7068">
        <w:rPr>
          <w:rFonts w:ascii="Tahoma" w:hAnsi="Tahoma" w:cs="Tahoma"/>
          <w:sz w:val="24"/>
          <w:szCs w:val="24"/>
        </w:rPr>
        <w:t xml:space="preserve">, </w:t>
      </w:r>
      <w:r w:rsidR="00C025C8" w:rsidRPr="00963501">
        <w:rPr>
          <w:rFonts w:ascii="Tahoma" w:hAnsi="Tahoma" w:cs="Tahoma"/>
          <w:sz w:val="24"/>
          <w:szCs w:val="24"/>
        </w:rPr>
        <w:t>cabendo a</w:t>
      </w:r>
      <w:r w:rsidR="00E60A34">
        <w:rPr>
          <w:rFonts w:ascii="Tahoma" w:hAnsi="Tahoma" w:cs="Tahoma"/>
          <w:sz w:val="24"/>
          <w:szCs w:val="24"/>
        </w:rPr>
        <w:t>o</w:t>
      </w:r>
      <w:r w:rsidR="00C025C8" w:rsidRPr="00963501">
        <w:rPr>
          <w:rFonts w:ascii="Tahoma" w:hAnsi="Tahoma" w:cs="Tahoma"/>
          <w:sz w:val="24"/>
          <w:szCs w:val="24"/>
        </w:rPr>
        <w:t xml:space="preserve"> designad</w:t>
      </w:r>
      <w:r w:rsidR="00E60A34">
        <w:rPr>
          <w:rFonts w:ascii="Tahoma" w:hAnsi="Tahoma" w:cs="Tahoma"/>
          <w:sz w:val="24"/>
          <w:szCs w:val="24"/>
        </w:rPr>
        <w:t>o</w:t>
      </w:r>
      <w:r w:rsidR="00C025C8" w:rsidRPr="00963501">
        <w:rPr>
          <w:rFonts w:ascii="Tahoma" w:hAnsi="Tahoma" w:cs="Tahoma"/>
          <w:sz w:val="24"/>
          <w:szCs w:val="24"/>
        </w:rPr>
        <w:t xml:space="preserve"> exercer as atribuições previstas na Lei nº 8.666/93, no Ato nº 42/97, no Ato da Mesa Diretora nº 34/05 e nas Normas de Execução Orçamentária, Financeira e Contábil do Distrito Federal:</w:t>
      </w:r>
    </w:p>
    <w:p w:rsidR="000B0744" w:rsidRPr="00963501" w:rsidRDefault="000B0744" w:rsidP="004116E7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2"/>
        <w:gridCol w:w="3545"/>
        <w:gridCol w:w="1559"/>
        <w:gridCol w:w="1843"/>
      </w:tblGrid>
      <w:tr w:rsidR="004116E7" w:rsidRPr="00963501" w:rsidTr="00B03724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963501" w:rsidP="00C025C8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EMPRESA/OBJETO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963501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PROCESSO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7A7339" w:rsidP="007A7339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PERMISSÃO</w:t>
            </w:r>
          </w:p>
        </w:tc>
      </w:tr>
      <w:tr w:rsidR="00C025C8" w:rsidRPr="00963501" w:rsidTr="00B0372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963501">
              <w:rPr>
                <w:rFonts w:ascii="Tahoma" w:hAnsi="Tahoma" w:cs="Tahoma"/>
                <w:sz w:val="24"/>
                <w:szCs w:val="24"/>
              </w:rPr>
              <w:t>Empresa: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7A7339" w:rsidP="007A7339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EVERALDO BERNARDINO DE ARAÚJO-MI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025C8" w:rsidRPr="00963501" w:rsidTr="00B03724"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963501">
              <w:rPr>
                <w:rFonts w:ascii="Tahoma" w:hAnsi="Tahoma" w:cs="Tahoma"/>
                <w:sz w:val="24"/>
                <w:szCs w:val="24"/>
              </w:rPr>
              <w:t>Objeto:</w:t>
            </w:r>
          </w:p>
        </w:tc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D74553" w:rsidP="000D2B07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</w:t>
            </w:r>
            <w:r w:rsidR="007A7339">
              <w:rPr>
                <w:rFonts w:ascii="Tahoma" w:hAnsi="Tahoma" w:cs="Tahoma"/>
                <w:sz w:val="24"/>
                <w:szCs w:val="24"/>
              </w:rPr>
              <w:t>ermissão de Uso de espaço físico de 9,17</w:t>
            </w:r>
            <w:proofErr w:type="spellStart"/>
            <w:r w:rsidR="007A7339">
              <w:rPr>
                <w:rFonts w:ascii="Tahoma" w:hAnsi="Tahoma" w:cs="Tahoma"/>
                <w:sz w:val="24"/>
                <w:szCs w:val="24"/>
              </w:rPr>
              <w:t>m²</w:t>
            </w:r>
            <w:proofErr w:type="spellEnd"/>
            <w:r w:rsidR="007A7339">
              <w:rPr>
                <w:rFonts w:ascii="Tahoma" w:hAnsi="Tahoma" w:cs="Tahoma"/>
                <w:sz w:val="24"/>
                <w:szCs w:val="24"/>
              </w:rPr>
              <w:t xml:space="preserve"> de área útil e 6,46</w:t>
            </w:r>
            <w:proofErr w:type="spellStart"/>
            <w:r w:rsidR="007A7339">
              <w:rPr>
                <w:rFonts w:ascii="Tahoma" w:hAnsi="Tahoma" w:cs="Tahoma"/>
                <w:sz w:val="24"/>
                <w:szCs w:val="24"/>
              </w:rPr>
              <w:t>m²</w:t>
            </w:r>
            <w:proofErr w:type="spellEnd"/>
            <w:r w:rsidR="007A7339">
              <w:rPr>
                <w:rFonts w:ascii="Tahoma" w:hAnsi="Tahoma" w:cs="Tahoma"/>
                <w:sz w:val="24"/>
                <w:szCs w:val="24"/>
              </w:rPr>
              <w:t xml:space="preserve"> de área de depósito, no âmbito do </w:t>
            </w:r>
            <w:r w:rsidR="003A6D02">
              <w:rPr>
                <w:rFonts w:ascii="Tahoma" w:hAnsi="Tahoma" w:cs="Tahoma"/>
                <w:sz w:val="24"/>
                <w:szCs w:val="24"/>
              </w:rPr>
              <w:t xml:space="preserve">Edifício Sede </w:t>
            </w:r>
            <w:r>
              <w:rPr>
                <w:rFonts w:ascii="Tahoma" w:hAnsi="Tahoma" w:cs="Tahoma"/>
                <w:sz w:val="24"/>
                <w:szCs w:val="24"/>
              </w:rPr>
              <w:t xml:space="preserve">da </w:t>
            </w:r>
            <w:r w:rsidR="001F24E4">
              <w:rPr>
                <w:rFonts w:ascii="Tahoma" w:hAnsi="Tahoma" w:cs="Tahoma"/>
                <w:sz w:val="24"/>
                <w:szCs w:val="24"/>
              </w:rPr>
              <w:t>CLDF</w:t>
            </w:r>
            <w:r w:rsidR="00C30595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7A7339" w:rsidP="007A7339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71</w:t>
            </w:r>
            <w:r w:rsidR="003A6D02">
              <w:rPr>
                <w:rFonts w:ascii="Tahoma" w:hAnsi="Tahoma" w:cs="Tahoma"/>
                <w:sz w:val="24"/>
                <w:szCs w:val="24"/>
              </w:rPr>
              <w:t>5</w:t>
            </w:r>
            <w:r w:rsidR="00C025C8" w:rsidRPr="00963501">
              <w:rPr>
                <w:rFonts w:ascii="Tahoma" w:hAnsi="Tahoma" w:cs="Tahoma"/>
                <w:sz w:val="24"/>
                <w:szCs w:val="24"/>
              </w:rPr>
              <w:t>/</w:t>
            </w:r>
            <w:r w:rsidR="001A1C78">
              <w:rPr>
                <w:rFonts w:ascii="Tahoma" w:hAnsi="Tahoma" w:cs="Tahoma"/>
                <w:sz w:val="24"/>
                <w:szCs w:val="24"/>
              </w:rPr>
              <w:t>20</w:t>
            </w:r>
            <w:r w:rsidR="00C025C8" w:rsidRPr="00963501">
              <w:rPr>
                <w:rFonts w:ascii="Tahoma" w:hAnsi="Tahoma" w:cs="Tahoma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7A7339" w:rsidP="007A7339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01</w:t>
            </w:r>
            <w:r w:rsidR="004B13D4">
              <w:rPr>
                <w:rFonts w:ascii="Tahoma" w:hAnsi="Tahoma" w:cs="Tahoma"/>
                <w:sz w:val="24"/>
                <w:szCs w:val="24"/>
              </w:rPr>
              <w:t>/</w:t>
            </w:r>
            <w:r w:rsidR="001A1C78">
              <w:rPr>
                <w:rFonts w:ascii="Tahoma" w:hAnsi="Tahoma" w:cs="Tahoma"/>
                <w:sz w:val="24"/>
                <w:szCs w:val="24"/>
              </w:rPr>
              <w:t>20</w:t>
            </w:r>
            <w:r w:rsidR="004B13D4">
              <w:rPr>
                <w:rFonts w:ascii="Tahoma" w:hAnsi="Tahoma" w:cs="Tahoma"/>
                <w:sz w:val="24"/>
                <w:szCs w:val="24"/>
              </w:rPr>
              <w:t>1</w:t>
            </w:r>
            <w:r w:rsidR="003A6D02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</w:tr>
    </w:tbl>
    <w:p w:rsidR="007A7339" w:rsidRDefault="007A7339" w:rsidP="000B0744">
      <w:pPr>
        <w:spacing w:before="120"/>
        <w:ind w:firstLine="851"/>
        <w:rPr>
          <w:rFonts w:ascii="Tahoma" w:hAnsi="Tahoma" w:cs="Tahoma"/>
          <w:b/>
          <w:sz w:val="24"/>
          <w:szCs w:val="24"/>
        </w:rPr>
      </w:pPr>
    </w:p>
    <w:p w:rsidR="004116E7" w:rsidRPr="00963501" w:rsidRDefault="000B0744" w:rsidP="000B0744">
      <w:pPr>
        <w:spacing w:before="120"/>
        <w:ind w:firstLine="851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1F24E4">
        <w:rPr>
          <w:rFonts w:ascii="Tahoma" w:hAnsi="Tahoma" w:cs="Tahoma"/>
          <w:b/>
          <w:sz w:val="24"/>
          <w:szCs w:val="24"/>
        </w:rPr>
        <w:t>2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4116E7" w:rsidRPr="00963501" w:rsidRDefault="000B0744" w:rsidP="00154F26">
      <w:pPr>
        <w:spacing w:before="120"/>
        <w:ind w:left="567" w:firstLine="284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1F24E4">
        <w:rPr>
          <w:rFonts w:ascii="Tahoma" w:hAnsi="Tahoma" w:cs="Tahoma"/>
          <w:b/>
          <w:sz w:val="24"/>
          <w:szCs w:val="24"/>
        </w:rPr>
        <w:t>3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Revogam-se as disposições em contrário.</w:t>
      </w:r>
    </w:p>
    <w:p w:rsidR="001A1C78" w:rsidRDefault="001A1C78" w:rsidP="00875E11">
      <w:pPr>
        <w:spacing w:before="120"/>
        <w:ind w:right="-284"/>
        <w:jc w:val="center"/>
        <w:rPr>
          <w:rFonts w:ascii="Tahoma" w:hAnsi="Tahoma" w:cs="Tahoma"/>
          <w:b/>
          <w:sz w:val="24"/>
          <w:szCs w:val="24"/>
        </w:rPr>
      </w:pPr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75E11" w:rsidRPr="00963501" w:rsidRDefault="00875E11" w:rsidP="00875E11">
      <w:pPr>
        <w:jc w:val="center"/>
        <w:rPr>
          <w:rFonts w:ascii="Tahoma" w:hAnsi="Tahoma" w:cs="Tahoma"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8F4C18" w:rsidRPr="00963501" w:rsidRDefault="008F4C18" w:rsidP="00CE5292">
      <w:pPr>
        <w:spacing w:after="200"/>
        <w:jc w:val="right"/>
        <w:rPr>
          <w:color w:val="000000"/>
          <w:sz w:val="24"/>
          <w:szCs w:val="24"/>
        </w:rPr>
      </w:pPr>
    </w:p>
    <w:p w:rsidR="008F4C18" w:rsidRPr="001A1C78" w:rsidRDefault="001A1C78" w:rsidP="001A1C78">
      <w:pPr>
        <w:spacing w:after="200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1A1C78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>, de 16/10/2014.</w:t>
      </w:r>
    </w:p>
    <w:sectPr w:rsidR="008F4C18" w:rsidRPr="001A1C78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553" w:rsidRDefault="00D74553" w:rsidP="00BB4A02">
      <w:r>
        <w:separator/>
      </w:r>
    </w:p>
  </w:endnote>
  <w:endnote w:type="continuationSeparator" w:id="0">
    <w:p w:rsidR="00D74553" w:rsidRDefault="00D74553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553" w:rsidRDefault="002B15F8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D74553" w:rsidRPr="001F4CC7" w:rsidRDefault="00D74553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D74553" w:rsidRPr="001F4CC7" w:rsidRDefault="00D74553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553" w:rsidRDefault="00D74553" w:rsidP="00BB4A02">
      <w:r>
        <w:separator/>
      </w:r>
    </w:p>
  </w:footnote>
  <w:footnote w:type="continuationSeparator" w:id="0">
    <w:p w:rsidR="00D74553" w:rsidRDefault="00D74553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553" w:rsidRDefault="002B15F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553" w:rsidRDefault="002B15F8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D74553" w:rsidRPr="001376AE" w:rsidRDefault="00D74553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D74553" w:rsidRDefault="00D74553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D74553" w:rsidRDefault="00D74553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D74553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553" w:rsidRDefault="002B15F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D5405"/>
    <w:rsid w:val="0003665A"/>
    <w:rsid w:val="00046080"/>
    <w:rsid w:val="00051977"/>
    <w:rsid w:val="0006325B"/>
    <w:rsid w:val="00077D42"/>
    <w:rsid w:val="00080F27"/>
    <w:rsid w:val="000A4CD3"/>
    <w:rsid w:val="000B0744"/>
    <w:rsid w:val="000D2B07"/>
    <w:rsid w:val="00122BCE"/>
    <w:rsid w:val="001376AE"/>
    <w:rsid w:val="0014605D"/>
    <w:rsid w:val="00154F26"/>
    <w:rsid w:val="00160D9D"/>
    <w:rsid w:val="0016655B"/>
    <w:rsid w:val="00184FEE"/>
    <w:rsid w:val="00190289"/>
    <w:rsid w:val="001978A4"/>
    <w:rsid w:val="001A0B1F"/>
    <w:rsid w:val="001A1C78"/>
    <w:rsid w:val="001A2E57"/>
    <w:rsid w:val="001F24E4"/>
    <w:rsid w:val="001F4CC7"/>
    <w:rsid w:val="00217CC7"/>
    <w:rsid w:val="00235B4F"/>
    <w:rsid w:val="002426E0"/>
    <w:rsid w:val="00262154"/>
    <w:rsid w:val="0027261F"/>
    <w:rsid w:val="00275CD7"/>
    <w:rsid w:val="002A1E1A"/>
    <w:rsid w:val="002A792E"/>
    <w:rsid w:val="002B15F8"/>
    <w:rsid w:val="002B4DDA"/>
    <w:rsid w:val="00306443"/>
    <w:rsid w:val="003125EC"/>
    <w:rsid w:val="00316FCF"/>
    <w:rsid w:val="0031784E"/>
    <w:rsid w:val="00334EE7"/>
    <w:rsid w:val="00340021"/>
    <w:rsid w:val="003A0DBB"/>
    <w:rsid w:val="003A2310"/>
    <w:rsid w:val="003A60A3"/>
    <w:rsid w:val="003A6D02"/>
    <w:rsid w:val="003B3BBD"/>
    <w:rsid w:val="003C2E7D"/>
    <w:rsid w:val="003D72BD"/>
    <w:rsid w:val="004116E7"/>
    <w:rsid w:val="00422300"/>
    <w:rsid w:val="00472A74"/>
    <w:rsid w:val="00481C25"/>
    <w:rsid w:val="004B13D4"/>
    <w:rsid w:val="004B67CD"/>
    <w:rsid w:val="004C08D8"/>
    <w:rsid w:val="004C17B1"/>
    <w:rsid w:val="004C2599"/>
    <w:rsid w:val="004D637D"/>
    <w:rsid w:val="004E5A90"/>
    <w:rsid w:val="00500448"/>
    <w:rsid w:val="005071D6"/>
    <w:rsid w:val="0054263C"/>
    <w:rsid w:val="005757A4"/>
    <w:rsid w:val="005B3A73"/>
    <w:rsid w:val="005E5899"/>
    <w:rsid w:val="005F303C"/>
    <w:rsid w:val="005F3972"/>
    <w:rsid w:val="0063781B"/>
    <w:rsid w:val="00654630"/>
    <w:rsid w:val="006570B0"/>
    <w:rsid w:val="00672AB4"/>
    <w:rsid w:val="00673E27"/>
    <w:rsid w:val="00683F6E"/>
    <w:rsid w:val="006871B3"/>
    <w:rsid w:val="00687CA9"/>
    <w:rsid w:val="00696211"/>
    <w:rsid w:val="006A3518"/>
    <w:rsid w:val="006A70A7"/>
    <w:rsid w:val="006B3BA5"/>
    <w:rsid w:val="006B60CF"/>
    <w:rsid w:val="006B6E13"/>
    <w:rsid w:val="006D2F0C"/>
    <w:rsid w:val="006D5035"/>
    <w:rsid w:val="006E50C7"/>
    <w:rsid w:val="006F3C1F"/>
    <w:rsid w:val="007021C4"/>
    <w:rsid w:val="00703A8C"/>
    <w:rsid w:val="00733607"/>
    <w:rsid w:val="00740DA4"/>
    <w:rsid w:val="0074586F"/>
    <w:rsid w:val="007720BD"/>
    <w:rsid w:val="007751F0"/>
    <w:rsid w:val="00781F97"/>
    <w:rsid w:val="00786BDF"/>
    <w:rsid w:val="007971F7"/>
    <w:rsid w:val="007A7339"/>
    <w:rsid w:val="007B55DE"/>
    <w:rsid w:val="007C4868"/>
    <w:rsid w:val="007D5405"/>
    <w:rsid w:val="007F1723"/>
    <w:rsid w:val="00805974"/>
    <w:rsid w:val="008230B8"/>
    <w:rsid w:val="00857B78"/>
    <w:rsid w:val="00870E05"/>
    <w:rsid w:val="00875E11"/>
    <w:rsid w:val="00877E34"/>
    <w:rsid w:val="0088768F"/>
    <w:rsid w:val="008C4330"/>
    <w:rsid w:val="008D7335"/>
    <w:rsid w:val="008F4C18"/>
    <w:rsid w:val="00915614"/>
    <w:rsid w:val="0092658A"/>
    <w:rsid w:val="00944F59"/>
    <w:rsid w:val="00963501"/>
    <w:rsid w:val="00964A5B"/>
    <w:rsid w:val="00982B32"/>
    <w:rsid w:val="009A766F"/>
    <w:rsid w:val="009B7B15"/>
    <w:rsid w:val="009D1607"/>
    <w:rsid w:val="009F1D9E"/>
    <w:rsid w:val="00A16281"/>
    <w:rsid w:val="00A33EAE"/>
    <w:rsid w:val="00A3403B"/>
    <w:rsid w:val="00A46F9B"/>
    <w:rsid w:val="00A5287B"/>
    <w:rsid w:val="00A5430A"/>
    <w:rsid w:val="00A676C3"/>
    <w:rsid w:val="00AA08C5"/>
    <w:rsid w:val="00AA4ABA"/>
    <w:rsid w:val="00AA5051"/>
    <w:rsid w:val="00AB3FC8"/>
    <w:rsid w:val="00AD4D01"/>
    <w:rsid w:val="00B03724"/>
    <w:rsid w:val="00B05E68"/>
    <w:rsid w:val="00B176FE"/>
    <w:rsid w:val="00B218C1"/>
    <w:rsid w:val="00B3426C"/>
    <w:rsid w:val="00B55024"/>
    <w:rsid w:val="00B61612"/>
    <w:rsid w:val="00B64EC2"/>
    <w:rsid w:val="00B71D2F"/>
    <w:rsid w:val="00B9146B"/>
    <w:rsid w:val="00BA7E17"/>
    <w:rsid w:val="00BB4A02"/>
    <w:rsid w:val="00C025C8"/>
    <w:rsid w:val="00C228B6"/>
    <w:rsid w:val="00C30595"/>
    <w:rsid w:val="00C319D6"/>
    <w:rsid w:val="00C364FE"/>
    <w:rsid w:val="00C6150D"/>
    <w:rsid w:val="00C80CC9"/>
    <w:rsid w:val="00C82F6C"/>
    <w:rsid w:val="00CA260A"/>
    <w:rsid w:val="00CD429C"/>
    <w:rsid w:val="00CE5292"/>
    <w:rsid w:val="00CF12E8"/>
    <w:rsid w:val="00CF2054"/>
    <w:rsid w:val="00D452A9"/>
    <w:rsid w:val="00D52EDF"/>
    <w:rsid w:val="00D552FC"/>
    <w:rsid w:val="00D70113"/>
    <w:rsid w:val="00D70DE3"/>
    <w:rsid w:val="00D74553"/>
    <w:rsid w:val="00D81DAF"/>
    <w:rsid w:val="00DA01CD"/>
    <w:rsid w:val="00DB418C"/>
    <w:rsid w:val="00DB5B02"/>
    <w:rsid w:val="00DD5FF2"/>
    <w:rsid w:val="00DD60EF"/>
    <w:rsid w:val="00DE7068"/>
    <w:rsid w:val="00DF6574"/>
    <w:rsid w:val="00E10A4E"/>
    <w:rsid w:val="00E46AD4"/>
    <w:rsid w:val="00E60A34"/>
    <w:rsid w:val="00E73B4F"/>
    <w:rsid w:val="00E77EDC"/>
    <w:rsid w:val="00EB6B85"/>
    <w:rsid w:val="00ED2915"/>
    <w:rsid w:val="00ED505C"/>
    <w:rsid w:val="00EE7915"/>
    <w:rsid w:val="00F41746"/>
    <w:rsid w:val="00F54CCD"/>
    <w:rsid w:val="00F55F8E"/>
    <w:rsid w:val="00F561DE"/>
    <w:rsid w:val="00F954F2"/>
    <w:rsid w:val="00FA1CFE"/>
    <w:rsid w:val="00FA270F"/>
    <w:rsid w:val="00FB28A7"/>
    <w:rsid w:val="00FC5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marcia.machado</cp:lastModifiedBy>
  <cp:revision>6</cp:revision>
  <cp:lastPrinted>2014-10-06T19:35:00Z</cp:lastPrinted>
  <dcterms:created xsi:type="dcterms:W3CDTF">2014-10-20T11:37:00Z</dcterms:created>
  <dcterms:modified xsi:type="dcterms:W3CDTF">2014-10-20T11:42:00Z</dcterms:modified>
</cp:coreProperties>
</file>