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AC0722" w:rsidRDefault="000B0744" w:rsidP="00407830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AC0722">
        <w:rPr>
          <w:rFonts w:ascii="Tahoma" w:hAnsi="Tahoma" w:cs="Tahoma"/>
          <w:b/>
          <w:sz w:val="24"/>
          <w:szCs w:val="24"/>
        </w:rPr>
        <w:t>PORTARIA</w:t>
      </w:r>
      <w:r w:rsidR="003C52CA" w:rsidRPr="00AC0722">
        <w:rPr>
          <w:rFonts w:ascii="Tahoma" w:hAnsi="Tahoma" w:cs="Tahoma"/>
          <w:b/>
          <w:sz w:val="24"/>
          <w:szCs w:val="24"/>
        </w:rPr>
        <w:t xml:space="preserve"> DO SECRETÁRIO-GERAL Nº </w:t>
      </w:r>
      <w:r w:rsidR="00B96AE4">
        <w:rPr>
          <w:rFonts w:ascii="Tahoma" w:hAnsi="Tahoma" w:cs="Tahoma"/>
          <w:b/>
          <w:sz w:val="24"/>
          <w:szCs w:val="24"/>
        </w:rPr>
        <w:t>65</w:t>
      </w:r>
      <w:r w:rsidR="00B55024" w:rsidRPr="00AC0722">
        <w:rPr>
          <w:rFonts w:ascii="Tahoma" w:hAnsi="Tahoma" w:cs="Tahoma"/>
          <w:b/>
          <w:sz w:val="24"/>
          <w:szCs w:val="24"/>
        </w:rPr>
        <w:t>, DE</w:t>
      </w:r>
      <w:r w:rsidR="00B96AE4">
        <w:rPr>
          <w:rFonts w:ascii="Tahoma" w:hAnsi="Tahoma" w:cs="Tahoma"/>
          <w:b/>
          <w:sz w:val="24"/>
          <w:szCs w:val="24"/>
        </w:rPr>
        <w:t xml:space="preserve"> 30</w:t>
      </w:r>
      <w:r w:rsidR="00B55024" w:rsidRPr="00AC0722">
        <w:rPr>
          <w:rFonts w:ascii="Tahoma" w:hAnsi="Tahoma" w:cs="Tahoma"/>
          <w:b/>
          <w:sz w:val="24"/>
          <w:szCs w:val="24"/>
        </w:rPr>
        <w:t xml:space="preserve"> DE </w:t>
      </w:r>
      <w:r w:rsidR="00615588">
        <w:rPr>
          <w:rFonts w:ascii="Tahoma" w:hAnsi="Tahoma" w:cs="Tahoma"/>
          <w:b/>
          <w:sz w:val="24"/>
          <w:szCs w:val="24"/>
        </w:rPr>
        <w:t>OUTUBRO</w:t>
      </w:r>
      <w:bookmarkStart w:id="0" w:name="_GoBack"/>
      <w:bookmarkEnd w:id="0"/>
      <w:r w:rsidR="00875E11" w:rsidRPr="00AC0722">
        <w:rPr>
          <w:rFonts w:ascii="Tahoma" w:hAnsi="Tahoma" w:cs="Tahoma"/>
          <w:b/>
          <w:sz w:val="24"/>
          <w:szCs w:val="24"/>
        </w:rPr>
        <w:t xml:space="preserve"> </w:t>
      </w:r>
      <w:r w:rsidRPr="00AC0722">
        <w:rPr>
          <w:rFonts w:ascii="Tahoma" w:hAnsi="Tahoma" w:cs="Tahoma"/>
          <w:b/>
          <w:sz w:val="24"/>
          <w:szCs w:val="24"/>
        </w:rPr>
        <w:t>DE 2014</w:t>
      </w:r>
    </w:p>
    <w:p w:rsidR="009F1D9E" w:rsidRPr="00AC0722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AC0722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AC0722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AC0722">
        <w:rPr>
          <w:rFonts w:ascii="Tahoma" w:hAnsi="Tahoma" w:cs="Tahoma"/>
          <w:sz w:val="24"/>
          <w:szCs w:val="24"/>
        </w:rPr>
        <w:t xml:space="preserve">buição </w:t>
      </w:r>
      <w:r w:rsidR="0016655B" w:rsidRPr="00AC0722">
        <w:rPr>
          <w:rFonts w:ascii="Tahoma" w:hAnsi="Tahoma" w:cs="Tahoma"/>
          <w:sz w:val="24"/>
          <w:szCs w:val="24"/>
        </w:rPr>
        <w:t>que lhe foi delegada por meio d</w:t>
      </w:r>
      <w:r w:rsidR="00870E05" w:rsidRPr="00AC0722">
        <w:rPr>
          <w:rFonts w:ascii="Tahoma" w:hAnsi="Tahoma" w:cs="Tahoma"/>
          <w:sz w:val="24"/>
          <w:szCs w:val="24"/>
        </w:rPr>
        <w:t xml:space="preserve">o </w:t>
      </w:r>
      <w:r w:rsidR="00786BDF" w:rsidRPr="00AC0722">
        <w:rPr>
          <w:rFonts w:ascii="Tahoma" w:hAnsi="Tahoma" w:cs="Tahoma"/>
          <w:sz w:val="24"/>
          <w:szCs w:val="24"/>
        </w:rPr>
        <w:t>disposto no</w:t>
      </w:r>
      <w:r w:rsidR="0016655B" w:rsidRPr="00AC0722">
        <w:rPr>
          <w:rFonts w:ascii="Tahoma" w:hAnsi="Tahoma" w:cs="Tahoma"/>
          <w:sz w:val="24"/>
          <w:szCs w:val="24"/>
        </w:rPr>
        <w:t xml:space="preserve"> inciso </w:t>
      </w:r>
      <w:r w:rsidR="00C025C8" w:rsidRPr="00AC0722">
        <w:rPr>
          <w:rFonts w:ascii="Tahoma" w:hAnsi="Tahoma" w:cs="Tahoma"/>
          <w:sz w:val="24"/>
          <w:szCs w:val="24"/>
        </w:rPr>
        <w:t>XII</w:t>
      </w:r>
      <w:r w:rsidR="00870E05" w:rsidRPr="00AC0722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AC0722">
        <w:rPr>
          <w:rFonts w:ascii="Tahoma" w:hAnsi="Tahoma" w:cs="Tahoma"/>
          <w:sz w:val="24"/>
          <w:szCs w:val="24"/>
        </w:rPr>
        <w:t>licado no DCL nº 33, de 19/2/2014,</w:t>
      </w:r>
      <w:r w:rsidR="00786BDF" w:rsidRPr="00AC0722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 w:rsidRPr="00AC0722">
        <w:rPr>
          <w:rFonts w:ascii="Tahoma" w:hAnsi="Tahoma" w:cs="Tahoma"/>
          <w:sz w:val="24"/>
          <w:szCs w:val="24"/>
        </w:rPr>
        <w:t xml:space="preserve">nº </w:t>
      </w:r>
      <w:r w:rsidR="00786BDF" w:rsidRPr="00AC0722">
        <w:rPr>
          <w:rFonts w:ascii="Tahoma" w:hAnsi="Tahoma" w:cs="Tahoma"/>
          <w:sz w:val="24"/>
          <w:szCs w:val="24"/>
        </w:rPr>
        <w:t>05,</w:t>
      </w:r>
      <w:r w:rsidR="00F55F8E" w:rsidRPr="00AC0722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AC0722">
        <w:rPr>
          <w:rFonts w:ascii="Tahoma" w:hAnsi="Tahoma" w:cs="Tahoma"/>
          <w:sz w:val="24"/>
          <w:szCs w:val="24"/>
        </w:rPr>
        <w:t>, de 7/1/20</w:t>
      </w:r>
      <w:r w:rsidR="00C025C8" w:rsidRPr="00AC0722">
        <w:rPr>
          <w:rFonts w:ascii="Tahoma" w:hAnsi="Tahoma" w:cs="Tahoma"/>
          <w:sz w:val="24"/>
          <w:szCs w:val="24"/>
        </w:rPr>
        <w:t xml:space="preserve">14, </w:t>
      </w:r>
      <w:r w:rsidR="000B0744" w:rsidRPr="00AC0722">
        <w:rPr>
          <w:rFonts w:ascii="Tahoma" w:hAnsi="Tahoma" w:cs="Tahoma"/>
          <w:sz w:val="24"/>
          <w:szCs w:val="24"/>
        </w:rPr>
        <w:t>RESOLVE:</w:t>
      </w:r>
    </w:p>
    <w:p w:rsidR="00BE1E63" w:rsidRPr="00AC0722" w:rsidRDefault="000B0744" w:rsidP="00B849B2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AC0722">
        <w:rPr>
          <w:rFonts w:ascii="Tahoma" w:hAnsi="Tahoma" w:cs="Tahoma"/>
          <w:b/>
          <w:sz w:val="24"/>
          <w:szCs w:val="24"/>
        </w:rPr>
        <w:t>Art. 1º</w:t>
      </w:r>
      <w:r w:rsidR="009F1D9E" w:rsidRPr="00AC0722">
        <w:rPr>
          <w:rFonts w:ascii="Tahoma" w:hAnsi="Tahoma" w:cs="Tahoma"/>
          <w:sz w:val="24"/>
          <w:szCs w:val="24"/>
        </w:rPr>
        <w:t xml:space="preserve"> </w:t>
      </w:r>
      <w:r w:rsidR="00C025C8" w:rsidRPr="00AC0722">
        <w:rPr>
          <w:rFonts w:ascii="Tahoma" w:hAnsi="Tahoma" w:cs="Tahoma"/>
          <w:b/>
          <w:sz w:val="24"/>
          <w:szCs w:val="24"/>
        </w:rPr>
        <w:t>DI</w:t>
      </w:r>
      <w:r w:rsidR="00407830" w:rsidRPr="00AC0722">
        <w:rPr>
          <w:rFonts w:ascii="Tahoma" w:hAnsi="Tahoma" w:cs="Tahoma"/>
          <w:b/>
          <w:sz w:val="24"/>
          <w:szCs w:val="24"/>
        </w:rPr>
        <w:t xml:space="preserve">SPENSAR </w:t>
      </w:r>
      <w:r w:rsidR="00187590" w:rsidRPr="00AC0722">
        <w:rPr>
          <w:rFonts w:ascii="Tahoma" w:hAnsi="Tahoma" w:cs="Tahoma"/>
          <w:sz w:val="24"/>
          <w:szCs w:val="24"/>
        </w:rPr>
        <w:t>a</w:t>
      </w:r>
      <w:r w:rsidR="00C025C8" w:rsidRPr="00AC0722">
        <w:rPr>
          <w:rFonts w:ascii="Tahoma" w:hAnsi="Tahoma" w:cs="Tahoma"/>
          <w:sz w:val="24"/>
          <w:szCs w:val="24"/>
        </w:rPr>
        <w:t xml:space="preserve"> </w:t>
      </w:r>
      <w:r w:rsidR="00EE0939" w:rsidRPr="00AC0722">
        <w:rPr>
          <w:rFonts w:ascii="Tahoma" w:hAnsi="Tahoma" w:cs="Tahoma"/>
          <w:sz w:val="24"/>
          <w:szCs w:val="24"/>
        </w:rPr>
        <w:t>servidor</w:t>
      </w:r>
      <w:r w:rsidR="00187590" w:rsidRPr="00AC0722">
        <w:rPr>
          <w:rFonts w:ascii="Tahoma" w:hAnsi="Tahoma" w:cs="Tahoma"/>
          <w:sz w:val="24"/>
          <w:szCs w:val="24"/>
        </w:rPr>
        <w:t>a</w:t>
      </w:r>
      <w:r w:rsidR="00187590" w:rsidRPr="00AC0722">
        <w:rPr>
          <w:rFonts w:ascii="Tahoma" w:hAnsi="Tahoma" w:cs="Tahoma"/>
          <w:b/>
          <w:sz w:val="24"/>
          <w:szCs w:val="24"/>
        </w:rPr>
        <w:t xml:space="preserve"> GABRIELA LAGO EL</w:t>
      </w:r>
      <w:r w:rsidR="005A437F" w:rsidRPr="00AC0722">
        <w:rPr>
          <w:rFonts w:ascii="Tahoma" w:hAnsi="Tahoma" w:cs="Tahoma"/>
          <w:b/>
          <w:sz w:val="24"/>
          <w:szCs w:val="24"/>
        </w:rPr>
        <w:t>E</w:t>
      </w:r>
      <w:r w:rsidR="00187590" w:rsidRPr="00AC0722">
        <w:rPr>
          <w:rFonts w:ascii="Tahoma" w:hAnsi="Tahoma" w:cs="Tahoma"/>
          <w:b/>
          <w:sz w:val="24"/>
          <w:szCs w:val="24"/>
        </w:rPr>
        <w:t>OTÉRIO DE OLIVEIRA</w:t>
      </w:r>
      <w:r w:rsidR="00EE0939" w:rsidRPr="00AC0722">
        <w:rPr>
          <w:rFonts w:ascii="Tahoma" w:hAnsi="Tahoma" w:cs="Tahoma"/>
          <w:b/>
          <w:sz w:val="24"/>
          <w:szCs w:val="24"/>
        </w:rPr>
        <w:t xml:space="preserve">, </w:t>
      </w:r>
      <w:r w:rsidR="00EE536A" w:rsidRPr="00AC0722">
        <w:rPr>
          <w:rFonts w:ascii="Tahoma" w:hAnsi="Tahoma" w:cs="Tahoma"/>
          <w:sz w:val="24"/>
          <w:szCs w:val="24"/>
        </w:rPr>
        <w:t>matrícula nº 20.300</w:t>
      </w:r>
      <w:r w:rsidR="00187590" w:rsidRPr="00AC0722">
        <w:rPr>
          <w:rFonts w:ascii="Tahoma" w:hAnsi="Tahoma" w:cs="Tahoma"/>
          <w:sz w:val="24"/>
          <w:szCs w:val="24"/>
        </w:rPr>
        <w:t>, CPF nº 794.105.881</w:t>
      </w:r>
      <w:r w:rsidR="00EE0939" w:rsidRPr="00AC0722">
        <w:rPr>
          <w:rFonts w:ascii="Tahoma" w:hAnsi="Tahoma" w:cs="Tahoma"/>
          <w:sz w:val="24"/>
          <w:szCs w:val="24"/>
        </w:rPr>
        <w:t>-</w:t>
      </w:r>
      <w:r w:rsidR="00187590" w:rsidRPr="00AC0722">
        <w:rPr>
          <w:rFonts w:ascii="Tahoma" w:hAnsi="Tahoma" w:cs="Tahoma"/>
          <w:sz w:val="24"/>
          <w:szCs w:val="24"/>
        </w:rPr>
        <w:t>20</w:t>
      </w:r>
      <w:r w:rsidR="00407830" w:rsidRPr="00AC0722">
        <w:rPr>
          <w:rFonts w:ascii="Tahoma" w:hAnsi="Tahoma" w:cs="Tahoma"/>
          <w:sz w:val="24"/>
          <w:szCs w:val="24"/>
        </w:rPr>
        <w:t xml:space="preserve">, do encargo de </w:t>
      </w:r>
      <w:r w:rsidR="00C025C8" w:rsidRPr="00AC0722">
        <w:rPr>
          <w:rFonts w:ascii="Tahoma" w:hAnsi="Tahoma" w:cs="Tahoma"/>
          <w:sz w:val="24"/>
          <w:szCs w:val="24"/>
        </w:rPr>
        <w:t xml:space="preserve">executor </w:t>
      </w:r>
      <w:r w:rsidR="00187590" w:rsidRPr="00AC0722">
        <w:rPr>
          <w:rFonts w:ascii="Tahoma" w:hAnsi="Tahoma" w:cs="Tahoma"/>
          <w:sz w:val="24"/>
          <w:szCs w:val="24"/>
        </w:rPr>
        <w:t xml:space="preserve">dos contratos abaixo </w:t>
      </w:r>
      <w:r w:rsidR="00C025C8" w:rsidRPr="00AC0722">
        <w:rPr>
          <w:rFonts w:ascii="Tahoma" w:hAnsi="Tahoma" w:cs="Tahoma"/>
          <w:sz w:val="24"/>
          <w:szCs w:val="24"/>
        </w:rPr>
        <w:t>especificado</w:t>
      </w:r>
      <w:r w:rsidR="00187590" w:rsidRPr="00AC0722">
        <w:rPr>
          <w:rFonts w:ascii="Tahoma" w:hAnsi="Tahoma" w:cs="Tahoma"/>
          <w:sz w:val="24"/>
          <w:szCs w:val="24"/>
        </w:rPr>
        <w:t>s</w:t>
      </w:r>
      <w:r w:rsidR="00BE1E63" w:rsidRPr="00AC0722">
        <w:rPr>
          <w:rFonts w:ascii="Tahoma" w:hAnsi="Tahoma" w:cs="Tahoma"/>
          <w:sz w:val="24"/>
          <w:szCs w:val="24"/>
        </w:rPr>
        <w:t xml:space="preserve">, </w:t>
      </w:r>
      <w:r w:rsidR="00407830" w:rsidRPr="00AC0722">
        <w:rPr>
          <w:rFonts w:ascii="Tahoma" w:hAnsi="Tahoma" w:cs="Tahoma"/>
          <w:sz w:val="24"/>
          <w:szCs w:val="24"/>
        </w:rPr>
        <w:t xml:space="preserve">bem como </w:t>
      </w:r>
      <w:r w:rsidR="00407830" w:rsidRPr="00AC0722">
        <w:rPr>
          <w:rFonts w:ascii="Tahoma" w:hAnsi="Tahoma" w:cs="Tahoma"/>
          <w:b/>
          <w:sz w:val="24"/>
          <w:szCs w:val="24"/>
        </w:rPr>
        <w:t>NOMEAR</w:t>
      </w:r>
      <w:r w:rsidR="00407830" w:rsidRPr="00AC0722">
        <w:rPr>
          <w:rFonts w:ascii="Tahoma" w:hAnsi="Tahoma" w:cs="Tahoma"/>
          <w:sz w:val="24"/>
          <w:szCs w:val="24"/>
        </w:rPr>
        <w:t xml:space="preserve"> a servidora </w:t>
      </w:r>
      <w:r w:rsidR="00407830" w:rsidRPr="00AC0722">
        <w:rPr>
          <w:rFonts w:ascii="Tahoma" w:hAnsi="Tahoma" w:cs="Tahoma"/>
          <w:b/>
          <w:sz w:val="24"/>
          <w:szCs w:val="24"/>
        </w:rPr>
        <w:t xml:space="preserve">ANDREA MARIA OLIVEIRA </w:t>
      </w:r>
      <w:r w:rsidR="00FD0CC0" w:rsidRPr="00AC0722">
        <w:rPr>
          <w:rFonts w:ascii="Tahoma" w:hAnsi="Tahoma" w:cs="Tahoma"/>
          <w:b/>
          <w:sz w:val="24"/>
          <w:szCs w:val="24"/>
        </w:rPr>
        <w:t>GOMES</w:t>
      </w:r>
      <w:r w:rsidR="00407830" w:rsidRPr="00AC0722">
        <w:rPr>
          <w:rFonts w:ascii="Tahoma" w:hAnsi="Tahoma" w:cs="Tahoma"/>
          <w:sz w:val="24"/>
          <w:szCs w:val="24"/>
        </w:rPr>
        <w:t>, Técnico Legislativo, matrícula nº 11.908, CPF nº 327.088.231-91, como executor</w:t>
      </w:r>
      <w:r w:rsidR="00EE536A" w:rsidRPr="00AC0722">
        <w:rPr>
          <w:rFonts w:ascii="Tahoma" w:hAnsi="Tahoma" w:cs="Tahoma"/>
          <w:sz w:val="24"/>
          <w:szCs w:val="24"/>
        </w:rPr>
        <w:t>,</w:t>
      </w:r>
      <w:r w:rsidR="00407830" w:rsidRPr="00AC0722">
        <w:rPr>
          <w:rFonts w:ascii="Tahoma" w:hAnsi="Tahoma" w:cs="Tahoma"/>
          <w:sz w:val="24"/>
          <w:szCs w:val="24"/>
        </w:rPr>
        <w:t xml:space="preserve"> e </w:t>
      </w:r>
      <w:r w:rsidR="00407830" w:rsidRPr="00AC0722">
        <w:rPr>
          <w:rFonts w:ascii="Tahoma" w:hAnsi="Tahoma" w:cs="Tahoma"/>
          <w:b/>
          <w:sz w:val="24"/>
          <w:szCs w:val="24"/>
        </w:rPr>
        <w:t>LILIAN MARIA DAS GRAÇAS BARROS DE MELO</w:t>
      </w:r>
      <w:r w:rsidR="00407830" w:rsidRPr="00AC0722">
        <w:rPr>
          <w:rFonts w:ascii="Tahoma" w:hAnsi="Tahoma" w:cs="Tahoma"/>
          <w:sz w:val="24"/>
          <w:szCs w:val="24"/>
        </w:rPr>
        <w:t xml:space="preserve">, </w:t>
      </w:r>
      <w:r w:rsidR="00EE536A" w:rsidRPr="00AC0722">
        <w:rPr>
          <w:rFonts w:ascii="Tahoma" w:hAnsi="Tahoma" w:cs="Tahoma"/>
          <w:sz w:val="24"/>
          <w:szCs w:val="24"/>
        </w:rPr>
        <w:t>provido em C</w:t>
      </w:r>
      <w:r w:rsidR="005C0EAD" w:rsidRPr="00AC0722">
        <w:rPr>
          <w:rFonts w:ascii="Tahoma" w:hAnsi="Tahoma" w:cs="Tahoma"/>
          <w:sz w:val="24"/>
          <w:szCs w:val="24"/>
        </w:rPr>
        <w:t xml:space="preserve">argo </w:t>
      </w:r>
      <w:r w:rsidR="00407830" w:rsidRPr="00AC0722">
        <w:rPr>
          <w:rFonts w:ascii="Tahoma" w:hAnsi="Tahoma" w:cs="Tahoma"/>
          <w:sz w:val="24"/>
          <w:szCs w:val="24"/>
        </w:rPr>
        <w:t>sem Remuneração, matrícula nº 90.034, CPF nº</w:t>
      </w:r>
      <w:r w:rsidR="005A437F" w:rsidRPr="00AC0722">
        <w:rPr>
          <w:rFonts w:ascii="Tahoma" w:hAnsi="Tahoma" w:cs="Tahoma"/>
          <w:sz w:val="24"/>
          <w:szCs w:val="24"/>
        </w:rPr>
        <w:t xml:space="preserve"> 416.865.351-04</w:t>
      </w:r>
      <w:r w:rsidR="00407830" w:rsidRPr="00AC0722">
        <w:rPr>
          <w:rFonts w:ascii="Tahoma" w:hAnsi="Tahoma" w:cs="Tahoma"/>
          <w:sz w:val="24"/>
          <w:szCs w:val="24"/>
        </w:rPr>
        <w:t xml:space="preserve">, </w:t>
      </w:r>
      <w:r w:rsidR="005C0EAD" w:rsidRPr="00AC0722">
        <w:rPr>
          <w:rFonts w:ascii="Tahoma" w:hAnsi="Tahoma" w:cs="Tahoma"/>
          <w:sz w:val="24"/>
          <w:szCs w:val="24"/>
        </w:rPr>
        <w:t xml:space="preserve">como </w:t>
      </w:r>
      <w:r w:rsidR="00EE536A" w:rsidRPr="00AC0722">
        <w:rPr>
          <w:rFonts w:ascii="Tahoma" w:hAnsi="Tahoma" w:cs="Tahoma"/>
          <w:sz w:val="24"/>
          <w:szCs w:val="24"/>
        </w:rPr>
        <w:t xml:space="preserve">executor </w:t>
      </w:r>
      <w:r w:rsidR="005C0EAD" w:rsidRPr="00AC0722">
        <w:rPr>
          <w:rFonts w:ascii="Tahoma" w:hAnsi="Tahoma" w:cs="Tahoma"/>
          <w:sz w:val="24"/>
          <w:szCs w:val="24"/>
        </w:rPr>
        <w:t xml:space="preserve">substituto, </w:t>
      </w:r>
      <w:r w:rsidR="00C025C8" w:rsidRPr="00AC0722">
        <w:rPr>
          <w:rFonts w:ascii="Tahoma" w:hAnsi="Tahoma" w:cs="Tahoma"/>
          <w:sz w:val="24"/>
          <w:szCs w:val="24"/>
        </w:rPr>
        <w:t>cabendo aos designados exercer as atribuições previstas na Lei nº 8.666/93, no Ato nº 42/97, no Ato da Mesa Diretora nº 34/05 e nas Normas de Execução Orçamentária, Financeira</w:t>
      </w:r>
      <w:r w:rsidR="00B849B2" w:rsidRPr="00AC0722">
        <w:rPr>
          <w:rFonts w:ascii="Tahoma" w:hAnsi="Tahoma" w:cs="Tahoma"/>
          <w:sz w:val="24"/>
          <w:szCs w:val="24"/>
        </w:rPr>
        <w:t xml:space="preserve"> e Contábil do Distrito Federal:</w:t>
      </w:r>
    </w:p>
    <w:tbl>
      <w:tblPr>
        <w:tblpPr w:leftFromText="141" w:rightFromText="141" w:vertAnchor="text" w:horzAnchor="margin" w:tblpXSpec="center" w:tblpY="317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3793"/>
        <w:gridCol w:w="1560"/>
        <w:gridCol w:w="1984"/>
      </w:tblGrid>
      <w:tr w:rsidR="00BE1E63" w:rsidRPr="00AC0722" w:rsidTr="00B96AE4">
        <w:trPr>
          <w:trHeight w:val="53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63" w:rsidRPr="00AC0722" w:rsidRDefault="00BE1E63" w:rsidP="000631DE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C0722">
              <w:rPr>
                <w:rFonts w:ascii="Tahoma" w:hAnsi="Tahoma" w:cs="Tahoma"/>
                <w:b/>
                <w:sz w:val="24"/>
                <w:szCs w:val="24"/>
              </w:rPr>
              <w:t>EMPRESA/OBJETO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63" w:rsidRPr="00AC0722" w:rsidRDefault="00BE1E63" w:rsidP="00EE536A">
            <w:pPr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  <w:r w:rsidRPr="00AC0722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63" w:rsidRPr="00AC0722" w:rsidRDefault="00EE536A" w:rsidP="00EE536A">
            <w:pPr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  <w:r w:rsidRPr="00AC0722">
              <w:rPr>
                <w:rFonts w:ascii="Tahoma" w:hAnsi="Tahoma" w:cs="Tahoma"/>
                <w:b/>
                <w:sz w:val="24"/>
                <w:szCs w:val="24"/>
              </w:rPr>
              <w:t>PERMISSÃO</w:t>
            </w:r>
          </w:p>
        </w:tc>
      </w:tr>
      <w:tr w:rsidR="00BE1E63" w:rsidRPr="00AC0722" w:rsidTr="00B96AE4">
        <w:trPr>
          <w:trHeight w:val="5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E63" w:rsidRPr="00AC0722" w:rsidRDefault="00BE1E63" w:rsidP="00B96AE4">
            <w:pPr>
              <w:spacing w:before="240"/>
              <w:rPr>
                <w:rFonts w:ascii="Tahoma" w:hAnsi="Tahoma" w:cs="Tahoma"/>
                <w:sz w:val="24"/>
                <w:szCs w:val="24"/>
              </w:rPr>
            </w:pPr>
            <w:r w:rsidRPr="00AC0722">
              <w:rPr>
                <w:rFonts w:ascii="Tahoma" w:hAnsi="Tahoma" w:cs="Tahoma"/>
                <w:sz w:val="24"/>
                <w:szCs w:val="24"/>
              </w:rPr>
              <w:t>Empresa: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E63" w:rsidRPr="00AC0722" w:rsidRDefault="00BE1E63" w:rsidP="00B96AE4">
            <w:pPr>
              <w:spacing w:before="240"/>
              <w:rPr>
                <w:rFonts w:ascii="Tahoma" w:hAnsi="Tahoma" w:cs="Tahoma"/>
                <w:sz w:val="24"/>
                <w:szCs w:val="24"/>
              </w:rPr>
            </w:pPr>
            <w:r w:rsidRPr="00AC0722">
              <w:rPr>
                <w:rFonts w:ascii="Tahoma" w:hAnsi="Tahoma" w:cs="Tahoma"/>
                <w:sz w:val="24"/>
                <w:szCs w:val="24"/>
              </w:rPr>
              <w:t>Banco de Brasília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E63" w:rsidRPr="00AC0722" w:rsidRDefault="00BE1E63" w:rsidP="00B96AE4">
            <w:pPr>
              <w:spacing w:before="24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E63" w:rsidRPr="00AC0722" w:rsidRDefault="00BE1E63" w:rsidP="00B96AE4">
            <w:pPr>
              <w:spacing w:before="24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E1E63" w:rsidRPr="00AC0722" w:rsidTr="00B96AE4">
        <w:trPr>
          <w:trHeight w:val="90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63" w:rsidRPr="00AC0722" w:rsidRDefault="00BE1E63" w:rsidP="00B96AE4">
            <w:pPr>
              <w:rPr>
                <w:rFonts w:ascii="Tahoma" w:hAnsi="Tahoma" w:cs="Tahoma"/>
                <w:sz w:val="24"/>
                <w:szCs w:val="24"/>
              </w:rPr>
            </w:pPr>
            <w:r w:rsidRPr="00AC0722">
              <w:rPr>
                <w:rFonts w:ascii="Tahoma" w:hAnsi="Tahoma" w:cs="Tahoma"/>
                <w:sz w:val="24"/>
                <w:szCs w:val="24"/>
              </w:rPr>
              <w:t xml:space="preserve">Objeto: 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63" w:rsidRPr="00AC0722" w:rsidRDefault="00BE1E63" w:rsidP="00B96AE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0722">
              <w:rPr>
                <w:rFonts w:ascii="Tahoma" w:hAnsi="Tahoma" w:cs="Tahoma"/>
                <w:sz w:val="24"/>
                <w:szCs w:val="24"/>
              </w:rPr>
              <w:t>Permissão de uso d</w:t>
            </w:r>
            <w:r w:rsidR="00EE536A" w:rsidRPr="00AC0722">
              <w:rPr>
                <w:rFonts w:ascii="Tahoma" w:hAnsi="Tahoma" w:cs="Tahoma"/>
                <w:sz w:val="24"/>
                <w:szCs w:val="24"/>
              </w:rPr>
              <w:t>e</w:t>
            </w:r>
            <w:r w:rsidRPr="00AC072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E536A" w:rsidRPr="00AC0722">
              <w:rPr>
                <w:rFonts w:ascii="Tahoma" w:hAnsi="Tahoma" w:cs="Tahoma"/>
                <w:sz w:val="24"/>
                <w:szCs w:val="24"/>
              </w:rPr>
              <w:t>1</w:t>
            </w:r>
            <w:r w:rsidR="00693B5F" w:rsidRPr="00AC0722">
              <w:rPr>
                <w:rFonts w:ascii="Tahoma" w:hAnsi="Tahoma" w:cs="Tahoma"/>
                <w:sz w:val="24"/>
                <w:szCs w:val="24"/>
              </w:rPr>
              <w:t>50,44</w:t>
            </w:r>
            <w:proofErr w:type="spellStart"/>
            <w:r w:rsidR="00EE536A" w:rsidRPr="00AC0722">
              <w:rPr>
                <w:rFonts w:ascii="Tahoma" w:hAnsi="Tahoma" w:cs="Tahoma"/>
                <w:sz w:val="24"/>
                <w:szCs w:val="24"/>
              </w:rPr>
              <w:t>m²</w:t>
            </w:r>
            <w:proofErr w:type="spellEnd"/>
            <w:r w:rsidR="00EE536A" w:rsidRPr="00AC0722">
              <w:rPr>
                <w:rFonts w:ascii="Tahoma" w:hAnsi="Tahoma" w:cs="Tahoma"/>
                <w:sz w:val="24"/>
                <w:szCs w:val="24"/>
              </w:rPr>
              <w:t xml:space="preserve"> de </w:t>
            </w:r>
            <w:r w:rsidRPr="00AC0722">
              <w:rPr>
                <w:rFonts w:ascii="Tahoma" w:hAnsi="Tahoma" w:cs="Tahoma"/>
                <w:sz w:val="24"/>
                <w:szCs w:val="24"/>
              </w:rPr>
              <w:t xml:space="preserve">área </w:t>
            </w:r>
            <w:r w:rsidR="00983FA9" w:rsidRPr="00AC0722">
              <w:rPr>
                <w:rFonts w:ascii="Tahoma" w:hAnsi="Tahoma" w:cs="Tahoma"/>
                <w:sz w:val="24"/>
                <w:szCs w:val="24"/>
              </w:rPr>
              <w:t>pública no âmbito do E</w:t>
            </w:r>
            <w:r w:rsidRPr="00AC0722">
              <w:rPr>
                <w:rFonts w:ascii="Tahoma" w:hAnsi="Tahoma" w:cs="Tahoma"/>
                <w:sz w:val="24"/>
                <w:szCs w:val="24"/>
              </w:rPr>
              <w:t xml:space="preserve">difício </w:t>
            </w:r>
            <w:r w:rsidR="00983FA9" w:rsidRPr="00AC0722">
              <w:rPr>
                <w:rFonts w:ascii="Tahoma" w:hAnsi="Tahoma" w:cs="Tahoma"/>
                <w:sz w:val="24"/>
                <w:szCs w:val="24"/>
              </w:rPr>
              <w:t>S</w:t>
            </w:r>
            <w:r w:rsidRPr="00AC0722">
              <w:rPr>
                <w:rFonts w:ascii="Tahoma" w:hAnsi="Tahoma" w:cs="Tahoma"/>
                <w:sz w:val="24"/>
                <w:szCs w:val="24"/>
              </w:rPr>
              <w:t>ede da CLDF.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63" w:rsidRPr="00AC0722" w:rsidRDefault="00BE1E63" w:rsidP="00B96AE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C0722">
              <w:rPr>
                <w:rFonts w:ascii="Tahoma" w:hAnsi="Tahoma" w:cs="Tahoma"/>
                <w:sz w:val="24"/>
                <w:szCs w:val="24"/>
              </w:rPr>
              <w:t>651/</w:t>
            </w:r>
            <w:r w:rsidR="00B96AE4">
              <w:rPr>
                <w:rFonts w:ascii="Tahoma" w:hAnsi="Tahoma" w:cs="Tahoma"/>
                <w:sz w:val="24"/>
                <w:szCs w:val="24"/>
              </w:rPr>
              <w:t>20</w:t>
            </w:r>
            <w:r w:rsidRPr="00AC0722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63" w:rsidRPr="00AC0722" w:rsidRDefault="00BE1E63" w:rsidP="00B96AE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C0722">
              <w:rPr>
                <w:rFonts w:ascii="Tahoma" w:hAnsi="Tahoma" w:cs="Tahoma"/>
                <w:sz w:val="24"/>
                <w:szCs w:val="24"/>
              </w:rPr>
              <w:t>01/</w:t>
            </w:r>
            <w:r w:rsidR="00B96AE4">
              <w:rPr>
                <w:rFonts w:ascii="Tahoma" w:hAnsi="Tahoma" w:cs="Tahoma"/>
                <w:sz w:val="24"/>
                <w:szCs w:val="24"/>
              </w:rPr>
              <w:t>20</w:t>
            </w:r>
            <w:r w:rsidRPr="00AC0722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</w:tr>
      <w:tr w:rsidR="00BE1E63" w:rsidRPr="00AC0722" w:rsidTr="00B96AE4">
        <w:trPr>
          <w:trHeight w:val="16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6" w:rsidRPr="00AC0722" w:rsidRDefault="00BE1E63" w:rsidP="00B96AE4">
            <w:pPr>
              <w:spacing w:before="240"/>
              <w:rPr>
                <w:rFonts w:ascii="Tahoma" w:hAnsi="Tahoma" w:cs="Tahoma"/>
                <w:sz w:val="24"/>
                <w:szCs w:val="24"/>
              </w:rPr>
            </w:pPr>
            <w:r w:rsidRPr="00AC0722">
              <w:rPr>
                <w:rFonts w:ascii="Tahoma" w:hAnsi="Tahoma" w:cs="Tahoma"/>
                <w:sz w:val="24"/>
                <w:szCs w:val="24"/>
              </w:rPr>
              <w:t>Empresa:</w:t>
            </w:r>
          </w:p>
          <w:p w:rsidR="00BE1E63" w:rsidRPr="00AC0722" w:rsidRDefault="00BE1E63" w:rsidP="00B96AE4">
            <w:pPr>
              <w:rPr>
                <w:rFonts w:ascii="Tahoma" w:hAnsi="Tahoma" w:cs="Tahoma"/>
                <w:sz w:val="24"/>
                <w:szCs w:val="24"/>
              </w:rPr>
            </w:pPr>
            <w:r w:rsidRPr="00AC0722">
              <w:rPr>
                <w:rFonts w:ascii="Tahoma" w:hAnsi="Tahoma" w:cs="Tahoma"/>
                <w:sz w:val="24"/>
                <w:szCs w:val="24"/>
              </w:rPr>
              <w:t>Objeto: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6" w:rsidRPr="00AC0722" w:rsidRDefault="00BE1E63" w:rsidP="00B96AE4">
            <w:pPr>
              <w:spacing w:before="24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0722">
              <w:rPr>
                <w:rFonts w:ascii="Tahoma" w:hAnsi="Tahoma" w:cs="Tahoma"/>
                <w:sz w:val="24"/>
                <w:szCs w:val="24"/>
              </w:rPr>
              <w:t>Banco do Brasil</w:t>
            </w:r>
          </w:p>
          <w:p w:rsidR="00BE1E63" w:rsidRPr="00AC0722" w:rsidRDefault="00BE1E63" w:rsidP="00B96AE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0722">
              <w:rPr>
                <w:rFonts w:ascii="Tahoma" w:hAnsi="Tahoma" w:cs="Tahoma"/>
                <w:sz w:val="24"/>
                <w:szCs w:val="24"/>
              </w:rPr>
              <w:t xml:space="preserve">Permissão de uso de </w:t>
            </w:r>
            <w:r w:rsidR="00EE536A" w:rsidRPr="00AC0722">
              <w:rPr>
                <w:rFonts w:ascii="Tahoma" w:hAnsi="Tahoma" w:cs="Tahoma"/>
                <w:sz w:val="24"/>
                <w:szCs w:val="24"/>
              </w:rPr>
              <w:t>45,83</w:t>
            </w:r>
            <w:proofErr w:type="spellStart"/>
            <w:r w:rsidR="00EE536A" w:rsidRPr="00AC0722">
              <w:rPr>
                <w:rFonts w:ascii="Tahoma" w:hAnsi="Tahoma" w:cs="Tahoma"/>
                <w:sz w:val="24"/>
                <w:szCs w:val="24"/>
              </w:rPr>
              <w:t>m²</w:t>
            </w:r>
            <w:proofErr w:type="spellEnd"/>
            <w:r w:rsidR="00EE536A" w:rsidRPr="00AC0722">
              <w:rPr>
                <w:rFonts w:ascii="Tahoma" w:hAnsi="Tahoma" w:cs="Tahoma"/>
                <w:sz w:val="24"/>
                <w:szCs w:val="24"/>
              </w:rPr>
              <w:t xml:space="preserve"> de </w:t>
            </w:r>
            <w:r w:rsidRPr="00AC0722">
              <w:rPr>
                <w:rFonts w:ascii="Tahoma" w:hAnsi="Tahoma" w:cs="Tahoma"/>
                <w:sz w:val="24"/>
                <w:szCs w:val="24"/>
              </w:rPr>
              <w:t>área pública no âmbito do Edifício Sede da CLDF.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63" w:rsidRPr="00AC0722" w:rsidRDefault="00BE1E63" w:rsidP="00B96AE4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C84BC6" w:rsidRPr="00AC0722" w:rsidRDefault="00C84BC6" w:rsidP="00B96AE4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BE1E63" w:rsidRPr="00AC0722" w:rsidRDefault="00BE1E63" w:rsidP="00B96AE4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C0722">
              <w:rPr>
                <w:rFonts w:ascii="Tahoma" w:hAnsi="Tahoma" w:cs="Tahoma"/>
                <w:sz w:val="24"/>
                <w:szCs w:val="24"/>
              </w:rPr>
              <w:t>288/</w:t>
            </w:r>
            <w:r w:rsidR="00B96AE4">
              <w:rPr>
                <w:rFonts w:ascii="Tahoma" w:hAnsi="Tahoma" w:cs="Tahoma"/>
                <w:sz w:val="24"/>
                <w:szCs w:val="24"/>
              </w:rPr>
              <w:t>20</w:t>
            </w:r>
            <w:r w:rsidRPr="00AC0722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6A" w:rsidRPr="00AC0722" w:rsidRDefault="00EE536A" w:rsidP="00B96AE4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C84BC6" w:rsidRPr="00AC0722" w:rsidRDefault="00C84BC6" w:rsidP="00B96AE4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BE1E63" w:rsidRPr="00AC0722" w:rsidRDefault="00BE1E63" w:rsidP="00B96AE4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C0722">
              <w:rPr>
                <w:rFonts w:ascii="Tahoma" w:hAnsi="Tahoma" w:cs="Tahoma"/>
                <w:sz w:val="24"/>
                <w:szCs w:val="24"/>
              </w:rPr>
              <w:t>03/</w:t>
            </w:r>
            <w:r w:rsidR="00B96AE4">
              <w:rPr>
                <w:rFonts w:ascii="Tahoma" w:hAnsi="Tahoma" w:cs="Tahoma"/>
                <w:sz w:val="24"/>
                <w:szCs w:val="24"/>
              </w:rPr>
              <w:t>20</w:t>
            </w:r>
            <w:r w:rsidRPr="00AC0722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</w:tr>
      <w:tr w:rsidR="00BE1E63" w:rsidRPr="00AC0722" w:rsidTr="00B96AE4">
        <w:trPr>
          <w:trHeight w:val="16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6" w:rsidRPr="00AC0722" w:rsidRDefault="00407830" w:rsidP="00407830">
            <w:pPr>
              <w:tabs>
                <w:tab w:val="left" w:pos="132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0722">
              <w:rPr>
                <w:rFonts w:ascii="Tahoma" w:hAnsi="Tahoma" w:cs="Tahoma"/>
                <w:sz w:val="24"/>
                <w:szCs w:val="24"/>
              </w:rPr>
              <w:t xml:space="preserve">Empresa: </w:t>
            </w:r>
          </w:p>
          <w:p w:rsidR="00B849B2" w:rsidRPr="00AC0722" w:rsidRDefault="00B849B2" w:rsidP="00407830">
            <w:pPr>
              <w:tabs>
                <w:tab w:val="left" w:pos="132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407830" w:rsidRPr="00AC0722" w:rsidRDefault="00407830" w:rsidP="00407830">
            <w:pPr>
              <w:tabs>
                <w:tab w:val="left" w:pos="132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0722">
              <w:rPr>
                <w:rFonts w:ascii="Tahoma" w:hAnsi="Tahoma" w:cs="Tahoma"/>
                <w:sz w:val="24"/>
                <w:szCs w:val="24"/>
              </w:rPr>
              <w:t>Objeto:</w:t>
            </w:r>
          </w:p>
          <w:p w:rsidR="00B849B2" w:rsidRPr="00AC0722" w:rsidRDefault="00B849B2" w:rsidP="00407830">
            <w:pPr>
              <w:tabs>
                <w:tab w:val="left" w:pos="132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407830" w:rsidRPr="00AC0722" w:rsidRDefault="00407830" w:rsidP="00407830">
            <w:pPr>
              <w:tabs>
                <w:tab w:val="left" w:pos="132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2" w:rsidRPr="00AC0722" w:rsidRDefault="00407830" w:rsidP="00B96AE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0722">
              <w:rPr>
                <w:rFonts w:ascii="Tahoma" w:hAnsi="Tahoma" w:cs="Tahoma"/>
                <w:sz w:val="24"/>
                <w:szCs w:val="24"/>
              </w:rPr>
              <w:t>Empresa Brasileira de Correios e Telégrafos – ECT</w:t>
            </w:r>
            <w:r w:rsidR="00C84BC6" w:rsidRPr="00AC0722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BE1E63" w:rsidRPr="00AC0722" w:rsidRDefault="00407830" w:rsidP="00B96AE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0722">
              <w:rPr>
                <w:rFonts w:ascii="Tahoma" w:hAnsi="Tahoma" w:cs="Tahoma"/>
                <w:sz w:val="24"/>
                <w:szCs w:val="24"/>
              </w:rPr>
              <w:t xml:space="preserve">Permissão de uso de </w:t>
            </w:r>
            <w:r w:rsidR="00EE536A" w:rsidRPr="00AC0722">
              <w:rPr>
                <w:rFonts w:ascii="Tahoma" w:hAnsi="Tahoma" w:cs="Tahoma"/>
                <w:sz w:val="24"/>
                <w:szCs w:val="24"/>
              </w:rPr>
              <w:t>79,54</w:t>
            </w:r>
            <w:proofErr w:type="spellStart"/>
            <w:r w:rsidR="00EE536A" w:rsidRPr="00AC0722">
              <w:rPr>
                <w:rFonts w:ascii="Tahoma" w:hAnsi="Tahoma" w:cs="Tahoma"/>
                <w:sz w:val="24"/>
                <w:szCs w:val="24"/>
              </w:rPr>
              <w:t>m²</w:t>
            </w:r>
            <w:proofErr w:type="spellEnd"/>
            <w:r w:rsidR="00EE536A" w:rsidRPr="00AC0722">
              <w:rPr>
                <w:rFonts w:ascii="Tahoma" w:hAnsi="Tahoma" w:cs="Tahoma"/>
                <w:sz w:val="24"/>
                <w:szCs w:val="24"/>
              </w:rPr>
              <w:t xml:space="preserve"> de </w:t>
            </w:r>
            <w:r w:rsidRPr="00AC0722">
              <w:rPr>
                <w:rFonts w:ascii="Tahoma" w:hAnsi="Tahoma" w:cs="Tahoma"/>
                <w:sz w:val="24"/>
                <w:szCs w:val="24"/>
              </w:rPr>
              <w:t>área pública no âmbito do Edifício Sede da CLDF.</w:t>
            </w:r>
          </w:p>
          <w:p w:rsidR="00407830" w:rsidRPr="00AC0722" w:rsidRDefault="00407830" w:rsidP="00B96AE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BE1E63" w:rsidRPr="00AC0722" w:rsidRDefault="00BE1E63" w:rsidP="00B96AE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63" w:rsidRPr="00AC0722" w:rsidRDefault="00BE1E63" w:rsidP="00B96AE4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C84BC6" w:rsidRPr="00AC0722" w:rsidRDefault="00C84BC6" w:rsidP="00B96AE4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BE1E63" w:rsidRPr="00AC0722" w:rsidRDefault="00407830" w:rsidP="00B96AE4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C0722">
              <w:rPr>
                <w:rFonts w:ascii="Tahoma" w:hAnsi="Tahoma" w:cs="Tahoma"/>
                <w:sz w:val="24"/>
                <w:szCs w:val="24"/>
              </w:rPr>
              <w:t>289/</w:t>
            </w:r>
            <w:r w:rsidR="00B96AE4">
              <w:rPr>
                <w:rFonts w:ascii="Tahoma" w:hAnsi="Tahoma" w:cs="Tahoma"/>
                <w:sz w:val="24"/>
                <w:szCs w:val="24"/>
              </w:rPr>
              <w:t>20</w:t>
            </w:r>
            <w:r w:rsidRPr="00AC0722">
              <w:rPr>
                <w:rFonts w:ascii="Tahoma" w:hAnsi="Tahoma" w:cs="Tahoma"/>
                <w:sz w:val="24"/>
                <w:szCs w:val="24"/>
              </w:rPr>
              <w:t>10</w:t>
            </w:r>
          </w:p>
          <w:p w:rsidR="00BE1E63" w:rsidRPr="00AC0722" w:rsidRDefault="00BE1E63" w:rsidP="00B96AE4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63" w:rsidRPr="00AC0722" w:rsidRDefault="00BE1E63" w:rsidP="00B96AE4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C84BC6" w:rsidRPr="00AC0722" w:rsidRDefault="00C84BC6" w:rsidP="00B96AE4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BE1E63" w:rsidRPr="00AC0722" w:rsidRDefault="00407830" w:rsidP="00B96AE4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C0722">
              <w:rPr>
                <w:rFonts w:ascii="Tahoma" w:hAnsi="Tahoma" w:cs="Tahoma"/>
                <w:sz w:val="24"/>
                <w:szCs w:val="24"/>
              </w:rPr>
              <w:t>02/</w:t>
            </w:r>
            <w:r w:rsidR="00B96AE4">
              <w:rPr>
                <w:rFonts w:ascii="Tahoma" w:hAnsi="Tahoma" w:cs="Tahoma"/>
                <w:sz w:val="24"/>
                <w:szCs w:val="24"/>
              </w:rPr>
              <w:t>20</w:t>
            </w:r>
            <w:r w:rsidRPr="00AC0722">
              <w:rPr>
                <w:rFonts w:ascii="Tahoma" w:hAnsi="Tahoma" w:cs="Tahoma"/>
                <w:sz w:val="24"/>
                <w:szCs w:val="24"/>
              </w:rPr>
              <w:t>11</w:t>
            </w:r>
          </w:p>
          <w:p w:rsidR="00BE1E63" w:rsidRPr="00AC0722" w:rsidRDefault="00BE1E63" w:rsidP="00B96AE4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4116E7" w:rsidRPr="00AC0722" w:rsidRDefault="000B0744" w:rsidP="000B0744">
      <w:pPr>
        <w:spacing w:before="120"/>
        <w:ind w:firstLine="851"/>
        <w:rPr>
          <w:rFonts w:ascii="Tahoma" w:hAnsi="Tahoma" w:cs="Tahoma"/>
          <w:sz w:val="24"/>
          <w:szCs w:val="24"/>
        </w:rPr>
      </w:pPr>
      <w:r w:rsidRPr="00AC0722">
        <w:rPr>
          <w:rFonts w:ascii="Tahoma" w:hAnsi="Tahoma" w:cs="Tahoma"/>
          <w:b/>
          <w:sz w:val="24"/>
          <w:szCs w:val="24"/>
        </w:rPr>
        <w:t xml:space="preserve">Art. </w:t>
      </w:r>
      <w:r w:rsidR="00407830" w:rsidRPr="00AC0722">
        <w:rPr>
          <w:rFonts w:ascii="Tahoma" w:hAnsi="Tahoma" w:cs="Tahoma"/>
          <w:b/>
          <w:sz w:val="24"/>
          <w:szCs w:val="24"/>
        </w:rPr>
        <w:t>2</w:t>
      </w:r>
      <w:r w:rsidRPr="00AC0722">
        <w:rPr>
          <w:rFonts w:ascii="Tahoma" w:hAnsi="Tahoma" w:cs="Tahoma"/>
          <w:b/>
          <w:sz w:val="24"/>
          <w:szCs w:val="24"/>
        </w:rPr>
        <w:t>º</w:t>
      </w:r>
      <w:r w:rsidRPr="00AC0722">
        <w:rPr>
          <w:rFonts w:ascii="Tahoma" w:hAnsi="Tahoma" w:cs="Tahoma"/>
          <w:sz w:val="24"/>
          <w:szCs w:val="24"/>
        </w:rPr>
        <w:t xml:space="preserve"> </w:t>
      </w:r>
      <w:r w:rsidR="004116E7" w:rsidRPr="00AC0722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4116E7" w:rsidRPr="00AC0722" w:rsidRDefault="000B0744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AC0722">
        <w:rPr>
          <w:rFonts w:ascii="Tahoma" w:hAnsi="Tahoma" w:cs="Tahoma"/>
          <w:b/>
          <w:sz w:val="24"/>
          <w:szCs w:val="24"/>
        </w:rPr>
        <w:t xml:space="preserve">Art. </w:t>
      </w:r>
      <w:r w:rsidR="00407830" w:rsidRPr="00AC0722">
        <w:rPr>
          <w:rFonts w:ascii="Tahoma" w:hAnsi="Tahoma" w:cs="Tahoma"/>
          <w:b/>
          <w:sz w:val="24"/>
          <w:szCs w:val="24"/>
        </w:rPr>
        <w:t>3</w:t>
      </w:r>
      <w:r w:rsidRPr="00AC0722">
        <w:rPr>
          <w:rFonts w:ascii="Tahoma" w:hAnsi="Tahoma" w:cs="Tahoma"/>
          <w:b/>
          <w:sz w:val="24"/>
          <w:szCs w:val="24"/>
        </w:rPr>
        <w:t>º</w:t>
      </w:r>
      <w:r w:rsidRPr="00AC0722">
        <w:rPr>
          <w:rFonts w:ascii="Tahoma" w:hAnsi="Tahoma" w:cs="Tahoma"/>
          <w:sz w:val="24"/>
          <w:szCs w:val="24"/>
        </w:rPr>
        <w:t xml:space="preserve"> </w:t>
      </w:r>
      <w:r w:rsidR="004116E7" w:rsidRPr="00AC0722">
        <w:rPr>
          <w:rFonts w:ascii="Tahoma" w:hAnsi="Tahoma" w:cs="Tahoma"/>
          <w:sz w:val="24"/>
          <w:szCs w:val="24"/>
        </w:rPr>
        <w:t>Revogam-se as disposições em contrário</w:t>
      </w:r>
      <w:r w:rsidR="00AD35F2" w:rsidRPr="00AC0722">
        <w:rPr>
          <w:rFonts w:ascii="Tahoma" w:hAnsi="Tahoma" w:cs="Tahoma"/>
          <w:sz w:val="24"/>
          <w:szCs w:val="24"/>
        </w:rPr>
        <w:t>.</w:t>
      </w:r>
    </w:p>
    <w:p w:rsidR="00C025C8" w:rsidRPr="00AC0722" w:rsidRDefault="00C025C8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</w:p>
    <w:p w:rsidR="00875E11" w:rsidRPr="00AC0722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AC0722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AC0722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AC0722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B96AE4" w:rsidRPr="00B96AE4" w:rsidRDefault="00B96AE4" w:rsidP="00B96AE4">
      <w:pPr>
        <w:tabs>
          <w:tab w:val="left" w:pos="0"/>
        </w:tabs>
        <w:spacing w:before="240"/>
        <w:rPr>
          <w:rFonts w:ascii="Tahoma" w:hAnsi="Tahoma" w:cs="Tahoma"/>
          <w:color w:val="FF0000"/>
        </w:rPr>
      </w:pPr>
      <w:r w:rsidRPr="00B96AE4">
        <w:rPr>
          <w:rFonts w:ascii="Tahoma" w:hAnsi="Tahoma" w:cs="Tahoma"/>
          <w:color w:val="FF0000"/>
        </w:rPr>
        <w:lastRenderedPageBreak/>
        <w:t xml:space="preserve">Este texto não substitui o publicado no </w:t>
      </w:r>
      <w:r w:rsidRPr="00B96AE4">
        <w:rPr>
          <w:rFonts w:ascii="Tahoma" w:hAnsi="Tahoma" w:cs="Tahoma"/>
          <w:i/>
          <w:color w:val="FF0000"/>
        </w:rPr>
        <w:t>Diário da Câmara Legislativa</w:t>
      </w:r>
      <w:r w:rsidRPr="00B96AE4">
        <w:rPr>
          <w:rFonts w:ascii="Tahoma" w:hAnsi="Tahoma" w:cs="Tahoma"/>
          <w:color w:val="FF0000"/>
        </w:rPr>
        <w:t>, de 1º/10/2014.</w:t>
      </w:r>
    </w:p>
    <w:sectPr w:rsidR="00B96AE4" w:rsidRPr="00B96AE4" w:rsidSect="00B96AE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6BD" w:rsidRDefault="004716BD" w:rsidP="00BB4A02">
      <w:r>
        <w:separator/>
      </w:r>
    </w:p>
  </w:endnote>
  <w:endnote w:type="continuationSeparator" w:id="0">
    <w:p w:rsidR="004716BD" w:rsidRDefault="004716BD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6BD" w:rsidRDefault="000222ED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4716BD" w:rsidRPr="001F4CC7" w:rsidRDefault="004716BD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4716BD" w:rsidRPr="001F4CC7" w:rsidRDefault="004716BD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6BD" w:rsidRDefault="004716BD" w:rsidP="00BB4A02">
      <w:r>
        <w:separator/>
      </w:r>
    </w:p>
  </w:footnote>
  <w:footnote w:type="continuationSeparator" w:id="0">
    <w:p w:rsidR="004716BD" w:rsidRDefault="004716BD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6BD" w:rsidRDefault="000222E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6BD" w:rsidRDefault="000222ED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4716BD" w:rsidRPr="001376AE" w:rsidRDefault="004716BD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4716BD" w:rsidRDefault="004716B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4716BD" w:rsidRDefault="004716B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4716BD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6BD" w:rsidRDefault="000222E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222ED"/>
    <w:rsid w:val="0003665A"/>
    <w:rsid w:val="00051977"/>
    <w:rsid w:val="000631DE"/>
    <w:rsid w:val="0006325B"/>
    <w:rsid w:val="0008684A"/>
    <w:rsid w:val="000A4CD3"/>
    <w:rsid w:val="000B0744"/>
    <w:rsid w:val="000F1DB5"/>
    <w:rsid w:val="00111C2B"/>
    <w:rsid w:val="001376AE"/>
    <w:rsid w:val="00160D9D"/>
    <w:rsid w:val="0016655B"/>
    <w:rsid w:val="00184FEE"/>
    <w:rsid w:val="00187590"/>
    <w:rsid w:val="00190289"/>
    <w:rsid w:val="00190D99"/>
    <w:rsid w:val="001A0B1F"/>
    <w:rsid w:val="001A2E57"/>
    <w:rsid w:val="001F4CC7"/>
    <w:rsid w:val="00217CC7"/>
    <w:rsid w:val="00235B4F"/>
    <w:rsid w:val="002426E0"/>
    <w:rsid w:val="0027261F"/>
    <w:rsid w:val="00275CD7"/>
    <w:rsid w:val="002A1E1A"/>
    <w:rsid w:val="002A792E"/>
    <w:rsid w:val="002B4DDA"/>
    <w:rsid w:val="002F285C"/>
    <w:rsid w:val="00306443"/>
    <w:rsid w:val="003125EC"/>
    <w:rsid w:val="0031784E"/>
    <w:rsid w:val="00334EE7"/>
    <w:rsid w:val="00335855"/>
    <w:rsid w:val="00340021"/>
    <w:rsid w:val="00381BAE"/>
    <w:rsid w:val="003A2310"/>
    <w:rsid w:val="003A60A3"/>
    <w:rsid w:val="003C2E7D"/>
    <w:rsid w:val="003C52CA"/>
    <w:rsid w:val="003D72BD"/>
    <w:rsid w:val="00407830"/>
    <w:rsid w:val="004116E7"/>
    <w:rsid w:val="004544C1"/>
    <w:rsid w:val="00466D64"/>
    <w:rsid w:val="004716BD"/>
    <w:rsid w:val="00481C25"/>
    <w:rsid w:val="004C08D8"/>
    <w:rsid w:val="004C17B1"/>
    <w:rsid w:val="004C2599"/>
    <w:rsid w:val="004E5A90"/>
    <w:rsid w:val="00500448"/>
    <w:rsid w:val="005071D6"/>
    <w:rsid w:val="0054263C"/>
    <w:rsid w:val="005757A4"/>
    <w:rsid w:val="005A437F"/>
    <w:rsid w:val="005B3A73"/>
    <w:rsid w:val="005C0EAD"/>
    <w:rsid w:val="005F303C"/>
    <w:rsid w:val="005F3972"/>
    <w:rsid w:val="00615588"/>
    <w:rsid w:val="0063781B"/>
    <w:rsid w:val="00654630"/>
    <w:rsid w:val="006570B0"/>
    <w:rsid w:val="00673E27"/>
    <w:rsid w:val="00683917"/>
    <w:rsid w:val="00684673"/>
    <w:rsid w:val="00693B5F"/>
    <w:rsid w:val="00696211"/>
    <w:rsid w:val="006A3518"/>
    <w:rsid w:val="006B3BA5"/>
    <w:rsid w:val="006B60CF"/>
    <w:rsid w:val="006B6E13"/>
    <w:rsid w:val="006D2F0C"/>
    <w:rsid w:val="00740DA4"/>
    <w:rsid w:val="0074586F"/>
    <w:rsid w:val="007720BD"/>
    <w:rsid w:val="007751F0"/>
    <w:rsid w:val="00775F5A"/>
    <w:rsid w:val="00781F97"/>
    <w:rsid w:val="00786BDF"/>
    <w:rsid w:val="007971F7"/>
    <w:rsid w:val="007B55DE"/>
    <w:rsid w:val="007C4868"/>
    <w:rsid w:val="007D5405"/>
    <w:rsid w:val="007E4784"/>
    <w:rsid w:val="007F1723"/>
    <w:rsid w:val="007F2510"/>
    <w:rsid w:val="00805974"/>
    <w:rsid w:val="008230B8"/>
    <w:rsid w:val="008624A8"/>
    <w:rsid w:val="00870E05"/>
    <w:rsid w:val="00875E11"/>
    <w:rsid w:val="00877E34"/>
    <w:rsid w:val="0088768F"/>
    <w:rsid w:val="008C4330"/>
    <w:rsid w:val="008D7335"/>
    <w:rsid w:val="008F4C18"/>
    <w:rsid w:val="00915614"/>
    <w:rsid w:val="0092658A"/>
    <w:rsid w:val="00944F59"/>
    <w:rsid w:val="00963501"/>
    <w:rsid w:val="00964A5B"/>
    <w:rsid w:val="00982B32"/>
    <w:rsid w:val="00983FA9"/>
    <w:rsid w:val="009A766F"/>
    <w:rsid w:val="009B7B15"/>
    <w:rsid w:val="009D1607"/>
    <w:rsid w:val="009F1D9E"/>
    <w:rsid w:val="00A33EAE"/>
    <w:rsid w:val="00A5287B"/>
    <w:rsid w:val="00A5430A"/>
    <w:rsid w:val="00A676C3"/>
    <w:rsid w:val="00AA08C5"/>
    <w:rsid w:val="00AA5051"/>
    <w:rsid w:val="00AB3FC8"/>
    <w:rsid w:val="00AC0722"/>
    <w:rsid w:val="00AD35F2"/>
    <w:rsid w:val="00AD4D01"/>
    <w:rsid w:val="00B05E68"/>
    <w:rsid w:val="00B12580"/>
    <w:rsid w:val="00B218C1"/>
    <w:rsid w:val="00B3426C"/>
    <w:rsid w:val="00B55024"/>
    <w:rsid w:val="00B64EC2"/>
    <w:rsid w:val="00B71D2F"/>
    <w:rsid w:val="00B849B2"/>
    <w:rsid w:val="00B9146B"/>
    <w:rsid w:val="00B96AE4"/>
    <w:rsid w:val="00BA7E17"/>
    <w:rsid w:val="00BB4A02"/>
    <w:rsid w:val="00BE1E63"/>
    <w:rsid w:val="00C025C8"/>
    <w:rsid w:val="00C319D6"/>
    <w:rsid w:val="00C364FE"/>
    <w:rsid w:val="00C55BC6"/>
    <w:rsid w:val="00C6150D"/>
    <w:rsid w:val="00C80CC9"/>
    <w:rsid w:val="00C82F6C"/>
    <w:rsid w:val="00C84BC6"/>
    <w:rsid w:val="00CD429C"/>
    <w:rsid w:val="00CE5292"/>
    <w:rsid w:val="00CF12E8"/>
    <w:rsid w:val="00CF2054"/>
    <w:rsid w:val="00D452A9"/>
    <w:rsid w:val="00D52EDF"/>
    <w:rsid w:val="00D70113"/>
    <w:rsid w:val="00D70DE3"/>
    <w:rsid w:val="00D81DAF"/>
    <w:rsid w:val="00DC6794"/>
    <w:rsid w:val="00DD5FF2"/>
    <w:rsid w:val="00DD60EF"/>
    <w:rsid w:val="00E10A4E"/>
    <w:rsid w:val="00E46AD4"/>
    <w:rsid w:val="00E73B4F"/>
    <w:rsid w:val="00E77EDC"/>
    <w:rsid w:val="00ED2915"/>
    <w:rsid w:val="00ED505C"/>
    <w:rsid w:val="00EE0939"/>
    <w:rsid w:val="00EE536A"/>
    <w:rsid w:val="00F15C5E"/>
    <w:rsid w:val="00F41746"/>
    <w:rsid w:val="00F54CCD"/>
    <w:rsid w:val="00F55F8E"/>
    <w:rsid w:val="00F954F2"/>
    <w:rsid w:val="00F9689C"/>
    <w:rsid w:val="00FA270F"/>
    <w:rsid w:val="00FB28A7"/>
    <w:rsid w:val="00FC5D28"/>
    <w:rsid w:val="00FD0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marcia.machado</cp:lastModifiedBy>
  <cp:revision>2</cp:revision>
  <cp:lastPrinted>2014-09-30T16:14:00Z</cp:lastPrinted>
  <dcterms:created xsi:type="dcterms:W3CDTF">2014-10-20T11:52:00Z</dcterms:created>
  <dcterms:modified xsi:type="dcterms:W3CDTF">2014-10-20T11:52:00Z</dcterms:modified>
</cp:coreProperties>
</file>