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7955AD">
        <w:rPr>
          <w:rFonts w:ascii="Tahoma" w:hAnsi="Tahoma" w:cs="Tahoma"/>
          <w:b/>
          <w:sz w:val="24"/>
          <w:szCs w:val="24"/>
        </w:rPr>
        <w:t xml:space="preserve"> 5</w:t>
      </w:r>
      <w:r w:rsidR="00A4222B">
        <w:rPr>
          <w:rFonts w:ascii="Tahoma" w:hAnsi="Tahoma" w:cs="Tahoma"/>
          <w:b/>
          <w:sz w:val="24"/>
          <w:szCs w:val="24"/>
        </w:rPr>
        <w:t>8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7955AD">
        <w:rPr>
          <w:rFonts w:ascii="Tahoma" w:hAnsi="Tahoma" w:cs="Tahoma"/>
          <w:b/>
          <w:sz w:val="24"/>
          <w:szCs w:val="24"/>
        </w:rPr>
        <w:t xml:space="preserve"> </w:t>
      </w:r>
      <w:proofErr w:type="gramStart"/>
      <w:r w:rsidR="00A4222B">
        <w:rPr>
          <w:rFonts w:ascii="Tahoma" w:hAnsi="Tahoma" w:cs="Tahoma"/>
          <w:b/>
          <w:sz w:val="24"/>
          <w:szCs w:val="24"/>
        </w:rPr>
        <w:t>3</w:t>
      </w:r>
      <w:proofErr w:type="gramEnd"/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A4222B">
        <w:rPr>
          <w:rFonts w:ascii="Tahoma" w:hAnsi="Tahoma" w:cs="Tahoma"/>
          <w:sz w:val="24"/>
          <w:szCs w:val="24"/>
        </w:rPr>
        <w:t xml:space="preserve">e ainda o Memorando nº 44/2014-SEO,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Pr="00A4222B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A4222B" w:rsidRPr="00A4222B">
        <w:rPr>
          <w:rFonts w:ascii="Tahoma" w:hAnsi="Tahoma" w:cs="Tahoma"/>
          <w:sz w:val="24"/>
          <w:szCs w:val="24"/>
        </w:rPr>
        <w:t>Prorrogar, por mais 30 (trinta) dias, o prazo para a conclusão dos trabalhos do Grupo de Trabalho constituído pela Portaria do Secretário-Geral nº 43, de 4/8/2014, conforme solicitação contida no Memorando supracitado.</w:t>
      </w: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 w:rsidR="00A4222B">
        <w:rPr>
          <w:rFonts w:ascii="Tahoma" w:hAnsi="Tahoma" w:cs="Tahoma"/>
          <w:sz w:val="24"/>
          <w:szCs w:val="24"/>
        </w:rPr>
        <w:t>Este Ato</w:t>
      </w:r>
      <w:r w:rsidR="004116E7" w:rsidRPr="00963501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4116E7" w:rsidRPr="00963501" w:rsidRDefault="000B0744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Pr="00963501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DE3F8B" w:rsidRDefault="008F4C18" w:rsidP="00CE5292">
      <w:pPr>
        <w:spacing w:after="200"/>
        <w:jc w:val="right"/>
        <w:rPr>
          <w:b/>
          <w:color w:val="000000"/>
          <w:sz w:val="24"/>
          <w:szCs w:val="24"/>
        </w:rPr>
      </w:pPr>
    </w:p>
    <w:p w:rsidR="00D04B0E" w:rsidRPr="007955AD" w:rsidRDefault="007955AD" w:rsidP="006D57B1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 w:rsidR="00DE3F8B">
        <w:rPr>
          <w:rFonts w:ascii="Tahoma" w:hAnsi="Tahoma" w:cs="Tahoma"/>
          <w:color w:val="FF0000"/>
        </w:rPr>
        <w:t>, de 4</w:t>
      </w:r>
      <w:r>
        <w:rPr>
          <w:rFonts w:ascii="Tahoma" w:hAnsi="Tahoma" w:cs="Tahoma"/>
          <w:color w:val="FF0000"/>
        </w:rPr>
        <w:t>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F40" w:rsidRDefault="00604F40" w:rsidP="00BB4A02">
      <w:r>
        <w:separator/>
      </w:r>
    </w:p>
  </w:endnote>
  <w:endnote w:type="continuationSeparator" w:id="0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372FF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F40" w:rsidRDefault="00604F40" w:rsidP="00BB4A02">
      <w:r>
        <w:separator/>
      </w:r>
    </w:p>
  </w:footnote>
  <w:footnote w:type="continuationSeparator" w:id="0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372F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372FF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372F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72FFC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52705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222B"/>
    <w:rsid w:val="00A440C5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E3F8B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marcia.machado</cp:lastModifiedBy>
  <cp:revision>2</cp:revision>
  <cp:lastPrinted>2014-09-02T15:27:00Z</cp:lastPrinted>
  <dcterms:created xsi:type="dcterms:W3CDTF">2014-09-12T18:28:00Z</dcterms:created>
  <dcterms:modified xsi:type="dcterms:W3CDTF">2014-09-12T18:28:00Z</dcterms:modified>
</cp:coreProperties>
</file>