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7955AD">
        <w:rPr>
          <w:rFonts w:ascii="Tahoma" w:hAnsi="Tahoma" w:cs="Tahoma"/>
          <w:b/>
          <w:sz w:val="24"/>
          <w:szCs w:val="24"/>
        </w:rPr>
        <w:t xml:space="preserve"> 5</w:t>
      </w:r>
      <w:r w:rsidR="006C1F37">
        <w:rPr>
          <w:rFonts w:ascii="Tahoma" w:hAnsi="Tahoma" w:cs="Tahoma"/>
          <w:b/>
          <w:sz w:val="24"/>
          <w:szCs w:val="24"/>
        </w:rPr>
        <w:t>7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7955A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7955AD">
        <w:rPr>
          <w:rFonts w:ascii="Tahoma" w:hAnsi="Tahoma" w:cs="Tahoma"/>
          <w:b/>
          <w:sz w:val="24"/>
          <w:szCs w:val="24"/>
        </w:rPr>
        <w:t>2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1053DD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FC6802">
        <w:rPr>
          <w:rFonts w:ascii="Tahoma" w:hAnsi="Tahoma" w:cs="Tahoma"/>
          <w:sz w:val="24"/>
          <w:szCs w:val="24"/>
        </w:rPr>
        <w:t>Ato do Presidente nº 5, de 2014, publicado no DCL nº 002, de 7/1/2014,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FC6802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</w:t>
      </w:r>
      <w:r w:rsidR="000B0744"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6C1F37">
        <w:rPr>
          <w:rFonts w:ascii="Tahoma" w:hAnsi="Tahoma" w:cs="Tahoma"/>
          <w:b/>
          <w:sz w:val="24"/>
          <w:szCs w:val="24"/>
        </w:rPr>
        <w:t xml:space="preserve">DESIGNAR </w:t>
      </w:r>
      <w:r w:rsidR="006C1F37">
        <w:rPr>
          <w:rFonts w:ascii="Tahoma" w:hAnsi="Tahoma" w:cs="Tahoma"/>
          <w:sz w:val="24"/>
          <w:szCs w:val="24"/>
        </w:rPr>
        <w:t xml:space="preserve">o servidor </w:t>
      </w:r>
      <w:r w:rsidR="006C1F37" w:rsidRPr="005928D6">
        <w:rPr>
          <w:rFonts w:ascii="Tahoma" w:hAnsi="Tahoma" w:cs="Tahoma"/>
          <w:b/>
          <w:sz w:val="24"/>
          <w:szCs w:val="24"/>
        </w:rPr>
        <w:t>ORNÉLIO OLIVEIRA DOS SANTOS</w:t>
      </w:r>
      <w:r w:rsidR="006C1F37">
        <w:rPr>
          <w:rFonts w:ascii="Tahoma" w:hAnsi="Tahoma" w:cs="Tahoma"/>
          <w:sz w:val="24"/>
          <w:szCs w:val="24"/>
        </w:rPr>
        <w:t xml:space="preserve">, Técnico Legislativo, matrícula nº 11.398, CPF nº 317.113.751-87, como gestor e </w:t>
      </w:r>
      <w:r w:rsidR="006C1F37" w:rsidRPr="005928D6">
        <w:rPr>
          <w:rFonts w:ascii="Tahoma" w:hAnsi="Tahoma" w:cs="Tahoma"/>
          <w:b/>
          <w:sz w:val="24"/>
          <w:szCs w:val="24"/>
        </w:rPr>
        <w:t>MANOEL CARLOS PEREIRA</w:t>
      </w:r>
      <w:r w:rsidR="006C1F37">
        <w:rPr>
          <w:rFonts w:ascii="Tahoma" w:hAnsi="Tahoma" w:cs="Tahoma"/>
          <w:sz w:val="24"/>
          <w:szCs w:val="24"/>
        </w:rPr>
        <w:t xml:space="preserve">, Assistente Legislativo, matrícula nº 11.559, CPF nº 344.332.791-53, como gestor substituto da Ata de Registro de Preços, bem como, respectivamente, executor e executor substituto dos contratos dela decorrentes, cabendo aos designados exercer as atribuições previstas na Lei nº 8.666/93, no Ato nº 42/1997, no Ato da Mesa Diretora nº 34/2005 e nas Normas de Execução Orçamentária, Financeira e Contábil do Distrito Federal: </w:t>
      </w:r>
    </w:p>
    <w:p w:rsidR="006C1F37" w:rsidRDefault="006C1F37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1701"/>
        <w:gridCol w:w="1701"/>
      </w:tblGrid>
      <w:tr w:rsidR="006C1F37" w:rsidRPr="00963501" w:rsidTr="006C1F3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6C1F37" w:rsidRPr="00963501" w:rsidTr="006C1F3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TORINO INFORMÁTICA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1F37" w:rsidRPr="00963501" w:rsidTr="006C1F37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727345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Aquisição de computadores do tipo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all-in-one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com assistência técnica “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site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”(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no edifício Sede da CLDF) contemplando</w:t>
            </w:r>
            <w:r w:rsidR="007273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instalação/ configuração em rede, garantia e manutenção pelo período de 48 (quarenta e oito) meses para aprimoramento do parque tecnológico e dos sistemas informatizados da CLDF.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547/2013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03/2014</w:t>
            </w:r>
          </w:p>
        </w:tc>
      </w:tr>
    </w:tbl>
    <w:p w:rsidR="006C1F37" w:rsidRPr="006C1F37" w:rsidRDefault="006C1F37" w:rsidP="006C1F37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6E7C6E" w:rsidRPr="00963501" w:rsidRDefault="00FC6802" w:rsidP="00FC680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B67F7D"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="00B67F7D" w:rsidRPr="00B67F7D">
        <w:rPr>
          <w:rFonts w:ascii="Tahoma" w:hAnsi="Tahoma" w:cs="Tahoma"/>
          <w:b/>
          <w:sz w:val="24"/>
          <w:szCs w:val="24"/>
        </w:rPr>
        <w:t>º</w:t>
      </w:r>
      <w:r w:rsidR="00B67F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Esta</w:t>
      </w:r>
      <w:r w:rsidR="004116E7" w:rsidRPr="009635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Portaria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4116E7" w:rsidRPr="00963501" w:rsidRDefault="000B0744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D04B0E" w:rsidRPr="007955AD" w:rsidRDefault="007955AD" w:rsidP="006D57B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955AD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3/9/2014.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37" w:rsidRDefault="006C1F37" w:rsidP="00BB4A02">
      <w:r>
        <w:separator/>
      </w:r>
    </w:p>
  </w:endnote>
  <w:endnote w:type="continuationSeparator" w:id="0">
    <w:p w:rsidR="006C1F37" w:rsidRDefault="006C1F3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37" w:rsidRDefault="006C1F3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C1F37" w:rsidRPr="001F4CC7" w:rsidRDefault="006C1F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C1F37" w:rsidRPr="001F4CC7" w:rsidRDefault="006C1F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37" w:rsidRDefault="006C1F37" w:rsidP="00BB4A02">
      <w:r>
        <w:separator/>
      </w:r>
    </w:p>
  </w:footnote>
  <w:footnote w:type="continuationSeparator" w:id="0">
    <w:p w:rsidR="006C1F37" w:rsidRDefault="006C1F3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37" w:rsidRDefault="006C1F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37" w:rsidRDefault="006C1F3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C1F37" w:rsidRPr="001376AE" w:rsidRDefault="006C1F3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C1F37" w:rsidRDefault="006C1F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C1F37" w:rsidRDefault="006C1F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37" w:rsidRDefault="006C1F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928D6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C1F37"/>
    <w:rsid w:val="006D2F0C"/>
    <w:rsid w:val="006D57B1"/>
    <w:rsid w:val="006E7C6E"/>
    <w:rsid w:val="00701517"/>
    <w:rsid w:val="00702221"/>
    <w:rsid w:val="00727345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70E05"/>
    <w:rsid w:val="00871E88"/>
    <w:rsid w:val="00875E11"/>
    <w:rsid w:val="00877E34"/>
    <w:rsid w:val="00885DDC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40C5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  <w:rsid w:val="00FC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3</cp:revision>
  <cp:lastPrinted>2014-09-02T15:27:00Z</cp:lastPrinted>
  <dcterms:created xsi:type="dcterms:W3CDTF">2014-09-03T14:54:00Z</dcterms:created>
  <dcterms:modified xsi:type="dcterms:W3CDTF">2014-09-03T14:54:00Z</dcterms:modified>
</cp:coreProperties>
</file>