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885DDC">
        <w:rPr>
          <w:rFonts w:ascii="Tahoma" w:hAnsi="Tahoma" w:cs="Tahoma"/>
          <w:b/>
          <w:sz w:val="24"/>
          <w:szCs w:val="24"/>
        </w:rPr>
        <w:t xml:space="preserve"> 51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r w:rsidR="00885DDC">
        <w:rPr>
          <w:rFonts w:ascii="Tahoma" w:hAnsi="Tahoma" w:cs="Tahoma"/>
          <w:b/>
          <w:sz w:val="24"/>
          <w:szCs w:val="24"/>
        </w:rPr>
        <w:t>26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 </w:t>
      </w:r>
      <w:bookmarkStart w:id="0" w:name="_GoBack"/>
      <w:bookmarkEnd w:id="0"/>
      <w:r w:rsidR="00564B4B">
        <w:rPr>
          <w:rFonts w:ascii="Tahoma" w:hAnsi="Tahoma" w:cs="Tahoma"/>
          <w:b/>
          <w:sz w:val="24"/>
          <w:szCs w:val="24"/>
        </w:rPr>
        <w:t>AGOSTO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  <w:r w:rsidR="00963501">
        <w:rPr>
          <w:rFonts w:ascii="Tahoma" w:hAnsi="Tahoma" w:cs="Tahoma"/>
          <w:b/>
          <w:sz w:val="24"/>
          <w:szCs w:val="24"/>
        </w:rPr>
        <w:t>.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0B0744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0B189F">
        <w:rPr>
          <w:rFonts w:ascii="Tahoma" w:hAnsi="Tahoma" w:cs="Tahoma"/>
          <w:b/>
          <w:sz w:val="24"/>
          <w:szCs w:val="24"/>
        </w:rPr>
        <w:t>I</w:t>
      </w:r>
      <w:r w:rsidR="00604F40">
        <w:rPr>
          <w:rFonts w:ascii="Tahoma" w:hAnsi="Tahoma" w:cs="Tahoma"/>
          <w:b/>
          <w:sz w:val="24"/>
          <w:szCs w:val="24"/>
        </w:rPr>
        <w:t>NCLUIR</w:t>
      </w:r>
      <w:r w:rsidR="00D06ECA">
        <w:rPr>
          <w:rFonts w:ascii="Tahoma" w:hAnsi="Tahoma" w:cs="Tahoma"/>
          <w:b/>
          <w:sz w:val="24"/>
          <w:szCs w:val="24"/>
        </w:rPr>
        <w:t xml:space="preserve"> </w:t>
      </w:r>
      <w:r w:rsidR="009362E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>servidor</w:t>
      </w:r>
      <w:r w:rsidR="00343992">
        <w:rPr>
          <w:rFonts w:ascii="Tahoma" w:hAnsi="Tahoma" w:cs="Tahoma"/>
          <w:sz w:val="24"/>
          <w:szCs w:val="24"/>
        </w:rPr>
        <w:t xml:space="preserve"> </w:t>
      </w:r>
      <w:r w:rsidR="00604F40">
        <w:rPr>
          <w:rFonts w:ascii="Tahoma" w:hAnsi="Tahoma" w:cs="Tahoma"/>
          <w:sz w:val="24"/>
          <w:szCs w:val="24"/>
        </w:rPr>
        <w:t>abaixo especificado n</w:t>
      </w:r>
      <w:r w:rsidR="00B67665">
        <w:rPr>
          <w:rFonts w:ascii="Tahoma" w:hAnsi="Tahoma" w:cs="Tahoma"/>
          <w:sz w:val="24"/>
          <w:szCs w:val="24"/>
        </w:rPr>
        <w:t>a</w:t>
      </w:r>
      <w:r w:rsidR="00604F40">
        <w:rPr>
          <w:rFonts w:ascii="Tahoma" w:hAnsi="Tahoma" w:cs="Tahoma"/>
          <w:sz w:val="24"/>
          <w:szCs w:val="24"/>
        </w:rPr>
        <w:t xml:space="preserve"> </w:t>
      </w:r>
      <w:r w:rsidR="00005D65">
        <w:rPr>
          <w:rFonts w:ascii="Tahoma" w:hAnsi="Tahoma" w:cs="Tahoma"/>
          <w:sz w:val="24"/>
          <w:szCs w:val="24"/>
        </w:rPr>
        <w:t xml:space="preserve">equipe de Fiscal </w:t>
      </w:r>
      <w:r w:rsidR="000B189F">
        <w:rPr>
          <w:rFonts w:ascii="Tahoma" w:hAnsi="Tahoma" w:cs="Tahoma"/>
          <w:sz w:val="24"/>
          <w:szCs w:val="24"/>
        </w:rPr>
        <w:t>do</w:t>
      </w:r>
      <w:r w:rsidR="00691376">
        <w:rPr>
          <w:rFonts w:ascii="Tahoma" w:hAnsi="Tahoma" w:cs="Tahoma"/>
          <w:sz w:val="24"/>
          <w:szCs w:val="24"/>
        </w:rPr>
        <w:t xml:space="preserve"> </w:t>
      </w:r>
      <w:r w:rsidR="000B189F">
        <w:rPr>
          <w:rFonts w:ascii="Tahoma" w:hAnsi="Tahoma" w:cs="Tahoma"/>
          <w:sz w:val="24"/>
          <w:szCs w:val="24"/>
        </w:rPr>
        <w:t xml:space="preserve">contrato </w:t>
      </w:r>
      <w:r w:rsidR="00E403C5">
        <w:rPr>
          <w:rFonts w:ascii="Tahoma" w:hAnsi="Tahoma" w:cs="Tahoma"/>
          <w:sz w:val="24"/>
          <w:szCs w:val="24"/>
        </w:rPr>
        <w:t xml:space="preserve">celebrado com a empresa </w:t>
      </w:r>
      <w:r w:rsidR="00D06ECA">
        <w:rPr>
          <w:rFonts w:ascii="Tahoma" w:hAnsi="Tahoma" w:cs="Tahoma"/>
          <w:b/>
          <w:sz w:val="24"/>
          <w:szCs w:val="24"/>
        </w:rPr>
        <w:t>PLANALTO SERVICE LTDA</w:t>
      </w:r>
      <w:r w:rsidR="00E403C5">
        <w:rPr>
          <w:rFonts w:ascii="Tahoma" w:hAnsi="Tahoma" w:cs="Tahoma"/>
          <w:sz w:val="24"/>
          <w:szCs w:val="24"/>
        </w:rPr>
        <w:t xml:space="preserve">, </w:t>
      </w:r>
      <w:r w:rsidR="00604F40">
        <w:rPr>
          <w:rFonts w:ascii="Tahoma" w:hAnsi="Tahoma" w:cs="Tahoma"/>
          <w:sz w:val="24"/>
          <w:szCs w:val="24"/>
        </w:rPr>
        <w:t xml:space="preserve">para exercer as </w:t>
      </w:r>
      <w:r w:rsidR="00C025C8" w:rsidRPr="00963501">
        <w:rPr>
          <w:rFonts w:ascii="Tahoma" w:hAnsi="Tahoma" w:cs="Tahoma"/>
          <w:sz w:val="24"/>
          <w:szCs w:val="24"/>
        </w:rPr>
        <w:t>atribuições previstas na Lei nº 8.666/93, no Ato nº 42/97, no Ato da Mesa Diretora nº 34/05</w:t>
      </w:r>
      <w:r w:rsidR="00A64EC5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nas Normas de Execução Orçamentária, Financeira e Contábil do Distrito Federal</w:t>
      </w:r>
      <w:r w:rsidR="00A64EC5">
        <w:rPr>
          <w:rFonts w:ascii="Tahoma" w:hAnsi="Tahoma" w:cs="Tahoma"/>
          <w:sz w:val="24"/>
          <w:szCs w:val="24"/>
        </w:rPr>
        <w:t xml:space="preserve">, e no Ato do Presidente nº </w:t>
      </w:r>
      <w:r w:rsidR="00D06ECA">
        <w:rPr>
          <w:rFonts w:ascii="Tahoma" w:hAnsi="Tahoma" w:cs="Tahoma"/>
          <w:sz w:val="24"/>
          <w:szCs w:val="24"/>
        </w:rPr>
        <w:t xml:space="preserve">585 </w:t>
      </w:r>
      <w:r w:rsidR="00A64EC5">
        <w:rPr>
          <w:rFonts w:ascii="Tahoma" w:hAnsi="Tahoma" w:cs="Tahoma"/>
          <w:sz w:val="24"/>
          <w:szCs w:val="24"/>
        </w:rPr>
        <w:t>de 201</w:t>
      </w:r>
      <w:r w:rsidR="00D06ECA">
        <w:rPr>
          <w:rFonts w:ascii="Tahoma" w:hAnsi="Tahoma" w:cs="Tahoma"/>
          <w:sz w:val="24"/>
          <w:szCs w:val="24"/>
        </w:rPr>
        <w:t>0</w:t>
      </w:r>
      <w:r w:rsidR="00C025C8" w:rsidRPr="00963501">
        <w:rPr>
          <w:rFonts w:ascii="Tahoma" w:hAnsi="Tahoma" w:cs="Tahoma"/>
          <w:sz w:val="24"/>
          <w:szCs w:val="24"/>
        </w:rPr>
        <w:t>:</w:t>
      </w:r>
    </w:p>
    <w:p w:rsidR="00B67F7D" w:rsidRPr="00963501" w:rsidRDefault="00B67F7D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Ind w:w="817" w:type="dxa"/>
        <w:tblLook w:val="04A0"/>
      </w:tblPr>
      <w:tblGrid>
        <w:gridCol w:w="4536"/>
        <w:gridCol w:w="1985"/>
        <w:gridCol w:w="1417"/>
      </w:tblGrid>
      <w:tr w:rsidR="00E403C5" w:rsidTr="006D57B1">
        <w:tc>
          <w:tcPr>
            <w:tcW w:w="4536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    Servidor</w:t>
            </w:r>
          </w:p>
        </w:tc>
        <w:tc>
          <w:tcPr>
            <w:tcW w:w="1985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Matrícula</w:t>
            </w:r>
          </w:p>
        </w:tc>
        <w:tc>
          <w:tcPr>
            <w:tcW w:w="1417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Função</w:t>
            </w:r>
          </w:p>
        </w:tc>
      </w:tr>
      <w:tr w:rsidR="00E403C5" w:rsidTr="006D57B1">
        <w:tc>
          <w:tcPr>
            <w:tcW w:w="4536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José Manoel da Silva</w:t>
            </w:r>
          </w:p>
        </w:tc>
        <w:tc>
          <w:tcPr>
            <w:tcW w:w="1985" w:type="dxa"/>
          </w:tcPr>
          <w:p w:rsidR="00E403C5" w:rsidRDefault="00E403C5" w:rsidP="006D57B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13.277</w:t>
            </w:r>
          </w:p>
        </w:tc>
        <w:tc>
          <w:tcPr>
            <w:tcW w:w="1417" w:type="dxa"/>
          </w:tcPr>
          <w:p w:rsidR="00E403C5" w:rsidRDefault="00E403C5" w:rsidP="006E7C6E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Fiscal</w:t>
            </w:r>
          </w:p>
        </w:tc>
      </w:tr>
    </w:tbl>
    <w:p w:rsidR="00B67F7D" w:rsidRDefault="00B67F7D" w:rsidP="00B67F7D">
      <w:pPr>
        <w:spacing w:before="120"/>
        <w:rPr>
          <w:rFonts w:ascii="Tahoma" w:hAnsi="Tahoma" w:cs="Tahoma"/>
          <w:sz w:val="24"/>
          <w:szCs w:val="24"/>
        </w:rPr>
      </w:pPr>
    </w:p>
    <w:p w:rsidR="006E7C6E" w:rsidRPr="00963501" w:rsidRDefault="00B67F7D" w:rsidP="00DF6CC3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2</w:t>
      </w:r>
      <w:r w:rsidRPr="00B67F7D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Default="006D57B1" w:rsidP="006D57B1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>Este texto não substitui o pu</w:t>
      </w:r>
      <w:r w:rsidR="00D04B0E">
        <w:rPr>
          <w:rFonts w:ascii="Tahoma" w:hAnsi="Tahoma" w:cs="Tahoma"/>
          <w:color w:val="FF0000"/>
        </w:rPr>
        <w:t xml:space="preserve">blicado no </w:t>
      </w:r>
      <w:r w:rsidR="00D04B0E" w:rsidRPr="00D04B0E">
        <w:rPr>
          <w:rFonts w:ascii="Tahoma" w:hAnsi="Tahoma" w:cs="Tahoma"/>
          <w:i/>
          <w:color w:val="FF0000"/>
        </w:rPr>
        <w:t>Diário da Câmara Legislativa</w:t>
      </w:r>
      <w:r w:rsidR="00D04B0E">
        <w:rPr>
          <w:rFonts w:ascii="Tahoma" w:hAnsi="Tahoma" w:cs="Tahoma"/>
          <w:color w:val="FF0000"/>
        </w:rPr>
        <w:t>, de 27/8/2014.</w:t>
      </w:r>
    </w:p>
    <w:p w:rsidR="00D04B0E" w:rsidRDefault="00D04B0E" w:rsidP="006D57B1">
      <w:pPr>
        <w:spacing w:after="200"/>
        <w:rPr>
          <w:rFonts w:ascii="Tahoma" w:hAnsi="Tahoma" w:cs="Tahoma"/>
          <w:color w:val="FF0000"/>
        </w:rPr>
      </w:pPr>
    </w:p>
    <w:p w:rsidR="00D04B0E" w:rsidRPr="006D57B1" w:rsidRDefault="00D04B0E" w:rsidP="006D57B1">
      <w:pPr>
        <w:spacing w:after="200"/>
        <w:rPr>
          <w:rFonts w:ascii="Tahoma" w:hAnsi="Tahoma" w:cs="Tahoma"/>
          <w:color w:val="FF0000"/>
        </w:rPr>
      </w:pPr>
    </w:p>
    <w:sectPr w:rsidR="00D04B0E" w:rsidRPr="006D57B1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F40" w:rsidRDefault="00604F40" w:rsidP="00BB4A02">
      <w:r>
        <w:separator/>
      </w:r>
    </w:p>
  </w:endnote>
  <w:endnote w:type="continuationSeparator" w:id="1">
    <w:p w:rsidR="00604F40" w:rsidRDefault="00604F4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70151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F40" w:rsidRDefault="00604F40" w:rsidP="00BB4A02">
      <w:r>
        <w:separator/>
      </w:r>
    </w:p>
  </w:footnote>
  <w:footnote w:type="continuationSeparator" w:id="1">
    <w:p w:rsidR="00604F40" w:rsidRDefault="00604F4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7015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70151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04F40" w:rsidRPr="001376AE" w:rsidRDefault="00604F4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04F4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7015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05D65"/>
    <w:rsid w:val="00024937"/>
    <w:rsid w:val="0003665A"/>
    <w:rsid w:val="00051977"/>
    <w:rsid w:val="0006255E"/>
    <w:rsid w:val="0006325B"/>
    <w:rsid w:val="00080F27"/>
    <w:rsid w:val="000A4CD3"/>
    <w:rsid w:val="000B0744"/>
    <w:rsid w:val="000B189F"/>
    <w:rsid w:val="000D4C90"/>
    <w:rsid w:val="000D78F7"/>
    <w:rsid w:val="00100D80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4502C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A2310"/>
    <w:rsid w:val="003A60A3"/>
    <w:rsid w:val="003B3BBD"/>
    <w:rsid w:val="003C2E7D"/>
    <w:rsid w:val="003C3CEB"/>
    <w:rsid w:val="003D72BD"/>
    <w:rsid w:val="003F54B7"/>
    <w:rsid w:val="004116E7"/>
    <w:rsid w:val="00425A11"/>
    <w:rsid w:val="0043319F"/>
    <w:rsid w:val="00481C25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64B4B"/>
    <w:rsid w:val="005757A4"/>
    <w:rsid w:val="005B3A73"/>
    <w:rsid w:val="005D2227"/>
    <w:rsid w:val="005F303C"/>
    <w:rsid w:val="005F3972"/>
    <w:rsid w:val="00604F40"/>
    <w:rsid w:val="0063781B"/>
    <w:rsid w:val="00654630"/>
    <w:rsid w:val="006570B0"/>
    <w:rsid w:val="00673E27"/>
    <w:rsid w:val="006871B3"/>
    <w:rsid w:val="00687CA9"/>
    <w:rsid w:val="00691376"/>
    <w:rsid w:val="00696211"/>
    <w:rsid w:val="006A3518"/>
    <w:rsid w:val="006B3BA5"/>
    <w:rsid w:val="006B60CF"/>
    <w:rsid w:val="006B6E13"/>
    <w:rsid w:val="006D2F0C"/>
    <w:rsid w:val="006D57B1"/>
    <w:rsid w:val="006E7C6E"/>
    <w:rsid w:val="00701517"/>
    <w:rsid w:val="00702221"/>
    <w:rsid w:val="00740DA4"/>
    <w:rsid w:val="0074586F"/>
    <w:rsid w:val="007720BD"/>
    <w:rsid w:val="007751F0"/>
    <w:rsid w:val="00780845"/>
    <w:rsid w:val="00781F97"/>
    <w:rsid w:val="00786BDF"/>
    <w:rsid w:val="007971F7"/>
    <w:rsid w:val="007B55DE"/>
    <w:rsid w:val="007C4868"/>
    <w:rsid w:val="007D5405"/>
    <w:rsid w:val="007F1723"/>
    <w:rsid w:val="00805974"/>
    <w:rsid w:val="008070C1"/>
    <w:rsid w:val="008230B8"/>
    <w:rsid w:val="00870E05"/>
    <w:rsid w:val="00871E88"/>
    <w:rsid w:val="00875E11"/>
    <w:rsid w:val="00877E34"/>
    <w:rsid w:val="00885DDC"/>
    <w:rsid w:val="0088768F"/>
    <w:rsid w:val="008C4330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5287B"/>
    <w:rsid w:val="00A5430A"/>
    <w:rsid w:val="00A548F6"/>
    <w:rsid w:val="00A64EC5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665"/>
    <w:rsid w:val="00B67F7D"/>
    <w:rsid w:val="00B71D2F"/>
    <w:rsid w:val="00B9146B"/>
    <w:rsid w:val="00BA7E17"/>
    <w:rsid w:val="00BB4A02"/>
    <w:rsid w:val="00C025C8"/>
    <w:rsid w:val="00C16925"/>
    <w:rsid w:val="00C23EBC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5292"/>
    <w:rsid w:val="00CE7CCB"/>
    <w:rsid w:val="00CF12E8"/>
    <w:rsid w:val="00CF2054"/>
    <w:rsid w:val="00CF6972"/>
    <w:rsid w:val="00D04B0E"/>
    <w:rsid w:val="00D06ECA"/>
    <w:rsid w:val="00D11A8F"/>
    <w:rsid w:val="00D34F67"/>
    <w:rsid w:val="00D452A9"/>
    <w:rsid w:val="00D52EDF"/>
    <w:rsid w:val="00D70113"/>
    <w:rsid w:val="00D70DE3"/>
    <w:rsid w:val="00D81DAF"/>
    <w:rsid w:val="00DD5FF2"/>
    <w:rsid w:val="00DD60EF"/>
    <w:rsid w:val="00DF6574"/>
    <w:rsid w:val="00DF6CC3"/>
    <w:rsid w:val="00E10A4E"/>
    <w:rsid w:val="00E234B1"/>
    <w:rsid w:val="00E403C5"/>
    <w:rsid w:val="00E44F60"/>
    <w:rsid w:val="00E46AD4"/>
    <w:rsid w:val="00E73B4F"/>
    <w:rsid w:val="00E77EDC"/>
    <w:rsid w:val="00EA745D"/>
    <w:rsid w:val="00EA7642"/>
    <w:rsid w:val="00ED2915"/>
    <w:rsid w:val="00ED505C"/>
    <w:rsid w:val="00EF73FD"/>
    <w:rsid w:val="00F41746"/>
    <w:rsid w:val="00F54CCD"/>
    <w:rsid w:val="00F55F8E"/>
    <w:rsid w:val="00F56499"/>
    <w:rsid w:val="00F643C1"/>
    <w:rsid w:val="00F7113D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3</cp:revision>
  <cp:lastPrinted>2014-08-22T20:21:00Z</cp:lastPrinted>
  <dcterms:created xsi:type="dcterms:W3CDTF">2014-08-27T15:38:00Z</dcterms:created>
  <dcterms:modified xsi:type="dcterms:W3CDTF">2014-08-28T14:05:00Z</dcterms:modified>
</cp:coreProperties>
</file>