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9554EF">
        <w:rPr>
          <w:rFonts w:ascii="Tahoma" w:hAnsi="Tahoma" w:cs="Tahoma"/>
          <w:b/>
          <w:sz w:val="24"/>
          <w:szCs w:val="24"/>
        </w:rPr>
        <w:t>47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9554EF">
        <w:rPr>
          <w:rFonts w:ascii="Tahoma" w:hAnsi="Tahoma" w:cs="Tahoma"/>
          <w:b/>
          <w:sz w:val="24"/>
          <w:szCs w:val="24"/>
        </w:rPr>
        <w:t xml:space="preserve"> 15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9554EF">
        <w:rPr>
          <w:rFonts w:ascii="Tahoma" w:hAnsi="Tahoma" w:cs="Tahoma"/>
          <w:b/>
          <w:sz w:val="24"/>
          <w:szCs w:val="24"/>
        </w:rPr>
        <w:t xml:space="preserve"> </w:t>
      </w:r>
      <w:r w:rsidR="00D06B65">
        <w:rPr>
          <w:rFonts w:ascii="Tahoma" w:hAnsi="Tahoma" w:cs="Tahoma"/>
          <w:b/>
          <w:sz w:val="24"/>
          <w:szCs w:val="24"/>
        </w:rPr>
        <w:t xml:space="preserve">AGOSTO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6E7C6E">
        <w:rPr>
          <w:rFonts w:ascii="Tahoma" w:hAnsi="Tahoma" w:cs="Tahoma"/>
          <w:b/>
          <w:sz w:val="24"/>
          <w:szCs w:val="24"/>
        </w:rPr>
        <w:t>R</w:t>
      </w:r>
      <w:r w:rsidR="00024937">
        <w:rPr>
          <w:rFonts w:ascii="Tahoma" w:hAnsi="Tahoma" w:cs="Tahoma"/>
          <w:b/>
          <w:sz w:val="24"/>
          <w:szCs w:val="24"/>
        </w:rPr>
        <w:t>OGÉR</w:t>
      </w:r>
      <w:r w:rsidR="006E7C6E">
        <w:rPr>
          <w:rFonts w:ascii="Tahoma" w:hAnsi="Tahoma" w:cs="Tahoma"/>
          <w:b/>
          <w:sz w:val="24"/>
          <w:szCs w:val="24"/>
        </w:rPr>
        <w:t>IO</w:t>
      </w:r>
      <w:r w:rsidR="004B67CD" w:rsidRPr="006871B3">
        <w:rPr>
          <w:rFonts w:ascii="Tahoma" w:hAnsi="Tahoma" w:cs="Tahoma"/>
          <w:b/>
          <w:sz w:val="24"/>
          <w:szCs w:val="24"/>
        </w:rPr>
        <w:t xml:space="preserve"> </w:t>
      </w:r>
      <w:r w:rsidR="00024937">
        <w:rPr>
          <w:rFonts w:ascii="Tahoma" w:hAnsi="Tahoma" w:cs="Tahoma"/>
          <w:b/>
          <w:sz w:val="24"/>
          <w:szCs w:val="24"/>
        </w:rPr>
        <w:t>WAGNER LAGE GUIMARÃES MENDES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6E7C6E">
        <w:rPr>
          <w:rFonts w:ascii="Tahoma" w:hAnsi="Tahoma" w:cs="Tahoma"/>
          <w:sz w:val="24"/>
          <w:szCs w:val="24"/>
        </w:rPr>
        <w:t>8</w:t>
      </w:r>
      <w:r w:rsidR="004B67CD">
        <w:rPr>
          <w:rFonts w:ascii="Tahoma" w:hAnsi="Tahoma" w:cs="Tahoma"/>
          <w:sz w:val="24"/>
          <w:szCs w:val="24"/>
        </w:rPr>
        <w:t>.</w:t>
      </w:r>
      <w:r w:rsidR="00024937">
        <w:rPr>
          <w:rFonts w:ascii="Tahoma" w:hAnsi="Tahoma" w:cs="Tahoma"/>
          <w:sz w:val="24"/>
          <w:szCs w:val="24"/>
        </w:rPr>
        <w:t>411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024937">
        <w:rPr>
          <w:rFonts w:ascii="Tahoma" w:hAnsi="Tahoma" w:cs="Tahoma"/>
          <w:sz w:val="24"/>
          <w:szCs w:val="24"/>
        </w:rPr>
        <w:t>559</w:t>
      </w:r>
      <w:r w:rsidR="000D78F7">
        <w:rPr>
          <w:rFonts w:ascii="Tahoma" w:hAnsi="Tahoma" w:cs="Tahoma"/>
          <w:sz w:val="24"/>
          <w:szCs w:val="24"/>
        </w:rPr>
        <w:t>.595.041-20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6E7C6E">
        <w:rPr>
          <w:rFonts w:ascii="Tahoma" w:hAnsi="Tahoma" w:cs="Tahoma"/>
          <w:b/>
          <w:sz w:val="24"/>
          <w:szCs w:val="24"/>
        </w:rPr>
        <w:t>MA</w:t>
      </w:r>
      <w:r w:rsidR="000D78F7">
        <w:rPr>
          <w:rFonts w:ascii="Tahoma" w:hAnsi="Tahoma" w:cs="Tahoma"/>
          <w:b/>
          <w:sz w:val="24"/>
          <w:szCs w:val="24"/>
        </w:rPr>
        <w:t>NOEL CARLOS PEREIRA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6E7C6E">
        <w:rPr>
          <w:rFonts w:ascii="Tahoma" w:hAnsi="Tahoma" w:cs="Tahoma"/>
          <w:sz w:val="24"/>
          <w:szCs w:val="24"/>
        </w:rPr>
        <w:t>A</w:t>
      </w:r>
      <w:r w:rsidR="000D78F7">
        <w:rPr>
          <w:rFonts w:ascii="Tahoma" w:hAnsi="Tahoma" w:cs="Tahoma"/>
          <w:sz w:val="24"/>
          <w:szCs w:val="24"/>
        </w:rPr>
        <w:t xml:space="preserve">ssistente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 nº 11.</w:t>
      </w:r>
      <w:r w:rsidR="000D78F7">
        <w:rPr>
          <w:rFonts w:ascii="Tahoma" w:hAnsi="Tahoma" w:cs="Tahoma"/>
          <w:sz w:val="24"/>
          <w:szCs w:val="24"/>
        </w:rPr>
        <w:t>559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6E7C6E">
        <w:rPr>
          <w:rFonts w:ascii="Tahoma" w:hAnsi="Tahoma" w:cs="Tahoma"/>
          <w:sz w:val="24"/>
          <w:szCs w:val="24"/>
        </w:rPr>
        <w:t>3</w:t>
      </w:r>
      <w:r w:rsidR="000D78F7">
        <w:rPr>
          <w:rFonts w:ascii="Tahoma" w:hAnsi="Tahoma" w:cs="Tahoma"/>
          <w:sz w:val="24"/>
          <w:szCs w:val="24"/>
        </w:rPr>
        <w:t>44</w:t>
      </w:r>
      <w:r w:rsidR="0043319F">
        <w:rPr>
          <w:rFonts w:ascii="Tahoma" w:hAnsi="Tahoma" w:cs="Tahoma"/>
          <w:sz w:val="24"/>
          <w:szCs w:val="24"/>
        </w:rPr>
        <w:t>.</w:t>
      </w:r>
      <w:r w:rsidR="000D78F7">
        <w:rPr>
          <w:rFonts w:ascii="Tahoma" w:hAnsi="Tahoma" w:cs="Tahoma"/>
          <w:sz w:val="24"/>
          <w:szCs w:val="24"/>
        </w:rPr>
        <w:t>33</w:t>
      </w:r>
      <w:r w:rsidR="006E7C6E">
        <w:rPr>
          <w:rFonts w:ascii="Tahoma" w:hAnsi="Tahoma" w:cs="Tahoma"/>
          <w:sz w:val="24"/>
          <w:szCs w:val="24"/>
        </w:rPr>
        <w:t>2.7</w:t>
      </w:r>
      <w:r w:rsidR="000D78F7">
        <w:rPr>
          <w:rFonts w:ascii="Tahoma" w:hAnsi="Tahoma" w:cs="Tahoma"/>
          <w:sz w:val="24"/>
          <w:szCs w:val="24"/>
        </w:rPr>
        <w:t>9</w:t>
      </w:r>
      <w:r w:rsidR="006E7C6E">
        <w:rPr>
          <w:rFonts w:ascii="Tahoma" w:hAnsi="Tahoma" w:cs="Tahoma"/>
          <w:sz w:val="24"/>
          <w:szCs w:val="24"/>
        </w:rPr>
        <w:t>1-</w:t>
      </w:r>
      <w:r w:rsidR="000D78F7">
        <w:rPr>
          <w:rFonts w:ascii="Tahoma" w:hAnsi="Tahoma" w:cs="Tahoma"/>
          <w:sz w:val="24"/>
          <w:szCs w:val="24"/>
        </w:rPr>
        <w:t>53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554EF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694A9B" w:rsidP="00694A9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MB COMÉRCIAL ELETRO ELETRÔNICO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694A9B" w:rsidP="00694A9B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Pactuação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das obrigações entre as partes durante o prazo de garantia, por ocasião da aquisição, instalação e ativação de 02(dois) </w:t>
            </w:r>
            <w:proofErr w:type="spellStart"/>
            <w:r w:rsidRPr="009554EF">
              <w:rPr>
                <w:rFonts w:ascii="Tahoma" w:hAnsi="Tahoma" w:cs="Tahoma"/>
                <w:i/>
                <w:sz w:val="24"/>
                <w:szCs w:val="24"/>
              </w:rPr>
              <w:t>nobreak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para a CLDF</w:t>
            </w:r>
            <w:r w:rsidR="006E7C6E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694A9B" w:rsidP="00694A9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313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9554EF">
              <w:rPr>
                <w:rFonts w:ascii="Tahoma" w:hAnsi="Tahoma" w:cs="Tahoma"/>
                <w:sz w:val="24"/>
                <w:szCs w:val="24"/>
              </w:rPr>
              <w:t>20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78F7" w:rsidP="00100D8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694A9B">
              <w:rPr>
                <w:rFonts w:ascii="Tahoma" w:hAnsi="Tahoma" w:cs="Tahoma"/>
                <w:sz w:val="24"/>
                <w:szCs w:val="24"/>
              </w:rPr>
              <w:t>6</w:t>
            </w:r>
            <w:r w:rsidR="004B13D4">
              <w:rPr>
                <w:rFonts w:ascii="Tahoma" w:hAnsi="Tahoma" w:cs="Tahoma"/>
                <w:sz w:val="24"/>
                <w:szCs w:val="24"/>
              </w:rPr>
              <w:t>/</w:t>
            </w:r>
            <w:r w:rsidR="009554EF">
              <w:rPr>
                <w:rFonts w:ascii="Tahoma" w:hAnsi="Tahoma" w:cs="Tahoma"/>
                <w:sz w:val="24"/>
                <w:szCs w:val="24"/>
              </w:rPr>
              <w:t>20</w:t>
            </w:r>
            <w:r w:rsidR="004B13D4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Default="000B0744" w:rsidP="006E7C6E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9554EF" w:rsidRPr="00963501" w:rsidRDefault="009554EF" w:rsidP="006E7C6E">
      <w:pPr>
        <w:ind w:firstLine="851"/>
        <w:rPr>
          <w:rFonts w:ascii="Tahoma" w:hAnsi="Tahoma" w:cs="Tahoma"/>
          <w:sz w:val="24"/>
          <w:szCs w:val="24"/>
        </w:rPr>
      </w:pPr>
    </w:p>
    <w:p w:rsidR="004116E7" w:rsidRPr="00963501" w:rsidRDefault="000B0744" w:rsidP="000B0744">
      <w:pPr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0B0744">
      <w:pPr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Default="008F4C18" w:rsidP="00CE5292">
      <w:pPr>
        <w:spacing w:after="200"/>
        <w:jc w:val="right"/>
        <w:rPr>
          <w:color w:val="000000"/>
        </w:rPr>
      </w:pPr>
    </w:p>
    <w:sectPr w:rsidR="008F4C1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37" w:rsidRDefault="00024937" w:rsidP="00BB4A02">
      <w:r>
        <w:separator/>
      </w:r>
    </w:p>
  </w:endnote>
  <w:endnote w:type="continuationSeparator" w:id="0">
    <w:p w:rsidR="00024937" w:rsidRDefault="0002493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D657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37" w:rsidRDefault="00024937" w:rsidP="00BB4A02">
      <w:r>
        <w:separator/>
      </w:r>
    </w:p>
  </w:footnote>
  <w:footnote w:type="continuationSeparator" w:id="0">
    <w:p w:rsidR="00024937" w:rsidRDefault="0002493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D65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D657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24937" w:rsidRPr="001376AE" w:rsidRDefault="0002493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2493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3D65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78F7"/>
    <w:rsid w:val="00100D80"/>
    <w:rsid w:val="00113085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A2310"/>
    <w:rsid w:val="003A60A3"/>
    <w:rsid w:val="003B3BBD"/>
    <w:rsid w:val="003C2E7D"/>
    <w:rsid w:val="003D657D"/>
    <w:rsid w:val="003D72BD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4A9B"/>
    <w:rsid w:val="00696211"/>
    <w:rsid w:val="006A3518"/>
    <w:rsid w:val="006B3BA5"/>
    <w:rsid w:val="006B60CF"/>
    <w:rsid w:val="006B6E13"/>
    <w:rsid w:val="006D2F0C"/>
    <w:rsid w:val="006E7C6E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554EF"/>
    <w:rsid w:val="00963501"/>
    <w:rsid w:val="00964A5B"/>
    <w:rsid w:val="00977473"/>
    <w:rsid w:val="00982B32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06B65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F73FD"/>
    <w:rsid w:val="00F41746"/>
    <w:rsid w:val="00F5160A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2014-08-14T17:30:00Z</cp:lastPrinted>
  <dcterms:created xsi:type="dcterms:W3CDTF">2014-08-19T14:50:00Z</dcterms:created>
  <dcterms:modified xsi:type="dcterms:W3CDTF">2014-08-19T14:50:00Z</dcterms:modified>
</cp:coreProperties>
</file>