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853" w:rsidRDefault="00914853" w:rsidP="006F58CC">
      <w:pPr>
        <w:rPr>
          <w:b/>
        </w:rPr>
      </w:pPr>
    </w:p>
    <w:p w:rsidR="004C6184" w:rsidRPr="008C76A3" w:rsidRDefault="00914853" w:rsidP="003B2B44">
      <w:pPr>
        <w:jc w:val="center"/>
        <w:rPr>
          <w:rFonts w:ascii="Tahoma" w:hAnsi="Tahoma" w:cs="Tahoma"/>
          <w:b/>
          <w:szCs w:val="24"/>
        </w:rPr>
      </w:pPr>
      <w:r w:rsidRPr="008C76A3">
        <w:rPr>
          <w:rFonts w:ascii="Tahoma" w:hAnsi="Tahoma" w:cs="Tahoma"/>
          <w:b/>
          <w:szCs w:val="24"/>
        </w:rPr>
        <w:t>PORTARIA</w:t>
      </w:r>
      <w:r w:rsidR="00BE6B00" w:rsidRPr="008C76A3">
        <w:rPr>
          <w:rFonts w:ascii="Tahoma" w:hAnsi="Tahoma" w:cs="Tahoma"/>
          <w:b/>
          <w:szCs w:val="24"/>
        </w:rPr>
        <w:t xml:space="preserve"> DO SECRETÁRIO</w:t>
      </w:r>
      <w:r w:rsidR="005E6D39" w:rsidRPr="008C76A3">
        <w:rPr>
          <w:rFonts w:ascii="Tahoma" w:hAnsi="Tahoma" w:cs="Tahoma"/>
          <w:b/>
          <w:szCs w:val="24"/>
        </w:rPr>
        <w:t>-</w:t>
      </w:r>
      <w:r w:rsidR="00BE6B00" w:rsidRPr="008C76A3">
        <w:rPr>
          <w:rFonts w:ascii="Tahoma" w:hAnsi="Tahoma" w:cs="Tahoma"/>
          <w:b/>
          <w:szCs w:val="24"/>
        </w:rPr>
        <w:t>GERAL</w:t>
      </w:r>
      <w:r w:rsidR="00964D21" w:rsidRPr="008C76A3">
        <w:rPr>
          <w:rFonts w:ascii="Tahoma" w:hAnsi="Tahoma" w:cs="Tahoma"/>
          <w:b/>
          <w:szCs w:val="24"/>
        </w:rPr>
        <w:t xml:space="preserve"> </w:t>
      </w:r>
      <w:r w:rsidRPr="008C76A3">
        <w:rPr>
          <w:rFonts w:ascii="Tahoma" w:hAnsi="Tahoma" w:cs="Tahoma"/>
          <w:b/>
          <w:szCs w:val="24"/>
        </w:rPr>
        <w:t>Nº</w:t>
      </w:r>
      <w:r w:rsidR="00C52235" w:rsidRPr="008C76A3">
        <w:rPr>
          <w:rFonts w:ascii="Tahoma" w:hAnsi="Tahoma" w:cs="Tahoma"/>
          <w:b/>
          <w:szCs w:val="24"/>
        </w:rPr>
        <w:t xml:space="preserve"> </w:t>
      </w:r>
      <w:r w:rsidR="00D83302" w:rsidRPr="008C76A3">
        <w:rPr>
          <w:rFonts w:ascii="Tahoma" w:hAnsi="Tahoma" w:cs="Tahoma"/>
          <w:b/>
          <w:szCs w:val="24"/>
        </w:rPr>
        <w:t>4</w:t>
      </w:r>
      <w:r w:rsidR="00E33289">
        <w:rPr>
          <w:rFonts w:ascii="Tahoma" w:hAnsi="Tahoma" w:cs="Tahoma"/>
          <w:b/>
          <w:szCs w:val="24"/>
        </w:rPr>
        <w:t>5</w:t>
      </w:r>
      <w:r w:rsidRPr="008C76A3">
        <w:rPr>
          <w:rFonts w:ascii="Tahoma" w:hAnsi="Tahoma" w:cs="Tahoma"/>
          <w:b/>
          <w:szCs w:val="24"/>
        </w:rPr>
        <w:t>, DE</w:t>
      </w:r>
      <w:r w:rsidR="00544909" w:rsidRPr="008C76A3">
        <w:rPr>
          <w:rFonts w:ascii="Tahoma" w:hAnsi="Tahoma" w:cs="Tahoma"/>
          <w:b/>
          <w:szCs w:val="24"/>
        </w:rPr>
        <w:t xml:space="preserve"> </w:t>
      </w:r>
      <w:r w:rsidR="00E33289">
        <w:rPr>
          <w:rFonts w:ascii="Tahoma" w:hAnsi="Tahoma" w:cs="Tahoma"/>
          <w:b/>
          <w:szCs w:val="24"/>
        </w:rPr>
        <w:t>12</w:t>
      </w:r>
      <w:r w:rsidR="00C52235" w:rsidRPr="008C76A3">
        <w:rPr>
          <w:rFonts w:ascii="Tahoma" w:hAnsi="Tahoma" w:cs="Tahoma"/>
          <w:b/>
          <w:szCs w:val="24"/>
        </w:rPr>
        <w:t xml:space="preserve"> </w:t>
      </w:r>
      <w:r w:rsidRPr="008C76A3">
        <w:rPr>
          <w:rFonts w:ascii="Tahoma" w:hAnsi="Tahoma" w:cs="Tahoma"/>
          <w:b/>
          <w:szCs w:val="24"/>
        </w:rPr>
        <w:t xml:space="preserve">DE </w:t>
      </w:r>
      <w:r w:rsidR="00D83302" w:rsidRPr="008C76A3">
        <w:rPr>
          <w:rFonts w:ascii="Tahoma" w:hAnsi="Tahoma" w:cs="Tahoma"/>
          <w:b/>
          <w:szCs w:val="24"/>
        </w:rPr>
        <w:t xml:space="preserve">AGOSTO </w:t>
      </w:r>
      <w:r w:rsidRPr="008C76A3">
        <w:rPr>
          <w:rFonts w:ascii="Tahoma" w:hAnsi="Tahoma" w:cs="Tahoma"/>
          <w:b/>
          <w:szCs w:val="24"/>
        </w:rPr>
        <w:t xml:space="preserve">DE </w:t>
      </w:r>
      <w:r w:rsidR="00544909" w:rsidRPr="008C76A3">
        <w:rPr>
          <w:rFonts w:ascii="Tahoma" w:hAnsi="Tahoma" w:cs="Tahoma"/>
          <w:b/>
          <w:szCs w:val="24"/>
        </w:rPr>
        <w:t>2</w:t>
      </w:r>
      <w:r w:rsidR="004C6184" w:rsidRPr="008C76A3">
        <w:rPr>
          <w:rFonts w:ascii="Tahoma" w:hAnsi="Tahoma" w:cs="Tahoma"/>
          <w:b/>
          <w:szCs w:val="24"/>
        </w:rPr>
        <w:t>01</w:t>
      </w:r>
      <w:r w:rsidR="002B54F1" w:rsidRPr="008C76A3">
        <w:rPr>
          <w:rFonts w:ascii="Tahoma" w:hAnsi="Tahoma" w:cs="Tahoma"/>
          <w:b/>
          <w:szCs w:val="24"/>
        </w:rPr>
        <w:t>4</w:t>
      </w:r>
    </w:p>
    <w:p w:rsidR="00C52235" w:rsidRPr="008C76A3" w:rsidRDefault="00C52235">
      <w:pPr>
        <w:ind w:firstLine="1134"/>
        <w:jc w:val="both"/>
        <w:rPr>
          <w:rFonts w:ascii="Tahoma" w:hAnsi="Tahoma" w:cs="Tahoma"/>
          <w:szCs w:val="24"/>
        </w:rPr>
      </w:pPr>
    </w:p>
    <w:p w:rsidR="004C6184" w:rsidRPr="008C76A3" w:rsidRDefault="00C52235">
      <w:pPr>
        <w:ind w:firstLine="1134"/>
        <w:jc w:val="both"/>
        <w:rPr>
          <w:rFonts w:ascii="Tahoma" w:hAnsi="Tahoma" w:cs="Tahoma"/>
          <w:szCs w:val="24"/>
        </w:rPr>
      </w:pPr>
      <w:r w:rsidRPr="008C76A3">
        <w:rPr>
          <w:rFonts w:ascii="Tahoma" w:hAnsi="Tahoma" w:cs="Tahoma"/>
          <w:szCs w:val="24"/>
        </w:rPr>
        <w:t xml:space="preserve">   </w:t>
      </w:r>
    </w:p>
    <w:p w:rsidR="001E42F0" w:rsidRPr="008C76A3" w:rsidRDefault="00544909" w:rsidP="008C76A3">
      <w:pPr>
        <w:pStyle w:val="Recuodecorpodetexto2"/>
        <w:ind w:firstLine="851"/>
        <w:rPr>
          <w:rFonts w:ascii="Tahoma" w:hAnsi="Tahoma" w:cs="Tahoma"/>
          <w:szCs w:val="24"/>
        </w:rPr>
      </w:pPr>
      <w:r w:rsidRPr="008C76A3">
        <w:rPr>
          <w:rFonts w:ascii="Tahoma" w:hAnsi="Tahoma" w:cs="Tahoma"/>
          <w:szCs w:val="24"/>
        </w:rPr>
        <w:t>O SECRETÁRIO-GERAL DO GABINETE DA MESA DIRETORA DA CÂMARA LEGISLATIVA DO DISTRITO FEDERAL,</w:t>
      </w:r>
      <w:r w:rsidR="00914853" w:rsidRPr="008C76A3">
        <w:rPr>
          <w:rFonts w:ascii="Tahoma" w:hAnsi="Tahoma" w:cs="Tahoma"/>
          <w:szCs w:val="24"/>
        </w:rPr>
        <w:t xml:space="preserve"> no uso </w:t>
      </w:r>
      <w:r w:rsidR="008F6E52" w:rsidRPr="008C76A3">
        <w:rPr>
          <w:rFonts w:ascii="Tahoma" w:hAnsi="Tahoma" w:cs="Tahoma"/>
          <w:szCs w:val="24"/>
        </w:rPr>
        <w:t>d</w:t>
      </w:r>
      <w:r w:rsidR="0038605F">
        <w:rPr>
          <w:rFonts w:ascii="Tahoma" w:hAnsi="Tahoma" w:cs="Tahoma"/>
          <w:szCs w:val="24"/>
        </w:rPr>
        <w:t>a</w:t>
      </w:r>
      <w:r w:rsidR="008F6E52" w:rsidRPr="008C76A3">
        <w:rPr>
          <w:rFonts w:ascii="Tahoma" w:hAnsi="Tahoma" w:cs="Tahoma"/>
          <w:szCs w:val="24"/>
        </w:rPr>
        <w:t xml:space="preserve"> </w:t>
      </w:r>
      <w:r w:rsidR="00914853" w:rsidRPr="008C76A3">
        <w:rPr>
          <w:rFonts w:ascii="Tahoma" w:hAnsi="Tahoma" w:cs="Tahoma"/>
          <w:szCs w:val="24"/>
        </w:rPr>
        <w:t>atribuiç</w:t>
      </w:r>
      <w:r w:rsidR="0038605F">
        <w:rPr>
          <w:rFonts w:ascii="Tahoma" w:hAnsi="Tahoma" w:cs="Tahoma"/>
          <w:szCs w:val="24"/>
        </w:rPr>
        <w:t>ão que lhe foi delegada por meio do disposto no</w:t>
      </w:r>
      <w:r w:rsidR="00914853" w:rsidRPr="008C76A3">
        <w:rPr>
          <w:rFonts w:ascii="Tahoma" w:hAnsi="Tahoma" w:cs="Tahoma"/>
          <w:szCs w:val="24"/>
        </w:rPr>
        <w:t xml:space="preserve"> inciso </w:t>
      </w:r>
      <w:r w:rsidR="00E33289">
        <w:rPr>
          <w:rFonts w:ascii="Tahoma" w:hAnsi="Tahoma" w:cs="Tahoma"/>
          <w:szCs w:val="24"/>
        </w:rPr>
        <w:t>X</w:t>
      </w:r>
      <w:r w:rsidR="00914853" w:rsidRPr="008C76A3">
        <w:rPr>
          <w:rFonts w:ascii="Tahoma" w:hAnsi="Tahoma" w:cs="Tahoma"/>
          <w:szCs w:val="24"/>
        </w:rPr>
        <w:t>II, artig</w:t>
      </w:r>
      <w:r w:rsidR="00941603" w:rsidRPr="008C76A3">
        <w:rPr>
          <w:rFonts w:ascii="Tahoma" w:hAnsi="Tahoma" w:cs="Tahoma"/>
          <w:szCs w:val="24"/>
        </w:rPr>
        <w:t xml:space="preserve">o </w:t>
      </w:r>
      <w:r w:rsidR="00E33289">
        <w:rPr>
          <w:rFonts w:ascii="Tahoma" w:hAnsi="Tahoma" w:cs="Tahoma"/>
          <w:szCs w:val="24"/>
        </w:rPr>
        <w:t>1</w:t>
      </w:r>
      <w:r w:rsidR="00941603" w:rsidRPr="008C76A3">
        <w:rPr>
          <w:rFonts w:ascii="Tahoma" w:hAnsi="Tahoma" w:cs="Tahoma"/>
          <w:szCs w:val="24"/>
        </w:rPr>
        <w:t xml:space="preserve">º </w:t>
      </w:r>
      <w:r w:rsidR="00E33289">
        <w:rPr>
          <w:rFonts w:ascii="Tahoma" w:hAnsi="Tahoma" w:cs="Tahoma"/>
          <w:szCs w:val="24"/>
        </w:rPr>
        <w:t xml:space="preserve">do Ato do Presidente nº 95, de 2014, publicado no DCL nº 33, de 19/2/2014, tendo em vista o disposto no Ato do Presidente nº 5, de 2014, publicado no DCL nº 002, de 7/1/2014, </w:t>
      </w:r>
      <w:r w:rsidR="00914853" w:rsidRPr="008C76A3">
        <w:rPr>
          <w:rFonts w:ascii="Tahoma" w:hAnsi="Tahoma" w:cs="Tahoma"/>
          <w:szCs w:val="24"/>
        </w:rPr>
        <w:t>RESOLVE:</w:t>
      </w:r>
    </w:p>
    <w:p w:rsidR="008F6E52" w:rsidRPr="008C76A3" w:rsidRDefault="008F6E52" w:rsidP="0007603E">
      <w:pPr>
        <w:ind w:firstLine="1134"/>
        <w:jc w:val="both"/>
        <w:rPr>
          <w:rFonts w:ascii="Tahoma" w:hAnsi="Tahoma" w:cs="Tahoma"/>
          <w:b/>
          <w:szCs w:val="24"/>
        </w:rPr>
      </w:pPr>
    </w:p>
    <w:p w:rsidR="005133A7" w:rsidRPr="008C76A3" w:rsidRDefault="00E33289" w:rsidP="00E33289">
      <w:pPr>
        <w:ind w:firstLine="851"/>
        <w:jc w:val="both"/>
        <w:rPr>
          <w:rFonts w:ascii="Tahoma" w:hAnsi="Tahoma" w:cs="Tahoma"/>
          <w:szCs w:val="24"/>
        </w:rPr>
      </w:pPr>
      <w:r w:rsidRPr="00E33289">
        <w:rPr>
          <w:rFonts w:ascii="Tahoma" w:hAnsi="Tahoma" w:cs="Tahoma"/>
          <w:b/>
          <w:szCs w:val="24"/>
        </w:rPr>
        <w:t>Art. 1º</w:t>
      </w:r>
      <w:r>
        <w:rPr>
          <w:rFonts w:ascii="Tahoma" w:hAnsi="Tahoma" w:cs="Tahoma"/>
          <w:szCs w:val="24"/>
        </w:rPr>
        <w:t xml:space="preserve"> Tornar público o valor atualizado da taxa de ocupação de área pública do Edifício Sede da CLDF, com efeito em todas as permissões de uso em vigência, contando a partir de 1º/8/2014. </w:t>
      </w:r>
    </w:p>
    <w:p w:rsidR="0044633C" w:rsidRPr="008C76A3" w:rsidRDefault="0044633C">
      <w:pPr>
        <w:ind w:firstLine="1134"/>
        <w:jc w:val="both"/>
        <w:rPr>
          <w:rFonts w:ascii="Tahoma" w:hAnsi="Tahoma" w:cs="Tahoma"/>
          <w:szCs w:val="24"/>
        </w:rPr>
      </w:pPr>
    </w:p>
    <w:tbl>
      <w:tblPr>
        <w:tblW w:w="0" w:type="auto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69"/>
        <w:gridCol w:w="1417"/>
        <w:gridCol w:w="1985"/>
      </w:tblGrid>
      <w:tr w:rsidR="00E33289" w:rsidRPr="008C76A3" w:rsidTr="00E33289">
        <w:tc>
          <w:tcPr>
            <w:tcW w:w="3969" w:type="dxa"/>
          </w:tcPr>
          <w:p w:rsidR="00E33289" w:rsidRPr="008C76A3" w:rsidRDefault="00E33289" w:rsidP="00E33289">
            <w:pPr>
              <w:jc w:val="center"/>
              <w:rPr>
                <w:rFonts w:ascii="Tahoma" w:hAnsi="Tahoma" w:cs="Tahoma"/>
                <w:b/>
                <w:szCs w:val="24"/>
              </w:rPr>
            </w:pPr>
            <w:r>
              <w:rPr>
                <w:rFonts w:ascii="Tahoma" w:hAnsi="Tahoma" w:cs="Tahoma"/>
                <w:b/>
                <w:szCs w:val="24"/>
              </w:rPr>
              <w:t>Área Pública do Edifício Sede da CLDF</w:t>
            </w:r>
          </w:p>
        </w:tc>
        <w:tc>
          <w:tcPr>
            <w:tcW w:w="1417" w:type="dxa"/>
          </w:tcPr>
          <w:p w:rsidR="00E33289" w:rsidRPr="008C76A3" w:rsidRDefault="00E33289" w:rsidP="00E33289">
            <w:pPr>
              <w:jc w:val="center"/>
              <w:rPr>
                <w:rFonts w:ascii="Tahoma" w:hAnsi="Tahoma" w:cs="Tahoma"/>
                <w:b/>
                <w:szCs w:val="24"/>
              </w:rPr>
            </w:pPr>
            <w:r>
              <w:rPr>
                <w:rFonts w:ascii="Tahoma" w:hAnsi="Tahoma" w:cs="Tahoma"/>
                <w:b/>
                <w:szCs w:val="24"/>
              </w:rPr>
              <w:t>Unidade</w:t>
            </w:r>
          </w:p>
        </w:tc>
        <w:tc>
          <w:tcPr>
            <w:tcW w:w="1985" w:type="dxa"/>
          </w:tcPr>
          <w:p w:rsidR="00E33289" w:rsidRPr="008C76A3" w:rsidRDefault="00E33289" w:rsidP="00E33289">
            <w:pPr>
              <w:jc w:val="center"/>
              <w:rPr>
                <w:rFonts w:ascii="Tahoma" w:hAnsi="Tahoma" w:cs="Tahoma"/>
                <w:b/>
                <w:szCs w:val="24"/>
              </w:rPr>
            </w:pPr>
            <w:r>
              <w:rPr>
                <w:rFonts w:ascii="Tahoma" w:hAnsi="Tahoma" w:cs="Tahoma"/>
                <w:b/>
                <w:szCs w:val="24"/>
              </w:rPr>
              <w:t>Valor</w:t>
            </w:r>
          </w:p>
        </w:tc>
      </w:tr>
      <w:tr w:rsidR="00E33289" w:rsidRPr="008C76A3" w:rsidTr="00E33289">
        <w:tc>
          <w:tcPr>
            <w:tcW w:w="3969" w:type="dxa"/>
          </w:tcPr>
          <w:p w:rsidR="00E33289" w:rsidRPr="00E33289" w:rsidRDefault="00E33289" w:rsidP="00657E6B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E33289">
              <w:rPr>
                <w:rFonts w:ascii="Tahoma" w:hAnsi="Tahoma" w:cs="Tahoma"/>
                <w:sz w:val="22"/>
                <w:szCs w:val="22"/>
              </w:rPr>
              <w:t xml:space="preserve">Finalidade </w:t>
            </w:r>
            <w:r>
              <w:rPr>
                <w:rFonts w:ascii="Tahoma" w:hAnsi="Tahoma" w:cs="Tahoma"/>
                <w:sz w:val="22"/>
                <w:szCs w:val="22"/>
              </w:rPr>
              <w:t>com</w:t>
            </w:r>
            <w:r w:rsidRPr="00E33289">
              <w:rPr>
                <w:rFonts w:ascii="Tahoma" w:hAnsi="Tahoma" w:cs="Tahoma"/>
                <w:sz w:val="22"/>
                <w:szCs w:val="22"/>
              </w:rPr>
              <w:t>ercial ou de prestaç</w:t>
            </w:r>
            <w:r>
              <w:rPr>
                <w:rFonts w:ascii="Tahoma" w:hAnsi="Tahoma" w:cs="Tahoma"/>
                <w:sz w:val="22"/>
                <w:szCs w:val="22"/>
              </w:rPr>
              <w:t>ão de serviço</w:t>
            </w:r>
          </w:p>
        </w:tc>
        <w:tc>
          <w:tcPr>
            <w:tcW w:w="1417" w:type="dxa"/>
          </w:tcPr>
          <w:p w:rsidR="00E33289" w:rsidRPr="008C76A3" w:rsidRDefault="00E33289" w:rsidP="00E3328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ahoma" w:hAnsi="Tahoma" w:cs="Tahoma"/>
                <w:sz w:val="22"/>
                <w:szCs w:val="22"/>
              </w:rPr>
              <w:t>m²</w:t>
            </w:r>
            <w:proofErr w:type="spellEnd"/>
            <w:proofErr w:type="gramEnd"/>
          </w:p>
        </w:tc>
        <w:tc>
          <w:tcPr>
            <w:tcW w:w="1985" w:type="dxa"/>
          </w:tcPr>
          <w:p w:rsidR="00E33289" w:rsidRPr="008C76A3" w:rsidRDefault="00E33289" w:rsidP="003D0C4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R$14,54</w:t>
            </w:r>
          </w:p>
        </w:tc>
      </w:tr>
    </w:tbl>
    <w:p w:rsidR="00D45144" w:rsidRDefault="0038605F" w:rsidP="00544909">
      <w:pPr>
        <w:jc w:val="both"/>
        <w:rPr>
          <w:rFonts w:ascii="Tahoma" w:hAnsi="Tahoma" w:cs="Tahoma"/>
          <w:sz w:val="20"/>
          <w:szCs w:val="24"/>
        </w:rPr>
      </w:pPr>
      <w:r>
        <w:rPr>
          <w:rFonts w:ascii="Tahoma" w:hAnsi="Tahoma" w:cs="Tahoma"/>
          <w:sz w:val="20"/>
          <w:szCs w:val="24"/>
        </w:rPr>
        <w:t xml:space="preserve"> </w:t>
      </w:r>
      <w:r>
        <w:rPr>
          <w:rFonts w:ascii="Tahoma" w:hAnsi="Tahoma" w:cs="Tahoma"/>
          <w:sz w:val="20"/>
          <w:szCs w:val="24"/>
        </w:rPr>
        <w:tab/>
        <w:t xml:space="preserve">     </w:t>
      </w:r>
      <w:r w:rsidRPr="0038605F">
        <w:rPr>
          <w:rFonts w:ascii="Tahoma" w:hAnsi="Tahoma" w:cs="Tahoma"/>
          <w:sz w:val="20"/>
          <w:szCs w:val="24"/>
        </w:rPr>
        <w:t>(INPC acumulado de agosto/ 2013 a julho/2014)</w:t>
      </w:r>
    </w:p>
    <w:p w:rsidR="0038605F" w:rsidRDefault="0038605F" w:rsidP="00544909">
      <w:pPr>
        <w:jc w:val="both"/>
        <w:rPr>
          <w:rFonts w:ascii="Tahoma" w:hAnsi="Tahoma" w:cs="Tahoma"/>
          <w:sz w:val="20"/>
          <w:szCs w:val="24"/>
        </w:rPr>
      </w:pPr>
    </w:p>
    <w:p w:rsidR="0038605F" w:rsidRDefault="0038605F" w:rsidP="0038605F">
      <w:pPr>
        <w:ind w:firstLine="851"/>
        <w:jc w:val="both"/>
        <w:rPr>
          <w:rFonts w:ascii="Tahoma" w:hAnsi="Tahoma" w:cs="Tahoma"/>
          <w:szCs w:val="24"/>
        </w:rPr>
      </w:pPr>
      <w:r w:rsidRPr="00E33289">
        <w:rPr>
          <w:rFonts w:ascii="Tahoma" w:hAnsi="Tahoma" w:cs="Tahoma"/>
          <w:b/>
          <w:szCs w:val="24"/>
        </w:rPr>
        <w:t xml:space="preserve">Art. </w:t>
      </w:r>
      <w:r>
        <w:rPr>
          <w:rFonts w:ascii="Tahoma" w:hAnsi="Tahoma" w:cs="Tahoma"/>
          <w:b/>
          <w:szCs w:val="24"/>
        </w:rPr>
        <w:t>2</w:t>
      </w:r>
      <w:r w:rsidRPr="00E33289">
        <w:rPr>
          <w:rFonts w:ascii="Tahoma" w:hAnsi="Tahoma" w:cs="Tahoma"/>
          <w:b/>
          <w:szCs w:val="24"/>
        </w:rPr>
        <w:t>º</w:t>
      </w:r>
      <w:r>
        <w:rPr>
          <w:rFonts w:ascii="Tahoma" w:hAnsi="Tahoma" w:cs="Tahoma"/>
          <w:szCs w:val="24"/>
        </w:rPr>
        <w:t xml:space="preserve"> Esta Portaria entra em vigor na data de sua publicação.</w:t>
      </w:r>
    </w:p>
    <w:p w:rsidR="0038605F" w:rsidRDefault="0038605F" w:rsidP="0038605F">
      <w:pPr>
        <w:ind w:firstLine="851"/>
        <w:jc w:val="both"/>
        <w:rPr>
          <w:rFonts w:ascii="Tahoma" w:hAnsi="Tahoma" w:cs="Tahoma"/>
          <w:sz w:val="20"/>
          <w:szCs w:val="24"/>
        </w:rPr>
      </w:pPr>
      <w:r w:rsidRPr="00E33289">
        <w:rPr>
          <w:rFonts w:ascii="Tahoma" w:hAnsi="Tahoma" w:cs="Tahoma"/>
          <w:b/>
          <w:szCs w:val="24"/>
        </w:rPr>
        <w:t xml:space="preserve">Art. </w:t>
      </w:r>
      <w:r>
        <w:rPr>
          <w:rFonts w:ascii="Tahoma" w:hAnsi="Tahoma" w:cs="Tahoma"/>
          <w:b/>
          <w:szCs w:val="24"/>
        </w:rPr>
        <w:t>3</w:t>
      </w:r>
      <w:r w:rsidRPr="00E33289">
        <w:rPr>
          <w:rFonts w:ascii="Tahoma" w:hAnsi="Tahoma" w:cs="Tahoma"/>
          <w:b/>
          <w:szCs w:val="24"/>
        </w:rPr>
        <w:t>º</w:t>
      </w:r>
      <w:r>
        <w:rPr>
          <w:rFonts w:ascii="Tahoma" w:hAnsi="Tahoma" w:cs="Tahoma"/>
          <w:szCs w:val="24"/>
        </w:rPr>
        <w:t xml:space="preserve"> Revogam-se as disposições em contrário. </w:t>
      </w:r>
    </w:p>
    <w:p w:rsidR="0038605F" w:rsidRPr="0038605F" w:rsidRDefault="0038605F" w:rsidP="00544909">
      <w:pPr>
        <w:jc w:val="both"/>
        <w:rPr>
          <w:rFonts w:ascii="Tahoma" w:hAnsi="Tahoma" w:cs="Tahoma"/>
          <w:sz w:val="20"/>
          <w:szCs w:val="24"/>
        </w:rPr>
      </w:pPr>
    </w:p>
    <w:p w:rsidR="00122D39" w:rsidRPr="008C76A3" w:rsidRDefault="00122D39" w:rsidP="00544909">
      <w:pPr>
        <w:jc w:val="both"/>
        <w:rPr>
          <w:rFonts w:ascii="Tahoma" w:hAnsi="Tahoma" w:cs="Tahoma"/>
          <w:szCs w:val="24"/>
        </w:rPr>
      </w:pPr>
    </w:p>
    <w:p w:rsidR="005133A7" w:rsidRPr="008C76A3" w:rsidRDefault="005133A7" w:rsidP="00544909">
      <w:pPr>
        <w:jc w:val="both"/>
        <w:rPr>
          <w:rFonts w:ascii="Tahoma" w:hAnsi="Tahoma" w:cs="Tahoma"/>
          <w:szCs w:val="24"/>
        </w:rPr>
      </w:pPr>
    </w:p>
    <w:p w:rsidR="00914853" w:rsidRPr="008C76A3" w:rsidRDefault="007E08C7" w:rsidP="00EC6D76">
      <w:pPr>
        <w:pStyle w:val="Ttulo3"/>
        <w:rPr>
          <w:rFonts w:ascii="Tahoma" w:hAnsi="Tahoma" w:cs="Tahoma"/>
          <w:sz w:val="24"/>
          <w:szCs w:val="24"/>
        </w:rPr>
      </w:pPr>
      <w:r w:rsidRPr="008C76A3">
        <w:rPr>
          <w:rFonts w:ascii="Tahoma" w:hAnsi="Tahoma" w:cs="Tahoma"/>
          <w:sz w:val="24"/>
          <w:szCs w:val="24"/>
        </w:rPr>
        <w:t>GEORGE ALEXANDER CONTARATO BURNS</w:t>
      </w:r>
      <w:bookmarkStart w:id="0" w:name="_GoBack"/>
      <w:bookmarkEnd w:id="0"/>
    </w:p>
    <w:p w:rsidR="006F58CC" w:rsidRPr="008C76A3" w:rsidRDefault="00914853" w:rsidP="00EC6D76">
      <w:pPr>
        <w:jc w:val="center"/>
        <w:rPr>
          <w:rFonts w:ascii="Tahoma" w:hAnsi="Tahoma" w:cs="Tahoma"/>
          <w:i/>
          <w:szCs w:val="24"/>
        </w:rPr>
      </w:pPr>
      <w:r w:rsidRPr="008C76A3">
        <w:rPr>
          <w:rFonts w:ascii="Tahoma" w:hAnsi="Tahoma" w:cs="Tahoma"/>
          <w:i/>
          <w:szCs w:val="24"/>
        </w:rPr>
        <w:t>Secretário-Geral</w:t>
      </w:r>
      <w:r w:rsidR="00322D27" w:rsidRPr="008C76A3">
        <w:rPr>
          <w:rFonts w:ascii="Tahoma" w:hAnsi="Tahoma" w:cs="Tahoma"/>
          <w:i/>
          <w:szCs w:val="24"/>
        </w:rPr>
        <w:t>/</w:t>
      </w:r>
      <w:r w:rsidRPr="008C76A3">
        <w:rPr>
          <w:rFonts w:ascii="Tahoma" w:hAnsi="Tahoma" w:cs="Tahoma"/>
          <w:i/>
          <w:szCs w:val="24"/>
        </w:rPr>
        <w:t>Presidência</w:t>
      </w:r>
    </w:p>
    <w:p w:rsidR="008C76A3" w:rsidRDefault="008C76A3" w:rsidP="00E64543">
      <w:pPr>
        <w:rPr>
          <w:rFonts w:ascii="Tahoma" w:hAnsi="Tahoma" w:cs="Tahoma"/>
          <w:color w:val="FF0000"/>
          <w:sz w:val="20"/>
        </w:rPr>
      </w:pPr>
    </w:p>
    <w:p w:rsidR="008C76A3" w:rsidRDefault="008C76A3" w:rsidP="008C76A3">
      <w:pPr>
        <w:rPr>
          <w:rFonts w:ascii="Tahoma" w:hAnsi="Tahoma" w:cs="Tahoma"/>
          <w:sz w:val="20"/>
        </w:rPr>
      </w:pPr>
    </w:p>
    <w:p w:rsidR="001601A1" w:rsidRPr="008C76A3" w:rsidRDefault="008C76A3" w:rsidP="008C76A3">
      <w:pPr>
        <w:rPr>
          <w:rFonts w:ascii="Tahoma" w:hAnsi="Tahoma" w:cs="Tahoma"/>
          <w:color w:val="FF0000"/>
          <w:sz w:val="20"/>
        </w:rPr>
      </w:pPr>
      <w:r w:rsidRPr="008C76A3">
        <w:rPr>
          <w:rFonts w:ascii="Tahoma" w:hAnsi="Tahoma" w:cs="Tahoma"/>
          <w:color w:val="FF0000"/>
          <w:sz w:val="20"/>
        </w:rPr>
        <w:t xml:space="preserve">Este texto não substitui o publicado no </w:t>
      </w:r>
      <w:r w:rsidRPr="007A1579">
        <w:rPr>
          <w:rFonts w:ascii="Tahoma" w:hAnsi="Tahoma" w:cs="Tahoma"/>
          <w:i/>
          <w:color w:val="FF0000"/>
          <w:sz w:val="20"/>
        </w:rPr>
        <w:t>Diário da Câmara Legislativa</w:t>
      </w:r>
      <w:r w:rsidRPr="008C76A3">
        <w:rPr>
          <w:rFonts w:ascii="Tahoma" w:hAnsi="Tahoma" w:cs="Tahoma"/>
          <w:color w:val="FF0000"/>
          <w:sz w:val="20"/>
        </w:rPr>
        <w:t xml:space="preserve">, de </w:t>
      </w:r>
      <w:r w:rsidR="00E33289">
        <w:rPr>
          <w:rFonts w:ascii="Tahoma" w:hAnsi="Tahoma" w:cs="Tahoma"/>
          <w:color w:val="FF0000"/>
          <w:sz w:val="20"/>
        </w:rPr>
        <w:t>13</w:t>
      </w:r>
      <w:r w:rsidRPr="008C76A3">
        <w:rPr>
          <w:rFonts w:ascii="Tahoma" w:hAnsi="Tahoma" w:cs="Tahoma"/>
          <w:color w:val="FF0000"/>
          <w:sz w:val="20"/>
        </w:rPr>
        <w:t>/8/2014.</w:t>
      </w:r>
    </w:p>
    <w:sectPr w:rsidR="001601A1" w:rsidRPr="008C76A3" w:rsidSect="00657E6B">
      <w:headerReference w:type="default" r:id="rId6"/>
      <w:footerReference w:type="default" r:id="rId7"/>
      <w:pgSz w:w="11907" w:h="16840" w:code="9"/>
      <w:pgMar w:top="2211" w:right="1134" w:bottom="1418" w:left="1701" w:header="720" w:footer="89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3138" w:rsidRDefault="00B23138">
      <w:r>
        <w:separator/>
      </w:r>
    </w:p>
  </w:endnote>
  <w:endnote w:type="continuationSeparator" w:id="1">
    <w:p w:rsidR="00B23138" w:rsidRDefault="00B231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605F" w:rsidRPr="00A676C3" w:rsidRDefault="0038605F" w:rsidP="0038605F">
    <w:pPr>
      <w:jc w:val="center"/>
      <w:rPr>
        <w:sz w:val="18"/>
        <w:szCs w:val="18"/>
      </w:rPr>
    </w:pPr>
    <w:r w:rsidRPr="00A676C3">
      <w:rPr>
        <w:sz w:val="18"/>
        <w:szCs w:val="18"/>
      </w:rPr>
      <w:t xml:space="preserve">Praça Municipal – Quadra </w:t>
    </w:r>
    <w:proofErr w:type="gramStart"/>
    <w:r w:rsidRPr="00A676C3">
      <w:rPr>
        <w:sz w:val="18"/>
        <w:szCs w:val="18"/>
      </w:rPr>
      <w:t>2</w:t>
    </w:r>
    <w:proofErr w:type="gramEnd"/>
    <w:r w:rsidRPr="00A676C3">
      <w:rPr>
        <w:sz w:val="18"/>
        <w:szCs w:val="18"/>
      </w:rPr>
      <w:t xml:space="preserve"> – Lote 5 – CEP 70094-902 — Brasília-DF – Tel. (61) 3348-8000</w:t>
    </w:r>
  </w:p>
  <w:p w:rsidR="0038605F" w:rsidRPr="007971F7" w:rsidRDefault="0038605F" w:rsidP="0038605F">
    <w:pPr>
      <w:jc w:val="center"/>
      <w:rPr>
        <w:sz w:val="20"/>
      </w:rPr>
    </w:pPr>
    <w:r>
      <w:rPr>
        <w:sz w:val="20"/>
      </w:rPr>
      <w:t>www.cl.df.gov.br</w:t>
    </w:r>
  </w:p>
  <w:p w:rsidR="00971DC6" w:rsidRPr="0038605F" w:rsidRDefault="00971DC6" w:rsidP="0038605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3138" w:rsidRDefault="00B23138">
      <w:r>
        <w:separator/>
      </w:r>
    </w:p>
  </w:footnote>
  <w:footnote w:type="continuationSeparator" w:id="1">
    <w:p w:rsidR="00B23138" w:rsidRDefault="00B231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1204"/>
      <w:gridCol w:w="7938"/>
    </w:tblGrid>
    <w:tr w:rsidR="00971DC6" w:rsidTr="0038605F">
      <w:trPr>
        <w:trHeight w:hRule="exact" w:val="1283"/>
      </w:trPr>
      <w:tc>
        <w:tcPr>
          <w:tcW w:w="1204" w:type="dxa"/>
          <w:tcBorders>
            <w:bottom w:val="single" w:sz="6" w:space="0" w:color="auto"/>
          </w:tcBorders>
          <w:vAlign w:val="center"/>
        </w:tcPr>
        <w:p w:rsidR="00971DC6" w:rsidRPr="0038605F" w:rsidRDefault="0038605F">
          <w:pPr>
            <w:rPr>
              <w:i/>
            </w:rPr>
          </w:pPr>
          <w:r w:rsidRPr="0038605F">
            <w:rPr>
              <w:i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2054" type="#_x0000_t202" style="position:absolute;margin-left:52.7pt;margin-top:-16.5pt;width:342.5pt;height:64.9pt;z-index:251658240;visibility:visibl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" stroked="f">
                <v:textbox inset="0,0,0,0">
                  <w:txbxContent>
                    <w:p w:rsidR="0038605F" w:rsidRDefault="0038605F" w:rsidP="0038605F">
                      <w:pPr>
                        <w:spacing w:before="40"/>
                        <w:jc w:val="center"/>
                        <w:rPr>
                          <w:rFonts w:ascii="Tahoma" w:hAnsi="Tahoma" w:cs="Tahoma"/>
                          <w:b/>
                        </w:rPr>
                      </w:pPr>
                      <w:r w:rsidRPr="001376AE">
                        <w:rPr>
                          <w:rFonts w:ascii="Tahoma" w:hAnsi="Tahoma" w:cs="Tahoma"/>
                          <w:b/>
                        </w:rPr>
                        <w:t>CÂMARA LEGISLATIVA DO DISTRITO FEDERAL</w:t>
                      </w:r>
                    </w:p>
                    <w:p w:rsidR="0038605F" w:rsidRPr="00873BB0" w:rsidRDefault="0038605F" w:rsidP="0038605F">
                      <w:pPr>
                        <w:jc w:val="center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873BB0">
                        <w:rPr>
                          <w:rFonts w:ascii="Tahoma" w:hAnsi="Tahoma" w:cs="Tahoma"/>
                          <w:sz w:val="22"/>
                          <w:szCs w:val="22"/>
                        </w:rPr>
                        <w:t>Mesa Diretora</w:t>
                      </w:r>
                    </w:p>
                    <w:p w:rsidR="0038605F" w:rsidRPr="00873BB0" w:rsidRDefault="0038605F" w:rsidP="0038605F">
                      <w:pPr>
                        <w:jc w:val="center"/>
                        <w:rPr>
                          <w:rFonts w:ascii="Tahoma" w:hAnsi="Tahoma" w:cs="Tahoma"/>
                          <w:sz w:val="20"/>
                        </w:rPr>
                      </w:pPr>
                      <w:r w:rsidRPr="00873BB0">
                        <w:rPr>
                          <w:rFonts w:ascii="Tahoma" w:hAnsi="Tahoma" w:cs="Tahoma"/>
                          <w:sz w:val="20"/>
                        </w:rPr>
                        <w:t>Gabinete da Mesa Diretora</w:t>
                      </w:r>
                    </w:p>
                  </w:txbxContent>
                </v:textbox>
              </v:shape>
            </w:pict>
          </w:r>
          <w:r w:rsidRPr="0038605F">
            <w:rPr>
              <w:i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WordPictureWatermark94742732" o:spid="_x0000_s2055" type="#_x0000_t75" style="position:absolute;margin-left:-4.8pt;margin-top:-95.2pt;width:458.3pt;height:75.75pt;z-index:-251657216;mso-position-horizontal-relative:margin;mso-position-vertical-relative:margin" o:allowincell="f">
                <v:imagedata r:id="rId1" o:title="teste papel de carta cldf - logos nas extremidades"/>
                <w10:wrap anchorx="margin" anchory="margin"/>
              </v:shape>
            </w:pict>
          </w:r>
        </w:p>
      </w:tc>
      <w:tc>
        <w:tcPr>
          <w:tcW w:w="7938" w:type="dxa"/>
          <w:tcBorders>
            <w:bottom w:val="single" w:sz="6" w:space="0" w:color="auto"/>
          </w:tcBorders>
          <w:vAlign w:val="center"/>
        </w:tcPr>
        <w:p w:rsidR="00971DC6" w:rsidRDefault="00971DC6">
          <w:pPr>
            <w:pStyle w:val="Ttulo6"/>
            <w:spacing w:before="80"/>
            <w:jc w:val="both"/>
          </w:pPr>
        </w:p>
      </w:tc>
    </w:tr>
  </w:tbl>
  <w:p w:rsidR="00971DC6" w:rsidRDefault="00971DC6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41DEC"/>
    <w:rsid w:val="00050E6C"/>
    <w:rsid w:val="00073825"/>
    <w:rsid w:val="00074521"/>
    <w:rsid w:val="00074D35"/>
    <w:rsid w:val="0007603E"/>
    <w:rsid w:val="00090744"/>
    <w:rsid w:val="00122D39"/>
    <w:rsid w:val="001601A1"/>
    <w:rsid w:val="001E42F0"/>
    <w:rsid w:val="00276908"/>
    <w:rsid w:val="002B0236"/>
    <w:rsid w:val="002B54F1"/>
    <w:rsid w:val="002D52B8"/>
    <w:rsid w:val="00322D27"/>
    <w:rsid w:val="00353A96"/>
    <w:rsid w:val="0038605F"/>
    <w:rsid w:val="003B2B44"/>
    <w:rsid w:val="003D0C4D"/>
    <w:rsid w:val="00407405"/>
    <w:rsid w:val="00442D4C"/>
    <w:rsid w:val="00444856"/>
    <w:rsid w:val="0044520D"/>
    <w:rsid w:val="0044633C"/>
    <w:rsid w:val="00455CC9"/>
    <w:rsid w:val="00457806"/>
    <w:rsid w:val="00494D9E"/>
    <w:rsid w:val="004A04E5"/>
    <w:rsid w:val="004B19B4"/>
    <w:rsid w:val="004C6184"/>
    <w:rsid w:val="005125D3"/>
    <w:rsid w:val="005133A7"/>
    <w:rsid w:val="00544909"/>
    <w:rsid w:val="00587EA4"/>
    <w:rsid w:val="00597E2D"/>
    <w:rsid w:val="005E6D39"/>
    <w:rsid w:val="00601CBA"/>
    <w:rsid w:val="006158FF"/>
    <w:rsid w:val="0065686C"/>
    <w:rsid w:val="00657E6B"/>
    <w:rsid w:val="00685127"/>
    <w:rsid w:val="00697EB3"/>
    <w:rsid w:val="006F58CC"/>
    <w:rsid w:val="00714990"/>
    <w:rsid w:val="007523DC"/>
    <w:rsid w:val="00794BA1"/>
    <w:rsid w:val="007A1579"/>
    <w:rsid w:val="007A6E4A"/>
    <w:rsid w:val="007B5CDE"/>
    <w:rsid w:val="007E08C7"/>
    <w:rsid w:val="008349B8"/>
    <w:rsid w:val="008A13BF"/>
    <w:rsid w:val="008A740B"/>
    <w:rsid w:val="008C76A3"/>
    <w:rsid w:val="008F6E52"/>
    <w:rsid w:val="00902E2D"/>
    <w:rsid w:val="00914853"/>
    <w:rsid w:val="00941603"/>
    <w:rsid w:val="009645AF"/>
    <w:rsid w:val="00964D21"/>
    <w:rsid w:val="009667A2"/>
    <w:rsid w:val="00971DC6"/>
    <w:rsid w:val="009779EC"/>
    <w:rsid w:val="009B0390"/>
    <w:rsid w:val="00A00E2D"/>
    <w:rsid w:val="00A21E67"/>
    <w:rsid w:val="00A95AF2"/>
    <w:rsid w:val="00AF6C62"/>
    <w:rsid w:val="00B14A6B"/>
    <w:rsid w:val="00B23138"/>
    <w:rsid w:val="00B24DDC"/>
    <w:rsid w:val="00B31AB1"/>
    <w:rsid w:val="00B638E7"/>
    <w:rsid w:val="00B8438A"/>
    <w:rsid w:val="00BE0618"/>
    <w:rsid w:val="00BE6B00"/>
    <w:rsid w:val="00C01521"/>
    <w:rsid w:val="00C52235"/>
    <w:rsid w:val="00C83585"/>
    <w:rsid w:val="00C8749B"/>
    <w:rsid w:val="00C90442"/>
    <w:rsid w:val="00C973AE"/>
    <w:rsid w:val="00CA688F"/>
    <w:rsid w:val="00CA6EA3"/>
    <w:rsid w:val="00CB5352"/>
    <w:rsid w:val="00CB7948"/>
    <w:rsid w:val="00CC1AA7"/>
    <w:rsid w:val="00CE3FAC"/>
    <w:rsid w:val="00D45144"/>
    <w:rsid w:val="00D5346D"/>
    <w:rsid w:val="00D60CCC"/>
    <w:rsid w:val="00D83302"/>
    <w:rsid w:val="00D84CAA"/>
    <w:rsid w:val="00D95214"/>
    <w:rsid w:val="00DA0FE1"/>
    <w:rsid w:val="00DE1017"/>
    <w:rsid w:val="00E045FA"/>
    <w:rsid w:val="00E33289"/>
    <w:rsid w:val="00E352F1"/>
    <w:rsid w:val="00E41DEC"/>
    <w:rsid w:val="00E64543"/>
    <w:rsid w:val="00E8577B"/>
    <w:rsid w:val="00EC0119"/>
    <w:rsid w:val="00EC6D76"/>
    <w:rsid w:val="00EE254D"/>
    <w:rsid w:val="00EE2E15"/>
    <w:rsid w:val="00F63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AA7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CC1AA7"/>
    <w:pPr>
      <w:keepNext/>
      <w:jc w:val="both"/>
      <w:outlineLvl w:val="0"/>
    </w:pPr>
    <w:rPr>
      <w:sz w:val="28"/>
    </w:rPr>
  </w:style>
  <w:style w:type="paragraph" w:styleId="Ttulo2">
    <w:name w:val="heading 2"/>
    <w:basedOn w:val="Normal"/>
    <w:next w:val="Normal"/>
    <w:qFormat/>
    <w:rsid w:val="00CC1AA7"/>
    <w:pPr>
      <w:keepNext/>
      <w:jc w:val="center"/>
      <w:outlineLvl w:val="1"/>
    </w:pPr>
    <w:rPr>
      <w:rFonts w:ascii="Arial Narrow" w:hAnsi="Arial Narrow"/>
      <w:b/>
      <w:i/>
    </w:rPr>
  </w:style>
  <w:style w:type="paragraph" w:styleId="Ttulo3">
    <w:name w:val="heading 3"/>
    <w:basedOn w:val="Normal"/>
    <w:next w:val="Normal"/>
    <w:qFormat/>
    <w:rsid w:val="00CC1AA7"/>
    <w:pPr>
      <w:keepNext/>
      <w:jc w:val="center"/>
      <w:outlineLvl w:val="2"/>
    </w:pPr>
    <w:rPr>
      <w:b/>
      <w:sz w:val="26"/>
    </w:rPr>
  </w:style>
  <w:style w:type="paragraph" w:styleId="Ttulo6">
    <w:name w:val="heading 6"/>
    <w:basedOn w:val="Normal"/>
    <w:next w:val="Normal"/>
    <w:qFormat/>
    <w:rsid w:val="00CC1AA7"/>
    <w:pPr>
      <w:keepNext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AA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AA7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rsid w:val="00CC1AA7"/>
    <w:pPr>
      <w:ind w:firstLine="1134"/>
      <w:jc w:val="both"/>
    </w:pPr>
  </w:style>
  <w:style w:type="table" w:styleId="Tabelacomgrade">
    <w:name w:val="Table Grid"/>
    <w:basedOn w:val="Tabelanormal"/>
    <w:uiPriority w:val="59"/>
    <w:rsid w:val="0044633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6454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45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GABINETE DO PRIMEIRO SECRETÁRIO</vt:lpstr>
    </vt:vector>
  </TitlesOfParts>
  <Company>C.L.D.F</Company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GABINETE DO PRIMEIRO SECRETÁRIO</dc:title>
  <dc:creator>dalva</dc:creator>
  <cp:lastModifiedBy>Larissa Bandeira </cp:lastModifiedBy>
  <cp:revision>2</cp:revision>
  <cp:lastPrinted>2012-11-13T18:59:00Z</cp:lastPrinted>
  <dcterms:created xsi:type="dcterms:W3CDTF">2014-08-18T13:07:00Z</dcterms:created>
  <dcterms:modified xsi:type="dcterms:W3CDTF">2014-08-18T13:07:00Z</dcterms:modified>
</cp:coreProperties>
</file>