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E11" w:rsidRPr="00963501" w:rsidRDefault="000B0744" w:rsidP="00875E11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PORTARIA</w:t>
      </w:r>
      <w:r w:rsidR="00B55024" w:rsidRPr="00963501">
        <w:rPr>
          <w:rFonts w:ascii="Tahoma" w:hAnsi="Tahoma" w:cs="Tahoma"/>
          <w:b/>
          <w:sz w:val="24"/>
          <w:szCs w:val="24"/>
        </w:rPr>
        <w:t xml:space="preserve"> DO SECRETÁRIO-GERAL Nº </w:t>
      </w:r>
      <w:r w:rsidR="00AB5577">
        <w:rPr>
          <w:rFonts w:ascii="Tahoma" w:hAnsi="Tahoma" w:cs="Tahoma"/>
          <w:b/>
          <w:sz w:val="24"/>
          <w:szCs w:val="24"/>
        </w:rPr>
        <w:t>22</w:t>
      </w:r>
      <w:r w:rsidR="00B55024" w:rsidRPr="00963501">
        <w:rPr>
          <w:rFonts w:ascii="Tahoma" w:hAnsi="Tahoma" w:cs="Tahoma"/>
          <w:b/>
          <w:sz w:val="24"/>
          <w:szCs w:val="24"/>
        </w:rPr>
        <w:t xml:space="preserve">, DE </w:t>
      </w:r>
      <w:r w:rsidR="00AB5577">
        <w:rPr>
          <w:rFonts w:ascii="Tahoma" w:hAnsi="Tahoma" w:cs="Tahoma"/>
          <w:b/>
          <w:sz w:val="24"/>
          <w:szCs w:val="24"/>
        </w:rPr>
        <w:t>13</w:t>
      </w:r>
      <w:r w:rsidR="00B55024" w:rsidRPr="00963501">
        <w:rPr>
          <w:rFonts w:ascii="Tahoma" w:hAnsi="Tahoma" w:cs="Tahoma"/>
          <w:b/>
          <w:sz w:val="24"/>
          <w:szCs w:val="24"/>
        </w:rPr>
        <w:t xml:space="preserve"> DE</w:t>
      </w:r>
      <w:r w:rsidR="00AB5577">
        <w:rPr>
          <w:rFonts w:ascii="Tahoma" w:hAnsi="Tahoma" w:cs="Tahoma"/>
          <w:b/>
          <w:sz w:val="24"/>
          <w:szCs w:val="24"/>
        </w:rPr>
        <w:t xml:space="preserve"> </w:t>
      </w:r>
      <w:bookmarkStart w:id="0" w:name="_GoBack"/>
      <w:bookmarkEnd w:id="0"/>
      <w:r w:rsidR="00AB5577">
        <w:rPr>
          <w:rFonts w:ascii="Tahoma" w:hAnsi="Tahoma" w:cs="Tahoma"/>
          <w:b/>
          <w:sz w:val="24"/>
          <w:szCs w:val="24"/>
        </w:rPr>
        <w:t xml:space="preserve">MAIO </w:t>
      </w:r>
      <w:r w:rsidRPr="00963501">
        <w:rPr>
          <w:rFonts w:ascii="Tahoma" w:hAnsi="Tahoma" w:cs="Tahoma"/>
          <w:b/>
          <w:sz w:val="24"/>
          <w:szCs w:val="24"/>
        </w:rPr>
        <w:t>DE 2014</w:t>
      </w:r>
    </w:p>
    <w:p w:rsidR="00875E11" w:rsidRPr="00963501" w:rsidRDefault="00875E11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9F1D9E" w:rsidRDefault="00875E11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sz w:val="24"/>
          <w:szCs w:val="24"/>
        </w:rPr>
        <w:t>O SECRETÁRIO-GERAL DO GABINETE DA MESA DIRETORA DA CÂMARA LEGISLA</w:t>
      </w:r>
      <w:r w:rsidR="00870E05" w:rsidRPr="00963501">
        <w:rPr>
          <w:rFonts w:ascii="Tahoma" w:hAnsi="Tahoma" w:cs="Tahoma"/>
          <w:sz w:val="24"/>
          <w:szCs w:val="24"/>
        </w:rPr>
        <w:t>TIVA DO DISTRITO FEDERAL, no uso da atri</w:t>
      </w:r>
      <w:r w:rsidR="009F1D9E" w:rsidRPr="00963501">
        <w:rPr>
          <w:rFonts w:ascii="Tahoma" w:hAnsi="Tahoma" w:cs="Tahoma"/>
          <w:sz w:val="24"/>
          <w:szCs w:val="24"/>
        </w:rPr>
        <w:t xml:space="preserve">buição </w:t>
      </w:r>
      <w:r w:rsidR="0016655B" w:rsidRPr="00963501">
        <w:rPr>
          <w:rFonts w:ascii="Tahoma" w:hAnsi="Tahoma" w:cs="Tahoma"/>
          <w:sz w:val="24"/>
          <w:szCs w:val="24"/>
        </w:rPr>
        <w:t>que lhe foi delegada por meio d</w:t>
      </w:r>
      <w:r w:rsidR="00870E05" w:rsidRPr="00963501">
        <w:rPr>
          <w:rFonts w:ascii="Tahoma" w:hAnsi="Tahoma" w:cs="Tahoma"/>
          <w:sz w:val="24"/>
          <w:szCs w:val="24"/>
        </w:rPr>
        <w:t xml:space="preserve">o </w:t>
      </w:r>
      <w:r w:rsidR="00786BDF" w:rsidRPr="00963501">
        <w:rPr>
          <w:rFonts w:ascii="Tahoma" w:hAnsi="Tahoma" w:cs="Tahoma"/>
          <w:sz w:val="24"/>
          <w:szCs w:val="24"/>
        </w:rPr>
        <w:t>disposto no</w:t>
      </w:r>
      <w:r w:rsidR="0016655B" w:rsidRPr="00963501">
        <w:rPr>
          <w:rFonts w:ascii="Tahoma" w:hAnsi="Tahoma" w:cs="Tahoma"/>
          <w:sz w:val="24"/>
          <w:szCs w:val="24"/>
        </w:rPr>
        <w:t xml:space="preserve"> inciso </w:t>
      </w:r>
      <w:r w:rsidR="00C025C8" w:rsidRPr="00963501">
        <w:rPr>
          <w:rFonts w:ascii="Tahoma" w:hAnsi="Tahoma" w:cs="Tahoma"/>
          <w:sz w:val="24"/>
          <w:szCs w:val="24"/>
        </w:rPr>
        <w:t>XII</w:t>
      </w:r>
      <w:r w:rsidR="00870E05" w:rsidRPr="00963501">
        <w:rPr>
          <w:rFonts w:ascii="Tahoma" w:hAnsi="Tahoma" w:cs="Tahoma"/>
          <w:sz w:val="24"/>
          <w:szCs w:val="24"/>
        </w:rPr>
        <w:t xml:space="preserve"> do art. 1º do Ato do Presidente nº 95, de 2014, pub</w:t>
      </w:r>
      <w:r w:rsidR="009F1D9E" w:rsidRPr="00963501">
        <w:rPr>
          <w:rFonts w:ascii="Tahoma" w:hAnsi="Tahoma" w:cs="Tahoma"/>
          <w:sz w:val="24"/>
          <w:szCs w:val="24"/>
        </w:rPr>
        <w:t>licado no DCL nº 33, de 19/2/2014,</w:t>
      </w:r>
      <w:r w:rsidR="00786BDF" w:rsidRPr="00963501">
        <w:rPr>
          <w:rFonts w:ascii="Tahoma" w:hAnsi="Tahoma" w:cs="Tahoma"/>
          <w:sz w:val="24"/>
          <w:szCs w:val="24"/>
        </w:rPr>
        <w:t xml:space="preserve"> tendo em vista o disposto no Ato do Presidente </w:t>
      </w:r>
      <w:r w:rsidR="00D452A9">
        <w:rPr>
          <w:rFonts w:ascii="Tahoma" w:hAnsi="Tahoma" w:cs="Tahoma"/>
          <w:sz w:val="24"/>
          <w:szCs w:val="24"/>
        </w:rPr>
        <w:t xml:space="preserve">nº </w:t>
      </w:r>
      <w:r w:rsidR="00786BDF" w:rsidRPr="00963501">
        <w:rPr>
          <w:rFonts w:ascii="Tahoma" w:hAnsi="Tahoma" w:cs="Tahoma"/>
          <w:sz w:val="24"/>
          <w:szCs w:val="24"/>
        </w:rPr>
        <w:t>05,</w:t>
      </w:r>
      <w:r w:rsidR="00F55F8E" w:rsidRPr="00963501">
        <w:rPr>
          <w:rFonts w:ascii="Tahoma" w:hAnsi="Tahoma" w:cs="Tahoma"/>
          <w:sz w:val="24"/>
          <w:szCs w:val="24"/>
        </w:rPr>
        <w:t xml:space="preserve"> de 2014, publicado no DCL nº 002</w:t>
      </w:r>
      <w:r w:rsidR="00786BDF" w:rsidRPr="00963501">
        <w:rPr>
          <w:rFonts w:ascii="Tahoma" w:hAnsi="Tahoma" w:cs="Tahoma"/>
          <w:sz w:val="24"/>
          <w:szCs w:val="24"/>
        </w:rPr>
        <w:t>, de 7/1/20</w:t>
      </w:r>
      <w:r w:rsidR="00C025C8" w:rsidRPr="00963501">
        <w:rPr>
          <w:rFonts w:ascii="Tahoma" w:hAnsi="Tahoma" w:cs="Tahoma"/>
          <w:sz w:val="24"/>
          <w:szCs w:val="24"/>
        </w:rPr>
        <w:t xml:space="preserve">14, </w:t>
      </w:r>
      <w:r w:rsidR="000B0744" w:rsidRPr="00963501">
        <w:rPr>
          <w:rFonts w:ascii="Tahoma" w:hAnsi="Tahoma" w:cs="Tahoma"/>
          <w:sz w:val="24"/>
          <w:szCs w:val="24"/>
        </w:rPr>
        <w:t>RESOLVE:</w:t>
      </w:r>
    </w:p>
    <w:p w:rsidR="00A5287B" w:rsidRPr="00963501" w:rsidRDefault="000B0744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Art. 1º</w:t>
      </w:r>
      <w:r w:rsidR="009F1D9E" w:rsidRPr="00963501">
        <w:rPr>
          <w:rFonts w:ascii="Tahoma" w:hAnsi="Tahoma" w:cs="Tahoma"/>
          <w:sz w:val="24"/>
          <w:szCs w:val="24"/>
        </w:rPr>
        <w:t xml:space="preserve"> </w:t>
      </w:r>
      <w:r w:rsidR="00C025C8" w:rsidRPr="00963501">
        <w:rPr>
          <w:rFonts w:ascii="Tahoma" w:hAnsi="Tahoma" w:cs="Tahoma"/>
          <w:b/>
          <w:sz w:val="24"/>
          <w:szCs w:val="24"/>
        </w:rPr>
        <w:t xml:space="preserve">DESIGNAR </w:t>
      </w:r>
      <w:r w:rsidR="00C025C8" w:rsidRPr="00963501">
        <w:rPr>
          <w:rFonts w:ascii="Tahoma" w:hAnsi="Tahoma" w:cs="Tahoma"/>
          <w:sz w:val="24"/>
          <w:szCs w:val="24"/>
        </w:rPr>
        <w:t xml:space="preserve">o </w:t>
      </w:r>
      <w:r w:rsidR="00EE0939">
        <w:rPr>
          <w:rFonts w:ascii="Tahoma" w:hAnsi="Tahoma" w:cs="Tahoma"/>
          <w:sz w:val="24"/>
          <w:szCs w:val="24"/>
        </w:rPr>
        <w:t xml:space="preserve">servidor </w:t>
      </w:r>
      <w:r w:rsidR="00EE0939" w:rsidRPr="00083F73">
        <w:rPr>
          <w:rFonts w:ascii="Tahoma" w:hAnsi="Tahoma" w:cs="Tahoma"/>
          <w:b/>
          <w:sz w:val="24"/>
          <w:szCs w:val="24"/>
        </w:rPr>
        <w:t>AGNALDO SALES SANTOS</w:t>
      </w:r>
      <w:r w:rsidR="00EE0939">
        <w:rPr>
          <w:rFonts w:ascii="Tahoma" w:hAnsi="Tahoma" w:cs="Tahoma"/>
          <w:b/>
          <w:sz w:val="24"/>
          <w:szCs w:val="24"/>
        </w:rPr>
        <w:t xml:space="preserve">, </w:t>
      </w:r>
      <w:r w:rsidR="00EE0939" w:rsidRPr="00EE0939">
        <w:rPr>
          <w:rFonts w:ascii="Tahoma" w:hAnsi="Tahoma" w:cs="Tahoma"/>
          <w:sz w:val="24"/>
          <w:szCs w:val="24"/>
        </w:rPr>
        <w:t>Auxiliar</w:t>
      </w:r>
      <w:r w:rsidR="00EE0939">
        <w:rPr>
          <w:rFonts w:ascii="Tahoma" w:hAnsi="Tahoma" w:cs="Tahoma"/>
          <w:sz w:val="24"/>
          <w:szCs w:val="24"/>
        </w:rPr>
        <w:t xml:space="preserve"> Legislativo, matrícula nº 12.516-48, CPF nº 214.466.281-</w:t>
      </w:r>
      <w:proofErr w:type="gramStart"/>
      <w:r w:rsidR="00EE0939">
        <w:rPr>
          <w:rFonts w:ascii="Tahoma" w:hAnsi="Tahoma" w:cs="Tahoma"/>
          <w:sz w:val="24"/>
          <w:szCs w:val="24"/>
        </w:rPr>
        <w:t>91</w:t>
      </w:r>
      <w:r w:rsidR="00EE0939">
        <w:rPr>
          <w:rFonts w:ascii="Tahoma" w:hAnsi="Tahoma" w:cs="Tahoma"/>
          <w:b/>
          <w:sz w:val="24"/>
          <w:szCs w:val="24"/>
        </w:rPr>
        <w:t xml:space="preserve"> </w:t>
      </w:r>
      <w:r w:rsidR="00C025C8" w:rsidRPr="00963501">
        <w:rPr>
          <w:rFonts w:ascii="Tahoma" w:hAnsi="Tahoma" w:cs="Tahoma"/>
          <w:sz w:val="24"/>
          <w:szCs w:val="24"/>
        </w:rPr>
        <w:t>como executor</w:t>
      </w:r>
      <w:proofErr w:type="gramEnd"/>
      <w:r w:rsidR="00C025C8" w:rsidRPr="00963501">
        <w:rPr>
          <w:rFonts w:ascii="Tahoma" w:hAnsi="Tahoma" w:cs="Tahoma"/>
          <w:sz w:val="24"/>
          <w:szCs w:val="24"/>
        </w:rPr>
        <w:t xml:space="preserve"> </w:t>
      </w:r>
      <w:r w:rsidR="00C025C8" w:rsidRPr="00EE0939">
        <w:rPr>
          <w:rFonts w:ascii="Tahoma" w:hAnsi="Tahoma" w:cs="Tahoma"/>
          <w:sz w:val="24"/>
          <w:szCs w:val="24"/>
        </w:rPr>
        <w:t xml:space="preserve">e </w:t>
      </w:r>
      <w:r w:rsidR="00EE0939" w:rsidRPr="00EE0939">
        <w:rPr>
          <w:rFonts w:ascii="Tahoma" w:hAnsi="Tahoma" w:cs="Tahoma"/>
          <w:sz w:val="24"/>
          <w:szCs w:val="24"/>
        </w:rPr>
        <w:t>o Titular do Setor de Patrimônio</w:t>
      </w:r>
      <w:r w:rsidR="00EE0939">
        <w:rPr>
          <w:rFonts w:ascii="Tahoma" w:hAnsi="Tahoma" w:cs="Tahoma"/>
          <w:b/>
          <w:sz w:val="24"/>
          <w:szCs w:val="24"/>
        </w:rPr>
        <w:t xml:space="preserve"> </w:t>
      </w:r>
      <w:r w:rsidR="00EE0939">
        <w:rPr>
          <w:rFonts w:ascii="Tahoma" w:hAnsi="Tahoma" w:cs="Tahoma"/>
          <w:sz w:val="24"/>
          <w:szCs w:val="24"/>
        </w:rPr>
        <w:t>como executor substituto</w:t>
      </w:r>
      <w:r w:rsidR="00C025C8" w:rsidRPr="00963501">
        <w:rPr>
          <w:rFonts w:ascii="Tahoma" w:hAnsi="Tahoma" w:cs="Tahoma"/>
          <w:sz w:val="24"/>
          <w:szCs w:val="24"/>
        </w:rPr>
        <w:t xml:space="preserve"> do contrato abaixo especificado, cabendo aos designados exercer as atribuições previstas na Lei nº 8.666/93, no Ato nº 42/97, no Ato da Mesa Diretora nº 34/05 e nas Normas de Execução Orçamentária, Financeira e Contábil do Distrito Federal:</w:t>
      </w:r>
    </w:p>
    <w:p w:rsidR="000B0744" w:rsidRPr="00963501" w:rsidRDefault="000B0744" w:rsidP="004116E7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2"/>
        <w:gridCol w:w="3545"/>
        <w:gridCol w:w="1842"/>
        <w:gridCol w:w="1701"/>
      </w:tblGrid>
      <w:tr w:rsidR="004116E7" w:rsidRPr="00963501" w:rsidTr="00AB5577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E7" w:rsidRPr="00963501" w:rsidRDefault="00963501" w:rsidP="00C025C8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963501">
              <w:rPr>
                <w:rFonts w:ascii="Tahoma" w:hAnsi="Tahoma" w:cs="Tahoma"/>
                <w:b/>
                <w:sz w:val="24"/>
                <w:szCs w:val="24"/>
              </w:rPr>
              <w:t>EMPRESA/OBJETO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E7" w:rsidRPr="00963501" w:rsidRDefault="00963501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963501">
              <w:rPr>
                <w:rFonts w:ascii="Tahoma" w:hAnsi="Tahoma" w:cs="Tahoma"/>
                <w:b/>
                <w:sz w:val="24"/>
                <w:szCs w:val="24"/>
              </w:rPr>
              <w:t>PROCESSO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E7" w:rsidRPr="00963501" w:rsidRDefault="00963501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963501">
              <w:rPr>
                <w:rFonts w:ascii="Tahoma" w:hAnsi="Tahoma" w:cs="Tahoma"/>
                <w:b/>
                <w:sz w:val="24"/>
                <w:szCs w:val="24"/>
              </w:rPr>
              <w:t>CONTRATO</w:t>
            </w:r>
          </w:p>
        </w:tc>
      </w:tr>
      <w:tr w:rsidR="00C025C8" w:rsidRPr="00963501" w:rsidTr="00AB5577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25C8" w:rsidRPr="00963501" w:rsidRDefault="00C025C8">
            <w:pPr>
              <w:spacing w:before="120"/>
              <w:rPr>
                <w:rFonts w:ascii="Tahoma" w:hAnsi="Tahoma" w:cs="Tahoma"/>
                <w:sz w:val="24"/>
                <w:szCs w:val="24"/>
              </w:rPr>
            </w:pPr>
            <w:r w:rsidRPr="00963501">
              <w:rPr>
                <w:rFonts w:ascii="Tahoma" w:hAnsi="Tahoma" w:cs="Tahoma"/>
                <w:sz w:val="24"/>
                <w:szCs w:val="24"/>
              </w:rPr>
              <w:t>Empresa: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25C8" w:rsidRPr="00963501" w:rsidRDefault="00EE0939">
            <w:pPr>
              <w:spacing w:before="12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Office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Service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Equipamentos e Serviços para Escritório LTDA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25C8" w:rsidRPr="00963501" w:rsidRDefault="00C025C8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25C8" w:rsidRPr="00963501" w:rsidRDefault="00C025C8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C025C8" w:rsidRPr="00963501" w:rsidTr="00AB5577"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C8" w:rsidRPr="00963501" w:rsidRDefault="00C025C8">
            <w:pPr>
              <w:spacing w:before="120"/>
              <w:rPr>
                <w:rFonts w:ascii="Tahoma" w:hAnsi="Tahoma" w:cs="Tahoma"/>
                <w:sz w:val="24"/>
                <w:szCs w:val="24"/>
              </w:rPr>
            </w:pPr>
            <w:r w:rsidRPr="00963501">
              <w:rPr>
                <w:rFonts w:ascii="Tahoma" w:hAnsi="Tahoma" w:cs="Tahoma"/>
                <w:sz w:val="24"/>
                <w:szCs w:val="24"/>
              </w:rPr>
              <w:t>Objeto:</w:t>
            </w:r>
          </w:p>
        </w:tc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C8" w:rsidRPr="00963501" w:rsidRDefault="00EE0939" w:rsidP="00EE0939">
            <w:pPr>
              <w:spacing w:before="12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Serviços de manutenção corretiva em fragmentadoras para a CLDF.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C8" w:rsidRPr="00963501" w:rsidRDefault="00EE0939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499/2012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C8" w:rsidRPr="00963501" w:rsidRDefault="00EE0939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12/2014</w:t>
            </w:r>
          </w:p>
        </w:tc>
      </w:tr>
    </w:tbl>
    <w:p w:rsidR="004116E7" w:rsidRPr="00963501" w:rsidRDefault="000B0744" w:rsidP="000B0744">
      <w:pPr>
        <w:spacing w:before="120"/>
        <w:ind w:firstLine="851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 xml:space="preserve">Art. </w:t>
      </w:r>
      <w:r w:rsidR="00AB5577">
        <w:rPr>
          <w:rFonts w:ascii="Tahoma" w:hAnsi="Tahoma" w:cs="Tahoma"/>
          <w:b/>
          <w:sz w:val="24"/>
          <w:szCs w:val="24"/>
        </w:rPr>
        <w:t>2</w:t>
      </w:r>
      <w:r w:rsidRPr="00963501">
        <w:rPr>
          <w:rFonts w:ascii="Tahoma" w:hAnsi="Tahoma" w:cs="Tahoma"/>
          <w:b/>
          <w:sz w:val="24"/>
          <w:szCs w:val="24"/>
        </w:rPr>
        <w:t>º</w:t>
      </w:r>
      <w:r w:rsidRPr="00963501">
        <w:rPr>
          <w:rFonts w:ascii="Tahoma" w:hAnsi="Tahoma" w:cs="Tahoma"/>
          <w:sz w:val="24"/>
          <w:szCs w:val="24"/>
        </w:rPr>
        <w:t xml:space="preserve"> </w:t>
      </w:r>
      <w:r w:rsidR="004116E7" w:rsidRPr="00963501">
        <w:rPr>
          <w:rFonts w:ascii="Tahoma" w:hAnsi="Tahoma" w:cs="Tahoma"/>
          <w:sz w:val="24"/>
          <w:szCs w:val="24"/>
        </w:rPr>
        <w:t>Este Ato entra em vigor na data de sua publicação.</w:t>
      </w:r>
    </w:p>
    <w:p w:rsidR="004116E7" w:rsidRPr="00963501" w:rsidRDefault="000B0744" w:rsidP="00AB5577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 xml:space="preserve">Art. </w:t>
      </w:r>
      <w:r w:rsidR="00AB5577">
        <w:rPr>
          <w:rFonts w:ascii="Tahoma" w:hAnsi="Tahoma" w:cs="Tahoma"/>
          <w:b/>
          <w:sz w:val="24"/>
          <w:szCs w:val="24"/>
        </w:rPr>
        <w:t>3</w:t>
      </w:r>
      <w:r w:rsidRPr="00963501">
        <w:rPr>
          <w:rFonts w:ascii="Tahoma" w:hAnsi="Tahoma" w:cs="Tahoma"/>
          <w:b/>
          <w:sz w:val="24"/>
          <w:szCs w:val="24"/>
        </w:rPr>
        <w:t>º</w:t>
      </w:r>
      <w:r w:rsidRPr="00963501">
        <w:rPr>
          <w:rFonts w:ascii="Tahoma" w:hAnsi="Tahoma" w:cs="Tahoma"/>
          <w:sz w:val="24"/>
          <w:szCs w:val="24"/>
        </w:rPr>
        <w:t xml:space="preserve"> </w:t>
      </w:r>
      <w:r w:rsidR="004116E7" w:rsidRPr="00963501">
        <w:rPr>
          <w:rFonts w:ascii="Tahoma" w:hAnsi="Tahoma" w:cs="Tahoma"/>
          <w:sz w:val="24"/>
          <w:szCs w:val="24"/>
        </w:rPr>
        <w:t>Revogam-se as disposições em contrário</w:t>
      </w:r>
      <w:r w:rsidR="00C025C8" w:rsidRPr="00963501">
        <w:rPr>
          <w:rFonts w:ascii="Tahoma" w:hAnsi="Tahoma" w:cs="Tahoma"/>
          <w:sz w:val="24"/>
          <w:szCs w:val="24"/>
        </w:rPr>
        <w:t xml:space="preserve"> em especial o Ato do Presidente nº131 de 2014, publicado no DCL em 12/03/2014</w:t>
      </w:r>
      <w:r w:rsidR="004116E7" w:rsidRPr="00963501">
        <w:rPr>
          <w:rFonts w:ascii="Tahoma" w:hAnsi="Tahoma" w:cs="Tahoma"/>
          <w:sz w:val="24"/>
          <w:szCs w:val="24"/>
        </w:rPr>
        <w:t>.</w:t>
      </w:r>
    </w:p>
    <w:p w:rsidR="00C025C8" w:rsidRPr="00963501" w:rsidRDefault="00C025C8" w:rsidP="000B0744">
      <w:pPr>
        <w:spacing w:before="120"/>
        <w:ind w:left="567" w:firstLine="284"/>
        <w:rPr>
          <w:rFonts w:ascii="Tahoma" w:hAnsi="Tahoma" w:cs="Tahoma"/>
          <w:sz w:val="24"/>
          <w:szCs w:val="24"/>
        </w:rPr>
      </w:pPr>
    </w:p>
    <w:p w:rsidR="00875E11" w:rsidRPr="00963501" w:rsidRDefault="00875E11" w:rsidP="00875E11">
      <w:pPr>
        <w:spacing w:before="120"/>
        <w:rPr>
          <w:rFonts w:ascii="Tahoma" w:hAnsi="Tahoma" w:cs="Tahoma"/>
          <w:sz w:val="24"/>
          <w:szCs w:val="24"/>
        </w:rPr>
      </w:pPr>
    </w:p>
    <w:p w:rsidR="00875E11" w:rsidRPr="00963501" w:rsidRDefault="00875E11" w:rsidP="00875E11">
      <w:pPr>
        <w:spacing w:before="120"/>
        <w:ind w:right="-284"/>
        <w:jc w:val="center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GEORGE ALEXANDER CONTARATO BURNS</w:t>
      </w:r>
    </w:p>
    <w:p w:rsidR="00875E11" w:rsidRPr="00963501" w:rsidRDefault="00875E11" w:rsidP="00875E11">
      <w:pPr>
        <w:jc w:val="center"/>
        <w:rPr>
          <w:rFonts w:ascii="Tahoma" w:hAnsi="Tahoma" w:cs="Tahoma"/>
          <w:iCs/>
          <w:sz w:val="24"/>
          <w:szCs w:val="24"/>
        </w:rPr>
      </w:pPr>
      <w:r w:rsidRPr="00963501">
        <w:rPr>
          <w:rFonts w:ascii="Tahoma" w:hAnsi="Tahoma" w:cs="Tahoma"/>
          <w:i/>
          <w:iCs/>
          <w:sz w:val="24"/>
          <w:szCs w:val="24"/>
        </w:rPr>
        <w:t>Secretário-Geral/Presidência</w:t>
      </w:r>
    </w:p>
    <w:p w:rsidR="008F4C18" w:rsidRPr="00963501" w:rsidRDefault="008F4C18" w:rsidP="00CE5292">
      <w:pPr>
        <w:spacing w:after="200"/>
        <w:jc w:val="right"/>
        <w:rPr>
          <w:color w:val="000000"/>
          <w:sz w:val="24"/>
          <w:szCs w:val="24"/>
        </w:rPr>
      </w:pPr>
    </w:p>
    <w:p w:rsidR="00AB5577" w:rsidRDefault="00AB5577" w:rsidP="00AB5577">
      <w:pPr>
        <w:spacing w:after="200"/>
        <w:jc w:val="center"/>
        <w:rPr>
          <w:rFonts w:ascii="Tahoma" w:hAnsi="Tahoma" w:cs="Tahoma"/>
          <w:b/>
          <w:color w:val="000000"/>
          <w:sz w:val="18"/>
          <w:szCs w:val="18"/>
        </w:rPr>
      </w:pPr>
      <w:r w:rsidRPr="00AB5577">
        <w:rPr>
          <w:rFonts w:ascii="Tahoma" w:hAnsi="Tahoma" w:cs="Tahoma"/>
          <w:b/>
          <w:color w:val="000000"/>
          <w:sz w:val="18"/>
          <w:szCs w:val="18"/>
        </w:rPr>
        <w:t>(Republicado por conter incorreção no original publicado no DCL, de 14/5/2014, pág. 9)</w:t>
      </w:r>
    </w:p>
    <w:p w:rsidR="00AB5577" w:rsidRPr="00AB5577" w:rsidRDefault="00AB5577" w:rsidP="00AB5577">
      <w:pPr>
        <w:rPr>
          <w:rFonts w:ascii="Tahoma" w:hAnsi="Tahoma" w:cs="Tahoma"/>
          <w:sz w:val="18"/>
          <w:szCs w:val="18"/>
        </w:rPr>
      </w:pPr>
    </w:p>
    <w:p w:rsidR="00AB5577" w:rsidRDefault="00AB5577" w:rsidP="00AB5577">
      <w:pPr>
        <w:rPr>
          <w:rFonts w:ascii="Tahoma" w:hAnsi="Tahoma" w:cs="Tahoma"/>
          <w:sz w:val="18"/>
          <w:szCs w:val="18"/>
        </w:rPr>
      </w:pPr>
    </w:p>
    <w:p w:rsidR="008F4C18" w:rsidRPr="00AB5577" w:rsidRDefault="00AB5577" w:rsidP="00AB5577">
      <w:pPr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 xml:space="preserve">Este texto não substitui o publicado no </w:t>
      </w:r>
      <w:r w:rsidRPr="00AB5577">
        <w:rPr>
          <w:rFonts w:ascii="Tahoma" w:hAnsi="Tahoma" w:cs="Tahoma"/>
          <w:i/>
          <w:color w:val="FF0000"/>
        </w:rPr>
        <w:t>Diário da Câmara Legislativa</w:t>
      </w:r>
      <w:r>
        <w:rPr>
          <w:rFonts w:ascii="Tahoma" w:hAnsi="Tahoma" w:cs="Tahoma"/>
          <w:color w:val="FF0000"/>
        </w:rPr>
        <w:t>, de 15/5/2014.</w:t>
      </w:r>
    </w:p>
    <w:sectPr w:rsidR="008F4C18" w:rsidRPr="00AB5577" w:rsidSect="00BB4A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0939" w:rsidRDefault="00EE0939" w:rsidP="00BB4A02">
      <w:r>
        <w:separator/>
      </w:r>
    </w:p>
  </w:endnote>
  <w:endnote w:type="continuationSeparator" w:id="1">
    <w:p w:rsidR="00EE0939" w:rsidRDefault="00EE0939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939" w:rsidRDefault="00FA1691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EE0939" w:rsidRPr="001F4CC7" w:rsidRDefault="00EE0939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2</w:t>
                </w:r>
                <w:proofErr w:type="gramEnd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 – Lote 5 – CEP 70094-902 — B</w:t>
                </w:r>
                <w:r>
                  <w:rPr>
                    <w:rFonts w:ascii="Tahoma" w:hAnsi="Tahoma" w:cs="Tahoma"/>
                    <w:sz w:val="18"/>
                    <w:szCs w:val="18"/>
                  </w:rPr>
                  <w:t>rasília-DF – Tel. (61) 3348-9470</w:t>
                </w:r>
              </w:p>
              <w:p w:rsidR="00EE0939" w:rsidRPr="001F4CC7" w:rsidRDefault="00EE0939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0939" w:rsidRDefault="00EE0939" w:rsidP="00BB4A02">
      <w:r>
        <w:separator/>
      </w:r>
    </w:p>
  </w:footnote>
  <w:footnote w:type="continuationSeparator" w:id="1">
    <w:p w:rsidR="00EE0939" w:rsidRDefault="00EE0939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939" w:rsidRDefault="00FA169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939" w:rsidRDefault="00FA1691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EE0939" w:rsidRPr="001376AE" w:rsidRDefault="00EE0939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EE0939" w:rsidRDefault="003D1CF6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EE0939" w:rsidRDefault="00EE0939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EE0939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939" w:rsidRDefault="00FA169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D6801"/>
    <w:multiLevelType w:val="hybridMultilevel"/>
    <w:tmpl w:val="FE106D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7D5405"/>
    <w:rsid w:val="0003665A"/>
    <w:rsid w:val="00051977"/>
    <w:rsid w:val="0006325B"/>
    <w:rsid w:val="000A4CD3"/>
    <w:rsid w:val="000B0744"/>
    <w:rsid w:val="001376AE"/>
    <w:rsid w:val="00160D9D"/>
    <w:rsid w:val="0016655B"/>
    <w:rsid w:val="00184FEE"/>
    <w:rsid w:val="00190289"/>
    <w:rsid w:val="001A0B1F"/>
    <w:rsid w:val="001A2E57"/>
    <w:rsid w:val="001F4CC7"/>
    <w:rsid w:val="00217CC7"/>
    <w:rsid w:val="00235B4F"/>
    <w:rsid w:val="002426E0"/>
    <w:rsid w:val="0027261F"/>
    <w:rsid w:val="00275CD7"/>
    <w:rsid w:val="002A1E1A"/>
    <w:rsid w:val="002A792E"/>
    <w:rsid w:val="002B4DDA"/>
    <w:rsid w:val="00306443"/>
    <w:rsid w:val="003125EC"/>
    <w:rsid w:val="0031784E"/>
    <w:rsid w:val="00334EE7"/>
    <w:rsid w:val="00340021"/>
    <w:rsid w:val="00381BAE"/>
    <w:rsid w:val="003A2310"/>
    <w:rsid w:val="003A60A3"/>
    <w:rsid w:val="003C2E7D"/>
    <w:rsid w:val="003D1CF6"/>
    <w:rsid w:val="003D72BD"/>
    <w:rsid w:val="004116E7"/>
    <w:rsid w:val="004544C1"/>
    <w:rsid w:val="00481C25"/>
    <w:rsid w:val="004C08D8"/>
    <w:rsid w:val="004C17B1"/>
    <w:rsid w:val="004C2599"/>
    <w:rsid w:val="004E5A90"/>
    <w:rsid w:val="00500448"/>
    <w:rsid w:val="005071D6"/>
    <w:rsid w:val="0054263C"/>
    <w:rsid w:val="005757A4"/>
    <w:rsid w:val="005B3A73"/>
    <w:rsid w:val="005F303C"/>
    <w:rsid w:val="005F3972"/>
    <w:rsid w:val="0063781B"/>
    <w:rsid w:val="00654630"/>
    <w:rsid w:val="006570B0"/>
    <w:rsid w:val="00673E27"/>
    <w:rsid w:val="00696211"/>
    <w:rsid w:val="006A3518"/>
    <w:rsid w:val="006B3BA5"/>
    <w:rsid w:val="006B60CF"/>
    <w:rsid w:val="006B6E13"/>
    <w:rsid w:val="006D2F0C"/>
    <w:rsid w:val="00740DA4"/>
    <w:rsid w:val="0074586F"/>
    <w:rsid w:val="007720BD"/>
    <w:rsid w:val="007751F0"/>
    <w:rsid w:val="00781F97"/>
    <w:rsid w:val="00786BDF"/>
    <w:rsid w:val="007971F7"/>
    <w:rsid w:val="007B55DE"/>
    <w:rsid w:val="007C4868"/>
    <w:rsid w:val="007D5405"/>
    <w:rsid w:val="007F1723"/>
    <w:rsid w:val="00805974"/>
    <w:rsid w:val="008230B8"/>
    <w:rsid w:val="00870E05"/>
    <w:rsid w:val="00875E11"/>
    <w:rsid w:val="00877E34"/>
    <w:rsid w:val="0088768F"/>
    <w:rsid w:val="008C4330"/>
    <w:rsid w:val="008D7335"/>
    <w:rsid w:val="008F4C18"/>
    <w:rsid w:val="00915614"/>
    <w:rsid w:val="0092658A"/>
    <w:rsid w:val="00944F59"/>
    <w:rsid w:val="00963501"/>
    <w:rsid w:val="00964A5B"/>
    <w:rsid w:val="00982B32"/>
    <w:rsid w:val="009A766F"/>
    <w:rsid w:val="009B7B15"/>
    <w:rsid w:val="009D1607"/>
    <w:rsid w:val="009F1D9E"/>
    <w:rsid w:val="00A00E9A"/>
    <w:rsid w:val="00A33EAE"/>
    <w:rsid w:val="00A5287B"/>
    <w:rsid w:val="00A5430A"/>
    <w:rsid w:val="00A676C3"/>
    <w:rsid w:val="00AA08C5"/>
    <w:rsid w:val="00AA5051"/>
    <w:rsid w:val="00AB3FC8"/>
    <w:rsid w:val="00AB5577"/>
    <w:rsid w:val="00AD4D01"/>
    <w:rsid w:val="00B05E68"/>
    <w:rsid w:val="00B218C1"/>
    <w:rsid w:val="00B3426C"/>
    <w:rsid w:val="00B55024"/>
    <w:rsid w:val="00B64EC2"/>
    <w:rsid w:val="00B71D2F"/>
    <w:rsid w:val="00B9146B"/>
    <w:rsid w:val="00BA7E17"/>
    <w:rsid w:val="00BB4A02"/>
    <w:rsid w:val="00C025C8"/>
    <w:rsid w:val="00C319D6"/>
    <w:rsid w:val="00C364FE"/>
    <w:rsid w:val="00C6150D"/>
    <w:rsid w:val="00C80CC9"/>
    <w:rsid w:val="00C82F6C"/>
    <w:rsid w:val="00CD429C"/>
    <w:rsid w:val="00CE5292"/>
    <w:rsid w:val="00CF12E8"/>
    <w:rsid w:val="00CF2054"/>
    <w:rsid w:val="00D452A9"/>
    <w:rsid w:val="00D52EDF"/>
    <w:rsid w:val="00D70113"/>
    <w:rsid w:val="00D70DE3"/>
    <w:rsid w:val="00D81DAF"/>
    <w:rsid w:val="00DD5FF2"/>
    <w:rsid w:val="00DD60EF"/>
    <w:rsid w:val="00E10A4E"/>
    <w:rsid w:val="00E46AD4"/>
    <w:rsid w:val="00E73B4F"/>
    <w:rsid w:val="00E77EDC"/>
    <w:rsid w:val="00ED2915"/>
    <w:rsid w:val="00ED505C"/>
    <w:rsid w:val="00EE0939"/>
    <w:rsid w:val="00F41746"/>
    <w:rsid w:val="00F54CCD"/>
    <w:rsid w:val="00F55F8E"/>
    <w:rsid w:val="00F954F2"/>
    <w:rsid w:val="00FA1691"/>
    <w:rsid w:val="00FA270F"/>
    <w:rsid w:val="00FB28A7"/>
    <w:rsid w:val="00FC5D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  <w:lang w:val="x-none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  <w:lang w:val="x-none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  <w:lang w:val="x-non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  <w:lang w:val="x-none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  <w:lang w:val="x-none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val="x-none"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8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12</TotalTime>
  <Pages>1</Pages>
  <Words>230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Edivaldo Camelo da Silva</dc:creator>
  <cp:lastModifiedBy>jorge</cp:lastModifiedBy>
  <cp:revision>3</cp:revision>
  <cp:lastPrinted>2014-03-12T21:05:00Z</cp:lastPrinted>
  <dcterms:created xsi:type="dcterms:W3CDTF">2014-07-07T20:23:00Z</dcterms:created>
  <dcterms:modified xsi:type="dcterms:W3CDTF">2014-07-21T19:40:00Z</dcterms:modified>
</cp:coreProperties>
</file>