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1057" w:type="dxa"/>
        <w:tblInd w:w="-63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64"/>
        <w:gridCol w:w="9593"/>
      </w:tblGrid>
      <w:tr w:rsidR="006F03D2" w:rsidTr="00D56F20">
        <w:trPr>
          <w:trHeight w:val="1146"/>
        </w:trPr>
        <w:tc>
          <w:tcPr>
            <w:tcW w:w="1276" w:type="dxa"/>
          </w:tcPr>
          <w:bookmarkStart w:id="0" w:name="_Toc399164320"/>
          <w:p w:rsidR="006F03D2" w:rsidRDefault="006F03D2" w:rsidP="00BF0315">
            <w:pPr>
              <w:ind w:right="-211"/>
              <w:jc w:val="both"/>
              <w:rPr>
                <w:rFonts w:ascii="Verdana" w:hAnsi="Verdana"/>
              </w:rPr>
            </w:pPr>
            <w:r w:rsidRPr="00D91D82">
              <w:rPr>
                <w:rFonts w:ascii="Verdana" w:hAnsi="Verdana"/>
                <w:sz w:val="24"/>
              </w:rPr>
              <w:object w:dxaOrig="2520" w:dyaOrig="30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9.25pt;height:68.25pt" o:ole="" fillcolor="window">
                  <v:imagedata r:id="rId9" o:title=""/>
                </v:shape>
                <o:OLEObject Type="Embed" ProgID="PBrush" ShapeID="_x0000_i1025" DrawAspect="Content" ObjectID="_1521984861" r:id="rId10"/>
              </w:object>
            </w:r>
            <w:bookmarkStart w:id="1" w:name="_GoBack"/>
            <w:bookmarkEnd w:id="1"/>
          </w:p>
        </w:tc>
        <w:tc>
          <w:tcPr>
            <w:tcW w:w="8364" w:type="dxa"/>
          </w:tcPr>
          <w:p w:rsidR="006F03D2" w:rsidRDefault="006F03D2" w:rsidP="00BF0315">
            <w:pPr>
              <w:pStyle w:val="Ttulo2"/>
            </w:pPr>
          </w:p>
          <w:p w:rsidR="006F03D2" w:rsidRPr="00333FB0" w:rsidRDefault="006F03D2" w:rsidP="006F03D2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Governo do Distrito Federal</w:t>
            </w:r>
          </w:p>
          <w:p w:rsidR="006F03D2" w:rsidRDefault="006F03D2" w:rsidP="006F03D2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33FB0">
              <w:rPr>
                <w:rFonts w:ascii="Arial" w:hAnsi="Arial" w:cs="Arial"/>
                <w:b/>
                <w:sz w:val="24"/>
                <w:szCs w:val="24"/>
              </w:rPr>
              <w:t xml:space="preserve">Secretaria de Estado de </w:t>
            </w:r>
            <w:r>
              <w:rPr>
                <w:rFonts w:ascii="Arial" w:hAnsi="Arial" w:cs="Arial"/>
                <w:b/>
                <w:sz w:val="24"/>
                <w:szCs w:val="24"/>
              </w:rPr>
              <w:t>Mobilidade</w:t>
            </w:r>
          </w:p>
          <w:p w:rsidR="006F03D2" w:rsidRPr="00BE09D5" w:rsidRDefault="006F03D2" w:rsidP="00BF0315">
            <w:pPr>
              <w:pStyle w:val="Cabealho"/>
              <w:tabs>
                <w:tab w:val="left" w:pos="1482"/>
                <w:tab w:val="center" w:pos="4892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F03D2" w:rsidRDefault="006F03D2" w:rsidP="00BF0315">
            <w:pPr>
              <w:jc w:val="center"/>
            </w:pPr>
          </w:p>
        </w:tc>
      </w:tr>
    </w:tbl>
    <w:bookmarkEnd w:id="0"/>
    <w:p w:rsidR="00D56F20" w:rsidRPr="00D56F20" w:rsidRDefault="00D56F20" w:rsidP="00D56F20">
      <w:pPr>
        <w:pStyle w:val="RECUODOCORPODETEXTO"/>
        <w:spacing w:before="23" w:after="23" w:line="276" w:lineRule="auto"/>
        <w:ind w:firstLine="0"/>
        <w:jc w:val="center"/>
        <w:rPr>
          <w:rFonts w:ascii="Arial Narrow" w:hAnsi="Arial Narrow"/>
          <w:b/>
          <w:sz w:val="28"/>
          <w:szCs w:val="28"/>
        </w:rPr>
      </w:pPr>
      <w:r w:rsidRPr="00D56F20">
        <w:rPr>
          <w:rFonts w:ascii="Arial Narrow" w:hAnsi="Arial Narrow"/>
          <w:b/>
          <w:sz w:val="28"/>
          <w:szCs w:val="28"/>
        </w:rPr>
        <w:t>RELATÓRIO DE GESTÃO 2015</w:t>
      </w:r>
    </w:p>
    <w:p w:rsidR="00D56F20" w:rsidRDefault="00D56F20" w:rsidP="00017590">
      <w:pPr>
        <w:pStyle w:val="RECUODOCORPODETEXTO"/>
        <w:spacing w:before="23" w:after="23" w:line="276" w:lineRule="auto"/>
        <w:rPr>
          <w:rFonts w:ascii="Arial Narrow" w:hAnsi="Arial Narrow"/>
          <w:sz w:val="20"/>
          <w:szCs w:val="20"/>
        </w:rPr>
      </w:pPr>
    </w:p>
    <w:p w:rsidR="002A55BA" w:rsidRDefault="002A55BA" w:rsidP="00017590">
      <w:pPr>
        <w:pStyle w:val="RECUODOCORPODETEXTO"/>
        <w:spacing w:before="23" w:after="23" w:line="276" w:lineRule="auto"/>
        <w:rPr>
          <w:rFonts w:ascii="Arial Narrow" w:hAnsi="Arial Narrow"/>
          <w:sz w:val="20"/>
          <w:szCs w:val="20"/>
        </w:rPr>
      </w:pPr>
      <w:r w:rsidRPr="00017590">
        <w:rPr>
          <w:rFonts w:ascii="Arial Narrow" w:hAnsi="Arial Narrow"/>
          <w:sz w:val="20"/>
          <w:szCs w:val="20"/>
        </w:rPr>
        <w:t>A Secretaria</w:t>
      </w:r>
      <w:r w:rsidR="00012C54">
        <w:rPr>
          <w:rFonts w:ascii="Arial Narrow" w:hAnsi="Arial Narrow"/>
          <w:sz w:val="20"/>
          <w:szCs w:val="20"/>
        </w:rPr>
        <w:t xml:space="preserve"> de Estado de Mo</w:t>
      </w:r>
      <w:r w:rsidR="00012C54" w:rsidRPr="00132770">
        <w:rPr>
          <w:rFonts w:ascii="Arial Narrow" w:hAnsi="Arial Narrow"/>
          <w:sz w:val="20"/>
          <w:szCs w:val="20"/>
        </w:rPr>
        <w:t>bilidade</w:t>
      </w:r>
      <w:r w:rsidR="00012C54">
        <w:rPr>
          <w:rFonts w:ascii="Arial Narrow" w:hAnsi="Arial Narrow"/>
          <w:sz w:val="20"/>
          <w:szCs w:val="20"/>
        </w:rPr>
        <w:t xml:space="preserve"> do Distrito Federal</w:t>
      </w:r>
      <w:r w:rsidRPr="00017590">
        <w:rPr>
          <w:rFonts w:ascii="Arial Narrow" w:hAnsi="Arial Narrow"/>
          <w:sz w:val="20"/>
          <w:szCs w:val="20"/>
        </w:rPr>
        <w:t>, órgão de direção superior, diretamente subordinado ao Governador do Distrito Federal, para a execução de suas atividades, nos termos do artigo 22, do Decreto n° 32.716, de 1º de janeiro de 2011, teve a sua estrutura regimental atual aprovada pelo Decreto nº 33</w:t>
      </w:r>
      <w:r w:rsidR="00246069">
        <w:rPr>
          <w:rFonts w:ascii="Arial Narrow" w:hAnsi="Arial Narrow"/>
          <w:sz w:val="20"/>
          <w:szCs w:val="20"/>
        </w:rPr>
        <w:t>.420, de 15 de dezembro de 2011 e a sua estrutura administrativa alterada em 27 de outubro de 2015, por meio do Decreto nº 36.841, de 26 de outubro de 2015, publicado no Suplemento B do DODF nº 207, de 27 de outubro de 2015.</w:t>
      </w:r>
    </w:p>
    <w:p w:rsidR="002A55BA" w:rsidRPr="00017590" w:rsidRDefault="00E157F0" w:rsidP="00017590">
      <w:pPr>
        <w:pStyle w:val="RECUODOCORPODETEXTO"/>
        <w:spacing w:before="23" w:after="23" w:line="276" w:lineRule="auto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Em conformidade com o Decreto nº 36.236, de 01 de janeiro de 2015, publicado na Edição Extra Especial n° 01 do DODF, esta Secretaria tem atuação e competência nas seguintes áreas: </w:t>
      </w:r>
      <w:r w:rsidRPr="00E157F0">
        <w:rPr>
          <w:rFonts w:ascii="Arial Narrow" w:hAnsi="Arial Narrow"/>
          <w:sz w:val="20"/>
          <w:szCs w:val="20"/>
        </w:rPr>
        <w:t>I - sistemas de transporte de passageiros; II - sistema viário; III - planejamento e gestão de trânsito; IV - estacionamentos públicos; V - carga e descarga em áreas urbanas; VI – calçadas e ciclovias; VII – regulação e normatização dos serviços e das infraestruturas de transportes; VIII – fiscalização dos serviços e das infraestruturas de transporte.</w:t>
      </w:r>
      <w:r w:rsidR="002A55BA" w:rsidRPr="00017590">
        <w:rPr>
          <w:rFonts w:ascii="Arial Narrow" w:hAnsi="Arial Narrow"/>
          <w:sz w:val="20"/>
          <w:szCs w:val="20"/>
        </w:rPr>
        <w:t xml:space="preserve"> </w:t>
      </w:r>
    </w:p>
    <w:p w:rsidR="0037629D" w:rsidRPr="00017590" w:rsidRDefault="0068750E" w:rsidP="00DD5E68">
      <w:pPr>
        <w:pStyle w:val="Cabealho"/>
        <w:spacing w:before="60" w:after="60"/>
        <w:jc w:val="center"/>
        <w:rPr>
          <w:rFonts w:ascii="Arial Narrow" w:hAnsi="Arial Narrow" w:cs="Arial"/>
          <w:b/>
          <w:sz w:val="20"/>
          <w:szCs w:val="20"/>
        </w:rPr>
      </w:pPr>
      <w:r>
        <w:rPr>
          <w:rFonts w:ascii="Arial Narrow" w:hAnsi="Arial Narrow" w:cs="Arial"/>
          <w:b/>
          <w:sz w:val="20"/>
          <w:szCs w:val="20"/>
        </w:rPr>
        <w:t>FORÇA D</w:t>
      </w:r>
      <w:r w:rsidRPr="00017590">
        <w:rPr>
          <w:rFonts w:ascii="Arial Narrow" w:hAnsi="Arial Narrow" w:cs="Arial"/>
          <w:b/>
          <w:sz w:val="20"/>
          <w:szCs w:val="20"/>
        </w:rPr>
        <w:t>E TRABALHO</w:t>
      </w:r>
    </w:p>
    <w:tbl>
      <w:tblPr>
        <w:tblW w:w="949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1842"/>
        <w:gridCol w:w="1276"/>
        <w:gridCol w:w="1276"/>
        <w:gridCol w:w="1276"/>
        <w:gridCol w:w="1275"/>
        <w:gridCol w:w="992"/>
      </w:tblGrid>
      <w:tr w:rsidR="0037629D" w:rsidRPr="00017590" w:rsidTr="00012C54">
        <w:trPr>
          <w:cantSplit/>
          <w:tblHeader/>
        </w:trPr>
        <w:tc>
          <w:tcPr>
            <w:tcW w:w="3402" w:type="dxa"/>
            <w:gridSpan w:val="2"/>
            <w:vMerge w:val="restart"/>
            <w:shd w:val="clear" w:color="auto" w:fill="D6E3BC" w:themeFill="accent3" w:themeFillTint="66"/>
            <w:vAlign w:val="center"/>
          </w:tcPr>
          <w:p w:rsidR="0037629D" w:rsidRPr="00017590" w:rsidRDefault="0037629D" w:rsidP="0037629D">
            <w:pPr>
              <w:spacing w:before="40" w:after="40"/>
              <w:jc w:val="center"/>
              <w:rPr>
                <w:rFonts w:ascii="Arial Narrow" w:hAnsi="Arial Narrow" w:cs="Calibri"/>
                <w:b/>
                <w:sz w:val="16"/>
                <w:szCs w:val="16"/>
              </w:rPr>
            </w:pPr>
            <w:r w:rsidRPr="00017590">
              <w:rPr>
                <w:rFonts w:ascii="Arial Narrow" w:hAnsi="Arial Narrow" w:cs="Calibri"/>
                <w:b/>
                <w:sz w:val="16"/>
                <w:szCs w:val="16"/>
              </w:rPr>
              <w:t>Servidores</w:t>
            </w:r>
          </w:p>
        </w:tc>
        <w:tc>
          <w:tcPr>
            <w:tcW w:w="2552" w:type="dxa"/>
            <w:gridSpan w:val="2"/>
            <w:shd w:val="clear" w:color="auto" w:fill="D6E3BC" w:themeFill="accent3" w:themeFillTint="66"/>
            <w:vAlign w:val="center"/>
          </w:tcPr>
          <w:p w:rsidR="0037629D" w:rsidRPr="00017590" w:rsidRDefault="0037629D" w:rsidP="0037629D">
            <w:pPr>
              <w:spacing w:before="40" w:after="40"/>
              <w:jc w:val="center"/>
              <w:rPr>
                <w:rFonts w:ascii="Arial Narrow" w:hAnsi="Arial Narrow" w:cs="Calibri"/>
                <w:b/>
                <w:sz w:val="16"/>
                <w:szCs w:val="16"/>
              </w:rPr>
            </w:pPr>
            <w:r w:rsidRPr="00017590">
              <w:rPr>
                <w:rFonts w:ascii="Arial Narrow" w:hAnsi="Arial Narrow" w:cs="Calibri"/>
                <w:b/>
                <w:sz w:val="16"/>
                <w:szCs w:val="16"/>
              </w:rPr>
              <w:t>Atividade-Meio</w:t>
            </w:r>
          </w:p>
        </w:tc>
        <w:tc>
          <w:tcPr>
            <w:tcW w:w="2551" w:type="dxa"/>
            <w:gridSpan w:val="2"/>
            <w:shd w:val="clear" w:color="auto" w:fill="D6E3BC" w:themeFill="accent3" w:themeFillTint="66"/>
            <w:vAlign w:val="center"/>
          </w:tcPr>
          <w:p w:rsidR="0037629D" w:rsidRPr="00017590" w:rsidRDefault="0037629D" w:rsidP="0037629D">
            <w:pPr>
              <w:spacing w:before="40" w:after="40"/>
              <w:jc w:val="center"/>
              <w:rPr>
                <w:rFonts w:ascii="Arial Narrow" w:hAnsi="Arial Narrow" w:cs="Calibri"/>
                <w:b/>
                <w:sz w:val="16"/>
                <w:szCs w:val="16"/>
              </w:rPr>
            </w:pPr>
            <w:r w:rsidRPr="00017590">
              <w:rPr>
                <w:rFonts w:ascii="Arial Narrow" w:hAnsi="Arial Narrow" w:cs="Calibri"/>
                <w:b/>
                <w:sz w:val="16"/>
                <w:szCs w:val="16"/>
              </w:rPr>
              <w:t>Atividade-Fim</w:t>
            </w:r>
          </w:p>
        </w:tc>
        <w:tc>
          <w:tcPr>
            <w:tcW w:w="992" w:type="dxa"/>
            <w:vMerge w:val="restart"/>
            <w:shd w:val="clear" w:color="auto" w:fill="D6E3BC" w:themeFill="accent3" w:themeFillTint="66"/>
            <w:vAlign w:val="center"/>
          </w:tcPr>
          <w:p w:rsidR="0037629D" w:rsidRPr="00017590" w:rsidRDefault="0037629D" w:rsidP="0037629D">
            <w:pPr>
              <w:spacing w:before="40" w:after="40"/>
              <w:jc w:val="center"/>
              <w:rPr>
                <w:rFonts w:ascii="Arial Narrow" w:hAnsi="Arial Narrow" w:cs="Calibri"/>
                <w:b/>
                <w:sz w:val="16"/>
                <w:szCs w:val="16"/>
              </w:rPr>
            </w:pPr>
          </w:p>
          <w:p w:rsidR="0037629D" w:rsidRPr="00017590" w:rsidRDefault="0037629D" w:rsidP="0037629D">
            <w:pPr>
              <w:spacing w:before="40" w:after="40"/>
              <w:jc w:val="center"/>
              <w:rPr>
                <w:rFonts w:ascii="Arial Narrow" w:hAnsi="Arial Narrow" w:cs="Calibri"/>
                <w:b/>
                <w:sz w:val="16"/>
                <w:szCs w:val="16"/>
              </w:rPr>
            </w:pPr>
            <w:r w:rsidRPr="00017590">
              <w:rPr>
                <w:rFonts w:ascii="Arial Narrow" w:hAnsi="Arial Narrow" w:cs="Calibri"/>
                <w:b/>
                <w:sz w:val="16"/>
                <w:szCs w:val="16"/>
              </w:rPr>
              <w:t>Total</w:t>
            </w:r>
          </w:p>
        </w:tc>
      </w:tr>
      <w:tr w:rsidR="0037629D" w:rsidRPr="00017590" w:rsidTr="00012C54">
        <w:trPr>
          <w:cantSplit/>
          <w:tblHeader/>
        </w:trPr>
        <w:tc>
          <w:tcPr>
            <w:tcW w:w="3402" w:type="dxa"/>
            <w:gridSpan w:val="2"/>
            <w:vMerge/>
            <w:shd w:val="clear" w:color="auto" w:fill="D6E3BC" w:themeFill="accent3" w:themeFillTint="66"/>
            <w:vAlign w:val="center"/>
          </w:tcPr>
          <w:p w:rsidR="0037629D" w:rsidRPr="00017590" w:rsidRDefault="0037629D" w:rsidP="0037629D">
            <w:pPr>
              <w:spacing w:before="40" w:after="40"/>
              <w:jc w:val="center"/>
              <w:rPr>
                <w:rFonts w:ascii="Arial Narrow" w:hAnsi="Arial Narrow" w:cs="Calibri"/>
                <w:b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D6E3BC" w:themeFill="accent3" w:themeFillTint="66"/>
            <w:vAlign w:val="center"/>
          </w:tcPr>
          <w:p w:rsidR="0037629D" w:rsidRPr="00017590" w:rsidRDefault="0037629D" w:rsidP="0037629D">
            <w:pPr>
              <w:spacing w:before="40" w:after="40"/>
              <w:jc w:val="center"/>
              <w:rPr>
                <w:rFonts w:ascii="Arial Narrow" w:hAnsi="Arial Narrow" w:cs="Calibri"/>
                <w:b/>
                <w:sz w:val="16"/>
                <w:szCs w:val="16"/>
              </w:rPr>
            </w:pPr>
            <w:r w:rsidRPr="00017590">
              <w:rPr>
                <w:rFonts w:ascii="Arial Narrow" w:hAnsi="Arial Narrow" w:cs="Calibri"/>
                <w:b/>
                <w:sz w:val="16"/>
                <w:szCs w:val="16"/>
              </w:rPr>
              <w:t>Com cargo em comissão</w:t>
            </w:r>
          </w:p>
        </w:tc>
        <w:tc>
          <w:tcPr>
            <w:tcW w:w="1276" w:type="dxa"/>
            <w:shd w:val="clear" w:color="auto" w:fill="D6E3BC" w:themeFill="accent3" w:themeFillTint="66"/>
            <w:vAlign w:val="center"/>
          </w:tcPr>
          <w:p w:rsidR="0037629D" w:rsidRPr="00017590" w:rsidRDefault="0037629D" w:rsidP="0037629D">
            <w:pPr>
              <w:spacing w:before="40" w:after="40"/>
              <w:jc w:val="center"/>
              <w:rPr>
                <w:rFonts w:ascii="Arial Narrow" w:hAnsi="Arial Narrow" w:cs="Calibri"/>
                <w:b/>
                <w:sz w:val="16"/>
                <w:szCs w:val="16"/>
              </w:rPr>
            </w:pPr>
            <w:r w:rsidRPr="00017590">
              <w:rPr>
                <w:rFonts w:ascii="Arial Narrow" w:hAnsi="Arial Narrow" w:cs="Calibri"/>
                <w:b/>
                <w:sz w:val="16"/>
                <w:szCs w:val="16"/>
              </w:rPr>
              <w:t>Sem cargo em comissão</w:t>
            </w:r>
          </w:p>
        </w:tc>
        <w:tc>
          <w:tcPr>
            <w:tcW w:w="1276" w:type="dxa"/>
            <w:shd w:val="clear" w:color="auto" w:fill="D6E3BC" w:themeFill="accent3" w:themeFillTint="66"/>
            <w:vAlign w:val="center"/>
          </w:tcPr>
          <w:p w:rsidR="0037629D" w:rsidRPr="00017590" w:rsidRDefault="0037629D" w:rsidP="0037629D">
            <w:pPr>
              <w:spacing w:before="40" w:after="40"/>
              <w:jc w:val="center"/>
              <w:rPr>
                <w:rFonts w:ascii="Arial Narrow" w:hAnsi="Arial Narrow" w:cs="Calibri"/>
                <w:b/>
                <w:sz w:val="16"/>
                <w:szCs w:val="16"/>
              </w:rPr>
            </w:pPr>
            <w:r w:rsidRPr="00017590">
              <w:rPr>
                <w:rFonts w:ascii="Arial Narrow" w:hAnsi="Arial Narrow" w:cs="Calibri"/>
                <w:b/>
                <w:sz w:val="16"/>
                <w:szCs w:val="16"/>
              </w:rPr>
              <w:t>Com cargo em comissão</w:t>
            </w:r>
          </w:p>
        </w:tc>
        <w:tc>
          <w:tcPr>
            <w:tcW w:w="1275" w:type="dxa"/>
            <w:shd w:val="clear" w:color="auto" w:fill="D6E3BC" w:themeFill="accent3" w:themeFillTint="66"/>
            <w:vAlign w:val="center"/>
          </w:tcPr>
          <w:p w:rsidR="0037629D" w:rsidRPr="00017590" w:rsidRDefault="0037629D" w:rsidP="0037629D">
            <w:pPr>
              <w:pStyle w:val="EstiloArial9ptNegritoCentralizado"/>
              <w:spacing w:before="40" w:after="40"/>
              <w:rPr>
                <w:rFonts w:ascii="Arial Narrow" w:hAnsi="Arial Narrow" w:cs="Calibri"/>
                <w:bCs w:val="0"/>
                <w:szCs w:val="16"/>
              </w:rPr>
            </w:pPr>
            <w:r w:rsidRPr="00017590">
              <w:rPr>
                <w:rFonts w:ascii="Arial Narrow" w:hAnsi="Arial Narrow" w:cs="Calibri"/>
                <w:bCs w:val="0"/>
                <w:szCs w:val="16"/>
              </w:rPr>
              <w:t>Sem cargo em comissão</w:t>
            </w:r>
          </w:p>
        </w:tc>
        <w:tc>
          <w:tcPr>
            <w:tcW w:w="992" w:type="dxa"/>
            <w:vMerge/>
            <w:shd w:val="clear" w:color="auto" w:fill="D6E3BC" w:themeFill="accent3" w:themeFillTint="66"/>
            <w:vAlign w:val="center"/>
          </w:tcPr>
          <w:p w:rsidR="0037629D" w:rsidRPr="00017590" w:rsidRDefault="0037629D" w:rsidP="0037629D">
            <w:pPr>
              <w:spacing w:before="40" w:after="40"/>
              <w:jc w:val="center"/>
              <w:rPr>
                <w:rFonts w:ascii="Arial Narrow" w:hAnsi="Arial Narrow" w:cs="Calibri"/>
                <w:b/>
                <w:sz w:val="16"/>
                <w:szCs w:val="16"/>
              </w:rPr>
            </w:pPr>
          </w:p>
        </w:tc>
      </w:tr>
      <w:tr w:rsidR="0037629D" w:rsidRPr="00017590" w:rsidTr="00233DF6">
        <w:tc>
          <w:tcPr>
            <w:tcW w:w="3402" w:type="dxa"/>
            <w:gridSpan w:val="2"/>
            <w:vAlign w:val="bottom"/>
          </w:tcPr>
          <w:p w:rsidR="0037629D" w:rsidRPr="00017590" w:rsidRDefault="0037629D" w:rsidP="00094065">
            <w:pPr>
              <w:spacing w:before="40" w:after="40"/>
              <w:rPr>
                <w:rFonts w:ascii="Arial Narrow" w:hAnsi="Arial Narrow" w:cs="Arial"/>
                <w:sz w:val="16"/>
                <w:szCs w:val="16"/>
              </w:rPr>
            </w:pPr>
            <w:r w:rsidRPr="00017590">
              <w:rPr>
                <w:rFonts w:ascii="Arial Narrow" w:hAnsi="Arial Narrow" w:cs="Arial"/>
                <w:sz w:val="16"/>
                <w:szCs w:val="16"/>
              </w:rPr>
              <w:t>Efetivos (Quadro do GDF)</w:t>
            </w:r>
          </w:p>
        </w:tc>
        <w:tc>
          <w:tcPr>
            <w:tcW w:w="1276" w:type="dxa"/>
            <w:vAlign w:val="bottom"/>
          </w:tcPr>
          <w:p w:rsidR="0037629D" w:rsidRPr="00017590" w:rsidRDefault="00280727" w:rsidP="00280727">
            <w:pPr>
              <w:spacing w:before="40" w:after="40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6</w:t>
            </w:r>
          </w:p>
        </w:tc>
        <w:tc>
          <w:tcPr>
            <w:tcW w:w="1276" w:type="dxa"/>
            <w:vAlign w:val="bottom"/>
          </w:tcPr>
          <w:p w:rsidR="0037629D" w:rsidRPr="00017590" w:rsidRDefault="00280727" w:rsidP="00280727">
            <w:pPr>
              <w:spacing w:before="40" w:after="40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15</w:t>
            </w:r>
          </w:p>
        </w:tc>
        <w:tc>
          <w:tcPr>
            <w:tcW w:w="1276" w:type="dxa"/>
            <w:vAlign w:val="bottom"/>
          </w:tcPr>
          <w:p w:rsidR="0037629D" w:rsidRPr="00017590" w:rsidRDefault="00280727" w:rsidP="00280727">
            <w:pPr>
              <w:spacing w:before="40" w:after="40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16</w:t>
            </w:r>
          </w:p>
        </w:tc>
        <w:tc>
          <w:tcPr>
            <w:tcW w:w="1275" w:type="dxa"/>
            <w:vAlign w:val="bottom"/>
          </w:tcPr>
          <w:p w:rsidR="0037629D" w:rsidRPr="00017590" w:rsidRDefault="00280727" w:rsidP="00280727">
            <w:pPr>
              <w:spacing w:before="40" w:after="40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145</w:t>
            </w:r>
          </w:p>
        </w:tc>
        <w:tc>
          <w:tcPr>
            <w:tcW w:w="992" w:type="dxa"/>
            <w:vAlign w:val="bottom"/>
          </w:tcPr>
          <w:p w:rsidR="0037629D" w:rsidRPr="00017590" w:rsidRDefault="00280727" w:rsidP="00280727">
            <w:pPr>
              <w:spacing w:before="40" w:after="40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182</w:t>
            </w:r>
          </w:p>
        </w:tc>
      </w:tr>
      <w:tr w:rsidR="0037629D" w:rsidRPr="00017590" w:rsidTr="00233DF6">
        <w:tc>
          <w:tcPr>
            <w:tcW w:w="3402" w:type="dxa"/>
            <w:gridSpan w:val="2"/>
            <w:vAlign w:val="bottom"/>
          </w:tcPr>
          <w:p w:rsidR="0037629D" w:rsidRPr="00017590" w:rsidRDefault="0037629D" w:rsidP="0037629D">
            <w:pPr>
              <w:spacing w:before="40" w:after="40"/>
              <w:rPr>
                <w:rFonts w:ascii="Arial Narrow" w:hAnsi="Arial Narrow" w:cs="Arial"/>
                <w:sz w:val="16"/>
                <w:szCs w:val="16"/>
              </w:rPr>
            </w:pPr>
            <w:r w:rsidRPr="00017590">
              <w:rPr>
                <w:rFonts w:ascii="Arial Narrow" w:hAnsi="Arial Narrow" w:cs="Arial"/>
                <w:sz w:val="16"/>
                <w:szCs w:val="16"/>
              </w:rPr>
              <w:t>Comissionados(Sem vínculo efetivo)</w:t>
            </w:r>
          </w:p>
        </w:tc>
        <w:tc>
          <w:tcPr>
            <w:tcW w:w="1276" w:type="dxa"/>
            <w:vAlign w:val="bottom"/>
          </w:tcPr>
          <w:p w:rsidR="0037629D" w:rsidRPr="00017590" w:rsidRDefault="00280727" w:rsidP="00280727">
            <w:pPr>
              <w:spacing w:before="40" w:after="40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53</w:t>
            </w:r>
          </w:p>
        </w:tc>
        <w:tc>
          <w:tcPr>
            <w:tcW w:w="1276" w:type="dxa"/>
            <w:vAlign w:val="bottom"/>
          </w:tcPr>
          <w:p w:rsidR="0037629D" w:rsidRPr="00017590" w:rsidRDefault="0037629D" w:rsidP="00280727">
            <w:pPr>
              <w:spacing w:before="40" w:after="40"/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276" w:type="dxa"/>
            <w:vAlign w:val="bottom"/>
          </w:tcPr>
          <w:p w:rsidR="0037629D" w:rsidRPr="00017590" w:rsidRDefault="0037629D" w:rsidP="00280727">
            <w:pPr>
              <w:spacing w:before="40" w:after="40"/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275" w:type="dxa"/>
            <w:vAlign w:val="bottom"/>
          </w:tcPr>
          <w:p w:rsidR="0037629D" w:rsidRPr="00017590" w:rsidRDefault="0037629D" w:rsidP="00280727">
            <w:pPr>
              <w:spacing w:before="40" w:after="40"/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992" w:type="dxa"/>
            <w:vAlign w:val="bottom"/>
          </w:tcPr>
          <w:p w:rsidR="0037629D" w:rsidRPr="00017590" w:rsidRDefault="00280727" w:rsidP="00280727">
            <w:pPr>
              <w:spacing w:before="40" w:after="40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53</w:t>
            </w:r>
          </w:p>
        </w:tc>
      </w:tr>
      <w:tr w:rsidR="0037629D" w:rsidRPr="00017590" w:rsidTr="00233DF6">
        <w:trPr>
          <w:cantSplit/>
        </w:trPr>
        <w:tc>
          <w:tcPr>
            <w:tcW w:w="1560" w:type="dxa"/>
            <w:vMerge w:val="restart"/>
            <w:vAlign w:val="center"/>
          </w:tcPr>
          <w:p w:rsidR="0037629D" w:rsidRPr="00017590" w:rsidRDefault="0037629D" w:rsidP="007D36D1">
            <w:pPr>
              <w:pStyle w:val="Ttulo5"/>
              <w:keepNext w:val="0"/>
              <w:keepLines w:val="0"/>
              <w:spacing w:before="40" w:after="4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r w:rsidRPr="00017590">
              <w:rPr>
                <w:rFonts w:ascii="Arial Narrow" w:hAnsi="Arial Narrow" w:cs="Arial"/>
                <w:color w:val="auto"/>
                <w:sz w:val="16"/>
                <w:szCs w:val="16"/>
              </w:rPr>
              <w:t>Requisitados</w:t>
            </w:r>
          </w:p>
        </w:tc>
        <w:tc>
          <w:tcPr>
            <w:tcW w:w="1842" w:type="dxa"/>
            <w:vAlign w:val="bottom"/>
          </w:tcPr>
          <w:p w:rsidR="0037629D" w:rsidRPr="00017590" w:rsidRDefault="0037629D" w:rsidP="0037629D">
            <w:pPr>
              <w:spacing w:before="40" w:after="40"/>
              <w:rPr>
                <w:rFonts w:ascii="Arial Narrow" w:hAnsi="Arial Narrow" w:cs="Arial"/>
                <w:sz w:val="16"/>
                <w:szCs w:val="16"/>
              </w:rPr>
            </w:pPr>
            <w:r w:rsidRPr="00017590">
              <w:rPr>
                <w:rFonts w:ascii="Arial Narrow" w:hAnsi="Arial Narrow" w:cs="Arial"/>
                <w:sz w:val="16"/>
                <w:szCs w:val="16"/>
              </w:rPr>
              <w:t>Órgãos do GDF</w:t>
            </w:r>
          </w:p>
        </w:tc>
        <w:tc>
          <w:tcPr>
            <w:tcW w:w="1276" w:type="dxa"/>
            <w:vAlign w:val="bottom"/>
          </w:tcPr>
          <w:p w:rsidR="0037629D" w:rsidRPr="00017590" w:rsidRDefault="00280727" w:rsidP="00280727">
            <w:pPr>
              <w:spacing w:before="40" w:after="40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21</w:t>
            </w:r>
          </w:p>
        </w:tc>
        <w:tc>
          <w:tcPr>
            <w:tcW w:w="1276" w:type="dxa"/>
            <w:vAlign w:val="bottom"/>
          </w:tcPr>
          <w:p w:rsidR="0037629D" w:rsidRPr="00017590" w:rsidRDefault="00280727" w:rsidP="00280727">
            <w:pPr>
              <w:spacing w:before="40" w:after="40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45</w:t>
            </w:r>
          </w:p>
        </w:tc>
        <w:tc>
          <w:tcPr>
            <w:tcW w:w="1276" w:type="dxa"/>
            <w:vAlign w:val="bottom"/>
          </w:tcPr>
          <w:p w:rsidR="0037629D" w:rsidRPr="00017590" w:rsidRDefault="00280727" w:rsidP="00280727">
            <w:pPr>
              <w:spacing w:before="40" w:after="40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1275" w:type="dxa"/>
            <w:vAlign w:val="bottom"/>
          </w:tcPr>
          <w:p w:rsidR="0037629D" w:rsidRPr="00017590" w:rsidRDefault="00280727" w:rsidP="00280727">
            <w:pPr>
              <w:spacing w:before="40" w:after="40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992" w:type="dxa"/>
            <w:vAlign w:val="bottom"/>
          </w:tcPr>
          <w:p w:rsidR="0037629D" w:rsidRPr="00017590" w:rsidRDefault="00280727" w:rsidP="00280727">
            <w:pPr>
              <w:spacing w:before="40" w:after="40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66</w:t>
            </w:r>
          </w:p>
        </w:tc>
      </w:tr>
      <w:tr w:rsidR="0037629D" w:rsidRPr="00017590" w:rsidTr="00233DF6">
        <w:trPr>
          <w:cantSplit/>
        </w:trPr>
        <w:tc>
          <w:tcPr>
            <w:tcW w:w="1560" w:type="dxa"/>
            <w:vMerge/>
            <w:vAlign w:val="bottom"/>
          </w:tcPr>
          <w:p w:rsidR="0037629D" w:rsidRPr="00017590" w:rsidRDefault="0037629D" w:rsidP="007D36D1">
            <w:pPr>
              <w:spacing w:before="40" w:after="40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842" w:type="dxa"/>
            <w:vAlign w:val="bottom"/>
          </w:tcPr>
          <w:p w:rsidR="0037629D" w:rsidRPr="00017590" w:rsidRDefault="0037629D" w:rsidP="0037629D">
            <w:pPr>
              <w:spacing w:before="40" w:after="40"/>
              <w:rPr>
                <w:rFonts w:ascii="Arial Narrow" w:hAnsi="Arial Narrow" w:cs="Arial"/>
                <w:sz w:val="16"/>
                <w:szCs w:val="16"/>
              </w:rPr>
            </w:pPr>
            <w:r w:rsidRPr="00017590">
              <w:rPr>
                <w:rFonts w:ascii="Arial Narrow" w:hAnsi="Arial Narrow" w:cs="Arial"/>
                <w:sz w:val="16"/>
                <w:szCs w:val="16"/>
              </w:rPr>
              <w:t>Órgãos Estaduais</w:t>
            </w:r>
          </w:p>
        </w:tc>
        <w:tc>
          <w:tcPr>
            <w:tcW w:w="1276" w:type="dxa"/>
            <w:vAlign w:val="bottom"/>
          </w:tcPr>
          <w:p w:rsidR="0037629D" w:rsidRPr="00017590" w:rsidRDefault="00280727" w:rsidP="00280727">
            <w:pPr>
              <w:spacing w:before="40" w:after="40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1276" w:type="dxa"/>
            <w:vAlign w:val="bottom"/>
          </w:tcPr>
          <w:p w:rsidR="0037629D" w:rsidRPr="00017590" w:rsidRDefault="00280727" w:rsidP="00280727">
            <w:pPr>
              <w:spacing w:before="40" w:after="40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1276" w:type="dxa"/>
            <w:vAlign w:val="bottom"/>
          </w:tcPr>
          <w:p w:rsidR="0037629D" w:rsidRPr="00017590" w:rsidRDefault="00280727" w:rsidP="00280727">
            <w:pPr>
              <w:pStyle w:val="TABELA"/>
              <w:spacing w:before="40" w:after="40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-</w:t>
            </w:r>
          </w:p>
        </w:tc>
        <w:tc>
          <w:tcPr>
            <w:tcW w:w="1275" w:type="dxa"/>
            <w:vAlign w:val="bottom"/>
          </w:tcPr>
          <w:p w:rsidR="0037629D" w:rsidRPr="00017590" w:rsidRDefault="00280727" w:rsidP="00280727">
            <w:pPr>
              <w:spacing w:before="40" w:after="40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992" w:type="dxa"/>
            <w:vAlign w:val="bottom"/>
          </w:tcPr>
          <w:p w:rsidR="0037629D" w:rsidRPr="00017590" w:rsidRDefault="00280727" w:rsidP="00280727">
            <w:pPr>
              <w:spacing w:before="40" w:after="40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</w:tr>
      <w:tr w:rsidR="0037629D" w:rsidRPr="00017590" w:rsidTr="00233DF6">
        <w:trPr>
          <w:cantSplit/>
          <w:trHeight w:val="276"/>
        </w:trPr>
        <w:tc>
          <w:tcPr>
            <w:tcW w:w="1560" w:type="dxa"/>
            <w:vMerge/>
            <w:vAlign w:val="bottom"/>
          </w:tcPr>
          <w:p w:rsidR="0037629D" w:rsidRPr="00017590" w:rsidRDefault="0037629D" w:rsidP="007D36D1">
            <w:pPr>
              <w:spacing w:before="40" w:after="40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842" w:type="dxa"/>
            <w:vAlign w:val="bottom"/>
          </w:tcPr>
          <w:p w:rsidR="0037629D" w:rsidRPr="00017590" w:rsidRDefault="0037629D" w:rsidP="0037629D">
            <w:pPr>
              <w:spacing w:before="40" w:after="40"/>
              <w:rPr>
                <w:rFonts w:ascii="Arial Narrow" w:hAnsi="Arial Narrow" w:cs="Arial"/>
                <w:sz w:val="16"/>
                <w:szCs w:val="16"/>
              </w:rPr>
            </w:pPr>
            <w:r w:rsidRPr="00017590">
              <w:rPr>
                <w:rFonts w:ascii="Arial Narrow" w:hAnsi="Arial Narrow" w:cs="Arial"/>
                <w:sz w:val="16"/>
                <w:szCs w:val="16"/>
              </w:rPr>
              <w:t>Órgãos do Governo Federal</w:t>
            </w:r>
          </w:p>
        </w:tc>
        <w:tc>
          <w:tcPr>
            <w:tcW w:w="1276" w:type="dxa"/>
            <w:vAlign w:val="bottom"/>
          </w:tcPr>
          <w:p w:rsidR="0037629D" w:rsidRPr="00017590" w:rsidRDefault="00280727" w:rsidP="00280727">
            <w:pPr>
              <w:spacing w:before="40" w:after="40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3</w:t>
            </w:r>
          </w:p>
        </w:tc>
        <w:tc>
          <w:tcPr>
            <w:tcW w:w="1276" w:type="dxa"/>
            <w:vAlign w:val="bottom"/>
          </w:tcPr>
          <w:p w:rsidR="0037629D" w:rsidRPr="00017590" w:rsidRDefault="00280727" w:rsidP="00280727">
            <w:pPr>
              <w:spacing w:before="40" w:after="40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1276" w:type="dxa"/>
            <w:vAlign w:val="bottom"/>
          </w:tcPr>
          <w:p w:rsidR="0037629D" w:rsidRPr="00017590" w:rsidRDefault="00280727" w:rsidP="00280727">
            <w:pPr>
              <w:spacing w:before="40" w:after="40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1275" w:type="dxa"/>
            <w:vAlign w:val="bottom"/>
          </w:tcPr>
          <w:p w:rsidR="0037629D" w:rsidRPr="00017590" w:rsidRDefault="00280727" w:rsidP="00280727">
            <w:pPr>
              <w:spacing w:before="40" w:after="40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992" w:type="dxa"/>
            <w:vAlign w:val="bottom"/>
          </w:tcPr>
          <w:p w:rsidR="0037629D" w:rsidRPr="00017590" w:rsidRDefault="00280727" w:rsidP="00280727">
            <w:pPr>
              <w:spacing w:before="40" w:after="40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3</w:t>
            </w:r>
          </w:p>
        </w:tc>
      </w:tr>
      <w:tr w:rsidR="0037629D" w:rsidRPr="00017590" w:rsidTr="00233DF6">
        <w:trPr>
          <w:cantSplit/>
          <w:trHeight w:val="276"/>
        </w:trPr>
        <w:tc>
          <w:tcPr>
            <w:tcW w:w="1560" w:type="dxa"/>
            <w:vMerge w:val="restart"/>
            <w:shd w:val="clear" w:color="auto" w:fill="auto"/>
            <w:vAlign w:val="center"/>
          </w:tcPr>
          <w:p w:rsidR="0037629D" w:rsidRPr="00017590" w:rsidRDefault="0037629D" w:rsidP="007D36D1">
            <w:pPr>
              <w:pStyle w:val="Ttulo5"/>
              <w:keepNext w:val="0"/>
              <w:keepLines w:val="0"/>
              <w:spacing w:before="40" w:after="4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r w:rsidRPr="00017590">
              <w:rPr>
                <w:rFonts w:ascii="Arial Narrow" w:hAnsi="Arial Narrow" w:cs="Arial"/>
                <w:color w:val="auto"/>
                <w:sz w:val="16"/>
                <w:szCs w:val="16"/>
              </w:rPr>
              <w:t>Outros</w:t>
            </w:r>
          </w:p>
        </w:tc>
        <w:tc>
          <w:tcPr>
            <w:tcW w:w="1842" w:type="dxa"/>
            <w:shd w:val="clear" w:color="auto" w:fill="auto"/>
            <w:vAlign w:val="bottom"/>
          </w:tcPr>
          <w:p w:rsidR="0037629D" w:rsidRPr="00017590" w:rsidRDefault="0037629D" w:rsidP="0037629D">
            <w:pPr>
              <w:pStyle w:val="Ttulo5"/>
              <w:spacing w:before="40" w:after="4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r w:rsidRPr="00017590">
              <w:rPr>
                <w:rFonts w:ascii="Arial Narrow" w:hAnsi="Arial Narrow" w:cs="Arial"/>
                <w:color w:val="auto"/>
                <w:sz w:val="16"/>
                <w:szCs w:val="16"/>
              </w:rPr>
              <w:t>Estagiários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37629D" w:rsidRPr="00017590" w:rsidRDefault="00280727" w:rsidP="00280727">
            <w:pPr>
              <w:spacing w:before="40" w:after="40"/>
              <w:jc w:val="center"/>
              <w:rPr>
                <w:rFonts w:ascii="Arial Narrow" w:hAnsi="Arial Narrow" w:cs="Arial"/>
                <w:sz w:val="16"/>
                <w:szCs w:val="16"/>
                <w:highlight w:val="yellow"/>
              </w:rPr>
            </w:pPr>
            <w:r w:rsidRPr="00280727">
              <w:rPr>
                <w:rFonts w:ascii="Arial Narrow" w:hAnsi="Arial Narrow" w:cs="Arial"/>
                <w:sz w:val="16"/>
                <w:szCs w:val="16"/>
              </w:rPr>
              <w:t>1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37629D" w:rsidRPr="00017590" w:rsidRDefault="0037629D" w:rsidP="00280727">
            <w:pPr>
              <w:spacing w:before="40" w:after="40"/>
              <w:jc w:val="center"/>
              <w:rPr>
                <w:rFonts w:ascii="Arial Narrow" w:hAnsi="Arial Narrow" w:cs="Arial"/>
                <w:sz w:val="16"/>
                <w:szCs w:val="16"/>
                <w:highlight w:val="yellow"/>
              </w:rPr>
            </w:pPr>
            <w:r w:rsidRPr="00017590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37629D" w:rsidRPr="00280727" w:rsidRDefault="00280727" w:rsidP="00280727">
            <w:pPr>
              <w:spacing w:before="40" w:after="40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280727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37629D" w:rsidRPr="00280727" w:rsidRDefault="00280727" w:rsidP="00280727">
            <w:pPr>
              <w:spacing w:before="40" w:after="40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280727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37629D" w:rsidRPr="00280727" w:rsidRDefault="00280727" w:rsidP="00280727">
            <w:pPr>
              <w:spacing w:before="40" w:after="40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280727">
              <w:rPr>
                <w:rFonts w:ascii="Arial Narrow" w:hAnsi="Arial Narrow" w:cs="Arial"/>
                <w:sz w:val="16"/>
                <w:szCs w:val="16"/>
              </w:rPr>
              <w:t>1</w:t>
            </w:r>
          </w:p>
        </w:tc>
      </w:tr>
      <w:tr w:rsidR="0037629D" w:rsidRPr="00017590" w:rsidTr="00233DF6">
        <w:trPr>
          <w:cantSplit/>
          <w:trHeight w:val="276"/>
        </w:trPr>
        <w:tc>
          <w:tcPr>
            <w:tcW w:w="1560" w:type="dxa"/>
            <w:vMerge/>
            <w:shd w:val="clear" w:color="auto" w:fill="auto"/>
            <w:vAlign w:val="bottom"/>
          </w:tcPr>
          <w:p w:rsidR="0037629D" w:rsidRPr="00017590" w:rsidRDefault="0037629D" w:rsidP="0037629D">
            <w:pPr>
              <w:pStyle w:val="Ttulo5"/>
              <w:spacing w:before="40" w:after="4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</w:p>
        </w:tc>
        <w:tc>
          <w:tcPr>
            <w:tcW w:w="1842" w:type="dxa"/>
            <w:shd w:val="clear" w:color="auto" w:fill="auto"/>
            <w:vAlign w:val="bottom"/>
          </w:tcPr>
          <w:p w:rsidR="0037629D" w:rsidRPr="00017590" w:rsidRDefault="0037629D" w:rsidP="0037629D">
            <w:pPr>
              <w:pStyle w:val="Ttulo5"/>
              <w:spacing w:before="40" w:after="4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r w:rsidRPr="00017590">
              <w:rPr>
                <w:rFonts w:ascii="Arial Narrow" w:hAnsi="Arial Narrow" w:cs="Arial"/>
                <w:color w:val="auto"/>
                <w:sz w:val="16"/>
                <w:szCs w:val="16"/>
              </w:rPr>
              <w:t>Terceirizados (FUNAP)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37629D" w:rsidRPr="00017590" w:rsidRDefault="00280727" w:rsidP="00280727">
            <w:pPr>
              <w:spacing w:before="40" w:after="40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19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37629D" w:rsidRPr="00017590" w:rsidRDefault="00280727" w:rsidP="00280727">
            <w:pPr>
              <w:spacing w:before="40" w:after="40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37629D" w:rsidRPr="00017590" w:rsidRDefault="00280727" w:rsidP="00280727">
            <w:pPr>
              <w:spacing w:before="40" w:after="40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37629D" w:rsidRPr="00017590" w:rsidRDefault="00280727" w:rsidP="00280727">
            <w:pPr>
              <w:spacing w:before="40" w:after="40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37629D" w:rsidRPr="00017590" w:rsidRDefault="00280727" w:rsidP="00280727">
            <w:pPr>
              <w:spacing w:before="40" w:after="40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19</w:t>
            </w:r>
          </w:p>
        </w:tc>
      </w:tr>
      <w:tr w:rsidR="0037629D" w:rsidRPr="00017590" w:rsidTr="00233DF6">
        <w:tc>
          <w:tcPr>
            <w:tcW w:w="3402" w:type="dxa"/>
            <w:gridSpan w:val="2"/>
            <w:vAlign w:val="bottom"/>
          </w:tcPr>
          <w:p w:rsidR="0037629D" w:rsidRPr="00017590" w:rsidRDefault="0037629D" w:rsidP="0037629D">
            <w:pPr>
              <w:spacing w:before="40" w:after="40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017590">
              <w:rPr>
                <w:rFonts w:ascii="Arial Narrow" w:hAnsi="Arial Narrow" w:cs="Arial"/>
                <w:b/>
                <w:sz w:val="16"/>
                <w:szCs w:val="16"/>
              </w:rPr>
              <w:t>Subtotal (Força de Trabalho)</w:t>
            </w:r>
          </w:p>
        </w:tc>
        <w:tc>
          <w:tcPr>
            <w:tcW w:w="1276" w:type="dxa"/>
            <w:vAlign w:val="bottom"/>
          </w:tcPr>
          <w:p w:rsidR="0037629D" w:rsidRPr="00017590" w:rsidRDefault="00280727" w:rsidP="00280727">
            <w:pPr>
              <w:spacing w:before="40" w:after="40"/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sz w:val="16"/>
                <w:szCs w:val="16"/>
              </w:rPr>
              <w:t>103</w:t>
            </w:r>
          </w:p>
        </w:tc>
        <w:tc>
          <w:tcPr>
            <w:tcW w:w="1276" w:type="dxa"/>
            <w:vAlign w:val="bottom"/>
          </w:tcPr>
          <w:p w:rsidR="0037629D" w:rsidRPr="00017590" w:rsidRDefault="00280727" w:rsidP="00280727">
            <w:pPr>
              <w:pStyle w:val="TABELA"/>
              <w:spacing w:before="40" w:after="40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60</w:t>
            </w:r>
          </w:p>
        </w:tc>
        <w:tc>
          <w:tcPr>
            <w:tcW w:w="1276" w:type="dxa"/>
            <w:vAlign w:val="bottom"/>
          </w:tcPr>
          <w:p w:rsidR="0037629D" w:rsidRPr="00017590" w:rsidRDefault="00280727" w:rsidP="00280727">
            <w:pPr>
              <w:spacing w:before="40" w:after="40"/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sz w:val="16"/>
                <w:szCs w:val="16"/>
              </w:rPr>
              <w:t>16</w:t>
            </w:r>
          </w:p>
        </w:tc>
        <w:tc>
          <w:tcPr>
            <w:tcW w:w="1275" w:type="dxa"/>
            <w:vAlign w:val="bottom"/>
          </w:tcPr>
          <w:p w:rsidR="0037629D" w:rsidRPr="00017590" w:rsidRDefault="00280727" w:rsidP="00280727">
            <w:pPr>
              <w:spacing w:before="40" w:after="40"/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sz w:val="16"/>
                <w:szCs w:val="16"/>
              </w:rPr>
              <w:t>145</w:t>
            </w:r>
          </w:p>
        </w:tc>
        <w:tc>
          <w:tcPr>
            <w:tcW w:w="992" w:type="dxa"/>
            <w:vAlign w:val="bottom"/>
          </w:tcPr>
          <w:p w:rsidR="0037629D" w:rsidRPr="00017590" w:rsidRDefault="00280727" w:rsidP="00280727">
            <w:pPr>
              <w:spacing w:before="40" w:after="40"/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sz w:val="16"/>
                <w:szCs w:val="16"/>
              </w:rPr>
              <w:t>324</w:t>
            </w:r>
          </w:p>
        </w:tc>
      </w:tr>
      <w:tr w:rsidR="0037629D" w:rsidRPr="00017590" w:rsidTr="00233DF6">
        <w:tc>
          <w:tcPr>
            <w:tcW w:w="3402" w:type="dxa"/>
            <w:gridSpan w:val="2"/>
            <w:vAlign w:val="bottom"/>
          </w:tcPr>
          <w:p w:rsidR="0037629D" w:rsidRPr="00017590" w:rsidRDefault="0037629D" w:rsidP="008670ED">
            <w:pPr>
              <w:spacing w:before="40" w:after="40"/>
              <w:rPr>
                <w:rFonts w:ascii="Arial Narrow" w:hAnsi="Arial Narrow" w:cs="Arial"/>
                <w:color w:val="FF0000"/>
                <w:sz w:val="16"/>
                <w:szCs w:val="16"/>
              </w:rPr>
            </w:pPr>
            <w:r w:rsidRPr="00017590">
              <w:rPr>
                <w:rFonts w:ascii="Arial Narrow" w:hAnsi="Arial Narrow" w:cs="Arial"/>
                <w:color w:val="FF0000"/>
                <w:sz w:val="16"/>
                <w:szCs w:val="16"/>
              </w:rPr>
              <w:t>(</w:t>
            </w:r>
            <w:r w:rsidR="008670ED" w:rsidRPr="00017590">
              <w:rPr>
                <w:rFonts w:ascii="Arial Narrow" w:hAnsi="Arial Narrow" w:cs="Arial"/>
                <w:color w:val="FF0000"/>
                <w:sz w:val="16"/>
                <w:szCs w:val="16"/>
              </w:rPr>
              <w:t>-</w:t>
            </w:r>
            <w:r w:rsidRPr="00017590">
              <w:rPr>
                <w:rFonts w:ascii="Arial Narrow" w:hAnsi="Arial Narrow" w:cs="Arial"/>
                <w:color w:val="FF0000"/>
                <w:sz w:val="16"/>
                <w:szCs w:val="16"/>
              </w:rPr>
              <w:t>) Cedidos para outros órgãos</w:t>
            </w:r>
          </w:p>
        </w:tc>
        <w:tc>
          <w:tcPr>
            <w:tcW w:w="1276" w:type="dxa"/>
            <w:vAlign w:val="bottom"/>
          </w:tcPr>
          <w:p w:rsidR="0037629D" w:rsidRPr="00017590" w:rsidRDefault="00280727" w:rsidP="00280727">
            <w:pPr>
              <w:spacing w:before="40" w:after="40"/>
              <w:jc w:val="center"/>
              <w:rPr>
                <w:rFonts w:ascii="Arial Narrow" w:hAnsi="Arial Narrow" w:cs="Arial"/>
                <w:color w:val="FF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FF0000"/>
                <w:sz w:val="16"/>
                <w:szCs w:val="16"/>
              </w:rPr>
              <w:t>5</w:t>
            </w:r>
          </w:p>
        </w:tc>
        <w:tc>
          <w:tcPr>
            <w:tcW w:w="1276" w:type="dxa"/>
            <w:vAlign w:val="bottom"/>
          </w:tcPr>
          <w:p w:rsidR="0037629D" w:rsidRPr="00017590" w:rsidRDefault="00280727" w:rsidP="00280727">
            <w:pPr>
              <w:spacing w:before="40" w:after="40"/>
              <w:jc w:val="center"/>
              <w:rPr>
                <w:rFonts w:ascii="Arial Narrow" w:hAnsi="Arial Narrow" w:cs="Arial"/>
                <w:color w:val="FF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FF0000"/>
                <w:sz w:val="16"/>
                <w:szCs w:val="16"/>
              </w:rPr>
              <w:t>2</w:t>
            </w:r>
          </w:p>
        </w:tc>
        <w:tc>
          <w:tcPr>
            <w:tcW w:w="1276" w:type="dxa"/>
            <w:vAlign w:val="bottom"/>
          </w:tcPr>
          <w:p w:rsidR="0037629D" w:rsidRPr="00017590" w:rsidRDefault="00280727" w:rsidP="00280727">
            <w:pPr>
              <w:spacing w:before="40" w:after="40"/>
              <w:jc w:val="center"/>
              <w:rPr>
                <w:rFonts w:ascii="Arial Narrow" w:hAnsi="Arial Narrow" w:cs="Arial"/>
                <w:color w:val="FF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FF0000"/>
                <w:sz w:val="16"/>
                <w:szCs w:val="16"/>
              </w:rPr>
              <w:t>-</w:t>
            </w:r>
          </w:p>
        </w:tc>
        <w:tc>
          <w:tcPr>
            <w:tcW w:w="1275" w:type="dxa"/>
            <w:vAlign w:val="bottom"/>
          </w:tcPr>
          <w:p w:rsidR="0037629D" w:rsidRPr="00017590" w:rsidRDefault="00280727" w:rsidP="00280727">
            <w:pPr>
              <w:spacing w:before="40" w:after="40"/>
              <w:jc w:val="center"/>
              <w:rPr>
                <w:rFonts w:ascii="Arial Narrow" w:hAnsi="Arial Narrow" w:cs="Arial"/>
                <w:color w:val="FF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FF0000"/>
                <w:sz w:val="16"/>
                <w:szCs w:val="16"/>
              </w:rPr>
              <w:t>-</w:t>
            </w:r>
          </w:p>
        </w:tc>
        <w:tc>
          <w:tcPr>
            <w:tcW w:w="992" w:type="dxa"/>
            <w:vAlign w:val="bottom"/>
          </w:tcPr>
          <w:p w:rsidR="0037629D" w:rsidRPr="00017590" w:rsidRDefault="00280727" w:rsidP="00280727">
            <w:pPr>
              <w:spacing w:before="40" w:after="40"/>
              <w:jc w:val="center"/>
              <w:rPr>
                <w:rFonts w:ascii="Arial Narrow" w:hAnsi="Arial Narrow" w:cs="Arial"/>
                <w:color w:val="FF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FF0000"/>
                <w:sz w:val="16"/>
                <w:szCs w:val="16"/>
              </w:rPr>
              <w:t>7</w:t>
            </w:r>
          </w:p>
        </w:tc>
      </w:tr>
      <w:tr w:rsidR="0037629D" w:rsidRPr="00017590" w:rsidTr="00233DF6">
        <w:tc>
          <w:tcPr>
            <w:tcW w:w="3402" w:type="dxa"/>
            <w:gridSpan w:val="2"/>
            <w:vAlign w:val="bottom"/>
          </w:tcPr>
          <w:p w:rsidR="0037629D" w:rsidRPr="00017590" w:rsidRDefault="0037629D" w:rsidP="0037629D">
            <w:pPr>
              <w:spacing w:before="40" w:after="40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017590">
              <w:rPr>
                <w:rFonts w:ascii="Arial Narrow" w:hAnsi="Arial Narrow" w:cs="Arial"/>
                <w:b/>
                <w:bCs/>
                <w:sz w:val="16"/>
                <w:szCs w:val="16"/>
              </w:rPr>
              <w:t>Total Geral</w:t>
            </w:r>
          </w:p>
        </w:tc>
        <w:tc>
          <w:tcPr>
            <w:tcW w:w="1276" w:type="dxa"/>
            <w:vAlign w:val="bottom"/>
          </w:tcPr>
          <w:p w:rsidR="0037629D" w:rsidRPr="00017590" w:rsidRDefault="00280727" w:rsidP="00280727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sz w:val="16"/>
                <w:szCs w:val="16"/>
              </w:rPr>
              <w:t>108</w:t>
            </w:r>
          </w:p>
        </w:tc>
        <w:tc>
          <w:tcPr>
            <w:tcW w:w="1276" w:type="dxa"/>
            <w:vAlign w:val="bottom"/>
          </w:tcPr>
          <w:p w:rsidR="0037629D" w:rsidRPr="00017590" w:rsidRDefault="00280727" w:rsidP="00280727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sz w:val="16"/>
                <w:szCs w:val="16"/>
              </w:rPr>
              <w:t>62</w:t>
            </w:r>
          </w:p>
        </w:tc>
        <w:tc>
          <w:tcPr>
            <w:tcW w:w="1276" w:type="dxa"/>
            <w:vAlign w:val="bottom"/>
          </w:tcPr>
          <w:p w:rsidR="0037629D" w:rsidRPr="00017590" w:rsidRDefault="00280727" w:rsidP="00280727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1275" w:type="dxa"/>
            <w:vAlign w:val="bottom"/>
          </w:tcPr>
          <w:p w:rsidR="0037629D" w:rsidRPr="00017590" w:rsidRDefault="00280727" w:rsidP="00280727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sz w:val="16"/>
                <w:szCs w:val="16"/>
              </w:rPr>
              <w:t>145</w:t>
            </w:r>
          </w:p>
        </w:tc>
        <w:tc>
          <w:tcPr>
            <w:tcW w:w="992" w:type="dxa"/>
            <w:vAlign w:val="bottom"/>
          </w:tcPr>
          <w:p w:rsidR="0037629D" w:rsidRPr="00017590" w:rsidRDefault="00280727" w:rsidP="00280727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sz w:val="16"/>
                <w:szCs w:val="16"/>
              </w:rPr>
              <w:t>317</w:t>
            </w:r>
          </w:p>
        </w:tc>
      </w:tr>
    </w:tbl>
    <w:p w:rsidR="006A57FA" w:rsidRPr="005B1920" w:rsidRDefault="007D36D1" w:rsidP="006A57FA">
      <w:pPr>
        <w:spacing w:before="23" w:after="23"/>
        <w:jc w:val="both"/>
        <w:rPr>
          <w:rFonts w:ascii="Arial Narrow" w:eastAsia="Batang" w:hAnsi="Arial Narrow" w:cs="Calibri"/>
          <w:sz w:val="18"/>
          <w:szCs w:val="18"/>
          <w:u w:val="single"/>
          <w:shd w:val="clear" w:color="auto" w:fill="FFFFFF"/>
        </w:rPr>
      </w:pPr>
      <w:r w:rsidRPr="00DD5E68">
        <w:rPr>
          <w:rFonts w:ascii="Arial Narrow" w:eastAsia="Calibri" w:hAnsi="Arial Narrow" w:cs="Arial"/>
          <w:b/>
          <w:sz w:val="18"/>
          <w:szCs w:val="18"/>
          <w:lang w:eastAsia="en-US"/>
        </w:rPr>
        <w:t xml:space="preserve">Obs.: </w:t>
      </w:r>
      <w:r w:rsidRPr="00DD5E68">
        <w:rPr>
          <w:rFonts w:ascii="Arial Narrow" w:eastAsia="Batang" w:hAnsi="Arial Narrow" w:cs="Calibri"/>
          <w:b/>
          <w:sz w:val="18"/>
          <w:szCs w:val="18"/>
          <w:shd w:val="clear" w:color="auto" w:fill="FFFFFF"/>
        </w:rPr>
        <w:t>Dados de 31/12/2015</w:t>
      </w:r>
      <w:r w:rsidRPr="00DD5E68">
        <w:rPr>
          <w:rFonts w:ascii="Arial Narrow" w:eastAsia="Batang" w:hAnsi="Arial Narrow" w:cs="Calibri"/>
          <w:color w:val="0000FF"/>
          <w:sz w:val="18"/>
          <w:szCs w:val="18"/>
          <w:shd w:val="clear" w:color="auto" w:fill="FFFFFF"/>
        </w:rPr>
        <w:t>.</w:t>
      </w:r>
      <w:r w:rsidRPr="00DD5E68">
        <w:rPr>
          <w:rFonts w:ascii="Arial Narrow" w:eastAsia="Batang" w:hAnsi="Arial Narrow" w:cs="Calibri"/>
          <w:sz w:val="18"/>
          <w:szCs w:val="18"/>
          <w:shd w:val="clear" w:color="auto" w:fill="FFFFFF"/>
        </w:rPr>
        <w:t xml:space="preserve"> </w:t>
      </w:r>
    </w:p>
    <w:p w:rsidR="007D36D1" w:rsidRPr="00DD5E68" w:rsidRDefault="007D36D1" w:rsidP="00952400">
      <w:pPr>
        <w:spacing w:before="23" w:after="23"/>
        <w:jc w:val="both"/>
        <w:rPr>
          <w:rFonts w:ascii="Arial Narrow" w:eastAsia="Batang" w:hAnsi="Arial Narrow" w:cs="Calibri"/>
          <w:sz w:val="18"/>
          <w:szCs w:val="18"/>
          <w:shd w:val="clear" w:color="auto" w:fill="FFFFFF"/>
        </w:rPr>
      </w:pPr>
    </w:p>
    <w:p w:rsidR="00012C54" w:rsidRDefault="00012C54" w:rsidP="00012C54">
      <w:pPr>
        <w:pStyle w:val="Cabealho"/>
        <w:numPr>
          <w:ilvl w:val="0"/>
          <w:numId w:val="19"/>
        </w:numPr>
        <w:tabs>
          <w:tab w:val="clear" w:pos="4252"/>
          <w:tab w:val="clear" w:pos="8504"/>
        </w:tabs>
        <w:spacing w:before="120" w:after="60"/>
        <w:ind w:left="0" w:firstLine="0"/>
        <w:jc w:val="both"/>
        <w:rPr>
          <w:rFonts w:ascii="Arial Narrow" w:hAnsi="Arial Narrow" w:cs="Arial"/>
          <w:b/>
          <w:sz w:val="24"/>
          <w:szCs w:val="24"/>
        </w:rPr>
      </w:pPr>
      <w:r w:rsidRPr="00AA3773">
        <w:rPr>
          <w:rFonts w:ascii="Arial Narrow" w:hAnsi="Arial Narrow" w:cs="Arial"/>
          <w:b/>
          <w:sz w:val="24"/>
          <w:szCs w:val="24"/>
        </w:rPr>
        <w:t>REALIZAÇÕES POR PROGRAMA TEMÁTICO</w:t>
      </w:r>
      <w:r>
        <w:rPr>
          <w:rFonts w:ascii="Arial Narrow" w:hAnsi="Arial Narrow" w:cs="Arial"/>
          <w:b/>
          <w:sz w:val="24"/>
          <w:szCs w:val="24"/>
        </w:rPr>
        <w:t xml:space="preserve"> COM OBJETIVO ESPECÍFICO </w:t>
      </w:r>
    </w:p>
    <w:p w:rsidR="00496C8A" w:rsidRPr="00AA3773" w:rsidRDefault="00496C8A" w:rsidP="00D02E9C">
      <w:pPr>
        <w:pStyle w:val="Cabealho"/>
        <w:tabs>
          <w:tab w:val="clear" w:pos="4252"/>
          <w:tab w:val="clear" w:pos="8504"/>
        </w:tabs>
        <w:spacing w:before="120" w:after="60"/>
        <w:jc w:val="both"/>
        <w:rPr>
          <w:rFonts w:ascii="Arial Narrow" w:hAnsi="Arial Narrow" w:cs="Arial"/>
          <w:b/>
          <w:sz w:val="24"/>
          <w:szCs w:val="24"/>
        </w:rPr>
      </w:pPr>
    </w:p>
    <w:p w:rsidR="00471B01" w:rsidRPr="00017590" w:rsidRDefault="00471B01" w:rsidP="006A57FA">
      <w:pPr>
        <w:pStyle w:val="Cabealho"/>
        <w:shd w:val="clear" w:color="auto" w:fill="D6E3BC" w:themeFill="accent3" w:themeFillTint="66"/>
        <w:outlineLvl w:val="0"/>
        <w:rPr>
          <w:rFonts w:ascii="Arial Narrow" w:hAnsi="Arial Narrow" w:cstheme="minorHAnsi"/>
          <w:b/>
          <w:sz w:val="24"/>
          <w:szCs w:val="24"/>
        </w:rPr>
      </w:pPr>
      <w:r w:rsidRPr="00017590">
        <w:rPr>
          <w:rFonts w:ascii="Arial Narrow" w:hAnsi="Arial Narrow" w:cstheme="minorHAnsi"/>
          <w:b/>
          <w:sz w:val="24"/>
          <w:szCs w:val="24"/>
        </w:rPr>
        <w:t>PROGRAMA TEMÁTICO: 6216–TRANSPORTE INTEGRADO E MOBILIDADE</w:t>
      </w:r>
    </w:p>
    <w:p w:rsidR="0037629D" w:rsidRPr="00017590" w:rsidRDefault="0037629D" w:rsidP="00952400">
      <w:pPr>
        <w:pStyle w:val="Cabealho"/>
        <w:rPr>
          <w:rFonts w:ascii="Arial Narrow" w:hAnsi="Arial Narrow"/>
          <w:b/>
          <w:sz w:val="20"/>
          <w:szCs w:val="20"/>
        </w:rPr>
      </w:pPr>
    </w:p>
    <w:p w:rsidR="00471B01" w:rsidRPr="00017590" w:rsidRDefault="00471B01" w:rsidP="00952400">
      <w:pPr>
        <w:pStyle w:val="Cabealho"/>
        <w:shd w:val="clear" w:color="auto" w:fill="BBDBD0"/>
        <w:spacing w:line="276" w:lineRule="auto"/>
        <w:rPr>
          <w:rFonts w:ascii="Arial Narrow" w:hAnsi="Arial Narrow" w:cstheme="minorHAnsi"/>
          <w:color w:val="003399"/>
        </w:rPr>
      </w:pPr>
      <w:r w:rsidRPr="00017590">
        <w:rPr>
          <w:rFonts w:ascii="Arial Narrow" w:hAnsi="Arial Narrow" w:cstheme="minorHAnsi"/>
          <w:b/>
          <w:color w:val="003399"/>
        </w:rPr>
        <w:t>OBJETIVO GERAL:</w:t>
      </w:r>
      <w:r w:rsidR="00012C54">
        <w:rPr>
          <w:rFonts w:ascii="Arial Narrow" w:hAnsi="Arial Narrow" w:cstheme="minorHAnsi"/>
          <w:b/>
          <w:color w:val="003399"/>
        </w:rPr>
        <w:t xml:space="preserve"> </w:t>
      </w:r>
      <w:r w:rsidRPr="00017590">
        <w:rPr>
          <w:rFonts w:ascii="Arial Narrow" w:hAnsi="Arial Narrow" w:cstheme="minorHAnsi"/>
          <w:color w:val="003399"/>
        </w:rPr>
        <w:t>Melhorar as condições de mobilidade e de acessibilidade da população do Distrito Federal a partir da implantação de um sistema de transportes moderno e eficiente.</w:t>
      </w:r>
    </w:p>
    <w:p w:rsidR="0037629D" w:rsidRPr="00017590" w:rsidRDefault="0037629D" w:rsidP="00DD5E68">
      <w:pPr>
        <w:pStyle w:val="TTULODOQUADRO"/>
        <w:rPr>
          <w:rFonts w:ascii="Arial Narrow" w:hAnsi="Arial Narrow"/>
        </w:rPr>
      </w:pPr>
      <w:r w:rsidRPr="00017590">
        <w:rPr>
          <w:rFonts w:ascii="Arial Narrow" w:hAnsi="Arial Narrow"/>
        </w:rPr>
        <w:t>Execução Orçamentária e Financeira</w:t>
      </w:r>
    </w:p>
    <w:tbl>
      <w:tblPr>
        <w:tblW w:w="9371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8"/>
        <w:gridCol w:w="12"/>
        <w:gridCol w:w="1405"/>
        <w:gridCol w:w="1134"/>
        <w:gridCol w:w="1134"/>
        <w:gridCol w:w="1418"/>
      </w:tblGrid>
      <w:tr w:rsidR="0037629D" w:rsidRPr="00017590" w:rsidTr="006A57FA">
        <w:trPr>
          <w:trHeight w:val="20"/>
          <w:tblHeader/>
        </w:trPr>
        <w:tc>
          <w:tcPr>
            <w:tcW w:w="4268" w:type="dxa"/>
            <w:shd w:val="clear" w:color="auto" w:fill="92D050"/>
            <w:vAlign w:val="center"/>
            <w:hideMark/>
          </w:tcPr>
          <w:p w:rsidR="0037629D" w:rsidRPr="00017590" w:rsidRDefault="0037629D" w:rsidP="006A57F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017590">
              <w:rPr>
                <w:rFonts w:ascii="Arial Narrow" w:hAnsi="Arial Narrow"/>
                <w:b/>
                <w:bCs/>
                <w:sz w:val="16"/>
                <w:szCs w:val="16"/>
              </w:rPr>
              <w:t>Ação/Subtítulo</w:t>
            </w:r>
          </w:p>
        </w:tc>
        <w:tc>
          <w:tcPr>
            <w:tcW w:w="1417" w:type="dxa"/>
            <w:gridSpan w:val="2"/>
            <w:shd w:val="clear" w:color="auto" w:fill="92D050"/>
            <w:vAlign w:val="center"/>
            <w:hideMark/>
          </w:tcPr>
          <w:p w:rsidR="0037629D" w:rsidRPr="00017590" w:rsidRDefault="0037629D" w:rsidP="006A57FA">
            <w:pPr>
              <w:spacing w:after="0" w:line="240" w:lineRule="auto"/>
              <w:ind w:left="-70" w:right="-108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017590">
              <w:rPr>
                <w:rFonts w:ascii="Arial Narrow" w:hAnsi="Arial Narrow"/>
                <w:b/>
                <w:sz w:val="16"/>
                <w:szCs w:val="16"/>
              </w:rPr>
              <w:t>Dotação Inicial</w:t>
            </w:r>
          </w:p>
        </w:tc>
        <w:tc>
          <w:tcPr>
            <w:tcW w:w="1134" w:type="dxa"/>
            <w:shd w:val="clear" w:color="auto" w:fill="92D050"/>
            <w:vAlign w:val="center"/>
            <w:hideMark/>
          </w:tcPr>
          <w:p w:rsidR="0037629D" w:rsidRPr="00017590" w:rsidRDefault="0037629D" w:rsidP="006A57FA">
            <w:pPr>
              <w:spacing w:after="0" w:line="240" w:lineRule="auto"/>
              <w:ind w:left="-32" w:right="-7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017590">
              <w:rPr>
                <w:rFonts w:ascii="Arial Narrow" w:hAnsi="Arial Narrow"/>
                <w:b/>
                <w:sz w:val="16"/>
                <w:szCs w:val="16"/>
              </w:rPr>
              <w:t>Autorizado</w:t>
            </w:r>
          </w:p>
        </w:tc>
        <w:tc>
          <w:tcPr>
            <w:tcW w:w="1134" w:type="dxa"/>
            <w:shd w:val="clear" w:color="auto" w:fill="92D050"/>
            <w:vAlign w:val="center"/>
            <w:hideMark/>
          </w:tcPr>
          <w:p w:rsidR="0037629D" w:rsidRPr="00017590" w:rsidRDefault="0037629D" w:rsidP="006A57FA">
            <w:pPr>
              <w:spacing w:after="0" w:line="240" w:lineRule="auto"/>
              <w:ind w:left="-70" w:right="-7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017590">
              <w:rPr>
                <w:rFonts w:ascii="Arial Narrow" w:hAnsi="Arial Narrow"/>
                <w:b/>
                <w:sz w:val="16"/>
                <w:szCs w:val="16"/>
              </w:rPr>
              <w:t>Empenhado</w:t>
            </w:r>
          </w:p>
        </w:tc>
        <w:tc>
          <w:tcPr>
            <w:tcW w:w="1418" w:type="dxa"/>
            <w:shd w:val="clear" w:color="auto" w:fill="92D050"/>
            <w:vAlign w:val="center"/>
            <w:hideMark/>
          </w:tcPr>
          <w:p w:rsidR="0037629D" w:rsidRPr="00017590" w:rsidRDefault="0037629D" w:rsidP="006A57FA">
            <w:pPr>
              <w:spacing w:after="0" w:line="240" w:lineRule="auto"/>
              <w:ind w:left="-70" w:right="-7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017590">
              <w:rPr>
                <w:rFonts w:ascii="Arial Narrow" w:hAnsi="Arial Narrow"/>
                <w:b/>
                <w:sz w:val="16"/>
                <w:szCs w:val="16"/>
              </w:rPr>
              <w:t>Liquidado</w:t>
            </w:r>
          </w:p>
        </w:tc>
      </w:tr>
      <w:tr w:rsidR="003015C5" w:rsidRPr="00017590" w:rsidTr="006A57FA">
        <w:trPr>
          <w:trHeight w:val="20"/>
        </w:trPr>
        <w:tc>
          <w:tcPr>
            <w:tcW w:w="4280" w:type="dxa"/>
            <w:gridSpan w:val="2"/>
            <w:shd w:val="clear" w:color="auto" w:fill="auto"/>
            <w:hideMark/>
          </w:tcPr>
          <w:p w:rsidR="003015C5" w:rsidRDefault="003015C5" w:rsidP="006A57FA">
            <w:pPr>
              <w:spacing w:after="0" w:line="240" w:lineRule="auto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1794 - IMPLANTAÇÃO DE VEÍCULO LEVE SOBRE PNEUS - VLP EIXO SUL</w:t>
            </w:r>
          </w:p>
        </w:tc>
        <w:tc>
          <w:tcPr>
            <w:tcW w:w="1405" w:type="dxa"/>
            <w:shd w:val="clear" w:color="000000" w:fill="FFFFFF"/>
            <w:vAlign w:val="bottom"/>
            <w:hideMark/>
          </w:tcPr>
          <w:p w:rsidR="003015C5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184.262.226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3015C5" w:rsidRDefault="002935AA" w:rsidP="006A57F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143.580.408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3015C5" w:rsidRDefault="002935AA" w:rsidP="006A57F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9.384.314</w:t>
            </w:r>
          </w:p>
        </w:tc>
        <w:tc>
          <w:tcPr>
            <w:tcW w:w="1418" w:type="dxa"/>
            <w:shd w:val="clear" w:color="000000" w:fill="FFFFFF"/>
            <w:vAlign w:val="bottom"/>
            <w:hideMark/>
          </w:tcPr>
          <w:p w:rsidR="003015C5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9.384.314</w:t>
            </w:r>
          </w:p>
        </w:tc>
      </w:tr>
      <w:tr w:rsidR="00510FD8" w:rsidRPr="00017590" w:rsidTr="006A57FA">
        <w:trPr>
          <w:trHeight w:val="20"/>
        </w:trPr>
        <w:tc>
          <w:tcPr>
            <w:tcW w:w="4280" w:type="dxa"/>
            <w:gridSpan w:val="2"/>
            <w:shd w:val="clear" w:color="auto" w:fill="auto"/>
            <w:hideMark/>
          </w:tcPr>
          <w:p w:rsidR="00510FD8" w:rsidRDefault="00510FD8" w:rsidP="006A57FA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color w:val="000000"/>
                <w:sz w:val="16"/>
                <w:szCs w:val="16"/>
              </w:rPr>
              <w:t>0003 - IMPLANTAÇÃO DE VEÍCULO LEVE SOBRE PNEUS - VLP EIXO SUL--DISTRITO FEDERAL</w:t>
            </w:r>
          </w:p>
        </w:tc>
        <w:tc>
          <w:tcPr>
            <w:tcW w:w="1405" w:type="dxa"/>
            <w:shd w:val="clear" w:color="000000" w:fill="FFFFFF"/>
            <w:vAlign w:val="bottom"/>
            <w:hideMark/>
          </w:tcPr>
          <w:p w:rsidR="00510FD8" w:rsidRDefault="00510FD8" w:rsidP="006A57FA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color w:val="000000"/>
                <w:sz w:val="16"/>
                <w:szCs w:val="16"/>
              </w:rPr>
              <w:t>184.262.226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510FD8" w:rsidRPr="00510FD8" w:rsidRDefault="00510FD8" w:rsidP="00510FD8">
            <w:pPr>
              <w:spacing w:after="0" w:line="240" w:lineRule="auto"/>
              <w:jc w:val="right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  <w:r w:rsidRPr="00510FD8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143.580.408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510FD8" w:rsidRPr="00510FD8" w:rsidRDefault="00510FD8" w:rsidP="00510FD8">
            <w:pPr>
              <w:spacing w:after="0" w:line="240" w:lineRule="auto"/>
              <w:jc w:val="right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  <w:r w:rsidRPr="00510FD8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9.384.314</w:t>
            </w:r>
          </w:p>
        </w:tc>
        <w:tc>
          <w:tcPr>
            <w:tcW w:w="1418" w:type="dxa"/>
            <w:shd w:val="clear" w:color="000000" w:fill="FFFFFF"/>
            <w:vAlign w:val="bottom"/>
            <w:hideMark/>
          </w:tcPr>
          <w:p w:rsidR="00510FD8" w:rsidRDefault="00510FD8" w:rsidP="006A57FA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color w:val="000000"/>
                <w:sz w:val="16"/>
                <w:szCs w:val="16"/>
              </w:rPr>
              <w:t>9.384.314</w:t>
            </w:r>
          </w:p>
        </w:tc>
      </w:tr>
      <w:tr w:rsidR="003015C5" w:rsidRPr="00017590" w:rsidTr="006A57FA">
        <w:trPr>
          <w:trHeight w:val="20"/>
        </w:trPr>
        <w:tc>
          <w:tcPr>
            <w:tcW w:w="4280" w:type="dxa"/>
            <w:gridSpan w:val="2"/>
            <w:shd w:val="clear" w:color="auto" w:fill="auto"/>
            <w:hideMark/>
          </w:tcPr>
          <w:p w:rsidR="003015C5" w:rsidRDefault="003015C5" w:rsidP="006A57FA">
            <w:pPr>
              <w:spacing w:after="0" w:line="240" w:lineRule="auto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1968 - ELABORAÇÃO DE PROJETOS</w:t>
            </w:r>
          </w:p>
        </w:tc>
        <w:tc>
          <w:tcPr>
            <w:tcW w:w="1405" w:type="dxa"/>
            <w:shd w:val="clear" w:color="000000" w:fill="FFFFFF"/>
            <w:vAlign w:val="bottom"/>
            <w:hideMark/>
          </w:tcPr>
          <w:p w:rsidR="003015C5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4.090.909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3015C5" w:rsidRDefault="00A95B2A" w:rsidP="006A57F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2.160.000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3015C5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9.575</w:t>
            </w:r>
          </w:p>
        </w:tc>
        <w:tc>
          <w:tcPr>
            <w:tcW w:w="1418" w:type="dxa"/>
            <w:shd w:val="clear" w:color="000000" w:fill="FFFFFF"/>
            <w:vAlign w:val="bottom"/>
            <w:hideMark/>
          </w:tcPr>
          <w:p w:rsidR="003015C5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9.575</w:t>
            </w:r>
          </w:p>
        </w:tc>
      </w:tr>
      <w:tr w:rsidR="003015C5" w:rsidRPr="00017590" w:rsidTr="006A57FA">
        <w:trPr>
          <w:trHeight w:val="20"/>
        </w:trPr>
        <w:tc>
          <w:tcPr>
            <w:tcW w:w="4280" w:type="dxa"/>
            <w:gridSpan w:val="2"/>
            <w:shd w:val="clear" w:color="auto" w:fill="auto"/>
            <w:hideMark/>
          </w:tcPr>
          <w:p w:rsidR="003015C5" w:rsidRDefault="003015C5" w:rsidP="006A57FA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color w:val="000000"/>
                <w:sz w:val="16"/>
                <w:szCs w:val="16"/>
              </w:rPr>
              <w:t>0023 - ELABORAÇÃO DE PROJETOS-SECRETARIA DE MOBILIDADE- PLANO PILOTO</w:t>
            </w:r>
          </w:p>
        </w:tc>
        <w:tc>
          <w:tcPr>
            <w:tcW w:w="1405" w:type="dxa"/>
            <w:shd w:val="clear" w:color="000000" w:fill="FFFFFF"/>
            <w:vAlign w:val="bottom"/>
            <w:hideMark/>
          </w:tcPr>
          <w:p w:rsidR="003015C5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color w:val="000000"/>
                <w:sz w:val="16"/>
                <w:szCs w:val="16"/>
              </w:rPr>
              <w:t>4.090.909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3015C5" w:rsidRDefault="00A95B2A" w:rsidP="006A57FA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color w:val="000000"/>
                <w:sz w:val="16"/>
                <w:szCs w:val="16"/>
              </w:rPr>
              <w:t>2.160.000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3015C5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color w:val="000000"/>
                <w:sz w:val="16"/>
                <w:szCs w:val="16"/>
              </w:rPr>
              <w:t>9.575</w:t>
            </w:r>
          </w:p>
        </w:tc>
        <w:tc>
          <w:tcPr>
            <w:tcW w:w="1418" w:type="dxa"/>
            <w:shd w:val="clear" w:color="000000" w:fill="FFFFFF"/>
            <w:vAlign w:val="bottom"/>
            <w:hideMark/>
          </w:tcPr>
          <w:p w:rsidR="003015C5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color w:val="000000"/>
                <w:sz w:val="16"/>
                <w:szCs w:val="16"/>
              </w:rPr>
              <w:t>9.575</w:t>
            </w:r>
          </w:p>
        </w:tc>
      </w:tr>
      <w:tr w:rsidR="003015C5" w:rsidRPr="00017590" w:rsidTr="006A57FA">
        <w:trPr>
          <w:trHeight w:val="20"/>
        </w:trPr>
        <w:tc>
          <w:tcPr>
            <w:tcW w:w="4280" w:type="dxa"/>
            <w:gridSpan w:val="2"/>
            <w:shd w:val="clear" w:color="auto" w:fill="auto"/>
            <w:hideMark/>
          </w:tcPr>
          <w:p w:rsidR="003015C5" w:rsidRDefault="003015C5" w:rsidP="006A57FA">
            <w:pPr>
              <w:spacing w:after="0" w:line="240" w:lineRule="auto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2725 - MANUTENÇÃO DA RODOVIÁRIA DO PLANO PILOTO</w:t>
            </w:r>
          </w:p>
        </w:tc>
        <w:tc>
          <w:tcPr>
            <w:tcW w:w="1405" w:type="dxa"/>
            <w:shd w:val="clear" w:color="000000" w:fill="FFFFFF"/>
            <w:vAlign w:val="bottom"/>
            <w:hideMark/>
          </w:tcPr>
          <w:p w:rsidR="003015C5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2.300.000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3015C5" w:rsidRDefault="00E57073" w:rsidP="006A57F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1.759.000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3015C5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1.039.898</w:t>
            </w:r>
          </w:p>
        </w:tc>
        <w:tc>
          <w:tcPr>
            <w:tcW w:w="1418" w:type="dxa"/>
            <w:shd w:val="clear" w:color="000000" w:fill="FFFFFF"/>
            <w:vAlign w:val="bottom"/>
            <w:hideMark/>
          </w:tcPr>
          <w:p w:rsidR="003015C5" w:rsidRDefault="00E57073" w:rsidP="006A57F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795.140</w:t>
            </w:r>
          </w:p>
        </w:tc>
      </w:tr>
      <w:tr w:rsidR="003015C5" w:rsidRPr="00017590" w:rsidTr="006A57FA">
        <w:trPr>
          <w:trHeight w:val="20"/>
        </w:trPr>
        <w:tc>
          <w:tcPr>
            <w:tcW w:w="4280" w:type="dxa"/>
            <w:gridSpan w:val="2"/>
            <w:shd w:val="clear" w:color="auto" w:fill="auto"/>
            <w:hideMark/>
          </w:tcPr>
          <w:p w:rsidR="003015C5" w:rsidRDefault="003015C5" w:rsidP="006A57FA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color w:val="000000"/>
                <w:sz w:val="16"/>
                <w:szCs w:val="16"/>
              </w:rPr>
              <w:t>0001 - MANUTENÇÃO DA RODOVIÁRIA DO PLANO PILOTO-- PLANO PILOTO</w:t>
            </w:r>
          </w:p>
        </w:tc>
        <w:tc>
          <w:tcPr>
            <w:tcW w:w="1405" w:type="dxa"/>
            <w:shd w:val="clear" w:color="000000" w:fill="FFFFFF"/>
            <w:vAlign w:val="bottom"/>
            <w:hideMark/>
          </w:tcPr>
          <w:p w:rsidR="003015C5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color w:val="000000"/>
                <w:sz w:val="16"/>
                <w:szCs w:val="16"/>
              </w:rPr>
              <w:t>2.300.000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3015C5" w:rsidRDefault="00E57073" w:rsidP="006A57FA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color w:val="000000"/>
                <w:sz w:val="16"/>
                <w:szCs w:val="16"/>
              </w:rPr>
              <w:t>1.759.000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3015C5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color w:val="000000"/>
                <w:sz w:val="16"/>
                <w:szCs w:val="16"/>
              </w:rPr>
              <w:t>1.039.898</w:t>
            </w:r>
          </w:p>
        </w:tc>
        <w:tc>
          <w:tcPr>
            <w:tcW w:w="1418" w:type="dxa"/>
            <w:shd w:val="clear" w:color="000000" w:fill="FFFFFF"/>
            <w:vAlign w:val="bottom"/>
            <w:hideMark/>
          </w:tcPr>
          <w:p w:rsidR="003015C5" w:rsidRDefault="00E57073" w:rsidP="00E57073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color w:val="000000"/>
                <w:sz w:val="16"/>
                <w:szCs w:val="16"/>
              </w:rPr>
              <w:t>795.140</w:t>
            </w:r>
          </w:p>
        </w:tc>
      </w:tr>
      <w:tr w:rsidR="003015C5" w:rsidRPr="00017590" w:rsidTr="006A57FA">
        <w:trPr>
          <w:trHeight w:val="20"/>
        </w:trPr>
        <w:tc>
          <w:tcPr>
            <w:tcW w:w="4280" w:type="dxa"/>
            <w:gridSpan w:val="2"/>
            <w:shd w:val="clear" w:color="auto" w:fill="auto"/>
            <w:hideMark/>
          </w:tcPr>
          <w:p w:rsidR="003015C5" w:rsidRDefault="003015C5" w:rsidP="006A57FA">
            <w:pPr>
              <w:spacing w:after="0" w:line="240" w:lineRule="auto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3014 - IMPLANTAÇÃO DO METRÔ- LEVE - VLT</w:t>
            </w:r>
          </w:p>
        </w:tc>
        <w:tc>
          <w:tcPr>
            <w:tcW w:w="1405" w:type="dxa"/>
            <w:shd w:val="clear" w:color="000000" w:fill="FFFFFF"/>
            <w:vAlign w:val="bottom"/>
            <w:hideMark/>
          </w:tcPr>
          <w:p w:rsidR="003015C5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3.000.000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3015C5" w:rsidRDefault="00E57073" w:rsidP="006A57F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3015C5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shd w:val="clear" w:color="000000" w:fill="FFFFFF"/>
            <w:vAlign w:val="bottom"/>
            <w:hideMark/>
          </w:tcPr>
          <w:p w:rsidR="003015C5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3015C5" w:rsidRPr="00017590" w:rsidTr="006A57FA">
        <w:trPr>
          <w:trHeight w:val="20"/>
        </w:trPr>
        <w:tc>
          <w:tcPr>
            <w:tcW w:w="4280" w:type="dxa"/>
            <w:gridSpan w:val="2"/>
            <w:shd w:val="clear" w:color="auto" w:fill="auto"/>
            <w:hideMark/>
          </w:tcPr>
          <w:p w:rsidR="003015C5" w:rsidRDefault="003015C5" w:rsidP="006A57FA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color w:val="000000"/>
                <w:sz w:val="16"/>
                <w:szCs w:val="16"/>
              </w:rPr>
              <w:t>0003 - IMPLANTAÇÃO DO METRÔ- LEVE - VLT--DISTRITO FEDERAL</w:t>
            </w:r>
          </w:p>
        </w:tc>
        <w:tc>
          <w:tcPr>
            <w:tcW w:w="1405" w:type="dxa"/>
            <w:shd w:val="clear" w:color="000000" w:fill="FFFFFF"/>
            <w:vAlign w:val="bottom"/>
            <w:hideMark/>
          </w:tcPr>
          <w:p w:rsidR="003015C5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color w:val="000000"/>
                <w:sz w:val="16"/>
                <w:szCs w:val="16"/>
              </w:rPr>
              <w:t>3.000.000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3015C5" w:rsidRPr="00E57073" w:rsidRDefault="00E57073" w:rsidP="006A57FA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3015C5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shd w:val="clear" w:color="000000" w:fill="FFFFFF"/>
            <w:vAlign w:val="bottom"/>
            <w:hideMark/>
          </w:tcPr>
          <w:p w:rsidR="003015C5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color w:val="000000"/>
                <w:sz w:val="16"/>
                <w:szCs w:val="16"/>
              </w:rPr>
              <w:t>0</w:t>
            </w:r>
          </w:p>
        </w:tc>
      </w:tr>
      <w:tr w:rsidR="003015C5" w:rsidRPr="00D2257E" w:rsidTr="006A57FA">
        <w:trPr>
          <w:trHeight w:val="20"/>
        </w:trPr>
        <w:tc>
          <w:tcPr>
            <w:tcW w:w="4280" w:type="dxa"/>
            <w:gridSpan w:val="2"/>
            <w:shd w:val="clear" w:color="auto" w:fill="auto"/>
            <w:hideMark/>
          </w:tcPr>
          <w:p w:rsidR="003015C5" w:rsidRPr="00D2257E" w:rsidRDefault="003015C5" w:rsidP="006A57FA">
            <w:pPr>
              <w:spacing w:after="0" w:line="240" w:lineRule="auto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 w:rsidRPr="00D2257E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3056 - CONSTRUÇÃO DO TREVO DE TRIAGEM NORTE</w:t>
            </w:r>
          </w:p>
        </w:tc>
        <w:tc>
          <w:tcPr>
            <w:tcW w:w="1405" w:type="dxa"/>
            <w:shd w:val="clear" w:color="000000" w:fill="FFFFFF"/>
            <w:vAlign w:val="bottom"/>
            <w:hideMark/>
          </w:tcPr>
          <w:p w:rsidR="003015C5" w:rsidRPr="00D2257E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 w:rsidRPr="00D2257E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40.090.909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3015C5" w:rsidRPr="00D2257E" w:rsidRDefault="00E57073" w:rsidP="006A57F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 w:rsidRPr="00D2257E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79.909.091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3015C5" w:rsidRPr="00D2257E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 w:rsidRPr="00D2257E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shd w:val="clear" w:color="000000" w:fill="FFFFFF"/>
            <w:vAlign w:val="bottom"/>
            <w:hideMark/>
          </w:tcPr>
          <w:p w:rsidR="003015C5" w:rsidRPr="00D2257E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 w:rsidRPr="00D2257E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3015C5" w:rsidRPr="00D2257E" w:rsidTr="006A57FA">
        <w:trPr>
          <w:trHeight w:val="20"/>
        </w:trPr>
        <w:tc>
          <w:tcPr>
            <w:tcW w:w="4280" w:type="dxa"/>
            <w:gridSpan w:val="2"/>
            <w:shd w:val="clear" w:color="auto" w:fill="auto"/>
            <w:hideMark/>
          </w:tcPr>
          <w:p w:rsidR="003015C5" w:rsidRPr="00D2257E" w:rsidRDefault="003015C5" w:rsidP="00546EEB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D2257E">
              <w:rPr>
                <w:rFonts w:ascii="Arial Narrow" w:hAnsi="Arial Narrow"/>
                <w:color w:val="000000"/>
                <w:sz w:val="16"/>
                <w:szCs w:val="16"/>
              </w:rPr>
              <w:t>0003 - CONSTRUÇÃO DO TREVO DE TRIAGEM NORTE--</w:t>
            </w:r>
            <w:r w:rsidR="00546EEB" w:rsidRPr="00D2257E">
              <w:rPr>
                <w:rFonts w:ascii="Arial Narrow" w:hAnsi="Arial Narrow"/>
                <w:color w:val="000000"/>
                <w:sz w:val="16"/>
                <w:szCs w:val="16"/>
              </w:rPr>
              <w:t>DF</w:t>
            </w:r>
          </w:p>
        </w:tc>
        <w:tc>
          <w:tcPr>
            <w:tcW w:w="1405" w:type="dxa"/>
            <w:shd w:val="clear" w:color="000000" w:fill="FFFFFF"/>
            <w:vAlign w:val="bottom"/>
            <w:hideMark/>
          </w:tcPr>
          <w:p w:rsidR="003015C5" w:rsidRPr="00D2257E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D2257E">
              <w:rPr>
                <w:rFonts w:ascii="Arial Narrow" w:hAnsi="Arial Narrow"/>
                <w:color w:val="000000"/>
                <w:sz w:val="16"/>
                <w:szCs w:val="16"/>
              </w:rPr>
              <w:t>40.090.909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3015C5" w:rsidRPr="00D2257E" w:rsidRDefault="00E57073" w:rsidP="006A57FA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D2257E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79.909.091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3015C5" w:rsidRPr="00D2257E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D2257E">
              <w:rPr>
                <w:rFonts w:ascii="Arial Narrow" w:hAnsi="Arial Narrow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shd w:val="clear" w:color="000000" w:fill="FFFFFF"/>
            <w:vAlign w:val="bottom"/>
            <w:hideMark/>
          </w:tcPr>
          <w:p w:rsidR="003015C5" w:rsidRPr="00D2257E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D2257E">
              <w:rPr>
                <w:rFonts w:ascii="Arial Narrow" w:hAnsi="Arial Narrow"/>
                <w:color w:val="000000"/>
                <w:sz w:val="16"/>
                <w:szCs w:val="16"/>
              </w:rPr>
              <w:t>0</w:t>
            </w:r>
          </w:p>
        </w:tc>
      </w:tr>
      <w:tr w:rsidR="003015C5" w:rsidRPr="00D2257E" w:rsidTr="006A57FA">
        <w:trPr>
          <w:trHeight w:val="20"/>
        </w:trPr>
        <w:tc>
          <w:tcPr>
            <w:tcW w:w="4280" w:type="dxa"/>
            <w:gridSpan w:val="2"/>
            <w:shd w:val="clear" w:color="auto" w:fill="auto"/>
            <w:hideMark/>
          </w:tcPr>
          <w:p w:rsidR="003015C5" w:rsidRPr="00D2257E" w:rsidRDefault="003015C5" w:rsidP="006A57FA">
            <w:pPr>
              <w:spacing w:after="0" w:line="240" w:lineRule="auto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 w:rsidRPr="00D2257E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lastRenderedPageBreak/>
              <w:t>3090 - IMPLANTAÇÃO DE CICLOVIAS</w:t>
            </w:r>
          </w:p>
        </w:tc>
        <w:tc>
          <w:tcPr>
            <w:tcW w:w="1405" w:type="dxa"/>
            <w:shd w:val="clear" w:color="000000" w:fill="FFFFFF"/>
            <w:vAlign w:val="bottom"/>
            <w:hideMark/>
          </w:tcPr>
          <w:p w:rsidR="003015C5" w:rsidRPr="00D2257E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 w:rsidRPr="00D2257E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236.364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3015C5" w:rsidRPr="00D2257E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 w:rsidRPr="00D2257E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3015C5" w:rsidRPr="00D2257E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 w:rsidRPr="00D2257E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shd w:val="clear" w:color="000000" w:fill="FFFFFF"/>
            <w:vAlign w:val="bottom"/>
            <w:hideMark/>
          </w:tcPr>
          <w:p w:rsidR="003015C5" w:rsidRPr="00D2257E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 w:rsidRPr="00D2257E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3015C5" w:rsidRPr="00D2257E" w:rsidTr="006A57FA">
        <w:trPr>
          <w:trHeight w:val="20"/>
        </w:trPr>
        <w:tc>
          <w:tcPr>
            <w:tcW w:w="4280" w:type="dxa"/>
            <w:gridSpan w:val="2"/>
            <w:shd w:val="clear" w:color="auto" w:fill="auto"/>
            <w:hideMark/>
          </w:tcPr>
          <w:p w:rsidR="003015C5" w:rsidRPr="00D2257E" w:rsidRDefault="003015C5" w:rsidP="006A57FA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D2257E">
              <w:rPr>
                <w:rFonts w:ascii="Arial Narrow" w:hAnsi="Arial Narrow"/>
                <w:color w:val="000000"/>
                <w:sz w:val="16"/>
                <w:szCs w:val="16"/>
              </w:rPr>
              <w:t>0007 - IMPLANTAÇÃO DE CICLOVIAS--DISTRITO FEDERAL</w:t>
            </w:r>
          </w:p>
        </w:tc>
        <w:tc>
          <w:tcPr>
            <w:tcW w:w="1405" w:type="dxa"/>
            <w:shd w:val="clear" w:color="000000" w:fill="FFFFFF"/>
            <w:vAlign w:val="bottom"/>
            <w:hideMark/>
          </w:tcPr>
          <w:p w:rsidR="003015C5" w:rsidRPr="00D2257E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D2257E">
              <w:rPr>
                <w:rFonts w:ascii="Arial Narrow" w:hAnsi="Arial Narrow"/>
                <w:color w:val="000000"/>
                <w:sz w:val="16"/>
                <w:szCs w:val="16"/>
              </w:rPr>
              <w:t>236.364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3015C5" w:rsidRPr="00D2257E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D2257E">
              <w:rPr>
                <w:rFonts w:ascii="Arial Narrow" w:hAnsi="Arial Narrow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3015C5" w:rsidRPr="00D2257E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D2257E">
              <w:rPr>
                <w:rFonts w:ascii="Arial Narrow" w:hAnsi="Arial Narrow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shd w:val="clear" w:color="000000" w:fill="FFFFFF"/>
            <w:vAlign w:val="bottom"/>
            <w:hideMark/>
          </w:tcPr>
          <w:p w:rsidR="003015C5" w:rsidRPr="00D2257E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D2257E">
              <w:rPr>
                <w:rFonts w:ascii="Arial Narrow" w:hAnsi="Arial Narrow"/>
                <w:color w:val="000000"/>
                <w:sz w:val="16"/>
                <w:szCs w:val="16"/>
              </w:rPr>
              <w:t>0</w:t>
            </w:r>
          </w:p>
        </w:tc>
      </w:tr>
      <w:tr w:rsidR="003015C5" w:rsidRPr="00017590" w:rsidTr="006A57FA">
        <w:trPr>
          <w:trHeight w:val="20"/>
        </w:trPr>
        <w:tc>
          <w:tcPr>
            <w:tcW w:w="4280" w:type="dxa"/>
            <w:gridSpan w:val="2"/>
            <w:shd w:val="clear" w:color="auto" w:fill="auto"/>
            <w:hideMark/>
          </w:tcPr>
          <w:p w:rsidR="003015C5" w:rsidRPr="00D2257E" w:rsidRDefault="003015C5" w:rsidP="006A57FA">
            <w:pPr>
              <w:spacing w:after="0" w:line="240" w:lineRule="auto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 w:rsidRPr="00D2257E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3125 - IMPLANTAÇÃO DO CORREDOR DE TRANSPORTE COLETIVO DO EIXO SUDOESTE</w:t>
            </w:r>
          </w:p>
        </w:tc>
        <w:tc>
          <w:tcPr>
            <w:tcW w:w="1405" w:type="dxa"/>
            <w:shd w:val="clear" w:color="000000" w:fill="FFFFFF"/>
            <w:vAlign w:val="bottom"/>
            <w:hideMark/>
          </w:tcPr>
          <w:p w:rsidR="003015C5" w:rsidRPr="00D2257E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 w:rsidRPr="00D2257E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16.000.000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3015C5" w:rsidRPr="00D2257E" w:rsidRDefault="00E57073" w:rsidP="006A57F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 w:rsidRPr="00D2257E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3015C5" w:rsidRPr="00D2257E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 w:rsidRPr="00D2257E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shd w:val="clear" w:color="000000" w:fill="FFFFFF"/>
            <w:vAlign w:val="bottom"/>
            <w:hideMark/>
          </w:tcPr>
          <w:p w:rsidR="003015C5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 w:rsidRPr="00D2257E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3015C5" w:rsidRPr="00017590" w:rsidTr="006A57FA">
        <w:trPr>
          <w:trHeight w:val="20"/>
        </w:trPr>
        <w:tc>
          <w:tcPr>
            <w:tcW w:w="4280" w:type="dxa"/>
            <w:gridSpan w:val="2"/>
            <w:shd w:val="clear" w:color="auto" w:fill="auto"/>
            <w:hideMark/>
          </w:tcPr>
          <w:p w:rsidR="003015C5" w:rsidRDefault="003015C5" w:rsidP="006A57FA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color w:val="000000"/>
                <w:sz w:val="16"/>
                <w:szCs w:val="16"/>
              </w:rPr>
              <w:t>0001 - IMPLANTAÇÃO DO CORREDOR DE TRANSPORTE COLETIVO DO EIXO SUDOESTE--DISTRITO FEDERAL</w:t>
            </w:r>
          </w:p>
        </w:tc>
        <w:tc>
          <w:tcPr>
            <w:tcW w:w="1405" w:type="dxa"/>
            <w:shd w:val="clear" w:color="000000" w:fill="FFFFFF"/>
            <w:vAlign w:val="bottom"/>
            <w:hideMark/>
          </w:tcPr>
          <w:p w:rsidR="003015C5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color w:val="000000"/>
                <w:sz w:val="16"/>
                <w:szCs w:val="16"/>
              </w:rPr>
              <w:t>16.000.000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3015C5" w:rsidRDefault="00E57073" w:rsidP="006A57FA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3015C5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shd w:val="clear" w:color="000000" w:fill="FFFFFF"/>
            <w:vAlign w:val="bottom"/>
            <w:hideMark/>
          </w:tcPr>
          <w:p w:rsidR="003015C5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color w:val="000000"/>
                <w:sz w:val="16"/>
                <w:szCs w:val="16"/>
              </w:rPr>
              <w:t>0</w:t>
            </w:r>
          </w:p>
        </w:tc>
      </w:tr>
      <w:tr w:rsidR="003015C5" w:rsidRPr="00017590" w:rsidTr="006A57FA">
        <w:trPr>
          <w:trHeight w:val="20"/>
        </w:trPr>
        <w:tc>
          <w:tcPr>
            <w:tcW w:w="4280" w:type="dxa"/>
            <w:gridSpan w:val="2"/>
            <w:shd w:val="clear" w:color="auto" w:fill="auto"/>
            <w:hideMark/>
          </w:tcPr>
          <w:p w:rsidR="003015C5" w:rsidRDefault="003015C5" w:rsidP="006A57FA">
            <w:pPr>
              <w:spacing w:after="0" w:line="240" w:lineRule="auto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3126 - IMPLANTAÇÃO DO CORREDOR DE TRANSPORTE COLETIVO DO EIXO NORTE</w:t>
            </w:r>
          </w:p>
        </w:tc>
        <w:tc>
          <w:tcPr>
            <w:tcW w:w="1405" w:type="dxa"/>
            <w:shd w:val="clear" w:color="000000" w:fill="FFFFFF"/>
            <w:vAlign w:val="bottom"/>
            <w:hideMark/>
          </w:tcPr>
          <w:p w:rsidR="003015C5" w:rsidRDefault="00E57073" w:rsidP="006A57F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787.100.000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3015C5" w:rsidRDefault="00FC27C9" w:rsidP="006A57F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color w:val="000000"/>
                <w:sz w:val="16"/>
                <w:szCs w:val="16"/>
              </w:rPr>
              <w:t>73</w:t>
            </w:r>
            <w:r w:rsidR="00E57073">
              <w:rPr>
                <w:rFonts w:ascii="Arial Narrow" w:hAnsi="Arial Narrow"/>
                <w:color w:val="000000"/>
                <w:sz w:val="16"/>
                <w:szCs w:val="16"/>
              </w:rPr>
              <w:t>7.100.000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3015C5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shd w:val="clear" w:color="000000" w:fill="FFFFFF"/>
            <w:vAlign w:val="bottom"/>
            <w:hideMark/>
          </w:tcPr>
          <w:p w:rsidR="003015C5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3015C5" w:rsidRPr="00017590" w:rsidTr="006A57FA">
        <w:trPr>
          <w:trHeight w:val="20"/>
        </w:trPr>
        <w:tc>
          <w:tcPr>
            <w:tcW w:w="4280" w:type="dxa"/>
            <w:gridSpan w:val="2"/>
            <w:shd w:val="clear" w:color="auto" w:fill="auto"/>
            <w:hideMark/>
          </w:tcPr>
          <w:p w:rsidR="003015C5" w:rsidRDefault="003015C5" w:rsidP="006A57FA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color w:val="000000"/>
                <w:sz w:val="16"/>
                <w:szCs w:val="16"/>
              </w:rPr>
              <w:t>0001 - IMPLANTAÇÃO DO CORREDOR DE TRANSPORTE COLETIVO DO EIXO NORTE-BRT NORTE-DISTRITO FEDERAL</w:t>
            </w:r>
          </w:p>
        </w:tc>
        <w:tc>
          <w:tcPr>
            <w:tcW w:w="1405" w:type="dxa"/>
            <w:shd w:val="clear" w:color="000000" w:fill="FFFFFF"/>
            <w:vAlign w:val="bottom"/>
            <w:hideMark/>
          </w:tcPr>
          <w:p w:rsidR="003015C5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color w:val="000000"/>
                <w:sz w:val="16"/>
                <w:szCs w:val="16"/>
              </w:rPr>
              <w:t>787.100.000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3015C5" w:rsidRDefault="00FC27C9" w:rsidP="006A57FA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color w:val="000000"/>
                <w:sz w:val="16"/>
                <w:szCs w:val="16"/>
              </w:rPr>
              <w:t>73</w:t>
            </w:r>
            <w:r w:rsidR="003015C5">
              <w:rPr>
                <w:rFonts w:ascii="Arial Narrow" w:hAnsi="Arial Narrow"/>
                <w:color w:val="000000"/>
                <w:sz w:val="16"/>
                <w:szCs w:val="16"/>
              </w:rPr>
              <w:t>7.100.000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3015C5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shd w:val="clear" w:color="000000" w:fill="FFFFFF"/>
            <w:vAlign w:val="bottom"/>
            <w:hideMark/>
          </w:tcPr>
          <w:p w:rsidR="003015C5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color w:val="000000"/>
                <w:sz w:val="16"/>
                <w:szCs w:val="16"/>
              </w:rPr>
              <w:t>0</w:t>
            </w:r>
          </w:p>
        </w:tc>
      </w:tr>
      <w:tr w:rsidR="003015C5" w:rsidRPr="00017590" w:rsidTr="006A57FA">
        <w:trPr>
          <w:trHeight w:val="20"/>
        </w:trPr>
        <w:tc>
          <w:tcPr>
            <w:tcW w:w="4280" w:type="dxa"/>
            <w:gridSpan w:val="2"/>
            <w:shd w:val="clear" w:color="auto" w:fill="auto"/>
            <w:hideMark/>
          </w:tcPr>
          <w:p w:rsidR="003015C5" w:rsidRDefault="003015C5" w:rsidP="006A57FA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color w:val="000000"/>
                <w:sz w:val="16"/>
                <w:szCs w:val="16"/>
              </w:rPr>
              <w:t>0003 - IMPLANTAÇÃO DO CORREDOR DE TRANSPORTE COLETIVO DO EIXO NORTE-BALAO DO TORTO - COLORADO-DISTRITO FEDERAL</w:t>
            </w:r>
          </w:p>
        </w:tc>
        <w:tc>
          <w:tcPr>
            <w:tcW w:w="1405" w:type="dxa"/>
            <w:shd w:val="clear" w:color="000000" w:fill="FFFFFF"/>
            <w:vAlign w:val="bottom"/>
            <w:hideMark/>
          </w:tcPr>
          <w:p w:rsidR="003015C5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color w:val="000000"/>
                <w:sz w:val="16"/>
                <w:szCs w:val="16"/>
              </w:rPr>
              <w:t>26.000.000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3015C5" w:rsidRDefault="00E57073" w:rsidP="006A57FA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color w:val="000000"/>
                <w:sz w:val="16"/>
                <w:szCs w:val="16"/>
              </w:rPr>
              <w:t>52.926.094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3015C5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shd w:val="clear" w:color="000000" w:fill="FFFFFF"/>
            <w:vAlign w:val="bottom"/>
            <w:hideMark/>
          </w:tcPr>
          <w:p w:rsidR="003015C5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color w:val="000000"/>
                <w:sz w:val="16"/>
                <w:szCs w:val="16"/>
              </w:rPr>
              <w:t>0</w:t>
            </w:r>
          </w:p>
        </w:tc>
      </w:tr>
      <w:tr w:rsidR="003015C5" w:rsidRPr="00017590" w:rsidTr="006A57FA">
        <w:trPr>
          <w:trHeight w:val="20"/>
        </w:trPr>
        <w:tc>
          <w:tcPr>
            <w:tcW w:w="4280" w:type="dxa"/>
            <w:gridSpan w:val="2"/>
            <w:shd w:val="clear" w:color="auto" w:fill="auto"/>
            <w:hideMark/>
          </w:tcPr>
          <w:p w:rsidR="003015C5" w:rsidRDefault="003015C5" w:rsidP="006A57FA">
            <w:pPr>
              <w:spacing w:after="0" w:line="240" w:lineRule="auto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3128 - IMPLANTAÇÃO DA GESTÃO DO PROGRAMA DE TRANSPORTE URBANO</w:t>
            </w:r>
          </w:p>
        </w:tc>
        <w:tc>
          <w:tcPr>
            <w:tcW w:w="1405" w:type="dxa"/>
            <w:shd w:val="clear" w:color="000000" w:fill="FFFFFF"/>
            <w:vAlign w:val="bottom"/>
            <w:hideMark/>
          </w:tcPr>
          <w:p w:rsidR="003015C5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17.201.863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3015C5" w:rsidRDefault="00C26421" w:rsidP="006A57F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7.087</w:t>
            </w:r>
            <w:r w:rsidR="003015C5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.402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3015C5" w:rsidRDefault="00C26421" w:rsidP="006A57F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4.242.205</w:t>
            </w:r>
          </w:p>
        </w:tc>
        <w:tc>
          <w:tcPr>
            <w:tcW w:w="1418" w:type="dxa"/>
            <w:shd w:val="clear" w:color="000000" w:fill="FFFFFF"/>
            <w:vAlign w:val="bottom"/>
            <w:hideMark/>
          </w:tcPr>
          <w:p w:rsidR="003015C5" w:rsidRDefault="00C26421" w:rsidP="006A57F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3.689.693</w:t>
            </w:r>
          </w:p>
        </w:tc>
      </w:tr>
      <w:tr w:rsidR="003015C5" w:rsidRPr="00017590" w:rsidTr="006A57FA">
        <w:trPr>
          <w:trHeight w:val="20"/>
        </w:trPr>
        <w:tc>
          <w:tcPr>
            <w:tcW w:w="4280" w:type="dxa"/>
            <w:gridSpan w:val="2"/>
            <w:shd w:val="clear" w:color="auto" w:fill="auto"/>
            <w:hideMark/>
          </w:tcPr>
          <w:p w:rsidR="003015C5" w:rsidRDefault="003015C5" w:rsidP="006A57FA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color w:val="000000"/>
                <w:sz w:val="16"/>
                <w:szCs w:val="16"/>
              </w:rPr>
              <w:t>0001 - IMPLANTAÇÃO DA GESTÃO DO PROGRAMA DE TRANSPORTE URBANO--DISTRITO FEDERAL</w:t>
            </w:r>
          </w:p>
        </w:tc>
        <w:tc>
          <w:tcPr>
            <w:tcW w:w="1405" w:type="dxa"/>
            <w:shd w:val="clear" w:color="000000" w:fill="FFFFFF"/>
            <w:vAlign w:val="bottom"/>
            <w:hideMark/>
          </w:tcPr>
          <w:p w:rsidR="003015C5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color w:val="000000"/>
                <w:sz w:val="16"/>
                <w:szCs w:val="16"/>
              </w:rPr>
              <w:t>17.201.863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3015C5" w:rsidRDefault="00C26421" w:rsidP="006A57FA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color w:val="000000"/>
                <w:sz w:val="16"/>
                <w:szCs w:val="16"/>
              </w:rPr>
              <w:t>7.08</w:t>
            </w:r>
            <w:r w:rsidR="003015C5">
              <w:rPr>
                <w:rFonts w:ascii="Arial Narrow" w:hAnsi="Arial Narrow"/>
                <w:color w:val="000000"/>
                <w:sz w:val="16"/>
                <w:szCs w:val="16"/>
              </w:rPr>
              <w:t>7.402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3015C5" w:rsidRPr="00C26421" w:rsidRDefault="00C26421" w:rsidP="006A57FA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26421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4.242.205</w:t>
            </w:r>
          </w:p>
        </w:tc>
        <w:tc>
          <w:tcPr>
            <w:tcW w:w="1418" w:type="dxa"/>
            <w:shd w:val="clear" w:color="000000" w:fill="FFFFFF"/>
            <w:vAlign w:val="bottom"/>
            <w:hideMark/>
          </w:tcPr>
          <w:p w:rsidR="003015C5" w:rsidRPr="00C26421" w:rsidRDefault="00C26421" w:rsidP="006A57FA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C26421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3.689.693</w:t>
            </w:r>
          </w:p>
        </w:tc>
      </w:tr>
      <w:tr w:rsidR="003015C5" w:rsidRPr="00D2257E" w:rsidTr="006A57FA">
        <w:trPr>
          <w:trHeight w:val="20"/>
        </w:trPr>
        <w:tc>
          <w:tcPr>
            <w:tcW w:w="4280" w:type="dxa"/>
            <w:gridSpan w:val="2"/>
            <w:shd w:val="clear" w:color="auto" w:fill="auto"/>
            <w:hideMark/>
          </w:tcPr>
          <w:p w:rsidR="003015C5" w:rsidRPr="00D2257E" w:rsidRDefault="003015C5" w:rsidP="006A57FA">
            <w:pPr>
              <w:spacing w:after="0" w:line="240" w:lineRule="auto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 w:rsidRPr="00D2257E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3180 - IMPLANTAÇÃO DO SISTEMA DE TRANSPORTE INTELIGENTE - ITS</w:t>
            </w:r>
          </w:p>
        </w:tc>
        <w:tc>
          <w:tcPr>
            <w:tcW w:w="1405" w:type="dxa"/>
            <w:shd w:val="clear" w:color="000000" w:fill="FFFFFF"/>
            <w:vAlign w:val="bottom"/>
            <w:hideMark/>
          </w:tcPr>
          <w:p w:rsidR="003015C5" w:rsidRPr="00D2257E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 w:rsidRPr="00D2257E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5.727.273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3015C5" w:rsidRPr="00D2257E" w:rsidRDefault="00C26421" w:rsidP="006A57F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 w:rsidRPr="00D2257E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11.431.863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3015C5" w:rsidRPr="00D2257E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 w:rsidRPr="00D2257E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shd w:val="clear" w:color="000000" w:fill="FFFFFF"/>
            <w:vAlign w:val="bottom"/>
            <w:hideMark/>
          </w:tcPr>
          <w:p w:rsidR="003015C5" w:rsidRPr="00D2257E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 w:rsidRPr="00D2257E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3015C5" w:rsidRPr="00D2257E" w:rsidTr="006A57FA">
        <w:trPr>
          <w:trHeight w:val="20"/>
        </w:trPr>
        <w:tc>
          <w:tcPr>
            <w:tcW w:w="4280" w:type="dxa"/>
            <w:gridSpan w:val="2"/>
            <w:shd w:val="clear" w:color="auto" w:fill="auto"/>
            <w:hideMark/>
          </w:tcPr>
          <w:p w:rsidR="003015C5" w:rsidRPr="00D2257E" w:rsidRDefault="003015C5" w:rsidP="006A57FA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D2257E">
              <w:rPr>
                <w:rFonts w:ascii="Arial Narrow" w:hAnsi="Arial Narrow"/>
                <w:color w:val="000000"/>
                <w:sz w:val="16"/>
                <w:szCs w:val="16"/>
              </w:rPr>
              <w:t>0001 - IMPLANTAÇÃO DO SISTEMA DE TRANSPORTE INTELIGENTE - ITS-SECRETARIA DE MOBILIDADE- PLANO PILOTO</w:t>
            </w:r>
          </w:p>
        </w:tc>
        <w:tc>
          <w:tcPr>
            <w:tcW w:w="1405" w:type="dxa"/>
            <w:shd w:val="clear" w:color="000000" w:fill="FFFFFF"/>
            <w:vAlign w:val="bottom"/>
            <w:hideMark/>
          </w:tcPr>
          <w:p w:rsidR="003015C5" w:rsidRPr="00D2257E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D2257E">
              <w:rPr>
                <w:rFonts w:ascii="Arial Narrow" w:hAnsi="Arial Narrow"/>
                <w:color w:val="000000"/>
                <w:sz w:val="16"/>
                <w:szCs w:val="16"/>
              </w:rPr>
              <w:t>5.727.273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3015C5" w:rsidRPr="00D2257E" w:rsidRDefault="00C26421" w:rsidP="006A57FA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D2257E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11.431.863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3015C5" w:rsidRPr="00D2257E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D2257E">
              <w:rPr>
                <w:rFonts w:ascii="Arial Narrow" w:hAnsi="Arial Narrow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shd w:val="clear" w:color="000000" w:fill="FFFFFF"/>
            <w:vAlign w:val="bottom"/>
            <w:hideMark/>
          </w:tcPr>
          <w:p w:rsidR="003015C5" w:rsidRPr="00D2257E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D2257E">
              <w:rPr>
                <w:rFonts w:ascii="Arial Narrow" w:hAnsi="Arial Narrow"/>
                <w:color w:val="000000"/>
                <w:sz w:val="16"/>
                <w:szCs w:val="16"/>
              </w:rPr>
              <w:t>0</w:t>
            </w:r>
          </w:p>
        </w:tc>
      </w:tr>
      <w:tr w:rsidR="003015C5" w:rsidRPr="00D2257E" w:rsidTr="006A57FA">
        <w:trPr>
          <w:trHeight w:val="20"/>
        </w:trPr>
        <w:tc>
          <w:tcPr>
            <w:tcW w:w="4280" w:type="dxa"/>
            <w:gridSpan w:val="2"/>
            <w:shd w:val="clear" w:color="auto" w:fill="auto"/>
            <w:hideMark/>
          </w:tcPr>
          <w:p w:rsidR="003015C5" w:rsidRPr="00D2257E" w:rsidRDefault="003015C5" w:rsidP="006A57FA">
            <w:pPr>
              <w:spacing w:after="0" w:line="240" w:lineRule="auto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 w:rsidRPr="00D2257E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3182 - REFORMA DE TERMINAIS RODOVIÁRIOS</w:t>
            </w:r>
          </w:p>
        </w:tc>
        <w:tc>
          <w:tcPr>
            <w:tcW w:w="1405" w:type="dxa"/>
            <w:shd w:val="clear" w:color="000000" w:fill="FFFFFF"/>
            <w:vAlign w:val="bottom"/>
            <w:hideMark/>
          </w:tcPr>
          <w:p w:rsidR="003015C5" w:rsidRPr="00D2257E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 w:rsidRPr="00D2257E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20.000.000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3015C5" w:rsidRPr="00D2257E" w:rsidRDefault="005838E1" w:rsidP="006A57F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 w:rsidRPr="00D2257E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40.100.00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3015C5" w:rsidRPr="00D2257E" w:rsidRDefault="005838E1" w:rsidP="006A57F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 w:rsidRPr="00D2257E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7.986.080</w:t>
            </w:r>
          </w:p>
        </w:tc>
        <w:tc>
          <w:tcPr>
            <w:tcW w:w="1418" w:type="dxa"/>
            <w:shd w:val="clear" w:color="000000" w:fill="FFFFFF"/>
            <w:vAlign w:val="bottom"/>
            <w:hideMark/>
          </w:tcPr>
          <w:p w:rsidR="003015C5" w:rsidRPr="00D2257E" w:rsidRDefault="005838E1" w:rsidP="005838E1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 w:rsidRPr="00D2257E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4.743.935</w:t>
            </w:r>
          </w:p>
        </w:tc>
      </w:tr>
      <w:tr w:rsidR="003015C5" w:rsidRPr="00D2257E" w:rsidTr="006A57FA">
        <w:trPr>
          <w:trHeight w:val="20"/>
        </w:trPr>
        <w:tc>
          <w:tcPr>
            <w:tcW w:w="4280" w:type="dxa"/>
            <w:gridSpan w:val="2"/>
            <w:shd w:val="clear" w:color="auto" w:fill="auto"/>
            <w:hideMark/>
          </w:tcPr>
          <w:p w:rsidR="003015C5" w:rsidRPr="00D2257E" w:rsidRDefault="003015C5" w:rsidP="006A57FA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D2257E">
              <w:rPr>
                <w:rFonts w:ascii="Arial Narrow" w:hAnsi="Arial Narrow"/>
                <w:color w:val="000000"/>
                <w:sz w:val="16"/>
                <w:szCs w:val="16"/>
              </w:rPr>
              <w:t>0001 - REFORMA DE TERMINAIS RODOVIÁRIOS--DISTRITO FEDERAL</w:t>
            </w:r>
          </w:p>
        </w:tc>
        <w:tc>
          <w:tcPr>
            <w:tcW w:w="1405" w:type="dxa"/>
            <w:shd w:val="clear" w:color="000000" w:fill="FFFFFF"/>
            <w:vAlign w:val="bottom"/>
            <w:hideMark/>
          </w:tcPr>
          <w:p w:rsidR="003015C5" w:rsidRPr="00D2257E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D2257E">
              <w:rPr>
                <w:rFonts w:ascii="Arial Narrow" w:hAnsi="Arial Narrow"/>
                <w:color w:val="000000"/>
                <w:sz w:val="16"/>
                <w:szCs w:val="16"/>
              </w:rPr>
              <w:t>20.000.000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3015C5" w:rsidRPr="00D2257E" w:rsidRDefault="005838E1" w:rsidP="006A57FA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D2257E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40.100.00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3015C5" w:rsidRPr="00D2257E" w:rsidRDefault="005838E1" w:rsidP="006A57FA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D2257E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7.986.080</w:t>
            </w:r>
          </w:p>
        </w:tc>
        <w:tc>
          <w:tcPr>
            <w:tcW w:w="1418" w:type="dxa"/>
            <w:shd w:val="clear" w:color="000000" w:fill="FFFFFF"/>
            <w:vAlign w:val="bottom"/>
            <w:hideMark/>
          </w:tcPr>
          <w:p w:rsidR="003015C5" w:rsidRPr="00D2257E" w:rsidRDefault="005838E1" w:rsidP="006A57FA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D2257E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4.743.935</w:t>
            </w:r>
          </w:p>
        </w:tc>
      </w:tr>
      <w:tr w:rsidR="003015C5" w:rsidRPr="00D2257E" w:rsidTr="006A57FA">
        <w:trPr>
          <w:trHeight w:val="20"/>
        </w:trPr>
        <w:tc>
          <w:tcPr>
            <w:tcW w:w="4280" w:type="dxa"/>
            <w:gridSpan w:val="2"/>
            <w:shd w:val="clear" w:color="auto" w:fill="auto"/>
            <w:hideMark/>
          </w:tcPr>
          <w:p w:rsidR="003015C5" w:rsidRPr="00D2257E" w:rsidRDefault="003015C5" w:rsidP="006A57FA">
            <w:pPr>
              <w:spacing w:after="0" w:line="240" w:lineRule="auto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 w:rsidRPr="00D2257E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3207 - AMPLIAÇÃO DA DF-047- ESTRADA PARQUE AEROPORTO</w:t>
            </w:r>
          </w:p>
        </w:tc>
        <w:tc>
          <w:tcPr>
            <w:tcW w:w="1405" w:type="dxa"/>
            <w:shd w:val="clear" w:color="000000" w:fill="FFFFFF"/>
            <w:vAlign w:val="bottom"/>
            <w:hideMark/>
          </w:tcPr>
          <w:p w:rsidR="003015C5" w:rsidRPr="00D2257E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 w:rsidRPr="00D2257E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33.000.000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3015C5" w:rsidRPr="00D2257E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 w:rsidRPr="00D2257E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30.000.000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3015C5" w:rsidRPr="00D2257E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 w:rsidRPr="00D2257E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shd w:val="clear" w:color="000000" w:fill="FFFFFF"/>
            <w:vAlign w:val="bottom"/>
            <w:hideMark/>
          </w:tcPr>
          <w:p w:rsidR="003015C5" w:rsidRPr="00D2257E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 w:rsidRPr="00D2257E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3015C5" w:rsidRPr="00D2257E" w:rsidTr="006A57FA">
        <w:trPr>
          <w:trHeight w:val="20"/>
        </w:trPr>
        <w:tc>
          <w:tcPr>
            <w:tcW w:w="4280" w:type="dxa"/>
            <w:gridSpan w:val="2"/>
            <w:shd w:val="clear" w:color="auto" w:fill="auto"/>
            <w:hideMark/>
          </w:tcPr>
          <w:p w:rsidR="003015C5" w:rsidRPr="00D2257E" w:rsidRDefault="003015C5" w:rsidP="006A57FA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D2257E">
              <w:rPr>
                <w:rFonts w:ascii="Arial Narrow" w:hAnsi="Arial Narrow"/>
                <w:color w:val="000000"/>
                <w:sz w:val="16"/>
                <w:szCs w:val="16"/>
              </w:rPr>
              <w:t>0004 - AMPLIAÇÃO DA DF-047- ESTRADA PARQUE AEROPORTO-OBRAS ESTRUTURANTES-DISTRITO FEDERAL</w:t>
            </w:r>
          </w:p>
        </w:tc>
        <w:tc>
          <w:tcPr>
            <w:tcW w:w="1405" w:type="dxa"/>
            <w:shd w:val="clear" w:color="000000" w:fill="FFFFFF"/>
            <w:vAlign w:val="bottom"/>
            <w:hideMark/>
          </w:tcPr>
          <w:p w:rsidR="003015C5" w:rsidRPr="00D2257E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D2257E">
              <w:rPr>
                <w:rFonts w:ascii="Arial Narrow" w:hAnsi="Arial Narrow"/>
                <w:color w:val="000000"/>
                <w:sz w:val="16"/>
                <w:szCs w:val="16"/>
              </w:rPr>
              <w:t>33.000.000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3015C5" w:rsidRPr="00D2257E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D2257E">
              <w:rPr>
                <w:rFonts w:ascii="Arial Narrow" w:hAnsi="Arial Narrow"/>
                <w:color w:val="000000"/>
                <w:sz w:val="16"/>
                <w:szCs w:val="16"/>
              </w:rPr>
              <w:t>30.000.000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3015C5" w:rsidRPr="00D2257E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D2257E">
              <w:rPr>
                <w:rFonts w:ascii="Arial Narrow" w:hAnsi="Arial Narrow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shd w:val="clear" w:color="000000" w:fill="FFFFFF"/>
            <w:vAlign w:val="bottom"/>
            <w:hideMark/>
          </w:tcPr>
          <w:p w:rsidR="003015C5" w:rsidRPr="00D2257E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D2257E">
              <w:rPr>
                <w:rFonts w:ascii="Arial Narrow" w:hAnsi="Arial Narrow"/>
                <w:color w:val="000000"/>
                <w:sz w:val="16"/>
                <w:szCs w:val="16"/>
              </w:rPr>
              <w:t>0</w:t>
            </w:r>
          </w:p>
        </w:tc>
      </w:tr>
      <w:tr w:rsidR="003015C5" w:rsidRPr="00D2257E" w:rsidTr="006A57FA">
        <w:trPr>
          <w:trHeight w:val="20"/>
        </w:trPr>
        <w:tc>
          <w:tcPr>
            <w:tcW w:w="4280" w:type="dxa"/>
            <w:gridSpan w:val="2"/>
            <w:shd w:val="clear" w:color="auto" w:fill="auto"/>
            <w:hideMark/>
          </w:tcPr>
          <w:p w:rsidR="003015C5" w:rsidRPr="00D2257E" w:rsidRDefault="003015C5" w:rsidP="006A57FA">
            <w:pPr>
              <w:spacing w:after="0" w:line="240" w:lineRule="auto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 w:rsidRPr="00D2257E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4002 - MANUTENÇÃO DE TERMINAIS RODOVIÁRIOS</w:t>
            </w:r>
          </w:p>
        </w:tc>
        <w:tc>
          <w:tcPr>
            <w:tcW w:w="1405" w:type="dxa"/>
            <w:shd w:val="clear" w:color="000000" w:fill="FFFFFF"/>
            <w:vAlign w:val="bottom"/>
            <w:hideMark/>
          </w:tcPr>
          <w:p w:rsidR="003015C5" w:rsidRPr="00D2257E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 w:rsidRPr="00D2257E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2.800.000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3015C5" w:rsidRPr="00D2257E" w:rsidRDefault="0013450B" w:rsidP="006A57F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 w:rsidRPr="00D2257E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3.000.000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3015C5" w:rsidRPr="00D2257E" w:rsidRDefault="003015C5" w:rsidP="0013450B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 w:rsidRPr="00D2257E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2.</w:t>
            </w:r>
            <w:r w:rsidR="0013450B" w:rsidRPr="00D2257E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796.</w:t>
            </w:r>
            <w:r w:rsidRPr="00D2257E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6</w:t>
            </w:r>
            <w:r w:rsidR="0013450B" w:rsidRPr="00D2257E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14</w:t>
            </w:r>
          </w:p>
        </w:tc>
        <w:tc>
          <w:tcPr>
            <w:tcW w:w="1418" w:type="dxa"/>
            <w:shd w:val="clear" w:color="000000" w:fill="FFFFFF"/>
            <w:vAlign w:val="bottom"/>
            <w:hideMark/>
          </w:tcPr>
          <w:p w:rsidR="003015C5" w:rsidRPr="00D2257E" w:rsidRDefault="0013450B" w:rsidP="0013450B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 w:rsidRPr="00D2257E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2</w:t>
            </w:r>
            <w:r w:rsidR="003015C5" w:rsidRPr="00D2257E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.5</w:t>
            </w:r>
            <w:r w:rsidRPr="00D2257E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0</w:t>
            </w:r>
            <w:r w:rsidR="003015C5" w:rsidRPr="00D2257E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4.</w:t>
            </w:r>
            <w:r w:rsidRPr="00D2257E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160</w:t>
            </w:r>
          </w:p>
        </w:tc>
      </w:tr>
      <w:tr w:rsidR="0013450B" w:rsidRPr="00D2257E" w:rsidTr="006A57FA">
        <w:trPr>
          <w:trHeight w:val="20"/>
        </w:trPr>
        <w:tc>
          <w:tcPr>
            <w:tcW w:w="4280" w:type="dxa"/>
            <w:gridSpan w:val="2"/>
            <w:shd w:val="clear" w:color="auto" w:fill="auto"/>
            <w:hideMark/>
          </w:tcPr>
          <w:p w:rsidR="0013450B" w:rsidRPr="00D2257E" w:rsidRDefault="0013450B" w:rsidP="00546EEB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D2257E">
              <w:rPr>
                <w:rFonts w:ascii="Arial Narrow" w:hAnsi="Arial Narrow"/>
                <w:color w:val="000000"/>
                <w:sz w:val="16"/>
                <w:szCs w:val="16"/>
              </w:rPr>
              <w:t>0001 - MANUTENÇÃO DE TERMINAIS RODOVIÁRIOS--DF</w:t>
            </w:r>
          </w:p>
        </w:tc>
        <w:tc>
          <w:tcPr>
            <w:tcW w:w="1405" w:type="dxa"/>
            <w:shd w:val="clear" w:color="000000" w:fill="FFFFFF"/>
            <w:vAlign w:val="bottom"/>
            <w:hideMark/>
          </w:tcPr>
          <w:p w:rsidR="0013450B" w:rsidRPr="00D2257E" w:rsidRDefault="0013450B" w:rsidP="006A57FA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D2257E">
              <w:rPr>
                <w:rFonts w:ascii="Arial Narrow" w:hAnsi="Arial Narrow"/>
                <w:color w:val="000000"/>
                <w:sz w:val="16"/>
                <w:szCs w:val="16"/>
              </w:rPr>
              <w:t>2.800.000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13450B" w:rsidRPr="00D2257E" w:rsidRDefault="0013450B" w:rsidP="006A57FA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D2257E">
              <w:rPr>
                <w:rFonts w:ascii="Arial Narrow" w:hAnsi="Arial Narrow"/>
                <w:color w:val="000000"/>
                <w:sz w:val="16"/>
                <w:szCs w:val="16"/>
              </w:rPr>
              <w:t>3.000.000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13450B" w:rsidRPr="00D2257E" w:rsidRDefault="0013450B" w:rsidP="00264290">
            <w:pPr>
              <w:spacing w:after="0" w:line="240" w:lineRule="auto"/>
              <w:jc w:val="right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  <w:r w:rsidRPr="00D2257E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2.796.614</w:t>
            </w:r>
          </w:p>
        </w:tc>
        <w:tc>
          <w:tcPr>
            <w:tcW w:w="1418" w:type="dxa"/>
            <w:shd w:val="clear" w:color="000000" w:fill="FFFFFF"/>
            <w:vAlign w:val="bottom"/>
            <w:hideMark/>
          </w:tcPr>
          <w:p w:rsidR="0013450B" w:rsidRPr="00D2257E" w:rsidRDefault="0013450B" w:rsidP="00264290">
            <w:pPr>
              <w:spacing w:after="0" w:line="240" w:lineRule="auto"/>
              <w:jc w:val="right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  <w:r w:rsidRPr="00D2257E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2.504.160</w:t>
            </w:r>
          </w:p>
        </w:tc>
      </w:tr>
      <w:tr w:rsidR="003015C5" w:rsidRPr="00D2257E" w:rsidTr="006A57FA">
        <w:trPr>
          <w:trHeight w:val="20"/>
        </w:trPr>
        <w:tc>
          <w:tcPr>
            <w:tcW w:w="4280" w:type="dxa"/>
            <w:gridSpan w:val="2"/>
            <w:shd w:val="clear" w:color="auto" w:fill="auto"/>
            <w:hideMark/>
          </w:tcPr>
          <w:p w:rsidR="003015C5" w:rsidRPr="00D2257E" w:rsidRDefault="003015C5" w:rsidP="006A57FA">
            <w:pPr>
              <w:spacing w:after="0" w:line="240" w:lineRule="auto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 w:rsidRPr="00D2257E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4234 - MANUTENÇÃO DA INFRAESTRUTURA PARA O TRANSPORTE PÚBLICO INDIVIDUAL E DE PEQUENAS CARGAS</w:t>
            </w:r>
          </w:p>
        </w:tc>
        <w:tc>
          <w:tcPr>
            <w:tcW w:w="1405" w:type="dxa"/>
            <w:shd w:val="clear" w:color="000000" w:fill="FFFFFF"/>
            <w:vAlign w:val="bottom"/>
            <w:hideMark/>
          </w:tcPr>
          <w:p w:rsidR="003015C5" w:rsidRPr="00D2257E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 w:rsidRPr="00D2257E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20.000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3015C5" w:rsidRPr="00D2257E" w:rsidRDefault="00264290" w:rsidP="006A57F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 w:rsidRPr="00D2257E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3015C5" w:rsidRPr="00D2257E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 w:rsidRPr="00D2257E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shd w:val="clear" w:color="000000" w:fill="FFFFFF"/>
            <w:vAlign w:val="bottom"/>
            <w:hideMark/>
          </w:tcPr>
          <w:p w:rsidR="003015C5" w:rsidRPr="00D2257E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 w:rsidRPr="00D2257E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3015C5" w:rsidRPr="00D2257E" w:rsidTr="006A57FA">
        <w:trPr>
          <w:trHeight w:val="20"/>
        </w:trPr>
        <w:tc>
          <w:tcPr>
            <w:tcW w:w="4280" w:type="dxa"/>
            <w:gridSpan w:val="2"/>
            <w:shd w:val="clear" w:color="auto" w:fill="auto"/>
            <w:hideMark/>
          </w:tcPr>
          <w:p w:rsidR="003015C5" w:rsidRPr="00D2257E" w:rsidRDefault="003015C5" w:rsidP="006A57FA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D2257E">
              <w:rPr>
                <w:rFonts w:ascii="Arial Narrow" w:hAnsi="Arial Narrow"/>
                <w:color w:val="000000"/>
                <w:sz w:val="16"/>
                <w:szCs w:val="16"/>
              </w:rPr>
              <w:t>0001 - MANUTENÇÃO DA INFRAESTRUTURA PARA O TRANSPORTE PÚBLICO INDIVIDUAL E DE PEQUENAS CARGAS-SECRETARIA DE TRANSPORTES-DISTRITO FEDERAL</w:t>
            </w:r>
          </w:p>
        </w:tc>
        <w:tc>
          <w:tcPr>
            <w:tcW w:w="1405" w:type="dxa"/>
            <w:shd w:val="clear" w:color="000000" w:fill="FFFFFF"/>
            <w:vAlign w:val="bottom"/>
            <w:hideMark/>
          </w:tcPr>
          <w:p w:rsidR="003015C5" w:rsidRPr="00D2257E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D2257E">
              <w:rPr>
                <w:rFonts w:ascii="Arial Narrow" w:hAnsi="Arial Narrow"/>
                <w:color w:val="000000"/>
                <w:sz w:val="16"/>
                <w:szCs w:val="16"/>
              </w:rPr>
              <w:t>20.000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3015C5" w:rsidRPr="00D2257E" w:rsidRDefault="00264290" w:rsidP="006A57FA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D2257E">
              <w:rPr>
                <w:rFonts w:ascii="Arial Narrow" w:hAnsi="Arial Narrow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3015C5" w:rsidRPr="00D2257E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D2257E">
              <w:rPr>
                <w:rFonts w:ascii="Arial Narrow" w:hAnsi="Arial Narrow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shd w:val="clear" w:color="000000" w:fill="FFFFFF"/>
            <w:vAlign w:val="bottom"/>
            <w:hideMark/>
          </w:tcPr>
          <w:p w:rsidR="003015C5" w:rsidRPr="00D2257E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D2257E">
              <w:rPr>
                <w:rFonts w:ascii="Arial Narrow" w:hAnsi="Arial Narrow"/>
                <w:color w:val="000000"/>
                <w:sz w:val="16"/>
                <w:szCs w:val="16"/>
              </w:rPr>
              <w:t>0</w:t>
            </w:r>
          </w:p>
        </w:tc>
      </w:tr>
      <w:tr w:rsidR="003015C5" w:rsidRPr="00D2257E" w:rsidTr="006A57FA">
        <w:trPr>
          <w:trHeight w:val="20"/>
        </w:trPr>
        <w:tc>
          <w:tcPr>
            <w:tcW w:w="4280" w:type="dxa"/>
            <w:gridSpan w:val="2"/>
            <w:shd w:val="clear" w:color="auto" w:fill="auto"/>
            <w:hideMark/>
          </w:tcPr>
          <w:p w:rsidR="003015C5" w:rsidRPr="00D2257E" w:rsidRDefault="003015C5" w:rsidP="006A57FA">
            <w:pPr>
              <w:spacing w:after="0" w:line="240" w:lineRule="auto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 w:rsidRPr="00D2257E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7220 - CONSTRUÇÃO DE TERMINAIS RODOVIÁRIOS</w:t>
            </w:r>
          </w:p>
        </w:tc>
        <w:tc>
          <w:tcPr>
            <w:tcW w:w="1405" w:type="dxa"/>
            <w:shd w:val="clear" w:color="000000" w:fill="FFFFFF"/>
            <w:vAlign w:val="bottom"/>
            <w:hideMark/>
          </w:tcPr>
          <w:p w:rsidR="003015C5" w:rsidRPr="00D2257E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 w:rsidRPr="00D2257E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1.227.273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3015C5" w:rsidRPr="00D2257E" w:rsidRDefault="00264290" w:rsidP="006A57F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 w:rsidRPr="00D2257E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18.953.077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3015C5" w:rsidRPr="00D2257E" w:rsidRDefault="00264290" w:rsidP="006A57F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 w:rsidRPr="00D2257E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10.311.910</w:t>
            </w:r>
          </w:p>
        </w:tc>
        <w:tc>
          <w:tcPr>
            <w:tcW w:w="1418" w:type="dxa"/>
            <w:shd w:val="clear" w:color="000000" w:fill="FFFFFF"/>
            <w:vAlign w:val="bottom"/>
            <w:hideMark/>
          </w:tcPr>
          <w:p w:rsidR="003015C5" w:rsidRPr="00D2257E" w:rsidRDefault="00264290" w:rsidP="006A57F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 w:rsidRPr="00D2257E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8.678.413</w:t>
            </w:r>
          </w:p>
        </w:tc>
      </w:tr>
      <w:tr w:rsidR="003015C5" w:rsidRPr="00017590" w:rsidTr="006A57FA">
        <w:trPr>
          <w:trHeight w:val="20"/>
        </w:trPr>
        <w:tc>
          <w:tcPr>
            <w:tcW w:w="4280" w:type="dxa"/>
            <w:gridSpan w:val="2"/>
            <w:shd w:val="clear" w:color="auto" w:fill="auto"/>
            <w:hideMark/>
          </w:tcPr>
          <w:p w:rsidR="003015C5" w:rsidRPr="00D2257E" w:rsidRDefault="003015C5" w:rsidP="006A57FA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D2257E">
              <w:rPr>
                <w:rFonts w:ascii="Arial Narrow" w:hAnsi="Arial Narrow"/>
                <w:color w:val="000000"/>
                <w:sz w:val="16"/>
                <w:szCs w:val="16"/>
              </w:rPr>
              <w:t>7909 - CONSTRUÇÃO DE TERMINAIS RODOVIÁRIOS--DISTRITO FEDERAL</w:t>
            </w:r>
          </w:p>
        </w:tc>
        <w:tc>
          <w:tcPr>
            <w:tcW w:w="1405" w:type="dxa"/>
            <w:shd w:val="clear" w:color="000000" w:fill="FFFFFF"/>
            <w:vAlign w:val="bottom"/>
            <w:hideMark/>
          </w:tcPr>
          <w:p w:rsidR="003015C5" w:rsidRPr="00D2257E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D2257E">
              <w:rPr>
                <w:rFonts w:ascii="Arial Narrow" w:hAnsi="Arial Narrow"/>
                <w:color w:val="000000"/>
                <w:sz w:val="16"/>
                <w:szCs w:val="16"/>
              </w:rPr>
              <w:t>1.227.273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3015C5" w:rsidRPr="00D2257E" w:rsidRDefault="00264290" w:rsidP="006A57FA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D2257E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18.953.077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3015C5" w:rsidRPr="00D2257E" w:rsidRDefault="00264290" w:rsidP="006A57FA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D2257E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10.311.910</w:t>
            </w:r>
          </w:p>
        </w:tc>
        <w:tc>
          <w:tcPr>
            <w:tcW w:w="1418" w:type="dxa"/>
            <w:shd w:val="clear" w:color="000000" w:fill="FFFFFF"/>
            <w:vAlign w:val="bottom"/>
            <w:hideMark/>
          </w:tcPr>
          <w:p w:rsidR="003015C5" w:rsidRPr="00264290" w:rsidRDefault="00264290" w:rsidP="006A57FA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D2257E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8.678.413</w:t>
            </w:r>
          </w:p>
        </w:tc>
      </w:tr>
      <w:tr w:rsidR="003C19C0" w:rsidRPr="00017590" w:rsidTr="0029685B">
        <w:trPr>
          <w:trHeight w:val="20"/>
        </w:trPr>
        <w:tc>
          <w:tcPr>
            <w:tcW w:w="4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19C0" w:rsidRPr="00017590" w:rsidRDefault="003C19C0" w:rsidP="006A57FA">
            <w:pPr>
              <w:spacing w:after="0" w:line="240" w:lineRule="auto"/>
              <w:rPr>
                <w:rFonts w:ascii="Arial Narrow" w:eastAsia="Times New Roman" w:hAnsi="Arial Narrow" w:cs="Segoe UI"/>
                <w:b/>
                <w:color w:val="000000"/>
                <w:sz w:val="16"/>
                <w:szCs w:val="16"/>
              </w:rPr>
            </w:pPr>
            <w:r w:rsidRPr="00017590">
              <w:rPr>
                <w:rFonts w:ascii="Arial Narrow" w:eastAsia="Times New Roman" w:hAnsi="Arial Narrow" w:cs="Segoe UI"/>
                <w:b/>
                <w:color w:val="000000"/>
                <w:sz w:val="16"/>
                <w:szCs w:val="16"/>
              </w:rPr>
              <w:t xml:space="preserve">TOTAL DO PROGRAMA 6216 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9C0" w:rsidRPr="003C19C0" w:rsidRDefault="003C19C0" w:rsidP="0029685B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 w:rsidRPr="003C19C0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1.143.056.817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9C0" w:rsidRPr="003C19C0" w:rsidRDefault="00F65600" w:rsidP="0029685B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1.087</w:t>
            </w:r>
            <w:r w:rsidR="003C19C0" w:rsidRPr="003C19C0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.906.935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9C0" w:rsidRPr="003C19C0" w:rsidRDefault="003C19C0" w:rsidP="0029685B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 w:rsidRPr="003C19C0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35.770.596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C19C0" w:rsidRPr="003C19C0" w:rsidRDefault="003C19C0" w:rsidP="0029685B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 w:rsidRPr="003C19C0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29.805.230</w:t>
            </w:r>
          </w:p>
        </w:tc>
      </w:tr>
    </w:tbl>
    <w:p w:rsidR="006A57FA" w:rsidRPr="006A57FA" w:rsidRDefault="006A57FA" w:rsidP="006A57FA">
      <w:pPr>
        <w:pStyle w:val="PargrafodaLista"/>
        <w:ind w:left="0" w:firstLine="1134"/>
        <w:contextualSpacing w:val="0"/>
        <w:jc w:val="both"/>
        <w:rPr>
          <w:rFonts w:ascii="Arial Narrow" w:hAnsi="Arial Narrow"/>
          <w:b/>
          <w:color w:val="FF0000"/>
        </w:rPr>
      </w:pPr>
    </w:p>
    <w:p w:rsidR="006C540F" w:rsidRPr="00017590" w:rsidRDefault="00797AAE" w:rsidP="00952400">
      <w:pPr>
        <w:pStyle w:val="Cabealho"/>
        <w:pBdr>
          <w:top w:val="single" w:sz="4" w:space="1" w:color="auto"/>
          <w:bottom w:val="single" w:sz="4" w:space="1" w:color="auto"/>
        </w:pBdr>
        <w:shd w:val="clear" w:color="auto" w:fill="FFFFFF" w:themeFill="background1"/>
        <w:spacing w:line="276" w:lineRule="auto"/>
        <w:jc w:val="both"/>
        <w:rPr>
          <w:rFonts w:ascii="Arial Narrow" w:hAnsi="Arial Narrow" w:cstheme="minorHAnsi"/>
          <w:color w:val="0033CC"/>
        </w:rPr>
      </w:pPr>
      <w:r>
        <w:rPr>
          <w:rFonts w:ascii="Arial Narrow" w:hAnsi="Arial Narrow" w:cstheme="minorHAnsi"/>
          <w:b/>
          <w:color w:val="0033CC"/>
        </w:rPr>
        <w:t>1-</w:t>
      </w:r>
      <w:r w:rsidR="006C540F" w:rsidRPr="00017590">
        <w:rPr>
          <w:rFonts w:ascii="Arial Narrow" w:hAnsi="Arial Narrow" w:cstheme="minorHAnsi"/>
          <w:b/>
          <w:color w:val="0033CC"/>
        </w:rPr>
        <w:t xml:space="preserve">Objetivo Específico: </w:t>
      </w:r>
      <w:r w:rsidR="006C540F" w:rsidRPr="00017590">
        <w:rPr>
          <w:rFonts w:ascii="Arial Narrow" w:hAnsi="Arial Narrow" w:cstheme="minorHAnsi"/>
          <w:color w:val="0033CC"/>
        </w:rPr>
        <w:t xml:space="preserve">Implantar e manter a infraestrutura de transporte rodoviário, visando soluções que priorizem o transporte coletivo e a melhoria da mobilidade e acessibilidade da população, além da expansão e modernização dos equipamentos de apoio. </w:t>
      </w:r>
    </w:p>
    <w:p w:rsidR="006C540F" w:rsidRPr="00017590" w:rsidRDefault="006C540F" w:rsidP="00952400">
      <w:pPr>
        <w:pStyle w:val="SUBTTULOINDICADOR"/>
        <w:pBdr>
          <w:top w:val="none" w:sz="0" w:space="0" w:color="auto"/>
        </w:pBdr>
        <w:shd w:val="clear" w:color="auto" w:fill="9F9DCF"/>
        <w:spacing w:before="120" w:after="120"/>
        <w:rPr>
          <w:rFonts w:ascii="Arial Narrow" w:hAnsi="Arial Narrow"/>
          <w:sz w:val="20"/>
        </w:rPr>
      </w:pPr>
      <w:r w:rsidRPr="00017590">
        <w:rPr>
          <w:rFonts w:ascii="Arial Narrow" w:hAnsi="Arial Narrow"/>
          <w:sz w:val="20"/>
        </w:rPr>
        <w:t xml:space="preserve">Indicadores: </w:t>
      </w:r>
    </w:p>
    <w:tbl>
      <w:tblPr>
        <w:tblW w:w="4963" w:type="pct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2"/>
        <w:gridCol w:w="2391"/>
        <w:gridCol w:w="643"/>
        <w:gridCol w:w="733"/>
        <w:gridCol w:w="643"/>
        <w:gridCol w:w="922"/>
        <w:gridCol w:w="733"/>
        <w:gridCol w:w="456"/>
        <w:gridCol w:w="460"/>
        <w:gridCol w:w="460"/>
        <w:gridCol w:w="460"/>
        <w:gridCol w:w="1191"/>
      </w:tblGrid>
      <w:tr w:rsidR="00AD39B6" w:rsidRPr="00546EEB" w:rsidTr="006A57FA">
        <w:trPr>
          <w:cantSplit/>
          <w:trHeight w:val="20"/>
          <w:tblHeader/>
        </w:trPr>
        <w:tc>
          <w:tcPr>
            <w:tcW w:w="1445" w:type="pct"/>
            <w:gridSpan w:val="2"/>
            <w:vMerge w:val="restart"/>
            <w:shd w:val="clear" w:color="auto" w:fill="CCCCFF"/>
            <w:vAlign w:val="center"/>
          </w:tcPr>
          <w:p w:rsidR="00AD39B6" w:rsidRPr="00546EEB" w:rsidRDefault="00AD39B6" w:rsidP="007D36D1">
            <w:pPr>
              <w:pStyle w:val="Ttulo6"/>
              <w:keepNext w:val="0"/>
              <w:tabs>
                <w:tab w:val="left" w:pos="2552"/>
              </w:tabs>
              <w:ind w:left="-70" w:right="-70"/>
              <w:rPr>
                <w:rFonts w:ascii="Arial Narrow" w:hAnsi="Arial Narrow"/>
                <w:b w:val="0"/>
                <w:sz w:val="14"/>
                <w:szCs w:val="14"/>
              </w:rPr>
            </w:pPr>
            <w:r w:rsidRPr="00546EEB">
              <w:rPr>
                <w:rFonts w:ascii="Arial Narrow" w:hAnsi="Arial Narrow"/>
                <w:sz w:val="14"/>
                <w:szCs w:val="14"/>
              </w:rPr>
              <w:br w:type="page"/>
              <w:t>Denominação do indicador</w:t>
            </w:r>
          </w:p>
        </w:tc>
        <w:tc>
          <w:tcPr>
            <w:tcW w:w="341" w:type="pct"/>
            <w:vMerge w:val="restart"/>
            <w:shd w:val="clear" w:color="auto" w:fill="CCCCFF"/>
            <w:vAlign w:val="center"/>
          </w:tcPr>
          <w:p w:rsidR="00AD39B6" w:rsidRPr="00546EEB" w:rsidRDefault="00AD39B6" w:rsidP="00AD39B6">
            <w:pPr>
              <w:pStyle w:val="Ttulo6"/>
              <w:tabs>
                <w:tab w:val="left" w:pos="2552"/>
              </w:tabs>
              <w:ind w:left="-70" w:right="-70"/>
              <w:rPr>
                <w:rFonts w:ascii="Arial Narrow" w:hAnsi="Arial Narrow"/>
                <w:b w:val="0"/>
                <w:sz w:val="14"/>
                <w:szCs w:val="14"/>
              </w:rPr>
            </w:pPr>
            <w:r w:rsidRPr="00546EEB">
              <w:rPr>
                <w:rFonts w:ascii="Arial Narrow" w:hAnsi="Arial Narrow"/>
                <w:sz w:val="14"/>
                <w:szCs w:val="14"/>
              </w:rPr>
              <w:t>Unidade de Medida</w:t>
            </w:r>
          </w:p>
        </w:tc>
        <w:tc>
          <w:tcPr>
            <w:tcW w:w="389" w:type="pct"/>
            <w:vMerge w:val="restart"/>
            <w:shd w:val="clear" w:color="auto" w:fill="CCCCFF"/>
            <w:vAlign w:val="center"/>
          </w:tcPr>
          <w:p w:rsidR="00AD39B6" w:rsidRPr="00546EEB" w:rsidRDefault="00AD39B6" w:rsidP="00AD39B6">
            <w:pPr>
              <w:pStyle w:val="Ttulo6"/>
              <w:tabs>
                <w:tab w:val="left" w:pos="2552"/>
              </w:tabs>
              <w:ind w:left="-70" w:right="-70"/>
              <w:rPr>
                <w:rFonts w:ascii="Arial Narrow" w:hAnsi="Arial Narrow"/>
                <w:b w:val="0"/>
                <w:sz w:val="14"/>
                <w:szCs w:val="14"/>
              </w:rPr>
            </w:pPr>
            <w:r w:rsidRPr="00546EEB">
              <w:rPr>
                <w:rFonts w:ascii="Arial Narrow" w:hAnsi="Arial Narrow"/>
                <w:sz w:val="14"/>
                <w:szCs w:val="14"/>
              </w:rPr>
              <w:t>Índice Mais Recente</w:t>
            </w:r>
          </w:p>
        </w:tc>
        <w:tc>
          <w:tcPr>
            <w:tcW w:w="341" w:type="pct"/>
            <w:vMerge w:val="restart"/>
            <w:shd w:val="clear" w:color="auto" w:fill="CCCCFF"/>
            <w:vAlign w:val="center"/>
          </w:tcPr>
          <w:p w:rsidR="00AD39B6" w:rsidRPr="00546EEB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546EEB">
              <w:rPr>
                <w:rFonts w:ascii="Arial Narrow" w:hAnsi="Arial Narrow"/>
                <w:b/>
                <w:sz w:val="14"/>
                <w:szCs w:val="14"/>
              </w:rPr>
              <w:t>Apurado em</w:t>
            </w:r>
          </w:p>
        </w:tc>
        <w:tc>
          <w:tcPr>
            <w:tcW w:w="489" w:type="pct"/>
            <w:vMerge w:val="restart"/>
            <w:shd w:val="clear" w:color="auto" w:fill="CCCCFF"/>
            <w:vAlign w:val="center"/>
          </w:tcPr>
          <w:p w:rsidR="00AD39B6" w:rsidRPr="00546EEB" w:rsidRDefault="00AD39B6" w:rsidP="00AD39B6">
            <w:pPr>
              <w:keepNext/>
              <w:tabs>
                <w:tab w:val="left" w:pos="2552"/>
              </w:tabs>
              <w:spacing w:after="0"/>
              <w:ind w:left="-70" w:right="-70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546EEB">
              <w:rPr>
                <w:rFonts w:ascii="Arial Narrow" w:hAnsi="Arial Narrow"/>
                <w:b/>
                <w:sz w:val="14"/>
                <w:szCs w:val="14"/>
              </w:rPr>
              <w:t>Periodicidade</w:t>
            </w:r>
          </w:p>
          <w:p w:rsidR="00AD39B6" w:rsidRPr="00546EEB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546EEB">
              <w:rPr>
                <w:rFonts w:ascii="Arial Narrow" w:hAnsi="Arial Narrow"/>
                <w:b/>
                <w:sz w:val="14"/>
                <w:szCs w:val="14"/>
              </w:rPr>
              <w:t>de Apuração</w:t>
            </w:r>
          </w:p>
        </w:tc>
        <w:tc>
          <w:tcPr>
            <w:tcW w:w="389" w:type="pct"/>
            <w:vMerge w:val="restart"/>
            <w:shd w:val="clear" w:color="auto" w:fill="CCCCFF"/>
            <w:vAlign w:val="center"/>
          </w:tcPr>
          <w:p w:rsidR="00AD39B6" w:rsidRPr="00546EEB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546EEB">
              <w:rPr>
                <w:rFonts w:ascii="Arial Narrow" w:hAnsi="Arial Narrow"/>
                <w:b/>
                <w:sz w:val="14"/>
                <w:szCs w:val="14"/>
              </w:rPr>
              <w:t>Resultado</w:t>
            </w:r>
          </w:p>
        </w:tc>
        <w:tc>
          <w:tcPr>
            <w:tcW w:w="973" w:type="pct"/>
            <w:gridSpan w:val="4"/>
            <w:shd w:val="clear" w:color="auto" w:fill="CCCCFF"/>
          </w:tcPr>
          <w:p w:rsidR="00AD39B6" w:rsidRPr="00546EEB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546EEB">
              <w:rPr>
                <w:rFonts w:ascii="Arial Narrow" w:hAnsi="Arial Narrow"/>
                <w:b/>
                <w:sz w:val="14"/>
                <w:szCs w:val="14"/>
              </w:rPr>
              <w:t>Desejado Em</w:t>
            </w:r>
          </w:p>
        </w:tc>
        <w:tc>
          <w:tcPr>
            <w:tcW w:w="632" w:type="pct"/>
            <w:vMerge w:val="restart"/>
            <w:shd w:val="clear" w:color="auto" w:fill="CCCCFF"/>
            <w:vAlign w:val="center"/>
          </w:tcPr>
          <w:p w:rsidR="00AD39B6" w:rsidRPr="00546EEB" w:rsidRDefault="00AD39B6" w:rsidP="00AD39B6">
            <w:pPr>
              <w:keepNext/>
              <w:tabs>
                <w:tab w:val="left" w:pos="2552"/>
              </w:tabs>
              <w:spacing w:after="0"/>
              <w:ind w:left="-70" w:right="-70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546EEB">
              <w:rPr>
                <w:rFonts w:ascii="Arial Narrow" w:hAnsi="Arial Narrow"/>
                <w:b/>
                <w:sz w:val="14"/>
                <w:szCs w:val="14"/>
              </w:rPr>
              <w:t>Fonte da Informação</w:t>
            </w:r>
          </w:p>
        </w:tc>
      </w:tr>
      <w:tr w:rsidR="00AD39B6" w:rsidRPr="00546EEB" w:rsidTr="006A57FA">
        <w:trPr>
          <w:cantSplit/>
          <w:trHeight w:val="20"/>
          <w:tblHeader/>
        </w:trPr>
        <w:tc>
          <w:tcPr>
            <w:tcW w:w="1445" w:type="pct"/>
            <w:gridSpan w:val="2"/>
            <w:vMerge/>
            <w:shd w:val="clear" w:color="auto" w:fill="CCCCFF"/>
          </w:tcPr>
          <w:p w:rsidR="00AD39B6" w:rsidRPr="00546EEB" w:rsidRDefault="00AD39B6" w:rsidP="007D36D1">
            <w:pPr>
              <w:pStyle w:val="Ttulo6"/>
              <w:keepNext w:val="0"/>
              <w:tabs>
                <w:tab w:val="left" w:pos="2552"/>
              </w:tabs>
              <w:ind w:left="-70" w:right="-70"/>
              <w:rPr>
                <w:rFonts w:ascii="Arial Narrow" w:hAnsi="Arial Narrow"/>
                <w:b w:val="0"/>
                <w:bCs/>
                <w:sz w:val="14"/>
                <w:szCs w:val="14"/>
              </w:rPr>
            </w:pPr>
          </w:p>
        </w:tc>
        <w:tc>
          <w:tcPr>
            <w:tcW w:w="341" w:type="pct"/>
            <w:vMerge/>
            <w:shd w:val="clear" w:color="auto" w:fill="CCCCFF"/>
          </w:tcPr>
          <w:p w:rsidR="00AD39B6" w:rsidRPr="00546EEB" w:rsidRDefault="00AD39B6" w:rsidP="00AD39B6">
            <w:pPr>
              <w:pStyle w:val="Ttulo6"/>
              <w:tabs>
                <w:tab w:val="left" w:pos="2552"/>
              </w:tabs>
              <w:ind w:left="-70" w:right="-70"/>
              <w:rPr>
                <w:rFonts w:ascii="Arial Narrow" w:hAnsi="Arial Narrow"/>
                <w:b w:val="0"/>
                <w:bCs/>
                <w:sz w:val="14"/>
                <w:szCs w:val="14"/>
              </w:rPr>
            </w:pPr>
          </w:p>
        </w:tc>
        <w:tc>
          <w:tcPr>
            <w:tcW w:w="389" w:type="pct"/>
            <w:vMerge/>
            <w:shd w:val="clear" w:color="auto" w:fill="CCCCFF"/>
          </w:tcPr>
          <w:p w:rsidR="00AD39B6" w:rsidRPr="00546EEB" w:rsidRDefault="00AD39B6" w:rsidP="00AD39B6">
            <w:pPr>
              <w:pStyle w:val="Ttulo6"/>
              <w:tabs>
                <w:tab w:val="left" w:pos="2552"/>
              </w:tabs>
              <w:ind w:left="-70" w:right="-70"/>
              <w:rPr>
                <w:rFonts w:ascii="Arial Narrow" w:hAnsi="Arial Narrow"/>
                <w:b w:val="0"/>
                <w:bCs/>
                <w:sz w:val="14"/>
                <w:szCs w:val="14"/>
              </w:rPr>
            </w:pPr>
          </w:p>
        </w:tc>
        <w:tc>
          <w:tcPr>
            <w:tcW w:w="341" w:type="pct"/>
            <w:vMerge/>
            <w:shd w:val="clear" w:color="auto" w:fill="CCCCFF"/>
          </w:tcPr>
          <w:p w:rsidR="00AD39B6" w:rsidRPr="00546EEB" w:rsidRDefault="00AD39B6" w:rsidP="00AD39B6">
            <w:pPr>
              <w:keepNext/>
              <w:tabs>
                <w:tab w:val="left" w:pos="2552"/>
              </w:tabs>
              <w:spacing w:after="0"/>
              <w:ind w:left="-70" w:right="-70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89" w:type="pct"/>
            <w:vMerge/>
            <w:shd w:val="clear" w:color="auto" w:fill="CCCCFF"/>
          </w:tcPr>
          <w:p w:rsidR="00AD39B6" w:rsidRPr="00546EEB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89" w:type="pct"/>
            <w:vMerge/>
            <w:shd w:val="clear" w:color="auto" w:fill="CCCCFF"/>
          </w:tcPr>
          <w:p w:rsidR="00AD39B6" w:rsidRPr="00546EEB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  <w:tc>
          <w:tcPr>
            <w:tcW w:w="242" w:type="pct"/>
            <w:shd w:val="clear" w:color="auto" w:fill="CCCCFF"/>
            <w:vAlign w:val="center"/>
          </w:tcPr>
          <w:p w:rsidR="00AD39B6" w:rsidRPr="00546EEB" w:rsidRDefault="00AD39B6" w:rsidP="00AD39B6">
            <w:pPr>
              <w:keepNext/>
              <w:tabs>
                <w:tab w:val="left" w:pos="2552"/>
              </w:tabs>
              <w:spacing w:after="0"/>
              <w:ind w:left="-70" w:right="-70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546EEB">
              <w:rPr>
                <w:rFonts w:ascii="Arial Narrow" w:hAnsi="Arial Narrow"/>
                <w:b/>
                <w:sz w:val="14"/>
                <w:szCs w:val="14"/>
              </w:rPr>
              <w:t>2012</w:t>
            </w:r>
          </w:p>
        </w:tc>
        <w:tc>
          <w:tcPr>
            <w:tcW w:w="244" w:type="pct"/>
            <w:shd w:val="clear" w:color="auto" w:fill="CCCCFF"/>
            <w:vAlign w:val="center"/>
          </w:tcPr>
          <w:p w:rsidR="00AD39B6" w:rsidRPr="00546EEB" w:rsidRDefault="00AD39B6" w:rsidP="00AD39B6">
            <w:pPr>
              <w:keepNext/>
              <w:tabs>
                <w:tab w:val="left" w:pos="2552"/>
              </w:tabs>
              <w:spacing w:after="0"/>
              <w:ind w:left="-70" w:right="-70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546EEB">
              <w:rPr>
                <w:rFonts w:ascii="Arial Narrow" w:hAnsi="Arial Narrow"/>
                <w:b/>
                <w:sz w:val="14"/>
                <w:szCs w:val="14"/>
              </w:rPr>
              <w:t>2013</w:t>
            </w:r>
          </w:p>
        </w:tc>
        <w:tc>
          <w:tcPr>
            <w:tcW w:w="244" w:type="pct"/>
            <w:shd w:val="clear" w:color="auto" w:fill="CCCCFF"/>
            <w:vAlign w:val="center"/>
          </w:tcPr>
          <w:p w:rsidR="00AD39B6" w:rsidRPr="00546EEB" w:rsidRDefault="00AD39B6" w:rsidP="00AD39B6">
            <w:pPr>
              <w:keepNext/>
              <w:tabs>
                <w:tab w:val="left" w:pos="2552"/>
              </w:tabs>
              <w:spacing w:after="0"/>
              <w:ind w:left="-70" w:right="-70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546EEB">
              <w:rPr>
                <w:rFonts w:ascii="Arial Narrow" w:hAnsi="Arial Narrow"/>
                <w:b/>
                <w:sz w:val="14"/>
                <w:szCs w:val="14"/>
              </w:rPr>
              <w:t>2014</w:t>
            </w:r>
          </w:p>
        </w:tc>
        <w:tc>
          <w:tcPr>
            <w:tcW w:w="244" w:type="pct"/>
            <w:shd w:val="clear" w:color="auto" w:fill="CCCCFF"/>
            <w:vAlign w:val="center"/>
          </w:tcPr>
          <w:p w:rsidR="00AD39B6" w:rsidRPr="00546EEB" w:rsidRDefault="00AD39B6" w:rsidP="00AD39B6">
            <w:pPr>
              <w:keepNext/>
              <w:tabs>
                <w:tab w:val="left" w:pos="2552"/>
              </w:tabs>
              <w:spacing w:after="0"/>
              <w:ind w:left="-70" w:right="-70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546EEB">
              <w:rPr>
                <w:rFonts w:ascii="Arial Narrow" w:hAnsi="Arial Narrow"/>
                <w:b/>
                <w:sz w:val="14"/>
                <w:szCs w:val="14"/>
              </w:rPr>
              <w:t>2015</w:t>
            </w:r>
          </w:p>
        </w:tc>
        <w:tc>
          <w:tcPr>
            <w:tcW w:w="632" w:type="pct"/>
            <w:vMerge/>
            <w:shd w:val="clear" w:color="auto" w:fill="CCCCFF"/>
          </w:tcPr>
          <w:p w:rsidR="00AD39B6" w:rsidRPr="00546EEB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AD39B6" w:rsidRPr="00546EEB" w:rsidTr="006A57FA">
        <w:trPr>
          <w:cantSplit/>
          <w:trHeight w:val="20"/>
        </w:trPr>
        <w:tc>
          <w:tcPr>
            <w:tcW w:w="176" w:type="pct"/>
            <w:vMerge w:val="restart"/>
          </w:tcPr>
          <w:p w:rsidR="00AD39B6" w:rsidRPr="00546EEB" w:rsidRDefault="00AD39B6" w:rsidP="007D36D1">
            <w:pPr>
              <w:tabs>
                <w:tab w:val="left" w:pos="2552"/>
              </w:tabs>
              <w:spacing w:after="0"/>
              <w:rPr>
                <w:rFonts w:ascii="Arial Narrow" w:hAnsi="Arial Narrow"/>
                <w:bCs/>
                <w:sz w:val="14"/>
                <w:szCs w:val="14"/>
              </w:rPr>
            </w:pPr>
            <w:r w:rsidRPr="00546EEB">
              <w:rPr>
                <w:rFonts w:ascii="Arial Narrow" w:hAnsi="Arial Narrow"/>
                <w:bCs/>
                <w:sz w:val="14"/>
                <w:szCs w:val="14"/>
              </w:rPr>
              <w:t>896</w:t>
            </w:r>
          </w:p>
        </w:tc>
        <w:tc>
          <w:tcPr>
            <w:tcW w:w="1269" w:type="pct"/>
            <w:vMerge w:val="restart"/>
          </w:tcPr>
          <w:p w:rsidR="00AD39B6" w:rsidRPr="00546EEB" w:rsidRDefault="00AD39B6" w:rsidP="00AD39B6">
            <w:pPr>
              <w:keepNext/>
              <w:tabs>
                <w:tab w:val="left" w:pos="2552"/>
              </w:tabs>
              <w:spacing w:after="0"/>
              <w:rPr>
                <w:rFonts w:ascii="Arial Narrow" w:hAnsi="Arial Narrow"/>
                <w:bCs/>
                <w:sz w:val="14"/>
                <w:szCs w:val="14"/>
              </w:rPr>
            </w:pPr>
            <w:r w:rsidRPr="00546EEB">
              <w:rPr>
                <w:rFonts w:ascii="Arial Narrow" w:hAnsi="Arial Narrow"/>
                <w:bCs/>
                <w:sz w:val="14"/>
                <w:szCs w:val="14"/>
              </w:rPr>
              <w:t>Implantação do Corredor Linha Verde</w:t>
            </w:r>
          </w:p>
        </w:tc>
        <w:tc>
          <w:tcPr>
            <w:tcW w:w="341" w:type="pct"/>
            <w:vMerge w:val="restart"/>
            <w:vAlign w:val="center"/>
          </w:tcPr>
          <w:p w:rsidR="00AD39B6" w:rsidRPr="00546EEB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546EEB">
              <w:rPr>
                <w:rFonts w:ascii="Arial Narrow" w:hAnsi="Arial Narrow"/>
                <w:bCs/>
                <w:sz w:val="14"/>
                <w:szCs w:val="14"/>
              </w:rPr>
              <w:t>%</w:t>
            </w:r>
          </w:p>
        </w:tc>
        <w:tc>
          <w:tcPr>
            <w:tcW w:w="389" w:type="pct"/>
            <w:vMerge w:val="restart"/>
            <w:vAlign w:val="center"/>
          </w:tcPr>
          <w:p w:rsidR="00AD39B6" w:rsidRPr="00546EEB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546EEB">
              <w:rPr>
                <w:rFonts w:ascii="Arial Narrow" w:hAnsi="Arial Narrow"/>
                <w:bCs/>
                <w:sz w:val="14"/>
                <w:szCs w:val="14"/>
              </w:rPr>
              <w:t>29</w:t>
            </w:r>
          </w:p>
        </w:tc>
        <w:tc>
          <w:tcPr>
            <w:tcW w:w="341" w:type="pct"/>
            <w:vMerge w:val="restart"/>
            <w:vAlign w:val="center"/>
          </w:tcPr>
          <w:p w:rsidR="00AD39B6" w:rsidRPr="00546EEB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546EEB">
              <w:rPr>
                <w:rFonts w:ascii="Arial Narrow" w:hAnsi="Arial Narrow"/>
                <w:bCs/>
                <w:sz w:val="14"/>
                <w:szCs w:val="14"/>
              </w:rPr>
              <w:t>-</w:t>
            </w:r>
          </w:p>
        </w:tc>
        <w:tc>
          <w:tcPr>
            <w:tcW w:w="489" w:type="pct"/>
            <w:vMerge w:val="restart"/>
            <w:vAlign w:val="center"/>
          </w:tcPr>
          <w:p w:rsidR="00AD39B6" w:rsidRPr="00546EEB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546EEB">
              <w:rPr>
                <w:rFonts w:ascii="Arial Narrow" w:hAnsi="Arial Narrow"/>
                <w:bCs/>
                <w:sz w:val="14"/>
                <w:szCs w:val="14"/>
              </w:rPr>
              <w:t>Trimestral</w:t>
            </w:r>
          </w:p>
        </w:tc>
        <w:tc>
          <w:tcPr>
            <w:tcW w:w="389" w:type="pct"/>
          </w:tcPr>
          <w:p w:rsidR="00AD39B6" w:rsidRPr="00546EEB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/>
                <w:bCs/>
                <w:sz w:val="14"/>
                <w:szCs w:val="14"/>
              </w:rPr>
            </w:pPr>
            <w:r w:rsidRPr="00546EEB">
              <w:rPr>
                <w:rFonts w:ascii="Arial Narrow" w:hAnsi="Arial Narrow"/>
                <w:b/>
                <w:bCs/>
                <w:sz w:val="14"/>
                <w:szCs w:val="14"/>
              </w:rPr>
              <w:t>Desejado</w:t>
            </w:r>
          </w:p>
        </w:tc>
        <w:tc>
          <w:tcPr>
            <w:tcW w:w="242" w:type="pct"/>
            <w:vAlign w:val="center"/>
          </w:tcPr>
          <w:p w:rsidR="00AD39B6" w:rsidRPr="00546EEB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546EEB">
              <w:rPr>
                <w:rFonts w:ascii="Arial Narrow" w:hAnsi="Arial Narrow"/>
                <w:bCs/>
                <w:sz w:val="14"/>
                <w:szCs w:val="14"/>
              </w:rPr>
              <w:t>38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AD39B6" w:rsidRPr="00546EEB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546EEB">
              <w:rPr>
                <w:rFonts w:ascii="Arial Narrow" w:hAnsi="Arial Narrow"/>
                <w:bCs/>
                <w:sz w:val="14"/>
                <w:szCs w:val="14"/>
              </w:rPr>
              <w:t>64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AD39B6" w:rsidRPr="00546EEB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546EEB">
              <w:rPr>
                <w:rFonts w:ascii="Arial Narrow" w:hAnsi="Arial Narrow"/>
                <w:bCs/>
                <w:sz w:val="14"/>
                <w:szCs w:val="14"/>
              </w:rPr>
              <w:t>89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AD39B6" w:rsidRPr="00546EEB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546EEB">
              <w:rPr>
                <w:rFonts w:ascii="Arial Narrow" w:hAnsi="Arial Narrow"/>
                <w:bCs/>
                <w:sz w:val="14"/>
                <w:szCs w:val="14"/>
              </w:rPr>
              <w:t>100</w:t>
            </w:r>
          </w:p>
        </w:tc>
        <w:tc>
          <w:tcPr>
            <w:tcW w:w="632" w:type="pct"/>
            <w:vMerge w:val="restart"/>
            <w:shd w:val="clear" w:color="auto" w:fill="FFFFFF"/>
            <w:vAlign w:val="center"/>
          </w:tcPr>
          <w:p w:rsidR="00AD39B6" w:rsidRPr="00546EEB" w:rsidRDefault="00AD39B6" w:rsidP="00AD39B6">
            <w:pPr>
              <w:keepNext/>
              <w:tabs>
                <w:tab w:val="left" w:pos="2552"/>
              </w:tabs>
              <w:spacing w:after="0"/>
              <w:ind w:left="-70" w:right="-7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546EEB">
              <w:rPr>
                <w:rFonts w:ascii="Arial Narrow" w:hAnsi="Arial Narrow"/>
                <w:bCs/>
                <w:sz w:val="14"/>
                <w:szCs w:val="14"/>
              </w:rPr>
              <w:t>Sec Mobilidade/Sec.Obras</w:t>
            </w:r>
          </w:p>
        </w:tc>
      </w:tr>
      <w:tr w:rsidR="00AD39B6" w:rsidRPr="00546EEB" w:rsidTr="006A57FA">
        <w:trPr>
          <w:cantSplit/>
          <w:trHeight w:val="20"/>
        </w:trPr>
        <w:tc>
          <w:tcPr>
            <w:tcW w:w="176" w:type="pct"/>
            <w:vMerge/>
          </w:tcPr>
          <w:p w:rsidR="00AD39B6" w:rsidRPr="00546EEB" w:rsidRDefault="00AD39B6" w:rsidP="007D36D1">
            <w:pPr>
              <w:tabs>
                <w:tab w:val="left" w:pos="2552"/>
              </w:tabs>
              <w:spacing w:after="0"/>
              <w:rPr>
                <w:rFonts w:ascii="Arial Narrow" w:hAnsi="Arial Narrow"/>
                <w:bCs/>
                <w:sz w:val="14"/>
                <w:szCs w:val="14"/>
              </w:rPr>
            </w:pPr>
          </w:p>
        </w:tc>
        <w:tc>
          <w:tcPr>
            <w:tcW w:w="1269" w:type="pct"/>
            <w:vMerge/>
          </w:tcPr>
          <w:p w:rsidR="00AD39B6" w:rsidRPr="00546EEB" w:rsidRDefault="00AD39B6" w:rsidP="00AD39B6">
            <w:pPr>
              <w:keepNext/>
              <w:tabs>
                <w:tab w:val="left" w:pos="2552"/>
              </w:tabs>
              <w:spacing w:after="0"/>
              <w:rPr>
                <w:rFonts w:ascii="Arial Narrow" w:hAnsi="Arial Narrow"/>
                <w:bCs/>
                <w:sz w:val="14"/>
                <w:szCs w:val="14"/>
              </w:rPr>
            </w:pPr>
          </w:p>
        </w:tc>
        <w:tc>
          <w:tcPr>
            <w:tcW w:w="341" w:type="pct"/>
            <w:vMerge/>
            <w:vAlign w:val="center"/>
          </w:tcPr>
          <w:p w:rsidR="00AD39B6" w:rsidRPr="00546EEB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</w:p>
        </w:tc>
        <w:tc>
          <w:tcPr>
            <w:tcW w:w="389" w:type="pct"/>
            <w:vMerge/>
            <w:vAlign w:val="center"/>
          </w:tcPr>
          <w:p w:rsidR="00AD39B6" w:rsidRPr="00546EEB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</w:p>
        </w:tc>
        <w:tc>
          <w:tcPr>
            <w:tcW w:w="341" w:type="pct"/>
            <w:vMerge/>
            <w:vAlign w:val="center"/>
          </w:tcPr>
          <w:p w:rsidR="00AD39B6" w:rsidRPr="00546EEB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</w:p>
        </w:tc>
        <w:tc>
          <w:tcPr>
            <w:tcW w:w="489" w:type="pct"/>
            <w:vMerge/>
            <w:vAlign w:val="center"/>
          </w:tcPr>
          <w:p w:rsidR="00AD39B6" w:rsidRPr="00546EEB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</w:p>
        </w:tc>
        <w:tc>
          <w:tcPr>
            <w:tcW w:w="389" w:type="pct"/>
          </w:tcPr>
          <w:p w:rsidR="00AD39B6" w:rsidRPr="00546EEB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/>
                <w:bCs/>
                <w:sz w:val="14"/>
                <w:szCs w:val="14"/>
              </w:rPr>
            </w:pPr>
            <w:r w:rsidRPr="00546EEB">
              <w:rPr>
                <w:rFonts w:ascii="Arial Narrow" w:hAnsi="Arial Narrow"/>
                <w:b/>
                <w:bCs/>
                <w:sz w:val="14"/>
                <w:szCs w:val="14"/>
              </w:rPr>
              <w:t>Alcançado</w:t>
            </w:r>
          </w:p>
        </w:tc>
        <w:tc>
          <w:tcPr>
            <w:tcW w:w="242" w:type="pct"/>
            <w:vAlign w:val="center"/>
          </w:tcPr>
          <w:p w:rsidR="00AD39B6" w:rsidRPr="00546EEB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546EEB">
              <w:rPr>
                <w:rFonts w:ascii="Arial Narrow" w:hAnsi="Arial Narrow"/>
                <w:bCs/>
                <w:sz w:val="14"/>
                <w:szCs w:val="14"/>
              </w:rPr>
              <w:t>30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AD39B6" w:rsidRPr="00546EEB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546EEB">
              <w:rPr>
                <w:rFonts w:ascii="Arial Narrow" w:hAnsi="Arial Narrow"/>
                <w:bCs/>
                <w:sz w:val="14"/>
                <w:szCs w:val="14"/>
              </w:rPr>
              <w:t>30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AD39B6" w:rsidRPr="00546EEB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546EEB">
              <w:rPr>
                <w:rFonts w:ascii="Arial Narrow" w:hAnsi="Arial Narrow"/>
                <w:bCs/>
                <w:sz w:val="14"/>
                <w:szCs w:val="14"/>
              </w:rPr>
              <w:t>30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AD39B6" w:rsidRPr="00546EEB" w:rsidRDefault="00EA54D5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>
              <w:rPr>
                <w:rFonts w:ascii="Arial Narrow" w:hAnsi="Arial Narrow"/>
                <w:bCs/>
                <w:sz w:val="14"/>
                <w:szCs w:val="14"/>
              </w:rPr>
              <w:t>30</w:t>
            </w:r>
          </w:p>
        </w:tc>
        <w:tc>
          <w:tcPr>
            <w:tcW w:w="632" w:type="pct"/>
            <w:vMerge/>
            <w:shd w:val="clear" w:color="auto" w:fill="FFFFFF"/>
            <w:vAlign w:val="center"/>
          </w:tcPr>
          <w:p w:rsidR="00AD39B6" w:rsidRPr="00546EEB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</w:p>
        </w:tc>
      </w:tr>
      <w:tr w:rsidR="00AD39B6" w:rsidRPr="00546EEB" w:rsidTr="006A57FA">
        <w:trPr>
          <w:cantSplit/>
          <w:trHeight w:val="20"/>
        </w:trPr>
        <w:tc>
          <w:tcPr>
            <w:tcW w:w="176" w:type="pct"/>
            <w:vMerge w:val="restart"/>
          </w:tcPr>
          <w:p w:rsidR="00AD39B6" w:rsidRPr="00546EEB" w:rsidRDefault="00AD39B6" w:rsidP="007D36D1">
            <w:pPr>
              <w:tabs>
                <w:tab w:val="left" w:pos="2552"/>
              </w:tabs>
              <w:spacing w:after="0"/>
              <w:rPr>
                <w:rFonts w:ascii="Arial Narrow" w:hAnsi="Arial Narrow"/>
                <w:bCs/>
                <w:sz w:val="14"/>
                <w:szCs w:val="14"/>
              </w:rPr>
            </w:pPr>
            <w:r w:rsidRPr="00546EEB">
              <w:rPr>
                <w:rFonts w:ascii="Arial Narrow" w:hAnsi="Arial Narrow"/>
                <w:bCs/>
                <w:sz w:val="14"/>
                <w:szCs w:val="14"/>
              </w:rPr>
              <w:t>898</w:t>
            </w:r>
          </w:p>
        </w:tc>
        <w:tc>
          <w:tcPr>
            <w:tcW w:w="1269" w:type="pct"/>
            <w:vMerge w:val="restart"/>
          </w:tcPr>
          <w:p w:rsidR="00AD39B6" w:rsidRPr="00546EEB" w:rsidRDefault="00AD39B6" w:rsidP="00AD39B6">
            <w:pPr>
              <w:keepNext/>
              <w:tabs>
                <w:tab w:val="left" w:pos="2552"/>
              </w:tabs>
              <w:spacing w:after="0"/>
              <w:rPr>
                <w:rFonts w:ascii="Arial Narrow" w:hAnsi="Arial Narrow"/>
                <w:bCs/>
                <w:sz w:val="14"/>
                <w:szCs w:val="14"/>
              </w:rPr>
            </w:pPr>
            <w:r w:rsidRPr="00546EEB">
              <w:rPr>
                <w:rFonts w:ascii="Arial Narrow" w:hAnsi="Arial Narrow"/>
                <w:bCs/>
                <w:sz w:val="14"/>
                <w:szCs w:val="14"/>
              </w:rPr>
              <w:t>Implantação do Corredor Sul</w:t>
            </w:r>
          </w:p>
        </w:tc>
        <w:tc>
          <w:tcPr>
            <w:tcW w:w="341" w:type="pct"/>
            <w:vMerge w:val="restart"/>
            <w:vAlign w:val="center"/>
          </w:tcPr>
          <w:p w:rsidR="00AD39B6" w:rsidRPr="00546EEB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546EEB">
              <w:rPr>
                <w:rFonts w:ascii="Arial Narrow" w:hAnsi="Arial Narrow"/>
                <w:bCs/>
                <w:sz w:val="14"/>
                <w:szCs w:val="14"/>
              </w:rPr>
              <w:t>%</w:t>
            </w:r>
          </w:p>
        </w:tc>
        <w:tc>
          <w:tcPr>
            <w:tcW w:w="389" w:type="pct"/>
            <w:vMerge w:val="restart"/>
            <w:vAlign w:val="center"/>
          </w:tcPr>
          <w:p w:rsidR="00AD39B6" w:rsidRPr="00546EEB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546EEB">
              <w:rPr>
                <w:rFonts w:ascii="Arial Narrow" w:hAnsi="Arial Narrow"/>
                <w:bCs/>
                <w:sz w:val="14"/>
                <w:szCs w:val="14"/>
              </w:rPr>
              <w:t>-</w:t>
            </w:r>
          </w:p>
        </w:tc>
        <w:tc>
          <w:tcPr>
            <w:tcW w:w="341" w:type="pct"/>
            <w:vMerge w:val="restart"/>
            <w:vAlign w:val="center"/>
          </w:tcPr>
          <w:p w:rsidR="00AD39B6" w:rsidRPr="00546EEB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546EEB">
              <w:rPr>
                <w:rFonts w:ascii="Arial Narrow" w:hAnsi="Arial Narrow"/>
                <w:bCs/>
                <w:sz w:val="14"/>
                <w:szCs w:val="14"/>
              </w:rPr>
              <w:t>-</w:t>
            </w:r>
          </w:p>
        </w:tc>
        <w:tc>
          <w:tcPr>
            <w:tcW w:w="489" w:type="pct"/>
            <w:vMerge w:val="restart"/>
            <w:vAlign w:val="center"/>
          </w:tcPr>
          <w:p w:rsidR="00AD39B6" w:rsidRPr="00546EEB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546EEB">
              <w:rPr>
                <w:rFonts w:ascii="Arial Narrow" w:hAnsi="Arial Narrow"/>
                <w:bCs/>
                <w:sz w:val="14"/>
                <w:szCs w:val="14"/>
              </w:rPr>
              <w:t>Trimestral</w:t>
            </w:r>
          </w:p>
        </w:tc>
        <w:tc>
          <w:tcPr>
            <w:tcW w:w="389" w:type="pct"/>
          </w:tcPr>
          <w:p w:rsidR="00AD39B6" w:rsidRPr="00546EEB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/>
                <w:bCs/>
                <w:sz w:val="14"/>
                <w:szCs w:val="14"/>
              </w:rPr>
            </w:pPr>
            <w:r w:rsidRPr="00546EEB">
              <w:rPr>
                <w:rFonts w:ascii="Arial Narrow" w:hAnsi="Arial Narrow"/>
                <w:b/>
                <w:bCs/>
                <w:sz w:val="14"/>
                <w:szCs w:val="14"/>
              </w:rPr>
              <w:t>Desejado</w:t>
            </w:r>
          </w:p>
        </w:tc>
        <w:tc>
          <w:tcPr>
            <w:tcW w:w="242" w:type="pct"/>
            <w:vAlign w:val="center"/>
          </w:tcPr>
          <w:p w:rsidR="00AD39B6" w:rsidRPr="00546EEB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546EEB">
              <w:rPr>
                <w:rFonts w:ascii="Arial Narrow" w:hAnsi="Arial Narrow"/>
                <w:bCs/>
                <w:sz w:val="14"/>
                <w:szCs w:val="14"/>
              </w:rPr>
              <w:t>47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AD39B6" w:rsidRPr="00546EEB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546EEB">
              <w:rPr>
                <w:rFonts w:ascii="Arial Narrow" w:hAnsi="Arial Narrow"/>
                <w:bCs/>
                <w:sz w:val="14"/>
                <w:szCs w:val="14"/>
              </w:rPr>
              <w:t>100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AD39B6" w:rsidRPr="00546EEB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546EEB">
              <w:rPr>
                <w:rFonts w:ascii="Arial Narrow" w:hAnsi="Arial Narrow"/>
                <w:bCs/>
                <w:sz w:val="14"/>
                <w:szCs w:val="14"/>
              </w:rPr>
              <w:t>100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AD39B6" w:rsidRPr="00546EEB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546EEB">
              <w:rPr>
                <w:rFonts w:ascii="Arial Narrow" w:hAnsi="Arial Narrow"/>
                <w:bCs/>
                <w:sz w:val="14"/>
                <w:szCs w:val="14"/>
              </w:rPr>
              <w:t>100</w:t>
            </w:r>
          </w:p>
        </w:tc>
        <w:tc>
          <w:tcPr>
            <w:tcW w:w="632" w:type="pct"/>
            <w:vMerge w:val="restart"/>
            <w:shd w:val="clear" w:color="auto" w:fill="FFFFFF"/>
            <w:vAlign w:val="center"/>
          </w:tcPr>
          <w:p w:rsidR="00AD39B6" w:rsidRPr="00546EEB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546EEB">
              <w:rPr>
                <w:rFonts w:ascii="Arial Narrow" w:hAnsi="Arial Narrow"/>
                <w:bCs/>
                <w:sz w:val="14"/>
                <w:szCs w:val="14"/>
              </w:rPr>
              <w:t>Sec Mobilidade</w:t>
            </w:r>
          </w:p>
        </w:tc>
      </w:tr>
      <w:tr w:rsidR="00AD39B6" w:rsidRPr="00546EEB" w:rsidTr="006A57FA">
        <w:trPr>
          <w:cantSplit/>
          <w:trHeight w:val="20"/>
        </w:trPr>
        <w:tc>
          <w:tcPr>
            <w:tcW w:w="176" w:type="pct"/>
            <w:vMerge/>
          </w:tcPr>
          <w:p w:rsidR="00AD39B6" w:rsidRPr="00546EEB" w:rsidRDefault="00AD39B6" w:rsidP="007D36D1">
            <w:pPr>
              <w:tabs>
                <w:tab w:val="left" w:pos="2552"/>
              </w:tabs>
              <w:spacing w:after="0"/>
              <w:rPr>
                <w:rFonts w:ascii="Arial Narrow" w:hAnsi="Arial Narrow"/>
                <w:bCs/>
                <w:sz w:val="14"/>
                <w:szCs w:val="14"/>
              </w:rPr>
            </w:pPr>
          </w:p>
        </w:tc>
        <w:tc>
          <w:tcPr>
            <w:tcW w:w="1269" w:type="pct"/>
            <w:vMerge/>
          </w:tcPr>
          <w:p w:rsidR="00AD39B6" w:rsidRPr="00546EEB" w:rsidRDefault="00AD39B6" w:rsidP="00AD39B6">
            <w:pPr>
              <w:keepNext/>
              <w:tabs>
                <w:tab w:val="left" w:pos="2552"/>
              </w:tabs>
              <w:spacing w:after="0"/>
              <w:rPr>
                <w:rFonts w:ascii="Arial Narrow" w:hAnsi="Arial Narrow"/>
                <w:bCs/>
                <w:sz w:val="14"/>
                <w:szCs w:val="14"/>
              </w:rPr>
            </w:pPr>
          </w:p>
        </w:tc>
        <w:tc>
          <w:tcPr>
            <w:tcW w:w="341" w:type="pct"/>
            <w:vMerge/>
            <w:vAlign w:val="center"/>
          </w:tcPr>
          <w:p w:rsidR="00AD39B6" w:rsidRPr="00546EEB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</w:p>
        </w:tc>
        <w:tc>
          <w:tcPr>
            <w:tcW w:w="389" w:type="pct"/>
            <w:vMerge/>
            <w:vAlign w:val="center"/>
          </w:tcPr>
          <w:p w:rsidR="00AD39B6" w:rsidRPr="00546EEB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</w:p>
        </w:tc>
        <w:tc>
          <w:tcPr>
            <w:tcW w:w="341" w:type="pct"/>
            <w:vMerge/>
            <w:vAlign w:val="center"/>
          </w:tcPr>
          <w:p w:rsidR="00AD39B6" w:rsidRPr="00546EEB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</w:p>
        </w:tc>
        <w:tc>
          <w:tcPr>
            <w:tcW w:w="489" w:type="pct"/>
            <w:vMerge/>
            <w:vAlign w:val="center"/>
          </w:tcPr>
          <w:p w:rsidR="00AD39B6" w:rsidRPr="00546EEB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</w:p>
        </w:tc>
        <w:tc>
          <w:tcPr>
            <w:tcW w:w="389" w:type="pct"/>
          </w:tcPr>
          <w:p w:rsidR="00AD39B6" w:rsidRPr="00546EEB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/>
                <w:bCs/>
                <w:sz w:val="14"/>
                <w:szCs w:val="14"/>
              </w:rPr>
            </w:pPr>
            <w:r w:rsidRPr="00546EEB">
              <w:rPr>
                <w:rFonts w:ascii="Arial Narrow" w:hAnsi="Arial Narrow"/>
                <w:b/>
                <w:bCs/>
                <w:sz w:val="14"/>
                <w:szCs w:val="14"/>
              </w:rPr>
              <w:t>Alcançado</w:t>
            </w:r>
          </w:p>
        </w:tc>
        <w:tc>
          <w:tcPr>
            <w:tcW w:w="242" w:type="pct"/>
            <w:vAlign w:val="center"/>
          </w:tcPr>
          <w:p w:rsidR="00AD39B6" w:rsidRPr="00546EEB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546EEB">
              <w:rPr>
                <w:rFonts w:ascii="Arial Narrow" w:hAnsi="Arial Narrow"/>
                <w:bCs/>
                <w:sz w:val="14"/>
                <w:szCs w:val="14"/>
              </w:rPr>
              <w:t>20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AD39B6" w:rsidRPr="00546EEB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546EEB">
              <w:rPr>
                <w:rFonts w:ascii="Arial Narrow" w:hAnsi="Arial Narrow"/>
                <w:bCs/>
                <w:sz w:val="14"/>
                <w:szCs w:val="14"/>
              </w:rPr>
              <w:t>70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AD39B6" w:rsidRPr="00546EEB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546EEB">
              <w:rPr>
                <w:rFonts w:ascii="Arial Narrow" w:hAnsi="Arial Narrow"/>
                <w:bCs/>
                <w:sz w:val="14"/>
                <w:szCs w:val="14"/>
              </w:rPr>
              <w:t>95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AD39B6" w:rsidRPr="00546EEB" w:rsidRDefault="00EA54D5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>
              <w:rPr>
                <w:rFonts w:ascii="Arial Narrow" w:hAnsi="Arial Narrow"/>
                <w:bCs/>
                <w:sz w:val="14"/>
                <w:szCs w:val="14"/>
              </w:rPr>
              <w:t>95</w:t>
            </w:r>
          </w:p>
        </w:tc>
        <w:tc>
          <w:tcPr>
            <w:tcW w:w="632" w:type="pct"/>
            <w:vMerge/>
            <w:shd w:val="clear" w:color="auto" w:fill="FFFFFF"/>
            <w:vAlign w:val="center"/>
          </w:tcPr>
          <w:p w:rsidR="00AD39B6" w:rsidRPr="00546EEB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</w:p>
        </w:tc>
      </w:tr>
      <w:tr w:rsidR="00AD39B6" w:rsidRPr="00546EEB" w:rsidTr="006A57FA">
        <w:trPr>
          <w:cantSplit/>
          <w:trHeight w:val="20"/>
        </w:trPr>
        <w:tc>
          <w:tcPr>
            <w:tcW w:w="176" w:type="pct"/>
            <w:vMerge w:val="restart"/>
          </w:tcPr>
          <w:p w:rsidR="00AD39B6" w:rsidRPr="00546EEB" w:rsidRDefault="00AD39B6" w:rsidP="007D36D1">
            <w:pPr>
              <w:tabs>
                <w:tab w:val="left" w:pos="2552"/>
              </w:tabs>
              <w:spacing w:after="0"/>
              <w:rPr>
                <w:rFonts w:ascii="Arial Narrow" w:hAnsi="Arial Narrow"/>
                <w:bCs/>
                <w:sz w:val="14"/>
                <w:szCs w:val="14"/>
              </w:rPr>
            </w:pPr>
            <w:r w:rsidRPr="00546EEB">
              <w:rPr>
                <w:rFonts w:ascii="Arial Narrow" w:hAnsi="Arial Narrow"/>
                <w:bCs/>
                <w:sz w:val="14"/>
                <w:szCs w:val="14"/>
              </w:rPr>
              <w:t>899</w:t>
            </w:r>
          </w:p>
        </w:tc>
        <w:tc>
          <w:tcPr>
            <w:tcW w:w="1269" w:type="pct"/>
            <w:vMerge w:val="restart"/>
          </w:tcPr>
          <w:p w:rsidR="00AD39B6" w:rsidRPr="00546EEB" w:rsidRDefault="00AD39B6" w:rsidP="00AD39B6">
            <w:pPr>
              <w:keepNext/>
              <w:tabs>
                <w:tab w:val="left" w:pos="2552"/>
              </w:tabs>
              <w:spacing w:after="0"/>
              <w:rPr>
                <w:rFonts w:ascii="Arial Narrow" w:hAnsi="Arial Narrow"/>
                <w:bCs/>
                <w:sz w:val="14"/>
                <w:szCs w:val="14"/>
              </w:rPr>
            </w:pPr>
            <w:r w:rsidRPr="00546EEB">
              <w:rPr>
                <w:rFonts w:ascii="Arial Narrow" w:hAnsi="Arial Narrow"/>
                <w:bCs/>
                <w:sz w:val="14"/>
                <w:szCs w:val="14"/>
              </w:rPr>
              <w:t>Implantação do Corredor Norte</w:t>
            </w:r>
          </w:p>
        </w:tc>
        <w:tc>
          <w:tcPr>
            <w:tcW w:w="341" w:type="pct"/>
            <w:vMerge w:val="restart"/>
            <w:vAlign w:val="center"/>
          </w:tcPr>
          <w:p w:rsidR="00AD39B6" w:rsidRPr="00546EEB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546EEB">
              <w:rPr>
                <w:rFonts w:ascii="Arial Narrow" w:hAnsi="Arial Narrow"/>
                <w:bCs/>
                <w:sz w:val="14"/>
                <w:szCs w:val="14"/>
              </w:rPr>
              <w:t>%</w:t>
            </w:r>
          </w:p>
        </w:tc>
        <w:tc>
          <w:tcPr>
            <w:tcW w:w="389" w:type="pct"/>
            <w:vMerge w:val="restart"/>
            <w:vAlign w:val="center"/>
          </w:tcPr>
          <w:p w:rsidR="00AD39B6" w:rsidRPr="00546EEB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546EEB">
              <w:rPr>
                <w:rFonts w:ascii="Arial Narrow" w:hAnsi="Arial Narrow"/>
                <w:bCs/>
                <w:sz w:val="14"/>
                <w:szCs w:val="14"/>
              </w:rPr>
              <w:t>-</w:t>
            </w:r>
          </w:p>
        </w:tc>
        <w:tc>
          <w:tcPr>
            <w:tcW w:w="341" w:type="pct"/>
            <w:vMerge w:val="restart"/>
            <w:vAlign w:val="center"/>
          </w:tcPr>
          <w:p w:rsidR="00AD39B6" w:rsidRPr="00546EEB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546EEB">
              <w:rPr>
                <w:rFonts w:ascii="Arial Narrow" w:hAnsi="Arial Narrow"/>
                <w:bCs/>
                <w:sz w:val="14"/>
                <w:szCs w:val="14"/>
              </w:rPr>
              <w:t>-</w:t>
            </w:r>
          </w:p>
        </w:tc>
        <w:tc>
          <w:tcPr>
            <w:tcW w:w="489" w:type="pct"/>
            <w:vMerge w:val="restart"/>
            <w:vAlign w:val="center"/>
          </w:tcPr>
          <w:p w:rsidR="00AD39B6" w:rsidRPr="00546EEB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546EEB">
              <w:rPr>
                <w:rFonts w:ascii="Arial Narrow" w:hAnsi="Arial Narrow"/>
                <w:bCs/>
                <w:sz w:val="14"/>
                <w:szCs w:val="14"/>
              </w:rPr>
              <w:t>Trimestral</w:t>
            </w:r>
          </w:p>
        </w:tc>
        <w:tc>
          <w:tcPr>
            <w:tcW w:w="389" w:type="pct"/>
          </w:tcPr>
          <w:p w:rsidR="00AD39B6" w:rsidRPr="00546EEB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/>
                <w:bCs/>
                <w:sz w:val="14"/>
                <w:szCs w:val="14"/>
              </w:rPr>
            </w:pPr>
            <w:r w:rsidRPr="00546EEB">
              <w:rPr>
                <w:rFonts w:ascii="Arial Narrow" w:hAnsi="Arial Narrow"/>
                <w:b/>
                <w:bCs/>
                <w:sz w:val="14"/>
                <w:szCs w:val="14"/>
              </w:rPr>
              <w:t>Desejado</w:t>
            </w:r>
          </w:p>
        </w:tc>
        <w:tc>
          <w:tcPr>
            <w:tcW w:w="242" w:type="pct"/>
            <w:vAlign w:val="center"/>
          </w:tcPr>
          <w:p w:rsidR="00AD39B6" w:rsidRPr="00546EEB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546EEB">
              <w:rPr>
                <w:rFonts w:ascii="Arial Narrow" w:hAnsi="Arial Narrow"/>
                <w:bCs/>
                <w:sz w:val="14"/>
                <w:szCs w:val="14"/>
              </w:rPr>
              <w:t>-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AD39B6" w:rsidRPr="00546EEB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546EEB">
              <w:rPr>
                <w:rFonts w:ascii="Arial Narrow" w:hAnsi="Arial Narrow"/>
                <w:bCs/>
                <w:sz w:val="14"/>
                <w:szCs w:val="14"/>
              </w:rPr>
              <w:t>-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AD39B6" w:rsidRPr="00546EEB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546EEB">
              <w:rPr>
                <w:rFonts w:ascii="Arial Narrow" w:hAnsi="Arial Narrow"/>
                <w:bCs/>
                <w:sz w:val="14"/>
                <w:szCs w:val="14"/>
              </w:rPr>
              <w:t>40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AD39B6" w:rsidRPr="00546EEB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546EEB">
              <w:rPr>
                <w:rFonts w:ascii="Arial Narrow" w:hAnsi="Arial Narrow"/>
                <w:bCs/>
                <w:sz w:val="14"/>
                <w:szCs w:val="14"/>
              </w:rPr>
              <w:t>100</w:t>
            </w:r>
          </w:p>
        </w:tc>
        <w:tc>
          <w:tcPr>
            <w:tcW w:w="632" w:type="pct"/>
            <w:vMerge w:val="restart"/>
            <w:shd w:val="clear" w:color="auto" w:fill="FFFFFF"/>
            <w:vAlign w:val="center"/>
          </w:tcPr>
          <w:p w:rsidR="00AD39B6" w:rsidRPr="00546EEB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546EEB">
              <w:rPr>
                <w:rFonts w:ascii="Arial Narrow" w:hAnsi="Arial Narrow"/>
                <w:bCs/>
                <w:sz w:val="14"/>
                <w:szCs w:val="14"/>
              </w:rPr>
              <w:t>DER</w:t>
            </w:r>
          </w:p>
        </w:tc>
      </w:tr>
      <w:tr w:rsidR="00AD39B6" w:rsidRPr="00546EEB" w:rsidTr="006A57FA">
        <w:trPr>
          <w:cantSplit/>
          <w:trHeight w:val="20"/>
        </w:trPr>
        <w:tc>
          <w:tcPr>
            <w:tcW w:w="176" w:type="pct"/>
            <w:vMerge/>
          </w:tcPr>
          <w:p w:rsidR="00AD39B6" w:rsidRPr="00546EEB" w:rsidRDefault="00AD39B6" w:rsidP="007D36D1">
            <w:pPr>
              <w:tabs>
                <w:tab w:val="left" w:pos="2552"/>
              </w:tabs>
              <w:spacing w:after="0"/>
              <w:rPr>
                <w:rFonts w:ascii="Arial Narrow" w:hAnsi="Arial Narrow"/>
                <w:bCs/>
                <w:sz w:val="14"/>
                <w:szCs w:val="14"/>
              </w:rPr>
            </w:pPr>
          </w:p>
        </w:tc>
        <w:tc>
          <w:tcPr>
            <w:tcW w:w="1269" w:type="pct"/>
            <w:vMerge/>
          </w:tcPr>
          <w:p w:rsidR="00AD39B6" w:rsidRPr="00546EEB" w:rsidRDefault="00AD39B6" w:rsidP="00AD39B6">
            <w:pPr>
              <w:keepNext/>
              <w:tabs>
                <w:tab w:val="left" w:pos="2552"/>
              </w:tabs>
              <w:spacing w:after="0"/>
              <w:rPr>
                <w:rFonts w:ascii="Arial Narrow" w:hAnsi="Arial Narrow"/>
                <w:bCs/>
                <w:sz w:val="14"/>
                <w:szCs w:val="14"/>
              </w:rPr>
            </w:pPr>
          </w:p>
        </w:tc>
        <w:tc>
          <w:tcPr>
            <w:tcW w:w="341" w:type="pct"/>
            <w:vMerge/>
            <w:vAlign w:val="center"/>
          </w:tcPr>
          <w:p w:rsidR="00AD39B6" w:rsidRPr="00546EEB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</w:p>
        </w:tc>
        <w:tc>
          <w:tcPr>
            <w:tcW w:w="389" w:type="pct"/>
            <w:vMerge/>
            <w:vAlign w:val="center"/>
          </w:tcPr>
          <w:p w:rsidR="00AD39B6" w:rsidRPr="00546EEB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</w:p>
        </w:tc>
        <w:tc>
          <w:tcPr>
            <w:tcW w:w="341" w:type="pct"/>
            <w:vMerge/>
            <w:vAlign w:val="center"/>
          </w:tcPr>
          <w:p w:rsidR="00AD39B6" w:rsidRPr="00546EEB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</w:p>
        </w:tc>
        <w:tc>
          <w:tcPr>
            <w:tcW w:w="489" w:type="pct"/>
            <w:vMerge/>
            <w:vAlign w:val="center"/>
          </w:tcPr>
          <w:p w:rsidR="00AD39B6" w:rsidRPr="00546EEB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</w:p>
        </w:tc>
        <w:tc>
          <w:tcPr>
            <w:tcW w:w="389" w:type="pct"/>
          </w:tcPr>
          <w:p w:rsidR="00AD39B6" w:rsidRPr="00546EEB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/>
                <w:bCs/>
                <w:sz w:val="14"/>
                <w:szCs w:val="14"/>
              </w:rPr>
            </w:pPr>
            <w:r w:rsidRPr="00546EEB">
              <w:rPr>
                <w:rFonts w:ascii="Arial Narrow" w:hAnsi="Arial Narrow"/>
                <w:b/>
                <w:bCs/>
                <w:sz w:val="14"/>
                <w:szCs w:val="14"/>
              </w:rPr>
              <w:t>Alcançado</w:t>
            </w:r>
          </w:p>
        </w:tc>
        <w:tc>
          <w:tcPr>
            <w:tcW w:w="242" w:type="pct"/>
            <w:vAlign w:val="center"/>
          </w:tcPr>
          <w:p w:rsidR="00AD39B6" w:rsidRPr="00546EEB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546EEB">
              <w:rPr>
                <w:rFonts w:ascii="Arial Narrow" w:hAnsi="Arial Narrow"/>
                <w:bCs/>
                <w:sz w:val="14"/>
                <w:szCs w:val="14"/>
              </w:rPr>
              <w:t>0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AD39B6" w:rsidRPr="00546EEB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546EEB">
              <w:rPr>
                <w:rFonts w:ascii="Arial Narrow" w:hAnsi="Arial Narrow"/>
                <w:bCs/>
                <w:sz w:val="14"/>
                <w:szCs w:val="14"/>
              </w:rPr>
              <w:t>-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AD39B6" w:rsidRPr="00546EEB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546EEB">
              <w:rPr>
                <w:rFonts w:ascii="Arial Narrow" w:hAnsi="Arial Narrow"/>
                <w:bCs/>
                <w:sz w:val="14"/>
                <w:szCs w:val="14"/>
              </w:rPr>
              <w:t>0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AD39B6" w:rsidRPr="00546EEB" w:rsidRDefault="00EA54D5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>
              <w:rPr>
                <w:rFonts w:ascii="Arial Narrow" w:hAnsi="Arial Narrow"/>
                <w:bCs/>
                <w:sz w:val="14"/>
                <w:szCs w:val="14"/>
              </w:rPr>
              <w:t>0</w:t>
            </w:r>
          </w:p>
        </w:tc>
        <w:tc>
          <w:tcPr>
            <w:tcW w:w="632" w:type="pct"/>
            <w:vMerge/>
            <w:shd w:val="clear" w:color="auto" w:fill="FFFFFF"/>
            <w:vAlign w:val="center"/>
          </w:tcPr>
          <w:p w:rsidR="00AD39B6" w:rsidRPr="00546EEB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</w:p>
        </w:tc>
      </w:tr>
      <w:tr w:rsidR="00AD39B6" w:rsidRPr="00546EEB" w:rsidTr="006A57FA">
        <w:trPr>
          <w:cantSplit/>
          <w:trHeight w:val="20"/>
        </w:trPr>
        <w:tc>
          <w:tcPr>
            <w:tcW w:w="176" w:type="pct"/>
            <w:vMerge w:val="restart"/>
          </w:tcPr>
          <w:p w:rsidR="00AD39B6" w:rsidRPr="00546EEB" w:rsidRDefault="00AD39B6" w:rsidP="007D36D1">
            <w:pPr>
              <w:tabs>
                <w:tab w:val="left" w:pos="2552"/>
              </w:tabs>
              <w:spacing w:after="0"/>
              <w:rPr>
                <w:rFonts w:ascii="Arial Narrow" w:hAnsi="Arial Narrow"/>
                <w:bCs/>
                <w:sz w:val="14"/>
                <w:szCs w:val="14"/>
              </w:rPr>
            </w:pPr>
            <w:r w:rsidRPr="00546EEB">
              <w:rPr>
                <w:rFonts w:ascii="Arial Narrow" w:hAnsi="Arial Narrow"/>
                <w:bCs/>
                <w:sz w:val="14"/>
                <w:szCs w:val="14"/>
              </w:rPr>
              <w:t>900</w:t>
            </w:r>
          </w:p>
        </w:tc>
        <w:tc>
          <w:tcPr>
            <w:tcW w:w="1269" w:type="pct"/>
            <w:vMerge w:val="restart"/>
          </w:tcPr>
          <w:p w:rsidR="00AD39B6" w:rsidRPr="00546EEB" w:rsidRDefault="00AD39B6" w:rsidP="00AD39B6">
            <w:pPr>
              <w:keepNext/>
              <w:tabs>
                <w:tab w:val="left" w:pos="2552"/>
              </w:tabs>
              <w:spacing w:after="0"/>
              <w:rPr>
                <w:rFonts w:ascii="Arial Narrow" w:hAnsi="Arial Narrow"/>
                <w:bCs/>
                <w:sz w:val="14"/>
                <w:szCs w:val="14"/>
              </w:rPr>
            </w:pPr>
            <w:r w:rsidRPr="00546EEB">
              <w:rPr>
                <w:rFonts w:ascii="Arial Narrow" w:hAnsi="Arial Narrow"/>
                <w:bCs/>
                <w:sz w:val="14"/>
                <w:szCs w:val="14"/>
              </w:rPr>
              <w:t>Implantação de Corredor na Área Central</w:t>
            </w:r>
          </w:p>
        </w:tc>
        <w:tc>
          <w:tcPr>
            <w:tcW w:w="341" w:type="pct"/>
            <w:vMerge w:val="restart"/>
            <w:vAlign w:val="center"/>
          </w:tcPr>
          <w:p w:rsidR="00AD39B6" w:rsidRPr="00546EEB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546EEB">
              <w:rPr>
                <w:rFonts w:ascii="Arial Narrow" w:hAnsi="Arial Narrow"/>
                <w:bCs/>
                <w:sz w:val="14"/>
                <w:szCs w:val="14"/>
              </w:rPr>
              <w:t>%</w:t>
            </w:r>
          </w:p>
        </w:tc>
        <w:tc>
          <w:tcPr>
            <w:tcW w:w="389" w:type="pct"/>
            <w:vMerge w:val="restart"/>
            <w:vAlign w:val="center"/>
          </w:tcPr>
          <w:p w:rsidR="00AD39B6" w:rsidRPr="00546EEB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546EEB">
              <w:rPr>
                <w:rFonts w:ascii="Arial Narrow" w:hAnsi="Arial Narrow"/>
                <w:bCs/>
                <w:sz w:val="14"/>
                <w:szCs w:val="14"/>
              </w:rPr>
              <w:t>-</w:t>
            </w:r>
          </w:p>
        </w:tc>
        <w:tc>
          <w:tcPr>
            <w:tcW w:w="341" w:type="pct"/>
            <w:vMerge w:val="restart"/>
            <w:vAlign w:val="center"/>
          </w:tcPr>
          <w:p w:rsidR="00AD39B6" w:rsidRPr="00546EEB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546EEB">
              <w:rPr>
                <w:rFonts w:ascii="Arial Narrow" w:hAnsi="Arial Narrow"/>
                <w:bCs/>
                <w:sz w:val="14"/>
                <w:szCs w:val="14"/>
              </w:rPr>
              <w:t>-</w:t>
            </w:r>
          </w:p>
        </w:tc>
        <w:tc>
          <w:tcPr>
            <w:tcW w:w="489" w:type="pct"/>
            <w:vMerge w:val="restart"/>
            <w:vAlign w:val="center"/>
          </w:tcPr>
          <w:p w:rsidR="00AD39B6" w:rsidRPr="00546EEB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546EEB">
              <w:rPr>
                <w:rFonts w:ascii="Arial Narrow" w:hAnsi="Arial Narrow"/>
                <w:bCs/>
                <w:sz w:val="14"/>
                <w:szCs w:val="14"/>
              </w:rPr>
              <w:t>Trimestral</w:t>
            </w:r>
          </w:p>
        </w:tc>
        <w:tc>
          <w:tcPr>
            <w:tcW w:w="389" w:type="pct"/>
          </w:tcPr>
          <w:p w:rsidR="00AD39B6" w:rsidRPr="00546EEB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/>
                <w:bCs/>
                <w:sz w:val="14"/>
                <w:szCs w:val="14"/>
              </w:rPr>
            </w:pPr>
            <w:r w:rsidRPr="00546EEB">
              <w:rPr>
                <w:rFonts w:ascii="Arial Narrow" w:hAnsi="Arial Narrow"/>
                <w:b/>
                <w:bCs/>
                <w:sz w:val="14"/>
                <w:szCs w:val="14"/>
              </w:rPr>
              <w:t>Desejado</w:t>
            </w:r>
          </w:p>
        </w:tc>
        <w:tc>
          <w:tcPr>
            <w:tcW w:w="242" w:type="pct"/>
            <w:vAlign w:val="center"/>
          </w:tcPr>
          <w:p w:rsidR="00AD39B6" w:rsidRPr="00546EEB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546EEB">
              <w:rPr>
                <w:rFonts w:ascii="Arial Narrow" w:hAnsi="Arial Narrow"/>
                <w:bCs/>
                <w:sz w:val="14"/>
                <w:szCs w:val="14"/>
              </w:rPr>
              <w:t>38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AD39B6" w:rsidRPr="00546EEB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546EEB">
              <w:rPr>
                <w:rFonts w:ascii="Arial Narrow" w:hAnsi="Arial Narrow"/>
                <w:bCs/>
                <w:sz w:val="14"/>
                <w:szCs w:val="14"/>
              </w:rPr>
              <w:t>76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AD39B6" w:rsidRPr="00546EEB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546EEB">
              <w:rPr>
                <w:rFonts w:ascii="Arial Narrow" w:hAnsi="Arial Narrow"/>
                <w:bCs/>
                <w:sz w:val="14"/>
                <w:szCs w:val="14"/>
              </w:rPr>
              <w:t>100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AD39B6" w:rsidRPr="00546EEB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546EEB">
              <w:rPr>
                <w:rFonts w:ascii="Arial Narrow" w:hAnsi="Arial Narrow"/>
                <w:bCs/>
                <w:sz w:val="14"/>
                <w:szCs w:val="14"/>
              </w:rPr>
              <w:t>100</w:t>
            </w:r>
          </w:p>
        </w:tc>
        <w:tc>
          <w:tcPr>
            <w:tcW w:w="632" w:type="pct"/>
            <w:vMerge w:val="restart"/>
            <w:shd w:val="clear" w:color="auto" w:fill="FFFFFF"/>
            <w:vAlign w:val="center"/>
          </w:tcPr>
          <w:p w:rsidR="00AD39B6" w:rsidRPr="00546EEB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546EEB">
              <w:rPr>
                <w:rFonts w:ascii="Arial Narrow" w:hAnsi="Arial Narrow"/>
                <w:bCs/>
                <w:sz w:val="14"/>
                <w:szCs w:val="14"/>
              </w:rPr>
              <w:t>Sec Mobilidade</w:t>
            </w:r>
          </w:p>
        </w:tc>
      </w:tr>
      <w:tr w:rsidR="00AD39B6" w:rsidRPr="00546EEB" w:rsidTr="006A57FA">
        <w:trPr>
          <w:cantSplit/>
          <w:trHeight w:val="20"/>
        </w:trPr>
        <w:tc>
          <w:tcPr>
            <w:tcW w:w="176" w:type="pct"/>
            <w:vMerge/>
          </w:tcPr>
          <w:p w:rsidR="00AD39B6" w:rsidRPr="00546EEB" w:rsidRDefault="00AD39B6" w:rsidP="00AD39B6">
            <w:pPr>
              <w:keepNext/>
              <w:tabs>
                <w:tab w:val="left" w:pos="2552"/>
              </w:tabs>
              <w:spacing w:after="0"/>
              <w:rPr>
                <w:rFonts w:ascii="Arial Narrow" w:hAnsi="Arial Narrow"/>
                <w:bCs/>
                <w:sz w:val="14"/>
                <w:szCs w:val="14"/>
              </w:rPr>
            </w:pPr>
          </w:p>
        </w:tc>
        <w:tc>
          <w:tcPr>
            <w:tcW w:w="1269" w:type="pct"/>
            <w:vMerge/>
          </w:tcPr>
          <w:p w:rsidR="00AD39B6" w:rsidRPr="00546EEB" w:rsidRDefault="00AD39B6" w:rsidP="00AD39B6">
            <w:pPr>
              <w:keepNext/>
              <w:tabs>
                <w:tab w:val="left" w:pos="2552"/>
              </w:tabs>
              <w:spacing w:after="0"/>
              <w:rPr>
                <w:rFonts w:ascii="Arial Narrow" w:hAnsi="Arial Narrow"/>
                <w:bCs/>
                <w:sz w:val="14"/>
                <w:szCs w:val="14"/>
              </w:rPr>
            </w:pPr>
          </w:p>
        </w:tc>
        <w:tc>
          <w:tcPr>
            <w:tcW w:w="341" w:type="pct"/>
            <w:vMerge/>
            <w:vAlign w:val="center"/>
          </w:tcPr>
          <w:p w:rsidR="00AD39B6" w:rsidRPr="00546EEB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</w:p>
        </w:tc>
        <w:tc>
          <w:tcPr>
            <w:tcW w:w="389" w:type="pct"/>
            <w:vMerge/>
            <w:vAlign w:val="center"/>
          </w:tcPr>
          <w:p w:rsidR="00AD39B6" w:rsidRPr="00546EEB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</w:p>
        </w:tc>
        <w:tc>
          <w:tcPr>
            <w:tcW w:w="341" w:type="pct"/>
            <w:vMerge/>
            <w:vAlign w:val="center"/>
          </w:tcPr>
          <w:p w:rsidR="00AD39B6" w:rsidRPr="00546EEB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</w:p>
        </w:tc>
        <w:tc>
          <w:tcPr>
            <w:tcW w:w="489" w:type="pct"/>
            <w:vMerge/>
            <w:vAlign w:val="center"/>
          </w:tcPr>
          <w:p w:rsidR="00AD39B6" w:rsidRPr="00546EEB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</w:p>
        </w:tc>
        <w:tc>
          <w:tcPr>
            <w:tcW w:w="389" w:type="pct"/>
          </w:tcPr>
          <w:p w:rsidR="00AD39B6" w:rsidRPr="00546EEB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/>
                <w:bCs/>
                <w:sz w:val="14"/>
                <w:szCs w:val="14"/>
              </w:rPr>
            </w:pPr>
            <w:r w:rsidRPr="00546EEB">
              <w:rPr>
                <w:rFonts w:ascii="Arial Narrow" w:hAnsi="Arial Narrow"/>
                <w:b/>
                <w:bCs/>
                <w:sz w:val="14"/>
                <w:szCs w:val="14"/>
              </w:rPr>
              <w:t>Alcançado</w:t>
            </w:r>
          </w:p>
        </w:tc>
        <w:tc>
          <w:tcPr>
            <w:tcW w:w="242" w:type="pct"/>
            <w:vAlign w:val="center"/>
          </w:tcPr>
          <w:p w:rsidR="00AD39B6" w:rsidRPr="00546EEB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546EEB">
              <w:rPr>
                <w:rFonts w:ascii="Arial Narrow" w:hAnsi="Arial Narrow"/>
                <w:bCs/>
                <w:sz w:val="14"/>
                <w:szCs w:val="14"/>
              </w:rPr>
              <w:t>0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AD39B6" w:rsidRPr="00546EEB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546EEB">
              <w:rPr>
                <w:rFonts w:ascii="Arial Narrow" w:hAnsi="Arial Narrow"/>
                <w:bCs/>
                <w:sz w:val="14"/>
                <w:szCs w:val="14"/>
              </w:rPr>
              <w:t>0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AD39B6" w:rsidRPr="00546EEB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546EEB">
              <w:rPr>
                <w:rFonts w:ascii="Arial Narrow" w:hAnsi="Arial Narrow"/>
                <w:bCs/>
                <w:sz w:val="14"/>
                <w:szCs w:val="14"/>
              </w:rPr>
              <w:t>0</w:t>
            </w:r>
          </w:p>
        </w:tc>
        <w:tc>
          <w:tcPr>
            <w:tcW w:w="244" w:type="pct"/>
            <w:shd w:val="clear" w:color="auto" w:fill="FFFFFF"/>
            <w:vAlign w:val="center"/>
          </w:tcPr>
          <w:p w:rsidR="00AD39B6" w:rsidRPr="00546EEB" w:rsidRDefault="00EA54D5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>
              <w:rPr>
                <w:rFonts w:ascii="Arial Narrow" w:hAnsi="Arial Narrow"/>
                <w:bCs/>
                <w:sz w:val="14"/>
                <w:szCs w:val="14"/>
              </w:rPr>
              <w:t>0</w:t>
            </w:r>
          </w:p>
        </w:tc>
        <w:tc>
          <w:tcPr>
            <w:tcW w:w="632" w:type="pct"/>
            <w:vMerge/>
            <w:shd w:val="clear" w:color="auto" w:fill="FFFFFF"/>
            <w:vAlign w:val="center"/>
          </w:tcPr>
          <w:p w:rsidR="00AD39B6" w:rsidRPr="00546EEB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</w:p>
        </w:tc>
      </w:tr>
    </w:tbl>
    <w:p w:rsidR="00094065" w:rsidRDefault="00094065" w:rsidP="00952400">
      <w:pPr>
        <w:pStyle w:val="Cabealho"/>
        <w:rPr>
          <w:rFonts w:ascii="Arial Narrow" w:hAnsi="Arial Narrow"/>
          <w:b/>
          <w:sz w:val="20"/>
          <w:szCs w:val="20"/>
        </w:rPr>
      </w:pPr>
    </w:p>
    <w:p w:rsidR="00C903FA" w:rsidRPr="00BD2888" w:rsidRDefault="00EC45B4" w:rsidP="00D56F20">
      <w:pPr>
        <w:pStyle w:val="Cabealho"/>
        <w:ind w:firstLine="709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.</w:t>
      </w:r>
      <w:r w:rsidR="00C903FA" w:rsidRPr="00BD2888">
        <w:rPr>
          <w:rFonts w:ascii="Arial" w:hAnsi="Arial" w:cs="Arial"/>
          <w:color w:val="000000"/>
          <w:sz w:val="20"/>
          <w:szCs w:val="20"/>
          <w:shd w:val="clear" w:color="auto" w:fill="FFFFFF"/>
        </w:rPr>
        <w:t>A Secretaria de Estado de Mobilidade realizou acompanhamento técnico das definições operacionais propostas pela Secretaria de Infraestrutura e Serviços Públicos – SINESP para o Corredor de Transporte Coletivo do Eixo Oeste</w:t>
      </w:r>
      <w:r w:rsidR="00BD2888" w:rsidRPr="00BD2888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(Linha Verde)</w:t>
      </w:r>
      <w:r w:rsidR="00C903FA" w:rsidRPr="00BD2888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e procedeu à revisão e definição de conceitos estabelecidos na gestão anterior.</w:t>
      </w:r>
    </w:p>
    <w:p w:rsidR="00B93FCA" w:rsidRPr="00BD2888" w:rsidRDefault="00B93FCA" w:rsidP="00B93FCA">
      <w:pPr>
        <w:pStyle w:val="Cabealho"/>
        <w:ind w:firstLine="709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BD2888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No decorrer de 2015, foram desenvolvidas as seguintes atividades relativas ao </w:t>
      </w:r>
      <w:r w:rsidR="00BD2888" w:rsidRPr="00BD2888">
        <w:rPr>
          <w:rFonts w:ascii="Arial" w:hAnsi="Arial" w:cs="Arial"/>
          <w:color w:val="000000"/>
          <w:sz w:val="20"/>
          <w:szCs w:val="20"/>
          <w:shd w:val="clear" w:color="auto" w:fill="FFFFFF"/>
        </w:rPr>
        <w:t>Corredor</w:t>
      </w:r>
      <w:r w:rsidRPr="00BD2888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Sul</w:t>
      </w:r>
      <w:r w:rsidR="00BD2888" w:rsidRPr="00BD2888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(BRT)</w:t>
      </w:r>
      <w:r w:rsidRPr="00BD2888">
        <w:rPr>
          <w:rFonts w:ascii="Arial" w:hAnsi="Arial" w:cs="Arial"/>
          <w:color w:val="000000"/>
          <w:sz w:val="20"/>
          <w:szCs w:val="20"/>
          <w:shd w:val="clear" w:color="auto" w:fill="FFFFFF"/>
        </w:rPr>
        <w:t>:</w:t>
      </w:r>
    </w:p>
    <w:p w:rsidR="00B93FCA" w:rsidRPr="00BD2888" w:rsidRDefault="00B93FCA" w:rsidP="00B93FCA">
      <w:pPr>
        <w:pStyle w:val="Cabealho"/>
        <w:ind w:firstLine="709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BD2888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(a) Avaliação dos contratos firmados com o Consórcio BRT-Sul e com a Supervisora, com vista à implantação do Corredor de Transporte Coletivo do Eixo Sul, Portaria nº 22, de 27 de fevereiro de 2015, responsável pela Coordenação de grupo de trabalho; </w:t>
      </w:r>
    </w:p>
    <w:p w:rsidR="00B93FCA" w:rsidRPr="00BD2888" w:rsidRDefault="00B93FCA" w:rsidP="00B93FCA">
      <w:pPr>
        <w:pStyle w:val="Cabealho"/>
        <w:ind w:firstLine="709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BD2888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(b) Visita Técnica preparatória visando acompanhamento de inspeção por parte da CAIXA para fins de avaliação dos resultados obtidos com a aplicação dos recursos alocados ao projeto; </w:t>
      </w:r>
    </w:p>
    <w:p w:rsidR="00B93FCA" w:rsidRPr="00BD2888" w:rsidRDefault="00B93FCA" w:rsidP="00B93FCA">
      <w:pPr>
        <w:pStyle w:val="Cabealho"/>
        <w:ind w:firstLine="709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BD2888">
        <w:rPr>
          <w:rFonts w:ascii="Arial" w:hAnsi="Arial" w:cs="Arial"/>
          <w:color w:val="000000"/>
          <w:sz w:val="20"/>
          <w:szCs w:val="20"/>
          <w:shd w:val="clear" w:color="auto" w:fill="FFFFFF"/>
        </w:rPr>
        <w:t>(c) Acompanhamento técnico das próximas etapas previstas para a complementação do Eixo Sul, trechos 3 e 4, com vista à finalização da etapa 1, Gama – Santa Maria/TAS;</w:t>
      </w:r>
    </w:p>
    <w:p w:rsidR="00B93FCA" w:rsidRPr="00BD2888" w:rsidRDefault="00B93FCA" w:rsidP="00B93FCA">
      <w:pPr>
        <w:pStyle w:val="Cabealho"/>
        <w:ind w:firstLine="709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BD2888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(d) elaboração de referencial técnico – parecer técnico, que restringe a implantação de “lombo faixas” nos corredores exclusivos de BRT e terminais; </w:t>
      </w:r>
    </w:p>
    <w:p w:rsidR="00B93FCA" w:rsidRDefault="00B93FCA" w:rsidP="00BD2888">
      <w:pPr>
        <w:pStyle w:val="Cabealho"/>
        <w:ind w:firstLine="709"/>
        <w:jc w:val="both"/>
        <w:rPr>
          <w:rFonts w:ascii="Arial" w:hAnsi="Arial" w:cs="Arial"/>
          <w:b/>
          <w:color w:val="000000"/>
          <w:sz w:val="16"/>
          <w:szCs w:val="16"/>
          <w:shd w:val="clear" w:color="auto" w:fill="FFFFFF"/>
        </w:rPr>
      </w:pPr>
      <w:r w:rsidRPr="00BD2888"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 xml:space="preserve">(e) Sistema de Informações e Controle - Acompanhamento da instalação de equipamentos de informação aos usuários do BRT Sul, no âmbito dos contratos de execução e de supervisão. Trabalho em comissão para recebimento do produto “ITS - </w:t>
      </w:r>
      <w:r w:rsidRPr="00BD2888">
        <w:rPr>
          <w:rFonts w:ascii="Arial" w:hAnsi="Arial" w:cs="Arial"/>
          <w:color w:val="000000"/>
          <w:sz w:val="20"/>
          <w:szCs w:val="20"/>
          <w:shd w:val="clear" w:color="auto" w:fill="FFFFFF"/>
        </w:rPr>
        <w:softHyphen/>
        <w:t xml:space="preserve">Inteligent Transportation System”, contido no Contrato de Execução nº 15/2009 </w:t>
      </w:r>
      <w:r w:rsidRPr="00BD2888">
        <w:rPr>
          <w:rFonts w:ascii="Arial" w:hAnsi="Arial" w:cs="Arial"/>
          <w:color w:val="000000"/>
          <w:sz w:val="20"/>
          <w:szCs w:val="20"/>
          <w:shd w:val="clear" w:color="auto" w:fill="FFFFFF"/>
        </w:rPr>
        <w:softHyphen/>
        <w:t xml:space="preserve"> - METRÔ/DF.</w:t>
      </w:r>
    </w:p>
    <w:p w:rsidR="0059425F" w:rsidRDefault="00B93FCA" w:rsidP="00BD2888">
      <w:pPr>
        <w:pStyle w:val="Cabealho"/>
        <w:ind w:firstLine="851"/>
        <w:jc w:val="both"/>
        <w:rPr>
          <w:rFonts w:ascii="Arial" w:hAnsi="Arial" w:cs="Arial"/>
          <w:b/>
          <w:color w:val="000000"/>
          <w:sz w:val="16"/>
          <w:szCs w:val="16"/>
          <w:shd w:val="clear" w:color="auto" w:fill="FFFFFF"/>
        </w:rPr>
      </w:pP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ab/>
      </w:r>
      <w:r w:rsidR="00247C3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O Corredor Norte trata-se de via exclusiva de ônibus articulado, passando por Planaltina (Av. Independência), Sobradinho (BR 020/DF003-EPIA) até o Terminal da Asa Norte - TAN, beneficiando aproximadamente 563.648 pessoas. </w:t>
      </w:r>
      <w:r w:rsidRPr="00BD2888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Em 2015 ocorreu avanço físico </w:t>
      </w:r>
      <w:r w:rsidR="00E454BA" w:rsidRPr="00BD2888">
        <w:rPr>
          <w:rFonts w:ascii="Arial" w:hAnsi="Arial" w:cs="Arial"/>
          <w:color w:val="000000"/>
          <w:sz w:val="20"/>
          <w:szCs w:val="20"/>
          <w:shd w:val="clear" w:color="auto" w:fill="FFFFFF"/>
        </w:rPr>
        <w:t>acumulado do Pr</w:t>
      </w:r>
      <w:r w:rsidRPr="00BD2888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ojeto </w:t>
      </w:r>
      <w:r w:rsidR="00E454BA" w:rsidRPr="00BD2888">
        <w:rPr>
          <w:rFonts w:ascii="Arial" w:hAnsi="Arial" w:cs="Arial"/>
          <w:color w:val="000000"/>
          <w:sz w:val="20"/>
          <w:szCs w:val="20"/>
          <w:shd w:val="clear" w:color="auto" w:fill="FFFFFF"/>
        </w:rPr>
        <w:t>E</w:t>
      </w:r>
      <w:r w:rsidRPr="00BD2888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xecutivo </w:t>
      </w:r>
      <w:r w:rsidR="00E454BA" w:rsidRPr="00BD2888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de Engenharia Eixo Norte </w:t>
      </w:r>
      <w:r w:rsidRPr="00BD2888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em </w:t>
      </w:r>
      <w:r w:rsidR="00E454BA" w:rsidRPr="00BD2888">
        <w:rPr>
          <w:rFonts w:ascii="Arial" w:hAnsi="Arial" w:cs="Arial"/>
          <w:color w:val="000000"/>
          <w:sz w:val="20"/>
          <w:szCs w:val="20"/>
          <w:shd w:val="clear" w:color="auto" w:fill="FFFFFF"/>
        </w:rPr>
        <w:t>94,23</w:t>
      </w:r>
      <w:r w:rsidRPr="00BD2888">
        <w:rPr>
          <w:rFonts w:ascii="Arial" w:hAnsi="Arial" w:cs="Arial"/>
          <w:color w:val="000000"/>
          <w:sz w:val="20"/>
          <w:szCs w:val="20"/>
          <w:shd w:val="clear" w:color="auto" w:fill="FFFFFF"/>
        </w:rPr>
        <w:t>%. A pré-qualificação nº 001/14 para seleção de empresas com vistas à participação na futura licitação foi revogada no mês de agosto de 2015. O lançamento de nova licitação está previsto para o segundo semestre de 2016</w:t>
      </w:r>
      <w:r w:rsidR="00C903FA">
        <w:rPr>
          <w:rFonts w:ascii="Arial" w:hAnsi="Arial" w:cs="Arial"/>
          <w:color w:val="000000"/>
          <w:sz w:val="16"/>
          <w:szCs w:val="16"/>
          <w:shd w:val="clear" w:color="auto" w:fill="FFFFFF"/>
        </w:rPr>
        <w:t>.</w:t>
      </w:r>
    </w:p>
    <w:p w:rsidR="00C903FA" w:rsidRPr="00BD2888" w:rsidRDefault="00BD2888" w:rsidP="0059425F">
      <w:pPr>
        <w:pStyle w:val="Cabealho"/>
        <w:ind w:firstLine="851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No que se refere ao Corredor na Área Central, c</w:t>
      </w:r>
      <w:r w:rsidR="0059425F" w:rsidRPr="00BD2888">
        <w:rPr>
          <w:rFonts w:ascii="Arial" w:hAnsi="Arial" w:cs="Arial"/>
          <w:color w:val="000000"/>
          <w:sz w:val="20"/>
          <w:szCs w:val="20"/>
          <w:shd w:val="clear" w:color="auto" w:fill="FFFFFF"/>
        </w:rPr>
        <w:t>onforme mencionado no Relatório de Atividades de 2014, “</w:t>
      </w:r>
      <w:r w:rsidR="0059425F" w:rsidRPr="00BD2888">
        <w:rPr>
          <w:rFonts w:ascii="Arial" w:hAnsi="Arial" w:cs="Arial"/>
          <w:i/>
          <w:color w:val="000000"/>
          <w:sz w:val="20"/>
          <w:szCs w:val="20"/>
          <w:shd w:val="clear" w:color="auto" w:fill="FFFFFF"/>
        </w:rPr>
        <w:t>esta ação foi transformada em modal ferroviário . Portanto, o indicador referente ao corredor na Área Central deve ser excluído do Plano</w:t>
      </w:r>
      <w:r w:rsidR="0059425F" w:rsidRPr="00BD2888">
        <w:rPr>
          <w:rFonts w:ascii="Arial" w:hAnsi="Arial" w:cs="Arial"/>
          <w:color w:val="000000"/>
          <w:sz w:val="20"/>
          <w:szCs w:val="20"/>
          <w:shd w:val="clear" w:color="auto" w:fill="FFFFFF"/>
        </w:rPr>
        <w:t>”.</w:t>
      </w:r>
      <w:r w:rsidR="0059425F" w:rsidRPr="00BD2888">
        <w:rPr>
          <w:rFonts w:ascii="Arial" w:hAnsi="Arial" w:cs="Arial"/>
          <w:color w:val="000000"/>
          <w:sz w:val="20"/>
          <w:szCs w:val="20"/>
          <w:shd w:val="clear" w:color="auto" w:fill="FFFFFF"/>
        </w:rPr>
        <w:tab/>
      </w:r>
    </w:p>
    <w:p w:rsidR="00C903FA" w:rsidRPr="00BD2888" w:rsidRDefault="00C903FA" w:rsidP="00B93FCA">
      <w:pPr>
        <w:pStyle w:val="Cabealho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046080" w:rsidRPr="00017590" w:rsidRDefault="00797AAE" w:rsidP="00952400">
      <w:pPr>
        <w:pStyle w:val="Cabealho"/>
        <w:pBdr>
          <w:top w:val="single" w:sz="4" w:space="1" w:color="auto"/>
          <w:bottom w:val="single" w:sz="4" w:space="1" w:color="auto"/>
        </w:pBdr>
        <w:shd w:val="clear" w:color="auto" w:fill="FFFFFF" w:themeFill="background1"/>
        <w:spacing w:line="276" w:lineRule="auto"/>
        <w:jc w:val="both"/>
        <w:rPr>
          <w:rFonts w:ascii="Arial Narrow" w:hAnsi="Arial Narrow" w:cstheme="minorHAnsi"/>
          <w:color w:val="0033CC"/>
        </w:rPr>
      </w:pPr>
      <w:r>
        <w:rPr>
          <w:rFonts w:ascii="Arial Narrow" w:hAnsi="Arial Narrow" w:cstheme="minorHAnsi"/>
          <w:b/>
          <w:color w:val="0033CC"/>
        </w:rPr>
        <w:t>2-</w:t>
      </w:r>
      <w:r w:rsidR="00046080" w:rsidRPr="00017590">
        <w:rPr>
          <w:rFonts w:ascii="Arial Narrow" w:hAnsi="Arial Narrow" w:cstheme="minorHAnsi"/>
          <w:b/>
          <w:color w:val="0033CC"/>
        </w:rPr>
        <w:t xml:space="preserve">Objetivo Específico: </w:t>
      </w:r>
      <w:r w:rsidR="00046080" w:rsidRPr="00017590">
        <w:rPr>
          <w:rFonts w:ascii="Arial Narrow" w:hAnsi="Arial Narrow" w:cstheme="minorHAnsi"/>
          <w:color w:val="0033CC"/>
        </w:rPr>
        <w:t xml:space="preserve">Desenvolver e estimular o uso de modos não motorizados de transporte, a partir da implantação de infraestrutura adequada e com acessibilidade universal. </w:t>
      </w:r>
    </w:p>
    <w:p w:rsidR="00046080" w:rsidRPr="00017590" w:rsidRDefault="00046080" w:rsidP="00952400">
      <w:pPr>
        <w:pStyle w:val="SUBTTULOINDICADOR"/>
        <w:pBdr>
          <w:top w:val="none" w:sz="0" w:space="0" w:color="auto"/>
        </w:pBdr>
        <w:shd w:val="clear" w:color="auto" w:fill="9F9DCF"/>
        <w:spacing w:before="120" w:after="120"/>
        <w:jc w:val="both"/>
        <w:rPr>
          <w:rFonts w:ascii="Arial Narrow" w:hAnsi="Arial Narrow"/>
          <w:sz w:val="20"/>
        </w:rPr>
      </w:pPr>
      <w:r w:rsidRPr="00017590">
        <w:rPr>
          <w:rFonts w:ascii="Arial Narrow" w:hAnsi="Arial Narrow"/>
          <w:sz w:val="20"/>
        </w:rPr>
        <w:t xml:space="preserve">Indicadores: </w:t>
      </w:r>
    </w:p>
    <w:tbl>
      <w:tblPr>
        <w:tblW w:w="4963" w:type="pct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7"/>
        <w:gridCol w:w="1842"/>
        <w:gridCol w:w="646"/>
        <w:gridCol w:w="736"/>
        <w:gridCol w:w="827"/>
        <w:gridCol w:w="827"/>
        <w:gridCol w:w="735"/>
        <w:gridCol w:w="530"/>
        <w:gridCol w:w="530"/>
        <w:gridCol w:w="530"/>
        <w:gridCol w:w="533"/>
        <w:gridCol w:w="1291"/>
      </w:tblGrid>
      <w:tr w:rsidR="00AD39B6" w:rsidRPr="00AD39B6" w:rsidTr="00546EEB">
        <w:trPr>
          <w:trHeight w:val="20"/>
        </w:trPr>
        <w:tc>
          <w:tcPr>
            <w:tcW w:w="1187" w:type="pct"/>
            <w:gridSpan w:val="2"/>
            <w:vMerge w:val="restart"/>
            <w:shd w:val="clear" w:color="auto" w:fill="CCCCFF"/>
            <w:vAlign w:val="center"/>
          </w:tcPr>
          <w:p w:rsidR="00AD39B6" w:rsidRPr="00AD39B6" w:rsidRDefault="00AD39B6" w:rsidP="007D36D1">
            <w:pPr>
              <w:pStyle w:val="Ttulo6"/>
              <w:keepNext w:val="0"/>
              <w:tabs>
                <w:tab w:val="left" w:pos="2552"/>
              </w:tabs>
              <w:ind w:left="-70" w:right="-70"/>
              <w:rPr>
                <w:rFonts w:ascii="Arial Narrow" w:hAnsi="Arial Narrow"/>
                <w:b w:val="0"/>
                <w:sz w:val="14"/>
                <w:szCs w:val="14"/>
              </w:rPr>
            </w:pPr>
            <w:r w:rsidRPr="00AD39B6">
              <w:rPr>
                <w:rFonts w:ascii="Arial Narrow" w:hAnsi="Arial Narrow"/>
                <w:sz w:val="14"/>
                <w:szCs w:val="14"/>
              </w:rPr>
              <w:t>Denominação do indicador</w:t>
            </w:r>
          </w:p>
        </w:tc>
        <w:tc>
          <w:tcPr>
            <w:tcW w:w="342" w:type="pct"/>
            <w:vMerge w:val="restart"/>
            <w:shd w:val="clear" w:color="auto" w:fill="CCCCFF"/>
            <w:vAlign w:val="center"/>
          </w:tcPr>
          <w:p w:rsidR="00AD39B6" w:rsidRPr="00AD39B6" w:rsidRDefault="00AD39B6" w:rsidP="00AD39B6">
            <w:pPr>
              <w:pStyle w:val="Ttulo6"/>
              <w:tabs>
                <w:tab w:val="left" w:pos="2552"/>
              </w:tabs>
              <w:ind w:left="-70" w:right="-70"/>
              <w:rPr>
                <w:rFonts w:ascii="Arial Narrow" w:hAnsi="Arial Narrow"/>
                <w:b w:val="0"/>
                <w:sz w:val="14"/>
                <w:szCs w:val="14"/>
              </w:rPr>
            </w:pPr>
            <w:r w:rsidRPr="00AD39B6">
              <w:rPr>
                <w:rFonts w:ascii="Arial Narrow" w:hAnsi="Arial Narrow"/>
                <w:sz w:val="14"/>
                <w:szCs w:val="14"/>
              </w:rPr>
              <w:t>Unidade de Medida</w:t>
            </w:r>
          </w:p>
        </w:tc>
        <w:tc>
          <w:tcPr>
            <w:tcW w:w="390" w:type="pct"/>
            <w:vMerge w:val="restart"/>
            <w:shd w:val="clear" w:color="auto" w:fill="CCCCFF"/>
            <w:vAlign w:val="center"/>
          </w:tcPr>
          <w:p w:rsidR="00AD39B6" w:rsidRPr="00AD39B6" w:rsidRDefault="00AD39B6" w:rsidP="00AD39B6">
            <w:pPr>
              <w:pStyle w:val="Ttulo6"/>
              <w:tabs>
                <w:tab w:val="left" w:pos="2552"/>
              </w:tabs>
              <w:ind w:left="-70" w:right="-70"/>
              <w:rPr>
                <w:rFonts w:ascii="Arial Narrow" w:hAnsi="Arial Narrow"/>
                <w:b w:val="0"/>
                <w:sz w:val="14"/>
                <w:szCs w:val="14"/>
              </w:rPr>
            </w:pPr>
            <w:r w:rsidRPr="00AD39B6">
              <w:rPr>
                <w:rFonts w:ascii="Arial Narrow" w:hAnsi="Arial Narrow"/>
                <w:sz w:val="14"/>
                <w:szCs w:val="14"/>
              </w:rPr>
              <w:t>Índice Mais Recente</w:t>
            </w:r>
          </w:p>
        </w:tc>
        <w:tc>
          <w:tcPr>
            <w:tcW w:w="439" w:type="pct"/>
            <w:vMerge w:val="restart"/>
            <w:shd w:val="clear" w:color="auto" w:fill="CCCCFF"/>
            <w:vAlign w:val="center"/>
          </w:tcPr>
          <w:p w:rsidR="00AD39B6" w:rsidRPr="00AD39B6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AD39B6">
              <w:rPr>
                <w:rFonts w:ascii="Arial Narrow" w:hAnsi="Arial Narrow"/>
                <w:b/>
                <w:sz w:val="14"/>
                <w:szCs w:val="14"/>
              </w:rPr>
              <w:t>Apurado em</w:t>
            </w:r>
          </w:p>
        </w:tc>
        <w:tc>
          <w:tcPr>
            <w:tcW w:w="439" w:type="pct"/>
            <w:vMerge w:val="restart"/>
            <w:shd w:val="clear" w:color="auto" w:fill="CCCCFF"/>
            <w:vAlign w:val="center"/>
          </w:tcPr>
          <w:p w:rsidR="00AD39B6" w:rsidRPr="00AD39B6" w:rsidRDefault="00AD39B6" w:rsidP="00AD39B6">
            <w:pPr>
              <w:keepNext/>
              <w:tabs>
                <w:tab w:val="left" w:pos="2552"/>
              </w:tabs>
              <w:spacing w:after="0"/>
              <w:ind w:left="-70" w:right="-70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AD39B6">
              <w:rPr>
                <w:rFonts w:ascii="Arial Narrow" w:hAnsi="Arial Narrow"/>
                <w:b/>
                <w:sz w:val="14"/>
                <w:szCs w:val="14"/>
              </w:rPr>
              <w:t>Periodicidade</w:t>
            </w:r>
          </w:p>
          <w:p w:rsidR="00AD39B6" w:rsidRPr="00AD39B6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AD39B6">
              <w:rPr>
                <w:rFonts w:ascii="Arial Narrow" w:hAnsi="Arial Narrow"/>
                <w:b/>
                <w:sz w:val="14"/>
                <w:szCs w:val="14"/>
              </w:rPr>
              <w:t>da Apuração</w:t>
            </w:r>
          </w:p>
        </w:tc>
        <w:tc>
          <w:tcPr>
            <w:tcW w:w="390" w:type="pct"/>
            <w:vMerge w:val="restart"/>
            <w:shd w:val="clear" w:color="auto" w:fill="CCCCFF"/>
            <w:vAlign w:val="center"/>
          </w:tcPr>
          <w:p w:rsidR="00AD39B6" w:rsidRPr="00AD39B6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AD39B6">
              <w:rPr>
                <w:rFonts w:ascii="Arial Narrow" w:hAnsi="Arial Narrow"/>
                <w:b/>
                <w:sz w:val="14"/>
                <w:szCs w:val="14"/>
              </w:rPr>
              <w:t>Resultado</w:t>
            </w:r>
          </w:p>
        </w:tc>
        <w:tc>
          <w:tcPr>
            <w:tcW w:w="1126" w:type="pct"/>
            <w:gridSpan w:val="4"/>
            <w:shd w:val="clear" w:color="auto" w:fill="CCCCFF"/>
            <w:vAlign w:val="center"/>
          </w:tcPr>
          <w:p w:rsidR="00AD39B6" w:rsidRPr="00AD39B6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AD39B6">
              <w:rPr>
                <w:rFonts w:ascii="Arial Narrow" w:hAnsi="Arial Narrow"/>
                <w:b/>
                <w:sz w:val="14"/>
                <w:szCs w:val="14"/>
              </w:rPr>
              <w:t>Desejado Em</w:t>
            </w:r>
          </w:p>
        </w:tc>
        <w:tc>
          <w:tcPr>
            <w:tcW w:w="685" w:type="pct"/>
            <w:vMerge w:val="restart"/>
            <w:shd w:val="clear" w:color="auto" w:fill="CCCCFF"/>
            <w:vAlign w:val="center"/>
          </w:tcPr>
          <w:p w:rsidR="00AD39B6" w:rsidRPr="00AD39B6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AD39B6">
              <w:rPr>
                <w:rFonts w:ascii="Arial Narrow" w:hAnsi="Arial Narrow"/>
                <w:b/>
                <w:sz w:val="14"/>
                <w:szCs w:val="14"/>
              </w:rPr>
              <w:t>Fonte da Informação</w:t>
            </w:r>
          </w:p>
        </w:tc>
      </w:tr>
      <w:tr w:rsidR="00AD39B6" w:rsidRPr="00AD39B6" w:rsidTr="00546EEB">
        <w:trPr>
          <w:trHeight w:val="20"/>
        </w:trPr>
        <w:tc>
          <w:tcPr>
            <w:tcW w:w="1187" w:type="pct"/>
            <w:gridSpan w:val="2"/>
            <w:vMerge/>
            <w:shd w:val="clear" w:color="auto" w:fill="CCCCFF"/>
          </w:tcPr>
          <w:p w:rsidR="00AD39B6" w:rsidRPr="00AD39B6" w:rsidRDefault="00AD39B6" w:rsidP="007D36D1">
            <w:pPr>
              <w:pStyle w:val="Ttulo6"/>
              <w:keepNext w:val="0"/>
              <w:tabs>
                <w:tab w:val="left" w:pos="2552"/>
              </w:tabs>
              <w:ind w:left="-70" w:right="-70"/>
              <w:rPr>
                <w:rFonts w:ascii="Arial Narrow" w:hAnsi="Arial Narrow"/>
                <w:b w:val="0"/>
                <w:bCs/>
                <w:sz w:val="14"/>
                <w:szCs w:val="14"/>
              </w:rPr>
            </w:pPr>
          </w:p>
        </w:tc>
        <w:tc>
          <w:tcPr>
            <w:tcW w:w="342" w:type="pct"/>
            <w:vMerge/>
            <w:shd w:val="clear" w:color="auto" w:fill="CCCCFF"/>
          </w:tcPr>
          <w:p w:rsidR="00AD39B6" w:rsidRPr="00AD39B6" w:rsidRDefault="00AD39B6" w:rsidP="00AD39B6">
            <w:pPr>
              <w:pStyle w:val="Ttulo6"/>
              <w:tabs>
                <w:tab w:val="left" w:pos="2552"/>
              </w:tabs>
              <w:ind w:left="-70" w:right="-70"/>
              <w:rPr>
                <w:rFonts w:ascii="Arial Narrow" w:hAnsi="Arial Narrow"/>
                <w:b w:val="0"/>
                <w:bCs/>
                <w:sz w:val="14"/>
                <w:szCs w:val="14"/>
              </w:rPr>
            </w:pPr>
          </w:p>
        </w:tc>
        <w:tc>
          <w:tcPr>
            <w:tcW w:w="390" w:type="pct"/>
            <w:vMerge/>
            <w:shd w:val="clear" w:color="auto" w:fill="CCCCFF"/>
          </w:tcPr>
          <w:p w:rsidR="00AD39B6" w:rsidRPr="00AD39B6" w:rsidRDefault="00AD39B6" w:rsidP="00AD39B6">
            <w:pPr>
              <w:pStyle w:val="Ttulo6"/>
              <w:tabs>
                <w:tab w:val="left" w:pos="2552"/>
              </w:tabs>
              <w:ind w:left="-70" w:right="-70"/>
              <w:rPr>
                <w:rFonts w:ascii="Arial Narrow" w:hAnsi="Arial Narrow"/>
                <w:b w:val="0"/>
                <w:bCs/>
                <w:sz w:val="14"/>
                <w:szCs w:val="14"/>
              </w:rPr>
            </w:pPr>
          </w:p>
        </w:tc>
        <w:tc>
          <w:tcPr>
            <w:tcW w:w="439" w:type="pct"/>
            <w:vMerge/>
            <w:shd w:val="clear" w:color="auto" w:fill="CCCCFF"/>
          </w:tcPr>
          <w:p w:rsidR="00AD39B6" w:rsidRPr="00AD39B6" w:rsidRDefault="00AD39B6" w:rsidP="00AD39B6">
            <w:pPr>
              <w:keepNext/>
              <w:tabs>
                <w:tab w:val="left" w:pos="2552"/>
              </w:tabs>
              <w:spacing w:after="0"/>
              <w:ind w:left="-70" w:right="-70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39" w:type="pct"/>
            <w:vMerge/>
            <w:shd w:val="clear" w:color="auto" w:fill="CCCCFF"/>
          </w:tcPr>
          <w:p w:rsidR="00AD39B6" w:rsidRPr="00AD39B6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90" w:type="pct"/>
            <w:vMerge/>
            <w:shd w:val="clear" w:color="auto" w:fill="CCCCFF"/>
          </w:tcPr>
          <w:p w:rsidR="00AD39B6" w:rsidRPr="00AD39B6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  <w:tc>
          <w:tcPr>
            <w:tcW w:w="281" w:type="pct"/>
            <w:shd w:val="clear" w:color="auto" w:fill="CCCCFF"/>
          </w:tcPr>
          <w:p w:rsidR="00AD39B6" w:rsidRPr="00AD39B6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AD39B6">
              <w:rPr>
                <w:rFonts w:ascii="Arial Narrow" w:hAnsi="Arial Narrow"/>
                <w:b/>
                <w:sz w:val="14"/>
                <w:szCs w:val="14"/>
              </w:rPr>
              <w:t>2012</w:t>
            </w:r>
          </w:p>
        </w:tc>
        <w:tc>
          <w:tcPr>
            <w:tcW w:w="281" w:type="pct"/>
            <w:shd w:val="clear" w:color="auto" w:fill="CCCCFF"/>
          </w:tcPr>
          <w:p w:rsidR="00AD39B6" w:rsidRPr="00AD39B6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AD39B6">
              <w:rPr>
                <w:rFonts w:ascii="Arial Narrow" w:hAnsi="Arial Narrow"/>
                <w:b/>
                <w:sz w:val="14"/>
                <w:szCs w:val="14"/>
              </w:rPr>
              <w:t>2013</w:t>
            </w:r>
          </w:p>
        </w:tc>
        <w:tc>
          <w:tcPr>
            <w:tcW w:w="281" w:type="pct"/>
            <w:shd w:val="clear" w:color="auto" w:fill="CCCCFF"/>
          </w:tcPr>
          <w:p w:rsidR="00AD39B6" w:rsidRPr="00AD39B6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AD39B6">
              <w:rPr>
                <w:rFonts w:ascii="Arial Narrow" w:hAnsi="Arial Narrow"/>
                <w:b/>
                <w:sz w:val="14"/>
                <w:szCs w:val="14"/>
              </w:rPr>
              <w:t>2014</w:t>
            </w:r>
          </w:p>
        </w:tc>
        <w:tc>
          <w:tcPr>
            <w:tcW w:w="282" w:type="pct"/>
            <w:shd w:val="clear" w:color="auto" w:fill="CCCCFF"/>
          </w:tcPr>
          <w:p w:rsidR="00AD39B6" w:rsidRPr="00AD39B6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AD39B6">
              <w:rPr>
                <w:rFonts w:ascii="Arial Narrow" w:hAnsi="Arial Narrow"/>
                <w:b/>
                <w:sz w:val="14"/>
                <w:szCs w:val="14"/>
              </w:rPr>
              <w:t>2015</w:t>
            </w:r>
          </w:p>
        </w:tc>
        <w:tc>
          <w:tcPr>
            <w:tcW w:w="685" w:type="pct"/>
            <w:vMerge/>
            <w:shd w:val="clear" w:color="auto" w:fill="CCCCFF"/>
          </w:tcPr>
          <w:p w:rsidR="00AD39B6" w:rsidRPr="00AD39B6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AD39B6" w:rsidRPr="00AD39B6" w:rsidTr="00546EEB">
        <w:trPr>
          <w:trHeight w:val="95"/>
        </w:trPr>
        <w:tc>
          <w:tcPr>
            <w:tcW w:w="210" w:type="pct"/>
            <w:vMerge w:val="restart"/>
            <w:vAlign w:val="center"/>
          </w:tcPr>
          <w:p w:rsidR="00AD39B6" w:rsidRPr="00AD39B6" w:rsidRDefault="00AD39B6" w:rsidP="007D36D1">
            <w:pPr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AD39B6">
              <w:rPr>
                <w:rFonts w:ascii="Arial Narrow" w:hAnsi="Arial Narrow"/>
                <w:bCs/>
                <w:sz w:val="14"/>
                <w:szCs w:val="14"/>
              </w:rPr>
              <w:t>917</w:t>
            </w:r>
          </w:p>
        </w:tc>
        <w:tc>
          <w:tcPr>
            <w:tcW w:w="977" w:type="pct"/>
            <w:vMerge w:val="restart"/>
          </w:tcPr>
          <w:p w:rsidR="00AD39B6" w:rsidRPr="00AD39B6" w:rsidRDefault="00AD39B6" w:rsidP="00AD39B6">
            <w:pPr>
              <w:keepNext/>
              <w:tabs>
                <w:tab w:val="left" w:pos="2552"/>
              </w:tabs>
              <w:spacing w:after="0"/>
              <w:rPr>
                <w:rFonts w:ascii="Arial Narrow" w:hAnsi="Arial Narrow"/>
                <w:bCs/>
                <w:sz w:val="14"/>
                <w:szCs w:val="14"/>
              </w:rPr>
            </w:pPr>
            <w:r w:rsidRPr="00AD39B6">
              <w:rPr>
                <w:rFonts w:ascii="Arial Narrow" w:hAnsi="Arial Narrow"/>
                <w:bCs/>
                <w:sz w:val="14"/>
                <w:szCs w:val="14"/>
              </w:rPr>
              <w:t>Implantação de ciclovia em rodovias</w:t>
            </w:r>
          </w:p>
        </w:tc>
        <w:tc>
          <w:tcPr>
            <w:tcW w:w="342" w:type="pct"/>
            <w:vMerge w:val="restart"/>
            <w:vAlign w:val="center"/>
          </w:tcPr>
          <w:p w:rsidR="00AD39B6" w:rsidRPr="00AD39B6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AD39B6">
              <w:rPr>
                <w:rFonts w:ascii="Arial Narrow" w:hAnsi="Arial Narrow"/>
                <w:bCs/>
                <w:sz w:val="14"/>
                <w:szCs w:val="14"/>
              </w:rPr>
              <w:t>Km</w:t>
            </w:r>
          </w:p>
        </w:tc>
        <w:tc>
          <w:tcPr>
            <w:tcW w:w="390" w:type="pct"/>
            <w:vMerge w:val="restart"/>
            <w:vAlign w:val="center"/>
          </w:tcPr>
          <w:p w:rsidR="00AD39B6" w:rsidRPr="00AD39B6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AD39B6">
              <w:rPr>
                <w:rFonts w:ascii="Arial Narrow" w:hAnsi="Arial Narrow"/>
                <w:bCs/>
                <w:sz w:val="14"/>
                <w:szCs w:val="14"/>
              </w:rPr>
              <w:t>-</w:t>
            </w:r>
          </w:p>
        </w:tc>
        <w:tc>
          <w:tcPr>
            <w:tcW w:w="439" w:type="pct"/>
            <w:vMerge w:val="restart"/>
            <w:vAlign w:val="center"/>
          </w:tcPr>
          <w:p w:rsidR="00AD39B6" w:rsidRPr="00AD39B6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AD39B6">
              <w:rPr>
                <w:rFonts w:ascii="Arial Narrow" w:hAnsi="Arial Narrow"/>
                <w:sz w:val="14"/>
                <w:szCs w:val="14"/>
              </w:rPr>
              <w:t>-</w:t>
            </w:r>
          </w:p>
        </w:tc>
        <w:tc>
          <w:tcPr>
            <w:tcW w:w="439" w:type="pct"/>
            <w:vMerge w:val="restart"/>
            <w:vAlign w:val="center"/>
          </w:tcPr>
          <w:p w:rsidR="00AD39B6" w:rsidRPr="00AD39B6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AD39B6">
              <w:rPr>
                <w:rFonts w:ascii="Arial Narrow" w:hAnsi="Arial Narrow"/>
                <w:bCs/>
                <w:sz w:val="14"/>
                <w:szCs w:val="14"/>
              </w:rPr>
              <w:t>Trimestral</w:t>
            </w:r>
          </w:p>
        </w:tc>
        <w:tc>
          <w:tcPr>
            <w:tcW w:w="390" w:type="pct"/>
          </w:tcPr>
          <w:p w:rsidR="00AD39B6" w:rsidRPr="00AD39B6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/>
                <w:bCs/>
                <w:sz w:val="14"/>
                <w:szCs w:val="14"/>
              </w:rPr>
            </w:pPr>
            <w:r w:rsidRPr="00AD39B6">
              <w:rPr>
                <w:rFonts w:ascii="Arial Narrow" w:hAnsi="Arial Narrow"/>
                <w:b/>
                <w:bCs/>
                <w:sz w:val="14"/>
                <w:szCs w:val="14"/>
              </w:rPr>
              <w:t>Desejado</w:t>
            </w:r>
          </w:p>
        </w:tc>
        <w:tc>
          <w:tcPr>
            <w:tcW w:w="281" w:type="pct"/>
            <w:vAlign w:val="center"/>
          </w:tcPr>
          <w:p w:rsidR="00AD39B6" w:rsidRPr="00AD39B6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AD39B6">
              <w:rPr>
                <w:rFonts w:ascii="Arial Narrow" w:hAnsi="Arial Narrow"/>
                <w:bCs/>
                <w:sz w:val="14"/>
                <w:szCs w:val="14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:rsidR="00AD39B6" w:rsidRPr="00AD39B6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AD39B6">
              <w:rPr>
                <w:rFonts w:ascii="Arial Narrow" w:hAnsi="Arial Narrow"/>
                <w:bCs/>
                <w:sz w:val="14"/>
                <w:szCs w:val="14"/>
              </w:rPr>
              <w:t>30</w:t>
            </w:r>
          </w:p>
        </w:tc>
        <w:tc>
          <w:tcPr>
            <w:tcW w:w="281" w:type="pct"/>
            <w:shd w:val="clear" w:color="auto" w:fill="FFFFFF"/>
            <w:vAlign w:val="center"/>
          </w:tcPr>
          <w:p w:rsidR="00AD39B6" w:rsidRPr="00AD39B6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AD39B6">
              <w:rPr>
                <w:rFonts w:ascii="Arial Narrow" w:hAnsi="Arial Narrow"/>
                <w:bCs/>
                <w:sz w:val="14"/>
                <w:szCs w:val="14"/>
              </w:rPr>
              <w:t>30</w:t>
            </w:r>
          </w:p>
        </w:tc>
        <w:tc>
          <w:tcPr>
            <w:tcW w:w="282" w:type="pct"/>
            <w:shd w:val="clear" w:color="auto" w:fill="FFFFFF"/>
            <w:vAlign w:val="center"/>
          </w:tcPr>
          <w:p w:rsidR="00AD39B6" w:rsidRPr="00AD39B6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AD39B6">
              <w:rPr>
                <w:rFonts w:ascii="Arial Narrow" w:hAnsi="Arial Narrow"/>
                <w:bCs/>
                <w:sz w:val="14"/>
                <w:szCs w:val="14"/>
              </w:rPr>
              <w:t>30</w:t>
            </w:r>
          </w:p>
        </w:tc>
        <w:tc>
          <w:tcPr>
            <w:tcW w:w="685" w:type="pct"/>
            <w:vMerge w:val="restart"/>
            <w:shd w:val="clear" w:color="auto" w:fill="FFFFFF"/>
            <w:vAlign w:val="center"/>
          </w:tcPr>
          <w:p w:rsidR="00AD39B6" w:rsidRPr="00AD39B6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AD39B6">
              <w:rPr>
                <w:rFonts w:ascii="Arial Narrow" w:hAnsi="Arial Narrow"/>
                <w:bCs/>
                <w:sz w:val="14"/>
                <w:szCs w:val="14"/>
              </w:rPr>
              <w:t>DER</w:t>
            </w:r>
          </w:p>
        </w:tc>
      </w:tr>
      <w:tr w:rsidR="00AD39B6" w:rsidRPr="00AD39B6" w:rsidTr="00546EEB">
        <w:trPr>
          <w:trHeight w:val="20"/>
        </w:trPr>
        <w:tc>
          <w:tcPr>
            <w:tcW w:w="210" w:type="pct"/>
            <w:vMerge/>
            <w:vAlign w:val="center"/>
          </w:tcPr>
          <w:p w:rsidR="00AD39B6" w:rsidRPr="00AD39B6" w:rsidRDefault="00AD39B6" w:rsidP="007D36D1">
            <w:pPr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</w:p>
        </w:tc>
        <w:tc>
          <w:tcPr>
            <w:tcW w:w="977" w:type="pct"/>
            <w:vMerge/>
          </w:tcPr>
          <w:p w:rsidR="00AD39B6" w:rsidRPr="00AD39B6" w:rsidRDefault="00AD39B6" w:rsidP="00AD39B6">
            <w:pPr>
              <w:keepNext/>
              <w:tabs>
                <w:tab w:val="left" w:pos="2552"/>
              </w:tabs>
              <w:spacing w:after="0"/>
              <w:rPr>
                <w:rFonts w:ascii="Arial Narrow" w:hAnsi="Arial Narrow"/>
                <w:bCs/>
                <w:sz w:val="14"/>
                <w:szCs w:val="14"/>
              </w:rPr>
            </w:pPr>
          </w:p>
        </w:tc>
        <w:tc>
          <w:tcPr>
            <w:tcW w:w="342" w:type="pct"/>
            <w:vMerge/>
            <w:vAlign w:val="center"/>
          </w:tcPr>
          <w:p w:rsidR="00AD39B6" w:rsidRPr="00AD39B6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</w:p>
        </w:tc>
        <w:tc>
          <w:tcPr>
            <w:tcW w:w="390" w:type="pct"/>
            <w:vMerge/>
            <w:vAlign w:val="center"/>
          </w:tcPr>
          <w:p w:rsidR="00AD39B6" w:rsidRPr="00AD39B6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</w:p>
        </w:tc>
        <w:tc>
          <w:tcPr>
            <w:tcW w:w="439" w:type="pct"/>
            <w:vMerge/>
            <w:vAlign w:val="center"/>
          </w:tcPr>
          <w:p w:rsidR="00AD39B6" w:rsidRPr="00AD39B6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39" w:type="pct"/>
            <w:vMerge/>
            <w:vAlign w:val="center"/>
          </w:tcPr>
          <w:p w:rsidR="00AD39B6" w:rsidRPr="00AD39B6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</w:p>
        </w:tc>
        <w:tc>
          <w:tcPr>
            <w:tcW w:w="390" w:type="pct"/>
          </w:tcPr>
          <w:p w:rsidR="00AD39B6" w:rsidRPr="00AD39B6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/>
                <w:bCs/>
                <w:sz w:val="14"/>
                <w:szCs w:val="14"/>
              </w:rPr>
            </w:pPr>
            <w:r w:rsidRPr="00AD39B6">
              <w:rPr>
                <w:rFonts w:ascii="Arial Narrow" w:hAnsi="Arial Narrow"/>
                <w:b/>
                <w:bCs/>
                <w:sz w:val="14"/>
                <w:szCs w:val="14"/>
              </w:rPr>
              <w:t>Alcançado</w:t>
            </w:r>
          </w:p>
        </w:tc>
        <w:tc>
          <w:tcPr>
            <w:tcW w:w="281" w:type="pct"/>
            <w:vAlign w:val="center"/>
          </w:tcPr>
          <w:p w:rsidR="00AD39B6" w:rsidRPr="00AD39B6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AD39B6">
              <w:rPr>
                <w:rFonts w:ascii="Arial Narrow" w:hAnsi="Arial Narrow"/>
                <w:bCs/>
                <w:sz w:val="14"/>
                <w:szCs w:val="14"/>
              </w:rPr>
              <w:t>35</w:t>
            </w:r>
          </w:p>
        </w:tc>
        <w:tc>
          <w:tcPr>
            <w:tcW w:w="281" w:type="pct"/>
            <w:shd w:val="clear" w:color="auto" w:fill="FFFFFF"/>
            <w:vAlign w:val="center"/>
          </w:tcPr>
          <w:p w:rsidR="00AD39B6" w:rsidRPr="00AD39B6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AD39B6">
              <w:rPr>
                <w:rFonts w:ascii="Arial Narrow" w:hAnsi="Arial Narrow"/>
                <w:bCs/>
                <w:sz w:val="14"/>
                <w:szCs w:val="14"/>
              </w:rPr>
              <w:t>2,4</w:t>
            </w:r>
          </w:p>
        </w:tc>
        <w:tc>
          <w:tcPr>
            <w:tcW w:w="281" w:type="pct"/>
            <w:shd w:val="clear" w:color="auto" w:fill="FFFFFF"/>
            <w:vAlign w:val="center"/>
          </w:tcPr>
          <w:p w:rsidR="00AD39B6" w:rsidRPr="00AD39B6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AD39B6">
              <w:rPr>
                <w:rFonts w:ascii="Arial Narrow" w:hAnsi="Arial Narrow"/>
                <w:bCs/>
                <w:sz w:val="14"/>
                <w:szCs w:val="14"/>
              </w:rPr>
              <w:t>0</w:t>
            </w:r>
          </w:p>
        </w:tc>
        <w:tc>
          <w:tcPr>
            <w:tcW w:w="282" w:type="pct"/>
            <w:shd w:val="clear" w:color="auto" w:fill="FFFFFF"/>
            <w:vAlign w:val="center"/>
          </w:tcPr>
          <w:p w:rsidR="00AD39B6" w:rsidRPr="00AD39B6" w:rsidRDefault="00E454BA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>
              <w:rPr>
                <w:rFonts w:ascii="Arial Narrow" w:hAnsi="Arial Narrow"/>
                <w:bCs/>
                <w:sz w:val="14"/>
                <w:szCs w:val="14"/>
              </w:rPr>
              <w:t>1,4</w:t>
            </w:r>
          </w:p>
        </w:tc>
        <w:tc>
          <w:tcPr>
            <w:tcW w:w="685" w:type="pct"/>
            <w:vMerge/>
            <w:shd w:val="clear" w:color="auto" w:fill="FFFFFF"/>
            <w:vAlign w:val="center"/>
          </w:tcPr>
          <w:p w:rsidR="00AD39B6" w:rsidRPr="00AD39B6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</w:p>
        </w:tc>
      </w:tr>
      <w:tr w:rsidR="00AD39B6" w:rsidRPr="00AD39B6" w:rsidTr="00546EEB">
        <w:trPr>
          <w:trHeight w:val="20"/>
        </w:trPr>
        <w:tc>
          <w:tcPr>
            <w:tcW w:w="210" w:type="pct"/>
            <w:vMerge w:val="restart"/>
            <w:vAlign w:val="center"/>
          </w:tcPr>
          <w:p w:rsidR="00AD39B6" w:rsidRPr="00AD39B6" w:rsidRDefault="00AD39B6" w:rsidP="007D36D1">
            <w:pPr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AD39B6">
              <w:rPr>
                <w:rFonts w:ascii="Arial Narrow" w:hAnsi="Arial Narrow"/>
                <w:bCs/>
                <w:sz w:val="14"/>
                <w:szCs w:val="14"/>
              </w:rPr>
              <w:t>1005</w:t>
            </w:r>
          </w:p>
        </w:tc>
        <w:tc>
          <w:tcPr>
            <w:tcW w:w="977" w:type="pct"/>
            <w:vMerge w:val="restart"/>
          </w:tcPr>
          <w:p w:rsidR="00AD39B6" w:rsidRPr="00AD39B6" w:rsidRDefault="00AD39B6" w:rsidP="00AD39B6">
            <w:pPr>
              <w:keepNext/>
              <w:tabs>
                <w:tab w:val="left" w:pos="2552"/>
              </w:tabs>
              <w:spacing w:after="0"/>
              <w:rPr>
                <w:rFonts w:ascii="Arial Narrow" w:hAnsi="Arial Narrow"/>
                <w:bCs/>
                <w:sz w:val="14"/>
                <w:szCs w:val="14"/>
              </w:rPr>
            </w:pPr>
            <w:r w:rsidRPr="00AD39B6">
              <w:rPr>
                <w:rFonts w:ascii="Arial Narrow" w:hAnsi="Arial Narrow"/>
                <w:bCs/>
                <w:sz w:val="14"/>
                <w:szCs w:val="14"/>
              </w:rPr>
              <w:t>Implantação de</w:t>
            </w:r>
            <w:r w:rsidR="003F1EBA">
              <w:rPr>
                <w:rFonts w:ascii="Arial Narrow" w:hAnsi="Arial Narrow"/>
                <w:bCs/>
                <w:sz w:val="14"/>
                <w:szCs w:val="14"/>
              </w:rPr>
              <w:t xml:space="preserve"> </w:t>
            </w:r>
            <w:r w:rsidRPr="00AD39B6">
              <w:rPr>
                <w:rFonts w:ascii="Arial Narrow" w:hAnsi="Arial Narrow"/>
                <w:bCs/>
                <w:sz w:val="14"/>
                <w:szCs w:val="14"/>
              </w:rPr>
              <w:t xml:space="preserve">ciclovia </w:t>
            </w:r>
          </w:p>
        </w:tc>
        <w:tc>
          <w:tcPr>
            <w:tcW w:w="342" w:type="pct"/>
            <w:vMerge w:val="restart"/>
            <w:vAlign w:val="center"/>
          </w:tcPr>
          <w:p w:rsidR="00AD39B6" w:rsidRPr="00AD39B6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AD39B6">
              <w:rPr>
                <w:rFonts w:ascii="Arial Narrow" w:hAnsi="Arial Narrow"/>
                <w:bCs/>
                <w:sz w:val="14"/>
                <w:szCs w:val="14"/>
              </w:rPr>
              <w:t>Km</w:t>
            </w:r>
          </w:p>
        </w:tc>
        <w:tc>
          <w:tcPr>
            <w:tcW w:w="390" w:type="pct"/>
            <w:vMerge w:val="restart"/>
            <w:vAlign w:val="center"/>
          </w:tcPr>
          <w:p w:rsidR="00AD39B6" w:rsidRPr="00AD39B6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AD39B6">
              <w:rPr>
                <w:rFonts w:ascii="Arial Narrow" w:hAnsi="Arial Narrow"/>
                <w:bCs/>
                <w:sz w:val="14"/>
                <w:szCs w:val="14"/>
              </w:rPr>
              <w:t>0</w:t>
            </w:r>
          </w:p>
        </w:tc>
        <w:tc>
          <w:tcPr>
            <w:tcW w:w="439" w:type="pct"/>
            <w:vMerge w:val="restart"/>
            <w:vAlign w:val="center"/>
          </w:tcPr>
          <w:p w:rsidR="00AD39B6" w:rsidRPr="00AD39B6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AD39B6">
              <w:rPr>
                <w:rFonts w:ascii="Arial Narrow" w:hAnsi="Arial Narrow"/>
                <w:sz w:val="14"/>
                <w:szCs w:val="14"/>
              </w:rPr>
              <w:t>-</w:t>
            </w:r>
          </w:p>
        </w:tc>
        <w:tc>
          <w:tcPr>
            <w:tcW w:w="439" w:type="pct"/>
            <w:vMerge w:val="restart"/>
            <w:vAlign w:val="center"/>
          </w:tcPr>
          <w:p w:rsidR="00AD39B6" w:rsidRPr="00AD39B6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AD39B6">
              <w:rPr>
                <w:rFonts w:ascii="Arial Narrow" w:hAnsi="Arial Narrow"/>
                <w:bCs/>
                <w:sz w:val="14"/>
                <w:szCs w:val="14"/>
              </w:rPr>
              <w:t>Trimestral</w:t>
            </w:r>
          </w:p>
        </w:tc>
        <w:tc>
          <w:tcPr>
            <w:tcW w:w="390" w:type="pct"/>
          </w:tcPr>
          <w:p w:rsidR="00AD39B6" w:rsidRPr="00AD39B6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/>
                <w:bCs/>
                <w:sz w:val="14"/>
                <w:szCs w:val="14"/>
              </w:rPr>
            </w:pPr>
            <w:r w:rsidRPr="00AD39B6">
              <w:rPr>
                <w:rFonts w:ascii="Arial Narrow" w:hAnsi="Arial Narrow"/>
                <w:b/>
                <w:bCs/>
                <w:sz w:val="14"/>
                <w:szCs w:val="14"/>
              </w:rPr>
              <w:t>Desejado</w:t>
            </w:r>
          </w:p>
        </w:tc>
        <w:tc>
          <w:tcPr>
            <w:tcW w:w="281" w:type="pct"/>
            <w:vAlign w:val="center"/>
          </w:tcPr>
          <w:p w:rsidR="00AD39B6" w:rsidRPr="00AD39B6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AD39B6">
              <w:rPr>
                <w:rFonts w:ascii="Arial Narrow" w:hAnsi="Arial Narrow"/>
                <w:bCs/>
                <w:sz w:val="14"/>
                <w:szCs w:val="14"/>
              </w:rPr>
              <w:t>22,5</w:t>
            </w:r>
          </w:p>
        </w:tc>
        <w:tc>
          <w:tcPr>
            <w:tcW w:w="281" w:type="pct"/>
            <w:shd w:val="clear" w:color="auto" w:fill="FFFFFF"/>
            <w:vAlign w:val="center"/>
          </w:tcPr>
          <w:p w:rsidR="00AD39B6" w:rsidRPr="00AD39B6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  <w:highlight w:val="yellow"/>
              </w:rPr>
            </w:pPr>
            <w:r w:rsidRPr="00AD39B6">
              <w:rPr>
                <w:rFonts w:ascii="Arial Narrow" w:hAnsi="Arial Narrow"/>
                <w:bCs/>
                <w:sz w:val="14"/>
                <w:szCs w:val="14"/>
              </w:rPr>
              <w:t>50</w:t>
            </w:r>
          </w:p>
        </w:tc>
        <w:tc>
          <w:tcPr>
            <w:tcW w:w="281" w:type="pct"/>
            <w:shd w:val="clear" w:color="auto" w:fill="FFFFFF"/>
            <w:vAlign w:val="center"/>
          </w:tcPr>
          <w:p w:rsidR="00AD39B6" w:rsidRPr="00AD39B6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AD39B6">
              <w:rPr>
                <w:rFonts w:ascii="Arial Narrow" w:hAnsi="Arial Narrow"/>
                <w:bCs/>
                <w:sz w:val="14"/>
                <w:szCs w:val="14"/>
              </w:rPr>
              <w:t>71</w:t>
            </w:r>
          </w:p>
        </w:tc>
        <w:tc>
          <w:tcPr>
            <w:tcW w:w="282" w:type="pct"/>
            <w:shd w:val="clear" w:color="auto" w:fill="FFFFFF"/>
            <w:vAlign w:val="center"/>
          </w:tcPr>
          <w:p w:rsidR="00AD39B6" w:rsidRPr="00AD39B6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AD39B6">
              <w:rPr>
                <w:rFonts w:ascii="Arial Narrow" w:hAnsi="Arial Narrow"/>
                <w:bCs/>
                <w:sz w:val="14"/>
                <w:szCs w:val="14"/>
              </w:rPr>
              <w:t>71</w:t>
            </w:r>
          </w:p>
        </w:tc>
        <w:tc>
          <w:tcPr>
            <w:tcW w:w="685" w:type="pct"/>
            <w:vMerge w:val="restart"/>
            <w:shd w:val="clear" w:color="auto" w:fill="FFFFFF"/>
            <w:vAlign w:val="center"/>
          </w:tcPr>
          <w:p w:rsidR="00AD39B6" w:rsidRPr="00AD39B6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AD39B6">
              <w:rPr>
                <w:rFonts w:ascii="Arial Narrow" w:hAnsi="Arial Narrow"/>
                <w:bCs/>
                <w:sz w:val="14"/>
                <w:szCs w:val="14"/>
              </w:rPr>
              <w:t>Sec Mobilidade</w:t>
            </w:r>
          </w:p>
        </w:tc>
      </w:tr>
      <w:tr w:rsidR="00AD39B6" w:rsidRPr="00AD39B6" w:rsidTr="00546EEB">
        <w:trPr>
          <w:trHeight w:val="20"/>
        </w:trPr>
        <w:tc>
          <w:tcPr>
            <w:tcW w:w="210" w:type="pct"/>
            <w:vMerge/>
            <w:vAlign w:val="center"/>
          </w:tcPr>
          <w:p w:rsidR="00AD39B6" w:rsidRPr="00AD39B6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</w:p>
        </w:tc>
        <w:tc>
          <w:tcPr>
            <w:tcW w:w="977" w:type="pct"/>
            <w:vMerge/>
          </w:tcPr>
          <w:p w:rsidR="00AD39B6" w:rsidRPr="00AD39B6" w:rsidRDefault="00AD39B6" w:rsidP="00AD39B6">
            <w:pPr>
              <w:keepNext/>
              <w:tabs>
                <w:tab w:val="left" w:pos="2552"/>
              </w:tabs>
              <w:spacing w:after="0"/>
              <w:rPr>
                <w:rFonts w:ascii="Arial Narrow" w:hAnsi="Arial Narrow"/>
                <w:bCs/>
                <w:sz w:val="14"/>
                <w:szCs w:val="14"/>
              </w:rPr>
            </w:pPr>
          </w:p>
        </w:tc>
        <w:tc>
          <w:tcPr>
            <w:tcW w:w="342" w:type="pct"/>
            <w:vMerge/>
            <w:vAlign w:val="center"/>
          </w:tcPr>
          <w:p w:rsidR="00AD39B6" w:rsidRPr="00AD39B6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</w:p>
        </w:tc>
        <w:tc>
          <w:tcPr>
            <w:tcW w:w="390" w:type="pct"/>
            <w:vMerge/>
            <w:vAlign w:val="center"/>
          </w:tcPr>
          <w:p w:rsidR="00AD39B6" w:rsidRPr="00AD39B6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</w:p>
        </w:tc>
        <w:tc>
          <w:tcPr>
            <w:tcW w:w="439" w:type="pct"/>
            <w:vMerge/>
            <w:vAlign w:val="center"/>
          </w:tcPr>
          <w:p w:rsidR="00AD39B6" w:rsidRPr="00AD39B6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39" w:type="pct"/>
            <w:vMerge/>
            <w:vAlign w:val="center"/>
          </w:tcPr>
          <w:p w:rsidR="00AD39B6" w:rsidRPr="00AD39B6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</w:p>
        </w:tc>
        <w:tc>
          <w:tcPr>
            <w:tcW w:w="390" w:type="pct"/>
          </w:tcPr>
          <w:p w:rsidR="00AD39B6" w:rsidRPr="00AD39B6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/>
                <w:bCs/>
                <w:sz w:val="14"/>
                <w:szCs w:val="14"/>
              </w:rPr>
            </w:pPr>
            <w:r w:rsidRPr="00AD39B6">
              <w:rPr>
                <w:rFonts w:ascii="Arial Narrow" w:hAnsi="Arial Narrow"/>
                <w:b/>
                <w:bCs/>
                <w:sz w:val="14"/>
                <w:szCs w:val="14"/>
              </w:rPr>
              <w:t>Alcançado</w:t>
            </w:r>
          </w:p>
        </w:tc>
        <w:tc>
          <w:tcPr>
            <w:tcW w:w="281" w:type="pct"/>
            <w:vAlign w:val="center"/>
          </w:tcPr>
          <w:p w:rsidR="00AD39B6" w:rsidRPr="00AD39B6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AD39B6">
              <w:rPr>
                <w:rFonts w:ascii="Arial Narrow" w:hAnsi="Arial Narrow"/>
                <w:bCs/>
                <w:sz w:val="14"/>
                <w:szCs w:val="14"/>
              </w:rPr>
              <w:t>170</w:t>
            </w:r>
          </w:p>
        </w:tc>
        <w:tc>
          <w:tcPr>
            <w:tcW w:w="281" w:type="pct"/>
            <w:shd w:val="clear" w:color="auto" w:fill="FFFFFF"/>
            <w:vAlign w:val="center"/>
          </w:tcPr>
          <w:p w:rsidR="00AD39B6" w:rsidRPr="00AD39B6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AD39B6">
              <w:rPr>
                <w:rFonts w:ascii="Arial Narrow" w:hAnsi="Arial Narrow"/>
                <w:bCs/>
                <w:sz w:val="14"/>
                <w:szCs w:val="14"/>
              </w:rPr>
              <w:t>106</w:t>
            </w:r>
          </w:p>
        </w:tc>
        <w:tc>
          <w:tcPr>
            <w:tcW w:w="281" w:type="pct"/>
            <w:shd w:val="clear" w:color="auto" w:fill="FFFFFF"/>
            <w:vAlign w:val="center"/>
          </w:tcPr>
          <w:p w:rsidR="00AD39B6" w:rsidRPr="00AD39B6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AD39B6">
              <w:rPr>
                <w:rFonts w:ascii="Arial Narrow" w:hAnsi="Arial Narrow"/>
                <w:bCs/>
                <w:sz w:val="14"/>
                <w:szCs w:val="14"/>
              </w:rPr>
              <w:t>136</w:t>
            </w:r>
          </w:p>
        </w:tc>
        <w:tc>
          <w:tcPr>
            <w:tcW w:w="282" w:type="pct"/>
            <w:shd w:val="clear" w:color="auto" w:fill="FFFFFF"/>
            <w:vAlign w:val="center"/>
          </w:tcPr>
          <w:p w:rsidR="00AD39B6" w:rsidRPr="00AD39B6" w:rsidRDefault="008B2E3F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>
              <w:rPr>
                <w:rFonts w:ascii="Arial Narrow" w:hAnsi="Arial Narrow"/>
                <w:bCs/>
                <w:sz w:val="14"/>
                <w:szCs w:val="14"/>
              </w:rPr>
              <w:t>4</w:t>
            </w:r>
          </w:p>
        </w:tc>
        <w:tc>
          <w:tcPr>
            <w:tcW w:w="685" w:type="pct"/>
            <w:vMerge/>
            <w:shd w:val="clear" w:color="auto" w:fill="FFFFFF"/>
            <w:vAlign w:val="center"/>
          </w:tcPr>
          <w:p w:rsidR="00AD39B6" w:rsidRPr="00AD39B6" w:rsidRDefault="00AD39B6" w:rsidP="00AD39B6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</w:p>
        </w:tc>
      </w:tr>
    </w:tbl>
    <w:p w:rsidR="00677BD5" w:rsidRDefault="00677BD5" w:rsidP="00017590">
      <w:pPr>
        <w:tabs>
          <w:tab w:val="left" w:pos="1418"/>
        </w:tabs>
        <w:spacing w:after="0" w:line="240" w:lineRule="auto"/>
        <w:rPr>
          <w:rFonts w:ascii="Arial Narrow" w:eastAsia="Batang" w:hAnsi="Arial Narrow"/>
          <w:b/>
          <w:color w:val="C00000"/>
          <w:sz w:val="20"/>
          <w:szCs w:val="20"/>
          <w:highlight w:val="yellow"/>
          <w:shd w:val="clear" w:color="auto" w:fill="FFFFFF"/>
        </w:rPr>
      </w:pPr>
    </w:p>
    <w:p w:rsidR="00910980" w:rsidRPr="00910980" w:rsidRDefault="00910980" w:rsidP="00910980">
      <w:pPr>
        <w:shd w:val="clear" w:color="auto" w:fill="FFFFFF"/>
        <w:spacing w:after="0"/>
        <w:ind w:firstLine="851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910980">
        <w:rPr>
          <w:rFonts w:ascii="Arial" w:hAnsi="Arial" w:cs="Arial"/>
          <w:color w:val="000000"/>
          <w:sz w:val="20"/>
          <w:szCs w:val="20"/>
          <w:shd w:val="clear" w:color="auto" w:fill="FFFFFF"/>
        </w:rPr>
        <w:t>A Secretaria de Estado de Mobilidade envidou esforços, durante o ano de 2015, com vistas a viabilizar a revisão do plano cicloviário com foco na integração modal e qualidade da infraestrutura cicloviária implantada.Nesse sentido, foi elaborado termo de referência para contratação de consultoria a fim de elaborar diagnóstico que subsidiará a revisão do plano, visando a avaliação e readequação das ciclovias implantadas no Distrito Federal. Este processo encontra-se em fase de constituição de comissão de licitação para condução do processo licitatório.</w:t>
      </w:r>
    </w:p>
    <w:p w:rsidR="00910980" w:rsidRPr="00910980" w:rsidRDefault="00910980" w:rsidP="00703D9C">
      <w:pPr>
        <w:shd w:val="clear" w:color="auto" w:fill="FFFFFF"/>
        <w:spacing w:after="0"/>
        <w:ind w:firstLine="851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910980">
        <w:rPr>
          <w:rFonts w:ascii="Arial" w:hAnsi="Arial" w:cs="Arial"/>
          <w:color w:val="000000"/>
          <w:sz w:val="20"/>
          <w:szCs w:val="20"/>
          <w:shd w:val="clear" w:color="auto" w:fill="FFFFFF"/>
        </w:rPr>
        <w:t>Também foi criada a Comissão Técnica de Articulação Interinstitucional para a Política Cicloviária do Distrito Federal, por meio do Decreto nº 36.794, de 05 de outubro de 2015, com o intuito de promover o alinhamento das iniciativas de cada órgão à política definida pela Secretaria de Estado de Mobilidade para o modo cicloviário. </w:t>
      </w:r>
    </w:p>
    <w:p w:rsidR="00910980" w:rsidRPr="00910980" w:rsidRDefault="00910980" w:rsidP="00910980">
      <w:pPr>
        <w:spacing w:after="0"/>
        <w:ind w:firstLine="851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910980">
        <w:rPr>
          <w:rFonts w:ascii="Arial" w:hAnsi="Arial" w:cs="Arial"/>
          <w:color w:val="000000"/>
          <w:sz w:val="20"/>
          <w:szCs w:val="20"/>
          <w:shd w:val="clear" w:color="auto" w:fill="FFFFFF"/>
        </w:rPr>
        <w:t>Além disso, por meio do Decreto nº 36.772, de 25 de setembro de 2015, foi criada a Câmara de Mobilidade por Bicicleta no Distrito Federal com o objetivo de promover a interlocução de cooperação com a sociedade civil para discussão e promoção do modo cicloviário.</w:t>
      </w:r>
    </w:p>
    <w:p w:rsidR="00910980" w:rsidRPr="00910980" w:rsidRDefault="00910980" w:rsidP="00910980">
      <w:pPr>
        <w:shd w:val="clear" w:color="auto" w:fill="FFFFFF"/>
        <w:spacing w:after="0"/>
        <w:ind w:firstLine="851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910980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Quanto à implantação de </w:t>
      </w:r>
      <w:r w:rsidR="001174B2" w:rsidRPr="00910980">
        <w:rPr>
          <w:rFonts w:ascii="Arial" w:hAnsi="Arial" w:cs="Arial"/>
          <w:color w:val="000000"/>
          <w:sz w:val="20"/>
          <w:szCs w:val="20"/>
          <w:shd w:val="clear" w:color="auto" w:fill="FFFFFF"/>
        </w:rPr>
        <w:t>infraestrutura</w:t>
      </w:r>
      <w:r w:rsidRPr="00910980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cicloviária foi um ano de poucas obras com destaque para a obra de ciclovia no trecho entre a DF-001 e a Vila Basevi com extensão de 1.462 m e largura de 3,00 m, conforme o Edital de Tomada de Preço nº 003/2014, com emissão de Termo de Recebimento Provisório. </w:t>
      </w:r>
    </w:p>
    <w:p w:rsidR="001B3DF0" w:rsidRPr="00C21BD6" w:rsidRDefault="001B3DF0" w:rsidP="00910980">
      <w:pPr>
        <w:pStyle w:val="Cabealho"/>
        <w:spacing w:line="276" w:lineRule="auto"/>
        <w:ind w:firstLine="851"/>
        <w:jc w:val="both"/>
        <w:rPr>
          <w:rFonts w:ascii="Arial Narrow" w:eastAsia="Batang" w:hAnsi="Arial Narrow"/>
          <w:b/>
          <w:sz w:val="20"/>
          <w:szCs w:val="20"/>
          <w:shd w:val="clear" w:color="auto" w:fill="FFFFFF"/>
        </w:rPr>
      </w:pPr>
    </w:p>
    <w:p w:rsidR="00856CCA" w:rsidRPr="00017590" w:rsidRDefault="00A410F7" w:rsidP="00952400">
      <w:pPr>
        <w:pStyle w:val="Cabealho"/>
        <w:pBdr>
          <w:top w:val="single" w:sz="4" w:space="1" w:color="auto"/>
          <w:bottom w:val="single" w:sz="4" w:space="1" w:color="auto"/>
        </w:pBdr>
        <w:shd w:val="clear" w:color="auto" w:fill="FFFFFF" w:themeFill="background1"/>
        <w:spacing w:line="276" w:lineRule="auto"/>
        <w:jc w:val="both"/>
        <w:rPr>
          <w:rFonts w:ascii="Arial Narrow" w:hAnsi="Arial Narrow" w:cstheme="minorHAnsi"/>
          <w:color w:val="0033CC"/>
        </w:rPr>
      </w:pPr>
      <w:r>
        <w:rPr>
          <w:rFonts w:ascii="Arial Narrow" w:hAnsi="Arial Narrow" w:cstheme="minorHAnsi"/>
          <w:b/>
          <w:color w:val="0033CC"/>
        </w:rPr>
        <w:t>3-</w:t>
      </w:r>
      <w:r w:rsidR="00856CCA" w:rsidRPr="00017590">
        <w:rPr>
          <w:rFonts w:ascii="Arial Narrow" w:hAnsi="Arial Narrow" w:cstheme="minorHAnsi"/>
          <w:b/>
          <w:color w:val="0033CC"/>
        </w:rPr>
        <w:t xml:space="preserve">Objetivo Específico: </w:t>
      </w:r>
      <w:r w:rsidR="00856CCA" w:rsidRPr="00017590">
        <w:rPr>
          <w:rFonts w:ascii="Arial Narrow" w:hAnsi="Arial Narrow" w:cstheme="minorHAnsi"/>
          <w:color w:val="0033CC"/>
        </w:rPr>
        <w:t>Modernizar o transporte público individual e de pequenas cargas, visando proporcionar à população usuária serviços eficazes, eficientes, seguros e de qualidade.</w:t>
      </w:r>
    </w:p>
    <w:p w:rsidR="00856CCA" w:rsidRPr="00017590" w:rsidRDefault="00856CCA" w:rsidP="00017590">
      <w:pPr>
        <w:pStyle w:val="SUBTTULOINDICADOR"/>
        <w:pBdr>
          <w:top w:val="none" w:sz="0" w:space="0" w:color="auto"/>
        </w:pBdr>
        <w:shd w:val="clear" w:color="auto" w:fill="9F9DCF"/>
        <w:spacing w:before="120" w:after="120"/>
        <w:rPr>
          <w:rFonts w:ascii="Arial Narrow" w:hAnsi="Arial Narrow"/>
          <w:sz w:val="20"/>
        </w:rPr>
      </w:pPr>
      <w:r w:rsidRPr="00017590">
        <w:rPr>
          <w:rFonts w:ascii="Arial Narrow" w:hAnsi="Arial Narrow"/>
          <w:sz w:val="20"/>
        </w:rPr>
        <w:t>Indicadores:</w:t>
      </w:r>
    </w:p>
    <w:tbl>
      <w:tblPr>
        <w:tblW w:w="4927" w:type="pct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"/>
        <w:gridCol w:w="2547"/>
        <w:gridCol w:w="750"/>
        <w:gridCol w:w="567"/>
        <w:gridCol w:w="715"/>
        <w:gridCol w:w="753"/>
        <w:gridCol w:w="721"/>
        <w:gridCol w:w="428"/>
        <w:gridCol w:w="492"/>
        <w:gridCol w:w="492"/>
        <w:gridCol w:w="492"/>
        <w:gridCol w:w="1002"/>
      </w:tblGrid>
      <w:tr w:rsidR="00AD39B6" w:rsidRPr="006A57FA" w:rsidTr="00DD5E68">
        <w:trPr>
          <w:cantSplit/>
          <w:trHeight w:val="20"/>
          <w:tblHeader/>
        </w:trPr>
        <w:tc>
          <w:tcPr>
            <w:tcW w:w="1624" w:type="pct"/>
            <w:gridSpan w:val="2"/>
            <w:vMerge w:val="restart"/>
            <w:shd w:val="clear" w:color="auto" w:fill="CCCCFF"/>
            <w:vAlign w:val="center"/>
          </w:tcPr>
          <w:p w:rsidR="00AD39B6" w:rsidRPr="006A57FA" w:rsidRDefault="00AD39B6" w:rsidP="00DD5E68">
            <w:pPr>
              <w:pStyle w:val="Ttulo6"/>
              <w:keepNext w:val="0"/>
              <w:tabs>
                <w:tab w:val="left" w:pos="2552"/>
              </w:tabs>
              <w:ind w:left="-70" w:right="-70"/>
              <w:rPr>
                <w:rFonts w:ascii="Arial Narrow" w:hAnsi="Arial Narrow"/>
                <w:b w:val="0"/>
                <w:sz w:val="14"/>
                <w:szCs w:val="14"/>
              </w:rPr>
            </w:pPr>
            <w:r w:rsidRPr="006A57FA">
              <w:rPr>
                <w:rFonts w:ascii="Arial Narrow" w:hAnsi="Arial Narrow"/>
                <w:sz w:val="14"/>
                <w:szCs w:val="14"/>
              </w:rPr>
              <w:br w:type="page"/>
              <w:t>Denominação do indicador</w:t>
            </w:r>
          </w:p>
        </w:tc>
        <w:tc>
          <w:tcPr>
            <w:tcW w:w="426" w:type="pct"/>
            <w:vMerge w:val="restart"/>
            <w:shd w:val="clear" w:color="auto" w:fill="CCCCFF"/>
            <w:vAlign w:val="center"/>
          </w:tcPr>
          <w:p w:rsidR="00AD39B6" w:rsidRPr="006A57FA" w:rsidRDefault="00AD39B6" w:rsidP="00DD5E68">
            <w:pPr>
              <w:pStyle w:val="Ttulo6"/>
              <w:tabs>
                <w:tab w:val="left" w:pos="2552"/>
              </w:tabs>
              <w:ind w:left="-70" w:right="-70"/>
              <w:rPr>
                <w:rFonts w:ascii="Arial Narrow" w:hAnsi="Arial Narrow"/>
                <w:b w:val="0"/>
                <w:sz w:val="14"/>
                <w:szCs w:val="14"/>
              </w:rPr>
            </w:pPr>
            <w:r w:rsidRPr="006A57FA">
              <w:rPr>
                <w:rFonts w:ascii="Arial Narrow" w:hAnsi="Arial Narrow"/>
                <w:sz w:val="14"/>
                <w:szCs w:val="14"/>
              </w:rPr>
              <w:t>Unidade de Medida</w:t>
            </w:r>
          </w:p>
        </w:tc>
        <w:tc>
          <w:tcPr>
            <w:tcW w:w="328" w:type="pct"/>
            <w:vMerge w:val="restart"/>
            <w:shd w:val="clear" w:color="auto" w:fill="CCCCFF"/>
            <w:vAlign w:val="center"/>
          </w:tcPr>
          <w:p w:rsidR="00AD39B6" w:rsidRPr="006A57FA" w:rsidRDefault="00AD39B6" w:rsidP="00DD5E68">
            <w:pPr>
              <w:pStyle w:val="Ttulo6"/>
              <w:tabs>
                <w:tab w:val="left" w:pos="2552"/>
              </w:tabs>
              <w:ind w:left="-70" w:right="-70"/>
              <w:rPr>
                <w:rFonts w:ascii="Arial Narrow" w:hAnsi="Arial Narrow"/>
                <w:b w:val="0"/>
                <w:sz w:val="14"/>
                <w:szCs w:val="14"/>
              </w:rPr>
            </w:pPr>
            <w:r w:rsidRPr="006A57FA">
              <w:rPr>
                <w:rFonts w:ascii="Arial Narrow" w:hAnsi="Arial Narrow"/>
                <w:sz w:val="14"/>
                <w:szCs w:val="14"/>
              </w:rPr>
              <w:t>Índice mais Recente</w:t>
            </w:r>
          </w:p>
        </w:tc>
        <w:tc>
          <w:tcPr>
            <w:tcW w:w="382" w:type="pct"/>
            <w:vMerge w:val="restart"/>
            <w:shd w:val="clear" w:color="auto" w:fill="CCCCFF"/>
            <w:vAlign w:val="center"/>
          </w:tcPr>
          <w:p w:rsidR="00AD39B6" w:rsidRPr="006A57FA" w:rsidRDefault="00AD39B6" w:rsidP="00DD5E68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6A57FA">
              <w:rPr>
                <w:rFonts w:ascii="Arial Narrow" w:hAnsi="Arial Narrow"/>
                <w:b/>
                <w:sz w:val="14"/>
                <w:szCs w:val="14"/>
              </w:rPr>
              <w:t>Apurado em</w:t>
            </w:r>
          </w:p>
        </w:tc>
        <w:tc>
          <w:tcPr>
            <w:tcW w:w="402" w:type="pct"/>
            <w:vMerge w:val="restart"/>
            <w:shd w:val="clear" w:color="auto" w:fill="CCCCFF"/>
            <w:vAlign w:val="center"/>
          </w:tcPr>
          <w:p w:rsidR="00AD39B6" w:rsidRPr="006A57FA" w:rsidRDefault="00AD39B6" w:rsidP="00DD5E68">
            <w:pPr>
              <w:keepNext/>
              <w:tabs>
                <w:tab w:val="left" w:pos="2552"/>
              </w:tabs>
              <w:spacing w:after="0" w:line="240" w:lineRule="auto"/>
              <w:ind w:left="-70" w:right="-70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6A57FA">
              <w:rPr>
                <w:rFonts w:ascii="Arial Narrow" w:hAnsi="Arial Narrow"/>
                <w:b/>
                <w:sz w:val="14"/>
                <w:szCs w:val="14"/>
              </w:rPr>
              <w:t>Periodicidade</w:t>
            </w:r>
          </w:p>
          <w:p w:rsidR="00AD39B6" w:rsidRPr="006A57FA" w:rsidRDefault="00AD39B6" w:rsidP="00DD5E68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6A57FA">
              <w:rPr>
                <w:rFonts w:ascii="Arial Narrow" w:hAnsi="Arial Narrow"/>
                <w:b/>
                <w:sz w:val="14"/>
                <w:szCs w:val="14"/>
              </w:rPr>
              <w:t>da Apuração</w:t>
            </w:r>
          </w:p>
        </w:tc>
        <w:tc>
          <w:tcPr>
            <w:tcW w:w="385" w:type="pct"/>
            <w:vMerge w:val="restart"/>
            <w:shd w:val="clear" w:color="auto" w:fill="CCCCFF"/>
            <w:vAlign w:val="center"/>
          </w:tcPr>
          <w:p w:rsidR="00AD39B6" w:rsidRPr="006A57FA" w:rsidRDefault="00AD39B6" w:rsidP="00DD5E68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6A57FA">
              <w:rPr>
                <w:rFonts w:ascii="Arial Narrow" w:hAnsi="Arial Narrow"/>
                <w:b/>
                <w:sz w:val="14"/>
                <w:szCs w:val="14"/>
              </w:rPr>
              <w:t>Resultado</w:t>
            </w:r>
          </w:p>
        </w:tc>
        <w:tc>
          <w:tcPr>
            <w:tcW w:w="1018" w:type="pct"/>
            <w:gridSpan w:val="4"/>
            <w:shd w:val="clear" w:color="auto" w:fill="CCCCFF"/>
          </w:tcPr>
          <w:p w:rsidR="00AD39B6" w:rsidRPr="006A57FA" w:rsidRDefault="00AD39B6" w:rsidP="00DD5E68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6A57FA">
              <w:rPr>
                <w:rFonts w:ascii="Arial Narrow" w:hAnsi="Arial Narrow"/>
                <w:b/>
                <w:sz w:val="14"/>
                <w:szCs w:val="14"/>
              </w:rPr>
              <w:t>Desejado Em</w:t>
            </w:r>
          </w:p>
        </w:tc>
        <w:tc>
          <w:tcPr>
            <w:tcW w:w="434" w:type="pct"/>
            <w:vMerge w:val="restart"/>
            <w:shd w:val="clear" w:color="auto" w:fill="CCCCFF"/>
            <w:vAlign w:val="center"/>
          </w:tcPr>
          <w:p w:rsidR="00AD39B6" w:rsidRPr="006A57FA" w:rsidRDefault="00AD39B6" w:rsidP="00DD5E68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6A57FA">
              <w:rPr>
                <w:rFonts w:ascii="Arial Narrow" w:hAnsi="Arial Narrow"/>
                <w:b/>
                <w:sz w:val="14"/>
                <w:szCs w:val="14"/>
              </w:rPr>
              <w:t>Fonte da Informação</w:t>
            </w:r>
          </w:p>
        </w:tc>
      </w:tr>
      <w:tr w:rsidR="00AD39B6" w:rsidRPr="006A57FA" w:rsidTr="00DD5E68">
        <w:trPr>
          <w:cantSplit/>
          <w:trHeight w:val="20"/>
          <w:tblHeader/>
        </w:trPr>
        <w:tc>
          <w:tcPr>
            <w:tcW w:w="1624" w:type="pct"/>
            <w:gridSpan w:val="2"/>
            <w:vMerge/>
            <w:shd w:val="clear" w:color="auto" w:fill="CCCCFF"/>
          </w:tcPr>
          <w:p w:rsidR="00AD39B6" w:rsidRPr="006A57FA" w:rsidRDefault="00AD39B6" w:rsidP="00DD5E68">
            <w:pPr>
              <w:pStyle w:val="Ttulo6"/>
              <w:keepNext w:val="0"/>
              <w:tabs>
                <w:tab w:val="left" w:pos="2552"/>
              </w:tabs>
              <w:ind w:left="-70" w:right="-70"/>
              <w:rPr>
                <w:rFonts w:ascii="Arial Narrow" w:hAnsi="Arial Narrow"/>
                <w:b w:val="0"/>
                <w:bCs/>
                <w:sz w:val="14"/>
                <w:szCs w:val="14"/>
              </w:rPr>
            </w:pPr>
          </w:p>
        </w:tc>
        <w:tc>
          <w:tcPr>
            <w:tcW w:w="426" w:type="pct"/>
            <w:vMerge/>
            <w:shd w:val="clear" w:color="auto" w:fill="CCCCFF"/>
          </w:tcPr>
          <w:p w:rsidR="00AD39B6" w:rsidRPr="006A57FA" w:rsidRDefault="00AD39B6" w:rsidP="00DD5E68">
            <w:pPr>
              <w:pStyle w:val="Ttulo6"/>
              <w:tabs>
                <w:tab w:val="left" w:pos="2552"/>
              </w:tabs>
              <w:ind w:left="-70" w:right="-70"/>
              <w:rPr>
                <w:rFonts w:ascii="Arial Narrow" w:hAnsi="Arial Narrow"/>
                <w:b w:val="0"/>
                <w:bCs/>
                <w:sz w:val="14"/>
                <w:szCs w:val="14"/>
              </w:rPr>
            </w:pPr>
          </w:p>
        </w:tc>
        <w:tc>
          <w:tcPr>
            <w:tcW w:w="328" w:type="pct"/>
            <w:vMerge/>
            <w:shd w:val="clear" w:color="auto" w:fill="CCCCFF"/>
          </w:tcPr>
          <w:p w:rsidR="00AD39B6" w:rsidRPr="006A57FA" w:rsidRDefault="00AD39B6" w:rsidP="00DD5E68">
            <w:pPr>
              <w:pStyle w:val="Ttulo6"/>
              <w:tabs>
                <w:tab w:val="left" w:pos="2552"/>
              </w:tabs>
              <w:ind w:left="-70" w:right="-70"/>
              <w:rPr>
                <w:rFonts w:ascii="Arial Narrow" w:hAnsi="Arial Narrow"/>
                <w:b w:val="0"/>
                <w:bCs/>
                <w:sz w:val="14"/>
                <w:szCs w:val="14"/>
              </w:rPr>
            </w:pPr>
          </w:p>
        </w:tc>
        <w:tc>
          <w:tcPr>
            <w:tcW w:w="382" w:type="pct"/>
            <w:vMerge/>
            <w:shd w:val="clear" w:color="auto" w:fill="CCCCFF"/>
          </w:tcPr>
          <w:p w:rsidR="00AD39B6" w:rsidRPr="006A57FA" w:rsidRDefault="00AD39B6" w:rsidP="00DD5E68">
            <w:pPr>
              <w:keepNext/>
              <w:tabs>
                <w:tab w:val="left" w:pos="2552"/>
              </w:tabs>
              <w:spacing w:after="0" w:line="240" w:lineRule="auto"/>
              <w:ind w:left="-70" w:right="-70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02" w:type="pct"/>
            <w:vMerge/>
            <w:shd w:val="clear" w:color="auto" w:fill="CCCCFF"/>
          </w:tcPr>
          <w:p w:rsidR="00AD39B6" w:rsidRPr="006A57FA" w:rsidRDefault="00AD39B6" w:rsidP="00DD5E68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85" w:type="pct"/>
            <w:vMerge/>
            <w:shd w:val="clear" w:color="auto" w:fill="CCCCFF"/>
          </w:tcPr>
          <w:p w:rsidR="00AD39B6" w:rsidRPr="006A57FA" w:rsidRDefault="00AD39B6" w:rsidP="00DD5E68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  <w:tc>
          <w:tcPr>
            <w:tcW w:w="229" w:type="pct"/>
            <w:shd w:val="clear" w:color="auto" w:fill="CCCCFF"/>
          </w:tcPr>
          <w:p w:rsidR="00AD39B6" w:rsidRPr="006A57FA" w:rsidRDefault="00AD39B6" w:rsidP="00DD5E68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6A57FA">
              <w:rPr>
                <w:rFonts w:ascii="Arial Narrow" w:hAnsi="Arial Narrow"/>
                <w:b/>
                <w:sz w:val="14"/>
                <w:szCs w:val="14"/>
              </w:rPr>
              <w:t>2012</w:t>
            </w:r>
          </w:p>
        </w:tc>
        <w:tc>
          <w:tcPr>
            <w:tcW w:w="263" w:type="pct"/>
            <w:shd w:val="clear" w:color="auto" w:fill="CCCCFF"/>
          </w:tcPr>
          <w:p w:rsidR="00AD39B6" w:rsidRPr="006A57FA" w:rsidRDefault="00AD39B6" w:rsidP="00DD5E68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6A57FA">
              <w:rPr>
                <w:rFonts w:ascii="Arial Narrow" w:hAnsi="Arial Narrow"/>
                <w:b/>
                <w:sz w:val="14"/>
                <w:szCs w:val="14"/>
              </w:rPr>
              <w:t>2013</w:t>
            </w:r>
          </w:p>
        </w:tc>
        <w:tc>
          <w:tcPr>
            <w:tcW w:w="263" w:type="pct"/>
            <w:shd w:val="clear" w:color="auto" w:fill="CCCCFF"/>
          </w:tcPr>
          <w:p w:rsidR="00AD39B6" w:rsidRPr="006A57FA" w:rsidRDefault="00AD39B6" w:rsidP="00DD5E68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6A57FA">
              <w:rPr>
                <w:rFonts w:ascii="Arial Narrow" w:hAnsi="Arial Narrow"/>
                <w:b/>
                <w:sz w:val="14"/>
                <w:szCs w:val="14"/>
              </w:rPr>
              <w:t>2014</w:t>
            </w:r>
          </w:p>
        </w:tc>
        <w:tc>
          <w:tcPr>
            <w:tcW w:w="263" w:type="pct"/>
            <w:shd w:val="clear" w:color="auto" w:fill="CCCCFF"/>
          </w:tcPr>
          <w:p w:rsidR="00AD39B6" w:rsidRPr="006A57FA" w:rsidRDefault="00AD39B6" w:rsidP="00DD5E68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6A57FA">
              <w:rPr>
                <w:rFonts w:ascii="Arial Narrow" w:hAnsi="Arial Narrow"/>
                <w:b/>
                <w:sz w:val="14"/>
                <w:szCs w:val="14"/>
              </w:rPr>
              <w:t>2015</w:t>
            </w:r>
          </w:p>
        </w:tc>
        <w:tc>
          <w:tcPr>
            <w:tcW w:w="434" w:type="pct"/>
            <w:vMerge/>
            <w:shd w:val="clear" w:color="auto" w:fill="CCCCFF"/>
          </w:tcPr>
          <w:p w:rsidR="00AD39B6" w:rsidRPr="006A57FA" w:rsidRDefault="00AD39B6" w:rsidP="00DD5E68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CC742E" w:rsidRPr="006A57FA" w:rsidTr="00DD5E68">
        <w:trPr>
          <w:cantSplit/>
          <w:trHeight w:val="20"/>
        </w:trPr>
        <w:tc>
          <w:tcPr>
            <w:tcW w:w="212" w:type="pct"/>
            <w:vMerge w:val="restart"/>
          </w:tcPr>
          <w:p w:rsidR="00CC742E" w:rsidRPr="006A57FA" w:rsidRDefault="00CC742E" w:rsidP="00DD5E68">
            <w:pPr>
              <w:tabs>
                <w:tab w:val="left" w:pos="2552"/>
              </w:tabs>
              <w:spacing w:after="0" w:line="240" w:lineRule="auto"/>
              <w:rPr>
                <w:rFonts w:ascii="Arial Narrow" w:hAnsi="Arial Narrow"/>
                <w:bCs/>
                <w:sz w:val="14"/>
                <w:szCs w:val="14"/>
              </w:rPr>
            </w:pPr>
            <w:r w:rsidRPr="006A57FA">
              <w:rPr>
                <w:rFonts w:ascii="Arial Narrow" w:hAnsi="Arial Narrow"/>
                <w:bCs/>
                <w:sz w:val="14"/>
                <w:szCs w:val="14"/>
              </w:rPr>
              <w:t>1006</w:t>
            </w:r>
          </w:p>
        </w:tc>
        <w:tc>
          <w:tcPr>
            <w:tcW w:w="1412" w:type="pct"/>
            <w:vMerge w:val="restart"/>
          </w:tcPr>
          <w:p w:rsidR="00CC742E" w:rsidRPr="006A57FA" w:rsidRDefault="00CC742E" w:rsidP="00DD5E68">
            <w:pPr>
              <w:keepNext/>
              <w:tabs>
                <w:tab w:val="left" w:pos="2552"/>
              </w:tabs>
              <w:spacing w:after="0" w:line="240" w:lineRule="auto"/>
              <w:rPr>
                <w:rFonts w:ascii="Arial Narrow" w:hAnsi="Arial Narrow"/>
                <w:bCs/>
                <w:sz w:val="14"/>
                <w:szCs w:val="14"/>
              </w:rPr>
            </w:pPr>
            <w:r w:rsidRPr="006A57FA">
              <w:rPr>
                <w:rFonts w:ascii="Arial Narrow" w:hAnsi="Arial Narrow"/>
                <w:bCs/>
                <w:sz w:val="14"/>
                <w:szCs w:val="14"/>
              </w:rPr>
              <w:t>Número de veículos taxis</w:t>
            </w:r>
          </w:p>
        </w:tc>
        <w:tc>
          <w:tcPr>
            <w:tcW w:w="426" w:type="pct"/>
            <w:vMerge w:val="restart"/>
            <w:vAlign w:val="center"/>
          </w:tcPr>
          <w:p w:rsidR="00CC742E" w:rsidRPr="006A57FA" w:rsidRDefault="00CC742E" w:rsidP="00DD5E68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6A57FA">
              <w:rPr>
                <w:rFonts w:ascii="Arial Narrow" w:hAnsi="Arial Narrow"/>
                <w:bCs/>
                <w:sz w:val="14"/>
                <w:szCs w:val="14"/>
              </w:rPr>
              <w:t>Unidade</w:t>
            </w:r>
          </w:p>
        </w:tc>
        <w:tc>
          <w:tcPr>
            <w:tcW w:w="328" w:type="pct"/>
            <w:vMerge w:val="restart"/>
            <w:vAlign w:val="center"/>
          </w:tcPr>
          <w:p w:rsidR="00CC742E" w:rsidRPr="006A57FA" w:rsidRDefault="00CC742E" w:rsidP="00DD5E68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6A57FA">
              <w:rPr>
                <w:rFonts w:ascii="Arial Narrow" w:hAnsi="Arial Narrow"/>
                <w:bCs/>
                <w:sz w:val="14"/>
                <w:szCs w:val="14"/>
              </w:rPr>
              <w:t>3.400</w:t>
            </w:r>
          </w:p>
        </w:tc>
        <w:tc>
          <w:tcPr>
            <w:tcW w:w="382" w:type="pct"/>
            <w:vMerge w:val="restart"/>
            <w:vAlign w:val="center"/>
          </w:tcPr>
          <w:p w:rsidR="00CC742E" w:rsidRPr="006A57FA" w:rsidRDefault="00CC742E" w:rsidP="00DD5E68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6A57FA">
              <w:rPr>
                <w:rFonts w:ascii="Arial Narrow" w:hAnsi="Arial Narrow"/>
                <w:sz w:val="14"/>
                <w:szCs w:val="14"/>
              </w:rPr>
              <w:t>31/01/2011</w:t>
            </w:r>
          </w:p>
        </w:tc>
        <w:tc>
          <w:tcPr>
            <w:tcW w:w="402" w:type="pct"/>
            <w:vMerge w:val="restart"/>
            <w:vAlign w:val="center"/>
          </w:tcPr>
          <w:p w:rsidR="00CC742E" w:rsidRPr="006A57FA" w:rsidRDefault="00CC742E" w:rsidP="00DD5E68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6A57FA">
              <w:rPr>
                <w:rFonts w:ascii="Arial Narrow" w:hAnsi="Arial Narrow"/>
                <w:bCs/>
                <w:sz w:val="14"/>
                <w:szCs w:val="14"/>
              </w:rPr>
              <w:t>Anual</w:t>
            </w:r>
          </w:p>
        </w:tc>
        <w:tc>
          <w:tcPr>
            <w:tcW w:w="385" w:type="pct"/>
          </w:tcPr>
          <w:p w:rsidR="00CC742E" w:rsidRPr="006A57FA" w:rsidRDefault="00CC742E" w:rsidP="00DD5E68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4"/>
                <w:szCs w:val="14"/>
              </w:rPr>
            </w:pPr>
            <w:r w:rsidRPr="006A57FA">
              <w:rPr>
                <w:rFonts w:ascii="Arial Narrow" w:hAnsi="Arial Narrow"/>
                <w:b/>
                <w:bCs/>
                <w:sz w:val="14"/>
                <w:szCs w:val="14"/>
              </w:rPr>
              <w:t>Desejado</w:t>
            </w:r>
          </w:p>
        </w:tc>
        <w:tc>
          <w:tcPr>
            <w:tcW w:w="229" w:type="pct"/>
            <w:vAlign w:val="center"/>
          </w:tcPr>
          <w:p w:rsidR="00CC742E" w:rsidRPr="006A57FA" w:rsidRDefault="00CC742E" w:rsidP="00DD5E68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6A57FA">
              <w:rPr>
                <w:rFonts w:ascii="Arial Narrow" w:hAnsi="Arial Narrow"/>
                <w:bCs/>
                <w:sz w:val="14"/>
                <w:szCs w:val="14"/>
              </w:rPr>
              <w:t>4.046</w:t>
            </w:r>
          </w:p>
        </w:tc>
        <w:tc>
          <w:tcPr>
            <w:tcW w:w="263" w:type="pct"/>
            <w:shd w:val="clear" w:color="auto" w:fill="FFFFFF"/>
            <w:vAlign w:val="center"/>
          </w:tcPr>
          <w:p w:rsidR="00CC742E" w:rsidRPr="006A57FA" w:rsidRDefault="00CC742E" w:rsidP="00DD5E68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6A57FA">
              <w:rPr>
                <w:rFonts w:ascii="Arial Narrow" w:hAnsi="Arial Narrow"/>
                <w:bCs/>
                <w:sz w:val="14"/>
                <w:szCs w:val="14"/>
              </w:rPr>
              <w:t>-</w:t>
            </w:r>
          </w:p>
        </w:tc>
        <w:tc>
          <w:tcPr>
            <w:tcW w:w="263" w:type="pct"/>
            <w:shd w:val="clear" w:color="auto" w:fill="FFFFFF"/>
            <w:vAlign w:val="center"/>
          </w:tcPr>
          <w:p w:rsidR="00CC742E" w:rsidRPr="006A57FA" w:rsidRDefault="00CC742E" w:rsidP="00DD5E68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6A57FA">
              <w:rPr>
                <w:rFonts w:ascii="Arial Narrow" w:hAnsi="Arial Narrow"/>
                <w:bCs/>
                <w:sz w:val="14"/>
                <w:szCs w:val="14"/>
              </w:rPr>
              <w:t>-</w:t>
            </w:r>
          </w:p>
        </w:tc>
        <w:tc>
          <w:tcPr>
            <w:tcW w:w="263" w:type="pct"/>
            <w:shd w:val="clear" w:color="auto" w:fill="FFFFFF"/>
            <w:vAlign w:val="center"/>
          </w:tcPr>
          <w:p w:rsidR="00CC742E" w:rsidRPr="006A57FA" w:rsidRDefault="00CC742E" w:rsidP="00764AEA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>
              <w:rPr>
                <w:rFonts w:ascii="Arial Narrow" w:hAnsi="Arial Narrow"/>
                <w:bCs/>
                <w:sz w:val="14"/>
                <w:szCs w:val="14"/>
              </w:rPr>
              <w:t>4.100</w:t>
            </w:r>
          </w:p>
        </w:tc>
        <w:tc>
          <w:tcPr>
            <w:tcW w:w="434" w:type="pct"/>
            <w:vMerge w:val="restart"/>
            <w:shd w:val="clear" w:color="auto" w:fill="FFFFFF"/>
            <w:vAlign w:val="center"/>
          </w:tcPr>
          <w:p w:rsidR="00CC742E" w:rsidRPr="006A57FA" w:rsidRDefault="004076D6" w:rsidP="006A57FA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6A57FA">
              <w:rPr>
                <w:rFonts w:ascii="Arial Narrow" w:hAnsi="Arial Narrow"/>
                <w:bCs/>
                <w:sz w:val="14"/>
                <w:szCs w:val="14"/>
              </w:rPr>
              <w:t>SU</w:t>
            </w:r>
            <w:r>
              <w:rPr>
                <w:rFonts w:ascii="Arial Narrow" w:hAnsi="Arial Narrow"/>
                <w:bCs/>
                <w:sz w:val="14"/>
                <w:szCs w:val="14"/>
              </w:rPr>
              <w:t>BSERVIÇOS</w:t>
            </w:r>
            <w:r w:rsidRPr="006A57FA">
              <w:rPr>
                <w:rFonts w:ascii="Arial Narrow" w:hAnsi="Arial Narrow"/>
                <w:bCs/>
                <w:sz w:val="14"/>
                <w:szCs w:val="14"/>
              </w:rPr>
              <w:t xml:space="preserve">/ </w:t>
            </w:r>
            <w:r>
              <w:rPr>
                <w:rFonts w:ascii="Arial Narrow" w:hAnsi="Arial Narrow"/>
                <w:bCs/>
                <w:sz w:val="14"/>
                <w:szCs w:val="14"/>
              </w:rPr>
              <w:t>SEMOB</w:t>
            </w:r>
          </w:p>
        </w:tc>
      </w:tr>
      <w:tr w:rsidR="00CC742E" w:rsidRPr="006A57FA" w:rsidTr="00DD5E68">
        <w:trPr>
          <w:cantSplit/>
          <w:trHeight w:val="20"/>
        </w:trPr>
        <w:tc>
          <w:tcPr>
            <w:tcW w:w="212" w:type="pct"/>
            <w:vMerge/>
          </w:tcPr>
          <w:p w:rsidR="00CC742E" w:rsidRPr="006A57FA" w:rsidRDefault="00CC742E" w:rsidP="00DD5E68">
            <w:pPr>
              <w:tabs>
                <w:tab w:val="left" w:pos="2552"/>
              </w:tabs>
              <w:spacing w:after="0" w:line="240" w:lineRule="auto"/>
              <w:rPr>
                <w:rFonts w:ascii="Arial Narrow" w:hAnsi="Arial Narrow"/>
                <w:bCs/>
                <w:sz w:val="14"/>
                <w:szCs w:val="14"/>
              </w:rPr>
            </w:pPr>
          </w:p>
        </w:tc>
        <w:tc>
          <w:tcPr>
            <w:tcW w:w="1412" w:type="pct"/>
            <w:vMerge/>
          </w:tcPr>
          <w:p w:rsidR="00CC742E" w:rsidRPr="006A57FA" w:rsidRDefault="00CC742E" w:rsidP="00DD5E68">
            <w:pPr>
              <w:keepNext/>
              <w:tabs>
                <w:tab w:val="left" w:pos="2552"/>
              </w:tabs>
              <w:spacing w:after="0" w:line="240" w:lineRule="auto"/>
              <w:rPr>
                <w:rFonts w:ascii="Arial Narrow" w:hAnsi="Arial Narrow"/>
                <w:bCs/>
                <w:sz w:val="14"/>
                <w:szCs w:val="14"/>
              </w:rPr>
            </w:pPr>
          </w:p>
        </w:tc>
        <w:tc>
          <w:tcPr>
            <w:tcW w:w="426" w:type="pct"/>
            <w:vMerge/>
            <w:vAlign w:val="center"/>
          </w:tcPr>
          <w:p w:rsidR="00CC742E" w:rsidRPr="006A57FA" w:rsidRDefault="00CC742E" w:rsidP="00DD5E68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</w:p>
        </w:tc>
        <w:tc>
          <w:tcPr>
            <w:tcW w:w="328" w:type="pct"/>
            <w:vMerge/>
            <w:vAlign w:val="center"/>
          </w:tcPr>
          <w:p w:rsidR="00CC742E" w:rsidRPr="006A57FA" w:rsidRDefault="00CC742E" w:rsidP="00DD5E68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</w:p>
        </w:tc>
        <w:tc>
          <w:tcPr>
            <w:tcW w:w="382" w:type="pct"/>
            <w:vMerge/>
            <w:vAlign w:val="center"/>
          </w:tcPr>
          <w:p w:rsidR="00CC742E" w:rsidRPr="006A57FA" w:rsidRDefault="00CC742E" w:rsidP="00DD5E68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02" w:type="pct"/>
            <w:vMerge/>
            <w:vAlign w:val="center"/>
          </w:tcPr>
          <w:p w:rsidR="00CC742E" w:rsidRPr="006A57FA" w:rsidRDefault="00CC742E" w:rsidP="00DD5E68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</w:p>
        </w:tc>
        <w:tc>
          <w:tcPr>
            <w:tcW w:w="385" w:type="pct"/>
          </w:tcPr>
          <w:p w:rsidR="00CC742E" w:rsidRPr="006A57FA" w:rsidRDefault="00CC742E" w:rsidP="00DD5E68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4"/>
                <w:szCs w:val="14"/>
              </w:rPr>
            </w:pPr>
            <w:r w:rsidRPr="006A57FA">
              <w:rPr>
                <w:rFonts w:ascii="Arial Narrow" w:hAnsi="Arial Narrow"/>
                <w:b/>
                <w:bCs/>
                <w:sz w:val="14"/>
                <w:szCs w:val="14"/>
              </w:rPr>
              <w:t>Alcançado</w:t>
            </w:r>
          </w:p>
        </w:tc>
        <w:tc>
          <w:tcPr>
            <w:tcW w:w="229" w:type="pct"/>
            <w:vAlign w:val="center"/>
          </w:tcPr>
          <w:p w:rsidR="00CC742E" w:rsidRPr="006A57FA" w:rsidRDefault="00CC742E" w:rsidP="00DD5E68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6A57FA">
              <w:rPr>
                <w:rFonts w:ascii="Arial Narrow" w:hAnsi="Arial Narrow"/>
                <w:bCs/>
                <w:sz w:val="14"/>
                <w:szCs w:val="14"/>
              </w:rPr>
              <w:t>-</w:t>
            </w:r>
          </w:p>
        </w:tc>
        <w:tc>
          <w:tcPr>
            <w:tcW w:w="263" w:type="pct"/>
            <w:shd w:val="clear" w:color="auto" w:fill="FFFFFF"/>
            <w:vAlign w:val="center"/>
          </w:tcPr>
          <w:p w:rsidR="00CC742E" w:rsidRPr="006A57FA" w:rsidRDefault="00CC742E" w:rsidP="00DD5E68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6A57FA">
              <w:rPr>
                <w:rFonts w:ascii="Arial Narrow" w:hAnsi="Arial Narrow"/>
                <w:bCs/>
                <w:sz w:val="14"/>
                <w:szCs w:val="14"/>
              </w:rPr>
              <w:t>3.400</w:t>
            </w:r>
          </w:p>
        </w:tc>
        <w:tc>
          <w:tcPr>
            <w:tcW w:w="263" w:type="pct"/>
            <w:shd w:val="clear" w:color="auto" w:fill="FFFFFF"/>
            <w:vAlign w:val="center"/>
          </w:tcPr>
          <w:p w:rsidR="00CC742E" w:rsidRPr="006A57FA" w:rsidRDefault="00CC742E" w:rsidP="00DD5E68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6A57FA">
              <w:rPr>
                <w:rFonts w:ascii="Arial Narrow" w:hAnsi="Arial Narrow"/>
                <w:bCs/>
                <w:sz w:val="14"/>
                <w:szCs w:val="14"/>
              </w:rPr>
              <w:t>3400</w:t>
            </w:r>
          </w:p>
        </w:tc>
        <w:tc>
          <w:tcPr>
            <w:tcW w:w="263" w:type="pct"/>
            <w:shd w:val="clear" w:color="auto" w:fill="FFFFFF"/>
            <w:vAlign w:val="center"/>
          </w:tcPr>
          <w:p w:rsidR="00CC742E" w:rsidRPr="006A57FA" w:rsidRDefault="00CC742E" w:rsidP="00764AEA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>
              <w:rPr>
                <w:rFonts w:ascii="Arial Narrow" w:hAnsi="Arial Narrow"/>
                <w:bCs/>
                <w:sz w:val="14"/>
                <w:szCs w:val="14"/>
              </w:rPr>
              <w:t>3.400</w:t>
            </w:r>
          </w:p>
        </w:tc>
        <w:tc>
          <w:tcPr>
            <w:tcW w:w="434" w:type="pct"/>
            <w:vMerge/>
            <w:shd w:val="clear" w:color="auto" w:fill="FFFFFF"/>
            <w:vAlign w:val="center"/>
          </w:tcPr>
          <w:p w:rsidR="00CC742E" w:rsidRPr="006A57FA" w:rsidRDefault="00CC742E" w:rsidP="00DD5E68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</w:p>
        </w:tc>
      </w:tr>
      <w:tr w:rsidR="00CC742E" w:rsidRPr="006A57FA" w:rsidTr="00DD5E68">
        <w:trPr>
          <w:cantSplit/>
          <w:trHeight w:val="20"/>
        </w:trPr>
        <w:tc>
          <w:tcPr>
            <w:tcW w:w="212" w:type="pct"/>
            <w:vMerge w:val="restart"/>
          </w:tcPr>
          <w:p w:rsidR="00CC742E" w:rsidRPr="006A57FA" w:rsidRDefault="00CC742E" w:rsidP="00DD5E68">
            <w:pPr>
              <w:tabs>
                <w:tab w:val="left" w:pos="2552"/>
              </w:tabs>
              <w:spacing w:after="0" w:line="240" w:lineRule="auto"/>
              <w:rPr>
                <w:rFonts w:ascii="Arial Narrow" w:hAnsi="Arial Narrow"/>
                <w:bCs/>
                <w:sz w:val="14"/>
                <w:szCs w:val="14"/>
              </w:rPr>
            </w:pPr>
            <w:r w:rsidRPr="006A57FA">
              <w:rPr>
                <w:rFonts w:ascii="Arial Narrow" w:hAnsi="Arial Narrow"/>
                <w:bCs/>
                <w:sz w:val="14"/>
                <w:szCs w:val="14"/>
              </w:rPr>
              <w:t>1007</w:t>
            </w:r>
          </w:p>
        </w:tc>
        <w:tc>
          <w:tcPr>
            <w:tcW w:w="1412" w:type="pct"/>
            <w:vMerge w:val="restart"/>
          </w:tcPr>
          <w:p w:rsidR="00CC742E" w:rsidRPr="006A57FA" w:rsidRDefault="00CC742E" w:rsidP="00DD5E68">
            <w:pPr>
              <w:keepNext/>
              <w:tabs>
                <w:tab w:val="left" w:pos="2552"/>
              </w:tabs>
              <w:spacing w:after="0" w:line="240" w:lineRule="auto"/>
              <w:rPr>
                <w:rFonts w:ascii="Arial Narrow" w:hAnsi="Arial Narrow"/>
                <w:bCs/>
                <w:sz w:val="14"/>
                <w:szCs w:val="14"/>
              </w:rPr>
            </w:pPr>
            <w:r w:rsidRPr="006A57FA">
              <w:rPr>
                <w:rFonts w:ascii="Arial Narrow" w:hAnsi="Arial Narrow"/>
                <w:bCs/>
                <w:sz w:val="14"/>
                <w:szCs w:val="14"/>
              </w:rPr>
              <w:t>Número de taxistas capacitados</w:t>
            </w:r>
          </w:p>
        </w:tc>
        <w:tc>
          <w:tcPr>
            <w:tcW w:w="426" w:type="pct"/>
            <w:vMerge w:val="restart"/>
            <w:vAlign w:val="center"/>
          </w:tcPr>
          <w:p w:rsidR="00CC742E" w:rsidRPr="006A57FA" w:rsidRDefault="00CC742E" w:rsidP="00DD5E68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6A57FA">
              <w:rPr>
                <w:rFonts w:ascii="Arial Narrow" w:hAnsi="Arial Narrow"/>
                <w:bCs/>
                <w:sz w:val="14"/>
                <w:szCs w:val="14"/>
              </w:rPr>
              <w:t>Pessoa</w:t>
            </w:r>
          </w:p>
        </w:tc>
        <w:tc>
          <w:tcPr>
            <w:tcW w:w="328" w:type="pct"/>
            <w:vMerge w:val="restart"/>
            <w:vAlign w:val="center"/>
          </w:tcPr>
          <w:p w:rsidR="00CC742E" w:rsidRPr="006A57FA" w:rsidRDefault="00CC742E" w:rsidP="00DD5E68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6A57FA">
              <w:rPr>
                <w:rFonts w:ascii="Arial Narrow" w:hAnsi="Arial Narrow"/>
                <w:bCs/>
                <w:sz w:val="14"/>
                <w:szCs w:val="14"/>
              </w:rPr>
              <w:t>3.000</w:t>
            </w:r>
          </w:p>
        </w:tc>
        <w:tc>
          <w:tcPr>
            <w:tcW w:w="382" w:type="pct"/>
            <w:vMerge w:val="restart"/>
            <w:vAlign w:val="center"/>
          </w:tcPr>
          <w:p w:rsidR="00CC742E" w:rsidRPr="006A57FA" w:rsidRDefault="00CC742E" w:rsidP="00DD5E68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6A57FA">
              <w:rPr>
                <w:rFonts w:ascii="Arial Narrow" w:hAnsi="Arial Narrow"/>
                <w:sz w:val="14"/>
                <w:szCs w:val="14"/>
              </w:rPr>
              <w:t>31/01/2011</w:t>
            </w:r>
          </w:p>
        </w:tc>
        <w:tc>
          <w:tcPr>
            <w:tcW w:w="402" w:type="pct"/>
            <w:vMerge w:val="restart"/>
            <w:vAlign w:val="center"/>
          </w:tcPr>
          <w:p w:rsidR="00CC742E" w:rsidRPr="006A57FA" w:rsidRDefault="00CC742E" w:rsidP="00DD5E68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6A57FA">
              <w:rPr>
                <w:rFonts w:ascii="Arial Narrow" w:hAnsi="Arial Narrow"/>
                <w:bCs/>
                <w:sz w:val="14"/>
                <w:szCs w:val="14"/>
              </w:rPr>
              <w:t>Anual</w:t>
            </w:r>
          </w:p>
        </w:tc>
        <w:tc>
          <w:tcPr>
            <w:tcW w:w="385" w:type="pct"/>
          </w:tcPr>
          <w:p w:rsidR="00CC742E" w:rsidRPr="006A57FA" w:rsidRDefault="00CC742E" w:rsidP="00DD5E68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4"/>
                <w:szCs w:val="14"/>
              </w:rPr>
            </w:pPr>
            <w:r w:rsidRPr="006A57FA">
              <w:rPr>
                <w:rFonts w:ascii="Arial Narrow" w:hAnsi="Arial Narrow"/>
                <w:b/>
                <w:bCs/>
                <w:sz w:val="14"/>
                <w:szCs w:val="14"/>
              </w:rPr>
              <w:t>Desejado</w:t>
            </w:r>
          </w:p>
        </w:tc>
        <w:tc>
          <w:tcPr>
            <w:tcW w:w="229" w:type="pct"/>
            <w:vAlign w:val="center"/>
          </w:tcPr>
          <w:p w:rsidR="00CC742E" w:rsidRPr="006A57FA" w:rsidRDefault="00CC742E" w:rsidP="00DD5E68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6A57FA">
              <w:rPr>
                <w:rFonts w:ascii="Arial Narrow" w:hAnsi="Arial Narrow"/>
                <w:bCs/>
                <w:sz w:val="14"/>
                <w:szCs w:val="14"/>
              </w:rPr>
              <w:t>4.900</w:t>
            </w:r>
          </w:p>
        </w:tc>
        <w:tc>
          <w:tcPr>
            <w:tcW w:w="263" w:type="pct"/>
            <w:shd w:val="clear" w:color="auto" w:fill="FFFFFF"/>
            <w:vAlign w:val="center"/>
          </w:tcPr>
          <w:p w:rsidR="00CC742E" w:rsidRPr="006A57FA" w:rsidRDefault="00CC742E" w:rsidP="00DD5E68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6A57FA">
              <w:rPr>
                <w:rFonts w:ascii="Arial Narrow" w:hAnsi="Arial Narrow"/>
                <w:bCs/>
                <w:sz w:val="14"/>
                <w:szCs w:val="14"/>
              </w:rPr>
              <w:t>6.800</w:t>
            </w:r>
          </w:p>
        </w:tc>
        <w:tc>
          <w:tcPr>
            <w:tcW w:w="263" w:type="pct"/>
            <w:shd w:val="clear" w:color="auto" w:fill="FFFFFF"/>
            <w:vAlign w:val="center"/>
          </w:tcPr>
          <w:p w:rsidR="00CC742E" w:rsidRPr="006A57FA" w:rsidRDefault="00CC742E" w:rsidP="00DD5E68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6A57FA">
              <w:rPr>
                <w:rFonts w:ascii="Arial Narrow" w:hAnsi="Arial Narrow"/>
                <w:bCs/>
                <w:sz w:val="14"/>
                <w:szCs w:val="14"/>
              </w:rPr>
              <w:t>-</w:t>
            </w:r>
          </w:p>
        </w:tc>
        <w:tc>
          <w:tcPr>
            <w:tcW w:w="263" w:type="pct"/>
            <w:shd w:val="clear" w:color="auto" w:fill="FFFFFF"/>
            <w:vAlign w:val="center"/>
          </w:tcPr>
          <w:p w:rsidR="00CC742E" w:rsidRPr="006A57FA" w:rsidRDefault="00CC742E" w:rsidP="00764AEA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>
              <w:rPr>
                <w:rFonts w:ascii="Arial Narrow" w:hAnsi="Arial Narrow"/>
                <w:bCs/>
                <w:sz w:val="14"/>
                <w:szCs w:val="14"/>
              </w:rPr>
              <w:t>5.400</w:t>
            </w:r>
          </w:p>
        </w:tc>
        <w:tc>
          <w:tcPr>
            <w:tcW w:w="434" w:type="pct"/>
            <w:vMerge w:val="restart"/>
            <w:shd w:val="clear" w:color="auto" w:fill="FFFFFF"/>
            <w:vAlign w:val="center"/>
          </w:tcPr>
          <w:p w:rsidR="00CC742E" w:rsidRPr="006A57FA" w:rsidRDefault="004076D6" w:rsidP="006A57FA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6A57FA">
              <w:rPr>
                <w:rFonts w:ascii="Arial Narrow" w:hAnsi="Arial Narrow"/>
                <w:bCs/>
                <w:sz w:val="14"/>
                <w:szCs w:val="14"/>
              </w:rPr>
              <w:t>SU</w:t>
            </w:r>
            <w:r>
              <w:rPr>
                <w:rFonts w:ascii="Arial Narrow" w:hAnsi="Arial Narrow"/>
                <w:bCs/>
                <w:sz w:val="14"/>
                <w:szCs w:val="14"/>
              </w:rPr>
              <w:t>BSERVIÇOS</w:t>
            </w:r>
            <w:r w:rsidRPr="006A57FA">
              <w:rPr>
                <w:rFonts w:ascii="Arial Narrow" w:hAnsi="Arial Narrow"/>
                <w:bCs/>
                <w:sz w:val="14"/>
                <w:szCs w:val="14"/>
              </w:rPr>
              <w:t xml:space="preserve">/ </w:t>
            </w:r>
            <w:r>
              <w:rPr>
                <w:rFonts w:ascii="Arial Narrow" w:hAnsi="Arial Narrow"/>
                <w:bCs/>
                <w:sz w:val="14"/>
                <w:szCs w:val="14"/>
              </w:rPr>
              <w:t>SEMOB</w:t>
            </w:r>
          </w:p>
        </w:tc>
      </w:tr>
      <w:tr w:rsidR="00CC742E" w:rsidRPr="006A57FA" w:rsidTr="00DD5E68">
        <w:trPr>
          <w:cantSplit/>
          <w:trHeight w:val="20"/>
        </w:trPr>
        <w:tc>
          <w:tcPr>
            <w:tcW w:w="212" w:type="pct"/>
            <w:vMerge/>
          </w:tcPr>
          <w:p w:rsidR="00CC742E" w:rsidRPr="006A57FA" w:rsidRDefault="00CC742E" w:rsidP="00DD5E68">
            <w:pPr>
              <w:tabs>
                <w:tab w:val="left" w:pos="2552"/>
              </w:tabs>
              <w:spacing w:after="0" w:line="240" w:lineRule="auto"/>
              <w:rPr>
                <w:rFonts w:ascii="Arial Narrow" w:hAnsi="Arial Narrow"/>
                <w:bCs/>
                <w:sz w:val="14"/>
                <w:szCs w:val="14"/>
              </w:rPr>
            </w:pPr>
          </w:p>
        </w:tc>
        <w:tc>
          <w:tcPr>
            <w:tcW w:w="1412" w:type="pct"/>
            <w:vMerge/>
          </w:tcPr>
          <w:p w:rsidR="00CC742E" w:rsidRPr="006A57FA" w:rsidRDefault="00CC742E" w:rsidP="00DD5E68">
            <w:pPr>
              <w:keepNext/>
              <w:tabs>
                <w:tab w:val="left" w:pos="2552"/>
              </w:tabs>
              <w:spacing w:after="0" w:line="240" w:lineRule="auto"/>
              <w:rPr>
                <w:rFonts w:ascii="Arial Narrow" w:hAnsi="Arial Narrow"/>
                <w:bCs/>
                <w:sz w:val="14"/>
                <w:szCs w:val="14"/>
              </w:rPr>
            </w:pPr>
          </w:p>
        </w:tc>
        <w:tc>
          <w:tcPr>
            <w:tcW w:w="426" w:type="pct"/>
            <w:vMerge/>
            <w:vAlign w:val="center"/>
          </w:tcPr>
          <w:p w:rsidR="00CC742E" w:rsidRPr="006A57FA" w:rsidRDefault="00CC742E" w:rsidP="00DD5E68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</w:p>
        </w:tc>
        <w:tc>
          <w:tcPr>
            <w:tcW w:w="328" w:type="pct"/>
            <w:vMerge/>
            <w:vAlign w:val="center"/>
          </w:tcPr>
          <w:p w:rsidR="00CC742E" w:rsidRPr="006A57FA" w:rsidRDefault="00CC742E" w:rsidP="00DD5E68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</w:p>
        </w:tc>
        <w:tc>
          <w:tcPr>
            <w:tcW w:w="382" w:type="pct"/>
            <w:vMerge/>
            <w:vAlign w:val="center"/>
          </w:tcPr>
          <w:p w:rsidR="00CC742E" w:rsidRPr="006A57FA" w:rsidRDefault="00CC742E" w:rsidP="00DD5E68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02" w:type="pct"/>
            <w:vMerge/>
            <w:vAlign w:val="center"/>
          </w:tcPr>
          <w:p w:rsidR="00CC742E" w:rsidRPr="006A57FA" w:rsidRDefault="00CC742E" w:rsidP="00DD5E68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</w:p>
        </w:tc>
        <w:tc>
          <w:tcPr>
            <w:tcW w:w="385" w:type="pct"/>
          </w:tcPr>
          <w:p w:rsidR="00CC742E" w:rsidRPr="006A57FA" w:rsidRDefault="00CC742E" w:rsidP="00DD5E68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4"/>
                <w:szCs w:val="14"/>
              </w:rPr>
            </w:pPr>
            <w:r w:rsidRPr="006A57FA">
              <w:rPr>
                <w:rFonts w:ascii="Arial Narrow" w:hAnsi="Arial Narrow"/>
                <w:b/>
                <w:bCs/>
                <w:sz w:val="14"/>
                <w:szCs w:val="14"/>
              </w:rPr>
              <w:t>Alcançado</w:t>
            </w:r>
          </w:p>
        </w:tc>
        <w:tc>
          <w:tcPr>
            <w:tcW w:w="229" w:type="pct"/>
            <w:vAlign w:val="center"/>
          </w:tcPr>
          <w:p w:rsidR="00CC742E" w:rsidRPr="006A57FA" w:rsidRDefault="00CC742E" w:rsidP="00DD5E68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6A57FA">
              <w:rPr>
                <w:rFonts w:ascii="Arial Narrow" w:hAnsi="Arial Narrow"/>
                <w:bCs/>
                <w:sz w:val="14"/>
                <w:szCs w:val="14"/>
              </w:rPr>
              <w:t>3.000</w:t>
            </w:r>
          </w:p>
        </w:tc>
        <w:tc>
          <w:tcPr>
            <w:tcW w:w="263" w:type="pct"/>
            <w:shd w:val="clear" w:color="auto" w:fill="FFFFFF"/>
            <w:vAlign w:val="center"/>
          </w:tcPr>
          <w:p w:rsidR="00CC742E" w:rsidRPr="006A57FA" w:rsidRDefault="00CC742E" w:rsidP="00DD5E68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6A57FA">
              <w:rPr>
                <w:rFonts w:ascii="Arial Narrow" w:hAnsi="Arial Narrow"/>
                <w:bCs/>
                <w:sz w:val="14"/>
                <w:szCs w:val="14"/>
              </w:rPr>
              <w:t>3.048</w:t>
            </w:r>
          </w:p>
        </w:tc>
        <w:tc>
          <w:tcPr>
            <w:tcW w:w="263" w:type="pct"/>
            <w:shd w:val="clear" w:color="auto" w:fill="FFFFFF"/>
            <w:vAlign w:val="center"/>
          </w:tcPr>
          <w:p w:rsidR="00CC742E" w:rsidRPr="006A57FA" w:rsidRDefault="00CC742E" w:rsidP="00DD5E68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6A57FA">
              <w:rPr>
                <w:rFonts w:ascii="Arial Narrow" w:hAnsi="Arial Narrow"/>
                <w:bCs/>
                <w:sz w:val="14"/>
                <w:szCs w:val="14"/>
              </w:rPr>
              <w:t>910</w:t>
            </w:r>
          </w:p>
        </w:tc>
        <w:tc>
          <w:tcPr>
            <w:tcW w:w="263" w:type="pct"/>
            <w:shd w:val="clear" w:color="auto" w:fill="FFFFFF"/>
            <w:vAlign w:val="center"/>
          </w:tcPr>
          <w:p w:rsidR="00CC742E" w:rsidRPr="006A57FA" w:rsidRDefault="00B5390B" w:rsidP="005924CA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B5390B">
              <w:rPr>
                <w:rFonts w:ascii="Arial Narrow" w:hAnsi="Arial Narrow"/>
                <w:bCs/>
                <w:sz w:val="14"/>
                <w:szCs w:val="14"/>
              </w:rPr>
              <w:t>1.816 </w:t>
            </w:r>
          </w:p>
        </w:tc>
        <w:tc>
          <w:tcPr>
            <w:tcW w:w="434" w:type="pct"/>
            <w:vMerge/>
            <w:shd w:val="clear" w:color="auto" w:fill="FFFFFF"/>
            <w:vAlign w:val="center"/>
          </w:tcPr>
          <w:p w:rsidR="00CC742E" w:rsidRPr="006A57FA" w:rsidRDefault="00CC742E" w:rsidP="00DD5E68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</w:p>
        </w:tc>
      </w:tr>
      <w:tr w:rsidR="00AD39B6" w:rsidRPr="006A57FA" w:rsidTr="00DD5E68">
        <w:trPr>
          <w:cantSplit/>
          <w:trHeight w:val="20"/>
        </w:trPr>
        <w:tc>
          <w:tcPr>
            <w:tcW w:w="212" w:type="pct"/>
            <w:vMerge w:val="restart"/>
          </w:tcPr>
          <w:p w:rsidR="00AD39B6" w:rsidRPr="006A57FA" w:rsidRDefault="00AD39B6" w:rsidP="00DD5E68">
            <w:pPr>
              <w:tabs>
                <w:tab w:val="left" w:pos="2552"/>
              </w:tabs>
              <w:spacing w:after="0" w:line="240" w:lineRule="auto"/>
              <w:rPr>
                <w:rFonts w:ascii="Arial Narrow" w:hAnsi="Arial Narrow"/>
                <w:bCs/>
                <w:sz w:val="14"/>
                <w:szCs w:val="14"/>
              </w:rPr>
            </w:pPr>
            <w:r w:rsidRPr="006A57FA">
              <w:rPr>
                <w:rFonts w:ascii="Arial Narrow" w:hAnsi="Arial Narrow"/>
                <w:bCs/>
                <w:sz w:val="14"/>
                <w:szCs w:val="14"/>
              </w:rPr>
              <w:t>1008</w:t>
            </w:r>
          </w:p>
        </w:tc>
        <w:tc>
          <w:tcPr>
            <w:tcW w:w="1412" w:type="pct"/>
            <w:vMerge w:val="restart"/>
          </w:tcPr>
          <w:p w:rsidR="00AD39B6" w:rsidRPr="006A57FA" w:rsidRDefault="00AD39B6" w:rsidP="00DD5E68">
            <w:pPr>
              <w:keepNext/>
              <w:tabs>
                <w:tab w:val="left" w:pos="2552"/>
              </w:tabs>
              <w:spacing w:after="0" w:line="240" w:lineRule="auto"/>
              <w:rPr>
                <w:rFonts w:ascii="Arial Narrow" w:hAnsi="Arial Narrow"/>
                <w:bCs/>
                <w:sz w:val="14"/>
                <w:szCs w:val="14"/>
              </w:rPr>
            </w:pPr>
            <w:r w:rsidRPr="006A57FA">
              <w:rPr>
                <w:rFonts w:ascii="Arial Narrow" w:hAnsi="Arial Narrow"/>
                <w:bCs/>
                <w:sz w:val="14"/>
                <w:szCs w:val="14"/>
              </w:rPr>
              <w:t>Número de Moto fretista cadastrado</w:t>
            </w:r>
          </w:p>
        </w:tc>
        <w:tc>
          <w:tcPr>
            <w:tcW w:w="426" w:type="pct"/>
            <w:vMerge w:val="restart"/>
            <w:vAlign w:val="center"/>
          </w:tcPr>
          <w:p w:rsidR="00AD39B6" w:rsidRPr="006A57FA" w:rsidRDefault="00AD39B6" w:rsidP="00DD5E68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6A57FA">
              <w:rPr>
                <w:rFonts w:ascii="Arial Narrow" w:hAnsi="Arial Narrow"/>
                <w:bCs/>
                <w:sz w:val="14"/>
                <w:szCs w:val="14"/>
              </w:rPr>
              <w:t>Pessoa</w:t>
            </w:r>
          </w:p>
        </w:tc>
        <w:tc>
          <w:tcPr>
            <w:tcW w:w="328" w:type="pct"/>
            <w:vMerge w:val="restart"/>
            <w:vAlign w:val="center"/>
          </w:tcPr>
          <w:p w:rsidR="00AD39B6" w:rsidRPr="006A57FA" w:rsidRDefault="00AD39B6" w:rsidP="00DD5E68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6A57FA">
              <w:rPr>
                <w:rFonts w:ascii="Arial Narrow" w:hAnsi="Arial Narrow"/>
                <w:bCs/>
                <w:sz w:val="14"/>
                <w:szCs w:val="14"/>
              </w:rPr>
              <w:t>-</w:t>
            </w:r>
          </w:p>
        </w:tc>
        <w:tc>
          <w:tcPr>
            <w:tcW w:w="382" w:type="pct"/>
            <w:vMerge w:val="restart"/>
            <w:vAlign w:val="center"/>
          </w:tcPr>
          <w:p w:rsidR="00AD39B6" w:rsidRPr="006A57FA" w:rsidRDefault="00AD39B6" w:rsidP="00DD5E68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6A57FA">
              <w:rPr>
                <w:rFonts w:ascii="Arial Narrow" w:hAnsi="Arial Narrow"/>
                <w:sz w:val="14"/>
                <w:szCs w:val="14"/>
              </w:rPr>
              <w:t>-</w:t>
            </w:r>
          </w:p>
        </w:tc>
        <w:tc>
          <w:tcPr>
            <w:tcW w:w="402" w:type="pct"/>
            <w:vMerge w:val="restart"/>
            <w:vAlign w:val="center"/>
          </w:tcPr>
          <w:p w:rsidR="00AD39B6" w:rsidRPr="006A57FA" w:rsidRDefault="00AD39B6" w:rsidP="00DD5E68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6A57FA">
              <w:rPr>
                <w:rFonts w:ascii="Arial Narrow" w:hAnsi="Arial Narrow"/>
                <w:bCs/>
                <w:sz w:val="14"/>
                <w:szCs w:val="14"/>
              </w:rPr>
              <w:t>Anual</w:t>
            </w:r>
          </w:p>
        </w:tc>
        <w:tc>
          <w:tcPr>
            <w:tcW w:w="385" w:type="pct"/>
          </w:tcPr>
          <w:p w:rsidR="00AD39B6" w:rsidRPr="006A57FA" w:rsidRDefault="00AD39B6" w:rsidP="00DD5E68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4"/>
                <w:szCs w:val="14"/>
              </w:rPr>
            </w:pPr>
            <w:r w:rsidRPr="006A57FA">
              <w:rPr>
                <w:rFonts w:ascii="Arial Narrow" w:hAnsi="Arial Narrow"/>
                <w:b/>
                <w:bCs/>
                <w:sz w:val="14"/>
                <w:szCs w:val="14"/>
              </w:rPr>
              <w:t>Desejado</w:t>
            </w:r>
          </w:p>
        </w:tc>
        <w:tc>
          <w:tcPr>
            <w:tcW w:w="229" w:type="pct"/>
            <w:vAlign w:val="center"/>
          </w:tcPr>
          <w:p w:rsidR="00AD39B6" w:rsidRPr="006A57FA" w:rsidRDefault="00AD39B6" w:rsidP="00DD5E68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6A57FA">
              <w:rPr>
                <w:rFonts w:ascii="Arial Narrow" w:hAnsi="Arial Narrow"/>
                <w:bCs/>
                <w:sz w:val="14"/>
                <w:szCs w:val="14"/>
              </w:rPr>
              <w:t>5.000</w:t>
            </w:r>
          </w:p>
        </w:tc>
        <w:tc>
          <w:tcPr>
            <w:tcW w:w="263" w:type="pct"/>
            <w:shd w:val="clear" w:color="auto" w:fill="FFFFFF"/>
            <w:vAlign w:val="center"/>
          </w:tcPr>
          <w:p w:rsidR="00AD39B6" w:rsidRPr="006A57FA" w:rsidRDefault="00AD39B6" w:rsidP="00DD5E68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6A57FA">
              <w:rPr>
                <w:rFonts w:ascii="Arial Narrow" w:hAnsi="Arial Narrow"/>
                <w:bCs/>
                <w:sz w:val="14"/>
                <w:szCs w:val="14"/>
              </w:rPr>
              <w:t>10.000</w:t>
            </w:r>
          </w:p>
        </w:tc>
        <w:tc>
          <w:tcPr>
            <w:tcW w:w="263" w:type="pct"/>
            <w:shd w:val="clear" w:color="auto" w:fill="FFFFFF"/>
            <w:vAlign w:val="center"/>
          </w:tcPr>
          <w:p w:rsidR="00AD39B6" w:rsidRPr="006A57FA" w:rsidRDefault="00AD39B6" w:rsidP="00DD5E68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6A57FA">
              <w:rPr>
                <w:rFonts w:ascii="Arial Narrow" w:hAnsi="Arial Narrow"/>
                <w:bCs/>
                <w:sz w:val="14"/>
                <w:szCs w:val="14"/>
              </w:rPr>
              <w:t>15.000</w:t>
            </w:r>
          </w:p>
        </w:tc>
        <w:tc>
          <w:tcPr>
            <w:tcW w:w="263" w:type="pct"/>
            <w:shd w:val="clear" w:color="auto" w:fill="FFFFFF"/>
            <w:vAlign w:val="center"/>
          </w:tcPr>
          <w:p w:rsidR="00AD39B6" w:rsidRPr="006A57FA" w:rsidRDefault="0063700C" w:rsidP="00DD5E68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>
              <w:rPr>
                <w:rFonts w:ascii="Arial Narrow" w:hAnsi="Arial Narrow"/>
                <w:bCs/>
                <w:sz w:val="14"/>
                <w:szCs w:val="14"/>
              </w:rPr>
              <w:t>20.000</w:t>
            </w:r>
          </w:p>
        </w:tc>
        <w:tc>
          <w:tcPr>
            <w:tcW w:w="434" w:type="pct"/>
            <w:vMerge w:val="restart"/>
            <w:shd w:val="clear" w:color="auto" w:fill="FFFFFF"/>
            <w:vAlign w:val="center"/>
          </w:tcPr>
          <w:p w:rsidR="00AD39B6" w:rsidRPr="006A57FA" w:rsidRDefault="00AD39B6" w:rsidP="0063700C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6A57FA">
              <w:rPr>
                <w:rFonts w:ascii="Arial Narrow" w:hAnsi="Arial Narrow"/>
                <w:bCs/>
                <w:sz w:val="14"/>
                <w:szCs w:val="14"/>
              </w:rPr>
              <w:t>SU</w:t>
            </w:r>
            <w:r w:rsidR="0063700C">
              <w:rPr>
                <w:rFonts w:ascii="Arial Narrow" w:hAnsi="Arial Narrow"/>
                <w:bCs/>
                <w:sz w:val="14"/>
                <w:szCs w:val="14"/>
              </w:rPr>
              <w:t>BSERVIÇOS</w:t>
            </w:r>
            <w:r w:rsidRPr="006A57FA">
              <w:rPr>
                <w:rFonts w:ascii="Arial Narrow" w:hAnsi="Arial Narrow"/>
                <w:bCs/>
                <w:sz w:val="14"/>
                <w:szCs w:val="14"/>
              </w:rPr>
              <w:t xml:space="preserve">/ </w:t>
            </w:r>
            <w:r w:rsidR="006A57FA">
              <w:rPr>
                <w:rFonts w:ascii="Arial Narrow" w:hAnsi="Arial Narrow"/>
                <w:bCs/>
                <w:sz w:val="14"/>
                <w:szCs w:val="14"/>
              </w:rPr>
              <w:t>SEMOB</w:t>
            </w:r>
          </w:p>
        </w:tc>
      </w:tr>
      <w:tr w:rsidR="00AD39B6" w:rsidRPr="006A57FA" w:rsidTr="00DD5E68">
        <w:trPr>
          <w:cantSplit/>
          <w:trHeight w:val="20"/>
        </w:trPr>
        <w:tc>
          <w:tcPr>
            <w:tcW w:w="212" w:type="pct"/>
            <w:vMerge/>
          </w:tcPr>
          <w:p w:rsidR="00AD39B6" w:rsidRPr="006A57FA" w:rsidRDefault="00AD39B6" w:rsidP="00DD5E68">
            <w:pPr>
              <w:keepNext/>
              <w:tabs>
                <w:tab w:val="left" w:pos="2552"/>
              </w:tabs>
              <w:spacing w:after="0" w:line="240" w:lineRule="auto"/>
              <w:rPr>
                <w:rFonts w:ascii="Arial Narrow" w:hAnsi="Arial Narrow"/>
                <w:bCs/>
                <w:sz w:val="14"/>
                <w:szCs w:val="14"/>
              </w:rPr>
            </w:pPr>
          </w:p>
        </w:tc>
        <w:tc>
          <w:tcPr>
            <w:tcW w:w="1412" w:type="pct"/>
            <w:vMerge/>
          </w:tcPr>
          <w:p w:rsidR="00AD39B6" w:rsidRPr="006A57FA" w:rsidRDefault="00AD39B6" w:rsidP="00DD5E68">
            <w:pPr>
              <w:keepNext/>
              <w:tabs>
                <w:tab w:val="left" w:pos="2552"/>
              </w:tabs>
              <w:spacing w:after="0" w:line="240" w:lineRule="auto"/>
              <w:rPr>
                <w:rFonts w:ascii="Arial Narrow" w:hAnsi="Arial Narrow"/>
                <w:bCs/>
                <w:sz w:val="14"/>
                <w:szCs w:val="14"/>
              </w:rPr>
            </w:pPr>
          </w:p>
        </w:tc>
        <w:tc>
          <w:tcPr>
            <w:tcW w:w="426" w:type="pct"/>
            <w:vMerge/>
            <w:vAlign w:val="center"/>
          </w:tcPr>
          <w:p w:rsidR="00AD39B6" w:rsidRPr="006A57FA" w:rsidRDefault="00AD39B6" w:rsidP="00DD5E68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</w:p>
        </w:tc>
        <w:tc>
          <w:tcPr>
            <w:tcW w:w="328" w:type="pct"/>
            <w:vMerge/>
            <w:vAlign w:val="center"/>
          </w:tcPr>
          <w:p w:rsidR="00AD39B6" w:rsidRPr="006A57FA" w:rsidRDefault="00AD39B6" w:rsidP="00DD5E68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</w:p>
        </w:tc>
        <w:tc>
          <w:tcPr>
            <w:tcW w:w="382" w:type="pct"/>
            <w:vMerge/>
            <w:vAlign w:val="center"/>
          </w:tcPr>
          <w:p w:rsidR="00AD39B6" w:rsidRPr="006A57FA" w:rsidRDefault="00AD39B6" w:rsidP="00DD5E68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02" w:type="pct"/>
            <w:vMerge/>
            <w:vAlign w:val="center"/>
          </w:tcPr>
          <w:p w:rsidR="00AD39B6" w:rsidRPr="006A57FA" w:rsidRDefault="00AD39B6" w:rsidP="00DD5E68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</w:p>
        </w:tc>
        <w:tc>
          <w:tcPr>
            <w:tcW w:w="385" w:type="pct"/>
          </w:tcPr>
          <w:p w:rsidR="00AD39B6" w:rsidRPr="006A57FA" w:rsidRDefault="00AD39B6" w:rsidP="00DD5E68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4"/>
                <w:szCs w:val="14"/>
              </w:rPr>
            </w:pPr>
            <w:r w:rsidRPr="006A57FA">
              <w:rPr>
                <w:rFonts w:ascii="Arial Narrow" w:hAnsi="Arial Narrow"/>
                <w:b/>
                <w:bCs/>
                <w:sz w:val="14"/>
                <w:szCs w:val="14"/>
              </w:rPr>
              <w:t>Alcançado</w:t>
            </w:r>
          </w:p>
        </w:tc>
        <w:tc>
          <w:tcPr>
            <w:tcW w:w="229" w:type="pct"/>
            <w:vAlign w:val="center"/>
          </w:tcPr>
          <w:p w:rsidR="00AD39B6" w:rsidRPr="006A57FA" w:rsidRDefault="00AD39B6" w:rsidP="00DD5E68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6A57FA">
              <w:rPr>
                <w:rFonts w:ascii="Arial Narrow" w:hAnsi="Arial Narrow"/>
                <w:bCs/>
                <w:sz w:val="14"/>
                <w:szCs w:val="14"/>
              </w:rPr>
              <w:t>1.565</w:t>
            </w:r>
          </w:p>
        </w:tc>
        <w:tc>
          <w:tcPr>
            <w:tcW w:w="263" w:type="pct"/>
            <w:shd w:val="clear" w:color="auto" w:fill="FFFFFF"/>
            <w:vAlign w:val="center"/>
          </w:tcPr>
          <w:p w:rsidR="00AD39B6" w:rsidRPr="006A57FA" w:rsidRDefault="00AD39B6" w:rsidP="00DD5E68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6A57FA">
              <w:rPr>
                <w:rFonts w:ascii="Arial Narrow" w:hAnsi="Arial Narrow"/>
                <w:bCs/>
                <w:sz w:val="14"/>
                <w:szCs w:val="14"/>
              </w:rPr>
              <w:t>1.534</w:t>
            </w:r>
          </w:p>
        </w:tc>
        <w:tc>
          <w:tcPr>
            <w:tcW w:w="263" w:type="pct"/>
            <w:shd w:val="clear" w:color="auto" w:fill="FFFFFF"/>
            <w:vAlign w:val="center"/>
          </w:tcPr>
          <w:p w:rsidR="00AD39B6" w:rsidRPr="006A57FA" w:rsidRDefault="00AD39B6" w:rsidP="00DD5E68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6A57FA">
              <w:rPr>
                <w:rFonts w:ascii="Arial Narrow" w:hAnsi="Arial Narrow"/>
                <w:bCs/>
                <w:sz w:val="14"/>
                <w:szCs w:val="14"/>
              </w:rPr>
              <w:t>1.534</w:t>
            </w:r>
          </w:p>
        </w:tc>
        <w:tc>
          <w:tcPr>
            <w:tcW w:w="263" w:type="pct"/>
            <w:shd w:val="clear" w:color="auto" w:fill="FFFFFF"/>
            <w:vAlign w:val="center"/>
          </w:tcPr>
          <w:p w:rsidR="00AD39B6" w:rsidRPr="006A57FA" w:rsidRDefault="008B2E3F" w:rsidP="00CC742E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>
              <w:rPr>
                <w:rFonts w:ascii="Arial Narrow" w:hAnsi="Arial Narrow"/>
                <w:bCs/>
                <w:sz w:val="14"/>
                <w:szCs w:val="14"/>
              </w:rPr>
              <w:t>0</w:t>
            </w:r>
          </w:p>
        </w:tc>
        <w:tc>
          <w:tcPr>
            <w:tcW w:w="434" w:type="pct"/>
            <w:vMerge/>
            <w:shd w:val="clear" w:color="auto" w:fill="FFFFFF"/>
            <w:vAlign w:val="center"/>
          </w:tcPr>
          <w:p w:rsidR="00AD39B6" w:rsidRPr="006A57FA" w:rsidRDefault="00AD39B6" w:rsidP="00DD5E68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</w:p>
        </w:tc>
      </w:tr>
    </w:tbl>
    <w:p w:rsidR="000C0334" w:rsidRDefault="000C0334" w:rsidP="007D36D1">
      <w:pPr>
        <w:tabs>
          <w:tab w:val="left" w:pos="1418"/>
        </w:tabs>
        <w:spacing w:after="0" w:line="240" w:lineRule="auto"/>
        <w:rPr>
          <w:rFonts w:ascii="Arial Narrow" w:eastAsia="Batang" w:hAnsi="Arial Narrow"/>
          <w:b/>
          <w:color w:val="C00000"/>
          <w:sz w:val="20"/>
          <w:szCs w:val="20"/>
          <w:highlight w:val="yellow"/>
          <w:shd w:val="clear" w:color="auto" w:fill="FFFFFF"/>
        </w:rPr>
      </w:pPr>
    </w:p>
    <w:p w:rsidR="00551EED" w:rsidRDefault="00551EED" w:rsidP="00551EED">
      <w:pPr>
        <w:tabs>
          <w:tab w:val="left" w:pos="1418"/>
        </w:tabs>
        <w:spacing w:after="0" w:line="240" w:lineRule="auto"/>
        <w:ind w:firstLine="851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Em 2015, f</w:t>
      </w:r>
      <w:r w:rsidR="00910980" w:rsidRPr="00551EED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oi iniciado o processo para outorga de novas autorizações para o serviço de táxi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no Distrito Federal</w:t>
      </w:r>
      <w:r w:rsidR="00910980" w:rsidRPr="00551EED"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Para tanto, foi c</w:t>
      </w:r>
      <w:r w:rsidR="00910980" w:rsidRPr="00551EED">
        <w:rPr>
          <w:rFonts w:ascii="Arial" w:hAnsi="Arial" w:cs="Arial"/>
          <w:color w:val="000000"/>
          <w:sz w:val="20"/>
          <w:szCs w:val="20"/>
          <w:shd w:val="clear" w:color="auto" w:fill="FFFFFF"/>
        </w:rPr>
        <w:t>onstituída comissão para elaboração de minuta de edital de licitação. A comissão deve apresentar o produto final até o dia 15 de fevereiro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de 2016</w:t>
      </w:r>
      <w:r w:rsidR="00910980" w:rsidRPr="00551EED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. </w:t>
      </w:r>
    </w:p>
    <w:p w:rsidR="005924CA" w:rsidRDefault="005924CA" w:rsidP="00551EED">
      <w:pPr>
        <w:tabs>
          <w:tab w:val="left" w:pos="1418"/>
        </w:tabs>
        <w:spacing w:after="0" w:line="240" w:lineRule="auto"/>
        <w:ind w:firstLine="851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10980" w:rsidRPr="00551EED" w:rsidRDefault="00910980" w:rsidP="005924CA">
      <w:pPr>
        <w:tabs>
          <w:tab w:val="left" w:pos="1418"/>
        </w:tabs>
        <w:spacing w:after="0" w:line="240" w:lineRule="auto"/>
        <w:ind w:firstLine="851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551EED">
        <w:rPr>
          <w:rFonts w:ascii="Arial" w:hAnsi="Arial" w:cs="Arial"/>
          <w:color w:val="000000"/>
          <w:sz w:val="20"/>
          <w:szCs w:val="20"/>
          <w:shd w:val="clear" w:color="auto" w:fill="FFFFFF"/>
        </w:rPr>
        <w:t>A partir de agosto de 2015 foi suspenso o procedimento de atualização cadastral anual dos autorizatários do serviço de táxi</w:t>
      </w:r>
      <w:r w:rsidR="005924CA">
        <w:rPr>
          <w:rFonts w:ascii="Arial" w:hAnsi="Arial" w:cs="Arial"/>
          <w:color w:val="000000"/>
          <w:sz w:val="20"/>
          <w:szCs w:val="20"/>
          <w:shd w:val="clear" w:color="auto" w:fill="FFFFFF"/>
        </w:rPr>
        <w:t>,</w:t>
      </w:r>
      <w:r w:rsidRPr="00551EED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tendo em vista a necessidade de realização de um processo de recadastramento de todos os prestadores de serviços, motoristas auxiliares e autorizatários. </w:t>
      </w:r>
      <w:r w:rsidRPr="00551EED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</w:p>
    <w:p w:rsidR="00910980" w:rsidRPr="00551EED" w:rsidRDefault="005924CA" w:rsidP="00551EED">
      <w:pPr>
        <w:tabs>
          <w:tab w:val="left" w:pos="1418"/>
        </w:tabs>
        <w:spacing w:after="0" w:line="240" w:lineRule="auto"/>
        <w:ind w:firstLine="851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F33E0B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Foram capacitados </w:t>
      </w:r>
      <w:r w:rsidR="00B5390B">
        <w:rPr>
          <w:rFonts w:ascii="Arial" w:hAnsi="Arial" w:cs="Arial"/>
          <w:color w:val="000000"/>
          <w:sz w:val="20"/>
          <w:szCs w:val="20"/>
          <w:shd w:val="clear" w:color="auto" w:fill="FFFFFF"/>
        </w:rPr>
        <w:t>1.816</w:t>
      </w:r>
      <w:r w:rsidRPr="00F33E0B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taxistas</w:t>
      </w:r>
      <w:r w:rsidR="00B5390B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pelo </w:t>
      </w:r>
      <w:r w:rsidR="00B5390B" w:rsidRPr="00B5390B">
        <w:rPr>
          <w:rFonts w:ascii="Arial" w:hAnsi="Arial" w:cs="Arial"/>
          <w:color w:val="000000"/>
          <w:sz w:val="20"/>
          <w:szCs w:val="20"/>
          <w:shd w:val="clear" w:color="auto" w:fill="FFFFFF"/>
        </w:rPr>
        <w:t>SEST/SENAT</w:t>
      </w:r>
      <w:r w:rsidRPr="00F33E0B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durante 2015. Não houve cadastramento de motofretistas</w:t>
      </w:r>
      <w:r w:rsidR="0090237E" w:rsidRPr="00F33E0B"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</w:p>
    <w:p w:rsidR="006A57FA" w:rsidRPr="006A57FA" w:rsidRDefault="006A57FA" w:rsidP="006A57FA">
      <w:pPr>
        <w:spacing w:after="0" w:line="240" w:lineRule="auto"/>
        <w:ind w:firstLine="1134"/>
        <w:jc w:val="both"/>
        <w:rPr>
          <w:rFonts w:ascii="Arial Narrow" w:eastAsia="Batang" w:hAnsi="Arial Narrow" w:cs="Calibri"/>
          <w:color w:val="FF0000"/>
          <w:sz w:val="20"/>
          <w:szCs w:val="20"/>
          <w:shd w:val="clear" w:color="auto" w:fill="FFFFFF"/>
        </w:rPr>
      </w:pPr>
    </w:p>
    <w:p w:rsidR="00B1641F" w:rsidRPr="009B6D90" w:rsidRDefault="00A410F7" w:rsidP="00952400">
      <w:pPr>
        <w:pStyle w:val="Cabealho"/>
        <w:pBdr>
          <w:top w:val="single" w:sz="4" w:space="1" w:color="auto"/>
          <w:bottom w:val="single" w:sz="4" w:space="1" w:color="auto"/>
        </w:pBdr>
        <w:shd w:val="clear" w:color="auto" w:fill="FFFFFF" w:themeFill="background1"/>
        <w:spacing w:line="276" w:lineRule="auto"/>
        <w:jc w:val="both"/>
        <w:rPr>
          <w:rFonts w:ascii="Arial Narrow" w:hAnsi="Arial Narrow" w:cstheme="minorHAnsi"/>
          <w:color w:val="0033CC"/>
        </w:rPr>
      </w:pPr>
      <w:r>
        <w:rPr>
          <w:rFonts w:ascii="Arial Narrow" w:hAnsi="Arial Narrow" w:cstheme="minorHAnsi"/>
          <w:b/>
          <w:color w:val="0033CC"/>
        </w:rPr>
        <w:t>4-</w:t>
      </w:r>
      <w:r w:rsidR="00B1641F" w:rsidRPr="009B6D90">
        <w:rPr>
          <w:rFonts w:ascii="Arial Narrow" w:hAnsi="Arial Narrow" w:cstheme="minorHAnsi"/>
          <w:b/>
          <w:color w:val="0033CC"/>
        </w:rPr>
        <w:t xml:space="preserve">Objetivo Específico: </w:t>
      </w:r>
      <w:r w:rsidR="00B1641F" w:rsidRPr="009B6D90">
        <w:rPr>
          <w:rFonts w:ascii="Arial Narrow" w:hAnsi="Arial Narrow" w:cstheme="minorHAnsi"/>
          <w:color w:val="0033CC"/>
        </w:rPr>
        <w:t>Aprimorar a gestão dos serviços de transporte visando proporcionar à população usuária um serviço seguro integrado e de qualidade.</w:t>
      </w:r>
    </w:p>
    <w:p w:rsidR="00B1641F" w:rsidRPr="00017590" w:rsidRDefault="00B1641F" w:rsidP="00952400">
      <w:pPr>
        <w:pStyle w:val="SUBTTULOINDICADOR"/>
        <w:pBdr>
          <w:top w:val="none" w:sz="0" w:space="0" w:color="auto"/>
        </w:pBdr>
        <w:shd w:val="clear" w:color="auto" w:fill="9F9DCF"/>
        <w:spacing w:before="120" w:after="120"/>
        <w:rPr>
          <w:rFonts w:ascii="Arial Narrow" w:hAnsi="Arial Narrow"/>
          <w:sz w:val="20"/>
        </w:rPr>
      </w:pPr>
      <w:r w:rsidRPr="00017590">
        <w:rPr>
          <w:rFonts w:ascii="Arial Narrow" w:hAnsi="Arial Narrow"/>
          <w:sz w:val="20"/>
        </w:rPr>
        <w:t>Indicadores:</w:t>
      </w:r>
    </w:p>
    <w:tbl>
      <w:tblPr>
        <w:tblW w:w="4927" w:type="pct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6"/>
        <w:gridCol w:w="1752"/>
        <w:gridCol w:w="733"/>
        <w:gridCol w:w="825"/>
        <w:gridCol w:w="825"/>
        <w:gridCol w:w="825"/>
        <w:gridCol w:w="733"/>
        <w:gridCol w:w="548"/>
        <w:gridCol w:w="548"/>
        <w:gridCol w:w="548"/>
        <w:gridCol w:w="556"/>
        <w:gridCol w:w="1126"/>
      </w:tblGrid>
      <w:tr w:rsidR="00BC2754" w:rsidRPr="00BC2754" w:rsidTr="00950391">
        <w:trPr>
          <w:cantSplit/>
          <w:trHeight w:val="20"/>
        </w:trPr>
        <w:tc>
          <w:tcPr>
            <w:tcW w:w="1115" w:type="pct"/>
            <w:gridSpan w:val="2"/>
            <w:vMerge w:val="restart"/>
            <w:shd w:val="clear" w:color="auto" w:fill="CCCCFF"/>
            <w:vAlign w:val="center"/>
          </w:tcPr>
          <w:p w:rsidR="00BC2754" w:rsidRPr="00BC2754" w:rsidRDefault="00BC2754" w:rsidP="007D36D1">
            <w:pPr>
              <w:pStyle w:val="Ttulo6"/>
              <w:keepNext w:val="0"/>
              <w:tabs>
                <w:tab w:val="left" w:pos="2552"/>
              </w:tabs>
              <w:ind w:left="-70" w:right="-70"/>
              <w:rPr>
                <w:rFonts w:ascii="Arial Narrow" w:hAnsi="Arial Narrow"/>
                <w:b w:val="0"/>
                <w:sz w:val="14"/>
                <w:szCs w:val="14"/>
              </w:rPr>
            </w:pPr>
            <w:r w:rsidRPr="00BC2754">
              <w:rPr>
                <w:rFonts w:ascii="Arial Narrow" w:hAnsi="Arial Narrow"/>
                <w:sz w:val="14"/>
                <w:szCs w:val="14"/>
              </w:rPr>
              <w:br w:type="page"/>
              <w:t>Denominação do indicador</w:t>
            </w:r>
          </w:p>
        </w:tc>
        <w:tc>
          <w:tcPr>
            <w:tcW w:w="392" w:type="pct"/>
            <w:vMerge w:val="restart"/>
            <w:shd w:val="clear" w:color="auto" w:fill="CCCCFF"/>
            <w:vAlign w:val="center"/>
          </w:tcPr>
          <w:p w:rsidR="00BC2754" w:rsidRPr="00BC2754" w:rsidRDefault="00BC2754" w:rsidP="00BC2754">
            <w:pPr>
              <w:pStyle w:val="Ttulo6"/>
              <w:tabs>
                <w:tab w:val="left" w:pos="2552"/>
              </w:tabs>
              <w:ind w:left="-70" w:right="-70"/>
              <w:rPr>
                <w:rFonts w:ascii="Arial Narrow" w:hAnsi="Arial Narrow"/>
                <w:b w:val="0"/>
                <w:sz w:val="14"/>
                <w:szCs w:val="14"/>
              </w:rPr>
            </w:pPr>
            <w:r w:rsidRPr="00BC2754">
              <w:rPr>
                <w:rFonts w:ascii="Arial Narrow" w:hAnsi="Arial Narrow"/>
                <w:sz w:val="14"/>
                <w:szCs w:val="14"/>
              </w:rPr>
              <w:t>Unidade de Medida</w:t>
            </w:r>
          </w:p>
        </w:tc>
        <w:tc>
          <w:tcPr>
            <w:tcW w:w="441" w:type="pct"/>
            <w:vMerge w:val="restart"/>
            <w:shd w:val="clear" w:color="auto" w:fill="CCCCFF"/>
            <w:vAlign w:val="center"/>
          </w:tcPr>
          <w:p w:rsidR="00BC2754" w:rsidRPr="00BC2754" w:rsidRDefault="00BC2754" w:rsidP="00BC2754">
            <w:pPr>
              <w:pStyle w:val="Ttulo6"/>
              <w:tabs>
                <w:tab w:val="left" w:pos="2552"/>
              </w:tabs>
              <w:ind w:left="-70" w:right="-70"/>
              <w:rPr>
                <w:rFonts w:ascii="Arial Narrow" w:hAnsi="Arial Narrow"/>
                <w:b w:val="0"/>
                <w:sz w:val="14"/>
                <w:szCs w:val="14"/>
              </w:rPr>
            </w:pPr>
            <w:r w:rsidRPr="00BC2754">
              <w:rPr>
                <w:rFonts w:ascii="Arial Narrow" w:hAnsi="Arial Narrow"/>
                <w:sz w:val="14"/>
                <w:szCs w:val="14"/>
              </w:rPr>
              <w:t>Índice mais Recente</w:t>
            </w:r>
          </w:p>
        </w:tc>
        <w:tc>
          <w:tcPr>
            <w:tcW w:w="441" w:type="pct"/>
            <w:vMerge w:val="restart"/>
            <w:shd w:val="clear" w:color="auto" w:fill="CCCCFF"/>
            <w:vAlign w:val="center"/>
          </w:tcPr>
          <w:p w:rsidR="00BC2754" w:rsidRPr="00BC2754" w:rsidRDefault="00BC2754" w:rsidP="00BC2754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BC2754">
              <w:rPr>
                <w:rFonts w:ascii="Arial Narrow" w:hAnsi="Arial Narrow"/>
                <w:b/>
                <w:sz w:val="14"/>
                <w:szCs w:val="14"/>
              </w:rPr>
              <w:t>Apurado em</w:t>
            </w:r>
          </w:p>
        </w:tc>
        <w:tc>
          <w:tcPr>
            <w:tcW w:w="441" w:type="pct"/>
            <w:vMerge w:val="restart"/>
            <w:shd w:val="clear" w:color="auto" w:fill="CCCCFF"/>
            <w:vAlign w:val="center"/>
          </w:tcPr>
          <w:p w:rsidR="00BC2754" w:rsidRPr="00BC2754" w:rsidRDefault="00BC2754" w:rsidP="00BC2754">
            <w:pPr>
              <w:keepNext/>
              <w:tabs>
                <w:tab w:val="left" w:pos="2552"/>
              </w:tabs>
              <w:spacing w:after="0"/>
              <w:ind w:left="-70" w:right="-70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BC2754">
              <w:rPr>
                <w:rFonts w:ascii="Arial Narrow" w:hAnsi="Arial Narrow"/>
                <w:b/>
                <w:sz w:val="14"/>
                <w:szCs w:val="14"/>
              </w:rPr>
              <w:t>Periodicidade</w:t>
            </w:r>
          </w:p>
          <w:p w:rsidR="00BC2754" w:rsidRPr="00BC2754" w:rsidRDefault="00BC2754" w:rsidP="00BC2754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BC2754">
              <w:rPr>
                <w:rFonts w:ascii="Arial Narrow" w:hAnsi="Arial Narrow"/>
                <w:b/>
                <w:sz w:val="14"/>
                <w:szCs w:val="14"/>
              </w:rPr>
              <w:t>da Apuração</w:t>
            </w:r>
          </w:p>
        </w:tc>
        <w:tc>
          <w:tcPr>
            <w:tcW w:w="392" w:type="pct"/>
            <w:vMerge w:val="restart"/>
            <w:shd w:val="clear" w:color="auto" w:fill="CCCCFF"/>
            <w:vAlign w:val="center"/>
          </w:tcPr>
          <w:p w:rsidR="00BC2754" w:rsidRPr="00BC2754" w:rsidRDefault="00BC2754" w:rsidP="00BC2754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BC2754">
              <w:rPr>
                <w:rFonts w:ascii="Arial Narrow" w:hAnsi="Arial Narrow"/>
                <w:b/>
                <w:sz w:val="14"/>
                <w:szCs w:val="14"/>
              </w:rPr>
              <w:t>Resultado</w:t>
            </w:r>
          </w:p>
        </w:tc>
        <w:tc>
          <w:tcPr>
            <w:tcW w:w="1176" w:type="pct"/>
            <w:gridSpan w:val="4"/>
            <w:shd w:val="clear" w:color="auto" w:fill="CCCCFF"/>
          </w:tcPr>
          <w:p w:rsidR="00BC2754" w:rsidRPr="00BC2754" w:rsidRDefault="00BC2754" w:rsidP="00BC2754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BC2754">
              <w:rPr>
                <w:rFonts w:ascii="Arial Narrow" w:hAnsi="Arial Narrow"/>
                <w:b/>
                <w:sz w:val="14"/>
                <w:szCs w:val="14"/>
              </w:rPr>
              <w:t>Desejado Em</w:t>
            </w:r>
          </w:p>
        </w:tc>
        <w:tc>
          <w:tcPr>
            <w:tcW w:w="603" w:type="pct"/>
            <w:vMerge w:val="restart"/>
            <w:shd w:val="clear" w:color="auto" w:fill="CCCCFF"/>
            <w:vAlign w:val="center"/>
          </w:tcPr>
          <w:p w:rsidR="00BC2754" w:rsidRPr="00BC2754" w:rsidRDefault="00BC2754" w:rsidP="00BC2754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BC2754">
              <w:rPr>
                <w:rFonts w:ascii="Arial Narrow" w:hAnsi="Arial Narrow"/>
                <w:b/>
                <w:sz w:val="14"/>
                <w:szCs w:val="14"/>
              </w:rPr>
              <w:t>Fonte da Informação</w:t>
            </w:r>
          </w:p>
        </w:tc>
      </w:tr>
      <w:tr w:rsidR="00BC2754" w:rsidRPr="00BC2754" w:rsidTr="00950391">
        <w:trPr>
          <w:cantSplit/>
          <w:trHeight w:val="20"/>
        </w:trPr>
        <w:tc>
          <w:tcPr>
            <w:tcW w:w="1115" w:type="pct"/>
            <w:gridSpan w:val="2"/>
            <w:vMerge/>
            <w:shd w:val="clear" w:color="auto" w:fill="CCCCFF"/>
          </w:tcPr>
          <w:p w:rsidR="00BC2754" w:rsidRPr="00BC2754" w:rsidRDefault="00BC2754" w:rsidP="007D36D1">
            <w:pPr>
              <w:pStyle w:val="Ttulo6"/>
              <w:keepNext w:val="0"/>
              <w:tabs>
                <w:tab w:val="left" w:pos="2552"/>
              </w:tabs>
              <w:ind w:left="-70" w:right="-70"/>
              <w:rPr>
                <w:rFonts w:ascii="Arial Narrow" w:hAnsi="Arial Narrow"/>
                <w:b w:val="0"/>
                <w:bCs/>
                <w:sz w:val="14"/>
                <w:szCs w:val="14"/>
              </w:rPr>
            </w:pPr>
          </w:p>
        </w:tc>
        <w:tc>
          <w:tcPr>
            <w:tcW w:w="392" w:type="pct"/>
            <w:vMerge/>
            <w:shd w:val="clear" w:color="auto" w:fill="CCCCFF"/>
          </w:tcPr>
          <w:p w:rsidR="00BC2754" w:rsidRPr="00BC2754" w:rsidRDefault="00BC2754" w:rsidP="00BC2754">
            <w:pPr>
              <w:pStyle w:val="Ttulo6"/>
              <w:tabs>
                <w:tab w:val="left" w:pos="2552"/>
              </w:tabs>
              <w:ind w:left="-70" w:right="-70"/>
              <w:rPr>
                <w:rFonts w:ascii="Arial Narrow" w:hAnsi="Arial Narrow"/>
                <w:b w:val="0"/>
                <w:bCs/>
                <w:sz w:val="14"/>
                <w:szCs w:val="14"/>
              </w:rPr>
            </w:pPr>
          </w:p>
        </w:tc>
        <w:tc>
          <w:tcPr>
            <w:tcW w:w="441" w:type="pct"/>
            <w:vMerge/>
            <w:shd w:val="clear" w:color="auto" w:fill="CCCCFF"/>
          </w:tcPr>
          <w:p w:rsidR="00BC2754" w:rsidRPr="00BC2754" w:rsidRDefault="00BC2754" w:rsidP="00BC2754">
            <w:pPr>
              <w:pStyle w:val="Ttulo6"/>
              <w:tabs>
                <w:tab w:val="left" w:pos="2552"/>
              </w:tabs>
              <w:ind w:left="-70" w:right="-70"/>
              <w:rPr>
                <w:rFonts w:ascii="Arial Narrow" w:hAnsi="Arial Narrow"/>
                <w:b w:val="0"/>
                <w:bCs/>
                <w:sz w:val="14"/>
                <w:szCs w:val="14"/>
              </w:rPr>
            </w:pPr>
          </w:p>
        </w:tc>
        <w:tc>
          <w:tcPr>
            <w:tcW w:w="441" w:type="pct"/>
            <w:vMerge/>
            <w:shd w:val="clear" w:color="auto" w:fill="CCCCFF"/>
          </w:tcPr>
          <w:p w:rsidR="00BC2754" w:rsidRPr="00BC2754" w:rsidRDefault="00BC2754" w:rsidP="00BC2754">
            <w:pPr>
              <w:keepNext/>
              <w:tabs>
                <w:tab w:val="left" w:pos="2552"/>
              </w:tabs>
              <w:spacing w:after="0"/>
              <w:ind w:left="-70" w:right="-70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41" w:type="pct"/>
            <w:vMerge/>
            <w:shd w:val="clear" w:color="auto" w:fill="CCCCFF"/>
          </w:tcPr>
          <w:p w:rsidR="00BC2754" w:rsidRPr="00BC2754" w:rsidRDefault="00BC2754" w:rsidP="00BC2754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392" w:type="pct"/>
            <w:vMerge/>
            <w:shd w:val="clear" w:color="auto" w:fill="CCCCFF"/>
          </w:tcPr>
          <w:p w:rsidR="00BC2754" w:rsidRPr="00BC2754" w:rsidRDefault="00BC2754" w:rsidP="00BC2754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  <w:tc>
          <w:tcPr>
            <w:tcW w:w="293" w:type="pct"/>
            <w:shd w:val="clear" w:color="auto" w:fill="CCCCFF"/>
            <w:vAlign w:val="center"/>
          </w:tcPr>
          <w:p w:rsidR="00BC2754" w:rsidRPr="00BC2754" w:rsidRDefault="00BC2754" w:rsidP="00BC2754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BC2754">
              <w:rPr>
                <w:rFonts w:ascii="Arial Narrow" w:hAnsi="Arial Narrow"/>
                <w:b/>
                <w:sz w:val="14"/>
                <w:szCs w:val="14"/>
              </w:rPr>
              <w:t>2012</w:t>
            </w:r>
          </w:p>
        </w:tc>
        <w:tc>
          <w:tcPr>
            <w:tcW w:w="293" w:type="pct"/>
            <w:shd w:val="clear" w:color="auto" w:fill="CCCCFF"/>
            <w:vAlign w:val="center"/>
          </w:tcPr>
          <w:p w:rsidR="00BC2754" w:rsidRPr="00BC2754" w:rsidRDefault="00BC2754" w:rsidP="00BC2754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BC2754">
              <w:rPr>
                <w:rFonts w:ascii="Arial Narrow" w:hAnsi="Arial Narrow"/>
                <w:b/>
                <w:sz w:val="14"/>
                <w:szCs w:val="14"/>
              </w:rPr>
              <w:t>2013</w:t>
            </w:r>
          </w:p>
        </w:tc>
        <w:tc>
          <w:tcPr>
            <w:tcW w:w="293" w:type="pct"/>
            <w:shd w:val="clear" w:color="auto" w:fill="CCCCFF"/>
            <w:vAlign w:val="center"/>
          </w:tcPr>
          <w:p w:rsidR="00BC2754" w:rsidRPr="00BC2754" w:rsidRDefault="00BC2754" w:rsidP="00BC2754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BC2754">
              <w:rPr>
                <w:rFonts w:ascii="Arial Narrow" w:hAnsi="Arial Narrow"/>
                <w:b/>
                <w:sz w:val="14"/>
                <w:szCs w:val="14"/>
              </w:rPr>
              <w:t>2014</w:t>
            </w:r>
          </w:p>
        </w:tc>
        <w:tc>
          <w:tcPr>
            <w:tcW w:w="297" w:type="pct"/>
            <w:shd w:val="clear" w:color="auto" w:fill="CCCCFF"/>
            <w:vAlign w:val="center"/>
          </w:tcPr>
          <w:p w:rsidR="00BC2754" w:rsidRPr="00BC2754" w:rsidRDefault="00BC2754" w:rsidP="00BC2754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BC2754">
              <w:rPr>
                <w:rFonts w:ascii="Arial Narrow" w:hAnsi="Arial Narrow"/>
                <w:b/>
                <w:sz w:val="14"/>
                <w:szCs w:val="14"/>
              </w:rPr>
              <w:t>2015</w:t>
            </w:r>
          </w:p>
        </w:tc>
        <w:tc>
          <w:tcPr>
            <w:tcW w:w="603" w:type="pct"/>
            <w:vMerge/>
            <w:shd w:val="clear" w:color="auto" w:fill="CCCCFF"/>
          </w:tcPr>
          <w:p w:rsidR="00BC2754" w:rsidRPr="00BC2754" w:rsidRDefault="00BC2754" w:rsidP="00BC2754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BC2754" w:rsidRPr="00BC2754" w:rsidTr="00950391">
        <w:trPr>
          <w:cantSplit/>
          <w:trHeight w:val="20"/>
        </w:trPr>
        <w:tc>
          <w:tcPr>
            <w:tcW w:w="179" w:type="pct"/>
            <w:vMerge w:val="restart"/>
            <w:vAlign w:val="center"/>
          </w:tcPr>
          <w:p w:rsidR="00BC2754" w:rsidRPr="00BC2754" w:rsidRDefault="00BC2754" w:rsidP="007D36D1">
            <w:pPr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BC2754">
              <w:rPr>
                <w:rFonts w:ascii="Arial Narrow" w:hAnsi="Arial Narrow"/>
                <w:bCs/>
                <w:sz w:val="14"/>
                <w:szCs w:val="14"/>
              </w:rPr>
              <w:t>955</w:t>
            </w:r>
          </w:p>
        </w:tc>
        <w:tc>
          <w:tcPr>
            <w:tcW w:w="936" w:type="pct"/>
            <w:vMerge w:val="restart"/>
            <w:vAlign w:val="center"/>
          </w:tcPr>
          <w:p w:rsidR="00BC2754" w:rsidRPr="00BC2754" w:rsidRDefault="00BC2754" w:rsidP="00BC2754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BC2754">
              <w:rPr>
                <w:rFonts w:ascii="Arial Narrow" w:hAnsi="Arial Narrow"/>
                <w:bCs/>
                <w:sz w:val="14"/>
                <w:szCs w:val="14"/>
              </w:rPr>
              <w:t>Fortalecimento Institucional</w:t>
            </w:r>
          </w:p>
        </w:tc>
        <w:tc>
          <w:tcPr>
            <w:tcW w:w="392" w:type="pct"/>
            <w:vMerge w:val="restart"/>
            <w:vAlign w:val="center"/>
          </w:tcPr>
          <w:p w:rsidR="00BC2754" w:rsidRPr="00BC2754" w:rsidRDefault="00BC2754" w:rsidP="00BC2754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BC2754">
              <w:rPr>
                <w:rFonts w:ascii="Arial Narrow" w:hAnsi="Arial Narrow"/>
                <w:bCs/>
                <w:sz w:val="14"/>
                <w:szCs w:val="14"/>
              </w:rPr>
              <w:t>%</w:t>
            </w:r>
          </w:p>
        </w:tc>
        <w:tc>
          <w:tcPr>
            <w:tcW w:w="441" w:type="pct"/>
            <w:vMerge w:val="restart"/>
            <w:vAlign w:val="center"/>
          </w:tcPr>
          <w:p w:rsidR="00BC2754" w:rsidRPr="00BC2754" w:rsidRDefault="00D53CF6" w:rsidP="00BC2754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>
              <w:rPr>
                <w:rFonts w:ascii="Arial Narrow" w:hAnsi="Arial Narrow"/>
                <w:bCs/>
                <w:sz w:val="14"/>
                <w:szCs w:val="14"/>
              </w:rPr>
              <w:t>15%</w:t>
            </w:r>
          </w:p>
        </w:tc>
        <w:tc>
          <w:tcPr>
            <w:tcW w:w="441" w:type="pct"/>
            <w:vMerge w:val="restart"/>
            <w:vAlign w:val="center"/>
          </w:tcPr>
          <w:p w:rsidR="00BC2754" w:rsidRPr="00BC2754" w:rsidRDefault="00D53CF6" w:rsidP="00BC2754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>
              <w:rPr>
                <w:rFonts w:ascii="Arial Narrow" w:hAnsi="Arial Narrow"/>
                <w:bCs/>
                <w:sz w:val="14"/>
                <w:szCs w:val="14"/>
              </w:rPr>
              <w:t>dez/15</w:t>
            </w:r>
          </w:p>
        </w:tc>
        <w:tc>
          <w:tcPr>
            <w:tcW w:w="441" w:type="pct"/>
            <w:vMerge w:val="restart"/>
            <w:vAlign w:val="center"/>
          </w:tcPr>
          <w:p w:rsidR="00BC2754" w:rsidRPr="00BC2754" w:rsidRDefault="00BC2754" w:rsidP="00BC2754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BC2754">
              <w:rPr>
                <w:rFonts w:ascii="Arial Narrow" w:hAnsi="Arial Narrow"/>
                <w:bCs/>
                <w:sz w:val="14"/>
                <w:szCs w:val="14"/>
              </w:rPr>
              <w:t>Anual</w:t>
            </w:r>
          </w:p>
        </w:tc>
        <w:tc>
          <w:tcPr>
            <w:tcW w:w="392" w:type="pct"/>
          </w:tcPr>
          <w:p w:rsidR="00BC2754" w:rsidRPr="00BC2754" w:rsidRDefault="00BC2754" w:rsidP="00BC2754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/>
                <w:bCs/>
                <w:sz w:val="14"/>
                <w:szCs w:val="14"/>
              </w:rPr>
            </w:pPr>
            <w:r w:rsidRPr="00BC2754">
              <w:rPr>
                <w:rFonts w:ascii="Arial Narrow" w:hAnsi="Arial Narrow"/>
                <w:b/>
                <w:bCs/>
                <w:sz w:val="14"/>
                <w:szCs w:val="14"/>
              </w:rPr>
              <w:t>Desejado</w:t>
            </w:r>
          </w:p>
        </w:tc>
        <w:tc>
          <w:tcPr>
            <w:tcW w:w="293" w:type="pct"/>
          </w:tcPr>
          <w:p w:rsidR="00BC2754" w:rsidRPr="00BC2754" w:rsidRDefault="00BC2754" w:rsidP="00BC2754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BC2754">
              <w:rPr>
                <w:rFonts w:ascii="Arial Narrow" w:hAnsi="Arial Narrow"/>
                <w:bCs/>
                <w:sz w:val="14"/>
                <w:szCs w:val="14"/>
              </w:rPr>
              <w:t>25</w:t>
            </w:r>
          </w:p>
        </w:tc>
        <w:tc>
          <w:tcPr>
            <w:tcW w:w="293" w:type="pct"/>
            <w:shd w:val="clear" w:color="auto" w:fill="FFFFFF"/>
          </w:tcPr>
          <w:p w:rsidR="00BC2754" w:rsidRPr="00BC2754" w:rsidRDefault="00BC2754" w:rsidP="00BC2754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BC2754">
              <w:rPr>
                <w:rFonts w:ascii="Arial Narrow" w:hAnsi="Arial Narrow"/>
                <w:bCs/>
                <w:sz w:val="14"/>
                <w:szCs w:val="14"/>
              </w:rPr>
              <w:t>50</w:t>
            </w:r>
          </w:p>
        </w:tc>
        <w:tc>
          <w:tcPr>
            <w:tcW w:w="293" w:type="pct"/>
            <w:shd w:val="clear" w:color="auto" w:fill="FFFFFF"/>
          </w:tcPr>
          <w:p w:rsidR="00BC2754" w:rsidRPr="00BC2754" w:rsidRDefault="00BC2754" w:rsidP="00BC2754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BC2754">
              <w:rPr>
                <w:rFonts w:ascii="Arial Narrow" w:hAnsi="Arial Narrow"/>
                <w:bCs/>
                <w:sz w:val="14"/>
                <w:szCs w:val="14"/>
              </w:rPr>
              <w:t>90</w:t>
            </w:r>
          </w:p>
        </w:tc>
        <w:tc>
          <w:tcPr>
            <w:tcW w:w="297" w:type="pct"/>
            <w:shd w:val="clear" w:color="auto" w:fill="FFFFFF"/>
          </w:tcPr>
          <w:p w:rsidR="00BC2754" w:rsidRPr="00BC2754" w:rsidRDefault="00BC2754" w:rsidP="00BC2754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BC2754">
              <w:rPr>
                <w:rFonts w:ascii="Arial Narrow" w:hAnsi="Arial Narrow"/>
                <w:bCs/>
                <w:sz w:val="14"/>
                <w:szCs w:val="14"/>
              </w:rPr>
              <w:t>100</w:t>
            </w:r>
          </w:p>
        </w:tc>
        <w:tc>
          <w:tcPr>
            <w:tcW w:w="603" w:type="pct"/>
            <w:vMerge w:val="restart"/>
            <w:shd w:val="clear" w:color="auto" w:fill="FFFFFF"/>
            <w:vAlign w:val="center"/>
          </w:tcPr>
          <w:p w:rsidR="00BC2754" w:rsidRPr="00BC2754" w:rsidRDefault="00BC2754" w:rsidP="00BC2754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BC2754">
              <w:rPr>
                <w:rFonts w:ascii="Arial Narrow" w:hAnsi="Arial Narrow"/>
                <w:bCs/>
                <w:sz w:val="14"/>
                <w:szCs w:val="14"/>
              </w:rPr>
              <w:t>Sec Mobilidade</w:t>
            </w:r>
          </w:p>
        </w:tc>
      </w:tr>
      <w:tr w:rsidR="00BC2754" w:rsidRPr="00BC2754" w:rsidTr="00950391">
        <w:trPr>
          <w:cantSplit/>
          <w:trHeight w:val="20"/>
        </w:trPr>
        <w:tc>
          <w:tcPr>
            <w:tcW w:w="179" w:type="pct"/>
            <w:vMerge/>
          </w:tcPr>
          <w:p w:rsidR="00BC2754" w:rsidRPr="00BC2754" w:rsidRDefault="00BC2754" w:rsidP="00BC2754">
            <w:pPr>
              <w:keepNext/>
              <w:tabs>
                <w:tab w:val="left" w:pos="2552"/>
              </w:tabs>
              <w:spacing w:after="0"/>
              <w:rPr>
                <w:rFonts w:ascii="Arial Narrow" w:hAnsi="Arial Narrow"/>
                <w:bCs/>
                <w:sz w:val="14"/>
                <w:szCs w:val="14"/>
              </w:rPr>
            </w:pPr>
          </w:p>
        </w:tc>
        <w:tc>
          <w:tcPr>
            <w:tcW w:w="936" w:type="pct"/>
            <w:vMerge/>
          </w:tcPr>
          <w:p w:rsidR="00BC2754" w:rsidRPr="00BC2754" w:rsidRDefault="00BC2754" w:rsidP="00BC2754">
            <w:pPr>
              <w:keepNext/>
              <w:tabs>
                <w:tab w:val="left" w:pos="2552"/>
              </w:tabs>
              <w:spacing w:after="0"/>
              <w:rPr>
                <w:rFonts w:ascii="Arial Narrow" w:hAnsi="Arial Narrow"/>
                <w:bCs/>
                <w:sz w:val="14"/>
                <w:szCs w:val="14"/>
              </w:rPr>
            </w:pPr>
          </w:p>
        </w:tc>
        <w:tc>
          <w:tcPr>
            <w:tcW w:w="392" w:type="pct"/>
            <w:vMerge/>
          </w:tcPr>
          <w:p w:rsidR="00BC2754" w:rsidRPr="00BC2754" w:rsidRDefault="00BC2754" w:rsidP="00BC2754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</w:p>
        </w:tc>
        <w:tc>
          <w:tcPr>
            <w:tcW w:w="441" w:type="pct"/>
            <w:vMerge/>
          </w:tcPr>
          <w:p w:rsidR="00BC2754" w:rsidRPr="00BC2754" w:rsidRDefault="00BC2754" w:rsidP="00BC2754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</w:p>
        </w:tc>
        <w:tc>
          <w:tcPr>
            <w:tcW w:w="441" w:type="pct"/>
            <w:vMerge/>
          </w:tcPr>
          <w:p w:rsidR="00BC2754" w:rsidRPr="00BC2754" w:rsidRDefault="00BC2754" w:rsidP="00BC2754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</w:p>
        </w:tc>
        <w:tc>
          <w:tcPr>
            <w:tcW w:w="441" w:type="pct"/>
            <w:vMerge/>
          </w:tcPr>
          <w:p w:rsidR="00BC2754" w:rsidRPr="00BC2754" w:rsidRDefault="00BC2754" w:rsidP="00BC2754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</w:p>
        </w:tc>
        <w:tc>
          <w:tcPr>
            <w:tcW w:w="392" w:type="pct"/>
          </w:tcPr>
          <w:p w:rsidR="00BC2754" w:rsidRPr="00BC2754" w:rsidRDefault="00BC2754" w:rsidP="00BC2754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/>
                <w:bCs/>
                <w:sz w:val="14"/>
                <w:szCs w:val="14"/>
              </w:rPr>
            </w:pPr>
            <w:r w:rsidRPr="00BC2754">
              <w:rPr>
                <w:rFonts w:ascii="Arial Narrow" w:hAnsi="Arial Narrow"/>
                <w:b/>
                <w:bCs/>
                <w:sz w:val="14"/>
                <w:szCs w:val="14"/>
              </w:rPr>
              <w:t>Alcançado</w:t>
            </w:r>
          </w:p>
        </w:tc>
        <w:tc>
          <w:tcPr>
            <w:tcW w:w="293" w:type="pct"/>
          </w:tcPr>
          <w:p w:rsidR="00BC2754" w:rsidRPr="00BC2754" w:rsidRDefault="00BC2754" w:rsidP="00BC2754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BC2754">
              <w:rPr>
                <w:rFonts w:ascii="Arial Narrow" w:hAnsi="Arial Narrow"/>
                <w:bCs/>
                <w:sz w:val="14"/>
                <w:szCs w:val="14"/>
              </w:rPr>
              <w:t>5</w:t>
            </w:r>
          </w:p>
        </w:tc>
        <w:tc>
          <w:tcPr>
            <w:tcW w:w="293" w:type="pct"/>
            <w:shd w:val="clear" w:color="auto" w:fill="FFFFFF"/>
          </w:tcPr>
          <w:p w:rsidR="00BC2754" w:rsidRPr="00BC2754" w:rsidRDefault="00BC2754" w:rsidP="00BC2754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BC2754">
              <w:rPr>
                <w:rFonts w:ascii="Arial Narrow" w:hAnsi="Arial Narrow"/>
                <w:bCs/>
                <w:sz w:val="14"/>
                <w:szCs w:val="14"/>
              </w:rPr>
              <w:t>10</w:t>
            </w:r>
          </w:p>
        </w:tc>
        <w:tc>
          <w:tcPr>
            <w:tcW w:w="293" w:type="pct"/>
            <w:shd w:val="clear" w:color="auto" w:fill="FFFFFF"/>
          </w:tcPr>
          <w:p w:rsidR="00BC2754" w:rsidRPr="00BC2754" w:rsidRDefault="00BC2754" w:rsidP="00BC2754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BC2754">
              <w:rPr>
                <w:rFonts w:ascii="Arial Narrow" w:hAnsi="Arial Narrow"/>
                <w:bCs/>
                <w:sz w:val="14"/>
                <w:szCs w:val="14"/>
              </w:rPr>
              <w:t>10</w:t>
            </w:r>
          </w:p>
        </w:tc>
        <w:tc>
          <w:tcPr>
            <w:tcW w:w="297" w:type="pct"/>
            <w:shd w:val="clear" w:color="auto" w:fill="FFFFFF"/>
          </w:tcPr>
          <w:p w:rsidR="00BC2754" w:rsidRPr="00BC2754" w:rsidRDefault="00D53CF6" w:rsidP="00BC2754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>
              <w:rPr>
                <w:rFonts w:ascii="Arial Narrow" w:hAnsi="Arial Narrow"/>
                <w:bCs/>
                <w:sz w:val="14"/>
                <w:szCs w:val="14"/>
              </w:rPr>
              <w:t>15</w:t>
            </w:r>
          </w:p>
        </w:tc>
        <w:tc>
          <w:tcPr>
            <w:tcW w:w="603" w:type="pct"/>
            <w:vMerge/>
            <w:shd w:val="clear" w:color="auto" w:fill="FFFFFF"/>
          </w:tcPr>
          <w:p w:rsidR="00BC2754" w:rsidRPr="00BC2754" w:rsidRDefault="00BC2754" w:rsidP="00BC2754">
            <w:pPr>
              <w:keepNext/>
              <w:tabs>
                <w:tab w:val="left" w:pos="2552"/>
              </w:tabs>
              <w:spacing w:after="0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</w:p>
        </w:tc>
      </w:tr>
    </w:tbl>
    <w:p w:rsidR="00950391" w:rsidRPr="00950391" w:rsidRDefault="00950391" w:rsidP="0095039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950391" w:rsidRPr="00950391" w:rsidRDefault="007F257D" w:rsidP="001A2B3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N</w:t>
      </w:r>
      <w:r w:rsidR="00950391" w:rsidRPr="007F257D">
        <w:rPr>
          <w:rFonts w:ascii="Arial" w:hAnsi="Arial" w:cs="Arial"/>
          <w:color w:val="000000"/>
          <w:sz w:val="20"/>
          <w:szCs w:val="20"/>
        </w:rPr>
        <w:t>o âmbito do Programa</w:t>
      </w:r>
      <w:r>
        <w:rPr>
          <w:rFonts w:ascii="Arial" w:hAnsi="Arial" w:cs="Arial"/>
          <w:color w:val="000000"/>
          <w:sz w:val="20"/>
          <w:szCs w:val="20"/>
        </w:rPr>
        <w:t xml:space="preserve"> de Transporte Urbano (PTU/DF), as </w:t>
      </w:r>
      <w:r w:rsidRPr="007F257D">
        <w:rPr>
          <w:rFonts w:ascii="Arial" w:hAnsi="Arial" w:cs="Arial"/>
          <w:color w:val="000000"/>
          <w:sz w:val="20"/>
          <w:szCs w:val="20"/>
        </w:rPr>
        <w:t>iniciativas relativas à a</w:t>
      </w:r>
      <w:r>
        <w:rPr>
          <w:rFonts w:ascii="Arial" w:hAnsi="Arial" w:cs="Arial"/>
          <w:color w:val="000000"/>
          <w:sz w:val="20"/>
          <w:szCs w:val="20"/>
        </w:rPr>
        <w:t xml:space="preserve">ção de Implantação do ITS – </w:t>
      </w:r>
      <w:r w:rsidR="001A2B38" w:rsidRPr="001A2B38">
        <w:rPr>
          <w:rFonts w:ascii="Arial" w:hAnsi="Arial" w:cs="Arial"/>
          <w:i/>
          <w:color w:val="000000"/>
          <w:sz w:val="20"/>
          <w:szCs w:val="20"/>
        </w:rPr>
        <w:t>Intelligent Transport</w:t>
      </w:r>
      <w:r w:rsidR="001A2B38" w:rsidRPr="001A2B38">
        <w:rPr>
          <w:i/>
        </w:rPr>
        <w:t xml:space="preserve"> S</w:t>
      </w:r>
      <w:r w:rsidR="001A2B38" w:rsidRPr="001A2B38">
        <w:rPr>
          <w:rFonts w:ascii="Arial" w:hAnsi="Arial" w:cs="Arial"/>
          <w:i/>
          <w:color w:val="000000"/>
          <w:sz w:val="20"/>
          <w:szCs w:val="20"/>
        </w:rPr>
        <w:t>ystems</w:t>
      </w:r>
      <w:r w:rsidR="001A2B38">
        <w:t xml:space="preserve"> </w:t>
      </w:r>
      <w:r w:rsidR="001A2B38">
        <w:rPr>
          <w:rFonts w:ascii="Arial" w:hAnsi="Arial" w:cs="Arial"/>
          <w:color w:val="000000"/>
          <w:sz w:val="20"/>
          <w:szCs w:val="20"/>
        </w:rPr>
        <w:t>referem-se ao</w:t>
      </w:r>
      <w:r w:rsidR="00950391" w:rsidRPr="007F257D">
        <w:rPr>
          <w:rFonts w:ascii="Arial" w:hAnsi="Arial" w:cs="Arial"/>
          <w:color w:val="000000"/>
          <w:sz w:val="20"/>
          <w:szCs w:val="20"/>
        </w:rPr>
        <w:t xml:space="preserve"> processo licitatório</w:t>
      </w:r>
      <w:r w:rsidR="001A2B38">
        <w:rPr>
          <w:rFonts w:ascii="Arial" w:hAnsi="Arial" w:cs="Arial"/>
          <w:color w:val="000000"/>
          <w:sz w:val="20"/>
          <w:szCs w:val="20"/>
        </w:rPr>
        <w:t>,</w:t>
      </w:r>
      <w:r w:rsidR="00950391" w:rsidRPr="007F257D">
        <w:rPr>
          <w:rFonts w:ascii="Arial" w:hAnsi="Arial" w:cs="Arial"/>
          <w:color w:val="000000"/>
          <w:sz w:val="20"/>
          <w:szCs w:val="20"/>
        </w:rPr>
        <w:t xml:space="preserve"> inaugurado em março de 2015 (SDP nº 01/2015), visando à contratação de serviços de consultoria especializada para o “Desenvolvimento de Solução para o Sistema de Bilhetagem Automática - SBA do Sistema de Transporte Público Coletivo do Distrito Federal, envolvendo o fornecimento de softwares, equipamentos, desenvolvimento de rotinas específicas para integração e migração de dados atuais, bilhetagens em uso no transporte público nos modais rodoviário e metroviário”. </w:t>
      </w:r>
    </w:p>
    <w:p w:rsidR="00950391" w:rsidRPr="001A2B38" w:rsidRDefault="00950391" w:rsidP="001A2B3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color w:val="000000"/>
          <w:sz w:val="20"/>
          <w:szCs w:val="20"/>
        </w:rPr>
      </w:pPr>
      <w:r w:rsidRPr="001A2B38">
        <w:rPr>
          <w:rFonts w:ascii="Arial" w:hAnsi="Arial" w:cs="Arial"/>
          <w:color w:val="000000"/>
          <w:sz w:val="20"/>
          <w:szCs w:val="20"/>
        </w:rPr>
        <w:t xml:space="preserve">A administração do Programa de Transporte Urbano englobou, no exercício de 2015, o planejamento, monitoramento e controle das ações do Programa, no âmbito da Gestão do Contrato de Empréstimo 1957/OC-BR, firmado entre o BID e o Distrito Federal, para a execução do PTU/DF. </w:t>
      </w:r>
    </w:p>
    <w:p w:rsidR="00950391" w:rsidRPr="001A2B38" w:rsidRDefault="00950391" w:rsidP="001A2B3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color w:val="000000"/>
          <w:sz w:val="20"/>
          <w:szCs w:val="20"/>
        </w:rPr>
      </w:pPr>
      <w:r w:rsidRPr="001A2B38">
        <w:rPr>
          <w:rFonts w:ascii="Arial" w:hAnsi="Arial" w:cs="Arial"/>
          <w:color w:val="000000"/>
          <w:sz w:val="20"/>
          <w:szCs w:val="20"/>
        </w:rPr>
        <w:t xml:space="preserve">Com relação aos processos de aquisição e contratação, as principais ações incluíram a preparação de termos de referência e de editais para contratação de obras e serviços, o lançamento e gerenciamento dos processos licitatórios correspondentes, coordenados com as revisões realizadas no Plano de Aquisições do Programa. </w:t>
      </w:r>
    </w:p>
    <w:p w:rsidR="00950391" w:rsidRPr="001A2B38" w:rsidRDefault="00950391" w:rsidP="001A2B3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color w:val="000000"/>
          <w:sz w:val="20"/>
          <w:szCs w:val="20"/>
        </w:rPr>
      </w:pPr>
      <w:r w:rsidRPr="001A2B38">
        <w:rPr>
          <w:rFonts w:ascii="Arial" w:hAnsi="Arial" w:cs="Arial"/>
          <w:color w:val="000000"/>
          <w:sz w:val="20"/>
          <w:szCs w:val="20"/>
        </w:rPr>
        <w:t>No transcorrer do exercício, foi realizada a gestão da contratação e da execução de projetos, obras, aquisições e serviços relativos ao Programa. Para tanto, foram efetuadas revisões e o controle do cronograma físico e da progra</w:t>
      </w:r>
      <w:r w:rsidR="001A2B38">
        <w:rPr>
          <w:rFonts w:ascii="Arial" w:hAnsi="Arial" w:cs="Arial"/>
          <w:color w:val="000000"/>
          <w:sz w:val="20"/>
          <w:szCs w:val="20"/>
        </w:rPr>
        <w:t>mação financeira correspondente, v</w:t>
      </w:r>
      <w:r w:rsidRPr="001A2B38">
        <w:rPr>
          <w:rFonts w:ascii="Arial" w:hAnsi="Arial" w:cs="Arial"/>
          <w:color w:val="000000"/>
          <w:sz w:val="20"/>
          <w:szCs w:val="20"/>
        </w:rPr>
        <w:t>isando assegurar no orçamento os recursos necessários para o Programa, tanto para 2015 quanto para 2016</w:t>
      </w:r>
      <w:r w:rsidR="001A2B38">
        <w:rPr>
          <w:rFonts w:ascii="Arial" w:hAnsi="Arial" w:cs="Arial"/>
          <w:color w:val="000000"/>
          <w:sz w:val="20"/>
          <w:szCs w:val="20"/>
        </w:rPr>
        <w:t>.</w:t>
      </w:r>
      <w:r w:rsidRPr="001A2B38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950391" w:rsidRPr="001A2B38" w:rsidRDefault="00950391" w:rsidP="001A2B3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color w:val="000000"/>
          <w:sz w:val="20"/>
          <w:szCs w:val="20"/>
        </w:rPr>
      </w:pPr>
      <w:r w:rsidRPr="001A2B38">
        <w:rPr>
          <w:rFonts w:ascii="Arial" w:hAnsi="Arial" w:cs="Arial"/>
          <w:color w:val="000000"/>
          <w:sz w:val="20"/>
          <w:szCs w:val="20"/>
        </w:rPr>
        <w:t xml:space="preserve">Ao mesmo tempo, foram elaborados relatórios de progresso, de execução de demonstrativos de despesas/controle de desembolsos e aportes locais, e relatórios de prestação de contas dos recursos do empréstimo, além de atendimento às solicitações dos órgãos de controle e à auditoria externa do BID/TCDF. </w:t>
      </w:r>
    </w:p>
    <w:p w:rsidR="00950391" w:rsidRPr="001A2B38" w:rsidRDefault="00950391" w:rsidP="001A2B3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color w:val="000000"/>
          <w:sz w:val="20"/>
          <w:szCs w:val="20"/>
        </w:rPr>
      </w:pPr>
      <w:r w:rsidRPr="001A2B38">
        <w:rPr>
          <w:rFonts w:ascii="Arial" w:hAnsi="Arial" w:cs="Arial"/>
          <w:color w:val="000000"/>
          <w:sz w:val="20"/>
          <w:szCs w:val="20"/>
        </w:rPr>
        <w:t xml:space="preserve">No que se refere à gestão e supervisão social e ambiental, </w:t>
      </w:r>
      <w:r w:rsidR="001A2B38">
        <w:rPr>
          <w:rFonts w:ascii="Arial" w:hAnsi="Arial" w:cs="Arial"/>
          <w:color w:val="000000"/>
          <w:sz w:val="20"/>
          <w:szCs w:val="20"/>
        </w:rPr>
        <w:t xml:space="preserve">seguiu-se com </w:t>
      </w:r>
      <w:r w:rsidRPr="001A2B38">
        <w:rPr>
          <w:rFonts w:ascii="Arial" w:hAnsi="Arial" w:cs="Arial"/>
          <w:color w:val="000000"/>
          <w:sz w:val="20"/>
          <w:szCs w:val="20"/>
        </w:rPr>
        <w:t xml:space="preserve">o gerenciamento, acompanhamento e controle da implementação dos programas previstos no Plano de Gestão Ambiental e Social (PGAS), o qual passou por uma reestruturação. Ainda no âmbito do componente de gestão e supervisão ambiental do PTU/DF, foram realizados o gerenciamento, acompanhamento e controle dos processos de licenciamento e autorizações ambientais necessárias junto ao IBAMA e ao IBRAM, em atendimento às demandas dos órgãos de fiscalização ambiental. Especificamente, se promoveu a gestão do licenciamento ambiental das obras e serviços do PTU/DF, que inclui licenças, autorizações, outorgas e demais procedimentos administrativos e legais referentes ao tema. Destaca-se, também, o monitoramento e o controle das atividades relacionadas diretamente à supervisão ambiental das obras dos terminais de ônibus. </w:t>
      </w:r>
    </w:p>
    <w:p w:rsidR="00950391" w:rsidRPr="001A2B38" w:rsidRDefault="00950391" w:rsidP="001A2B3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color w:val="000000"/>
          <w:sz w:val="20"/>
          <w:szCs w:val="20"/>
        </w:rPr>
      </w:pPr>
      <w:r w:rsidRPr="001A2B38">
        <w:rPr>
          <w:rFonts w:ascii="Arial" w:hAnsi="Arial" w:cs="Arial"/>
          <w:color w:val="000000"/>
          <w:sz w:val="20"/>
          <w:szCs w:val="20"/>
        </w:rPr>
        <w:t xml:space="preserve">Em cumprimento aos Termos de Compromisso de Compensação Ambiental e Florestal e ao PGAS/ RAAE (Relatório de Avaliação Ambiental Estratégica), foram coordenados os trabalhos relativos às licitações destinadas às ações compensatórias do PTU/DF. Nesse sentido, desempenhou-se, ainda, a gestão dos contratos para “Aquisição, Plantio e Manutenção de Mudas de Espécies Nativas do Bioma Cerrado” (nº 01/2015 – SEMOB) e para “Pavimentação Asfáltica na Estrada de Acesso à Escola Classe no Jardim Botânico de Brasília” (nº 02/2015 - SEMOB). </w:t>
      </w:r>
    </w:p>
    <w:p w:rsidR="00950391" w:rsidRPr="001A2B38" w:rsidRDefault="00950391" w:rsidP="001A2B3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color w:val="000000"/>
          <w:sz w:val="20"/>
          <w:szCs w:val="20"/>
        </w:rPr>
      </w:pPr>
      <w:r w:rsidRPr="001A2B38">
        <w:rPr>
          <w:rFonts w:ascii="Arial" w:hAnsi="Arial" w:cs="Arial"/>
          <w:color w:val="000000"/>
          <w:sz w:val="20"/>
          <w:szCs w:val="20"/>
        </w:rPr>
        <w:t>No âmbito do componente de Fortalecimento Institucional, além do ITS/ SBA – Sistema de Bilhetagem Automática, encontram-se em curso processos licitatórios para a contratação de serviços de consultoria para a elaboração e implementação do “Programa de Educação Socioambiental” (SDP 03/2013), em fase final de licitação, para a aquisição de dois ônibus adaptados para o “Centro Móvel de Apoio Operacional à Fiscalização, Auditoria e Controle” (PE 02/2015), aquisição de “Software para Desenvolvimento de Projetos” (PE 01/2015) e contratação de consultoria para “Elaboração e Execução de Ações de Capacitação em Gestão de Transportes Públicos” (SDP 04/2015). Os três últimos processos licitatórios, iniciados em 2015, encontram-se com evolução em torno de 30%, atualmente em análise pela AJL e Gab/SEMOB quanto ao cumprimento de recomendação da PGDF.</w:t>
      </w:r>
    </w:p>
    <w:p w:rsidR="00950391" w:rsidRPr="001A2B38" w:rsidRDefault="00950391" w:rsidP="001A2B3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color w:val="000000"/>
          <w:sz w:val="20"/>
          <w:szCs w:val="20"/>
        </w:rPr>
      </w:pPr>
    </w:p>
    <w:p w:rsidR="00950391" w:rsidRPr="006F1270" w:rsidRDefault="00950391" w:rsidP="006F1270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color w:val="000000"/>
          <w:sz w:val="20"/>
          <w:szCs w:val="20"/>
        </w:rPr>
      </w:pPr>
      <w:r w:rsidRPr="006F1270">
        <w:rPr>
          <w:rFonts w:ascii="Arial" w:hAnsi="Arial" w:cs="Arial"/>
          <w:color w:val="000000"/>
          <w:sz w:val="20"/>
          <w:szCs w:val="20"/>
        </w:rPr>
        <w:t xml:space="preserve">Integrando o componente de Custos Diretos do PTU/DF, mais especificamente o objetivo de Modernização e Integração do Transporte Público Coletivo, foram concluídas as obras e entregues à população </w:t>
      </w:r>
      <w:r w:rsidRPr="006F1270">
        <w:rPr>
          <w:rFonts w:ascii="Arial" w:hAnsi="Arial" w:cs="Arial"/>
          <w:b/>
          <w:color w:val="000000"/>
          <w:sz w:val="20"/>
          <w:szCs w:val="20"/>
        </w:rPr>
        <w:t>4 (quatro) novos termi</w:t>
      </w:r>
      <w:r w:rsidR="006F1270" w:rsidRPr="006F1270">
        <w:rPr>
          <w:rFonts w:ascii="Arial" w:hAnsi="Arial" w:cs="Arial"/>
          <w:b/>
          <w:color w:val="000000"/>
          <w:sz w:val="20"/>
          <w:szCs w:val="20"/>
        </w:rPr>
        <w:t>nais de ônibus urbanos</w:t>
      </w:r>
      <w:r w:rsidR="006F1270">
        <w:rPr>
          <w:rFonts w:ascii="Arial" w:hAnsi="Arial" w:cs="Arial"/>
          <w:color w:val="000000"/>
          <w:sz w:val="20"/>
          <w:szCs w:val="20"/>
        </w:rPr>
        <w:t xml:space="preserve"> localizados nas seguintes regiões:</w:t>
      </w:r>
    </w:p>
    <w:p w:rsidR="00950391" w:rsidRPr="006F1270" w:rsidRDefault="00950391" w:rsidP="006F1270">
      <w:pPr>
        <w:pStyle w:val="PargrafodaLista"/>
        <w:numPr>
          <w:ilvl w:val="0"/>
          <w:numId w:val="27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6F1270">
        <w:rPr>
          <w:rFonts w:ascii="Arial" w:hAnsi="Arial" w:cs="Arial"/>
          <w:color w:val="000000"/>
        </w:rPr>
        <w:t xml:space="preserve">QS 18 Riacho Fundo II – inaugurado em junho/2015; </w:t>
      </w:r>
    </w:p>
    <w:p w:rsidR="00950391" w:rsidRPr="006F1270" w:rsidRDefault="00950391" w:rsidP="006F1270">
      <w:pPr>
        <w:pStyle w:val="PargrafodaLista"/>
        <w:numPr>
          <w:ilvl w:val="0"/>
          <w:numId w:val="27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6F1270">
        <w:rPr>
          <w:rFonts w:ascii="Arial" w:hAnsi="Arial" w:cs="Arial"/>
          <w:color w:val="000000"/>
        </w:rPr>
        <w:t xml:space="preserve">AR 25 Sobradinho II – inaugurado em julho/2015; </w:t>
      </w:r>
    </w:p>
    <w:p w:rsidR="00950391" w:rsidRPr="006F1270" w:rsidRDefault="00950391" w:rsidP="006F1270">
      <w:pPr>
        <w:pStyle w:val="PargrafodaLista"/>
        <w:numPr>
          <w:ilvl w:val="0"/>
          <w:numId w:val="27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6F1270">
        <w:rPr>
          <w:rFonts w:ascii="Arial" w:hAnsi="Arial" w:cs="Arial"/>
          <w:color w:val="000000"/>
        </w:rPr>
        <w:t xml:space="preserve">QNR Ceilândia – inaugurado em outubro/2015; </w:t>
      </w:r>
    </w:p>
    <w:p w:rsidR="00535A04" w:rsidRDefault="00950391" w:rsidP="00985879">
      <w:pPr>
        <w:pStyle w:val="PargrafodaLista"/>
        <w:numPr>
          <w:ilvl w:val="0"/>
          <w:numId w:val="27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6F1270">
        <w:rPr>
          <w:rFonts w:ascii="Arial" w:hAnsi="Arial" w:cs="Arial"/>
          <w:color w:val="000000"/>
        </w:rPr>
        <w:t>Gama Leste – inauguração em dezembro/2015.</w:t>
      </w:r>
    </w:p>
    <w:p w:rsidR="006E08C7" w:rsidRDefault="006E08C7" w:rsidP="006E08C7">
      <w:pPr>
        <w:pStyle w:val="PargrafodaLista"/>
        <w:autoSpaceDE w:val="0"/>
        <w:autoSpaceDN w:val="0"/>
        <w:adjustRightInd w:val="0"/>
        <w:ind w:left="1571"/>
        <w:jc w:val="both"/>
        <w:rPr>
          <w:rFonts w:ascii="Arial" w:hAnsi="Arial" w:cs="Arial"/>
          <w:color w:val="000000"/>
        </w:rPr>
      </w:pPr>
    </w:p>
    <w:p w:rsidR="00985879" w:rsidRPr="00985879" w:rsidRDefault="00950391" w:rsidP="00535A04">
      <w:pPr>
        <w:pStyle w:val="PargrafodaLista"/>
        <w:autoSpaceDE w:val="0"/>
        <w:autoSpaceDN w:val="0"/>
        <w:adjustRightInd w:val="0"/>
        <w:ind w:left="1571"/>
        <w:jc w:val="both"/>
        <w:rPr>
          <w:rFonts w:ascii="Arial" w:hAnsi="Arial" w:cs="Arial"/>
          <w:color w:val="000000"/>
        </w:rPr>
      </w:pPr>
      <w:r w:rsidRPr="006F1270">
        <w:rPr>
          <w:rFonts w:ascii="Arial" w:hAnsi="Arial" w:cs="Arial"/>
          <w:color w:val="000000"/>
        </w:rPr>
        <w:t xml:space="preserve"> </w:t>
      </w:r>
    </w:p>
    <w:p w:rsidR="00985879" w:rsidRDefault="001C27AB" w:rsidP="00985879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556895</wp:posOffset>
                </wp:positionH>
                <wp:positionV relativeFrom="paragraph">
                  <wp:posOffset>2804795</wp:posOffset>
                </wp:positionV>
                <wp:extent cx="1326515" cy="207645"/>
                <wp:effectExtent l="9525" t="8890" r="6985" b="1206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6515" cy="20764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0315" w:rsidRPr="00985879" w:rsidRDefault="00BF0315" w:rsidP="00985879">
                            <w:pPr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 w:rsidRPr="00985879"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>TERMINAL RIACHO FUNDO 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.85pt;margin-top:220.85pt;width:104.45pt;height:16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" fillcolor="#ddd8c2 [2894]" strokecolor="white [3212]">
                <v:textbox>
                  <w:txbxContent>
                    <w:p w:rsidR="00BF0315" w:rsidRPr="00985879" w:rsidRDefault="00BF0315" w:rsidP="00985879">
                      <w:pPr>
                        <w:rPr>
                          <w:b/>
                          <w:i/>
                          <w:sz w:val="16"/>
                          <w:szCs w:val="16"/>
                        </w:rPr>
                      </w:pPr>
                      <w:r w:rsidRPr="00985879">
                        <w:rPr>
                          <w:b/>
                          <w:i/>
                          <w:sz w:val="16"/>
                          <w:szCs w:val="16"/>
                        </w:rPr>
                        <w:t>TERMINAL RIACHO FUNDO II</w:t>
                      </w:r>
                    </w:p>
                  </w:txbxContent>
                </v:textbox>
              </v:shape>
            </w:pict>
          </mc:Fallback>
        </mc:AlternateContent>
      </w:r>
      <w:r w:rsidR="00985879" w:rsidRPr="00985879">
        <w:rPr>
          <w:rFonts w:ascii="Arial" w:hAnsi="Arial" w:cs="Arial"/>
          <w:noProof/>
          <w:color w:val="000000"/>
        </w:rPr>
        <w:drawing>
          <wp:inline distT="0" distB="0" distL="0" distR="0">
            <wp:extent cx="5181600" cy="3152371"/>
            <wp:effectExtent l="19050" t="0" r="0" b="0"/>
            <wp:docPr id="2" name="Imagem 1" descr="C:\Users\graziela.fernandes\Downloads\WP_20150915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aziela.fernandes\Downloads\WP_20150915_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026" cy="315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879" w:rsidRDefault="00985879" w:rsidP="00985879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</w:p>
    <w:p w:rsidR="00985879" w:rsidRDefault="00985879" w:rsidP="00985879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</w:p>
    <w:p w:rsidR="00985879" w:rsidRDefault="001C27AB" w:rsidP="00985879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4169410</wp:posOffset>
                </wp:positionH>
                <wp:positionV relativeFrom="paragraph">
                  <wp:posOffset>2982595</wp:posOffset>
                </wp:positionV>
                <wp:extent cx="1326515" cy="207645"/>
                <wp:effectExtent l="12065" t="8255" r="13970" b="12700"/>
                <wp:wrapNone/>
                <wp:docPr id="2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6515" cy="20764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0315" w:rsidRPr="00985879" w:rsidRDefault="00BF0315" w:rsidP="00985879">
                            <w:pPr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 w:rsidRPr="00985879"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>TERMINAL RIACHO FUNDO 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328.3pt;margin-top:234.85pt;width:104.45pt;height:16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" fillcolor="#ddd8c2 [2894]" strokecolor="white [3212]">
                <v:textbox>
                  <w:txbxContent>
                    <w:p w:rsidR="00BF0315" w:rsidRPr="00985879" w:rsidRDefault="00BF0315" w:rsidP="00985879">
                      <w:pPr>
                        <w:rPr>
                          <w:b/>
                          <w:i/>
                          <w:sz w:val="16"/>
                          <w:szCs w:val="16"/>
                        </w:rPr>
                      </w:pPr>
                      <w:r w:rsidRPr="00985879">
                        <w:rPr>
                          <w:b/>
                          <w:i/>
                          <w:sz w:val="16"/>
                          <w:szCs w:val="16"/>
                        </w:rPr>
                        <w:t>TERMINAL RIACHO FUNDO II</w:t>
                      </w:r>
                    </w:p>
                  </w:txbxContent>
                </v:textbox>
              </v:shape>
            </w:pict>
          </mc:Fallback>
        </mc:AlternateContent>
      </w:r>
      <w:r w:rsidR="00985879" w:rsidRPr="00985879">
        <w:rPr>
          <w:rFonts w:ascii="Arial" w:hAnsi="Arial" w:cs="Arial"/>
          <w:noProof/>
          <w:color w:val="000000"/>
        </w:rPr>
        <w:drawing>
          <wp:inline distT="0" distB="0" distL="0" distR="0">
            <wp:extent cx="5359351" cy="3305175"/>
            <wp:effectExtent l="19050" t="0" r="0" b="0"/>
            <wp:docPr id="4" name="Imagem 4" descr="C:\Users\graziela.fernandes\Downloads\WP_20150915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raziela.fernandes\Downloads\WP_20150915_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832" cy="331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723" w:rsidRDefault="00BD7723" w:rsidP="00985879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</w:p>
    <w:p w:rsidR="00985879" w:rsidRDefault="001C27AB" w:rsidP="00985879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3928745</wp:posOffset>
                </wp:positionH>
                <wp:positionV relativeFrom="paragraph">
                  <wp:posOffset>2979420</wp:posOffset>
                </wp:positionV>
                <wp:extent cx="1597025" cy="243840"/>
                <wp:effectExtent l="9525" t="6350" r="12700" b="6985"/>
                <wp:wrapNone/>
                <wp:docPr id="2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025" cy="24384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0315" w:rsidRPr="00CC09A5" w:rsidRDefault="00BF0315" w:rsidP="00BD7723">
                            <w:pPr>
                              <w:jc w:val="center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Terminal</w:t>
                            </w:r>
                            <w:r w:rsidRPr="00CC09A5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Sobradinho 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left:0;text-align:left;margin-left:309.35pt;margin-top:234.6pt;width:125.75pt;height:19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" fillcolor="#ddd8c2 [2894]" strokecolor="white [3212]">
                <v:textbox>
                  <w:txbxContent>
                    <w:p w:rsidR="00BF0315" w:rsidRPr="00CC09A5" w:rsidRDefault="00BF0315" w:rsidP="00BD7723">
                      <w:pPr>
                        <w:jc w:val="center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>Terminal</w:t>
                      </w:r>
                      <w:r w:rsidRPr="00CC09A5">
                        <w:rPr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>Sobradinho II</w:t>
                      </w:r>
                    </w:p>
                  </w:txbxContent>
                </v:textbox>
              </v:shape>
            </w:pict>
          </mc:Fallback>
        </mc:AlternateContent>
      </w:r>
      <w:r w:rsidR="00985879" w:rsidRPr="00985879">
        <w:rPr>
          <w:rFonts w:ascii="Arial" w:hAnsi="Arial" w:cs="Arial"/>
          <w:noProof/>
          <w:color w:val="000000"/>
        </w:rPr>
        <w:drawing>
          <wp:inline distT="0" distB="0" distL="0" distR="0">
            <wp:extent cx="5396098" cy="3336966"/>
            <wp:effectExtent l="19050" t="0" r="0" b="0"/>
            <wp:docPr id="3" name="Imagem 1" descr="C:\Users\graziela.fernandes\Downloads\WP_20150916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aziela.fernandes\Downloads\WP_20150916_0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39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723" w:rsidRDefault="00BD7723" w:rsidP="00985879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</w:p>
    <w:p w:rsidR="00BD7723" w:rsidRDefault="00BD7723" w:rsidP="00985879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</w:p>
    <w:p w:rsidR="00BD7723" w:rsidRDefault="00BD7723" w:rsidP="00985879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</w:p>
    <w:p w:rsidR="00985879" w:rsidRDefault="001C27AB" w:rsidP="00985879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3856990</wp:posOffset>
                </wp:positionH>
                <wp:positionV relativeFrom="paragraph">
                  <wp:posOffset>3029585</wp:posOffset>
                </wp:positionV>
                <wp:extent cx="1597025" cy="243840"/>
                <wp:effectExtent l="13970" t="12700" r="8255" b="10160"/>
                <wp:wrapNone/>
                <wp:docPr id="2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025" cy="24384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0315" w:rsidRPr="00CC09A5" w:rsidRDefault="00BF0315" w:rsidP="00BD7723">
                            <w:pPr>
                              <w:jc w:val="center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Terminal</w:t>
                            </w:r>
                            <w:r w:rsidRPr="00CC09A5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Sobradinho 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left:0;text-align:left;margin-left:303.7pt;margin-top:238.55pt;width:125.75pt;height:19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" fillcolor="#ddd8c2 [2894]" strokecolor="white [3212]">
                <v:textbox>
                  <w:txbxContent>
                    <w:p w:rsidR="00BF0315" w:rsidRPr="00CC09A5" w:rsidRDefault="00BF0315" w:rsidP="00BD7723">
                      <w:pPr>
                        <w:jc w:val="center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>Terminal</w:t>
                      </w:r>
                      <w:r w:rsidRPr="00CC09A5">
                        <w:rPr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>Sobradinho II</w:t>
                      </w:r>
                    </w:p>
                  </w:txbxContent>
                </v:textbox>
              </v:shape>
            </w:pict>
          </mc:Fallback>
        </mc:AlternateContent>
      </w:r>
      <w:r w:rsidR="00985879" w:rsidRPr="00985879">
        <w:rPr>
          <w:rFonts w:ascii="Arial" w:hAnsi="Arial" w:cs="Arial"/>
          <w:noProof/>
          <w:color w:val="000000"/>
        </w:rPr>
        <w:drawing>
          <wp:inline distT="0" distB="0" distL="0" distR="0">
            <wp:extent cx="5396098" cy="3348842"/>
            <wp:effectExtent l="19050" t="0" r="0" b="0"/>
            <wp:docPr id="5" name="Imagem 2" descr="C:\Users\graziela.fernandes\Downloads\WP_20150916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aziela.fernandes\Downloads\WP_20150916_0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51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723" w:rsidRDefault="001C27AB" w:rsidP="00985879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4138295</wp:posOffset>
                </wp:positionH>
                <wp:positionV relativeFrom="paragraph">
                  <wp:posOffset>3417570</wp:posOffset>
                </wp:positionV>
                <wp:extent cx="1597025" cy="243840"/>
                <wp:effectExtent l="9525" t="6350" r="12700" b="6985"/>
                <wp:wrapNone/>
                <wp:docPr id="2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025" cy="24384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0315" w:rsidRPr="00CC09A5" w:rsidRDefault="00BF0315" w:rsidP="00BD7723">
                            <w:pPr>
                              <w:jc w:val="center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Terminal</w:t>
                            </w:r>
                            <w:r w:rsidRPr="00CC09A5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Sobradinho 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left:0;text-align:left;margin-left:325.85pt;margin-top:269.1pt;width:125.75pt;height:19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" fillcolor="#ddd8c2 [2894]" strokecolor="white [3212]">
                <v:textbox>
                  <w:txbxContent>
                    <w:p w:rsidR="00BF0315" w:rsidRPr="00CC09A5" w:rsidRDefault="00BF0315" w:rsidP="00BD7723">
                      <w:pPr>
                        <w:jc w:val="center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>Terminal</w:t>
                      </w:r>
                      <w:r w:rsidRPr="00CC09A5">
                        <w:rPr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>Sobradinho II</w:t>
                      </w:r>
                    </w:p>
                  </w:txbxContent>
                </v:textbox>
              </v:shape>
            </w:pict>
          </mc:Fallback>
        </mc:AlternateContent>
      </w:r>
      <w:r w:rsidR="00BD7723" w:rsidRPr="00BD7723">
        <w:rPr>
          <w:rFonts w:ascii="Arial" w:hAnsi="Arial" w:cs="Arial"/>
          <w:noProof/>
          <w:color w:val="000000"/>
        </w:rPr>
        <w:drawing>
          <wp:inline distT="0" distB="0" distL="0" distR="0">
            <wp:extent cx="5782852" cy="3728852"/>
            <wp:effectExtent l="19050" t="0" r="8348" b="0"/>
            <wp:docPr id="11" name="Imagem 11" descr="C:\Users\graziela.fernandes\Downloads\WP_20150916_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raziela.fernandes\Downloads\WP_20150916_0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094" cy="3731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723" w:rsidRDefault="00BD7723" w:rsidP="00985879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</w:p>
    <w:p w:rsidR="00BD7723" w:rsidRDefault="00BD7723" w:rsidP="00985879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</w:p>
    <w:p w:rsidR="00985879" w:rsidRDefault="001C27AB" w:rsidP="00985879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4138295</wp:posOffset>
                </wp:positionH>
                <wp:positionV relativeFrom="paragraph">
                  <wp:posOffset>3930650</wp:posOffset>
                </wp:positionV>
                <wp:extent cx="1597025" cy="243840"/>
                <wp:effectExtent l="9525" t="12700" r="12700" b="10160"/>
                <wp:wrapNone/>
                <wp:docPr id="1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025" cy="24384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0315" w:rsidRPr="00CC09A5" w:rsidRDefault="00BF0315" w:rsidP="00BD7723">
                            <w:pPr>
                              <w:jc w:val="center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Terminal</w:t>
                            </w:r>
                            <w:r w:rsidRPr="00CC09A5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Sobradinho 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position:absolute;left:0;text-align:left;margin-left:325.85pt;margin-top:309.5pt;width:125.75pt;height:19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" fillcolor="#ddd8c2 [2894]" strokecolor="white [3212]">
                <v:textbox>
                  <w:txbxContent>
                    <w:p w:rsidR="00BF0315" w:rsidRPr="00CC09A5" w:rsidRDefault="00BF0315" w:rsidP="00BD7723">
                      <w:pPr>
                        <w:jc w:val="center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>Terminal</w:t>
                      </w:r>
                      <w:r w:rsidRPr="00CC09A5">
                        <w:rPr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>Sobradinho II</w:t>
                      </w:r>
                    </w:p>
                  </w:txbxContent>
                </v:textbox>
              </v:shape>
            </w:pict>
          </mc:Fallback>
        </mc:AlternateContent>
      </w:r>
      <w:r w:rsidR="00985879" w:rsidRPr="00985879">
        <w:rPr>
          <w:rFonts w:ascii="Arial" w:hAnsi="Arial" w:cs="Arial"/>
          <w:noProof/>
          <w:color w:val="000000"/>
        </w:rPr>
        <w:drawing>
          <wp:inline distT="0" distB="0" distL="0" distR="0">
            <wp:extent cx="5686425" cy="4264818"/>
            <wp:effectExtent l="19050" t="0" r="0" b="0"/>
            <wp:docPr id="6" name="Imagem 6" descr="C:\Users\graziela.fernandes\Downloads\20150728_10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raziela.fernandes\Downloads\20150728_1021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395" cy="4267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879" w:rsidRDefault="00985879" w:rsidP="00985879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</w:p>
    <w:p w:rsidR="00985879" w:rsidRDefault="001C27AB" w:rsidP="00985879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4490720</wp:posOffset>
                </wp:positionH>
                <wp:positionV relativeFrom="paragraph">
                  <wp:posOffset>2950845</wp:posOffset>
                </wp:positionV>
                <wp:extent cx="1104900" cy="243840"/>
                <wp:effectExtent l="9525" t="6350" r="9525" b="6985"/>
                <wp:wrapNone/>
                <wp:docPr id="1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4384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0315" w:rsidRPr="00CC09A5" w:rsidRDefault="00BF0315" w:rsidP="00BD7723">
                            <w:pPr>
                              <w:jc w:val="center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Terminal</w:t>
                            </w:r>
                            <w:r w:rsidRPr="00CC09A5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QNR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2" type="#_x0000_t202" style="position:absolute;left:0;text-align:left;margin-left:353.6pt;margin-top:232.35pt;width:87pt;height:19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" fillcolor="#ddd8c2 [2894]" strokecolor="white [3212]">
                <v:textbox>
                  <w:txbxContent>
                    <w:p w:rsidR="00BF0315" w:rsidRPr="00CC09A5" w:rsidRDefault="00BF0315" w:rsidP="00BD7723">
                      <w:pPr>
                        <w:jc w:val="center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>Terminal</w:t>
                      </w:r>
                      <w:r w:rsidRPr="00CC09A5">
                        <w:rPr>
                          <w:b/>
                          <w:i/>
                          <w:sz w:val="20"/>
                          <w:szCs w:val="20"/>
                        </w:rPr>
                        <w:t xml:space="preserve"> QNR</w:t>
                      </w:r>
                    </w:p>
                  </w:txbxContent>
                </v:textbox>
              </v:shape>
            </w:pict>
          </mc:Fallback>
        </mc:AlternateContent>
      </w:r>
      <w:r w:rsidR="00BD7723" w:rsidRPr="00BD7723">
        <w:rPr>
          <w:rFonts w:ascii="Arial" w:hAnsi="Arial" w:cs="Arial"/>
          <w:noProof/>
          <w:color w:val="000000"/>
        </w:rPr>
        <w:drawing>
          <wp:inline distT="0" distB="0" distL="0" distR="0">
            <wp:extent cx="5812094" cy="3265715"/>
            <wp:effectExtent l="19050" t="0" r="0" b="0"/>
            <wp:docPr id="7" name="Imagem 2" descr="C:\Users\graziela.fernandes\Downloads\WP_20151110_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aziela.fernandes\Downloads\WP_20151110_08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451" cy="3261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723" w:rsidRDefault="00BD7723" w:rsidP="00985879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</w:p>
    <w:p w:rsidR="00BD7723" w:rsidRDefault="001C27AB" w:rsidP="00985879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4143375</wp:posOffset>
                </wp:positionH>
                <wp:positionV relativeFrom="paragraph">
                  <wp:posOffset>2828290</wp:posOffset>
                </wp:positionV>
                <wp:extent cx="1104900" cy="276225"/>
                <wp:effectExtent l="5080" t="11430" r="13970" b="7620"/>
                <wp:wrapNone/>
                <wp:docPr id="1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762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0315" w:rsidRPr="00CC09A5" w:rsidRDefault="00BF0315" w:rsidP="00BD7723">
                            <w:pPr>
                              <w:jc w:val="center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Terminal</w:t>
                            </w:r>
                            <w:r w:rsidRPr="00CC09A5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QNR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left:0;text-align:left;margin-left:326.25pt;margin-top:222.7pt;width:87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" fillcolor="#ddd8c2 [2894]" strokecolor="white [3212]">
                <v:textbox>
                  <w:txbxContent>
                    <w:p w:rsidR="00BF0315" w:rsidRPr="00CC09A5" w:rsidRDefault="00BF0315" w:rsidP="00BD7723">
                      <w:pPr>
                        <w:jc w:val="center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>Terminal</w:t>
                      </w:r>
                      <w:r w:rsidRPr="00CC09A5">
                        <w:rPr>
                          <w:b/>
                          <w:i/>
                          <w:sz w:val="20"/>
                          <w:szCs w:val="20"/>
                        </w:rPr>
                        <w:t xml:space="preserve"> QNR</w:t>
                      </w:r>
                    </w:p>
                  </w:txbxContent>
                </v:textbox>
              </v:shape>
            </w:pict>
          </mc:Fallback>
        </mc:AlternateContent>
      </w:r>
      <w:r w:rsidR="00BD7723" w:rsidRPr="00BD7723">
        <w:rPr>
          <w:rFonts w:ascii="Arial" w:hAnsi="Arial" w:cs="Arial"/>
          <w:noProof/>
          <w:color w:val="000000"/>
        </w:rPr>
        <w:drawing>
          <wp:inline distT="0" distB="0" distL="0" distR="0">
            <wp:extent cx="5889587" cy="3309257"/>
            <wp:effectExtent l="19050" t="0" r="0" b="0"/>
            <wp:docPr id="9" name="Imagem 6" descr="C:\Users\graziela.fernandes\Downloads\WP_20151110_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raziela.fernandes\Downloads\WP_20151110_08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412" cy="330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879" w:rsidRDefault="00985879" w:rsidP="00985879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</w:p>
    <w:p w:rsidR="00985879" w:rsidRDefault="001C27AB" w:rsidP="00985879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4648200</wp:posOffset>
                </wp:positionH>
                <wp:positionV relativeFrom="paragraph">
                  <wp:posOffset>2870835</wp:posOffset>
                </wp:positionV>
                <wp:extent cx="1104900" cy="276225"/>
                <wp:effectExtent l="5080" t="12065" r="13970" b="6985"/>
                <wp:wrapNone/>
                <wp:docPr id="1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762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0315" w:rsidRPr="00CC09A5" w:rsidRDefault="00BF0315" w:rsidP="00BD7723">
                            <w:pPr>
                              <w:jc w:val="center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Terminal</w:t>
                            </w:r>
                            <w:r w:rsidRPr="00CC09A5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QNR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4" type="#_x0000_t202" style="position:absolute;left:0;text-align:left;margin-left:366pt;margin-top:226.05pt;width:87pt;height:2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" fillcolor="#ddd8c2 [2894]" strokecolor="white [3212]">
                <v:textbox>
                  <w:txbxContent>
                    <w:p w:rsidR="00BF0315" w:rsidRPr="00CC09A5" w:rsidRDefault="00BF0315" w:rsidP="00BD7723">
                      <w:pPr>
                        <w:jc w:val="center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>Terminal</w:t>
                      </w:r>
                      <w:r w:rsidRPr="00CC09A5">
                        <w:rPr>
                          <w:b/>
                          <w:i/>
                          <w:sz w:val="20"/>
                          <w:szCs w:val="20"/>
                        </w:rPr>
                        <w:t xml:space="preserve"> QNR</w:t>
                      </w:r>
                    </w:p>
                  </w:txbxContent>
                </v:textbox>
              </v:shape>
            </w:pict>
          </mc:Fallback>
        </mc:AlternateContent>
      </w:r>
      <w:r w:rsidR="00BD7723" w:rsidRPr="00BD7723">
        <w:rPr>
          <w:rFonts w:ascii="Arial" w:hAnsi="Arial" w:cs="Arial"/>
          <w:noProof/>
          <w:color w:val="000000"/>
        </w:rPr>
        <w:drawing>
          <wp:inline distT="0" distB="0" distL="0" distR="0">
            <wp:extent cx="5845760" cy="3284631"/>
            <wp:effectExtent l="19050" t="0" r="2590" b="0"/>
            <wp:docPr id="10" name="Imagem 4" descr="C:\Users\graziela.fernandes\Downloads\WP_20151110_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raziela.fernandes\Downloads\WP_20151110_08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547" cy="3286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8F4" w:rsidRDefault="000358F4" w:rsidP="00985879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</w:p>
    <w:p w:rsidR="000358F4" w:rsidRDefault="001C27AB" w:rsidP="00985879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2752090</wp:posOffset>
                </wp:positionV>
                <wp:extent cx="1485900" cy="266700"/>
                <wp:effectExtent l="9525" t="11430" r="9525" b="7620"/>
                <wp:wrapNone/>
                <wp:docPr id="1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667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0315" w:rsidRPr="00651029" w:rsidRDefault="00BF0315" w:rsidP="000358F4">
                            <w:pP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TERMINAL GAMA LESTE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5" type="#_x0000_t202" style="position:absolute;left:0;text-align:left;margin-left:331.85pt;margin-top:216.7pt;width:117pt;height:2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" fillcolor="#c4bc96 [2414]" strokecolor="white [3212]">
                <v:textbox>
                  <w:txbxContent>
                    <w:p w:rsidR="00BF0315" w:rsidRPr="00651029" w:rsidRDefault="00BF0315" w:rsidP="000358F4">
                      <w:pPr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>TERMINAL GAMA LESTE</w:t>
                      </w:r>
                    </w:p>
                  </w:txbxContent>
                </v:textbox>
              </v:shape>
            </w:pict>
          </mc:Fallback>
        </mc:AlternateContent>
      </w:r>
      <w:r w:rsidR="000358F4" w:rsidRPr="000358F4">
        <w:rPr>
          <w:rFonts w:ascii="Arial" w:hAnsi="Arial" w:cs="Arial"/>
          <w:noProof/>
          <w:color w:val="000000"/>
        </w:rPr>
        <w:drawing>
          <wp:inline distT="0" distB="0" distL="0" distR="0">
            <wp:extent cx="5817235" cy="3144292"/>
            <wp:effectExtent l="19050" t="0" r="0" b="0"/>
            <wp:docPr id="1" name="Imagem 1" descr="C:\Users\graziela.fernandes\Downloads\WP_20150916_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aziela.fernandes\Downloads\WP_20150916_0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643" cy="3156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8F4" w:rsidRDefault="000358F4" w:rsidP="00985879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</w:p>
    <w:p w:rsidR="000358F4" w:rsidRDefault="000358F4" w:rsidP="00985879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</w:p>
    <w:p w:rsidR="00985879" w:rsidRDefault="001C27AB" w:rsidP="00985879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4138295</wp:posOffset>
                </wp:positionH>
                <wp:positionV relativeFrom="paragraph">
                  <wp:posOffset>2737485</wp:posOffset>
                </wp:positionV>
                <wp:extent cx="1485900" cy="266700"/>
                <wp:effectExtent l="9525" t="12065" r="9525" b="6985"/>
                <wp:wrapNone/>
                <wp:docPr id="1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667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0315" w:rsidRPr="00651029" w:rsidRDefault="00BF0315" w:rsidP="000358F4">
                            <w:pP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TERMINAL GAMA LESTE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6" type="#_x0000_t202" style="position:absolute;left:0;text-align:left;margin-left:325.85pt;margin-top:215.55pt;width:117pt;height:2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" fillcolor="#c4bc96 [2414]" strokecolor="white [3212]">
                <v:textbox>
                  <w:txbxContent>
                    <w:p w:rsidR="00BF0315" w:rsidRPr="00651029" w:rsidRDefault="00BF0315" w:rsidP="000358F4">
                      <w:pPr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>TERMINAL GAMA LESTE</w:t>
                      </w:r>
                    </w:p>
                  </w:txbxContent>
                </v:textbox>
              </v:shape>
            </w:pict>
          </mc:Fallback>
        </mc:AlternateContent>
      </w:r>
      <w:r w:rsidR="000358F4" w:rsidRPr="000358F4">
        <w:rPr>
          <w:rFonts w:ascii="Arial" w:hAnsi="Arial" w:cs="Arial"/>
          <w:noProof/>
          <w:color w:val="000000"/>
        </w:rPr>
        <w:drawing>
          <wp:inline distT="0" distB="0" distL="0" distR="0">
            <wp:extent cx="5615118" cy="3155039"/>
            <wp:effectExtent l="19050" t="0" r="4632" b="0"/>
            <wp:docPr id="12" name="Imagem 3" descr="C:\Users\graziela.fernandes\Downloads\WP_20150916_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aziela.fernandes\Downloads\WP_20150916_0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931" cy="3175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8F4" w:rsidRDefault="000358F4" w:rsidP="00985879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</w:p>
    <w:p w:rsidR="000358F4" w:rsidRDefault="001C27AB" w:rsidP="00985879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4138295</wp:posOffset>
                </wp:positionH>
                <wp:positionV relativeFrom="paragraph">
                  <wp:posOffset>2929890</wp:posOffset>
                </wp:positionV>
                <wp:extent cx="1485900" cy="266700"/>
                <wp:effectExtent l="9525" t="12065" r="9525" b="6985"/>
                <wp:wrapNone/>
                <wp:docPr id="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667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0315" w:rsidRPr="00651029" w:rsidRDefault="00BF0315" w:rsidP="000358F4">
                            <w:pP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TERMINAL GAMA LESTE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7" type="#_x0000_t202" style="position:absolute;left:0;text-align:left;margin-left:325.85pt;margin-top:230.7pt;width:117pt;height:2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" fillcolor="#c4bc96 [2414]" strokecolor="white [3212]">
                <v:textbox>
                  <w:txbxContent>
                    <w:p w:rsidR="00BF0315" w:rsidRPr="00651029" w:rsidRDefault="00BF0315" w:rsidP="000358F4">
                      <w:pPr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>TERMINAL GAMA LESTE</w:t>
                      </w:r>
                    </w:p>
                  </w:txbxContent>
                </v:textbox>
              </v:shape>
            </w:pict>
          </mc:Fallback>
        </mc:AlternateContent>
      </w:r>
      <w:r w:rsidR="000358F4" w:rsidRPr="000358F4">
        <w:rPr>
          <w:rFonts w:ascii="Arial" w:hAnsi="Arial" w:cs="Arial"/>
          <w:noProof/>
          <w:color w:val="000000"/>
        </w:rPr>
        <w:drawing>
          <wp:inline distT="0" distB="0" distL="0" distR="0">
            <wp:extent cx="5586024" cy="3337216"/>
            <wp:effectExtent l="19050" t="0" r="0" b="0"/>
            <wp:docPr id="14" name="Imagem 2" descr="C:\Users\graziela.fernandes\Downloads\WP_20150916_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aziela.fernandes\Downloads\WP_20150916_0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471" cy="3349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879" w:rsidRPr="00985879" w:rsidRDefault="00985879" w:rsidP="00985879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</w:p>
    <w:p w:rsidR="00950391" w:rsidRPr="006F1270" w:rsidRDefault="00950391" w:rsidP="006F1270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color w:val="000000"/>
          <w:sz w:val="20"/>
          <w:szCs w:val="20"/>
        </w:rPr>
      </w:pPr>
    </w:p>
    <w:p w:rsidR="00950391" w:rsidRPr="006F1270" w:rsidRDefault="00950391" w:rsidP="006F1270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color w:val="000000"/>
          <w:sz w:val="20"/>
          <w:szCs w:val="20"/>
        </w:rPr>
      </w:pPr>
      <w:r w:rsidRPr="006F1270">
        <w:rPr>
          <w:rFonts w:ascii="Arial" w:hAnsi="Arial" w:cs="Arial"/>
          <w:color w:val="000000"/>
          <w:sz w:val="20"/>
          <w:szCs w:val="20"/>
        </w:rPr>
        <w:t xml:space="preserve">Adicionalmente, estão </w:t>
      </w:r>
      <w:r w:rsidRPr="006F1270">
        <w:rPr>
          <w:rFonts w:ascii="Arial" w:hAnsi="Arial" w:cs="Arial"/>
          <w:b/>
          <w:color w:val="000000"/>
          <w:sz w:val="20"/>
          <w:szCs w:val="20"/>
        </w:rPr>
        <w:t>em execução as obras de construção de 4 (quatro) novos terminais</w:t>
      </w:r>
      <w:r w:rsidRPr="006F1270">
        <w:rPr>
          <w:rFonts w:ascii="Arial" w:hAnsi="Arial" w:cs="Arial"/>
          <w:color w:val="000000"/>
          <w:sz w:val="20"/>
          <w:szCs w:val="20"/>
        </w:rPr>
        <w:t xml:space="preserve">, conforme percentuais de avanço físico-financeiro indicados a seguir. </w:t>
      </w:r>
    </w:p>
    <w:p w:rsidR="00950391" w:rsidRPr="006F1270" w:rsidRDefault="00950391" w:rsidP="006F1270">
      <w:pPr>
        <w:pStyle w:val="PargrafodaLista"/>
        <w:numPr>
          <w:ilvl w:val="0"/>
          <w:numId w:val="28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6F1270">
        <w:rPr>
          <w:rFonts w:ascii="Arial" w:hAnsi="Arial" w:cs="Arial"/>
          <w:color w:val="000000"/>
        </w:rPr>
        <w:t xml:space="preserve">Recanto das Emas I - 93% (conclusão prevista para janeiro/2016); </w:t>
      </w:r>
    </w:p>
    <w:p w:rsidR="00950391" w:rsidRPr="006F1270" w:rsidRDefault="00950391" w:rsidP="006F1270">
      <w:pPr>
        <w:pStyle w:val="PargrafodaLista"/>
        <w:numPr>
          <w:ilvl w:val="0"/>
          <w:numId w:val="28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6F1270">
        <w:rPr>
          <w:rFonts w:ascii="Arial" w:hAnsi="Arial" w:cs="Arial"/>
          <w:color w:val="000000"/>
        </w:rPr>
        <w:t xml:space="preserve">Recanto das Emas II - 94% (conclusão prevista para janeiro/2016); </w:t>
      </w:r>
    </w:p>
    <w:p w:rsidR="00950391" w:rsidRPr="006F1270" w:rsidRDefault="00950391" w:rsidP="006F1270">
      <w:pPr>
        <w:pStyle w:val="PargrafodaLista"/>
        <w:numPr>
          <w:ilvl w:val="0"/>
          <w:numId w:val="28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6F1270">
        <w:rPr>
          <w:rFonts w:ascii="Arial" w:hAnsi="Arial" w:cs="Arial"/>
          <w:color w:val="000000"/>
        </w:rPr>
        <w:t xml:space="preserve">Samambaia Sul - 56% (conclusão prevista para julho/2016); </w:t>
      </w:r>
    </w:p>
    <w:p w:rsidR="00950391" w:rsidRPr="006F1270" w:rsidRDefault="00950391" w:rsidP="006F1270">
      <w:pPr>
        <w:pStyle w:val="PargrafodaLista"/>
        <w:numPr>
          <w:ilvl w:val="0"/>
          <w:numId w:val="28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6F1270">
        <w:rPr>
          <w:rFonts w:ascii="Arial" w:hAnsi="Arial" w:cs="Arial"/>
          <w:color w:val="000000"/>
        </w:rPr>
        <w:t xml:space="preserve">Samambaia Norte - 44% (conclusão prevista para agosto/2016). </w:t>
      </w:r>
    </w:p>
    <w:p w:rsidR="00950391" w:rsidRPr="006F1270" w:rsidRDefault="00950391" w:rsidP="006F1270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color w:val="000000"/>
          <w:sz w:val="20"/>
          <w:szCs w:val="20"/>
        </w:rPr>
      </w:pPr>
    </w:p>
    <w:p w:rsidR="00950391" w:rsidRPr="006F1270" w:rsidRDefault="00950391" w:rsidP="006F1270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color w:val="000000"/>
          <w:sz w:val="20"/>
          <w:szCs w:val="20"/>
        </w:rPr>
      </w:pPr>
      <w:r w:rsidRPr="006F1270">
        <w:rPr>
          <w:rFonts w:ascii="Arial" w:hAnsi="Arial" w:cs="Arial"/>
          <w:color w:val="000000"/>
          <w:sz w:val="20"/>
          <w:szCs w:val="20"/>
        </w:rPr>
        <w:t xml:space="preserve">Cabe ressaltar que uma série de medidas foram tomadas ao longo de 2015, e deverão ter prosseguimento em 2016, no sentido de adequar os contratos aos valores e prazos necessários para a conclusão e entrega das obras. </w:t>
      </w:r>
    </w:p>
    <w:p w:rsidR="00950391" w:rsidRPr="00BB01D2" w:rsidRDefault="00950391" w:rsidP="006F1270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color w:val="000000"/>
          <w:sz w:val="20"/>
          <w:szCs w:val="20"/>
        </w:rPr>
      </w:pPr>
      <w:r w:rsidRPr="00BB01D2">
        <w:rPr>
          <w:rFonts w:ascii="Arial" w:hAnsi="Arial" w:cs="Arial"/>
          <w:color w:val="000000"/>
          <w:sz w:val="20"/>
          <w:szCs w:val="20"/>
        </w:rPr>
        <w:t xml:space="preserve">Integrando também o componente de Custos Diretos do PTU/DF, mais especificamente o objetivo de Modernização e Integração do Transporte Público Coletivo, estão em execução as obras de reforma de 9 (nove) terminais de ônibus urbanos, conforme percentuais de avanço físico-financeiro indicados a seguir: </w:t>
      </w:r>
    </w:p>
    <w:p w:rsidR="00950391" w:rsidRPr="00BB01D2" w:rsidRDefault="00950391" w:rsidP="00BB01D2">
      <w:pPr>
        <w:pStyle w:val="PargrafodaLista"/>
        <w:numPr>
          <w:ilvl w:val="0"/>
          <w:numId w:val="29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BB01D2">
        <w:rPr>
          <w:rFonts w:ascii="Arial" w:hAnsi="Arial" w:cs="Arial"/>
          <w:color w:val="000000"/>
        </w:rPr>
        <w:t xml:space="preserve">P Sul Ceilândia - 73% (conclusão prevista para maio/2016); </w:t>
      </w:r>
    </w:p>
    <w:p w:rsidR="00950391" w:rsidRPr="00BB01D2" w:rsidRDefault="00950391" w:rsidP="00BB01D2">
      <w:pPr>
        <w:pStyle w:val="PargrafodaLista"/>
        <w:numPr>
          <w:ilvl w:val="0"/>
          <w:numId w:val="29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BB01D2">
        <w:rPr>
          <w:rFonts w:ascii="Arial" w:hAnsi="Arial" w:cs="Arial"/>
          <w:color w:val="000000"/>
        </w:rPr>
        <w:t xml:space="preserve">Guará I - 47% (conclusão prevista para abril/2016); </w:t>
      </w:r>
    </w:p>
    <w:p w:rsidR="00950391" w:rsidRPr="00BB01D2" w:rsidRDefault="00950391" w:rsidP="00BB01D2">
      <w:pPr>
        <w:pStyle w:val="PargrafodaLista"/>
        <w:numPr>
          <w:ilvl w:val="0"/>
          <w:numId w:val="29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BB01D2">
        <w:rPr>
          <w:rFonts w:ascii="Arial" w:hAnsi="Arial" w:cs="Arial"/>
          <w:color w:val="000000"/>
        </w:rPr>
        <w:t xml:space="preserve">Guará II - 68% (conclusão prevista para junho/2016); </w:t>
      </w:r>
    </w:p>
    <w:p w:rsidR="00950391" w:rsidRPr="00BB01D2" w:rsidRDefault="00950391" w:rsidP="00BB01D2">
      <w:pPr>
        <w:pStyle w:val="PargrafodaLista"/>
        <w:numPr>
          <w:ilvl w:val="0"/>
          <w:numId w:val="29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BB01D2">
        <w:rPr>
          <w:rFonts w:ascii="Arial" w:hAnsi="Arial" w:cs="Arial"/>
          <w:color w:val="000000"/>
        </w:rPr>
        <w:t xml:space="preserve">Paranoá - 62% (conclusão prevista para maio/2016); </w:t>
      </w:r>
    </w:p>
    <w:p w:rsidR="00950391" w:rsidRPr="00BB01D2" w:rsidRDefault="00950391" w:rsidP="00BB01D2">
      <w:pPr>
        <w:pStyle w:val="PargrafodaLista"/>
        <w:numPr>
          <w:ilvl w:val="0"/>
          <w:numId w:val="29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BB01D2">
        <w:rPr>
          <w:rFonts w:ascii="Arial" w:hAnsi="Arial" w:cs="Arial"/>
          <w:color w:val="000000"/>
        </w:rPr>
        <w:t xml:space="preserve">M Norte Taguatinga - 19% (conclusão prevista para julho/2016); </w:t>
      </w:r>
    </w:p>
    <w:p w:rsidR="00BB01D2" w:rsidRPr="00BB01D2" w:rsidRDefault="00950391" w:rsidP="00BB01D2">
      <w:pPr>
        <w:pStyle w:val="PargrafodaLista"/>
        <w:numPr>
          <w:ilvl w:val="0"/>
          <w:numId w:val="29"/>
        </w:numPr>
        <w:autoSpaceDE w:val="0"/>
        <w:autoSpaceDN w:val="0"/>
        <w:adjustRightInd w:val="0"/>
        <w:jc w:val="both"/>
        <w:rPr>
          <w:rFonts w:ascii="Arial" w:eastAsiaTheme="minorEastAsia" w:hAnsi="Arial" w:cs="Arial"/>
          <w:color w:val="000000"/>
        </w:rPr>
      </w:pPr>
      <w:r w:rsidRPr="00BB01D2">
        <w:rPr>
          <w:rFonts w:ascii="Arial" w:hAnsi="Arial" w:cs="Arial"/>
          <w:color w:val="000000"/>
        </w:rPr>
        <w:t xml:space="preserve">Taguatinga Sul - 40% (conclusão prevista para agosto/2016); </w:t>
      </w:r>
    </w:p>
    <w:p w:rsidR="00BB01D2" w:rsidRPr="00BB01D2" w:rsidRDefault="00950391" w:rsidP="00BB01D2">
      <w:pPr>
        <w:pStyle w:val="PargrafodaLista"/>
        <w:numPr>
          <w:ilvl w:val="0"/>
          <w:numId w:val="29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BB01D2">
        <w:rPr>
          <w:rFonts w:ascii="Arial" w:hAnsi="Arial" w:cs="Arial"/>
          <w:color w:val="000000"/>
        </w:rPr>
        <w:t>Cruzeiro Novo - 11% (concl</w:t>
      </w:r>
      <w:r w:rsidR="007E4CC8" w:rsidRPr="00BB01D2">
        <w:rPr>
          <w:rFonts w:ascii="Arial" w:hAnsi="Arial" w:cs="Arial"/>
          <w:color w:val="000000"/>
        </w:rPr>
        <w:t>usão prevista para julho/2016)</w:t>
      </w:r>
      <w:r w:rsidR="004D34D8" w:rsidRPr="00BB01D2">
        <w:rPr>
          <w:rFonts w:ascii="Arial" w:hAnsi="Arial" w:cs="Arial"/>
          <w:color w:val="000000"/>
        </w:rPr>
        <w:t>;</w:t>
      </w:r>
      <w:r w:rsidR="00BB01D2" w:rsidRPr="00BB01D2">
        <w:rPr>
          <w:rFonts w:ascii="Arial" w:hAnsi="Arial" w:cs="Arial"/>
          <w:color w:val="000000"/>
        </w:rPr>
        <w:t xml:space="preserve"> </w:t>
      </w:r>
    </w:p>
    <w:p w:rsidR="00BB01D2" w:rsidRPr="00BB01D2" w:rsidRDefault="00BB01D2" w:rsidP="00BB01D2">
      <w:pPr>
        <w:pStyle w:val="PargrafodaLista"/>
        <w:numPr>
          <w:ilvl w:val="0"/>
          <w:numId w:val="29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BB01D2">
        <w:rPr>
          <w:rFonts w:ascii="Arial" w:hAnsi="Arial" w:cs="Arial"/>
          <w:color w:val="000000"/>
        </w:rPr>
        <w:t xml:space="preserve">Planaltina - 4% (conclusão prevista para fevereiro/2017); </w:t>
      </w:r>
    </w:p>
    <w:p w:rsidR="00BB01D2" w:rsidRPr="00BB01D2" w:rsidRDefault="00BB01D2" w:rsidP="00BB01D2">
      <w:pPr>
        <w:pStyle w:val="PargrafodaLista"/>
        <w:numPr>
          <w:ilvl w:val="0"/>
          <w:numId w:val="29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BB01D2">
        <w:rPr>
          <w:rFonts w:ascii="Arial" w:hAnsi="Arial" w:cs="Arial"/>
          <w:color w:val="000000"/>
        </w:rPr>
        <w:t xml:space="preserve">Núcleo Bandeirante - 1% (conclusão prevista para dezembro/2016); </w:t>
      </w:r>
    </w:p>
    <w:p w:rsidR="00BB01D2" w:rsidRPr="00BB01D2" w:rsidRDefault="00BB01D2" w:rsidP="00BB01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color w:val="000000"/>
          <w:sz w:val="20"/>
          <w:szCs w:val="20"/>
        </w:rPr>
      </w:pPr>
      <w:r w:rsidRPr="00BB01D2">
        <w:rPr>
          <w:rFonts w:ascii="Arial" w:hAnsi="Arial" w:cs="Arial"/>
          <w:color w:val="000000"/>
          <w:sz w:val="20"/>
          <w:szCs w:val="20"/>
        </w:rPr>
        <w:t xml:space="preserve">À exceção dos terminais P Sul Ceilândia e Guará I, as obras de reforma tiveram início efetivo em 2015, sendo que as ordens de serviço para os terminais Taguatinga Sul, Cruzeiro Novo e Planaltina foram emitidas em abril/2015. </w:t>
      </w:r>
    </w:p>
    <w:p w:rsidR="00BB01D2" w:rsidRPr="00BB01D2" w:rsidRDefault="00BB01D2" w:rsidP="00BB01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color w:val="000000"/>
          <w:sz w:val="20"/>
          <w:szCs w:val="20"/>
        </w:rPr>
      </w:pPr>
      <w:r w:rsidRPr="00BB01D2">
        <w:rPr>
          <w:rFonts w:ascii="Arial" w:hAnsi="Arial" w:cs="Arial"/>
          <w:color w:val="000000"/>
          <w:sz w:val="20"/>
          <w:szCs w:val="20"/>
        </w:rPr>
        <w:t xml:space="preserve">Cabe ressaltar que uma série de medidas foram tomadas ao longo de 2015, e deverão ter prosseguimento em 2016, no sentido de adequar os contratos aos valores e prazos necessários para a conclusão e entrega das obras. </w:t>
      </w:r>
    </w:p>
    <w:p w:rsidR="00BB01D2" w:rsidRPr="00BB01D2" w:rsidRDefault="00BB01D2" w:rsidP="00BB01D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color w:val="000000"/>
          <w:sz w:val="20"/>
          <w:szCs w:val="20"/>
        </w:rPr>
      </w:pPr>
      <w:r w:rsidRPr="00BB01D2">
        <w:rPr>
          <w:rFonts w:ascii="Arial" w:hAnsi="Arial" w:cs="Arial"/>
          <w:color w:val="000000"/>
          <w:sz w:val="20"/>
          <w:szCs w:val="20"/>
        </w:rPr>
        <w:t>Adicionalmente, estão em licitação as obras de reforma de 3 (três) terminais - Gama Setor Central, Sobradinho Centro e Brazlândia, por meio do processo nº LPI 03/2013. O edital foi publicado em março/2015 e as propostas recebidas em abril/2015. Após análise da CPL, contudo, todas as propostas foram rejeitadas, devendo ser aberto novo processo licitatório.</w:t>
      </w:r>
    </w:p>
    <w:p w:rsidR="007E4CC8" w:rsidRPr="001B5476" w:rsidRDefault="007E4CC8" w:rsidP="001B5476">
      <w:pPr>
        <w:pStyle w:val="Cabealho"/>
        <w:ind w:firstLine="851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7E4CC8">
        <w:rPr>
          <w:rFonts w:ascii="Arial" w:hAnsi="Arial" w:cs="Arial"/>
          <w:color w:val="000000"/>
          <w:sz w:val="20"/>
          <w:szCs w:val="20"/>
          <w:shd w:val="clear" w:color="auto" w:fill="FFFFFF"/>
        </w:rPr>
        <w:t>Em 2015 foi realizada descentralização de crédito orçamentário desta Secretaria de Mobilidade para o Transporte Urbano do Distrito Federal – DFTRANS</w:t>
      </w:r>
      <w:r w:rsidR="00F6272C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a fim de</w:t>
      </w:r>
      <w:r w:rsidRPr="007E4CC8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atender às despesas com manutenção da Estação Rodoviá</w:t>
      </w:r>
      <w:r w:rsidR="00F6272C">
        <w:rPr>
          <w:rFonts w:ascii="Arial" w:hAnsi="Arial" w:cs="Arial"/>
          <w:color w:val="000000"/>
          <w:sz w:val="20"/>
          <w:szCs w:val="20"/>
          <w:shd w:val="clear" w:color="auto" w:fill="FFFFFF"/>
        </w:rPr>
        <w:t>ria de Brasília e dos</w:t>
      </w:r>
      <w:r w:rsidRPr="007E4CC8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Terminais Rodoviários do Distrito Federal, co</w:t>
      </w:r>
      <w:r w:rsidR="00F6272C">
        <w:rPr>
          <w:rFonts w:ascii="Arial" w:hAnsi="Arial" w:cs="Arial"/>
          <w:color w:val="000000"/>
          <w:sz w:val="20"/>
          <w:szCs w:val="20"/>
          <w:shd w:val="clear" w:color="auto" w:fill="FFFFFF"/>
        </w:rPr>
        <w:t>nforme Portaria</w:t>
      </w:r>
      <w:r w:rsidR="002C10C2">
        <w:rPr>
          <w:rFonts w:ascii="Arial" w:hAnsi="Arial" w:cs="Arial"/>
          <w:color w:val="000000"/>
          <w:sz w:val="20"/>
          <w:szCs w:val="20"/>
          <w:shd w:val="clear" w:color="auto" w:fill="FFFFFF"/>
        </w:rPr>
        <w:t>s</w:t>
      </w:r>
      <w:r w:rsidR="00F6272C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Conjunta</w:t>
      </w:r>
      <w:r w:rsidR="002C10C2">
        <w:rPr>
          <w:rFonts w:ascii="Arial" w:hAnsi="Arial" w:cs="Arial"/>
          <w:color w:val="000000"/>
          <w:sz w:val="20"/>
          <w:szCs w:val="20"/>
          <w:shd w:val="clear" w:color="auto" w:fill="FFFFFF"/>
        </w:rPr>
        <w:t>s</w:t>
      </w:r>
      <w:r w:rsidR="00F6272C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nº 11 e n</w:t>
      </w:r>
      <w:r w:rsidR="002C10C2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º 14, de 09/04/2015 e 25/05/2015, respectivamente, destinados </w:t>
      </w:r>
      <w:r w:rsidRPr="007E4CC8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especificamente para o pagamento das faturas da CAESB e da CEB.</w:t>
      </w:r>
      <w:r w:rsidR="001B5476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1B5476" w:rsidRPr="001B5476">
        <w:rPr>
          <w:rFonts w:ascii="Arial" w:hAnsi="Arial" w:cs="Arial"/>
          <w:color w:val="000000"/>
          <w:sz w:val="20"/>
          <w:szCs w:val="20"/>
          <w:shd w:val="clear" w:color="auto" w:fill="FFFFFF"/>
        </w:rPr>
        <w:t>Além disso, fo</w:t>
      </w:r>
      <w:r w:rsidR="001B5476">
        <w:rPr>
          <w:rFonts w:ascii="Arial" w:hAnsi="Arial" w:cs="Arial"/>
          <w:color w:val="000000"/>
          <w:sz w:val="20"/>
          <w:szCs w:val="20"/>
          <w:shd w:val="clear" w:color="auto" w:fill="FFFFFF"/>
        </w:rPr>
        <w:t>ram</w:t>
      </w:r>
      <w:r w:rsidR="001B5476" w:rsidRPr="001B5476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descentralizado</w:t>
      </w:r>
      <w:r w:rsidR="001B5476">
        <w:rPr>
          <w:rFonts w:ascii="Arial" w:hAnsi="Arial" w:cs="Arial"/>
          <w:color w:val="000000"/>
          <w:sz w:val="20"/>
          <w:szCs w:val="20"/>
          <w:shd w:val="clear" w:color="auto" w:fill="FFFFFF"/>
        </w:rPr>
        <w:t>s</w:t>
      </w:r>
      <w:r w:rsidR="001B5476" w:rsidRPr="001B5476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recursos para a NOVACAP para atender despesas com manutenção de elevadores e escadas rolantes da Rodoviária do Plano Piloto, de acordo com a Portaria Conjunta nº 39, de 25/02/2015.</w:t>
      </w:r>
    </w:p>
    <w:p w:rsidR="00950391" w:rsidRDefault="00950391" w:rsidP="00950391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b/>
          <w:sz w:val="24"/>
          <w:szCs w:val="24"/>
        </w:rPr>
      </w:pPr>
    </w:p>
    <w:p w:rsidR="00012C54" w:rsidRDefault="00012C54" w:rsidP="00012C54">
      <w:pPr>
        <w:pStyle w:val="Cabealho"/>
        <w:numPr>
          <w:ilvl w:val="0"/>
          <w:numId w:val="19"/>
        </w:numPr>
        <w:tabs>
          <w:tab w:val="clear" w:pos="4252"/>
          <w:tab w:val="clear" w:pos="8504"/>
        </w:tabs>
        <w:spacing w:before="120" w:after="60"/>
        <w:rPr>
          <w:rFonts w:ascii="Arial Narrow" w:hAnsi="Arial Narrow" w:cs="Arial"/>
          <w:b/>
          <w:sz w:val="24"/>
          <w:szCs w:val="24"/>
        </w:rPr>
      </w:pPr>
      <w:r w:rsidRPr="00017590">
        <w:rPr>
          <w:rFonts w:ascii="Arial Narrow" w:hAnsi="Arial Narrow" w:cs="Arial"/>
          <w:b/>
          <w:sz w:val="24"/>
          <w:szCs w:val="24"/>
        </w:rPr>
        <w:t>OUTRAS REALIZAÇÕES</w:t>
      </w:r>
    </w:p>
    <w:p w:rsidR="00012C54" w:rsidRPr="00201294" w:rsidRDefault="00012C54" w:rsidP="00012C54">
      <w:pPr>
        <w:pStyle w:val="Cabealho"/>
        <w:shd w:val="clear" w:color="auto" w:fill="D6E3BC" w:themeFill="accent3" w:themeFillTint="66"/>
        <w:rPr>
          <w:rFonts w:ascii="Arial Narrow" w:hAnsi="Arial Narrow" w:cs="Calibri"/>
          <w:b/>
          <w:sz w:val="24"/>
          <w:szCs w:val="24"/>
        </w:rPr>
      </w:pPr>
      <w:r w:rsidRPr="00201294">
        <w:rPr>
          <w:rFonts w:ascii="Arial Narrow" w:hAnsi="Arial Narrow" w:cs="Calibri"/>
          <w:b/>
          <w:sz w:val="24"/>
          <w:szCs w:val="24"/>
        </w:rPr>
        <w:t>PROGRAMA TEMÁTICO:6208–DESENVOLVIMENTO URBANO</w:t>
      </w:r>
    </w:p>
    <w:p w:rsidR="00012C54" w:rsidRPr="00201294" w:rsidRDefault="00012C54" w:rsidP="00012C54">
      <w:pPr>
        <w:pStyle w:val="TTULODOQUADRO"/>
        <w:rPr>
          <w:rFonts w:ascii="Arial Narrow" w:hAnsi="Arial Narrow"/>
        </w:rPr>
      </w:pPr>
      <w:r w:rsidRPr="00201294">
        <w:rPr>
          <w:rFonts w:ascii="Arial Narrow" w:hAnsi="Arial Narrow"/>
        </w:rPr>
        <w:t>Execução Orçamentária e Financeira</w:t>
      </w:r>
    </w:p>
    <w:tbl>
      <w:tblPr>
        <w:tblW w:w="9371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60"/>
        <w:gridCol w:w="1275"/>
        <w:gridCol w:w="993"/>
        <w:gridCol w:w="992"/>
        <w:gridCol w:w="851"/>
      </w:tblGrid>
      <w:tr w:rsidR="00012C54" w:rsidRPr="00201294" w:rsidTr="00246069">
        <w:trPr>
          <w:trHeight w:val="170"/>
          <w:tblHeader/>
        </w:trPr>
        <w:tc>
          <w:tcPr>
            <w:tcW w:w="5260" w:type="dxa"/>
            <w:shd w:val="clear" w:color="auto" w:fill="92D050"/>
            <w:vAlign w:val="center"/>
            <w:hideMark/>
          </w:tcPr>
          <w:p w:rsidR="00012C54" w:rsidRPr="00201294" w:rsidRDefault="00012C54" w:rsidP="0024606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201294">
              <w:rPr>
                <w:rFonts w:ascii="Arial Narrow" w:hAnsi="Arial Narrow"/>
                <w:b/>
                <w:bCs/>
                <w:sz w:val="16"/>
                <w:szCs w:val="16"/>
              </w:rPr>
              <w:t>Ação/Subtítulo</w:t>
            </w:r>
          </w:p>
        </w:tc>
        <w:tc>
          <w:tcPr>
            <w:tcW w:w="1275" w:type="dxa"/>
            <w:shd w:val="clear" w:color="auto" w:fill="92D050"/>
            <w:vAlign w:val="center"/>
            <w:hideMark/>
          </w:tcPr>
          <w:p w:rsidR="00012C54" w:rsidRPr="00201294" w:rsidRDefault="00012C54" w:rsidP="00246069">
            <w:pPr>
              <w:spacing w:after="0" w:line="240" w:lineRule="auto"/>
              <w:ind w:left="-70" w:right="-108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201294">
              <w:rPr>
                <w:rFonts w:ascii="Arial Narrow" w:hAnsi="Arial Narrow"/>
                <w:b/>
                <w:sz w:val="16"/>
                <w:szCs w:val="16"/>
              </w:rPr>
              <w:t>Dotação Inicial</w:t>
            </w:r>
          </w:p>
        </w:tc>
        <w:tc>
          <w:tcPr>
            <w:tcW w:w="993" w:type="dxa"/>
            <w:shd w:val="clear" w:color="auto" w:fill="92D050"/>
            <w:vAlign w:val="center"/>
            <w:hideMark/>
          </w:tcPr>
          <w:p w:rsidR="00012C54" w:rsidRPr="00201294" w:rsidRDefault="00012C54" w:rsidP="00246069">
            <w:pPr>
              <w:spacing w:after="0" w:line="240" w:lineRule="auto"/>
              <w:ind w:left="-32" w:right="-7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201294">
              <w:rPr>
                <w:rFonts w:ascii="Arial Narrow" w:hAnsi="Arial Narrow"/>
                <w:b/>
                <w:sz w:val="16"/>
                <w:szCs w:val="16"/>
              </w:rPr>
              <w:t>Autorizado</w:t>
            </w:r>
          </w:p>
        </w:tc>
        <w:tc>
          <w:tcPr>
            <w:tcW w:w="992" w:type="dxa"/>
            <w:shd w:val="clear" w:color="auto" w:fill="92D050"/>
            <w:vAlign w:val="center"/>
            <w:hideMark/>
          </w:tcPr>
          <w:p w:rsidR="00012C54" w:rsidRPr="00201294" w:rsidRDefault="00012C54" w:rsidP="00246069">
            <w:pPr>
              <w:spacing w:after="0" w:line="240" w:lineRule="auto"/>
              <w:ind w:left="-70" w:right="-7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201294">
              <w:rPr>
                <w:rFonts w:ascii="Arial Narrow" w:hAnsi="Arial Narrow"/>
                <w:b/>
                <w:sz w:val="16"/>
                <w:szCs w:val="16"/>
              </w:rPr>
              <w:t>Empenhado</w:t>
            </w:r>
          </w:p>
        </w:tc>
        <w:tc>
          <w:tcPr>
            <w:tcW w:w="851" w:type="dxa"/>
            <w:shd w:val="clear" w:color="auto" w:fill="92D050"/>
            <w:vAlign w:val="center"/>
            <w:hideMark/>
          </w:tcPr>
          <w:p w:rsidR="00012C54" w:rsidRPr="00201294" w:rsidRDefault="00012C54" w:rsidP="00246069">
            <w:pPr>
              <w:spacing w:after="0" w:line="240" w:lineRule="auto"/>
              <w:ind w:left="-70" w:right="-7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201294">
              <w:rPr>
                <w:rFonts w:ascii="Arial Narrow" w:hAnsi="Arial Narrow"/>
                <w:b/>
                <w:sz w:val="16"/>
                <w:szCs w:val="16"/>
              </w:rPr>
              <w:t>Liquidado</w:t>
            </w:r>
          </w:p>
        </w:tc>
      </w:tr>
      <w:tr w:rsidR="00012C54" w:rsidRPr="00201294" w:rsidTr="00246069">
        <w:trPr>
          <w:trHeight w:val="170"/>
        </w:trPr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2C54" w:rsidRPr="00201294" w:rsidRDefault="00012C54" w:rsidP="00246069">
            <w:pPr>
              <w:spacing w:after="0" w:line="240" w:lineRule="auto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 w:rsidRPr="00201294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1110 – EXECUÇÃO DE OBRAS DE URBANIZAÇÃO – REFORMA DO TERMINAL RODOVIÁRIO DO SETOR M NORTE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12C54" w:rsidRPr="00201294" w:rsidRDefault="00012C54" w:rsidP="00246069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 w:rsidRPr="00201294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12C54" w:rsidRPr="00201294" w:rsidRDefault="00012C54" w:rsidP="00246069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 w:rsidRPr="00201294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12C54" w:rsidRPr="00201294" w:rsidRDefault="00012C54" w:rsidP="00246069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 w:rsidRPr="00201294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12C54" w:rsidRPr="00201294" w:rsidRDefault="00012C54" w:rsidP="00246069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 w:rsidRPr="00201294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012C54" w:rsidRPr="00201294" w:rsidTr="00246069">
        <w:trPr>
          <w:trHeight w:val="170"/>
        </w:trPr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2C54" w:rsidRPr="00201294" w:rsidRDefault="00012C54" w:rsidP="00246069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201294">
              <w:rPr>
                <w:rFonts w:ascii="Arial Narrow" w:hAnsi="Arial Narrow"/>
                <w:color w:val="000000"/>
                <w:sz w:val="16"/>
                <w:szCs w:val="16"/>
              </w:rPr>
              <w:t>5896 -</w:t>
            </w:r>
            <w:r w:rsidRPr="00201294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201294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EXECUÇÃO DE OBRAS DE URBANIZAÇÃO – REFORMA DO TERMINAL RODOVIÁRIO DO SETOR M NORTE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12C54" w:rsidRPr="00201294" w:rsidRDefault="00012C54" w:rsidP="00246069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201294">
              <w:rPr>
                <w:rFonts w:ascii="Arial Narrow" w:hAnsi="Arial Narrow"/>
                <w:color w:val="000000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12C54" w:rsidRPr="00201294" w:rsidRDefault="00012C54" w:rsidP="00246069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201294">
              <w:rPr>
                <w:rFonts w:ascii="Arial Narrow" w:hAnsi="Arial Narrow"/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12C54" w:rsidRPr="00201294" w:rsidRDefault="00012C54" w:rsidP="00246069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201294">
              <w:rPr>
                <w:rFonts w:ascii="Arial Narrow" w:hAnsi="Arial Narrow"/>
                <w:color w:val="000000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12C54" w:rsidRPr="00201294" w:rsidRDefault="00012C54" w:rsidP="00246069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201294">
              <w:rPr>
                <w:rFonts w:ascii="Arial Narrow" w:hAnsi="Arial Narrow"/>
                <w:color w:val="000000"/>
                <w:sz w:val="16"/>
                <w:szCs w:val="16"/>
              </w:rPr>
              <w:t>0</w:t>
            </w:r>
          </w:p>
        </w:tc>
      </w:tr>
      <w:tr w:rsidR="00012C54" w:rsidRPr="00201294" w:rsidTr="00246069">
        <w:trPr>
          <w:trHeight w:val="170"/>
        </w:trPr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2C54" w:rsidRPr="00201294" w:rsidRDefault="00012C54" w:rsidP="00012C54">
            <w:pPr>
              <w:spacing w:after="0" w:line="240" w:lineRule="auto"/>
              <w:rPr>
                <w:rFonts w:ascii="Arial Narrow" w:eastAsia="Times New Roman" w:hAnsi="Arial Narrow" w:cs="Segoe UI"/>
                <w:b/>
                <w:color w:val="000000"/>
                <w:sz w:val="16"/>
                <w:szCs w:val="16"/>
              </w:rPr>
            </w:pPr>
            <w:r w:rsidRPr="00201294">
              <w:rPr>
                <w:rFonts w:ascii="Arial Narrow" w:eastAsia="Times New Roman" w:hAnsi="Arial Narrow" w:cs="Segoe UI"/>
                <w:b/>
                <w:color w:val="000000"/>
                <w:sz w:val="16"/>
                <w:szCs w:val="16"/>
              </w:rPr>
              <w:t>TOTAL DO PROGRAMA 6208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12C54" w:rsidRPr="00201294" w:rsidRDefault="00012C54" w:rsidP="00246069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201294">
              <w:rPr>
                <w:rFonts w:ascii="Arial Narrow" w:hAnsi="Arial Narrow"/>
                <w:color w:val="000000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12C54" w:rsidRPr="00201294" w:rsidRDefault="00012C54" w:rsidP="00246069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201294">
              <w:rPr>
                <w:rFonts w:ascii="Arial Narrow" w:hAnsi="Arial Narrow"/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12C54" w:rsidRPr="00201294" w:rsidRDefault="00012C54" w:rsidP="00246069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201294">
              <w:rPr>
                <w:rFonts w:ascii="Arial Narrow" w:hAnsi="Arial Narrow"/>
                <w:color w:val="000000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12C54" w:rsidRPr="00201294" w:rsidRDefault="00012C54" w:rsidP="00246069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201294">
              <w:rPr>
                <w:rFonts w:ascii="Arial Narrow" w:hAnsi="Arial Narrow"/>
                <w:color w:val="000000"/>
                <w:sz w:val="16"/>
                <w:szCs w:val="16"/>
              </w:rPr>
              <w:t>0</w:t>
            </w:r>
          </w:p>
        </w:tc>
      </w:tr>
    </w:tbl>
    <w:p w:rsidR="00012C54" w:rsidRDefault="00012C54" w:rsidP="00012C54">
      <w:pPr>
        <w:pStyle w:val="Cabealho"/>
        <w:tabs>
          <w:tab w:val="clear" w:pos="4252"/>
          <w:tab w:val="clear" w:pos="8504"/>
        </w:tabs>
        <w:rPr>
          <w:rFonts w:ascii="Arial Narrow" w:hAnsi="Arial Narrow" w:cs="Arial"/>
          <w:b/>
          <w:sz w:val="24"/>
          <w:szCs w:val="24"/>
        </w:rPr>
      </w:pPr>
    </w:p>
    <w:p w:rsidR="00201294" w:rsidRPr="00201294" w:rsidRDefault="00201294" w:rsidP="00012C54">
      <w:pPr>
        <w:pStyle w:val="Cabealho"/>
        <w:tabs>
          <w:tab w:val="clear" w:pos="4252"/>
          <w:tab w:val="clear" w:pos="8504"/>
        </w:tabs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</w:rPr>
        <w:tab/>
      </w:r>
      <w:r w:rsidRPr="00201294">
        <w:rPr>
          <w:rFonts w:ascii="Arial Narrow" w:hAnsi="Arial Narrow" w:cs="Arial"/>
          <w:sz w:val="24"/>
          <w:szCs w:val="24"/>
        </w:rPr>
        <w:t>Não houve execução orçamentária neste Programa no decorrer de 2015.</w:t>
      </w:r>
    </w:p>
    <w:p w:rsidR="00201294" w:rsidRPr="00017590" w:rsidRDefault="00201294" w:rsidP="00012C54">
      <w:pPr>
        <w:pStyle w:val="Cabealho"/>
        <w:tabs>
          <w:tab w:val="clear" w:pos="4252"/>
          <w:tab w:val="clear" w:pos="8504"/>
        </w:tabs>
        <w:rPr>
          <w:rFonts w:ascii="Arial Narrow" w:hAnsi="Arial Narrow" w:cs="Arial"/>
          <w:b/>
          <w:sz w:val="24"/>
          <w:szCs w:val="24"/>
        </w:rPr>
      </w:pPr>
    </w:p>
    <w:p w:rsidR="001F32C1" w:rsidRPr="009B6D90" w:rsidRDefault="001F32C1" w:rsidP="006A57FA">
      <w:pPr>
        <w:pStyle w:val="Cabealho"/>
        <w:shd w:val="clear" w:color="auto" w:fill="D6E3BC" w:themeFill="accent3" w:themeFillTint="66"/>
        <w:rPr>
          <w:rFonts w:ascii="Arial Narrow" w:hAnsi="Arial Narrow" w:cs="Calibri"/>
          <w:b/>
          <w:sz w:val="24"/>
          <w:szCs w:val="24"/>
        </w:rPr>
      </w:pPr>
      <w:r w:rsidRPr="009B6D90">
        <w:rPr>
          <w:rFonts w:ascii="Arial Narrow" w:hAnsi="Arial Narrow" w:cs="Calibri"/>
          <w:b/>
          <w:sz w:val="24"/>
          <w:szCs w:val="24"/>
        </w:rPr>
        <w:t>PROGRAMA TEMÁTICO:6215-TRÂNSITO SEGURO</w:t>
      </w:r>
    </w:p>
    <w:p w:rsidR="009B6D90" w:rsidRPr="00017590" w:rsidRDefault="009B6D90" w:rsidP="00DD5E68">
      <w:pPr>
        <w:pStyle w:val="TTULODOQUADRO"/>
        <w:rPr>
          <w:rFonts w:ascii="Arial Narrow" w:hAnsi="Arial Narrow"/>
        </w:rPr>
      </w:pPr>
      <w:r w:rsidRPr="00017590">
        <w:rPr>
          <w:rFonts w:ascii="Arial Narrow" w:hAnsi="Arial Narrow"/>
        </w:rPr>
        <w:t>Execução Orçamentária e Financeira</w:t>
      </w:r>
    </w:p>
    <w:tbl>
      <w:tblPr>
        <w:tblW w:w="9371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60"/>
        <w:gridCol w:w="1275"/>
        <w:gridCol w:w="993"/>
        <w:gridCol w:w="992"/>
        <w:gridCol w:w="851"/>
      </w:tblGrid>
      <w:tr w:rsidR="001F32C1" w:rsidRPr="009B6D90" w:rsidTr="006A57FA">
        <w:trPr>
          <w:trHeight w:val="170"/>
          <w:tblHeader/>
        </w:trPr>
        <w:tc>
          <w:tcPr>
            <w:tcW w:w="5260" w:type="dxa"/>
            <w:shd w:val="clear" w:color="auto" w:fill="92D050"/>
            <w:vAlign w:val="center"/>
            <w:hideMark/>
          </w:tcPr>
          <w:p w:rsidR="001F32C1" w:rsidRPr="009B6D90" w:rsidRDefault="001F32C1" w:rsidP="006A57F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B6D90">
              <w:rPr>
                <w:rFonts w:ascii="Arial Narrow" w:hAnsi="Arial Narrow"/>
                <w:b/>
                <w:bCs/>
                <w:sz w:val="16"/>
                <w:szCs w:val="16"/>
              </w:rPr>
              <w:t>Ação/Subtítulo</w:t>
            </w:r>
          </w:p>
        </w:tc>
        <w:tc>
          <w:tcPr>
            <w:tcW w:w="1275" w:type="dxa"/>
            <w:shd w:val="clear" w:color="auto" w:fill="92D050"/>
            <w:vAlign w:val="center"/>
            <w:hideMark/>
          </w:tcPr>
          <w:p w:rsidR="001F32C1" w:rsidRPr="009B6D90" w:rsidRDefault="001F32C1" w:rsidP="006A57FA">
            <w:pPr>
              <w:spacing w:after="0" w:line="240" w:lineRule="auto"/>
              <w:ind w:left="-70" w:right="-108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9B6D90">
              <w:rPr>
                <w:rFonts w:ascii="Arial Narrow" w:hAnsi="Arial Narrow"/>
                <w:b/>
                <w:sz w:val="16"/>
                <w:szCs w:val="16"/>
              </w:rPr>
              <w:t>Dotação Inicial</w:t>
            </w:r>
          </w:p>
        </w:tc>
        <w:tc>
          <w:tcPr>
            <w:tcW w:w="993" w:type="dxa"/>
            <w:shd w:val="clear" w:color="auto" w:fill="92D050"/>
            <w:vAlign w:val="center"/>
            <w:hideMark/>
          </w:tcPr>
          <w:p w:rsidR="001F32C1" w:rsidRPr="009B6D90" w:rsidRDefault="001F32C1" w:rsidP="006A57FA">
            <w:pPr>
              <w:spacing w:after="0" w:line="240" w:lineRule="auto"/>
              <w:ind w:left="-32" w:right="-7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9B6D90">
              <w:rPr>
                <w:rFonts w:ascii="Arial Narrow" w:hAnsi="Arial Narrow"/>
                <w:b/>
                <w:sz w:val="16"/>
                <w:szCs w:val="16"/>
              </w:rPr>
              <w:t>Autorizado</w:t>
            </w:r>
          </w:p>
        </w:tc>
        <w:tc>
          <w:tcPr>
            <w:tcW w:w="992" w:type="dxa"/>
            <w:shd w:val="clear" w:color="auto" w:fill="92D050"/>
            <w:vAlign w:val="center"/>
            <w:hideMark/>
          </w:tcPr>
          <w:p w:rsidR="001F32C1" w:rsidRPr="009B6D90" w:rsidRDefault="001F32C1" w:rsidP="006A57FA">
            <w:pPr>
              <w:spacing w:after="0" w:line="240" w:lineRule="auto"/>
              <w:ind w:left="-70" w:right="-7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9B6D90">
              <w:rPr>
                <w:rFonts w:ascii="Arial Narrow" w:hAnsi="Arial Narrow"/>
                <w:b/>
                <w:sz w:val="16"/>
                <w:szCs w:val="16"/>
              </w:rPr>
              <w:t>Empenhado</w:t>
            </w:r>
          </w:p>
        </w:tc>
        <w:tc>
          <w:tcPr>
            <w:tcW w:w="851" w:type="dxa"/>
            <w:shd w:val="clear" w:color="auto" w:fill="92D050"/>
            <w:vAlign w:val="center"/>
            <w:hideMark/>
          </w:tcPr>
          <w:p w:rsidR="001F32C1" w:rsidRPr="009B6D90" w:rsidRDefault="001F32C1" w:rsidP="006A57FA">
            <w:pPr>
              <w:spacing w:after="0" w:line="240" w:lineRule="auto"/>
              <w:ind w:left="-70" w:right="-7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9B6D90">
              <w:rPr>
                <w:rFonts w:ascii="Arial Narrow" w:hAnsi="Arial Narrow"/>
                <w:b/>
                <w:sz w:val="16"/>
                <w:szCs w:val="16"/>
              </w:rPr>
              <w:t>Liquidado</w:t>
            </w:r>
          </w:p>
        </w:tc>
      </w:tr>
      <w:tr w:rsidR="003015C5" w:rsidRPr="009B6D90" w:rsidTr="006A57FA">
        <w:trPr>
          <w:trHeight w:val="170"/>
        </w:trPr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15C5" w:rsidRDefault="003015C5" w:rsidP="006A57FA">
            <w:pPr>
              <w:spacing w:after="0" w:line="240" w:lineRule="auto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5027 - IMPLANTAÇÃO DE SINALIZAÇÃO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015C5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60.000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015C5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015C5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015C5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3015C5" w:rsidRPr="009B6D90" w:rsidTr="006A57FA">
        <w:trPr>
          <w:trHeight w:val="170"/>
        </w:trPr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15C5" w:rsidRDefault="003015C5" w:rsidP="006A57FA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color w:val="000000"/>
                <w:sz w:val="16"/>
                <w:szCs w:val="16"/>
              </w:rPr>
              <w:t>0001 - IMPLANTAÇÃO DE SINALIZAÇÃO--DISTRITO FEDERAL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015C5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color w:val="000000"/>
                <w:sz w:val="16"/>
                <w:szCs w:val="16"/>
              </w:rPr>
              <w:t>60.000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015C5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015C5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color w:val="000000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015C5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color w:val="000000"/>
                <w:sz w:val="16"/>
                <w:szCs w:val="16"/>
              </w:rPr>
              <w:t>0</w:t>
            </w:r>
          </w:p>
        </w:tc>
      </w:tr>
      <w:tr w:rsidR="003015C5" w:rsidRPr="009B6D90" w:rsidTr="006A57FA">
        <w:trPr>
          <w:trHeight w:val="170"/>
        </w:trPr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15C5" w:rsidRPr="009B6D90" w:rsidRDefault="003015C5" w:rsidP="006A57FA">
            <w:pPr>
              <w:spacing w:after="0" w:line="240" w:lineRule="auto"/>
              <w:rPr>
                <w:rFonts w:ascii="Arial Narrow" w:eastAsia="Times New Roman" w:hAnsi="Arial Narrow" w:cs="Segoe UI"/>
                <w:b/>
                <w:color w:val="000000"/>
                <w:sz w:val="16"/>
                <w:szCs w:val="16"/>
              </w:rPr>
            </w:pPr>
            <w:r w:rsidRPr="009B6D90">
              <w:rPr>
                <w:rFonts w:ascii="Arial Narrow" w:eastAsia="Times New Roman" w:hAnsi="Arial Narrow" w:cs="Segoe UI"/>
                <w:b/>
                <w:color w:val="000000"/>
                <w:sz w:val="16"/>
                <w:szCs w:val="16"/>
              </w:rPr>
              <w:t xml:space="preserve">TOTAL DO PROGRAMA 6215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015C5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color w:val="000000"/>
                <w:sz w:val="16"/>
                <w:szCs w:val="16"/>
              </w:rPr>
              <w:t>60.000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015C5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015C5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color w:val="000000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015C5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color w:val="000000"/>
                <w:sz w:val="16"/>
                <w:szCs w:val="16"/>
              </w:rPr>
              <w:t>0</w:t>
            </w:r>
          </w:p>
        </w:tc>
      </w:tr>
    </w:tbl>
    <w:p w:rsidR="006A57FA" w:rsidRPr="00952400" w:rsidRDefault="006A57FA" w:rsidP="006A57FA">
      <w:pPr>
        <w:pStyle w:val="PargrafodaLista"/>
        <w:ind w:left="0" w:firstLine="1134"/>
        <w:contextualSpacing w:val="0"/>
        <w:jc w:val="both"/>
        <w:rPr>
          <w:rFonts w:ascii="Arial Narrow" w:hAnsi="Arial Narrow"/>
          <w:b/>
        </w:rPr>
      </w:pPr>
    </w:p>
    <w:p w:rsidR="00201294" w:rsidRPr="00201294" w:rsidRDefault="00201294" w:rsidP="00201294">
      <w:pPr>
        <w:pStyle w:val="Cabealho"/>
        <w:tabs>
          <w:tab w:val="clear" w:pos="4252"/>
          <w:tab w:val="clear" w:pos="8504"/>
        </w:tabs>
        <w:ind w:firstLine="708"/>
        <w:rPr>
          <w:rFonts w:ascii="Arial Narrow" w:hAnsi="Arial Narrow" w:cs="Arial"/>
          <w:sz w:val="24"/>
          <w:szCs w:val="24"/>
        </w:rPr>
      </w:pPr>
      <w:r w:rsidRPr="00201294">
        <w:rPr>
          <w:rFonts w:ascii="Arial Narrow" w:hAnsi="Arial Narrow" w:cs="Arial"/>
          <w:sz w:val="24"/>
          <w:szCs w:val="24"/>
        </w:rPr>
        <w:t>Não houve execução orçamentária neste Programa no decorrer de 2015.</w:t>
      </w:r>
    </w:p>
    <w:p w:rsidR="00012C54" w:rsidRPr="006A57FA" w:rsidRDefault="00012C54" w:rsidP="006A57FA">
      <w:pPr>
        <w:spacing w:after="0" w:line="240" w:lineRule="auto"/>
        <w:ind w:firstLine="1134"/>
        <w:jc w:val="both"/>
        <w:rPr>
          <w:rFonts w:ascii="Arial Narrow" w:eastAsia="Batang" w:hAnsi="Arial Narrow" w:cs="Calibri"/>
          <w:color w:val="FF0000"/>
          <w:sz w:val="20"/>
          <w:szCs w:val="20"/>
          <w:shd w:val="clear" w:color="auto" w:fill="FFFFFF"/>
        </w:rPr>
      </w:pPr>
    </w:p>
    <w:p w:rsidR="00397738" w:rsidRPr="009B6D90" w:rsidRDefault="00397738" w:rsidP="006A57FA">
      <w:pPr>
        <w:pStyle w:val="Cabealho"/>
        <w:shd w:val="clear" w:color="auto" w:fill="D6E3BC" w:themeFill="accent3" w:themeFillTint="66"/>
        <w:rPr>
          <w:rFonts w:ascii="Arial Narrow" w:hAnsi="Arial Narrow" w:cs="Calibri"/>
          <w:b/>
          <w:sz w:val="24"/>
          <w:szCs w:val="24"/>
        </w:rPr>
      </w:pPr>
      <w:r w:rsidRPr="009B6D90">
        <w:rPr>
          <w:rFonts w:ascii="Arial Narrow" w:hAnsi="Arial Narrow" w:cs="Calibri"/>
          <w:b/>
          <w:sz w:val="24"/>
          <w:szCs w:val="24"/>
        </w:rPr>
        <w:t>PROGRAMA TEMÁTICO:</w:t>
      </w:r>
      <w:r w:rsidRPr="009B6D90">
        <w:rPr>
          <w:rFonts w:ascii="Arial Narrow" w:eastAsia="Times New Roman" w:hAnsi="Arial Narrow" w:cs="Segoe UI"/>
          <w:b/>
          <w:bCs/>
          <w:color w:val="000000"/>
          <w:sz w:val="24"/>
          <w:szCs w:val="24"/>
        </w:rPr>
        <w:t>6222-PROMOÇÃO DOS DIREITOS HUMANOS E DA CIDADANIA</w:t>
      </w:r>
    </w:p>
    <w:p w:rsidR="009B6D90" w:rsidRPr="00017590" w:rsidRDefault="009B6D90" w:rsidP="00DD5E68">
      <w:pPr>
        <w:pStyle w:val="TTULODOQUADRO"/>
        <w:rPr>
          <w:rFonts w:ascii="Arial Narrow" w:hAnsi="Arial Narrow"/>
        </w:rPr>
      </w:pPr>
      <w:r w:rsidRPr="00017590">
        <w:rPr>
          <w:rFonts w:ascii="Arial Narrow" w:hAnsi="Arial Narrow"/>
        </w:rPr>
        <w:t>Execução Orçamentária e Financeira</w:t>
      </w:r>
    </w:p>
    <w:tbl>
      <w:tblPr>
        <w:tblW w:w="9371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44"/>
        <w:gridCol w:w="991"/>
        <w:gridCol w:w="993"/>
        <w:gridCol w:w="992"/>
        <w:gridCol w:w="851"/>
      </w:tblGrid>
      <w:tr w:rsidR="00397738" w:rsidRPr="009B6D90" w:rsidTr="006A57FA">
        <w:trPr>
          <w:trHeight w:val="113"/>
          <w:tblHeader/>
        </w:trPr>
        <w:tc>
          <w:tcPr>
            <w:tcW w:w="5544" w:type="dxa"/>
            <w:shd w:val="clear" w:color="auto" w:fill="92D050"/>
            <w:vAlign w:val="center"/>
            <w:hideMark/>
          </w:tcPr>
          <w:p w:rsidR="00397738" w:rsidRPr="009B6D90" w:rsidRDefault="00397738" w:rsidP="006A57F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B6D90">
              <w:rPr>
                <w:rFonts w:ascii="Arial Narrow" w:hAnsi="Arial Narrow"/>
                <w:b/>
                <w:bCs/>
                <w:sz w:val="16"/>
                <w:szCs w:val="16"/>
              </w:rPr>
              <w:t>Ação/Subtítulo</w:t>
            </w:r>
          </w:p>
        </w:tc>
        <w:tc>
          <w:tcPr>
            <w:tcW w:w="991" w:type="dxa"/>
            <w:shd w:val="clear" w:color="auto" w:fill="92D050"/>
            <w:vAlign w:val="center"/>
            <w:hideMark/>
          </w:tcPr>
          <w:p w:rsidR="00397738" w:rsidRPr="009B6D90" w:rsidRDefault="00397738" w:rsidP="006A57FA">
            <w:pPr>
              <w:spacing w:after="0" w:line="240" w:lineRule="auto"/>
              <w:ind w:left="-70" w:right="-108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9B6D90">
              <w:rPr>
                <w:rFonts w:ascii="Arial Narrow" w:hAnsi="Arial Narrow"/>
                <w:b/>
                <w:sz w:val="16"/>
                <w:szCs w:val="16"/>
              </w:rPr>
              <w:t>Dotação Inicial</w:t>
            </w:r>
          </w:p>
        </w:tc>
        <w:tc>
          <w:tcPr>
            <w:tcW w:w="993" w:type="dxa"/>
            <w:shd w:val="clear" w:color="auto" w:fill="92D050"/>
            <w:vAlign w:val="center"/>
            <w:hideMark/>
          </w:tcPr>
          <w:p w:rsidR="00397738" w:rsidRPr="009B6D90" w:rsidRDefault="00397738" w:rsidP="006A57FA">
            <w:pPr>
              <w:spacing w:after="0" w:line="240" w:lineRule="auto"/>
              <w:ind w:left="-32" w:right="-7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9B6D90">
              <w:rPr>
                <w:rFonts w:ascii="Arial Narrow" w:hAnsi="Arial Narrow"/>
                <w:b/>
                <w:sz w:val="16"/>
                <w:szCs w:val="16"/>
              </w:rPr>
              <w:t>Autorizado</w:t>
            </w:r>
          </w:p>
        </w:tc>
        <w:tc>
          <w:tcPr>
            <w:tcW w:w="992" w:type="dxa"/>
            <w:shd w:val="clear" w:color="auto" w:fill="92D050"/>
            <w:vAlign w:val="center"/>
            <w:hideMark/>
          </w:tcPr>
          <w:p w:rsidR="00397738" w:rsidRPr="009B6D90" w:rsidRDefault="00397738" w:rsidP="006A57FA">
            <w:pPr>
              <w:spacing w:after="0" w:line="240" w:lineRule="auto"/>
              <w:ind w:left="-70" w:right="-7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9B6D90">
              <w:rPr>
                <w:rFonts w:ascii="Arial Narrow" w:hAnsi="Arial Narrow"/>
                <w:b/>
                <w:sz w:val="16"/>
                <w:szCs w:val="16"/>
              </w:rPr>
              <w:t>Empenhado</w:t>
            </w:r>
          </w:p>
        </w:tc>
        <w:tc>
          <w:tcPr>
            <w:tcW w:w="851" w:type="dxa"/>
            <w:shd w:val="clear" w:color="auto" w:fill="92D050"/>
            <w:vAlign w:val="center"/>
            <w:hideMark/>
          </w:tcPr>
          <w:p w:rsidR="00397738" w:rsidRPr="009B6D90" w:rsidRDefault="00397738" w:rsidP="006A57FA">
            <w:pPr>
              <w:spacing w:after="0" w:line="240" w:lineRule="auto"/>
              <w:ind w:left="-70" w:right="-7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9B6D90">
              <w:rPr>
                <w:rFonts w:ascii="Arial Narrow" w:hAnsi="Arial Narrow"/>
                <w:b/>
                <w:sz w:val="16"/>
                <w:szCs w:val="16"/>
              </w:rPr>
              <w:t>Liquidado</w:t>
            </w:r>
          </w:p>
        </w:tc>
      </w:tr>
      <w:tr w:rsidR="003015C5" w:rsidRPr="009B6D90" w:rsidTr="006A57FA">
        <w:trPr>
          <w:trHeight w:val="113"/>
        </w:trPr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15C5" w:rsidRDefault="003015C5" w:rsidP="006A57FA">
            <w:pPr>
              <w:spacing w:after="0" w:line="240" w:lineRule="auto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2426 - REINTEGRA CIDADÃO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015C5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015C5" w:rsidRDefault="008B318D" w:rsidP="006A57F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48.009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015C5" w:rsidRDefault="00A62CD8" w:rsidP="006A57F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48.009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015C5" w:rsidRDefault="0005588D" w:rsidP="00AC7743">
            <w:pPr>
              <w:spacing w:after="0" w:line="240" w:lineRule="auto"/>
              <w:jc w:val="right"/>
              <w:rPr>
                <w:b/>
              </w:rPr>
            </w:pPr>
            <w:r w:rsidRPr="00AC7743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48.009</w:t>
            </w:r>
          </w:p>
        </w:tc>
      </w:tr>
      <w:tr w:rsidR="003015C5" w:rsidRPr="009B6D90" w:rsidTr="006A57FA">
        <w:trPr>
          <w:trHeight w:val="113"/>
        </w:trPr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15C5" w:rsidRDefault="003015C5" w:rsidP="006A57FA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color w:val="000000"/>
                <w:sz w:val="16"/>
                <w:szCs w:val="16"/>
              </w:rPr>
              <w:t>8514 - REINTEGRA CIDADÃO-SECRETARIA DE MOBILIDADE-DISTRITO FEDERAL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015C5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color w:val="000000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015C5" w:rsidRPr="008B318D" w:rsidRDefault="008B318D" w:rsidP="006A57FA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8B318D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48.009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015C5" w:rsidRPr="00E909DD" w:rsidRDefault="00E909DD" w:rsidP="006A57FA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E909DD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48.009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015C5" w:rsidRDefault="00E909DD" w:rsidP="006A57FA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 w:rsidRPr="00E909DD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48.009</w:t>
            </w:r>
          </w:p>
        </w:tc>
      </w:tr>
      <w:tr w:rsidR="003015C5" w:rsidRPr="009B6D90" w:rsidTr="006A57FA">
        <w:trPr>
          <w:trHeight w:val="113"/>
        </w:trPr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15C5" w:rsidRPr="009B6D90" w:rsidRDefault="003015C5" w:rsidP="006A57FA">
            <w:pPr>
              <w:spacing w:after="0" w:line="240" w:lineRule="auto"/>
              <w:rPr>
                <w:rFonts w:ascii="Arial Narrow" w:eastAsia="Times New Roman" w:hAnsi="Arial Narrow" w:cs="Segoe UI"/>
                <w:b/>
                <w:color w:val="000000"/>
                <w:sz w:val="16"/>
                <w:szCs w:val="16"/>
              </w:rPr>
            </w:pPr>
            <w:r w:rsidRPr="009B6D90">
              <w:rPr>
                <w:rFonts w:ascii="Arial Narrow" w:eastAsia="Times New Roman" w:hAnsi="Arial Narrow" w:cs="Segoe UI"/>
                <w:b/>
                <w:color w:val="000000"/>
                <w:sz w:val="16"/>
                <w:szCs w:val="16"/>
              </w:rPr>
              <w:t xml:space="preserve">6222 - PROMOÇÃO DOS DIREITOS HUMANOS E DA CIDADANIA 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015C5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015C5" w:rsidRDefault="00A62CD8" w:rsidP="006A57F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48.009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015C5" w:rsidRDefault="00A62CD8" w:rsidP="006A57F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48.009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015C5" w:rsidRDefault="00A62CD8" w:rsidP="006A57F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48.009</w:t>
            </w:r>
          </w:p>
        </w:tc>
      </w:tr>
    </w:tbl>
    <w:p w:rsidR="00F75E05" w:rsidRDefault="00F75E05" w:rsidP="00012C54">
      <w:pPr>
        <w:spacing w:before="23" w:after="23"/>
        <w:ind w:firstLine="1134"/>
        <w:jc w:val="both"/>
        <w:rPr>
          <w:rFonts w:ascii="Arial Narrow" w:eastAsia="Batang" w:hAnsi="Arial Narrow" w:cs="Calibri"/>
          <w:sz w:val="20"/>
          <w:szCs w:val="20"/>
          <w:shd w:val="clear" w:color="auto" w:fill="FFFFFF"/>
        </w:rPr>
      </w:pPr>
    </w:p>
    <w:p w:rsidR="00F75E05" w:rsidRPr="00F75E05" w:rsidRDefault="00F75E05" w:rsidP="00012C54">
      <w:pPr>
        <w:spacing w:before="23" w:after="23"/>
        <w:ind w:firstLine="1134"/>
        <w:jc w:val="both"/>
        <w:rPr>
          <w:rFonts w:ascii="Arial Narrow" w:eastAsia="Batang" w:hAnsi="Arial Narrow" w:cs="Calibri"/>
          <w:sz w:val="20"/>
          <w:szCs w:val="20"/>
          <w:shd w:val="clear" w:color="auto" w:fill="FFFFFF"/>
        </w:rPr>
      </w:pPr>
      <w:r>
        <w:rPr>
          <w:rFonts w:ascii="Arial Narrow" w:eastAsia="Batang" w:hAnsi="Arial Narrow" w:cs="Calibri"/>
          <w:sz w:val="20"/>
          <w:szCs w:val="20"/>
          <w:shd w:val="clear" w:color="auto" w:fill="FFFFFF"/>
        </w:rPr>
        <w:t xml:space="preserve">Em 2015 a Secretaria de Estado de Mobilidade promoveu a reinserção social de 25 pessoas, por meio do Contrato nº </w:t>
      </w:r>
      <w:r w:rsidR="00865366">
        <w:rPr>
          <w:rFonts w:ascii="Arial Narrow" w:eastAsia="Batang" w:hAnsi="Arial Narrow" w:cs="Calibri"/>
          <w:sz w:val="20"/>
          <w:szCs w:val="20"/>
          <w:shd w:val="clear" w:color="auto" w:fill="FFFFFF"/>
        </w:rPr>
        <w:t>15</w:t>
      </w:r>
      <w:r w:rsidR="008771A8">
        <w:rPr>
          <w:rFonts w:ascii="Arial Narrow" w:eastAsia="Batang" w:hAnsi="Arial Narrow" w:cs="Calibri"/>
          <w:sz w:val="20"/>
          <w:szCs w:val="20"/>
          <w:shd w:val="clear" w:color="auto" w:fill="FFFFFF"/>
        </w:rPr>
        <w:t>/2014</w:t>
      </w:r>
      <w:r>
        <w:rPr>
          <w:rFonts w:ascii="Arial Narrow" w:eastAsia="Batang" w:hAnsi="Arial Narrow" w:cs="Calibri"/>
          <w:sz w:val="20"/>
          <w:szCs w:val="20"/>
          <w:shd w:val="clear" w:color="auto" w:fill="FFFFFF"/>
        </w:rPr>
        <w:t>, sendo 09 para apoio na área administrativa e 16 atuando na implantação de sinalização de endereçamento.</w:t>
      </w:r>
    </w:p>
    <w:p w:rsidR="00012C54" w:rsidRDefault="00012C54" w:rsidP="00012C54">
      <w:pPr>
        <w:spacing w:after="0" w:line="240" w:lineRule="auto"/>
        <w:ind w:firstLine="1134"/>
        <w:jc w:val="both"/>
        <w:rPr>
          <w:rFonts w:ascii="Arial Narrow" w:eastAsia="Batang" w:hAnsi="Arial Narrow" w:cs="Calibri"/>
          <w:color w:val="FF0000"/>
          <w:sz w:val="20"/>
          <w:szCs w:val="20"/>
          <w:shd w:val="clear" w:color="auto" w:fill="FFFFFF"/>
        </w:rPr>
      </w:pPr>
    </w:p>
    <w:p w:rsidR="001F32C1" w:rsidRPr="009B6D90" w:rsidRDefault="001F32C1" w:rsidP="006A57FA">
      <w:pPr>
        <w:pStyle w:val="Cabealho"/>
        <w:shd w:val="clear" w:color="auto" w:fill="D6E3BC" w:themeFill="accent3" w:themeFillTint="66"/>
        <w:outlineLvl w:val="0"/>
        <w:rPr>
          <w:rFonts w:ascii="Arial Narrow" w:hAnsi="Arial Narrow" w:cstheme="minorHAnsi"/>
          <w:b/>
          <w:sz w:val="24"/>
          <w:szCs w:val="24"/>
        </w:rPr>
      </w:pPr>
      <w:r w:rsidRPr="009B6D90">
        <w:rPr>
          <w:rFonts w:ascii="Arial Narrow" w:hAnsi="Arial Narrow" w:cstheme="minorHAnsi"/>
          <w:b/>
          <w:sz w:val="24"/>
          <w:szCs w:val="24"/>
        </w:rPr>
        <w:t>PROGRAMA TEMÁTICO: 6010-GESTÃO, MANUTENÇÃO E SERVIÇOS AO ESTADO - TRANSPORTE</w:t>
      </w:r>
    </w:p>
    <w:p w:rsidR="000F0CBA" w:rsidRPr="00017590" w:rsidRDefault="000F0CBA" w:rsidP="00DD5E68">
      <w:pPr>
        <w:pStyle w:val="TTULODOQUADRO"/>
        <w:rPr>
          <w:rFonts w:ascii="Arial Narrow" w:hAnsi="Arial Narrow"/>
        </w:rPr>
      </w:pPr>
      <w:r w:rsidRPr="00017590">
        <w:rPr>
          <w:rFonts w:ascii="Arial Narrow" w:hAnsi="Arial Narrow"/>
        </w:rPr>
        <w:t>Execução Orçamentária e Financeira</w:t>
      </w:r>
    </w:p>
    <w:tbl>
      <w:tblPr>
        <w:tblW w:w="49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2"/>
        <w:gridCol w:w="1003"/>
        <w:gridCol w:w="1003"/>
        <w:gridCol w:w="1003"/>
        <w:gridCol w:w="798"/>
      </w:tblGrid>
      <w:tr w:rsidR="000F0CBA" w:rsidRPr="009B6D90" w:rsidTr="006A57FA">
        <w:trPr>
          <w:trHeight w:val="20"/>
          <w:tblHeader/>
        </w:trPr>
        <w:tc>
          <w:tcPr>
            <w:tcW w:w="2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0F0CBA" w:rsidRPr="009B6D90" w:rsidRDefault="000F0CBA" w:rsidP="006A57F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9B6D90">
              <w:rPr>
                <w:rFonts w:ascii="Arial Narrow" w:hAnsi="Arial Narrow"/>
                <w:b/>
                <w:bCs/>
                <w:sz w:val="16"/>
                <w:szCs w:val="16"/>
              </w:rPr>
              <w:t>Ação/Subtítulo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0F0CBA" w:rsidRPr="009B6D90" w:rsidRDefault="000F0CBA" w:rsidP="006A57FA">
            <w:pPr>
              <w:spacing w:after="0" w:line="240" w:lineRule="auto"/>
              <w:ind w:left="-70" w:right="-108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9B6D90">
              <w:rPr>
                <w:rFonts w:ascii="Arial Narrow" w:hAnsi="Arial Narrow"/>
                <w:b/>
                <w:sz w:val="16"/>
                <w:szCs w:val="16"/>
              </w:rPr>
              <w:t>Dotação Inicial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0F0CBA" w:rsidRPr="009B6D90" w:rsidRDefault="000F0CBA" w:rsidP="006A57FA">
            <w:pPr>
              <w:spacing w:after="0" w:line="240" w:lineRule="auto"/>
              <w:ind w:left="-32" w:right="-7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9B6D90">
              <w:rPr>
                <w:rFonts w:ascii="Arial Narrow" w:hAnsi="Arial Narrow"/>
                <w:b/>
                <w:sz w:val="16"/>
                <w:szCs w:val="16"/>
              </w:rPr>
              <w:t>Autorizado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0F0CBA" w:rsidRPr="009B6D90" w:rsidRDefault="000F0CBA" w:rsidP="006A57FA">
            <w:pPr>
              <w:spacing w:after="0" w:line="240" w:lineRule="auto"/>
              <w:ind w:left="-70" w:right="-7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9B6D90">
              <w:rPr>
                <w:rFonts w:ascii="Arial Narrow" w:hAnsi="Arial Narrow"/>
                <w:b/>
                <w:sz w:val="16"/>
                <w:szCs w:val="16"/>
              </w:rPr>
              <w:t>Empenhado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0F0CBA" w:rsidRPr="009B6D90" w:rsidRDefault="000F0CBA" w:rsidP="006A57FA">
            <w:pPr>
              <w:spacing w:after="0" w:line="240" w:lineRule="auto"/>
              <w:ind w:left="-70" w:right="-7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9B6D90">
              <w:rPr>
                <w:rFonts w:ascii="Arial Narrow" w:hAnsi="Arial Narrow"/>
                <w:b/>
                <w:sz w:val="16"/>
                <w:szCs w:val="16"/>
              </w:rPr>
              <w:t>Liquidado</w:t>
            </w:r>
          </w:p>
        </w:tc>
      </w:tr>
      <w:tr w:rsidR="003015C5" w:rsidRPr="009B6D90" w:rsidTr="003015C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298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3015C5" w:rsidRDefault="003015C5" w:rsidP="006A57FA">
            <w:pPr>
              <w:spacing w:after="0" w:line="240" w:lineRule="auto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1471 - MODERNIZAÇÃO DE SISTEMA DE INFORMAÇÃO</w:t>
            </w:r>
          </w:p>
        </w:tc>
        <w:tc>
          <w:tcPr>
            <w:tcW w:w="5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015C5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100.000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015C5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65.000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015C5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65.000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015C5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65.000</w:t>
            </w:r>
          </w:p>
        </w:tc>
      </w:tr>
      <w:tr w:rsidR="003015C5" w:rsidRPr="009B6D90" w:rsidTr="003015C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298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3015C5" w:rsidRDefault="003015C5" w:rsidP="006A57FA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color w:val="000000"/>
                <w:sz w:val="16"/>
                <w:szCs w:val="16"/>
              </w:rPr>
              <w:t>2544 - MODERNIZAÇÃO DE SISTEMA DE INFORMAÇÃO-SECRETARIA DE MOBILIDADE- PLANO PILOTO</w:t>
            </w:r>
          </w:p>
        </w:tc>
        <w:tc>
          <w:tcPr>
            <w:tcW w:w="5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015C5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color w:val="000000"/>
                <w:sz w:val="16"/>
                <w:szCs w:val="16"/>
              </w:rPr>
              <w:t>100.000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015C5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color w:val="000000"/>
                <w:sz w:val="16"/>
                <w:szCs w:val="16"/>
              </w:rPr>
              <w:t>65.000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015C5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color w:val="000000"/>
                <w:sz w:val="16"/>
                <w:szCs w:val="16"/>
              </w:rPr>
              <w:t>65.000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015C5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color w:val="000000"/>
                <w:sz w:val="16"/>
                <w:szCs w:val="16"/>
              </w:rPr>
              <w:t>65.000</w:t>
            </w:r>
          </w:p>
        </w:tc>
      </w:tr>
      <w:tr w:rsidR="003015C5" w:rsidRPr="009B6D90" w:rsidTr="003015C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298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3015C5" w:rsidRDefault="003015C5" w:rsidP="006A57FA">
            <w:pPr>
              <w:spacing w:after="0" w:line="240" w:lineRule="auto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2557 - GESTÃO DA INFORMAÇÃO E DOS SISTEMAS DE TECNOLOGIA DA INFORMAÇÃO</w:t>
            </w:r>
          </w:p>
        </w:tc>
        <w:tc>
          <w:tcPr>
            <w:tcW w:w="5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015C5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100.000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015C5" w:rsidRDefault="00AC2EAF" w:rsidP="006A57F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39.250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015C5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39.250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015C5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13.875</w:t>
            </w:r>
          </w:p>
        </w:tc>
      </w:tr>
      <w:tr w:rsidR="00AC2EAF" w:rsidRPr="009B6D90" w:rsidTr="003015C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298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AC2EAF" w:rsidRDefault="00AC2EAF" w:rsidP="006A57FA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color w:val="000000"/>
                <w:sz w:val="16"/>
                <w:szCs w:val="16"/>
              </w:rPr>
              <w:t>0017 - GESTÃO DA INFORMAÇÃO E DOS SISTEMAS DE TECNOLOGIA DA INFORMAÇÃO-SECRETARIA DE MOBILIDADE- PLANO PILOTO</w:t>
            </w:r>
          </w:p>
        </w:tc>
        <w:tc>
          <w:tcPr>
            <w:tcW w:w="5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C2EAF" w:rsidRDefault="00AC2EAF" w:rsidP="006A57FA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color w:val="000000"/>
                <w:sz w:val="16"/>
                <w:szCs w:val="16"/>
              </w:rPr>
              <w:t>100.000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C2EAF" w:rsidRPr="00AC2EAF" w:rsidRDefault="00AC2EAF" w:rsidP="00AC2EAF">
            <w:pPr>
              <w:spacing w:after="0" w:line="240" w:lineRule="auto"/>
              <w:jc w:val="right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  <w:r w:rsidRPr="00AC2EAF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39.250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C2EAF" w:rsidRPr="00AC2EAF" w:rsidRDefault="00AC2EAF" w:rsidP="00AC2EAF">
            <w:pPr>
              <w:spacing w:after="0" w:line="240" w:lineRule="auto"/>
              <w:jc w:val="right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  <w:r w:rsidRPr="00AC2EAF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39.250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C2EAF" w:rsidRPr="00AC2EAF" w:rsidRDefault="00AC2EAF" w:rsidP="00AC2EAF">
            <w:pPr>
              <w:spacing w:after="0" w:line="240" w:lineRule="auto"/>
              <w:jc w:val="right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  <w:r w:rsidRPr="00AC2EAF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13.875</w:t>
            </w:r>
          </w:p>
        </w:tc>
      </w:tr>
      <w:tr w:rsidR="003015C5" w:rsidRPr="009B6D90" w:rsidTr="003015C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298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3015C5" w:rsidRDefault="003015C5" w:rsidP="006A57FA">
            <w:pPr>
              <w:spacing w:after="0" w:line="240" w:lineRule="auto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3903 - REFORMA DE PRÉDIOS E PRÓPRIOS</w:t>
            </w:r>
          </w:p>
        </w:tc>
        <w:tc>
          <w:tcPr>
            <w:tcW w:w="5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015C5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100.000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015C5" w:rsidRDefault="00AC2EAF" w:rsidP="006A57F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1.527.026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015C5" w:rsidRDefault="00AC2EAF" w:rsidP="006A57F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1.527.026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015C5" w:rsidRDefault="00AC2EAF" w:rsidP="006A57F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1.527.026</w:t>
            </w:r>
          </w:p>
        </w:tc>
      </w:tr>
      <w:tr w:rsidR="00AC2EAF" w:rsidRPr="009B6D90" w:rsidTr="003015C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298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AC2EAF" w:rsidRDefault="00AC2EAF" w:rsidP="006A57FA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color w:val="000000"/>
                <w:sz w:val="16"/>
                <w:szCs w:val="16"/>
              </w:rPr>
              <w:t>9709 - REFORMA DE PRÉDIOS E PRÓPRIOS-SECRETARIA DE MOBILIDADE-DISTRITO FEDERAL</w:t>
            </w:r>
          </w:p>
        </w:tc>
        <w:tc>
          <w:tcPr>
            <w:tcW w:w="5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C2EAF" w:rsidRDefault="00AC2EAF" w:rsidP="006A57FA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color w:val="000000"/>
                <w:sz w:val="16"/>
                <w:szCs w:val="16"/>
              </w:rPr>
              <w:t>100.000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C2EAF" w:rsidRPr="00AC2EAF" w:rsidRDefault="00AC2EAF" w:rsidP="00AC2EAF">
            <w:pPr>
              <w:spacing w:after="0" w:line="240" w:lineRule="auto"/>
              <w:jc w:val="right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  <w:r w:rsidRPr="00AC2EAF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1.527.026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C2EAF" w:rsidRPr="00AC2EAF" w:rsidRDefault="00AC2EAF" w:rsidP="00AC2EAF">
            <w:pPr>
              <w:spacing w:after="0" w:line="240" w:lineRule="auto"/>
              <w:jc w:val="right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  <w:r w:rsidRPr="00AC2EAF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1.527.026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C2EAF" w:rsidRPr="00AC2EAF" w:rsidRDefault="00AC2EAF" w:rsidP="00AC2EAF">
            <w:pPr>
              <w:spacing w:after="0" w:line="240" w:lineRule="auto"/>
              <w:jc w:val="right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  <w:r w:rsidRPr="00AC2EAF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1.527.026</w:t>
            </w:r>
          </w:p>
        </w:tc>
      </w:tr>
      <w:tr w:rsidR="003015C5" w:rsidRPr="009B6D90" w:rsidTr="003015C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298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3015C5" w:rsidRDefault="003015C5" w:rsidP="006A57FA">
            <w:pPr>
              <w:spacing w:after="0" w:line="240" w:lineRule="auto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4088 - CAPACITAÇÃO DE SERVIDORES</w:t>
            </w:r>
          </w:p>
        </w:tc>
        <w:tc>
          <w:tcPr>
            <w:tcW w:w="5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015C5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20.000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015C5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015C5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015C5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3015C5" w:rsidRPr="009B6D90" w:rsidTr="003015C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298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3015C5" w:rsidRDefault="003015C5" w:rsidP="006A57FA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color w:val="000000"/>
                <w:sz w:val="16"/>
                <w:szCs w:val="16"/>
              </w:rPr>
              <w:t>0063 - CAPACITAÇÃO DE SERVIDORES-SECRETARIA DE MOBILIDADE- PLANO PILOTO</w:t>
            </w:r>
          </w:p>
        </w:tc>
        <w:tc>
          <w:tcPr>
            <w:tcW w:w="5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015C5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color w:val="000000"/>
                <w:sz w:val="16"/>
                <w:szCs w:val="16"/>
              </w:rPr>
              <w:t>20.000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015C5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color w:val="000000"/>
                <w:sz w:val="16"/>
                <w:szCs w:val="16"/>
              </w:rPr>
              <w:t>0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015C5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015C5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color w:val="000000"/>
                <w:sz w:val="16"/>
                <w:szCs w:val="16"/>
              </w:rPr>
              <w:t>0</w:t>
            </w:r>
          </w:p>
        </w:tc>
      </w:tr>
      <w:tr w:rsidR="003015C5" w:rsidRPr="009B6D90" w:rsidTr="003015C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298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3015C5" w:rsidRDefault="003015C5" w:rsidP="006A57FA">
            <w:pPr>
              <w:spacing w:after="0" w:line="240" w:lineRule="auto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8502 - ADMINISTRAÇÃO DE PESSOAL</w:t>
            </w:r>
          </w:p>
        </w:tc>
        <w:tc>
          <w:tcPr>
            <w:tcW w:w="5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015C5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19.818.582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015C5" w:rsidRDefault="0029685B" w:rsidP="006A57F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49.031.711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015C5" w:rsidRDefault="0029685B" w:rsidP="006A57F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48.840.589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015C5" w:rsidRDefault="0029685B" w:rsidP="006A57F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44.484.861</w:t>
            </w:r>
          </w:p>
        </w:tc>
      </w:tr>
      <w:tr w:rsidR="0029685B" w:rsidRPr="009B6D90" w:rsidTr="003015C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298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9685B" w:rsidRDefault="0029685B" w:rsidP="006A57FA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color w:val="000000"/>
                <w:sz w:val="16"/>
                <w:szCs w:val="16"/>
              </w:rPr>
              <w:t>6987 - ADMINISTRAÇÃO DE PESSOAL-SECRETARIA DE MOBILIDADE- PLANO PILOTO</w:t>
            </w:r>
          </w:p>
        </w:tc>
        <w:tc>
          <w:tcPr>
            <w:tcW w:w="5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9685B" w:rsidRDefault="0029685B" w:rsidP="006A57FA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color w:val="000000"/>
                <w:sz w:val="16"/>
                <w:szCs w:val="16"/>
              </w:rPr>
              <w:t>19.818.582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9685B" w:rsidRPr="0029685B" w:rsidRDefault="0029685B" w:rsidP="00AC2EAF">
            <w:pPr>
              <w:spacing w:after="0" w:line="240" w:lineRule="auto"/>
              <w:jc w:val="right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  <w:r w:rsidRPr="0029685B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49.031.711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9685B" w:rsidRPr="0029685B" w:rsidRDefault="0029685B" w:rsidP="00AC2EAF">
            <w:pPr>
              <w:spacing w:after="0" w:line="240" w:lineRule="auto"/>
              <w:jc w:val="right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  <w:r w:rsidRPr="0029685B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48.840.589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9685B" w:rsidRPr="0029685B" w:rsidRDefault="0029685B" w:rsidP="00AC2EAF">
            <w:pPr>
              <w:spacing w:after="0" w:line="240" w:lineRule="auto"/>
              <w:jc w:val="right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  <w:r w:rsidRPr="0029685B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44.484.861</w:t>
            </w:r>
          </w:p>
        </w:tc>
      </w:tr>
      <w:tr w:rsidR="003015C5" w:rsidRPr="009B6D90" w:rsidTr="003015C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298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3015C5" w:rsidRDefault="003015C5" w:rsidP="006A57FA">
            <w:pPr>
              <w:spacing w:after="0" w:line="240" w:lineRule="auto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8504 - CONCESSÃO DE BENEFÍCIOS A SERVIDORES</w:t>
            </w:r>
          </w:p>
        </w:tc>
        <w:tc>
          <w:tcPr>
            <w:tcW w:w="5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015C5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1.559.985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015C5" w:rsidRDefault="00AC2EAF" w:rsidP="006A57F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1.204.500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015C5" w:rsidRDefault="00AC2EAF" w:rsidP="00AC2EAF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1.111.848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015C5" w:rsidRDefault="00AC2EAF" w:rsidP="006A57F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1.018.118</w:t>
            </w:r>
          </w:p>
        </w:tc>
      </w:tr>
      <w:tr w:rsidR="00AC2EAF" w:rsidRPr="009B6D90" w:rsidTr="003015C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298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AC2EAF" w:rsidRDefault="00AC2EAF" w:rsidP="006A57FA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color w:val="000000"/>
                <w:sz w:val="16"/>
                <w:szCs w:val="16"/>
              </w:rPr>
              <w:t>0010 - CONCESSÃO DE BENEFÍCIOS A SERVIDORES-SECRETARIA DE MOBILIDADE- PLANO PILOTO</w:t>
            </w:r>
          </w:p>
        </w:tc>
        <w:tc>
          <w:tcPr>
            <w:tcW w:w="5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C2EAF" w:rsidRDefault="00AC2EAF" w:rsidP="006A57FA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color w:val="000000"/>
                <w:sz w:val="16"/>
                <w:szCs w:val="16"/>
              </w:rPr>
              <w:t>1.559.985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C2EAF" w:rsidRPr="00AC2EAF" w:rsidRDefault="00AC2EAF" w:rsidP="00AC2EAF">
            <w:pPr>
              <w:spacing w:after="0" w:line="240" w:lineRule="auto"/>
              <w:jc w:val="right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  <w:r w:rsidRPr="00AC2EAF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1.204.500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C2EAF" w:rsidRPr="00AC2EAF" w:rsidRDefault="00AC2EAF" w:rsidP="00AC2EAF">
            <w:pPr>
              <w:spacing w:after="0" w:line="240" w:lineRule="auto"/>
              <w:jc w:val="right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  <w:r w:rsidRPr="00AC2EAF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1.111.848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C2EAF" w:rsidRPr="00AC2EAF" w:rsidRDefault="00AC2EAF" w:rsidP="00AC2EAF">
            <w:pPr>
              <w:spacing w:after="0" w:line="240" w:lineRule="auto"/>
              <w:jc w:val="right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  <w:r w:rsidRPr="00AC2EAF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1.018.118</w:t>
            </w:r>
          </w:p>
        </w:tc>
      </w:tr>
      <w:tr w:rsidR="003015C5" w:rsidRPr="009B6D90" w:rsidTr="003015C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298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3015C5" w:rsidRDefault="003015C5" w:rsidP="006A57FA">
            <w:pPr>
              <w:spacing w:after="0" w:line="240" w:lineRule="auto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8517 - MANUTENÇÃO DE SERVIÇOS ADMINISTRATIVOS GERAIS</w:t>
            </w:r>
          </w:p>
        </w:tc>
        <w:tc>
          <w:tcPr>
            <w:tcW w:w="5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015C5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12.020.708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015C5" w:rsidRDefault="00AC2EAF" w:rsidP="006A57F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1.149.077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015C5" w:rsidRDefault="00AC7743" w:rsidP="006A57F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1.132.2</w:t>
            </w:r>
            <w:r w:rsidR="00AC2EAF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78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015C5" w:rsidRDefault="00AC2EAF" w:rsidP="006A57F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1.018.302</w:t>
            </w:r>
          </w:p>
        </w:tc>
      </w:tr>
      <w:tr w:rsidR="00AC2EAF" w:rsidRPr="009B6D90" w:rsidTr="003015C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298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AC2EAF" w:rsidRDefault="00AC2EAF" w:rsidP="006A57FA">
            <w:pPr>
              <w:spacing w:after="0" w:line="240" w:lineRule="auto"/>
              <w:rPr>
                <w:rFonts w:ascii="Arial Narrow" w:hAnsi="Arial Narrow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color w:val="000000"/>
                <w:sz w:val="16"/>
                <w:szCs w:val="16"/>
              </w:rPr>
              <w:t>0009 - MANUTENÇÃO DE SERVIÇOS ADMINISTRATIVOS GERAIS-SECRETARIA DE MOBILIDADE- PLANO PILOTO</w:t>
            </w:r>
          </w:p>
        </w:tc>
        <w:tc>
          <w:tcPr>
            <w:tcW w:w="5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AC2EAF" w:rsidRDefault="00AC2EAF" w:rsidP="006A57FA">
            <w:pPr>
              <w:spacing w:after="0" w:line="240" w:lineRule="auto"/>
              <w:jc w:val="right"/>
              <w:rPr>
                <w:rFonts w:ascii="Arial Narrow" w:hAnsi="Arial Narrow"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color w:val="000000"/>
                <w:sz w:val="16"/>
                <w:szCs w:val="16"/>
              </w:rPr>
              <w:t>12.020.708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AC2EAF" w:rsidRPr="00AC2EAF" w:rsidRDefault="00AC2EAF" w:rsidP="00AC2EAF">
            <w:pPr>
              <w:spacing w:after="0" w:line="240" w:lineRule="auto"/>
              <w:jc w:val="right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  <w:r w:rsidRPr="00AC2EAF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1.149.077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AC2EAF" w:rsidRPr="00AC2EAF" w:rsidRDefault="00AC7743" w:rsidP="00AC2EAF">
            <w:pPr>
              <w:spacing w:after="0" w:line="240" w:lineRule="auto"/>
              <w:jc w:val="right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Cs/>
                <w:color w:val="000000"/>
                <w:sz w:val="16"/>
                <w:szCs w:val="16"/>
              </w:rPr>
              <w:t>1.132.2</w:t>
            </w:r>
            <w:r w:rsidR="00AC2EAF" w:rsidRPr="00AC2EAF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78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AC2EAF" w:rsidRPr="00AC2EAF" w:rsidRDefault="00AC2EAF" w:rsidP="00AC2EAF">
            <w:pPr>
              <w:spacing w:after="0" w:line="240" w:lineRule="auto"/>
              <w:jc w:val="right"/>
              <w:rPr>
                <w:rFonts w:ascii="Arial Narrow" w:hAnsi="Arial Narrow"/>
                <w:bCs/>
                <w:color w:val="000000"/>
                <w:sz w:val="16"/>
                <w:szCs w:val="16"/>
              </w:rPr>
            </w:pPr>
            <w:r w:rsidRPr="00AC2EAF">
              <w:rPr>
                <w:rFonts w:ascii="Arial Narrow" w:hAnsi="Arial Narrow"/>
                <w:bCs/>
                <w:color w:val="000000"/>
                <w:sz w:val="16"/>
                <w:szCs w:val="16"/>
              </w:rPr>
              <w:t>1.018.302</w:t>
            </w:r>
          </w:p>
        </w:tc>
      </w:tr>
      <w:tr w:rsidR="003015C5" w:rsidRPr="009B6D90" w:rsidTr="003015C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298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3015C5" w:rsidRPr="009B6D90" w:rsidRDefault="003015C5" w:rsidP="00012C54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b/>
                <w:color w:val="000000"/>
                <w:sz w:val="16"/>
                <w:szCs w:val="16"/>
              </w:rPr>
            </w:pPr>
            <w:r w:rsidRPr="009B6D90">
              <w:rPr>
                <w:rFonts w:ascii="Arial Narrow" w:eastAsia="Times New Roman" w:hAnsi="Arial Narrow" w:cs="Times New Roman"/>
                <w:b/>
                <w:color w:val="000000"/>
                <w:sz w:val="16"/>
                <w:szCs w:val="16"/>
              </w:rPr>
              <w:t xml:space="preserve">TOTAL DO PROGRAMA 6010 </w:t>
            </w:r>
          </w:p>
        </w:tc>
        <w:tc>
          <w:tcPr>
            <w:tcW w:w="53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015C5" w:rsidRDefault="003015C5" w:rsidP="006A57F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33.719.275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015C5" w:rsidRDefault="009A0756" w:rsidP="006A57F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53.016.564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015C5" w:rsidRDefault="00FC27C9" w:rsidP="00FC27C9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 w:rsidRPr="00FC27C9"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52.715.991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3015C5" w:rsidRDefault="0005588D" w:rsidP="006A57FA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16"/>
                <w:szCs w:val="16"/>
              </w:rPr>
              <w:t>48.127.182</w:t>
            </w:r>
          </w:p>
        </w:tc>
      </w:tr>
    </w:tbl>
    <w:p w:rsidR="006A57FA" w:rsidRDefault="006A57FA" w:rsidP="00012C54">
      <w:pPr>
        <w:tabs>
          <w:tab w:val="left" w:pos="1418"/>
        </w:tabs>
        <w:spacing w:after="0" w:line="240" w:lineRule="auto"/>
        <w:jc w:val="both"/>
        <w:rPr>
          <w:rFonts w:ascii="Arial Narrow" w:eastAsia="Batang" w:hAnsi="Arial Narrow"/>
          <w:b/>
          <w:color w:val="FFFFFF" w:themeColor="background1"/>
          <w:sz w:val="20"/>
          <w:szCs w:val="20"/>
          <w:highlight w:val="red"/>
          <w:shd w:val="clear" w:color="auto" w:fill="FFFFFF"/>
        </w:rPr>
      </w:pPr>
    </w:p>
    <w:p w:rsidR="00BC5F75" w:rsidRDefault="00BC5F75" w:rsidP="00BC5F75">
      <w:pPr>
        <w:tabs>
          <w:tab w:val="left" w:pos="1418"/>
        </w:tabs>
        <w:spacing w:after="0" w:line="240" w:lineRule="auto"/>
        <w:ind w:firstLine="851"/>
        <w:jc w:val="both"/>
        <w:rPr>
          <w:rFonts w:ascii="Arial Narrow" w:eastAsia="Batang" w:hAnsi="Arial Narrow"/>
          <w:sz w:val="20"/>
          <w:szCs w:val="20"/>
          <w:shd w:val="clear" w:color="auto" w:fill="FFFFFF"/>
        </w:rPr>
      </w:pPr>
      <w:r w:rsidRPr="00BC5F75">
        <w:rPr>
          <w:rFonts w:ascii="Arial Narrow" w:eastAsia="Batang" w:hAnsi="Arial Narrow"/>
          <w:sz w:val="20"/>
          <w:szCs w:val="20"/>
          <w:shd w:val="clear" w:color="auto" w:fill="FFFFFF"/>
        </w:rPr>
        <w:t>No</w:t>
      </w:r>
      <w:r>
        <w:rPr>
          <w:rFonts w:ascii="Arial Narrow" w:eastAsia="Batang" w:hAnsi="Arial Narrow"/>
          <w:sz w:val="20"/>
          <w:szCs w:val="20"/>
          <w:shd w:val="clear" w:color="auto" w:fill="FFFFFF"/>
        </w:rPr>
        <w:t xml:space="preserve"> que se refere a este Programa Temático, a Secretaria de Estado de Mobilidade destinou recursos</w:t>
      </w:r>
      <w:r w:rsidR="00EC4A34">
        <w:rPr>
          <w:rFonts w:ascii="Arial Narrow" w:eastAsia="Batang" w:hAnsi="Arial Narrow"/>
          <w:sz w:val="20"/>
          <w:szCs w:val="20"/>
          <w:shd w:val="clear" w:color="auto" w:fill="FFFFFF"/>
        </w:rPr>
        <w:t>,</w:t>
      </w:r>
      <w:r>
        <w:rPr>
          <w:rFonts w:ascii="Arial Narrow" w:eastAsia="Batang" w:hAnsi="Arial Narrow"/>
          <w:sz w:val="20"/>
          <w:szCs w:val="20"/>
          <w:shd w:val="clear" w:color="auto" w:fill="FFFFFF"/>
        </w:rPr>
        <w:t xml:space="preserve"> em 2015</w:t>
      </w:r>
      <w:r w:rsidR="00EC4A34">
        <w:rPr>
          <w:rFonts w:ascii="Arial Narrow" w:eastAsia="Batang" w:hAnsi="Arial Narrow"/>
          <w:sz w:val="20"/>
          <w:szCs w:val="20"/>
          <w:shd w:val="clear" w:color="auto" w:fill="FFFFFF"/>
        </w:rPr>
        <w:t>,</w:t>
      </w:r>
      <w:r>
        <w:rPr>
          <w:rFonts w:ascii="Arial Narrow" w:eastAsia="Batang" w:hAnsi="Arial Narrow"/>
          <w:sz w:val="20"/>
          <w:szCs w:val="20"/>
          <w:shd w:val="clear" w:color="auto" w:fill="FFFFFF"/>
        </w:rPr>
        <w:t xml:space="preserve"> para </w:t>
      </w:r>
      <w:r w:rsidR="00EC4A34">
        <w:rPr>
          <w:rFonts w:ascii="Arial Narrow" w:eastAsia="Batang" w:hAnsi="Arial Narrow"/>
          <w:sz w:val="20"/>
          <w:szCs w:val="20"/>
          <w:shd w:val="clear" w:color="auto" w:fill="FFFFFF"/>
        </w:rPr>
        <w:t>a gestão da informação e dos sistemas de tecnologia da informação, mediante a locação de impressoras, aquisição de softwares, contratação de conexão de internet, dentre outros. Além disso, descentralizou crédito orçamentário junto à NOVACAP para atender despesas com obras de reforma da Estação Rodoviária de Brasília, no que tange à recuperação das plataformas e demais áreas internas, bem como adequação desse Terminal às normas de acessibilidade.</w:t>
      </w:r>
    </w:p>
    <w:p w:rsidR="000607C1" w:rsidRDefault="00D91BA4" w:rsidP="00BC5F75">
      <w:pPr>
        <w:tabs>
          <w:tab w:val="left" w:pos="1418"/>
        </w:tabs>
        <w:spacing w:after="0" w:line="240" w:lineRule="auto"/>
        <w:ind w:firstLine="851"/>
        <w:jc w:val="both"/>
        <w:rPr>
          <w:rFonts w:ascii="Arial Narrow" w:eastAsia="Batang" w:hAnsi="Arial Narrow"/>
          <w:sz w:val="20"/>
          <w:szCs w:val="20"/>
          <w:shd w:val="clear" w:color="auto" w:fill="FFFFFF"/>
        </w:rPr>
      </w:pPr>
      <w:r>
        <w:rPr>
          <w:rFonts w:ascii="Arial Narrow" w:eastAsia="Batang" w:hAnsi="Arial Narrow"/>
          <w:sz w:val="20"/>
          <w:szCs w:val="20"/>
          <w:shd w:val="clear" w:color="auto" w:fill="FFFFFF"/>
        </w:rPr>
        <w:t>Visando o desenvolvimento das suas competências institucionais, esta Pasta efetuou a remuneração de servidores, nos quantitativos estabelecidos na Planilha “ Força de Trabalho” e no Sistema de Acompanhamento Governamental – SAG, assim como o pagamento de benefícios como auxílios natalidade, creche, alimentação e transportes.</w:t>
      </w:r>
    </w:p>
    <w:p w:rsidR="007E6E85" w:rsidRPr="00BC5F75" w:rsidRDefault="007E6E85" w:rsidP="00BC5F75">
      <w:pPr>
        <w:tabs>
          <w:tab w:val="left" w:pos="1418"/>
        </w:tabs>
        <w:spacing w:after="0" w:line="240" w:lineRule="auto"/>
        <w:ind w:firstLine="851"/>
        <w:jc w:val="both"/>
        <w:rPr>
          <w:rFonts w:ascii="Arial Narrow" w:eastAsia="Batang" w:hAnsi="Arial Narrow"/>
          <w:sz w:val="20"/>
          <w:szCs w:val="20"/>
          <w:shd w:val="clear" w:color="auto" w:fill="FFFFFF"/>
        </w:rPr>
      </w:pPr>
      <w:r>
        <w:rPr>
          <w:rFonts w:ascii="Arial Narrow" w:eastAsia="Batang" w:hAnsi="Arial Narrow"/>
          <w:sz w:val="20"/>
          <w:szCs w:val="20"/>
          <w:shd w:val="clear" w:color="auto" w:fill="FFFFFF"/>
        </w:rPr>
        <w:t>Cabe ressaltar que para a manutenção desta Secretaria, foram destinados recursos específicos para os serviços administrativos e gerais.</w:t>
      </w:r>
    </w:p>
    <w:p w:rsidR="0037629D" w:rsidRPr="00017590" w:rsidRDefault="0037629D" w:rsidP="00544FA0">
      <w:pPr>
        <w:pStyle w:val="Cabealho"/>
        <w:numPr>
          <w:ilvl w:val="0"/>
          <w:numId w:val="19"/>
        </w:numPr>
        <w:tabs>
          <w:tab w:val="clear" w:pos="4252"/>
          <w:tab w:val="clear" w:pos="8504"/>
        </w:tabs>
        <w:spacing w:before="120" w:after="60"/>
        <w:ind w:left="284" w:hanging="284"/>
        <w:rPr>
          <w:rFonts w:ascii="Arial Narrow" w:hAnsi="Arial Narrow" w:cs="Arial"/>
          <w:b/>
          <w:sz w:val="24"/>
          <w:szCs w:val="24"/>
        </w:rPr>
      </w:pPr>
      <w:r w:rsidRPr="00017590">
        <w:rPr>
          <w:rFonts w:ascii="Arial Narrow" w:hAnsi="Arial Narrow" w:cs="Arial"/>
          <w:b/>
          <w:sz w:val="24"/>
          <w:szCs w:val="24"/>
        </w:rPr>
        <w:t>INFORMAÇÕES COMPLEMENTARES</w:t>
      </w:r>
    </w:p>
    <w:p w:rsidR="00042C5A" w:rsidRPr="00036124" w:rsidRDefault="00042C5A" w:rsidP="00042C5A">
      <w:pPr>
        <w:spacing w:before="23" w:after="23"/>
        <w:ind w:firstLine="851"/>
        <w:jc w:val="both"/>
        <w:rPr>
          <w:rFonts w:ascii="Arial Narrow" w:eastAsia="Batang" w:hAnsi="Arial Narrow" w:cs="Arial"/>
          <w:bCs/>
          <w:color w:val="C0504D" w:themeColor="accent2"/>
          <w:sz w:val="20"/>
          <w:szCs w:val="20"/>
        </w:rPr>
      </w:pPr>
      <w:r w:rsidRPr="00097D71">
        <w:rPr>
          <w:rFonts w:ascii="Arial Narrow" w:eastAsia="Batang" w:hAnsi="Arial Narrow" w:cs="Arial"/>
          <w:bCs/>
          <w:sz w:val="20"/>
          <w:szCs w:val="20"/>
        </w:rPr>
        <w:t>No</w:t>
      </w:r>
      <w:r w:rsidR="00E37A69" w:rsidRPr="00097D71">
        <w:rPr>
          <w:rFonts w:ascii="Arial Narrow" w:eastAsia="Batang" w:hAnsi="Arial Narrow" w:cs="Arial"/>
          <w:bCs/>
          <w:sz w:val="20"/>
          <w:szCs w:val="20"/>
        </w:rPr>
        <w:t xml:space="preserve"> âmbito do Programa de Transporte Urbano do Distrito Federal –</w:t>
      </w:r>
      <w:r w:rsidR="00194EDC" w:rsidRPr="00097D71">
        <w:rPr>
          <w:rFonts w:ascii="Arial Narrow" w:eastAsia="Batang" w:hAnsi="Arial Narrow" w:cs="Arial"/>
          <w:bCs/>
          <w:sz w:val="20"/>
          <w:szCs w:val="20"/>
        </w:rPr>
        <w:t xml:space="preserve"> PTU/DF </w:t>
      </w:r>
      <w:r w:rsidR="00E37A69" w:rsidRPr="00097D71">
        <w:rPr>
          <w:rFonts w:ascii="Arial Narrow" w:eastAsia="Batang" w:hAnsi="Arial Narrow" w:cs="Arial"/>
          <w:bCs/>
          <w:sz w:val="20"/>
          <w:szCs w:val="20"/>
        </w:rPr>
        <w:t xml:space="preserve">foram </w:t>
      </w:r>
      <w:r w:rsidR="00194EDC" w:rsidRPr="00097D71">
        <w:rPr>
          <w:rFonts w:ascii="Arial Narrow" w:eastAsia="Batang" w:hAnsi="Arial Narrow" w:cs="Arial"/>
          <w:bCs/>
          <w:sz w:val="20"/>
          <w:szCs w:val="20"/>
        </w:rPr>
        <w:t>executadas, ainda, pelo DER</w:t>
      </w:r>
      <w:r w:rsidR="00E37A69" w:rsidRPr="00097D71">
        <w:rPr>
          <w:rFonts w:ascii="Arial Narrow" w:eastAsia="Batang" w:hAnsi="Arial Narrow" w:cs="Arial"/>
          <w:bCs/>
          <w:sz w:val="20"/>
          <w:szCs w:val="20"/>
        </w:rPr>
        <w:t xml:space="preserve"> as seguintes ações:</w:t>
      </w:r>
    </w:p>
    <w:p w:rsidR="006E04B6" w:rsidRPr="006E04B6" w:rsidRDefault="006E04B6" w:rsidP="006E04B6">
      <w:pPr>
        <w:spacing w:before="23" w:after="23"/>
        <w:ind w:firstLine="1134"/>
        <w:jc w:val="both"/>
        <w:rPr>
          <w:rFonts w:ascii="Arial Narrow" w:eastAsia="Batang" w:hAnsi="Arial Narrow" w:cs="Arial"/>
          <w:bCs/>
          <w:sz w:val="20"/>
          <w:szCs w:val="20"/>
        </w:rPr>
      </w:pPr>
      <w:r w:rsidRPr="006E04B6">
        <w:rPr>
          <w:rFonts w:ascii="Arial Narrow" w:eastAsia="Batang" w:hAnsi="Arial Narrow" w:cs="Arial"/>
          <w:bCs/>
          <w:sz w:val="20"/>
          <w:szCs w:val="20"/>
        </w:rPr>
        <w:t>Em cumprimento aos Termos de Compromisso de Compensação Ambiental e Florestal (Nº 100.000.005/2012-IBRAM e Nº 100.000.006/2012-IBRAM) e ao PGAS/ RAAE (Relatório de Avaliação Ambiental Estratégica), foram concluídas as licitações para “Aquisição, Plantio e Manutenção de Mudas de Espécies Nativas do Bioma Cerrado” (nº 01/2015 – SEMOB) e para “Pavimentação Asfáltica na Estrada de Acesso à Escola Classe no Jardim Botânico de Brasília” (nº 02/2015 - SEMOB). No mesmo sentido, encontra-se em licitação a aquisição de “3 (três) Veículos e Equipamentos para Combate a Incêndios Florestais” (LPI 01/2013).</w:t>
      </w:r>
    </w:p>
    <w:p w:rsidR="006E04B6" w:rsidRPr="006E04B6" w:rsidRDefault="006E04B6" w:rsidP="006E04B6">
      <w:pPr>
        <w:spacing w:before="23" w:after="23"/>
        <w:ind w:firstLine="1134"/>
        <w:jc w:val="both"/>
        <w:rPr>
          <w:rFonts w:ascii="Arial Narrow" w:eastAsia="Batang" w:hAnsi="Arial Narrow" w:cs="Arial"/>
          <w:bCs/>
          <w:sz w:val="20"/>
          <w:szCs w:val="20"/>
        </w:rPr>
      </w:pPr>
      <w:r w:rsidRPr="006E04B6">
        <w:rPr>
          <w:rFonts w:ascii="Arial Narrow" w:eastAsia="Batang" w:hAnsi="Arial Narrow" w:cs="Arial"/>
          <w:bCs/>
          <w:sz w:val="20"/>
          <w:szCs w:val="20"/>
        </w:rPr>
        <w:t>A obra de pavimentação no Jardim Botânico (contrato nº 02/2015 – SEMOB) foi iniciada em junho/2015 e concluída em novembro/2015. A ordem de serviço para o plantio de mudas nativas (contrato nº 12/2015 – SEMOB) foi emitida em junho/2015, e está em execução, com o plantio das 87.885 mudas previstas.</w:t>
      </w:r>
    </w:p>
    <w:p w:rsidR="006E04B6" w:rsidRPr="006E04B6" w:rsidRDefault="006E04B6" w:rsidP="006E04B6">
      <w:pPr>
        <w:spacing w:before="23" w:after="23"/>
        <w:ind w:firstLine="1134"/>
        <w:jc w:val="both"/>
        <w:rPr>
          <w:rFonts w:ascii="Arial Narrow" w:eastAsia="Batang" w:hAnsi="Arial Narrow" w:cs="Arial"/>
          <w:bCs/>
          <w:sz w:val="20"/>
          <w:szCs w:val="20"/>
        </w:rPr>
      </w:pPr>
      <w:r w:rsidRPr="006E04B6">
        <w:rPr>
          <w:rFonts w:ascii="Arial Narrow" w:eastAsia="Batang" w:hAnsi="Arial Narrow" w:cs="Arial"/>
          <w:bCs/>
          <w:sz w:val="20"/>
          <w:szCs w:val="20"/>
        </w:rPr>
        <w:t>Visando melhorar a mobilidade de pedestres e ciclistas, foram elaborados documentos (termos de referência, minutas de editais, dentre outros) para a contratação de serviços de consultoria para “Elaboração de Diretrizes para o Plano de Mobilidade de Pedestres do DF” (SDP 002/2015) e para “Elaboração de Estudos Técnicos visando a Avaliação, Readequação e Projeção das Ciclovias Implantadas no DF” (SDP 003/2015).</w:t>
      </w:r>
    </w:p>
    <w:p w:rsidR="006E04B6" w:rsidRPr="006E04B6" w:rsidRDefault="006E04B6" w:rsidP="006E04B6">
      <w:pPr>
        <w:spacing w:before="23" w:after="23"/>
        <w:ind w:firstLine="1134"/>
        <w:jc w:val="both"/>
        <w:rPr>
          <w:rFonts w:ascii="Arial Narrow" w:eastAsia="Batang" w:hAnsi="Arial Narrow" w:cs="Arial"/>
          <w:bCs/>
          <w:sz w:val="20"/>
          <w:szCs w:val="20"/>
        </w:rPr>
      </w:pPr>
      <w:r w:rsidRPr="006E04B6">
        <w:rPr>
          <w:rFonts w:ascii="Arial Narrow" w:eastAsia="Batang" w:hAnsi="Arial Narrow" w:cs="Arial"/>
          <w:bCs/>
          <w:sz w:val="20"/>
          <w:szCs w:val="20"/>
        </w:rPr>
        <w:t>Ambos os processos licitatórios foram inaugurados em 2015, já tendo sido recebidas e analisadas as manifestações de interesse. A partir da lista formada de participantes, serão encaminhadas as solicitações de propostas. A conclusão do processo e o início dos serviços estão previstos para março/2016.</w:t>
      </w:r>
    </w:p>
    <w:p w:rsidR="006E04B6" w:rsidRPr="006E04B6" w:rsidRDefault="006E04B6" w:rsidP="006E04B6">
      <w:pPr>
        <w:spacing w:before="23" w:after="23"/>
        <w:ind w:firstLine="1134"/>
        <w:jc w:val="both"/>
        <w:rPr>
          <w:rFonts w:ascii="Arial Narrow" w:eastAsia="Batang" w:hAnsi="Arial Narrow" w:cs="Arial"/>
          <w:bCs/>
          <w:sz w:val="20"/>
          <w:szCs w:val="20"/>
        </w:rPr>
      </w:pPr>
      <w:r w:rsidRPr="006E04B6">
        <w:rPr>
          <w:rFonts w:ascii="Arial Narrow" w:eastAsia="Batang" w:hAnsi="Arial Narrow" w:cs="Arial"/>
          <w:bCs/>
          <w:sz w:val="20"/>
          <w:szCs w:val="20"/>
        </w:rPr>
        <w:t>Integrando o componente de Custos Diretos do PTU/DF, mais especificamente o objetivo de “Melhoria da Segurança Viária para o Transporte Motorizado e Não Motorizado”, está em licitação a contratação de serviços de “Elaboração de Projeto Executivo e Construção das Passarelas nº 6 e 7 na DF-095 (EPCL) e Passarela nº 4 na DF-003 (EPIA)”. O processo foi inaugurado em 2015 e a expectativa é que os serviços se iniciem em fevereiro de 2016.</w:t>
      </w:r>
    </w:p>
    <w:p w:rsidR="006E04B6" w:rsidRPr="006E04B6" w:rsidRDefault="006E04B6" w:rsidP="006E04B6">
      <w:pPr>
        <w:spacing w:before="23" w:after="23"/>
        <w:ind w:firstLine="1134"/>
        <w:jc w:val="both"/>
        <w:rPr>
          <w:rFonts w:ascii="Arial Narrow" w:eastAsia="Batang" w:hAnsi="Arial Narrow" w:cs="Arial"/>
          <w:bCs/>
          <w:sz w:val="20"/>
          <w:szCs w:val="20"/>
        </w:rPr>
      </w:pPr>
      <w:r w:rsidRPr="006E04B6">
        <w:rPr>
          <w:rFonts w:ascii="Arial Narrow" w:eastAsia="Batang" w:hAnsi="Arial Narrow" w:cs="Arial"/>
          <w:bCs/>
          <w:sz w:val="20"/>
          <w:szCs w:val="20"/>
        </w:rPr>
        <w:t>Integrando também o componente de Custos Diretos do PTU/DF, está em licitação o processo para a contratação das obras de “Alargamento de Pontes e Viaduto na EPTG” (LPI 004/2013). A publicação ocorreu em março/2015 e a abertura das propostas prevista para abril/2015. A licitação, contudo, foi suspensa para adequação do projeto e revisão do orçamento pelo DER-DF. Após as adequações, será aberto novo prazo para apresentação das propostas. A previsão é que as obras tenham início em março/2016.</w:t>
      </w:r>
    </w:p>
    <w:p w:rsidR="0037629D" w:rsidRPr="00017590" w:rsidRDefault="0037629D" w:rsidP="00952400">
      <w:pPr>
        <w:pStyle w:val="Cabealho"/>
        <w:numPr>
          <w:ilvl w:val="0"/>
          <w:numId w:val="19"/>
        </w:numPr>
        <w:tabs>
          <w:tab w:val="clear" w:pos="4252"/>
          <w:tab w:val="clear" w:pos="8504"/>
        </w:tabs>
        <w:spacing w:before="120" w:after="60"/>
        <w:ind w:left="284" w:hanging="284"/>
        <w:rPr>
          <w:rFonts w:ascii="Arial Narrow" w:hAnsi="Arial Narrow" w:cs="Arial"/>
          <w:b/>
          <w:sz w:val="24"/>
          <w:szCs w:val="24"/>
        </w:rPr>
      </w:pPr>
      <w:r w:rsidRPr="00017590">
        <w:rPr>
          <w:rFonts w:ascii="Arial Narrow" w:hAnsi="Arial Narrow" w:cs="Arial"/>
          <w:b/>
          <w:sz w:val="24"/>
          <w:szCs w:val="24"/>
        </w:rPr>
        <w:t>DIAGNÓSTICO DO DESENVOLVIMENTO DA UNIDADE</w:t>
      </w:r>
    </w:p>
    <w:p w:rsidR="000E5456" w:rsidRPr="000856E8" w:rsidRDefault="000E5456" w:rsidP="00F33E0B">
      <w:pPr>
        <w:spacing w:before="23" w:after="23"/>
        <w:ind w:firstLine="851"/>
        <w:jc w:val="both"/>
        <w:rPr>
          <w:rFonts w:ascii="Arial Narrow" w:hAnsi="Arial Narrow" w:cs="Arial"/>
          <w:sz w:val="20"/>
          <w:szCs w:val="20"/>
        </w:rPr>
      </w:pPr>
      <w:r w:rsidRPr="000856E8">
        <w:rPr>
          <w:rFonts w:ascii="Arial Narrow" w:hAnsi="Arial Narrow" w:cs="Arial"/>
          <w:sz w:val="20"/>
          <w:szCs w:val="20"/>
        </w:rPr>
        <w:t>As despesas realizadas no ano de 2015 totalizaram R$ </w:t>
      </w:r>
      <w:r w:rsidR="00DF2692">
        <w:rPr>
          <w:rFonts w:ascii="Arial Narrow" w:hAnsi="Arial Narrow" w:cs="Arial"/>
          <w:sz w:val="20"/>
          <w:szCs w:val="20"/>
        </w:rPr>
        <w:t>82</w:t>
      </w:r>
      <w:r>
        <w:rPr>
          <w:rFonts w:ascii="Arial Narrow" w:hAnsi="Arial Narrow" w:cs="Arial"/>
          <w:sz w:val="20"/>
          <w:szCs w:val="20"/>
        </w:rPr>
        <w:t>.</w:t>
      </w:r>
      <w:r w:rsidR="00DF2692">
        <w:rPr>
          <w:rFonts w:ascii="Arial Narrow" w:hAnsi="Arial Narrow" w:cs="Arial"/>
          <w:sz w:val="20"/>
          <w:szCs w:val="20"/>
        </w:rPr>
        <w:t>197.036,89</w:t>
      </w:r>
      <w:r w:rsidRPr="000856E8">
        <w:rPr>
          <w:rFonts w:ascii="Arial Narrow" w:hAnsi="Arial Narrow" w:cs="Arial"/>
          <w:sz w:val="20"/>
          <w:szCs w:val="20"/>
        </w:rPr>
        <w:t>, sendo R$ </w:t>
      </w:r>
      <w:r w:rsidR="00DF2692">
        <w:rPr>
          <w:rFonts w:ascii="Arial Narrow" w:hAnsi="Arial Narrow" w:cs="Arial"/>
          <w:sz w:val="20"/>
          <w:szCs w:val="20"/>
        </w:rPr>
        <w:t>49.334.010,67</w:t>
      </w:r>
      <w:r>
        <w:rPr>
          <w:rFonts w:ascii="Arial Narrow" w:hAnsi="Arial Narrow" w:cs="Arial"/>
          <w:sz w:val="20"/>
          <w:szCs w:val="20"/>
        </w:rPr>
        <w:t xml:space="preserve"> milhões</w:t>
      </w:r>
      <w:r w:rsidRPr="000856E8">
        <w:rPr>
          <w:rFonts w:ascii="Arial Narrow" w:hAnsi="Arial Narrow" w:cs="Arial"/>
          <w:sz w:val="20"/>
          <w:szCs w:val="20"/>
        </w:rPr>
        <w:t xml:space="preserve"> destinados a Pessoal e Encargos Sociais, R</w:t>
      </w:r>
      <w:r w:rsidRPr="00DF2692">
        <w:rPr>
          <w:rFonts w:ascii="Arial Narrow" w:hAnsi="Arial Narrow" w:cs="Arial"/>
          <w:sz w:val="20"/>
          <w:szCs w:val="20"/>
        </w:rPr>
        <w:t>$ </w:t>
      </w:r>
      <w:r w:rsidR="00DF2692" w:rsidRPr="00DF2692">
        <w:rPr>
          <w:rFonts w:ascii="Arial Narrow" w:hAnsi="Arial Narrow" w:cs="Arial"/>
          <w:sz w:val="20"/>
          <w:szCs w:val="20"/>
        </w:rPr>
        <w:t>5.003.498,30 milhões</w:t>
      </w:r>
      <w:r w:rsidRPr="00DF2692">
        <w:rPr>
          <w:rFonts w:ascii="Arial Narrow" w:hAnsi="Arial Narrow" w:cs="Arial"/>
          <w:sz w:val="20"/>
          <w:szCs w:val="20"/>
        </w:rPr>
        <w:t xml:space="preserve"> foram</w:t>
      </w:r>
      <w:r w:rsidRPr="000856E8">
        <w:rPr>
          <w:rFonts w:ascii="Arial Narrow" w:hAnsi="Arial Narrow" w:cs="Arial"/>
          <w:sz w:val="20"/>
          <w:szCs w:val="20"/>
        </w:rPr>
        <w:t xml:space="preserve"> dispostos para Outras Despesas Correntes e R</w:t>
      </w:r>
      <w:r w:rsidRPr="00DF2692">
        <w:rPr>
          <w:rFonts w:ascii="Arial Narrow" w:hAnsi="Arial Narrow" w:cs="Arial"/>
          <w:sz w:val="20"/>
          <w:szCs w:val="20"/>
        </w:rPr>
        <w:t>$ </w:t>
      </w:r>
      <w:r w:rsidR="00DF2692" w:rsidRPr="00DF2692">
        <w:rPr>
          <w:rFonts w:ascii="Arial Narrow" w:hAnsi="Arial Narrow" w:cs="Arial"/>
          <w:sz w:val="20"/>
          <w:szCs w:val="20"/>
        </w:rPr>
        <w:t>27.859.527,92</w:t>
      </w:r>
      <w:r w:rsidRPr="00DF2692">
        <w:rPr>
          <w:rFonts w:ascii="Arial Narrow" w:hAnsi="Arial Narrow" w:cs="Arial"/>
          <w:sz w:val="20"/>
          <w:szCs w:val="20"/>
        </w:rPr>
        <w:t> milhões</w:t>
      </w:r>
      <w:r w:rsidRPr="000856E8">
        <w:rPr>
          <w:rFonts w:ascii="Arial Narrow" w:hAnsi="Arial Narrow" w:cs="Arial"/>
          <w:sz w:val="20"/>
          <w:szCs w:val="20"/>
        </w:rPr>
        <w:t xml:space="preserve"> foi empregado em Investimentos.</w:t>
      </w:r>
    </w:p>
    <w:p w:rsidR="000E5456" w:rsidRPr="00DF2692" w:rsidRDefault="000E5456" w:rsidP="00F33E0B">
      <w:pPr>
        <w:spacing w:before="23" w:after="23"/>
        <w:ind w:firstLine="851"/>
        <w:jc w:val="both"/>
        <w:rPr>
          <w:rFonts w:ascii="Arial Narrow" w:hAnsi="Arial Narrow" w:cs="Arial"/>
          <w:sz w:val="20"/>
          <w:szCs w:val="20"/>
        </w:rPr>
      </w:pPr>
      <w:r w:rsidRPr="000856E8">
        <w:rPr>
          <w:rFonts w:ascii="Arial Narrow" w:hAnsi="Arial Narrow" w:cs="Arial"/>
          <w:sz w:val="20"/>
          <w:szCs w:val="20"/>
        </w:rPr>
        <w:t xml:space="preserve">Para o exercício de 2016, </w:t>
      </w:r>
      <w:r w:rsidR="00DF2692">
        <w:rPr>
          <w:rFonts w:ascii="Arial Narrow" w:hAnsi="Arial Narrow" w:cs="Arial"/>
          <w:sz w:val="20"/>
          <w:szCs w:val="20"/>
        </w:rPr>
        <w:t>os créditos disponibilizados estão composto</w:t>
      </w:r>
      <w:r w:rsidRPr="000856E8">
        <w:rPr>
          <w:rFonts w:ascii="Arial Narrow" w:hAnsi="Arial Narrow" w:cs="Arial"/>
          <w:sz w:val="20"/>
          <w:szCs w:val="20"/>
        </w:rPr>
        <w:t xml:space="preserve">s da seguinte </w:t>
      </w:r>
      <w:r w:rsidR="00DF2692">
        <w:rPr>
          <w:rFonts w:ascii="Arial Narrow" w:hAnsi="Arial Narrow" w:cs="Arial"/>
          <w:sz w:val="20"/>
          <w:szCs w:val="20"/>
        </w:rPr>
        <w:t>maneira</w:t>
      </w:r>
      <w:r w:rsidRPr="000856E8">
        <w:rPr>
          <w:rFonts w:ascii="Arial Narrow" w:hAnsi="Arial Narrow" w:cs="Arial"/>
          <w:sz w:val="20"/>
          <w:szCs w:val="20"/>
        </w:rPr>
        <w:t>: Pessoal e Encargos Sociais – R$ </w:t>
      </w:r>
      <w:r w:rsidR="00DF2692">
        <w:rPr>
          <w:rFonts w:ascii="Arial Narrow" w:hAnsi="Arial Narrow" w:cs="Arial"/>
          <w:sz w:val="20"/>
          <w:szCs w:val="20"/>
        </w:rPr>
        <w:t>47.999.287,</w:t>
      </w:r>
      <w:r w:rsidR="00DF2692" w:rsidRPr="00DF2692">
        <w:rPr>
          <w:rFonts w:ascii="Arial Narrow" w:hAnsi="Arial Narrow" w:cs="Arial"/>
          <w:sz w:val="20"/>
          <w:szCs w:val="20"/>
        </w:rPr>
        <w:t>00</w:t>
      </w:r>
      <w:r w:rsidRPr="00DF2692">
        <w:rPr>
          <w:rFonts w:ascii="Arial Narrow" w:hAnsi="Arial Narrow" w:cs="Arial"/>
          <w:sz w:val="20"/>
          <w:szCs w:val="20"/>
        </w:rPr>
        <w:t> milhões; Outras Despesas Correntes – R$ </w:t>
      </w:r>
      <w:r w:rsidR="00DF2692">
        <w:rPr>
          <w:rFonts w:ascii="Arial Narrow" w:hAnsi="Arial Narrow" w:cs="Arial"/>
          <w:sz w:val="20"/>
          <w:szCs w:val="20"/>
        </w:rPr>
        <w:t>4.063.400,00</w:t>
      </w:r>
      <w:r w:rsidRPr="00DF2692">
        <w:rPr>
          <w:rFonts w:ascii="Arial Narrow" w:hAnsi="Arial Narrow" w:cs="Arial"/>
          <w:sz w:val="20"/>
          <w:szCs w:val="20"/>
        </w:rPr>
        <w:t xml:space="preserve"> milhões e Investimentos – R$ </w:t>
      </w:r>
      <w:r w:rsidR="00DF2692">
        <w:rPr>
          <w:rFonts w:ascii="Arial Narrow" w:hAnsi="Arial Narrow" w:cs="Arial"/>
          <w:sz w:val="20"/>
          <w:szCs w:val="20"/>
        </w:rPr>
        <w:t>152.463.576,00</w:t>
      </w:r>
      <w:r w:rsidRPr="00DF2692">
        <w:rPr>
          <w:rFonts w:ascii="Arial Narrow" w:hAnsi="Arial Narrow" w:cs="Arial"/>
          <w:sz w:val="20"/>
          <w:szCs w:val="20"/>
        </w:rPr>
        <w:t xml:space="preserve"> milhões</w:t>
      </w:r>
      <w:r w:rsidR="00DF2692">
        <w:rPr>
          <w:rFonts w:ascii="Arial Narrow" w:hAnsi="Arial Narrow" w:cs="Arial"/>
          <w:sz w:val="20"/>
          <w:szCs w:val="20"/>
        </w:rPr>
        <w:t>, totalizando R$ 204.526.263,00 milhões.</w:t>
      </w:r>
    </w:p>
    <w:p w:rsidR="000E5456" w:rsidRPr="008A58D5" w:rsidRDefault="00940862" w:rsidP="00F33E0B">
      <w:pPr>
        <w:autoSpaceDE w:val="0"/>
        <w:autoSpaceDN w:val="0"/>
        <w:adjustRightInd w:val="0"/>
        <w:spacing w:before="23" w:after="23"/>
        <w:ind w:firstLine="851"/>
        <w:jc w:val="both"/>
        <w:rPr>
          <w:rFonts w:ascii="Arial Narrow" w:hAnsi="Arial Narrow" w:cs="Arial"/>
          <w:sz w:val="20"/>
          <w:szCs w:val="20"/>
        </w:rPr>
      </w:pPr>
      <w:r w:rsidRPr="008A58D5">
        <w:rPr>
          <w:rFonts w:ascii="Arial Narrow" w:hAnsi="Arial Narrow" w:cs="Arial"/>
          <w:sz w:val="20"/>
          <w:szCs w:val="20"/>
        </w:rPr>
        <w:t>Dentre as principais realizações de 2015, destaca-se a conclusão d</w:t>
      </w:r>
      <w:r w:rsidR="000E5456" w:rsidRPr="008A58D5">
        <w:rPr>
          <w:rFonts w:ascii="Arial Narrow" w:hAnsi="Arial Narrow" w:cs="Arial"/>
          <w:sz w:val="20"/>
          <w:szCs w:val="20"/>
        </w:rPr>
        <w:t>as obras e entre</w:t>
      </w:r>
      <w:r w:rsidRPr="008A58D5">
        <w:rPr>
          <w:rFonts w:ascii="Arial Narrow" w:hAnsi="Arial Narrow" w:cs="Arial"/>
          <w:sz w:val="20"/>
          <w:szCs w:val="20"/>
        </w:rPr>
        <w:t>ga</w:t>
      </w:r>
      <w:r w:rsidR="000E5456" w:rsidRPr="008A58D5">
        <w:rPr>
          <w:rFonts w:ascii="Arial Narrow" w:hAnsi="Arial Narrow" w:cs="Arial"/>
          <w:sz w:val="20"/>
          <w:szCs w:val="20"/>
        </w:rPr>
        <w:t xml:space="preserve"> à população </w:t>
      </w:r>
      <w:r w:rsidRPr="008A58D5">
        <w:rPr>
          <w:rFonts w:ascii="Arial Narrow" w:hAnsi="Arial Narrow" w:cs="Arial"/>
          <w:sz w:val="20"/>
          <w:szCs w:val="20"/>
        </w:rPr>
        <w:t xml:space="preserve">de </w:t>
      </w:r>
      <w:r w:rsidR="000E5456" w:rsidRPr="008A58D5">
        <w:rPr>
          <w:rFonts w:ascii="Arial Narrow" w:hAnsi="Arial Narrow" w:cs="Arial"/>
          <w:sz w:val="20"/>
          <w:szCs w:val="20"/>
        </w:rPr>
        <w:t>4 (quatro) novos terminais de ônibus urbanos, localizados n</w:t>
      </w:r>
      <w:r w:rsidRPr="008A58D5">
        <w:rPr>
          <w:rFonts w:ascii="Arial Narrow" w:hAnsi="Arial Narrow" w:cs="Arial"/>
          <w:sz w:val="20"/>
          <w:szCs w:val="20"/>
        </w:rPr>
        <w:t xml:space="preserve">o Riacho Fundo II, Sobradinho II, QNR Ceilândia e </w:t>
      </w:r>
      <w:r w:rsidR="000E5456" w:rsidRPr="008A58D5">
        <w:rPr>
          <w:rFonts w:ascii="Arial Narrow" w:hAnsi="Arial Narrow" w:cs="Arial"/>
          <w:sz w:val="20"/>
          <w:szCs w:val="20"/>
        </w:rPr>
        <w:t>Gama Leste</w:t>
      </w:r>
      <w:r w:rsidRPr="008A58D5">
        <w:rPr>
          <w:rFonts w:ascii="Arial Narrow" w:hAnsi="Arial Narrow" w:cs="Arial"/>
          <w:sz w:val="20"/>
          <w:szCs w:val="20"/>
        </w:rPr>
        <w:t xml:space="preserve">, bem como </w:t>
      </w:r>
      <w:r>
        <w:rPr>
          <w:rFonts w:ascii="Arial Narrow" w:hAnsi="Arial Narrow" w:cs="Arial"/>
          <w:sz w:val="20"/>
          <w:szCs w:val="20"/>
        </w:rPr>
        <w:t>o início d</w:t>
      </w:r>
      <w:r w:rsidR="000E5456" w:rsidRPr="00D676EA">
        <w:rPr>
          <w:rFonts w:ascii="Arial Narrow" w:hAnsi="Arial Narrow" w:cs="Arial"/>
          <w:sz w:val="20"/>
          <w:szCs w:val="20"/>
        </w:rPr>
        <w:t xml:space="preserve">a construção de 4 (quatro) novos terminais, </w:t>
      </w:r>
      <w:r w:rsidR="00023EA9">
        <w:rPr>
          <w:rFonts w:ascii="Arial Narrow" w:hAnsi="Arial Narrow" w:cs="Arial"/>
          <w:sz w:val="20"/>
          <w:szCs w:val="20"/>
        </w:rPr>
        <w:t xml:space="preserve">nas seguintes localidades: </w:t>
      </w:r>
      <w:r w:rsidR="000E5456" w:rsidRPr="00D676EA">
        <w:rPr>
          <w:rFonts w:ascii="Arial Narrow" w:hAnsi="Arial Narrow" w:cs="Arial"/>
          <w:sz w:val="20"/>
          <w:szCs w:val="20"/>
        </w:rPr>
        <w:t>Recanto das Emas I,  Recanto das Emas II, Samambai</w:t>
      </w:r>
      <w:r w:rsidR="000E5456">
        <w:rPr>
          <w:rFonts w:ascii="Arial Narrow" w:hAnsi="Arial Narrow" w:cs="Arial"/>
          <w:sz w:val="20"/>
          <w:szCs w:val="20"/>
        </w:rPr>
        <w:t>a</w:t>
      </w:r>
      <w:r w:rsidR="000E5456" w:rsidRPr="00D676EA">
        <w:rPr>
          <w:rFonts w:ascii="Arial Narrow" w:hAnsi="Arial Narrow" w:cs="Arial"/>
          <w:sz w:val="20"/>
          <w:szCs w:val="20"/>
        </w:rPr>
        <w:t xml:space="preserve"> Sul e Samambai</w:t>
      </w:r>
      <w:r w:rsidR="000E5456">
        <w:rPr>
          <w:rFonts w:ascii="Arial Narrow" w:hAnsi="Arial Narrow" w:cs="Arial"/>
          <w:sz w:val="20"/>
          <w:szCs w:val="20"/>
        </w:rPr>
        <w:t>a</w:t>
      </w:r>
      <w:r w:rsidR="000E5456" w:rsidRPr="00D676EA">
        <w:rPr>
          <w:rFonts w:ascii="Arial Narrow" w:hAnsi="Arial Narrow" w:cs="Arial"/>
          <w:sz w:val="20"/>
          <w:szCs w:val="20"/>
        </w:rPr>
        <w:t xml:space="preserve"> Norte.</w:t>
      </w:r>
      <w:r w:rsidR="00023EA9">
        <w:rPr>
          <w:rFonts w:ascii="Arial Narrow" w:hAnsi="Arial Narrow" w:cs="Arial"/>
          <w:sz w:val="20"/>
          <w:szCs w:val="20"/>
        </w:rPr>
        <w:t xml:space="preserve"> Visando ainda </w:t>
      </w:r>
      <w:r w:rsidR="00023EA9" w:rsidRPr="008A58D5">
        <w:rPr>
          <w:rFonts w:ascii="Arial Narrow" w:hAnsi="Arial Narrow" w:cs="Arial"/>
          <w:sz w:val="20"/>
          <w:szCs w:val="20"/>
        </w:rPr>
        <w:t>a modernização e integração do transporte público coletivo, o</w:t>
      </w:r>
      <w:r w:rsidR="00023EA9">
        <w:rPr>
          <w:rFonts w:ascii="Arial Narrow" w:hAnsi="Arial Narrow" w:cs="Arial"/>
          <w:sz w:val="20"/>
          <w:szCs w:val="20"/>
        </w:rPr>
        <w:t xml:space="preserve">utros projetos </w:t>
      </w:r>
      <w:r w:rsidR="000E5456">
        <w:rPr>
          <w:rFonts w:ascii="Arial Narrow" w:hAnsi="Arial Narrow" w:cs="Arial"/>
          <w:sz w:val="20"/>
          <w:szCs w:val="20"/>
        </w:rPr>
        <w:t>estão em fase de execução, dos quais destacamos a reforma de 9 (nove) terminais de ônibus urbanos</w:t>
      </w:r>
      <w:r w:rsidR="00023EA9">
        <w:rPr>
          <w:rFonts w:ascii="Arial Narrow" w:hAnsi="Arial Narrow" w:cs="Arial"/>
          <w:sz w:val="20"/>
          <w:szCs w:val="20"/>
        </w:rPr>
        <w:t>.</w:t>
      </w:r>
    </w:p>
    <w:p w:rsidR="0038269E" w:rsidRDefault="00503BFA" w:rsidP="0038269E">
      <w:pPr>
        <w:pStyle w:val="Default"/>
        <w:ind w:firstLine="851"/>
        <w:jc w:val="both"/>
        <w:rPr>
          <w:rFonts w:ascii="Arial Narrow" w:hAnsi="Arial Narrow" w:cs="Calibri"/>
          <w:sz w:val="20"/>
          <w:szCs w:val="20"/>
        </w:rPr>
      </w:pPr>
      <w:r w:rsidRPr="00503BFA">
        <w:rPr>
          <w:rFonts w:ascii="Arial Narrow" w:hAnsi="Arial Narrow" w:cs="Calibri"/>
          <w:sz w:val="20"/>
          <w:szCs w:val="20"/>
        </w:rPr>
        <w:t>Quanto às dificuldades encontradas em 2015 e problemas que interferiram na execução dos programas</w:t>
      </w:r>
      <w:r>
        <w:rPr>
          <w:rFonts w:ascii="Arial Narrow" w:hAnsi="Arial Narrow" w:cs="Calibri"/>
          <w:sz w:val="20"/>
          <w:szCs w:val="20"/>
        </w:rPr>
        <w:t xml:space="preserve"> podemos destacar a descontinuidade na condução d</w:t>
      </w:r>
      <w:r w:rsidR="0038269E">
        <w:rPr>
          <w:rFonts w:ascii="Arial Narrow" w:hAnsi="Arial Narrow" w:cs="Calibri"/>
          <w:sz w:val="20"/>
          <w:szCs w:val="20"/>
        </w:rPr>
        <w:t>estes,</w:t>
      </w:r>
      <w:r>
        <w:rPr>
          <w:rFonts w:ascii="Arial Narrow" w:hAnsi="Arial Narrow" w:cs="Calibri"/>
          <w:sz w:val="20"/>
          <w:szCs w:val="20"/>
        </w:rPr>
        <w:t xml:space="preserve"> em virtude das reestruturações administrativas ocorridas</w:t>
      </w:r>
      <w:r w:rsidR="0038269E">
        <w:rPr>
          <w:rFonts w:ascii="Arial Narrow" w:hAnsi="Arial Narrow" w:cs="Calibri"/>
          <w:sz w:val="20"/>
          <w:szCs w:val="20"/>
        </w:rPr>
        <w:t xml:space="preserve">, tendo em vista que além da nova estrutura do Poder Executivo do Distrito Federal, publicada na Edição Extra Especial nº 1 do DODF, em 01 de janeiro de 2015, foram realizadas outras </w:t>
      </w:r>
      <w:r w:rsidR="00CC55BF">
        <w:rPr>
          <w:rFonts w:ascii="Arial Narrow" w:hAnsi="Arial Narrow" w:cs="Calibri"/>
          <w:sz w:val="20"/>
          <w:szCs w:val="20"/>
        </w:rPr>
        <w:t>três</w:t>
      </w:r>
      <w:r w:rsidR="0038269E">
        <w:rPr>
          <w:rFonts w:ascii="Arial Narrow" w:hAnsi="Arial Narrow" w:cs="Calibri"/>
          <w:sz w:val="20"/>
          <w:szCs w:val="20"/>
        </w:rPr>
        <w:t xml:space="preserve"> mudanças organizacionais por meio dos Decretos </w:t>
      </w:r>
      <w:r w:rsidR="00CC55BF">
        <w:rPr>
          <w:rFonts w:ascii="Arial Narrow" w:hAnsi="Arial Narrow" w:cs="Calibri"/>
          <w:sz w:val="20"/>
          <w:szCs w:val="20"/>
        </w:rPr>
        <w:t xml:space="preserve">nº </w:t>
      </w:r>
      <w:r w:rsidR="00CC55BF" w:rsidRPr="00CC55BF">
        <w:rPr>
          <w:rFonts w:ascii="Arial Narrow" w:hAnsi="Arial Narrow" w:cs="Calibri"/>
          <w:sz w:val="20"/>
          <w:szCs w:val="20"/>
        </w:rPr>
        <w:t>36.286, de 20 de janeiro de 2015,</w:t>
      </w:r>
      <w:r w:rsidR="00CC55BF">
        <w:rPr>
          <w:color w:val="222222"/>
          <w:sz w:val="12"/>
          <w:szCs w:val="12"/>
          <w:shd w:val="clear" w:color="auto" w:fill="FFFFFF"/>
        </w:rPr>
        <w:t xml:space="preserve"> </w:t>
      </w:r>
      <w:r w:rsidR="00CC55BF">
        <w:rPr>
          <w:rFonts w:ascii="Arial Narrow" w:hAnsi="Arial Narrow" w:cs="Calibri"/>
          <w:sz w:val="20"/>
          <w:szCs w:val="20"/>
        </w:rPr>
        <w:t>n</w:t>
      </w:r>
      <w:r w:rsidR="009246FA" w:rsidRPr="0038269E">
        <w:rPr>
          <w:rFonts w:ascii="Arial Narrow" w:hAnsi="Arial Narrow" w:cs="Calibri"/>
          <w:sz w:val="20"/>
          <w:szCs w:val="20"/>
        </w:rPr>
        <w:t>º</w:t>
      </w:r>
      <w:r w:rsidR="0038269E" w:rsidRPr="0038269E">
        <w:rPr>
          <w:rFonts w:ascii="Arial Narrow" w:hAnsi="Arial Narrow" w:cs="Calibri"/>
          <w:sz w:val="20"/>
          <w:szCs w:val="20"/>
        </w:rPr>
        <w:t xml:space="preserve"> 36.641, de 31 de julho de 2015 e nº 36.840, de 26 de outubro de 2015</w:t>
      </w:r>
      <w:r w:rsidR="00BC1321">
        <w:rPr>
          <w:rFonts w:ascii="Arial Narrow" w:hAnsi="Arial Narrow" w:cs="Calibri"/>
          <w:sz w:val="20"/>
          <w:szCs w:val="20"/>
        </w:rPr>
        <w:t>, que demandaram tempo para adequação e readequação de equipe técnica.</w:t>
      </w:r>
    </w:p>
    <w:p w:rsidR="00B30520" w:rsidRDefault="00B30520" w:rsidP="0038269E">
      <w:pPr>
        <w:pStyle w:val="Default"/>
        <w:ind w:firstLine="851"/>
        <w:jc w:val="both"/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sz w:val="20"/>
          <w:szCs w:val="20"/>
        </w:rPr>
        <w:t xml:space="preserve">Além disso, importante destacar as </w:t>
      </w:r>
      <w:r w:rsidR="00AC20F2">
        <w:rPr>
          <w:rFonts w:ascii="Arial Narrow" w:hAnsi="Arial Narrow" w:cs="Calibri"/>
          <w:sz w:val="20"/>
          <w:szCs w:val="20"/>
        </w:rPr>
        <w:t>dificuldades</w:t>
      </w:r>
      <w:r>
        <w:rPr>
          <w:rFonts w:ascii="Arial Narrow" w:hAnsi="Arial Narrow" w:cs="Calibri"/>
          <w:sz w:val="20"/>
          <w:szCs w:val="20"/>
        </w:rPr>
        <w:t xml:space="preserve"> orçamentárias e financeiras que limitaram a execução das diversas ações programadas para a área de mobilidade.</w:t>
      </w:r>
    </w:p>
    <w:p w:rsidR="009246FA" w:rsidRDefault="00AD1075" w:rsidP="0068254A">
      <w:pPr>
        <w:spacing w:before="23" w:after="23"/>
        <w:ind w:firstLine="851"/>
        <w:jc w:val="both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>Em</w:t>
      </w:r>
      <w:r w:rsidR="0068254A">
        <w:rPr>
          <w:rFonts w:ascii="Arial Narrow" w:hAnsi="Arial Narrow" w:cs="Arial"/>
          <w:sz w:val="20"/>
          <w:szCs w:val="20"/>
        </w:rPr>
        <w:t xml:space="preserve"> 2016, o grande desafio a ser superado refere-se ao equilíbrio das contas do Governo a fim de reduzir o contingenciamento orçamentário </w:t>
      </w:r>
      <w:r w:rsidR="00B30520">
        <w:rPr>
          <w:rFonts w:ascii="Arial Narrow" w:hAnsi="Arial Narrow" w:cs="Arial"/>
          <w:sz w:val="20"/>
          <w:szCs w:val="20"/>
        </w:rPr>
        <w:t xml:space="preserve">para </w:t>
      </w:r>
      <w:r w:rsidR="0068254A">
        <w:rPr>
          <w:rFonts w:ascii="Arial Narrow" w:hAnsi="Arial Narrow" w:cs="Arial"/>
          <w:sz w:val="20"/>
          <w:szCs w:val="20"/>
        </w:rPr>
        <w:t>possibilitar a execução orçamentária e fina</w:t>
      </w:r>
      <w:r w:rsidR="00B30520">
        <w:rPr>
          <w:rFonts w:ascii="Arial Narrow" w:hAnsi="Arial Narrow" w:cs="Arial"/>
          <w:sz w:val="20"/>
          <w:szCs w:val="20"/>
        </w:rPr>
        <w:t xml:space="preserve">nceira dos programas propostos para a área de mobilidade. </w:t>
      </w:r>
    </w:p>
    <w:p w:rsidR="0086630E" w:rsidRPr="00017590" w:rsidRDefault="0086630E" w:rsidP="0086630E">
      <w:pPr>
        <w:pStyle w:val="Cabealho"/>
        <w:numPr>
          <w:ilvl w:val="0"/>
          <w:numId w:val="19"/>
        </w:numPr>
        <w:tabs>
          <w:tab w:val="clear" w:pos="4252"/>
          <w:tab w:val="clear" w:pos="8504"/>
        </w:tabs>
        <w:spacing w:before="120" w:after="60"/>
        <w:ind w:left="284" w:hanging="284"/>
        <w:rPr>
          <w:rFonts w:ascii="Arial Narrow" w:hAnsi="Arial Narrow" w:cs="Arial"/>
          <w:b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</w:rPr>
        <w:t>RESULTADO DAS AUDITORIAS E INSPEÇÕES</w:t>
      </w:r>
      <w:r w:rsidRPr="00017590">
        <w:rPr>
          <w:rFonts w:ascii="Arial Narrow" w:hAnsi="Arial Narrow" w:cs="Arial"/>
          <w:b/>
          <w:sz w:val="24"/>
          <w:szCs w:val="24"/>
        </w:rPr>
        <w:t xml:space="preserve"> </w:t>
      </w:r>
    </w:p>
    <w:p w:rsidR="0037140B" w:rsidRDefault="0037140B" w:rsidP="00DC5075">
      <w:pPr>
        <w:spacing w:after="0" w:line="240" w:lineRule="auto"/>
        <w:jc w:val="both"/>
        <w:rPr>
          <w:rFonts w:ascii="Arial Narrow" w:eastAsia="Batang" w:hAnsi="Arial Narrow" w:cs="Arial"/>
          <w:bCs/>
          <w:sz w:val="20"/>
          <w:szCs w:val="20"/>
        </w:rPr>
      </w:pPr>
      <w:r w:rsidRPr="0037140B">
        <w:rPr>
          <w:rFonts w:ascii="Arial Narrow" w:eastAsia="Batang" w:hAnsi="Arial Narrow" w:cs="Arial"/>
          <w:bCs/>
          <w:sz w:val="20"/>
          <w:szCs w:val="20"/>
        </w:rPr>
        <w:t>Em 2015, a Secretaria de Mobilidade foi objeto das seguintes Auditorias e Inspeções:</w:t>
      </w:r>
    </w:p>
    <w:p w:rsidR="00D56F20" w:rsidRPr="0037140B" w:rsidRDefault="00D56F20" w:rsidP="00DC5075">
      <w:pPr>
        <w:spacing w:after="0" w:line="240" w:lineRule="auto"/>
        <w:jc w:val="both"/>
        <w:rPr>
          <w:rFonts w:ascii="Arial Narrow" w:eastAsia="Batang" w:hAnsi="Arial Narrow" w:cs="Arial"/>
          <w:bCs/>
          <w:sz w:val="20"/>
          <w:szCs w:val="20"/>
        </w:rPr>
      </w:pPr>
    </w:p>
    <w:p w:rsidR="0086630E" w:rsidRPr="00FC1AF3" w:rsidRDefault="0037140B" w:rsidP="00DC5075">
      <w:pPr>
        <w:spacing w:after="0" w:line="240" w:lineRule="auto"/>
        <w:jc w:val="both"/>
        <w:rPr>
          <w:rFonts w:ascii="Arial Narrow" w:eastAsia="Batang" w:hAnsi="Arial Narrow" w:cs="Arial"/>
          <w:b/>
          <w:sz w:val="20"/>
          <w:szCs w:val="20"/>
        </w:rPr>
      </w:pPr>
      <w:r w:rsidRPr="00FC1AF3">
        <w:rPr>
          <w:rFonts w:ascii="Arial Narrow" w:eastAsia="Batang" w:hAnsi="Arial Narrow" w:cs="Arial"/>
          <w:b/>
          <w:sz w:val="20"/>
          <w:szCs w:val="20"/>
        </w:rPr>
        <w:t>1-Auditoria Especial relativo à execução da Obra do Brt-Eixo Sul</w:t>
      </w:r>
    </w:p>
    <w:p w:rsidR="00444ED2" w:rsidRPr="00444ED2" w:rsidRDefault="00444ED2" w:rsidP="00DC5075">
      <w:pPr>
        <w:pStyle w:val="xmsonormal"/>
        <w:shd w:val="clear" w:color="auto" w:fill="FFFFFF"/>
        <w:spacing w:before="0" w:beforeAutospacing="0" w:after="0" w:afterAutospacing="0"/>
        <w:jc w:val="both"/>
        <w:rPr>
          <w:rFonts w:ascii="Arial Narrow" w:hAnsi="Arial Narrow" w:cs="Calibri"/>
          <w:color w:val="212121"/>
          <w:sz w:val="20"/>
          <w:szCs w:val="20"/>
        </w:rPr>
      </w:pPr>
      <w:r w:rsidRPr="00444ED2">
        <w:rPr>
          <w:rFonts w:ascii="Arial Narrow" w:hAnsi="Arial Narrow" w:cs="Calibri"/>
          <w:color w:val="212121"/>
          <w:sz w:val="20"/>
          <w:szCs w:val="20"/>
        </w:rPr>
        <w:t xml:space="preserve">Conforme </w:t>
      </w:r>
      <w:r>
        <w:rPr>
          <w:rFonts w:ascii="Arial Narrow" w:hAnsi="Arial Narrow" w:cs="Calibri"/>
          <w:color w:val="212121"/>
          <w:sz w:val="20"/>
          <w:szCs w:val="20"/>
        </w:rPr>
        <w:t>e-mail recebido da Controladoria Geral do DF, a fase de trabalho de campo</w:t>
      </w:r>
      <w:r w:rsidRPr="00444ED2">
        <w:rPr>
          <w:rFonts w:ascii="Arial Narrow" w:hAnsi="Arial Narrow" w:cs="Calibri"/>
          <w:color w:val="212121"/>
          <w:sz w:val="20"/>
          <w:szCs w:val="20"/>
        </w:rPr>
        <w:t xml:space="preserve"> da Auditoria do BRT</w:t>
      </w:r>
      <w:r>
        <w:rPr>
          <w:rFonts w:ascii="Arial Narrow" w:hAnsi="Arial Narrow" w:cs="Calibri"/>
          <w:color w:val="212121"/>
          <w:sz w:val="20"/>
          <w:szCs w:val="20"/>
        </w:rPr>
        <w:t>-Eixo</w:t>
      </w:r>
      <w:r w:rsidRPr="00444ED2">
        <w:rPr>
          <w:rFonts w:ascii="Arial Narrow" w:hAnsi="Arial Narrow" w:cs="Calibri"/>
          <w:color w:val="212121"/>
          <w:sz w:val="20"/>
          <w:szCs w:val="20"/>
        </w:rPr>
        <w:t xml:space="preserve"> Sul foi concluída, estando, no momento, na etapa</w:t>
      </w:r>
      <w:r>
        <w:rPr>
          <w:rFonts w:ascii="Arial Narrow" w:hAnsi="Arial Narrow" w:cs="Calibri"/>
          <w:color w:val="212121"/>
          <w:sz w:val="20"/>
          <w:szCs w:val="20"/>
        </w:rPr>
        <w:t xml:space="preserve"> de correção do Relatório final, conforme Processo nº </w:t>
      </w:r>
      <w:r w:rsidRPr="00444ED2">
        <w:rPr>
          <w:rFonts w:ascii="Arial Narrow" w:hAnsi="Arial Narrow" w:cs="Calibri"/>
          <w:color w:val="212121"/>
          <w:sz w:val="20"/>
          <w:szCs w:val="20"/>
        </w:rPr>
        <w:t>480.000.766/2015.</w:t>
      </w:r>
    </w:p>
    <w:p w:rsidR="0086630E" w:rsidRDefault="0086630E" w:rsidP="00DC5075">
      <w:pPr>
        <w:spacing w:after="0"/>
        <w:jc w:val="both"/>
        <w:rPr>
          <w:rFonts w:ascii="Arial Narrow" w:hAnsi="Arial Narrow" w:cs="Arial"/>
          <w:sz w:val="20"/>
          <w:szCs w:val="20"/>
        </w:rPr>
      </w:pPr>
    </w:p>
    <w:p w:rsidR="00FC1AF3" w:rsidRDefault="00FC1AF3" w:rsidP="00DC5075">
      <w:pPr>
        <w:spacing w:before="23" w:after="23"/>
        <w:jc w:val="both"/>
        <w:rPr>
          <w:rFonts w:ascii="Arial Narrow" w:hAnsi="Arial Narrow" w:cs="Arial"/>
          <w:b/>
          <w:sz w:val="20"/>
          <w:szCs w:val="20"/>
        </w:rPr>
      </w:pPr>
      <w:r w:rsidRPr="00FC1AF3">
        <w:rPr>
          <w:rFonts w:ascii="Arial Narrow" w:hAnsi="Arial Narrow" w:cs="Arial"/>
          <w:b/>
          <w:sz w:val="20"/>
          <w:szCs w:val="20"/>
        </w:rPr>
        <w:t>2-Auditoria nas Despesas de Exercícios Anteriores</w:t>
      </w:r>
    </w:p>
    <w:p w:rsidR="00FC1AF3" w:rsidRDefault="00FC1AF3" w:rsidP="00DC5075">
      <w:pPr>
        <w:spacing w:before="23" w:after="23"/>
        <w:jc w:val="both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>Os resultados das inspeções nos processos de De</w:t>
      </w:r>
      <w:r w:rsidR="00D56F20">
        <w:rPr>
          <w:rFonts w:ascii="Arial Narrow" w:hAnsi="Arial Narrow" w:cs="Arial"/>
          <w:sz w:val="20"/>
          <w:szCs w:val="20"/>
        </w:rPr>
        <w:t>spesas de Exercícios Anteriores</w:t>
      </w:r>
      <w:r>
        <w:rPr>
          <w:rFonts w:ascii="Arial Narrow" w:hAnsi="Arial Narrow" w:cs="Arial"/>
          <w:sz w:val="20"/>
          <w:szCs w:val="20"/>
        </w:rPr>
        <w:t xml:space="preserve"> estão apresentados nos Relatórios de Inspeção</w:t>
      </w:r>
      <w:r w:rsidR="00D56F20">
        <w:rPr>
          <w:rFonts w:ascii="Arial Narrow" w:hAnsi="Arial Narrow" w:cs="Arial"/>
          <w:sz w:val="20"/>
          <w:szCs w:val="20"/>
        </w:rPr>
        <w:t>,</w:t>
      </w:r>
      <w:r>
        <w:rPr>
          <w:rFonts w:ascii="Arial Narrow" w:hAnsi="Arial Narrow" w:cs="Arial"/>
          <w:sz w:val="20"/>
          <w:szCs w:val="20"/>
        </w:rPr>
        <w:t xml:space="preserve"> em anexo.</w:t>
      </w:r>
    </w:p>
    <w:p w:rsidR="00544FA0" w:rsidRDefault="00544FA0" w:rsidP="00DC5075">
      <w:pPr>
        <w:spacing w:before="23" w:after="23"/>
        <w:jc w:val="both"/>
        <w:rPr>
          <w:rFonts w:ascii="Arial Narrow" w:hAnsi="Arial Narrow" w:cs="Arial"/>
          <w:sz w:val="20"/>
          <w:szCs w:val="20"/>
        </w:rPr>
      </w:pPr>
    </w:p>
    <w:p w:rsidR="00544FA0" w:rsidRDefault="0007679C" w:rsidP="00544FA0">
      <w:pPr>
        <w:spacing w:before="23" w:after="23"/>
        <w:jc w:val="both"/>
        <w:rPr>
          <w:rFonts w:ascii="Arial Narrow" w:hAnsi="Arial Narrow" w:cs="Arial"/>
          <w:b/>
          <w:sz w:val="20"/>
          <w:szCs w:val="20"/>
        </w:rPr>
      </w:pPr>
      <w:r>
        <w:rPr>
          <w:rFonts w:ascii="Arial Narrow" w:hAnsi="Arial Narrow" w:cs="Arial"/>
          <w:b/>
          <w:sz w:val="20"/>
          <w:szCs w:val="20"/>
        </w:rPr>
        <w:t>3</w:t>
      </w:r>
      <w:r w:rsidR="00544FA0" w:rsidRPr="00FC1AF3">
        <w:rPr>
          <w:rFonts w:ascii="Arial Narrow" w:hAnsi="Arial Narrow" w:cs="Arial"/>
          <w:b/>
          <w:sz w:val="20"/>
          <w:szCs w:val="20"/>
        </w:rPr>
        <w:t>-Auditoria n</w:t>
      </w:r>
      <w:r w:rsidR="00544FA0">
        <w:rPr>
          <w:rFonts w:ascii="Arial Narrow" w:hAnsi="Arial Narrow" w:cs="Arial"/>
          <w:b/>
          <w:sz w:val="20"/>
          <w:szCs w:val="20"/>
        </w:rPr>
        <w:t>o Programa 6216-Transporte Integrado e Mobilidade</w:t>
      </w:r>
    </w:p>
    <w:p w:rsidR="00544FA0" w:rsidRPr="00444ED2" w:rsidRDefault="00544FA0" w:rsidP="00544FA0">
      <w:pPr>
        <w:pStyle w:val="xmsonormal"/>
        <w:shd w:val="clear" w:color="auto" w:fill="FFFFFF"/>
        <w:spacing w:before="0" w:beforeAutospacing="0" w:after="0" w:afterAutospacing="0"/>
        <w:jc w:val="both"/>
        <w:rPr>
          <w:rFonts w:ascii="Arial Narrow" w:hAnsi="Arial Narrow" w:cs="Calibri"/>
          <w:color w:val="212121"/>
          <w:sz w:val="20"/>
          <w:szCs w:val="20"/>
        </w:rPr>
      </w:pPr>
      <w:r>
        <w:rPr>
          <w:rFonts w:ascii="Arial Narrow" w:hAnsi="Arial Narrow" w:cs="Calibri"/>
          <w:color w:val="212121"/>
          <w:sz w:val="20"/>
          <w:szCs w:val="20"/>
        </w:rPr>
        <w:t>A fase de trabalho de campo da Auditoria no Programa 6216-Transporte Integrado e Mobilidade</w:t>
      </w:r>
      <w:r w:rsidRPr="00444ED2">
        <w:rPr>
          <w:rFonts w:ascii="Arial Narrow" w:hAnsi="Arial Narrow" w:cs="Calibri"/>
          <w:color w:val="212121"/>
          <w:sz w:val="20"/>
          <w:szCs w:val="20"/>
        </w:rPr>
        <w:t xml:space="preserve"> foi concluída, estando, no momento, na etapa</w:t>
      </w:r>
      <w:r>
        <w:rPr>
          <w:rFonts w:ascii="Arial Narrow" w:hAnsi="Arial Narrow" w:cs="Calibri"/>
          <w:color w:val="212121"/>
          <w:sz w:val="20"/>
          <w:szCs w:val="20"/>
        </w:rPr>
        <w:t xml:space="preserve"> de elaboração do Relatório final, com conclusão prevista para abril/2016, conforme Processo  TCDF nº 32.174/2015</w:t>
      </w:r>
      <w:r w:rsidRPr="00444ED2">
        <w:rPr>
          <w:rFonts w:ascii="Arial Narrow" w:hAnsi="Arial Narrow" w:cs="Calibri"/>
          <w:color w:val="212121"/>
          <w:sz w:val="20"/>
          <w:szCs w:val="20"/>
        </w:rPr>
        <w:t>.</w:t>
      </w:r>
    </w:p>
    <w:p w:rsidR="00544FA0" w:rsidRDefault="00544FA0" w:rsidP="00DC5075">
      <w:pPr>
        <w:spacing w:before="23" w:after="23"/>
        <w:jc w:val="both"/>
        <w:rPr>
          <w:rFonts w:ascii="Arial Narrow" w:hAnsi="Arial Narrow" w:cs="Arial"/>
          <w:sz w:val="20"/>
          <w:szCs w:val="20"/>
        </w:rPr>
      </w:pPr>
    </w:p>
    <w:p w:rsidR="0037629D" w:rsidRPr="00017590" w:rsidRDefault="0037629D" w:rsidP="00952400">
      <w:pPr>
        <w:pStyle w:val="Cabealho"/>
        <w:numPr>
          <w:ilvl w:val="0"/>
          <w:numId w:val="19"/>
        </w:numPr>
        <w:tabs>
          <w:tab w:val="clear" w:pos="4252"/>
          <w:tab w:val="clear" w:pos="8504"/>
        </w:tabs>
        <w:spacing w:before="120" w:after="60"/>
        <w:ind w:left="284" w:hanging="284"/>
        <w:rPr>
          <w:rFonts w:ascii="Arial Narrow" w:hAnsi="Arial Narrow" w:cs="Arial"/>
          <w:b/>
          <w:sz w:val="24"/>
          <w:szCs w:val="24"/>
        </w:rPr>
      </w:pPr>
      <w:r w:rsidRPr="00017590">
        <w:rPr>
          <w:rFonts w:ascii="Arial Narrow" w:hAnsi="Arial Narrow" w:cs="Arial"/>
          <w:b/>
          <w:sz w:val="24"/>
          <w:szCs w:val="24"/>
        </w:rPr>
        <w:t xml:space="preserve">IDENTIFICAÇÃO DOS RESPONSÁVEIS </w:t>
      </w:r>
    </w:p>
    <w:p w:rsidR="00B30520" w:rsidRDefault="004D3B6A" w:rsidP="00844FFA">
      <w:pPr>
        <w:spacing w:after="0" w:line="240" w:lineRule="auto"/>
        <w:rPr>
          <w:rFonts w:ascii="Arial Narrow" w:eastAsia="Batang" w:hAnsi="Arial Narrow" w:cs="Arial"/>
          <w:b/>
          <w:bCs/>
          <w:sz w:val="20"/>
          <w:szCs w:val="20"/>
        </w:rPr>
      </w:pPr>
      <w:r>
        <w:rPr>
          <w:rFonts w:ascii="Arial Narrow" w:eastAsia="Batang" w:hAnsi="Arial Narrow" w:cs="Arial"/>
          <w:b/>
          <w:bCs/>
          <w:sz w:val="20"/>
          <w:szCs w:val="20"/>
        </w:rPr>
        <w:t>Secretario de Estado de Mobilidade</w:t>
      </w:r>
    </w:p>
    <w:p w:rsidR="005A37A3" w:rsidRDefault="005A37A3" w:rsidP="00844FFA">
      <w:pPr>
        <w:spacing w:after="0" w:line="240" w:lineRule="auto"/>
        <w:rPr>
          <w:rFonts w:ascii="Arial Narrow" w:eastAsia="Batang" w:hAnsi="Arial Narrow" w:cs="Arial"/>
          <w:sz w:val="20"/>
          <w:szCs w:val="20"/>
        </w:rPr>
      </w:pPr>
      <w:r w:rsidRPr="005A37A3">
        <w:rPr>
          <w:rFonts w:ascii="Arial Narrow" w:eastAsia="Batang" w:hAnsi="Arial Narrow" w:cs="Arial"/>
          <w:sz w:val="20"/>
          <w:szCs w:val="20"/>
        </w:rPr>
        <w:t>Marcos de Alencar Dantas</w:t>
      </w:r>
    </w:p>
    <w:p w:rsidR="00637C0B" w:rsidRPr="00017590" w:rsidRDefault="005A37A3" w:rsidP="00844FFA">
      <w:pPr>
        <w:spacing w:after="0" w:line="240" w:lineRule="auto"/>
        <w:rPr>
          <w:rFonts w:ascii="Arial Narrow" w:eastAsia="Batang" w:hAnsi="Arial Narrow" w:cs="Arial"/>
          <w:sz w:val="20"/>
          <w:szCs w:val="20"/>
        </w:rPr>
      </w:pPr>
      <w:r>
        <w:rPr>
          <w:rFonts w:ascii="Arial Narrow" w:eastAsia="Batang" w:hAnsi="Arial Narrow" w:cs="Arial"/>
          <w:sz w:val="20"/>
          <w:szCs w:val="20"/>
        </w:rPr>
        <w:t xml:space="preserve">Telefone: (61) 3441-3401 </w:t>
      </w:r>
      <w:r w:rsidR="00637C0B" w:rsidRPr="00017590">
        <w:rPr>
          <w:rFonts w:ascii="Arial Narrow" w:eastAsia="Batang" w:hAnsi="Arial Narrow" w:cs="Arial"/>
          <w:sz w:val="20"/>
          <w:szCs w:val="20"/>
        </w:rPr>
        <w:t xml:space="preserve"> e-m</w:t>
      </w:r>
      <w:r>
        <w:rPr>
          <w:rFonts w:ascii="Arial Narrow" w:eastAsia="Batang" w:hAnsi="Arial Narrow" w:cs="Arial"/>
          <w:sz w:val="20"/>
          <w:szCs w:val="20"/>
        </w:rPr>
        <w:t>ail da Instituição: mobilidade.gab@gmail.com</w:t>
      </w:r>
    </w:p>
    <w:p w:rsidR="00844FFA" w:rsidRDefault="00844FFA" w:rsidP="00637C0B">
      <w:pPr>
        <w:tabs>
          <w:tab w:val="left" w:pos="7393"/>
        </w:tabs>
        <w:spacing w:after="60"/>
        <w:jc w:val="both"/>
        <w:rPr>
          <w:rFonts w:ascii="Arial Narrow" w:eastAsia="Batang" w:hAnsi="Arial Narrow" w:cs="Arial"/>
          <w:b/>
          <w:bCs/>
          <w:sz w:val="20"/>
          <w:szCs w:val="20"/>
        </w:rPr>
      </w:pPr>
    </w:p>
    <w:p w:rsidR="00BF0315" w:rsidRDefault="00637C0B" w:rsidP="00637C0B">
      <w:pPr>
        <w:tabs>
          <w:tab w:val="left" w:pos="7393"/>
        </w:tabs>
        <w:spacing w:after="60"/>
        <w:jc w:val="both"/>
        <w:rPr>
          <w:rFonts w:ascii="Arial Narrow" w:eastAsia="Batang" w:hAnsi="Arial Narrow" w:cs="Arial"/>
          <w:b/>
          <w:bCs/>
          <w:sz w:val="20"/>
          <w:szCs w:val="20"/>
        </w:rPr>
      </w:pPr>
      <w:r w:rsidRPr="00017590">
        <w:rPr>
          <w:rFonts w:ascii="Arial Narrow" w:eastAsia="Batang" w:hAnsi="Arial Narrow" w:cs="Arial"/>
          <w:b/>
          <w:bCs/>
          <w:sz w:val="20"/>
          <w:szCs w:val="20"/>
        </w:rPr>
        <w:t xml:space="preserve">Responsáveis pela elaboração: </w:t>
      </w:r>
    </w:p>
    <w:p w:rsidR="00BF0315" w:rsidRDefault="00BF0315" w:rsidP="00844FFA">
      <w:pPr>
        <w:spacing w:after="0" w:line="240" w:lineRule="auto"/>
        <w:jc w:val="both"/>
        <w:rPr>
          <w:rFonts w:ascii="Arial Narrow" w:eastAsia="Batang" w:hAnsi="Arial Narrow" w:cs="Arial"/>
          <w:sz w:val="20"/>
          <w:szCs w:val="20"/>
        </w:rPr>
      </w:pPr>
      <w:r w:rsidRPr="00017590">
        <w:rPr>
          <w:rFonts w:ascii="Arial Narrow" w:eastAsia="Batang" w:hAnsi="Arial Narrow" w:cs="Arial"/>
          <w:sz w:val="20"/>
          <w:szCs w:val="20"/>
        </w:rPr>
        <w:t>Nome:</w:t>
      </w:r>
      <w:r>
        <w:rPr>
          <w:rFonts w:ascii="Arial Narrow" w:eastAsia="Batang" w:hAnsi="Arial Narrow" w:cs="Arial"/>
          <w:sz w:val="20"/>
          <w:szCs w:val="20"/>
        </w:rPr>
        <w:t xml:space="preserve"> Maurílio de Freitas</w:t>
      </w:r>
    </w:p>
    <w:p w:rsidR="00BF0315" w:rsidRPr="00017590" w:rsidRDefault="00BF0315" w:rsidP="00844FFA">
      <w:pPr>
        <w:spacing w:after="0" w:line="240" w:lineRule="auto"/>
        <w:jc w:val="both"/>
        <w:rPr>
          <w:rFonts w:ascii="Arial Narrow" w:eastAsia="Batang" w:hAnsi="Arial Narrow" w:cs="Arial"/>
          <w:sz w:val="20"/>
          <w:szCs w:val="20"/>
        </w:rPr>
      </w:pPr>
      <w:r w:rsidRPr="00017590">
        <w:rPr>
          <w:rFonts w:ascii="Arial Narrow" w:eastAsia="Batang" w:hAnsi="Arial Narrow" w:cs="Arial"/>
          <w:sz w:val="20"/>
          <w:szCs w:val="20"/>
        </w:rPr>
        <w:t xml:space="preserve">Telefone: </w:t>
      </w:r>
      <w:r>
        <w:rPr>
          <w:rFonts w:ascii="Arial Narrow" w:eastAsia="Batang" w:hAnsi="Arial Narrow" w:cs="Arial"/>
          <w:sz w:val="20"/>
          <w:szCs w:val="20"/>
        </w:rPr>
        <w:t>(61) 3441-3469 / 3441-3476</w:t>
      </w:r>
    </w:p>
    <w:p w:rsidR="00637C0B" w:rsidRPr="00017590" w:rsidRDefault="00BF0315" w:rsidP="00844FFA">
      <w:pPr>
        <w:tabs>
          <w:tab w:val="left" w:pos="7393"/>
        </w:tabs>
        <w:spacing w:after="0" w:line="240" w:lineRule="auto"/>
        <w:jc w:val="both"/>
        <w:rPr>
          <w:rFonts w:ascii="Arial Narrow" w:eastAsia="Batang" w:hAnsi="Arial Narrow" w:cs="Arial"/>
          <w:b/>
          <w:bCs/>
          <w:sz w:val="20"/>
          <w:szCs w:val="20"/>
        </w:rPr>
      </w:pPr>
      <w:r>
        <w:rPr>
          <w:rFonts w:ascii="Arial Narrow" w:eastAsia="Batang" w:hAnsi="Arial Narrow" w:cs="Arial"/>
          <w:sz w:val="20"/>
          <w:szCs w:val="20"/>
        </w:rPr>
        <w:t>mfreitas222@gmail.com</w:t>
      </w:r>
      <w:r w:rsidR="00637C0B" w:rsidRPr="00017590">
        <w:rPr>
          <w:rFonts w:ascii="Arial Narrow" w:eastAsia="Batang" w:hAnsi="Arial Narrow" w:cs="Arial"/>
          <w:b/>
          <w:bCs/>
          <w:sz w:val="20"/>
          <w:szCs w:val="20"/>
        </w:rPr>
        <w:tab/>
      </w:r>
    </w:p>
    <w:p w:rsidR="00844FFA" w:rsidRDefault="00844FFA" w:rsidP="00637C0B">
      <w:pPr>
        <w:spacing w:after="60"/>
        <w:jc w:val="both"/>
        <w:rPr>
          <w:rFonts w:ascii="Arial Narrow" w:eastAsia="Batang" w:hAnsi="Arial Narrow" w:cs="Arial"/>
          <w:sz w:val="20"/>
          <w:szCs w:val="20"/>
        </w:rPr>
      </w:pPr>
    </w:p>
    <w:p w:rsidR="005A37A3" w:rsidRDefault="00637C0B" w:rsidP="00844FFA">
      <w:pPr>
        <w:spacing w:after="0" w:line="240" w:lineRule="auto"/>
        <w:jc w:val="both"/>
        <w:rPr>
          <w:rFonts w:ascii="Arial Narrow" w:eastAsia="Batang" w:hAnsi="Arial Narrow" w:cs="Arial"/>
          <w:sz w:val="20"/>
          <w:szCs w:val="20"/>
        </w:rPr>
      </w:pPr>
      <w:r w:rsidRPr="00017590">
        <w:rPr>
          <w:rFonts w:ascii="Arial Narrow" w:eastAsia="Batang" w:hAnsi="Arial Narrow" w:cs="Arial"/>
          <w:sz w:val="20"/>
          <w:szCs w:val="20"/>
        </w:rPr>
        <w:t>Nome:</w:t>
      </w:r>
      <w:r w:rsidR="005A37A3">
        <w:rPr>
          <w:rFonts w:ascii="Arial Narrow" w:eastAsia="Batang" w:hAnsi="Arial Narrow" w:cs="Arial"/>
          <w:sz w:val="20"/>
          <w:szCs w:val="20"/>
        </w:rPr>
        <w:t xml:space="preserve"> Graziela Maria Fernandes das Neves</w:t>
      </w:r>
    </w:p>
    <w:p w:rsidR="00637C0B" w:rsidRPr="00017590" w:rsidRDefault="00637C0B" w:rsidP="00844FFA">
      <w:pPr>
        <w:spacing w:after="0" w:line="240" w:lineRule="auto"/>
        <w:jc w:val="both"/>
        <w:rPr>
          <w:rFonts w:ascii="Arial Narrow" w:eastAsia="Batang" w:hAnsi="Arial Narrow" w:cs="Arial"/>
          <w:sz w:val="20"/>
          <w:szCs w:val="20"/>
        </w:rPr>
      </w:pPr>
      <w:r w:rsidRPr="00017590">
        <w:rPr>
          <w:rFonts w:ascii="Arial Narrow" w:eastAsia="Batang" w:hAnsi="Arial Narrow" w:cs="Arial"/>
          <w:sz w:val="20"/>
          <w:szCs w:val="20"/>
        </w:rPr>
        <w:t xml:space="preserve">Telefone: </w:t>
      </w:r>
      <w:r w:rsidR="005A37A3">
        <w:rPr>
          <w:rFonts w:ascii="Arial Narrow" w:eastAsia="Batang" w:hAnsi="Arial Narrow" w:cs="Arial"/>
          <w:sz w:val="20"/>
          <w:szCs w:val="20"/>
        </w:rPr>
        <w:t>(61) 3441-3469 / 3441-3476</w:t>
      </w:r>
    </w:p>
    <w:p w:rsidR="00637C0B" w:rsidRPr="00017590" w:rsidRDefault="005A37A3" w:rsidP="00844FFA">
      <w:pPr>
        <w:tabs>
          <w:tab w:val="left" w:pos="5932"/>
        </w:tabs>
        <w:spacing w:after="0" w:line="240" w:lineRule="auto"/>
        <w:jc w:val="both"/>
        <w:rPr>
          <w:rFonts w:ascii="Arial Narrow" w:eastAsia="Batang" w:hAnsi="Arial Narrow" w:cs="Arial"/>
          <w:sz w:val="20"/>
          <w:szCs w:val="20"/>
        </w:rPr>
      </w:pPr>
      <w:r>
        <w:rPr>
          <w:rFonts w:ascii="Arial Narrow" w:eastAsia="Batang" w:hAnsi="Arial Narrow" w:cs="Arial"/>
          <w:sz w:val="20"/>
          <w:szCs w:val="20"/>
        </w:rPr>
        <w:t>grazielafneves@gmail.com</w:t>
      </w:r>
      <w:r w:rsidR="00637C0B" w:rsidRPr="00017590">
        <w:rPr>
          <w:rFonts w:ascii="Arial Narrow" w:eastAsia="Batang" w:hAnsi="Arial Narrow" w:cs="Arial"/>
          <w:sz w:val="20"/>
          <w:szCs w:val="20"/>
        </w:rPr>
        <w:tab/>
      </w:r>
      <w:r w:rsidR="007D36D1">
        <w:rPr>
          <w:rFonts w:ascii="Arial Narrow" w:eastAsia="Batang" w:hAnsi="Arial Narrow" w:cs="Arial"/>
          <w:sz w:val="20"/>
          <w:szCs w:val="20"/>
        </w:rPr>
        <w:t>_</w:t>
      </w:r>
    </w:p>
    <w:p w:rsidR="00844FFA" w:rsidRDefault="00844FFA" w:rsidP="00BF0315">
      <w:pPr>
        <w:spacing w:after="60"/>
        <w:jc w:val="both"/>
        <w:rPr>
          <w:rFonts w:ascii="Arial Narrow" w:eastAsia="Batang" w:hAnsi="Arial Narrow" w:cs="Arial"/>
          <w:sz w:val="20"/>
          <w:szCs w:val="20"/>
        </w:rPr>
      </w:pPr>
    </w:p>
    <w:p w:rsidR="00BF0315" w:rsidRDefault="00BF0315" w:rsidP="00844FFA">
      <w:pPr>
        <w:spacing w:after="0" w:line="240" w:lineRule="auto"/>
        <w:jc w:val="both"/>
        <w:rPr>
          <w:rFonts w:ascii="Arial Narrow" w:eastAsia="Batang" w:hAnsi="Arial Narrow" w:cs="Arial"/>
          <w:sz w:val="20"/>
          <w:szCs w:val="20"/>
        </w:rPr>
      </w:pPr>
      <w:r w:rsidRPr="00017590">
        <w:rPr>
          <w:rFonts w:ascii="Arial Narrow" w:eastAsia="Batang" w:hAnsi="Arial Narrow" w:cs="Arial"/>
          <w:sz w:val="20"/>
          <w:szCs w:val="20"/>
        </w:rPr>
        <w:t>Nome:</w:t>
      </w:r>
      <w:r>
        <w:rPr>
          <w:rFonts w:ascii="Arial Narrow" w:eastAsia="Batang" w:hAnsi="Arial Narrow" w:cs="Arial"/>
          <w:sz w:val="20"/>
          <w:szCs w:val="20"/>
        </w:rPr>
        <w:t xml:space="preserve"> </w:t>
      </w:r>
      <w:r w:rsidR="0011051D">
        <w:rPr>
          <w:rFonts w:ascii="Arial Narrow" w:eastAsia="Batang" w:hAnsi="Arial Narrow" w:cs="Arial"/>
          <w:sz w:val="20"/>
          <w:szCs w:val="20"/>
        </w:rPr>
        <w:t>Aurélia Regina da Silva Freitas Ribeiro</w:t>
      </w:r>
    </w:p>
    <w:p w:rsidR="00BF0315" w:rsidRPr="00017590" w:rsidRDefault="00BF0315" w:rsidP="00844FFA">
      <w:pPr>
        <w:spacing w:after="0" w:line="240" w:lineRule="auto"/>
        <w:jc w:val="both"/>
        <w:rPr>
          <w:rFonts w:ascii="Arial Narrow" w:eastAsia="Batang" w:hAnsi="Arial Narrow" w:cs="Arial"/>
          <w:sz w:val="20"/>
          <w:szCs w:val="20"/>
        </w:rPr>
      </w:pPr>
      <w:r w:rsidRPr="00017590">
        <w:rPr>
          <w:rFonts w:ascii="Arial Narrow" w:eastAsia="Batang" w:hAnsi="Arial Narrow" w:cs="Arial"/>
          <w:sz w:val="20"/>
          <w:szCs w:val="20"/>
        </w:rPr>
        <w:t xml:space="preserve">Telefone: </w:t>
      </w:r>
      <w:r>
        <w:rPr>
          <w:rFonts w:ascii="Arial Narrow" w:eastAsia="Batang" w:hAnsi="Arial Narrow" w:cs="Arial"/>
          <w:sz w:val="20"/>
          <w:szCs w:val="20"/>
        </w:rPr>
        <w:t>(61) 3441-3469 / 3441-3476</w:t>
      </w:r>
    </w:p>
    <w:p w:rsidR="00BD2888" w:rsidRDefault="0011051D" w:rsidP="00D56F20">
      <w:pPr>
        <w:tabs>
          <w:tab w:val="left" w:pos="4248"/>
        </w:tabs>
        <w:spacing w:after="0" w:line="240" w:lineRule="auto"/>
        <w:jc w:val="both"/>
        <w:rPr>
          <w:rFonts w:ascii="Arial Narrow" w:eastAsia="Batang" w:hAnsi="Arial Narrow" w:cs="Arial"/>
          <w:sz w:val="20"/>
          <w:szCs w:val="20"/>
        </w:rPr>
      </w:pPr>
      <w:r>
        <w:rPr>
          <w:rFonts w:ascii="Arial Narrow" w:eastAsia="Batang" w:hAnsi="Arial Narrow" w:cs="Arial"/>
          <w:sz w:val="20"/>
          <w:szCs w:val="20"/>
        </w:rPr>
        <w:t>aureliaregina</w:t>
      </w:r>
      <w:r w:rsidR="00BF0315">
        <w:rPr>
          <w:rFonts w:ascii="Arial Narrow" w:eastAsia="Batang" w:hAnsi="Arial Narrow" w:cs="Arial"/>
          <w:sz w:val="20"/>
          <w:szCs w:val="20"/>
        </w:rPr>
        <w:t>@gmail.com</w:t>
      </w:r>
    </w:p>
    <w:p w:rsidR="00BD2888" w:rsidRPr="00017590" w:rsidRDefault="00BD2888" w:rsidP="00637C0B">
      <w:pPr>
        <w:spacing w:after="60"/>
        <w:jc w:val="both"/>
        <w:rPr>
          <w:rFonts w:ascii="Arial Narrow" w:eastAsia="Batang" w:hAnsi="Arial Narrow" w:cs="Arial"/>
          <w:sz w:val="20"/>
          <w:szCs w:val="20"/>
        </w:rPr>
      </w:pPr>
    </w:p>
    <w:sectPr w:rsidR="00BD2888" w:rsidRPr="00017590" w:rsidSect="00D56F20">
      <w:footerReference w:type="default" r:id="rId23"/>
      <w:pgSz w:w="11906" w:h="16838" w:code="9"/>
      <w:pgMar w:top="568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0A07" w:rsidRDefault="003E0A07" w:rsidP="00ED4D65">
      <w:pPr>
        <w:spacing w:after="0" w:line="240" w:lineRule="auto"/>
      </w:pPr>
      <w:r>
        <w:separator/>
      </w:r>
    </w:p>
  </w:endnote>
  <w:endnote w:type="continuationSeparator" w:id="0">
    <w:p w:rsidR="003E0A07" w:rsidRDefault="003E0A07" w:rsidP="00ED4D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bertus Extra Bol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11670371"/>
      <w:docPartObj>
        <w:docPartGallery w:val="Page Numbers (Bottom of Page)"/>
        <w:docPartUnique/>
      </w:docPartObj>
    </w:sdtPr>
    <w:sdtEndPr>
      <w:rPr>
        <w:rFonts w:ascii="Arial Narrow" w:hAnsi="Arial Narrow"/>
        <w:sz w:val="16"/>
        <w:szCs w:val="16"/>
      </w:rPr>
    </w:sdtEndPr>
    <w:sdtContent>
      <w:p w:rsidR="00BF0315" w:rsidRPr="007D36D1" w:rsidRDefault="00693826">
        <w:pPr>
          <w:pStyle w:val="Rodap"/>
          <w:jc w:val="right"/>
          <w:rPr>
            <w:rFonts w:ascii="Arial Narrow" w:hAnsi="Arial Narrow"/>
            <w:sz w:val="16"/>
            <w:szCs w:val="16"/>
          </w:rPr>
        </w:pPr>
        <w:r w:rsidRPr="007D36D1">
          <w:rPr>
            <w:rFonts w:ascii="Arial Narrow" w:hAnsi="Arial Narrow"/>
            <w:sz w:val="16"/>
            <w:szCs w:val="16"/>
          </w:rPr>
          <w:fldChar w:fldCharType="begin"/>
        </w:r>
        <w:r w:rsidR="00BF0315" w:rsidRPr="007D36D1">
          <w:rPr>
            <w:rFonts w:ascii="Arial Narrow" w:hAnsi="Arial Narrow"/>
            <w:sz w:val="16"/>
            <w:szCs w:val="16"/>
          </w:rPr>
          <w:instrText>PAGE   \* MERGEFORMAT</w:instrText>
        </w:r>
        <w:r w:rsidRPr="007D36D1">
          <w:rPr>
            <w:rFonts w:ascii="Arial Narrow" w:hAnsi="Arial Narrow"/>
            <w:sz w:val="16"/>
            <w:szCs w:val="16"/>
          </w:rPr>
          <w:fldChar w:fldCharType="separate"/>
        </w:r>
        <w:r w:rsidR="001C27AB">
          <w:rPr>
            <w:rFonts w:ascii="Arial Narrow" w:hAnsi="Arial Narrow"/>
            <w:noProof/>
            <w:sz w:val="16"/>
            <w:szCs w:val="16"/>
          </w:rPr>
          <w:t>4</w:t>
        </w:r>
        <w:r w:rsidRPr="007D36D1">
          <w:rPr>
            <w:rFonts w:ascii="Arial Narrow" w:hAnsi="Arial Narrow"/>
            <w:sz w:val="16"/>
            <w:szCs w:val="16"/>
          </w:rPr>
          <w:fldChar w:fldCharType="end"/>
        </w:r>
      </w:p>
    </w:sdtContent>
  </w:sdt>
  <w:p w:rsidR="00BF0315" w:rsidRDefault="00BF0315">
    <w:pPr>
      <w:pStyle w:val="Rodap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0A07" w:rsidRDefault="003E0A07" w:rsidP="00ED4D65">
      <w:pPr>
        <w:spacing w:after="0" w:line="240" w:lineRule="auto"/>
      </w:pPr>
      <w:r>
        <w:separator/>
      </w:r>
    </w:p>
  </w:footnote>
  <w:footnote w:type="continuationSeparator" w:id="0">
    <w:p w:rsidR="003E0A07" w:rsidRDefault="003E0A07" w:rsidP="00ED4D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C01D28"/>
    <w:multiLevelType w:val="hybridMultilevel"/>
    <w:tmpl w:val="E048C6D2"/>
    <w:lvl w:ilvl="0" w:tplc="B89CC420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b/>
        <w:i w:val="0"/>
        <w:color w:val="993366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" w15:restartNumberingAfterBreak="0">
    <w:nsid w:val="04FC7953"/>
    <w:multiLevelType w:val="hybridMultilevel"/>
    <w:tmpl w:val="751C4E02"/>
    <w:lvl w:ilvl="0" w:tplc="B89CC42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99336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C240E"/>
    <w:multiLevelType w:val="hybridMultilevel"/>
    <w:tmpl w:val="BAFE1E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642008"/>
    <w:multiLevelType w:val="hybridMultilevel"/>
    <w:tmpl w:val="92AEADDC"/>
    <w:lvl w:ilvl="0" w:tplc="2C3439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68302C"/>
    <w:multiLevelType w:val="hybridMultilevel"/>
    <w:tmpl w:val="96443DC6"/>
    <w:lvl w:ilvl="0" w:tplc="9D1CA740">
      <w:start w:val="1"/>
      <w:numFmt w:val="bullet"/>
      <w:lvlText w:val=""/>
      <w:lvlJc w:val="left"/>
      <w:pPr>
        <w:ind w:left="1854" w:hanging="360"/>
      </w:pPr>
      <w:rPr>
        <w:rFonts w:ascii="Symbol" w:hAnsi="Symbol" w:hint="default"/>
        <w:b/>
        <w:i w:val="0"/>
        <w:color w:val="993366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 w15:restartNumberingAfterBreak="0">
    <w:nsid w:val="1AC82353"/>
    <w:multiLevelType w:val="hybridMultilevel"/>
    <w:tmpl w:val="A9A000F0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ADB6F7A"/>
    <w:multiLevelType w:val="hybridMultilevel"/>
    <w:tmpl w:val="B2DAE66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1E2B7D42"/>
    <w:multiLevelType w:val="hybridMultilevel"/>
    <w:tmpl w:val="1FF8C900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1F216848"/>
    <w:multiLevelType w:val="multilevel"/>
    <w:tmpl w:val="494078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20341FB7"/>
    <w:multiLevelType w:val="hybridMultilevel"/>
    <w:tmpl w:val="BD167588"/>
    <w:lvl w:ilvl="0" w:tplc="0416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0" w15:restartNumberingAfterBreak="0">
    <w:nsid w:val="302A7052"/>
    <w:multiLevelType w:val="hybridMultilevel"/>
    <w:tmpl w:val="8FC29E70"/>
    <w:lvl w:ilvl="0" w:tplc="B89CC420">
      <w:start w:val="1"/>
      <w:numFmt w:val="bullet"/>
      <w:lvlText w:val=""/>
      <w:lvlJc w:val="left"/>
      <w:pPr>
        <w:ind w:left="4188" w:hanging="360"/>
      </w:pPr>
      <w:rPr>
        <w:rFonts w:ascii="Wingdings" w:hAnsi="Wingdings" w:hint="default"/>
        <w:b/>
        <w:i w:val="0"/>
        <w:color w:val="993366"/>
      </w:rPr>
    </w:lvl>
    <w:lvl w:ilvl="1" w:tplc="04160003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1" w15:restartNumberingAfterBreak="0">
    <w:nsid w:val="32772A7E"/>
    <w:multiLevelType w:val="hybridMultilevel"/>
    <w:tmpl w:val="CCA0A8B6"/>
    <w:lvl w:ilvl="0" w:tplc="B89CC420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b/>
        <w:i w:val="0"/>
        <w:color w:val="993366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" w15:restartNumberingAfterBreak="0">
    <w:nsid w:val="38567D98"/>
    <w:multiLevelType w:val="hybridMultilevel"/>
    <w:tmpl w:val="23F6E2D4"/>
    <w:lvl w:ilvl="0" w:tplc="B89CC420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b/>
        <w:i w:val="0"/>
        <w:color w:val="993366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 w15:restartNumberingAfterBreak="0">
    <w:nsid w:val="41CE3186"/>
    <w:multiLevelType w:val="hybridMultilevel"/>
    <w:tmpl w:val="6794FE70"/>
    <w:lvl w:ilvl="0" w:tplc="43FC872A">
      <w:start w:val="1"/>
      <w:numFmt w:val="bullet"/>
      <w:pStyle w:val="MARCADORTRAO"/>
      <w:lvlText w:val="–"/>
      <w:lvlJc w:val="left"/>
      <w:pPr>
        <w:ind w:left="9008" w:hanging="360"/>
      </w:pPr>
      <w:rPr>
        <w:rFonts w:ascii="Andalus" w:hAnsi="Andalus" w:hint="default"/>
      </w:rPr>
    </w:lvl>
    <w:lvl w:ilvl="1" w:tplc="04160003" w:tentative="1">
      <w:start w:val="1"/>
      <w:numFmt w:val="bullet"/>
      <w:lvlText w:val="o"/>
      <w:lvlJc w:val="left"/>
      <w:pPr>
        <w:ind w:left="29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5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64" w:hanging="360"/>
      </w:pPr>
      <w:rPr>
        <w:rFonts w:ascii="Wingdings" w:hAnsi="Wingdings" w:hint="default"/>
      </w:rPr>
    </w:lvl>
  </w:abstractNum>
  <w:abstractNum w:abstractNumId="14" w15:restartNumberingAfterBreak="0">
    <w:nsid w:val="4A0C0162"/>
    <w:multiLevelType w:val="hybridMultilevel"/>
    <w:tmpl w:val="081EC174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EA4427"/>
    <w:multiLevelType w:val="singleLevel"/>
    <w:tmpl w:val="67D49F7E"/>
    <w:lvl w:ilvl="0">
      <w:start w:val="1"/>
      <w:numFmt w:val="bullet"/>
      <w:pStyle w:val="TRAO"/>
      <w:lvlText w:val="-"/>
      <w:lvlJc w:val="left"/>
      <w:pPr>
        <w:tabs>
          <w:tab w:val="num" w:pos="360"/>
        </w:tabs>
        <w:ind w:left="360" w:hanging="360"/>
      </w:pPr>
      <w:rPr>
        <w:rFonts w:ascii="Albertus Extra Bold" w:hAnsi="Albertus Extra Bold" w:hint="default"/>
      </w:rPr>
    </w:lvl>
  </w:abstractNum>
  <w:abstractNum w:abstractNumId="16" w15:restartNumberingAfterBreak="0">
    <w:nsid w:val="4D2B428D"/>
    <w:multiLevelType w:val="multilevel"/>
    <w:tmpl w:val="DAAC8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E2062B3"/>
    <w:multiLevelType w:val="hybridMultilevel"/>
    <w:tmpl w:val="5BF66AE6"/>
    <w:lvl w:ilvl="0" w:tplc="B89CC420">
      <w:start w:val="1"/>
      <w:numFmt w:val="bullet"/>
      <w:lvlText w:val=""/>
      <w:lvlJc w:val="left"/>
      <w:pPr>
        <w:ind w:left="4188" w:hanging="360"/>
      </w:pPr>
      <w:rPr>
        <w:rFonts w:ascii="Wingdings" w:hAnsi="Wingdings" w:hint="default"/>
        <w:b/>
        <w:i w:val="0"/>
        <w:color w:val="993366"/>
      </w:rPr>
    </w:lvl>
    <w:lvl w:ilvl="1" w:tplc="04160003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8" w15:restartNumberingAfterBreak="0">
    <w:nsid w:val="4ED2178A"/>
    <w:multiLevelType w:val="hybridMultilevel"/>
    <w:tmpl w:val="9ECEC390"/>
    <w:lvl w:ilvl="0" w:tplc="2996D720">
      <w:start w:val="1"/>
      <w:numFmt w:val="lowerRoman"/>
      <w:lvlText w:val="%1)"/>
      <w:lvlJc w:val="right"/>
      <w:pPr>
        <w:ind w:left="1077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797" w:hanging="360"/>
      </w:pPr>
    </w:lvl>
    <w:lvl w:ilvl="2" w:tplc="0416001B">
      <w:start w:val="1"/>
      <w:numFmt w:val="lowerRoman"/>
      <w:lvlText w:val="%3."/>
      <w:lvlJc w:val="right"/>
      <w:pPr>
        <w:ind w:left="2517" w:hanging="180"/>
      </w:pPr>
    </w:lvl>
    <w:lvl w:ilvl="3" w:tplc="0416000F" w:tentative="1">
      <w:start w:val="1"/>
      <w:numFmt w:val="decimal"/>
      <w:lvlText w:val="%4."/>
      <w:lvlJc w:val="left"/>
      <w:pPr>
        <w:ind w:left="3237" w:hanging="360"/>
      </w:pPr>
    </w:lvl>
    <w:lvl w:ilvl="4" w:tplc="04160019" w:tentative="1">
      <w:start w:val="1"/>
      <w:numFmt w:val="lowerLetter"/>
      <w:lvlText w:val="%5."/>
      <w:lvlJc w:val="left"/>
      <w:pPr>
        <w:ind w:left="3957" w:hanging="360"/>
      </w:pPr>
    </w:lvl>
    <w:lvl w:ilvl="5" w:tplc="0416001B" w:tentative="1">
      <w:start w:val="1"/>
      <w:numFmt w:val="lowerRoman"/>
      <w:lvlText w:val="%6."/>
      <w:lvlJc w:val="right"/>
      <w:pPr>
        <w:ind w:left="4677" w:hanging="180"/>
      </w:pPr>
    </w:lvl>
    <w:lvl w:ilvl="6" w:tplc="0416000F" w:tentative="1">
      <w:start w:val="1"/>
      <w:numFmt w:val="decimal"/>
      <w:lvlText w:val="%7."/>
      <w:lvlJc w:val="left"/>
      <w:pPr>
        <w:ind w:left="5397" w:hanging="360"/>
      </w:pPr>
    </w:lvl>
    <w:lvl w:ilvl="7" w:tplc="04160019" w:tentative="1">
      <w:start w:val="1"/>
      <w:numFmt w:val="lowerLetter"/>
      <w:lvlText w:val="%8."/>
      <w:lvlJc w:val="left"/>
      <w:pPr>
        <w:ind w:left="6117" w:hanging="360"/>
      </w:pPr>
    </w:lvl>
    <w:lvl w:ilvl="8" w:tplc="0416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9" w15:restartNumberingAfterBreak="0">
    <w:nsid w:val="55B01560"/>
    <w:multiLevelType w:val="hybridMultilevel"/>
    <w:tmpl w:val="73E6B572"/>
    <w:lvl w:ilvl="0" w:tplc="B89CC420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b/>
        <w:i w:val="0"/>
        <w:color w:val="993366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0" w15:restartNumberingAfterBreak="0">
    <w:nsid w:val="587F3C8C"/>
    <w:multiLevelType w:val="hybridMultilevel"/>
    <w:tmpl w:val="EA56A150"/>
    <w:lvl w:ilvl="0" w:tplc="0416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1" w15:restartNumberingAfterBreak="0">
    <w:nsid w:val="5B1B642B"/>
    <w:multiLevelType w:val="hybridMultilevel"/>
    <w:tmpl w:val="056665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B5754B"/>
    <w:multiLevelType w:val="hybridMultilevel"/>
    <w:tmpl w:val="69AED5E8"/>
    <w:lvl w:ilvl="0" w:tplc="BFD00080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3" w15:restartNumberingAfterBreak="0">
    <w:nsid w:val="6DF17AFA"/>
    <w:multiLevelType w:val="hybridMultilevel"/>
    <w:tmpl w:val="4F6A21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555CA8"/>
    <w:multiLevelType w:val="hybridMultilevel"/>
    <w:tmpl w:val="E2542F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E40DAF"/>
    <w:multiLevelType w:val="hybridMultilevel"/>
    <w:tmpl w:val="454E46BA"/>
    <w:lvl w:ilvl="0" w:tplc="9D1CA740">
      <w:start w:val="1"/>
      <w:numFmt w:val="bullet"/>
      <w:lvlText w:val=""/>
      <w:lvlJc w:val="left"/>
      <w:pPr>
        <w:ind w:left="1854" w:hanging="360"/>
      </w:pPr>
      <w:rPr>
        <w:rFonts w:ascii="Symbol" w:hAnsi="Symbol" w:hint="default"/>
        <w:b/>
        <w:i w:val="0"/>
        <w:color w:val="993366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6" w15:restartNumberingAfterBreak="0">
    <w:nsid w:val="764915D0"/>
    <w:multiLevelType w:val="hybridMultilevel"/>
    <w:tmpl w:val="E9DC577E"/>
    <w:lvl w:ilvl="0" w:tplc="DED29946">
      <w:start w:val="1"/>
      <w:numFmt w:val="lowerLetter"/>
      <w:lvlText w:val="%1)"/>
      <w:lvlJc w:val="left"/>
      <w:pPr>
        <w:ind w:left="2061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7" w15:restartNumberingAfterBreak="0">
    <w:nsid w:val="7A87615E"/>
    <w:multiLevelType w:val="hybridMultilevel"/>
    <w:tmpl w:val="05F4AACE"/>
    <w:lvl w:ilvl="0" w:tplc="9D1CA740">
      <w:start w:val="1"/>
      <w:numFmt w:val="bullet"/>
      <w:lvlText w:val=""/>
      <w:lvlJc w:val="left"/>
      <w:pPr>
        <w:ind w:left="4188" w:hanging="360"/>
      </w:pPr>
      <w:rPr>
        <w:rFonts w:ascii="Symbol" w:hAnsi="Symbol" w:hint="default"/>
        <w:b/>
        <w:i w:val="0"/>
        <w:color w:val="993366"/>
      </w:rPr>
    </w:lvl>
    <w:lvl w:ilvl="1" w:tplc="04160003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28" w15:restartNumberingAfterBreak="0">
    <w:nsid w:val="7BC21077"/>
    <w:multiLevelType w:val="multilevel"/>
    <w:tmpl w:val="4DEE3B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6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40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5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3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4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1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352" w:hanging="1800"/>
      </w:pPr>
      <w:rPr>
        <w:rFonts w:hint="default"/>
      </w:rPr>
    </w:lvl>
  </w:abstractNum>
  <w:abstractNum w:abstractNumId="29" w15:restartNumberingAfterBreak="0">
    <w:nsid w:val="7F1A51A6"/>
    <w:multiLevelType w:val="hybridMultilevel"/>
    <w:tmpl w:val="422CF262"/>
    <w:lvl w:ilvl="0" w:tplc="B89CC420">
      <w:start w:val="1"/>
      <w:numFmt w:val="bullet"/>
      <w:lvlText w:val=""/>
      <w:lvlJc w:val="left"/>
      <w:pPr>
        <w:ind w:left="1915" w:hanging="360"/>
      </w:pPr>
      <w:rPr>
        <w:rFonts w:ascii="Wingdings" w:hAnsi="Wingdings" w:hint="default"/>
        <w:b/>
        <w:i w:val="0"/>
        <w:color w:val="993366"/>
      </w:rPr>
    </w:lvl>
    <w:lvl w:ilvl="1" w:tplc="04160003" w:tentative="1">
      <w:start w:val="1"/>
      <w:numFmt w:val="bullet"/>
      <w:lvlText w:val="o"/>
      <w:lvlJc w:val="left"/>
      <w:pPr>
        <w:ind w:left="26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5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2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75" w:hanging="360"/>
      </w:pPr>
      <w:rPr>
        <w:rFonts w:ascii="Wingdings" w:hAnsi="Wingdings" w:hint="default"/>
      </w:rPr>
    </w:lvl>
  </w:abstractNum>
  <w:abstractNum w:abstractNumId="30" w15:restartNumberingAfterBreak="0">
    <w:nsid w:val="7FCA3765"/>
    <w:multiLevelType w:val="hybridMultilevel"/>
    <w:tmpl w:val="54F48AD6"/>
    <w:lvl w:ilvl="0" w:tplc="AD681E6C">
      <w:start w:val="1"/>
      <w:numFmt w:val="decimal"/>
      <w:pStyle w:val="MARCADORNMERO"/>
      <w:lvlText w:val="%1."/>
      <w:lvlJc w:val="left"/>
      <w:pPr>
        <w:ind w:left="720" w:hanging="360"/>
      </w:pPr>
    </w:lvl>
    <w:lvl w:ilvl="1" w:tplc="04160003" w:tentative="1">
      <w:start w:val="1"/>
      <w:numFmt w:val="lowerLetter"/>
      <w:lvlText w:val="%2."/>
      <w:lvlJc w:val="left"/>
      <w:pPr>
        <w:ind w:left="1440" w:hanging="360"/>
      </w:pPr>
    </w:lvl>
    <w:lvl w:ilvl="2" w:tplc="04160005" w:tentative="1">
      <w:start w:val="1"/>
      <w:numFmt w:val="lowerRoman"/>
      <w:lvlText w:val="%3."/>
      <w:lvlJc w:val="right"/>
      <w:pPr>
        <w:ind w:left="2160" w:hanging="180"/>
      </w:pPr>
    </w:lvl>
    <w:lvl w:ilvl="3" w:tplc="04160001" w:tentative="1">
      <w:start w:val="1"/>
      <w:numFmt w:val="decimal"/>
      <w:lvlText w:val="%4."/>
      <w:lvlJc w:val="left"/>
      <w:pPr>
        <w:ind w:left="2880" w:hanging="360"/>
      </w:pPr>
    </w:lvl>
    <w:lvl w:ilvl="4" w:tplc="04160003" w:tentative="1">
      <w:start w:val="1"/>
      <w:numFmt w:val="lowerLetter"/>
      <w:lvlText w:val="%5."/>
      <w:lvlJc w:val="left"/>
      <w:pPr>
        <w:ind w:left="3600" w:hanging="360"/>
      </w:pPr>
    </w:lvl>
    <w:lvl w:ilvl="5" w:tplc="04160005" w:tentative="1">
      <w:start w:val="1"/>
      <w:numFmt w:val="lowerRoman"/>
      <w:lvlText w:val="%6."/>
      <w:lvlJc w:val="right"/>
      <w:pPr>
        <w:ind w:left="4320" w:hanging="180"/>
      </w:pPr>
    </w:lvl>
    <w:lvl w:ilvl="6" w:tplc="04160001" w:tentative="1">
      <w:start w:val="1"/>
      <w:numFmt w:val="decimal"/>
      <w:lvlText w:val="%7."/>
      <w:lvlJc w:val="left"/>
      <w:pPr>
        <w:ind w:left="5040" w:hanging="360"/>
      </w:pPr>
    </w:lvl>
    <w:lvl w:ilvl="7" w:tplc="04160003" w:tentative="1">
      <w:start w:val="1"/>
      <w:numFmt w:val="lowerLetter"/>
      <w:lvlText w:val="%8."/>
      <w:lvlJc w:val="left"/>
      <w:pPr>
        <w:ind w:left="5760" w:hanging="360"/>
      </w:pPr>
    </w:lvl>
    <w:lvl w:ilvl="8" w:tplc="04160005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28"/>
  </w:num>
  <w:num w:numId="4">
    <w:abstractNumId w:val="27"/>
  </w:num>
  <w:num w:numId="5">
    <w:abstractNumId w:val="4"/>
  </w:num>
  <w:num w:numId="6">
    <w:abstractNumId w:val="25"/>
  </w:num>
  <w:num w:numId="7">
    <w:abstractNumId w:val="17"/>
  </w:num>
  <w:num w:numId="8">
    <w:abstractNumId w:val="12"/>
  </w:num>
  <w:num w:numId="9">
    <w:abstractNumId w:val="11"/>
  </w:num>
  <w:num w:numId="10">
    <w:abstractNumId w:val="10"/>
  </w:num>
  <w:num w:numId="11">
    <w:abstractNumId w:val="19"/>
  </w:num>
  <w:num w:numId="12">
    <w:abstractNumId w:val="0"/>
  </w:num>
  <w:num w:numId="13">
    <w:abstractNumId w:val="22"/>
  </w:num>
  <w:num w:numId="14">
    <w:abstractNumId w:val="21"/>
  </w:num>
  <w:num w:numId="15">
    <w:abstractNumId w:val="26"/>
  </w:num>
  <w:num w:numId="16">
    <w:abstractNumId w:val="15"/>
  </w:num>
  <w:num w:numId="17">
    <w:abstractNumId w:val="30"/>
  </w:num>
  <w:num w:numId="18">
    <w:abstractNumId w:val="13"/>
  </w:num>
  <w:num w:numId="19">
    <w:abstractNumId w:val="14"/>
  </w:num>
  <w:num w:numId="20">
    <w:abstractNumId w:val="29"/>
  </w:num>
  <w:num w:numId="21">
    <w:abstractNumId w:val="16"/>
  </w:num>
  <w:num w:numId="22">
    <w:abstractNumId w:val="20"/>
  </w:num>
  <w:num w:numId="23">
    <w:abstractNumId w:val="24"/>
  </w:num>
  <w:num w:numId="24">
    <w:abstractNumId w:val="23"/>
  </w:num>
  <w:num w:numId="25">
    <w:abstractNumId w:val="2"/>
  </w:num>
  <w:num w:numId="26">
    <w:abstractNumId w:val="18"/>
  </w:num>
  <w:num w:numId="27">
    <w:abstractNumId w:val="5"/>
  </w:num>
  <w:num w:numId="28">
    <w:abstractNumId w:val="7"/>
  </w:num>
  <w:num w:numId="29">
    <w:abstractNumId w:val="6"/>
  </w:num>
  <w:num w:numId="30">
    <w:abstractNumId w:val="9"/>
  </w:num>
  <w:num w:numId="31">
    <w:abstractNumId w:val="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5537">
      <o:colormru v:ext="edit" colors="#bca9ed,#c60,#f90,#936,#903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3C9"/>
    <w:rsid w:val="00001848"/>
    <w:rsid w:val="000027A0"/>
    <w:rsid w:val="00003C7A"/>
    <w:rsid w:val="000048E2"/>
    <w:rsid w:val="000057B8"/>
    <w:rsid w:val="00011C21"/>
    <w:rsid w:val="00011CD2"/>
    <w:rsid w:val="000123BF"/>
    <w:rsid w:val="000124CB"/>
    <w:rsid w:val="00012C54"/>
    <w:rsid w:val="000136E3"/>
    <w:rsid w:val="00014076"/>
    <w:rsid w:val="0001732A"/>
    <w:rsid w:val="00017590"/>
    <w:rsid w:val="00021D9D"/>
    <w:rsid w:val="0002351F"/>
    <w:rsid w:val="00023EA9"/>
    <w:rsid w:val="00024B36"/>
    <w:rsid w:val="0003039A"/>
    <w:rsid w:val="00032AAA"/>
    <w:rsid w:val="00033C75"/>
    <w:rsid w:val="000358F4"/>
    <w:rsid w:val="00035E70"/>
    <w:rsid w:val="00035F6E"/>
    <w:rsid w:val="00036124"/>
    <w:rsid w:val="00036857"/>
    <w:rsid w:val="00036D84"/>
    <w:rsid w:val="00042C5A"/>
    <w:rsid w:val="00044229"/>
    <w:rsid w:val="00044C55"/>
    <w:rsid w:val="00046080"/>
    <w:rsid w:val="00046639"/>
    <w:rsid w:val="00046831"/>
    <w:rsid w:val="00050E5E"/>
    <w:rsid w:val="000518BA"/>
    <w:rsid w:val="00052D85"/>
    <w:rsid w:val="00052EFF"/>
    <w:rsid w:val="000542FE"/>
    <w:rsid w:val="0005588D"/>
    <w:rsid w:val="00057F15"/>
    <w:rsid w:val="000607C1"/>
    <w:rsid w:val="000623DC"/>
    <w:rsid w:val="00062D3A"/>
    <w:rsid w:val="00066930"/>
    <w:rsid w:val="000705D7"/>
    <w:rsid w:val="00070CB1"/>
    <w:rsid w:val="00076433"/>
    <w:rsid w:val="0007679C"/>
    <w:rsid w:val="00081769"/>
    <w:rsid w:val="00083E2A"/>
    <w:rsid w:val="000849A0"/>
    <w:rsid w:val="00087612"/>
    <w:rsid w:val="00087BF1"/>
    <w:rsid w:val="00090309"/>
    <w:rsid w:val="00090719"/>
    <w:rsid w:val="00092605"/>
    <w:rsid w:val="000926A4"/>
    <w:rsid w:val="00093A55"/>
    <w:rsid w:val="00093B83"/>
    <w:rsid w:val="00093BC1"/>
    <w:rsid w:val="00094065"/>
    <w:rsid w:val="00096A6D"/>
    <w:rsid w:val="00097D71"/>
    <w:rsid w:val="000A0996"/>
    <w:rsid w:val="000A10DB"/>
    <w:rsid w:val="000A192C"/>
    <w:rsid w:val="000A1987"/>
    <w:rsid w:val="000A23A4"/>
    <w:rsid w:val="000A35D7"/>
    <w:rsid w:val="000A4A2F"/>
    <w:rsid w:val="000A4E1F"/>
    <w:rsid w:val="000A557D"/>
    <w:rsid w:val="000A67BF"/>
    <w:rsid w:val="000A6FBD"/>
    <w:rsid w:val="000A7170"/>
    <w:rsid w:val="000B1F77"/>
    <w:rsid w:val="000B2BE7"/>
    <w:rsid w:val="000B3C2F"/>
    <w:rsid w:val="000B3E04"/>
    <w:rsid w:val="000B47DC"/>
    <w:rsid w:val="000B55B9"/>
    <w:rsid w:val="000C0334"/>
    <w:rsid w:val="000C167A"/>
    <w:rsid w:val="000C4AEB"/>
    <w:rsid w:val="000C5BFB"/>
    <w:rsid w:val="000C759E"/>
    <w:rsid w:val="000D19E0"/>
    <w:rsid w:val="000D2C0B"/>
    <w:rsid w:val="000D393C"/>
    <w:rsid w:val="000D4C2F"/>
    <w:rsid w:val="000D5067"/>
    <w:rsid w:val="000E5456"/>
    <w:rsid w:val="000E6382"/>
    <w:rsid w:val="000E76FF"/>
    <w:rsid w:val="000F0C86"/>
    <w:rsid w:val="000F0CBA"/>
    <w:rsid w:val="000F0E86"/>
    <w:rsid w:val="000F12BE"/>
    <w:rsid w:val="000F20D8"/>
    <w:rsid w:val="000F51C0"/>
    <w:rsid w:val="000F7474"/>
    <w:rsid w:val="000F7E52"/>
    <w:rsid w:val="00100250"/>
    <w:rsid w:val="001012BB"/>
    <w:rsid w:val="00101759"/>
    <w:rsid w:val="00103C78"/>
    <w:rsid w:val="00105512"/>
    <w:rsid w:val="00106102"/>
    <w:rsid w:val="001068F0"/>
    <w:rsid w:val="001101F2"/>
    <w:rsid w:val="0011051D"/>
    <w:rsid w:val="00110BE7"/>
    <w:rsid w:val="00112686"/>
    <w:rsid w:val="00112B3F"/>
    <w:rsid w:val="0011426C"/>
    <w:rsid w:val="0011465C"/>
    <w:rsid w:val="001174B2"/>
    <w:rsid w:val="001228AB"/>
    <w:rsid w:val="00127A58"/>
    <w:rsid w:val="001319C7"/>
    <w:rsid w:val="00131F38"/>
    <w:rsid w:val="00132526"/>
    <w:rsid w:val="00132770"/>
    <w:rsid w:val="001328B5"/>
    <w:rsid w:val="00132AB1"/>
    <w:rsid w:val="001333E9"/>
    <w:rsid w:val="0013450B"/>
    <w:rsid w:val="00134EA9"/>
    <w:rsid w:val="00143578"/>
    <w:rsid w:val="00143CAE"/>
    <w:rsid w:val="00144AB8"/>
    <w:rsid w:val="00154838"/>
    <w:rsid w:val="001624B8"/>
    <w:rsid w:val="0016551F"/>
    <w:rsid w:val="0017106A"/>
    <w:rsid w:val="0017308C"/>
    <w:rsid w:val="00176308"/>
    <w:rsid w:val="00176A62"/>
    <w:rsid w:val="00176D0F"/>
    <w:rsid w:val="001820D6"/>
    <w:rsid w:val="00182E46"/>
    <w:rsid w:val="001834EA"/>
    <w:rsid w:val="0018747C"/>
    <w:rsid w:val="00187B9D"/>
    <w:rsid w:val="00187F5F"/>
    <w:rsid w:val="00191659"/>
    <w:rsid w:val="00194EDC"/>
    <w:rsid w:val="00197F5F"/>
    <w:rsid w:val="001A1306"/>
    <w:rsid w:val="001A16C9"/>
    <w:rsid w:val="001A231F"/>
    <w:rsid w:val="001A2B38"/>
    <w:rsid w:val="001A4220"/>
    <w:rsid w:val="001A57F8"/>
    <w:rsid w:val="001A7B80"/>
    <w:rsid w:val="001B0C38"/>
    <w:rsid w:val="001B1237"/>
    <w:rsid w:val="001B3DF0"/>
    <w:rsid w:val="001B5476"/>
    <w:rsid w:val="001B5477"/>
    <w:rsid w:val="001B74A5"/>
    <w:rsid w:val="001C03EC"/>
    <w:rsid w:val="001C27AB"/>
    <w:rsid w:val="001C6668"/>
    <w:rsid w:val="001D3116"/>
    <w:rsid w:val="001D521E"/>
    <w:rsid w:val="001E1A85"/>
    <w:rsid w:val="001E1CBB"/>
    <w:rsid w:val="001E26E5"/>
    <w:rsid w:val="001E28D5"/>
    <w:rsid w:val="001E43B5"/>
    <w:rsid w:val="001E619C"/>
    <w:rsid w:val="001E62E7"/>
    <w:rsid w:val="001E6A1C"/>
    <w:rsid w:val="001E7184"/>
    <w:rsid w:val="001F32C1"/>
    <w:rsid w:val="001F345B"/>
    <w:rsid w:val="001F35E0"/>
    <w:rsid w:val="001F52D4"/>
    <w:rsid w:val="001F593D"/>
    <w:rsid w:val="001F716A"/>
    <w:rsid w:val="00201294"/>
    <w:rsid w:val="002055B4"/>
    <w:rsid w:val="00206324"/>
    <w:rsid w:val="00211DCE"/>
    <w:rsid w:val="00212393"/>
    <w:rsid w:val="002134D9"/>
    <w:rsid w:val="00221AD1"/>
    <w:rsid w:val="00223FB3"/>
    <w:rsid w:val="002247DE"/>
    <w:rsid w:val="00224EC2"/>
    <w:rsid w:val="00231AFC"/>
    <w:rsid w:val="00231C2E"/>
    <w:rsid w:val="00233DF6"/>
    <w:rsid w:val="00234BF6"/>
    <w:rsid w:val="00234E96"/>
    <w:rsid w:val="002364F8"/>
    <w:rsid w:val="00236D1F"/>
    <w:rsid w:val="00236DEF"/>
    <w:rsid w:val="0024065E"/>
    <w:rsid w:val="00240D1B"/>
    <w:rsid w:val="00241C32"/>
    <w:rsid w:val="00242132"/>
    <w:rsid w:val="00244980"/>
    <w:rsid w:val="00244A76"/>
    <w:rsid w:val="00244D5F"/>
    <w:rsid w:val="00244EAE"/>
    <w:rsid w:val="00246069"/>
    <w:rsid w:val="00247C35"/>
    <w:rsid w:val="00250916"/>
    <w:rsid w:val="00253DAC"/>
    <w:rsid w:val="002548BE"/>
    <w:rsid w:val="00254B95"/>
    <w:rsid w:val="0025738A"/>
    <w:rsid w:val="00260485"/>
    <w:rsid w:val="00260F3D"/>
    <w:rsid w:val="00264290"/>
    <w:rsid w:val="00264614"/>
    <w:rsid w:val="002668D2"/>
    <w:rsid w:val="00266FD7"/>
    <w:rsid w:val="00270A9A"/>
    <w:rsid w:val="002714A4"/>
    <w:rsid w:val="00273C22"/>
    <w:rsid w:val="002743E6"/>
    <w:rsid w:val="002746AB"/>
    <w:rsid w:val="00274785"/>
    <w:rsid w:val="002771C5"/>
    <w:rsid w:val="00280727"/>
    <w:rsid w:val="00280A0B"/>
    <w:rsid w:val="00282C51"/>
    <w:rsid w:val="00282EC3"/>
    <w:rsid w:val="002830BB"/>
    <w:rsid w:val="00283FAD"/>
    <w:rsid w:val="002856B5"/>
    <w:rsid w:val="00291D2B"/>
    <w:rsid w:val="002923BC"/>
    <w:rsid w:val="002935AA"/>
    <w:rsid w:val="0029685B"/>
    <w:rsid w:val="00296F49"/>
    <w:rsid w:val="0029715B"/>
    <w:rsid w:val="00297D71"/>
    <w:rsid w:val="002A08F1"/>
    <w:rsid w:val="002A0EE2"/>
    <w:rsid w:val="002A55BA"/>
    <w:rsid w:val="002A6AE6"/>
    <w:rsid w:val="002A6DE9"/>
    <w:rsid w:val="002A7030"/>
    <w:rsid w:val="002B1063"/>
    <w:rsid w:val="002B1074"/>
    <w:rsid w:val="002B5409"/>
    <w:rsid w:val="002B5757"/>
    <w:rsid w:val="002B5B7F"/>
    <w:rsid w:val="002B5ECD"/>
    <w:rsid w:val="002B7F82"/>
    <w:rsid w:val="002C10C2"/>
    <w:rsid w:val="002C3549"/>
    <w:rsid w:val="002D05E2"/>
    <w:rsid w:val="002D2159"/>
    <w:rsid w:val="002D276D"/>
    <w:rsid w:val="002D3047"/>
    <w:rsid w:val="002D3E17"/>
    <w:rsid w:val="002D468D"/>
    <w:rsid w:val="002D5AC4"/>
    <w:rsid w:val="002D73CC"/>
    <w:rsid w:val="002D7684"/>
    <w:rsid w:val="002E0809"/>
    <w:rsid w:val="002E34F6"/>
    <w:rsid w:val="002E4716"/>
    <w:rsid w:val="002E4816"/>
    <w:rsid w:val="002E549D"/>
    <w:rsid w:val="002E61CC"/>
    <w:rsid w:val="002E6BF6"/>
    <w:rsid w:val="002F128D"/>
    <w:rsid w:val="002F241A"/>
    <w:rsid w:val="002F3E21"/>
    <w:rsid w:val="002F4C0B"/>
    <w:rsid w:val="002F5D9B"/>
    <w:rsid w:val="002F66DA"/>
    <w:rsid w:val="002F7C9D"/>
    <w:rsid w:val="00300585"/>
    <w:rsid w:val="003015C5"/>
    <w:rsid w:val="00302119"/>
    <w:rsid w:val="00302D4C"/>
    <w:rsid w:val="00303B96"/>
    <w:rsid w:val="003052CA"/>
    <w:rsid w:val="00306815"/>
    <w:rsid w:val="00306E3E"/>
    <w:rsid w:val="003101A0"/>
    <w:rsid w:val="00310A59"/>
    <w:rsid w:val="00310F48"/>
    <w:rsid w:val="00311E61"/>
    <w:rsid w:val="00313A9B"/>
    <w:rsid w:val="00314C33"/>
    <w:rsid w:val="00315684"/>
    <w:rsid w:val="00322CFA"/>
    <w:rsid w:val="00327A1F"/>
    <w:rsid w:val="0033174D"/>
    <w:rsid w:val="00331937"/>
    <w:rsid w:val="00331943"/>
    <w:rsid w:val="00332A80"/>
    <w:rsid w:val="00332FB7"/>
    <w:rsid w:val="00336CA4"/>
    <w:rsid w:val="00337D9B"/>
    <w:rsid w:val="00337E49"/>
    <w:rsid w:val="0034053B"/>
    <w:rsid w:val="003405A0"/>
    <w:rsid w:val="00342283"/>
    <w:rsid w:val="00342B64"/>
    <w:rsid w:val="00343321"/>
    <w:rsid w:val="00345614"/>
    <w:rsid w:val="00351F56"/>
    <w:rsid w:val="003521D5"/>
    <w:rsid w:val="003522AD"/>
    <w:rsid w:val="003531FF"/>
    <w:rsid w:val="00355FE4"/>
    <w:rsid w:val="00356B14"/>
    <w:rsid w:val="003579CD"/>
    <w:rsid w:val="003626BD"/>
    <w:rsid w:val="003631C2"/>
    <w:rsid w:val="00363BFB"/>
    <w:rsid w:val="00363EF2"/>
    <w:rsid w:val="00364A96"/>
    <w:rsid w:val="00364C92"/>
    <w:rsid w:val="0036678A"/>
    <w:rsid w:val="0036728B"/>
    <w:rsid w:val="00367F8C"/>
    <w:rsid w:val="003708D7"/>
    <w:rsid w:val="00370BFF"/>
    <w:rsid w:val="0037140B"/>
    <w:rsid w:val="00372A37"/>
    <w:rsid w:val="00373530"/>
    <w:rsid w:val="00373BFF"/>
    <w:rsid w:val="0037629D"/>
    <w:rsid w:val="0038269E"/>
    <w:rsid w:val="00387193"/>
    <w:rsid w:val="003878CB"/>
    <w:rsid w:val="00390B01"/>
    <w:rsid w:val="00390FEC"/>
    <w:rsid w:val="003920EF"/>
    <w:rsid w:val="00394854"/>
    <w:rsid w:val="00396977"/>
    <w:rsid w:val="003971E3"/>
    <w:rsid w:val="003973BC"/>
    <w:rsid w:val="00397738"/>
    <w:rsid w:val="003A1577"/>
    <w:rsid w:val="003A3F4D"/>
    <w:rsid w:val="003A47D9"/>
    <w:rsid w:val="003A7C62"/>
    <w:rsid w:val="003B3791"/>
    <w:rsid w:val="003B4AB6"/>
    <w:rsid w:val="003B6E8A"/>
    <w:rsid w:val="003C0A3A"/>
    <w:rsid w:val="003C19C0"/>
    <w:rsid w:val="003C2140"/>
    <w:rsid w:val="003C218B"/>
    <w:rsid w:val="003C3A0B"/>
    <w:rsid w:val="003C46A6"/>
    <w:rsid w:val="003C4CBC"/>
    <w:rsid w:val="003C539F"/>
    <w:rsid w:val="003C75A5"/>
    <w:rsid w:val="003C7B05"/>
    <w:rsid w:val="003D0DED"/>
    <w:rsid w:val="003D249C"/>
    <w:rsid w:val="003D40A4"/>
    <w:rsid w:val="003D49BA"/>
    <w:rsid w:val="003D6248"/>
    <w:rsid w:val="003D6F90"/>
    <w:rsid w:val="003D7C23"/>
    <w:rsid w:val="003E0A07"/>
    <w:rsid w:val="003E45ED"/>
    <w:rsid w:val="003E498A"/>
    <w:rsid w:val="003E67A7"/>
    <w:rsid w:val="003E7319"/>
    <w:rsid w:val="003F05EC"/>
    <w:rsid w:val="003F0BDF"/>
    <w:rsid w:val="003F1080"/>
    <w:rsid w:val="003F1EBA"/>
    <w:rsid w:val="003F369B"/>
    <w:rsid w:val="003F381C"/>
    <w:rsid w:val="003F64DC"/>
    <w:rsid w:val="004001CE"/>
    <w:rsid w:val="004035CA"/>
    <w:rsid w:val="004037DE"/>
    <w:rsid w:val="00404709"/>
    <w:rsid w:val="004064C9"/>
    <w:rsid w:val="004076D6"/>
    <w:rsid w:val="004128A1"/>
    <w:rsid w:val="00416AF7"/>
    <w:rsid w:val="004208D1"/>
    <w:rsid w:val="00422173"/>
    <w:rsid w:val="00424449"/>
    <w:rsid w:val="00425DB1"/>
    <w:rsid w:val="0042686D"/>
    <w:rsid w:val="00426F01"/>
    <w:rsid w:val="004275CD"/>
    <w:rsid w:val="00432349"/>
    <w:rsid w:val="00435CF7"/>
    <w:rsid w:val="00436A99"/>
    <w:rsid w:val="00436C09"/>
    <w:rsid w:val="00437D72"/>
    <w:rsid w:val="00442E98"/>
    <w:rsid w:val="00444ED2"/>
    <w:rsid w:val="00445ECC"/>
    <w:rsid w:val="004474B1"/>
    <w:rsid w:val="00447B6A"/>
    <w:rsid w:val="0045093D"/>
    <w:rsid w:val="00454D17"/>
    <w:rsid w:val="0045534A"/>
    <w:rsid w:val="00460E96"/>
    <w:rsid w:val="00463221"/>
    <w:rsid w:val="0046370D"/>
    <w:rsid w:val="004645DD"/>
    <w:rsid w:val="00464973"/>
    <w:rsid w:val="00464A7F"/>
    <w:rsid w:val="00464C02"/>
    <w:rsid w:val="00465D70"/>
    <w:rsid w:val="00466615"/>
    <w:rsid w:val="00470046"/>
    <w:rsid w:val="00470096"/>
    <w:rsid w:val="0047198A"/>
    <w:rsid w:val="00471B01"/>
    <w:rsid w:val="00476F6C"/>
    <w:rsid w:val="004807F7"/>
    <w:rsid w:val="00482900"/>
    <w:rsid w:val="00482BAF"/>
    <w:rsid w:val="004830D3"/>
    <w:rsid w:val="00484719"/>
    <w:rsid w:val="004848DE"/>
    <w:rsid w:val="00484AA0"/>
    <w:rsid w:val="00485FA3"/>
    <w:rsid w:val="004872A5"/>
    <w:rsid w:val="004912D1"/>
    <w:rsid w:val="00493396"/>
    <w:rsid w:val="00494054"/>
    <w:rsid w:val="0049519A"/>
    <w:rsid w:val="004965DE"/>
    <w:rsid w:val="00496C8A"/>
    <w:rsid w:val="00497C0B"/>
    <w:rsid w:val="004A210D"/>
    <w:rsid w:val="004A3666"/>
    <w:rsid w:val="004A38B1"/>
    <w:rsid w:val="004A4EF1"/>
    <w:rsid w:val="004A6B28"/>
    <w:rsid w:val="004B0C45"/>
    <w:rsid w:val="004B0EE4"/>
    <w:rsid w:val="004B14B3"/>
    <w:rsid w:val="004B1889"/>
    <w:rsid w:val="004B4E8E"/>
    <w:rsid w:val="004B4FB0"/>
    <w:rsid w:val="004B50DA"/>
    <w:rsid w:val="004B6313"/>
    <w:rsid w:val="004B665A"/>
    <w:rsid w:val="004B6EB7"/>
    <w:rsid w:val="004D2925"/>
    <w:rsid w:val="004D34D8"/>
    <w:rsid w:val="004D3B6A"/>
    <w:rsid w:val="004E32D0"/>
    <w:rsid w:val="004E3D5A"/>
    <w:rsid w:val="004E47A3"/>
    <w:rsid w:val="004E4AEA"/>
    <w:rsid w:val="004E5B0E"/>
    <w:rsid w:val="004E6F79"/>
    <w:rsid w:val="004E7899"/>
    <w:rsid w:val="004F1B92"/>
    <w:rsid w:val="004F250A"/>
    <w:rsid w:val="004F3F6E"/>
    <w:rsid w:val="004F65AA"/>
    <w:rsid w:val="00502830"/>
    <w:rsid w:val="00503BFA"/>
    <w:rsid w:val="00503F20"/>
    <w:rsid w:val="00505239"/>
    <w:rsid w:val="00507AFA"/>
    <w:rsid w:val="00510FD8"/>
    <w:rsid w:val="00511112"/>
    <w:rsid w:val="0051408D"/>
    <w:rsid w:val="00516904"/>
    <w:rsid w:val="00520047"/>
    <w:rsid w:val="00521278"/>
    <w:rsid w:val="00521E23"/>
    <w:rsid w:val="0052203E"/>
    <w:rsid w:val="00523B14"/>
    <w:rsid w:val="0053205F"/>
    <w:rsid w:val="00535A04"/>
    <w:rsid w:val="00537479"/>
    <w:rsid w:val="0054227E"/>
    <w:rsid w:val="0054276D"/>
    <w:rsid w:val="005427BB"/>
    <w:rsid w:val="00543098"/>
    <w:rsid w:val="00544FA0"/>
    <w:rsid w:val="00545692"/>
    <w:rsid w:val="0054630B"/>
    <w:rsid w:val="0054653C"/>
    <w:rsid w:val="00546BE9"/>
    <w:rsid w:val="00546EEB"/>
    <w:rsid w:val="00551EED"/>
    <w:rsid w:val="0055424F"/>
    <w:rsid w:val="00555688"/>
    <w:rsid w:val="00557A1F"/>
    <w:rsid w:val="00560B24"/>
    <w:rsid w:val="005612FD"/>
    <w:rsid w:val="00562419"/>
    <w:rsid w:val="00562C6F"/>
    <w:rsid w:val="005645D8"/>
    <w:rsid w:val="00565758"/>
    <w:rsid w:val="005664AB"/>
    <w:rsid w:val="005669C0"/>
    <w:rsid w:val="00567068"/>
    <w:rsid w:val="005676FF"/>
    <w:rsid w:val="00570C28"/>
    <w:rsid w:val="00571B33"/>
    <w:rsid w:val="00572205"/>
    <w:rsid w:val="00576073"/>
    <w:rsid w:val="00581B9C"/>
    <w:rsid w:val="005838E1"/>
    <w:rsid w:val="00583B29"/>
    <w:rsid w:val="005865D4"/>
    <w:rsid w:val="00587035"/>
    <w:rsid w:val="005879F8"/>
    <w:rsid w:val="00590DA8"/>
    <w:rsid w:val="005924CA"/>
    <w:rsid w:val="0059425F"/>
    <w:rsid w:val="005957F2"/>
    <w:rsid w:val="00596711"/>
    <w:rsid w:val="00596BBA"/>
    <w:rsid w:val="00597A9F"/>
    <w:rsid w:val="005A039A"/>
    <w:rsid w:val="005A0EE1"/>
    <w:rsid w:val="005A37A3"/>
    <w:rsid w:val="005A5EA8"/>
    <w:rsid w:val="005B1992"/>
    <w:rsid w:val="005B314B"/>
    <w:rsid w:val="005B5DC8"/>
    <w:rsid w:val="005C24C5"/>
    <w:rsid w:val="005C2F7C"/>
    <w:rsid w:val="005C397C"/>
    <w:rsid w:val="005C76B6"/>
    <w:rsid w:val="005D06AE"/>
    <w:rsid w:val="005D18B7"/>
    <w:rsid w:val="005D243C"/>
    <w:rsid w:val="005D271C"/>
    <w:rsid w:val="005D2DA6"/>
    <w:rsid w:val="005D3C78"/>
    <w:rsid w:val="005E25D4"/>
    <w:rsid w:val="005E47C9"/>
    <w:rsid w:val="005E5D7A"/>
    <w:rsid w:val="005E7911"/>
    <w:rsid w:val="005E7B91"/>
    <w:rsid w:val="005E7D5A"/>
    <w:rsid w:val="005F1994"/>
    <w:rsid w:val="005F231A"/>
    <w:rsid w:val="005F6781"/>
    <w:rsid w:val="005F6D90"/>
    <w:rsid w:val="005F7621"/>
    <w:rsid w:val="005F7D6C"/>
    <w:rsid w:val="00603453"/>
    <w:rsid w:val="00603504"/>
    <w:rsid w:val="006035FE"/>
    <w:rsid w:val="00603D21"/>
    <w:rsid w:val="006061F6"/>
    <w:rsid w:val="0060629F"/>
    <w:rsid w:val="006064BE"/>
    <w:rsid w:val="00607080"/>
    <w:rsid w:val="00614260"/>
    <w:rsid w:val="00617953"/>
    <w:rsid w:val="006219E1"/>
    <w:rsid w:val="006221B5"/>
    <w:rsid w:val="006232ED"/>
    <w:rsid w:val="00623996"/>
    <w:rsid w:val="00624C39"/>
    <w:rsid w:val="00630984"/>
    <w:rsid w:val="00630D32"/>
    <w:rsid w:val="006325CC"/>
    <w:rsid w:val="00632C8C"/>
    <w:rsid w:val="00635707"/>
    <w:rsid w:val="0063700C"/>
    <w:rsid w:val="00637C0B"/>
    <w:rsid w:val="00640D2B"/>
    <w:rsid w:val="006449D0"/>
    <w:rsid w:val="0064591E"/>
    <w:rsid w:val="00653DCA"/>
    <w:rsid w:val="00656779"/>
    <w:rsid w:val="00660822"/>
    <w:rsid w:val="00661183"/>
    <w:rsid w:val="00661F6E"/>
    <w:rsid w:val="006657B0"/>
    <w:rsid w:val="00666288"/>
    <w:rsid w:val="006666F0"/>
    <w:rsid w:val="00676294"/>
    <w:rsid w:val="006767EC"/>
    <w:rsid w:val="00677BD5"/>
    <w:rsid w:val="00680E21"/>
    <w:rsid w:val="0068254A"/>
    <w:rsid w:val="00683E56"/>
    <w:rsid w:val="00684FBB"/>
    <w:rsid w:val="006862DE"/>
    <w:rsid w:val="0068750E"/>
    <w:rsid w:val="00687B48"/>
    <w:rsid w:val="00687E56"/>
    <w:rsid w:val="00690734"/>
    <w:rsid w:val="00690C58"/>
    <w:rsid w:val="00693826"/>
    <w:rsid w:val="0069590F"/>
    <w:rsid w:val="006A2188"/>
    <w:rsid w:val="006A2C52"/>
    <w:rsid w:val="006A56E2"/>
    <w:rsid w:val="006A57C2"/>
    <w:rsid w:val="006A57FA"/>
    <w:rsid w:val="006B1FB5"/>
    <w:rsid w:val="006B273B"/>
    <w:rsid w:val="006B2926"/>
    <w:rsid w:val="006B4A5A"/>
    <w:rsid w:val="006B4E0A"/>
    <w:rsid w:val="006B65E3"/>
    <w:rsid w:val="006C087E"/>
    <w:rsid w:val="006C0BF4"/>
    <w:rsid w:val="006C27B9"/>
    <w:rsid w:val="006C540F"/>
    <w:rsid w:val="006C5765"/>
    <w:rsid w:val="006D3443"/>
    <w:rsid w:val="006D70CA"/>
    <w:rsid w:val="006E04B6"/>
    <w:rsid w:val="006E08C7"/>
    <w:rsid w:val="006E1F71"/>
    <w:rsid w:val="006E24DF"/>
    <w:rsid w:val="006E2754"/>
    <w:rsid w:val="006E539D"/>
    <w:rsid w:val="006E549E"/>
    <w:rsid w:val="006E6F39"/>
    <w:rsid w:val="006E7881"/>
    <w:rsid w:val="006F03D2"/>
    <w:rsid w:val="006F04DB"/>
    <w:rsid w:val="006F1270"/>
    <w:rsid w:val="006F34C9"/>
    <w:rsid w:val="006F3FB0"/>
    <w:rsid w:val="006F4284"/>
    <w:rsid w:val="006F6333"/>
    <w:rsid w:val="006F6A8B"/>
    <w:rsid w:val="006F6ACD"/>
    <w:rsid w:val="00700DF7"/>
    <w:rsid w:val="00702154"/>
    <w:rsid w:val="00703C27"/>
    <w:rsid w:val="00703D9C"/>
    <w:rsid w:val="00704160"/>
    <w:rsid w:val="00705532"/>
    <w:rsid w:val="00705968"/>
    <w:rsid w:val="00706703"/>
    <w:rsid w:val="00707CF7"/>
    <w:rsid w:val="00710A02"/>
    <w:rsid w:val="00710AC5"/>
    <w:rsid w:val="0071213E"/>
    <w:rsid w:val="00715266"/>
    <w:rsid w:val="00715509"/>
    <w:rsid w:val="0071578B"/>
    <w:rsid w:val="00720096"/>
    <w:rsid w:val="00720E77"/>
    <w:rsid w:val="00721B67"/>
    <w:rsid w:val="00722839"/>
    <w:rsid w:val="00723F43"/>
    <w:rsid w:val="00725235"/>
    <w:rsid w:val="0072582B"/>
    <w:rsid w:val="00725DBD"/>
    <w:rsid w:val="00727620"/>
    <w:rsid w:val="00731A2D"/>
    <w:rsid w:val="00731CDF"/>
    <w:rsid w:val="007324EB"/>
    <w:rsid w:val="007345E4"/>
    <w:rsid w:val="00735A68"/>
    <w:rsid w:val="00735F1A"/>
    <w:rsid w:val="007401D9"/>
    <w:rsid w:val="0074038C"/>
    <w:rsid w:val="007409F1"/>
    <w:rsid w:val="00741854"/>
    <w:rsid w:val="00741948"/>
    <w:rsid w:val="00741FA6"/>
    <w:rsid w:val="007424C2"/>
    <w:rsid w:val="00744CCE"/>
    <w:rsid w:val="007453AF"/>
    <w:rsid w:val="00745412"/>
    <w:rsid w:val="0075049B"/>
    <w:rsid w:val="00752CD2"/>
    <w:rsid w:val="00754268"/>
    <w:rsid w:val="00755F60"/>
    <w:rsid w:val="00760FAF"/>
    <w:rsid w:val="007622BC"/>
    <w:rsid w:val="00764595"/>
    <w:rsid w:val="00764AEA"/>
    <w:rsid w:val="00765ABF"/>
    <w:rsid w:val="00766083"/>
    <w:rsid w:val="007673B6"/>
    <w:rsid w:val="0077121F"/>
    <w:rsid w:val="007738C1"/>
    <w:rsid w:val="00774355"/>
    <w:rsid w:val="0077683F"/>
    <w:rsid w:val="0078224D"/>
    <w:rsid w:val="00782801"/>
    <w:rsid w:val="00785B1B"/>
    <w:rsid w:val="007878F9"/>
    <w:rsid w:val="00792641"/>
    <w:rsid w:val="00793693"/>
    <w:rsid w:val="007940B7"/>
    <w:rsid w:val="00794F9E"/>
    <w:rsid w:val="0079635A"/>
    <w:rsid w:val="007976FD"/>
    <w:rsid w:val="00797AAE"/>
    <w:rsid w:val="007A0903"/>
    <w:rsid w:val="007A2F4A"/>
    <w:rsid w:val="007A4363"/>
    <w:rsid w:val="007A7C0D"/>
    <w:rsid w:val="007B18A4"/>
    <w:rsid w:val="007B482B"/>
    <w:rsid w:val="007B524E"/>
    <w:rsid w:val="007B7EE6"/>
    <w:rsid w:val="007C14BF"/>
    <w:rsid w:val="007C1F0F"/>
    <w:rsid w:val="007C3BD6"/>
    <w:rsid w:val="007D0310"/>
    <w:rsid w:val="007D06B4"/>
    <w:rsid w:val="007D146E"/>
    <w:rsid w:val="007D36D1"/>
    <w:rsid w:val="007D4B63"/>
    <w:rsid w:val="007D510F"/>
    <w:rsid w:val="007E0A4D"/>
    <w:rsid w:val="007E1CAB"/>
    <w:rsid w:val="007E2B45"/>
    <w:rsid w:val="007E4CC8"/>
    <w:rsid w:val="007E6E85"/>
    <w:rsid w:val="007E77D3"/>
    <w:rsid w:val="007F0032"/>
    <w:rsid w:val="007F0C1C"/>
    <w:rsid w:val="007F1517"/>
    <w:rsid w:val="007F257D"/>
    <w:rsid w:val="007F3D4F"/>
    <w:rsid w:val="007F632D"/>
    <w:rsid w:val="007F6BE7"/>
    <w:rsid w:val="007F6C37"/>
    <w:rsid w:val="0080067A"/>
    <w:rsid w:val="008019A6"/>
    <w:rsid w:val="00802A4C"/>
    <w:rsid w:val="008031AC"/>
    <w:rsid w:val="0080623F"/>
    <w:rsid w:val="00811E95"/>
    <w:rsid w:val="008120FE"/>
    <w:rsid w:val="00812986"/>
    <w:rsid w:val="00815AB3"/>
    <w:rsid w:val="00820D09"/>
    <w:rsid w:val="008210EC"/>
    <w:rsid w:val="00824E95"/>
    <w:rsid w:val="00831D05"/>
    <w:rsid w:val="008339D1"/>
    <w:rsid w:val="00836577"/>
    <w:rsid w:val="008373A2"/>
    <w:rsid w:val="00840449"/>
    <w:rsid w:val="00841522"/>
    <w:rsid w:val="00841B94"/>
    <w:rsid w:val="00844FFA"/>
    <w:rsid w:val="00845024"/>
    <w:rsid w:val="00846180"/>
    <w:rsid w:val="00847070"/>
    <w:rsid w:val="00847FA3"/>
    <w:rsid w:val="0085074D"/>
    <w:rsid w:val="0085124B"/>
    <w:rsid w:val="00851322"/>
    <w:rsid w:val="0085291C"/>
    <w:rsid w:val="00852E84"/>
    <w:rsid w:val="00853078"/>
    <w:rsid w:val="008556FB"/>
    <w:rsid w:val="00856CCA"/>
    <w:rsid w:val="00861C9D"/>
    <w:rsid w:val="0086516A"/>
    <w:rsid w:val="00865366"/>
    <w:rsid w:val="008661A6"/>
    <w:rsid w:val="0086630E"/>
    <w:rsid w:val="008670ED"/>
    <w:rsid w:val="00867819"/>
    <w:rsid w:val="008710D3"/>
    <w:rsid w:val="00871F94"/>
    <w:rsid w:val="0087277B"/>
    <w:rsid w:val="00875E85"/>
    <w:rsid w:val="008771A8"/>
    <w:rsid w:val="008774E6"/>
    <w:rsid w:val="00877C34"/>
    <w:rsid w:val="00880EE0"/>
    <w:rsid w:val="00884A15"/>
    <w:rsid w:val="00887CCD"/>
    <w:rsid w:val="00887EB3"/>
    <w:rsid w:val="008926A4"/>
    <w:rsid w:val="0089441D"/>
    <w:rsid w:val="00894CF6"/>
    <w:rsid w:val="00894F4E"/>
    <w:rsid w:val="008A1438"/>
    <w:rsid w:val="008A1FD0"/>
    <w:rsid w:val="008A2E1D"/>
    <w:rsid w:val="008A3459"/>
    <w:rsid w:val="008A4A0E"/>
    <w:rsid w:val="008A57EF"/>
    <w:rsid w:val="008A58D5"/>
    <w:rsid w:val="008A77EA"/>
    <w:rsid w:val="008B098B"/>
    <w:rsid w:val="008B0A27"/>
    <w:rsid w:val="008B2E3F"/>
    <w:rsid w:val="008B318D"/>
    <w:rsid w:val="008B3821"/>
    <w:rsid w:val="008B4AC8"/>
    <w:rsid w:val="008C0D30"/>
    <w:rsid w:val="008C7FE3"/>
    <w:rsid w:val="008D13FA"/>
    <w:rsid w:val="008D1630"/>
    <w:rsid w:val="008D1C49"/>
    <w:rsid w:val="008D4C7A"/>
    <w:rsid w:val="008D5E8B"/>
    <w:rsid w:val="008D61A2"/>
    <w:rsid w:val="008D65DB"/>
    <w:rsid w:val="008D66A7"/>
    <w:rsid w:val="008D794A"/>
    <w:rsid w:val="008D7D9D"/>
    <w:rsid w:val="008E185B"/>
    <w:rsid w:val="008E2C78"/>
    <w:rsid w:val="008E2E26"/>
    <w:rsid w:val="008E5652"/>
    <w:rsid w:val="008E62E9"/>
    <w:rsid w:val="008E78F0"/>
    <w:rsid w:val="008F12ED"/>
    <w:rsid w:val="008F292B"/>
    <w:rsid w:val="008F4507"/>
    <w:rsid w:val="008F4E87"/>
    <w:rsid w:val="008F5C07"/>
    <w:rsid w:val="008F5FD5"/>
    <w:rsid w:val="0090228E"/>
    <w:rsid w:val="0090237E"/>
    <w:rsid w:val="00904740"/>
    <w:rsid w:val="0090479A"/>
    <w:rsid w:val="009055A3"/>
    <w:rsid w:val="00910980"/>
    <w:rsid w:val="00911E15"/>
    <w:rsid w:val="00911FE8"/>
    <w:rsid w:val="00914555"/>
    <w:rsid w:val="00917A32"/>
    <w:rsid w:val="0092354A"/>
    <w:rsid w:val="0092382A"/>
    <w:rsid w:val="009246FA"/>
    <w:rsid w:val="00925384"/>
    <w:rsid w:val="00925EE1"/>
    <w:rsid w:val="009264DB"/>
    <w:rsid w:val="009302C7"/>
    <w:rsid w:val="00930A34"/>
    <w:rsid w:val="00931287"/>
    <w:rsid w:val="00931E52"/>
    <w:rsid w:val="009342C3"/>
    <w:rsid w:val="00934A0E"/>
    <w:rsid w:val="00934DE0"/>
    <w:rsid w:val="0093566A"/>
    <w:rsid w:val="00935B56"/>
    <w:rsid w:val="009369E2"/>
    <w:rsid w:val="00940862"/>
    <w:rsid w:val="00940B36"/>
    <w:rsid w:val="00944240"/>
    <w:rsid w:val="00950391"/>
    <w:rsid w:val="00952400"/>
    <w:rsid w:val="00953625"/>
    <w:rsid w:val="00953862"/>
    <w:rsid w:val="0095740F"/>
    <w:rsid w:val="00957461"/>
    <w:rsid w:val="00962994"/>
    <w:rsid w:val="00963446"/>
    <w:rsid w:val="00964EB0"/>
    <w:rsid w:val="00967A68"/>
    <w:rsid w:val="009700B4"/>
    <w:rsid w:val="009713E6"/>
    <w:rsid w:val="00973083"/>
    <w:rsid w:val="00974935"/>
    <w:rsid w:val="00975A16"/>
    <w:rsid w:val="00976640"/>
    <w:rsid w:val="00977F74"/>
    <w:rsid w:val="00983680"/>
    <w:rsid w:val="00984589"/>
    <w:rsid w:val="00984A98"/>
    <w:rsid w:val="00985372"/>
    <w:rsid w:val="00985879"/>
    <w:rsid w:val="00986FEC"/>
    <w:rsid w:val="00990172"/>
    <w:rsid w:val="009910CE"/>
    <w:rsid w:val="0099165E"/>
    <w:rsid w:val="009A0756"/>
    <w:rsid w:val="009A3304"/>
    <w:rsid w:val="009A3434"/>
    <w:rsid w:val="009A4801"/>
    <w:rsid w:val="009A4BF3"/>
    <w:rsid w:val="009A7EEE"/>
    <w:rsid w:val="009B24D0"/>
    <w:rsid w:val="009B3E9C"/>
    <w:rsid w:val="009B4302"/>
    <w:rsid w:val="009B4F31"/>
    <w:rsid w:val="009B6D90"/>
    <w:rsid w:val="009C267A"/>
    <w:rsid w:val="009C2802"/>
    <w:rsid w:val="009C507F"/>
    <w:rsid w:val="009D0696"/>
    <w:rsid w:val="009D1463"/>
    <w:rsid w:val="009D75EC"/>
    <w:rsid w:val="009E189E"/>
    <w:rsid w:val="009E1EA9"/>
    <w:rsid w:val="009E23A1"/>
    <w:rsid w:val="009E561C"/>
    <w:rsid w:val="009E5E56"/>
    <w:rsid w:val="009F1EBB"/>
    <w:rsid w:val="009F2D0C"/>
    <w:rsid w:val="009F5A3F"/>
    <w:rsid w:val="009F7036"/>
    <w:rsid w:val="009F72EF"/>
    <w:rsid w:val="00A00680"/>
    <w:rsid w:val="00A01B40"/>
    <w:rsid w:val="00A01C42"/>
    <w:rsid w:val="00A07B28"/>
    <w:rsid w:val="00A22898"/>
    <w:rsid w:val="00A23195"/>
    <w:rsid w:val="00A23B5B"/>
    <w:rsid w:val="00A26A25"/>
    <w:rsid w:val="00A30733"/>
    <w:rsid w:val="00A32556"/>
    <w:rsid w:val="00A32BB5"/>
    <w:rsid w:val="00A400D5"/>
    <w:rsid w:val="00A410F7"/>
    <w:rsid w:val="00A43538"/>
    <w:rsid w:val="00A437FD"/>
    <w:rsid w:val="00A46367"/>
    <w:rsid w:val="00A5024C"/>
    <w:rsid w:val="00A506FC"/>
    <w:rsid w:val="00A50B11"/>
    <w:rsid w:val="00A5448C"/>
    <w:rsid w:val="00A54E70"/>
    <w:rsid w:val="00A60288"/>
    <w:rsid w:val="00A6050A"/>
    <w:rsid w:val="00A617DE"/>
    <w:rsid w:val="00A619FE"/>
    <w:rsid w:val="00A61B63"/>
    <w:rsid w:val="00A62CD8"/>
    <w:rsid w:val="00A6485B"/>
    <w:rsid w:val="00A654F4"/>
    <w:rsid w:val="00A65BB0"/>
    <w:rsid w:val="00A67B20"/>
    <w:rsid w:val="00A74647"/>
    <w:rsid w:val="00A85469"/>
    <w:rsid w:val="00A86E43"/>
    <w:rsid w:val="00A87E2C"/>
    <w:rsid w:val="00A91ECA"/>
    <w:rsid w:val="00A92540"/>
    <w:rsid w:val="00A9331D"/>
    <w:rsid w:val="00A93A77"/>
    <w:rsid w:val="00A94F74"/>
    <w:rsid w:val="00A95B2A"/>
    <w:rsid w:val="00A961D5"/>
    <w:rsid w:val="00A96595"/>
    <w:rsid w:val="00AA1532"/>
    <w:rsid w:val="00AA3854"/>
    <w:rsid w:val="00AA5E61"/>
    <w:rsid w:val="00AA77BC"/>
    <w:rsid w:val="00AB28DF"/>
    <w:rsid w:val="00AB4D2F"/>
    <w:rsid w:val="00AB6023"/>
    <w:rsid w:val="00AB7775"/>
    <w:rsid w:val="00AC0792"/>
    <w:rsid w:val="00AC196C"/>
    <w:rsid w:val="00AC20F2"/>
    <w:rsid w:val="00AC2EAF"/>
    <w:rsid w:val="00AC33D8"/>
    <w:rsid w:val="00AC3CF0"/>
    <w:rsid w:val="00AC586E"/>
    <w:rsid w:val="00AC6D26"/>
    <w:rsid w:val="00AC7743"/>
    <w:rsid w:val="00AC785E"/>
    <w:rsid w:val="00AD070E"/>
    <w:rsid w:val="00AD1075"/>
    <w:rsid w:val="00AD11A1"/>
    <w:rsid w:val="00AD39B6"/>
    <w:rsid w:val="00AE29BA"/>
    <w:rsid w:val="00AE2DEE"/>
    <w:rsid w:val="00AE64C0"/>
    <w:rsid w:val="00AF14BF"/>
    <w:rsid w:val="00AF2126"/>
    <w:rsid w:val="00AF2750"/>
    <w:rsid w:val="00AF3129"/>
    <w:rsid w:val="00B006DD"/>
    <w:rsid w:val="00B018C8"/>
    <w:rsid w:val="00B01DAF"/>
    <w:rsid w:val="00B02344"/>
    <w:rsid w:val="00B02BC6"/>
    <w:rsid w:val="00B051BF"/>
    <w:rsid w:val="00B0541A"/>
    <w:rsid w:val="00B05991"/>
    <w:rsid w:val="00B064C4"/>
    <w:rsid w:val="00B06B47"/>
    <w:rsid w:val="00B06DA5"/>
    <w:rsid w:val="00B07C33"/>
    <w:rsid w:val="00B13BD2"/>
    <w:rsid w:val="00B16279"/>
    <w:rsid w:val="00B1641F"/>
    <w:rsid w:val="00B16CBF"/>
    <w:rsid w:val="00B246EE"/>
    <w:rsid w:val="00B30520"/>
    <w:rsid w:val="00B30812"/>
    <w:rsid w:val="00B31071"/>
    <w:rsid w:val="00B312E3"/>
    <w:rsid w:val="00B333D9"/>
    <w:rsid w:val="00B333E7"/>
    <w:rsid w:val="00B34400"/>
    <w:rsid w:val="00B364AB"/>
    <w:rsid w:val="00B36EF6"/>
    <w:rsid w:val="00B417D0"/>
    <w:rsid w:val="00B42399"/>
    <w:rsid w:val="00B45747"/>
    <w:rsid w:val="00B468AC"/>
    <w:rsid w:val="00B5084B"/>
    <w:rsid w:val="00B52092"/>
    <w:rsid w:val="00B5390B"/>
    <w:rsid w:val="00B57F69"/>
    <w:rsid w:val="00B60ECA"/>
    <w:rsid w:val="00B647C1"/>
    <w:rsid w:val="00B66477"/>
    <w:rsid w:val="00B66CB2"/>
    <w:rsid w:val="00B70B46"/>
    <w:rsid w:val="00B70C38"/>
    <w:rsid w:val="00B70EFC"/>
    <w:rsid w:val="00B716B0"/>
    <w:rsid w:val="00B7326E"/>
    <w:rsid w:val="00B73FCB"/>
    <w:rsid w:val="00B743A5"/>
    <w:rsid w:val="00B753AB"/>
    <w:rsid w:val="00B7564D"/>
    <w:rsid w:val="00B810CC"/>
    <w:rsid w:val="00B810E4"/>
    <w:rsid w:val="00B84024"/>
    <w:rsid w:val="00B85453"/>
    <w:rsid w:val="00B86403"/>
    <w:rsid w:val="00B86A6B"/>
    <w:rsid w:val="00B870A6"/>
    <w:rsid w:val="00B87E95"/>
    <w:rsid w:val="00B87F51"/>
    <w:rsid w:val="00B90069"/>
    <w:rsid w:val="00B918BB"/>
    <w:rsid w:val="00B93FCA"/>
    <w:rsid w:val="00B94025"/>
    <w:rsid w:val="00B95B32"/>
    <w:rsid w:val="00B964E9"/>
    <w:rsid w:val="00B9736E"/>
    <w:rsid w:val="00B97962"/>
    <w:rsid w:val="00B97A4F"/>
    <w:rsid w:val="00B97FE7"/>
    <w:rsid w:val="00BA1D52"/>
    <w:rsid w:val="00BA2448"/>
    <w:rsid w:val="00BA521B"/>
    <w:rsid w:val="00BA596D"/>
    <w:rsid w:val="00BA6BEA"/>
    <w:rsid w:val="00BA7FAC"/>
    <w:rsid w:val="00BB01D2"/>
    <w:rsid w:val="00BB528A"/>
    <w:rsid w:val="00BB55D0"/>
    <w:rsid w:val="00BB55D1"/>
    <w:rsid w:val="00BC1321"/>
    <w:rsid w:val="00BC1C7D"/>
    <w:rsid w:val="00BC2754"/>
    <w:rsid w:val="00BC2D39"/>
    <w:rsid w:val="00BC31E5"/>
    <w:rsid w:val="00BC3690"/>
    <w:rsid w:val="00BC3E65"/>
    <w:rsid w:val="00BC5F75"/>
    <w:rsid w:val="00BC6A0C"/>
    <w:rsid w:val="00BD1C94"/>
    <w:rsid w:val="00BD2888"/>
    <w:rsid w:val="00BD7723"/>
    <w:rsid w:val="00BE01AA"/>
    <w:rsid w:val="00BE5616"/>
    <w:rsid w:val="00BE624E"/>
    <w:rsid w:val="00BE702B"/>
    <w:rsid w:val="00BF0058"/>
    <w:rsid w:val="00BF0315"/>
    <w:rsid w:val="00BF3BEE"/>
    <w:rsid w:val="00C006DF"/>
    <w:rsid w:val="00C00977"/>
    <w:rsid w:val="00C00FEE"/>
    <w:rsid w:val="00C01255"/>
    <w:rsid w:val="00C07FA8"/>
    <w:rsid w:val="00C11022"/>
    <w:rsid w:val="00C15A1E"/>
    <w:rsid w:val="00C15A56"/>
    <w:rsid w:val="00C21BD6"/>
    <w:rsid w:val="00C22146"/>
    <w:rsid w:val="00C23F92"/>
    <w:rsid w:val="00C24293"/>
    <w:rsid w:val="00C26421"/>
    <w:rsid w:val="00C32C6E"/>
    <w:rsid w:val="00C33A9A"/>
    <w:rsid w:val="00C358C0"/>
    <w:rsid w:val="00C36722"/>
    <w:rsid w:val="00C377A4"/>
    <w:rsid w:val="00C42493"/>
    <w:rsid w:val="00C42D46"/>
    <w:rsid w:val="00C43780"/>
    <w:rsid w:val="00C43877"/>
    <w:rsid w:val="00C45E81"/>
    <w:rsid w:val="00C4674F"/>
    <w:rsid w:val="00C4694E"/>
    <w:rsid w:val="00C54D7D"/>
    <w:rsid w:val="00C54DAD"/>
    <w:rsid w:val="00C562BE"/>
    <w:rsid w:val="00C60BC6"/>
    <w:rsid w:val="00C61649"/>
    <w:rsid w:val="00C62768"/>
    <w:rsid w:val="00C646C5"/>
    <w:rsid w:val="00C66C89"/>
    <w:rsid w:val="00C67727"/>
    <w:rsid w:val="00C67E6A"/>
    <w:rsid w:val="00C7007F"/>
    <w:rsid w:val="00C70A01"/>
    <w:rsid w:val="00C71FAF"/>
    <w:rsid w:val="00C730E9"/>
    <w:rsid w:val="00C745B6"/>
    <w:rsid w:val="00C77115"/>
    <w:rsid w:val="00C8008D"/>
    <w:rsid w:val="00C812BE"/>
    <w:rsid w:val="00C82EBB"/>
    <w:rsid w:val="00C841D9"/>
    <w:rsid w:val="00C842E8"/>
    <w:rsid w:val="00C87926"/>
    <w:rsid w:val="00C902E2"/>
    <w:rsid w:val="00C903FA"/>
    <w:rsid w:val="00C91149"/>
    <w:rsid w:val="00CA1795"/>
    <w:rsid w:val="00CA305E"/>
    <w:rsid w:val="00CA38F0"/>
    <w:rsid w:val="00CA41F8"/>
    <w:rsid w:val="00CA4F3E"/>
    <w:rsid w:val="00CA57DE"/>
    <w:rsid w:val="00CB008D"/>
    <w:rsid w:val="00CB0BE3"/>
    <w:rsid w:val="00CB22CF"/>
    <w:rsid w:val="00CB396C"/>
    <w:rsid w:val="00CB47DD"/>
    <w:rsid w:val="00CB536C"/>
    <w:rsid w:val="00CB644C"/>
    <w:rsid w:val="00CB72EC"/>
    <w:rsid w:val="00CC1AF4"/>
    <w:rsid w:val="00CC20CF"/>
    <w:rsid w:val="00CC2F5A"/>
    <w:rsid w:val="00CC304A"/>
    <w:rsid w:val="00CC3DE5"/>
    <w:rsid w:val="00CC55BF"/>
    <w:rsid w:val="00CC5827"/>
    <w:rsid w:val="00CC742E"/>
    <w:rsid w:val="00CC7443"/>
    <w:rsid w:val="00CC766D"/>
    <w:rsid w:val="00CC7809"/>
    <w:rsid w:val="00CD57F4"/>
    <w:rsid w:val="00CD6A4E"/>
    <w:rsid w:val="00CD6EFC"/>
    <w:rsid w:val="00CE05E1"/>
    <w:rsid w:val="00CE14C2"/>
    <w:rsid w:val="00CE59A1"/>
    <w:rsid w:val="00CE68BE"/>
    <w:rsid w:val="00CF3964"/>
    <w:rsid w:val="00CF4D41"/>
    <w:rsid w:val="00CF5483"/>
    <w:rsid w:val="00CF624C"/>
    <w:rsid w:val="00D02E9C"/>
    <w:rsid w:val="00D03EED"/>
    <w:rsid w:val="00D051BA"/>
    <w:rsid w:val="00D06937"/>
    <w:rsid w:val="00D0709F"/>
    <w:rsid w:val="00D0780E"/>
    <w:rsid w:val="00D10F94"/>
    <w:rsid w:val="00D12878"/>
    <w:rsid w:val="00D12BCE"/>
    <w:rsid w:val="00D14B7A"/>
    <w:rsid w:val="00D211E0"/>
    <w:rsid w:val="00D2257E"/>
    <w:rsid w:val="00D2382B"/>
    <w:rsid w:val="00D239F6"/>
    <w:rsid w:val="00D23A31"/>
    <w:rsid w:val="00D243AD"/>
    <w:rsid w:val="00D25382"/>
    <w:rsid w:val="00D270B5"/>
    <w:rsid w:val="00D27291"/>
    <w:rsid w:val="00D331EA"/>
    <w:rsid w:val="00D33B5F"/>
    <w:rsid w:val="00D41026"/>
    <w:rsid w:val="00D4232B"/>
    <w:rsid w:val="00D44EB3"/>
    <w:rsid w:val="00D46640"/>
    <w:rsid w:val="00D46994"/>
    <w:rsid w:val="00D53CF6"/>
    <w:rsid w:val="00D545AD"/>
    <w:rsid w:val="00D54EFB"/>
    <w:rsid w:val="00D558B7"/>
    <w:rsid w:val="00D56F20"/>
    <w:rsid w:val="00D60C80"/>
    <w:rsid w:val="00D60D8F"/>
    <w:rsid w:val="00D65B38"/>
    <w:rsid w:val="00D74D8C"/>
    <w:rsid w:val="00D7681C"/>
    <w:rsid w:val="00D8019F"/>
    <w:rsid w:val="00D82253"/>
    <w:rsid w:val="00D8553D"/>
    <w:rsid w:val="00D85855"/>
    <w:rsid w:val="00D87C27"/>
    <w:rsid w:val="00D9005C"/>
    <w:rsid w:val="00D90F20"/>
    <w:rsid w:val="00D91BA4"/>
    <w:rsid w:val="00D91CBC"/>
    <w:rsid w:val="00D939FF"/>
    <w:rsid w:val="00D93C07"/>
    <w:rsid w:val="00D947BC"/>
    <w:rsid w:val="00D950D1"/>
    <w:rsid w:val="00D953C9"/>
    <w:rsid w:val="00D96228"/>
    <w:rsid w:val="00D97185"/>
    <w:rsid w:val="00DA2AA7"/>
    <w:rsid w:val="00DA35BE"/>
    <w:rsid w:val="00DA5069"/>
    <w:rsid w:val="00DA6D97"/>
    <w:rsid w:val="00DA70DB"/>
    <w:rsid w:val="00DB4760"/>
    <w:rsid w:val="00DB4A28"/>
    <w:rsid w:val="00DB63BC"/>
    <w:rsid w:val="00DB78F2"/>
    <w:rsid w:val="00DB7C1E"/>
    <w:rsid w:val="00DC2472"/>
    <w:rsid w:val="00DC2798"/>
    <w:rsid w:val="00DC5075"/>
    <w:rsid w:val="00DC5516"/>
    <w:rsid w:val="00DC5E4B"/>
    <w:rsid w:val="00DC6AFF"/>
    <w:rsid w:val="00DD2CFE"/>
    <w:rsid w:val="00DD49E2"/>
    <w:rsid w:val="00DD5911"/>
    <w:rsid w:val="00DD5E68"/>
    <w:rsid w:val="00DD680B"/>
    <w:rsid w:val="00DD6D73"/>
    <w:rsid w:val="00DE0545"/>
    <w:rsid w:val="00DE0DF5"/>
    <w:rsid w:val="00DE1CF8"/>
    <w:rsid w:val="00DE2FC9"/>
    <w:rsid w:val="00DE4547"/>
    <w:rsid w:val="00DE4909"/>
    <w:rsid w:val="00DE543B"/>
    <w:rsid w:val="00DE7BFF"/>
    <w:rsid w:val="00DF0EF3"/>
    <w:rsid w:val="00DF1B14"/>
    <w:rsid w:val="00DF1C76"/>
    <w:rsid w:val="00DF2692"/>
    <w:rsid w:val="00DF3ACA"/>
    <w:rsid w:val="00DF50D4"/>
    <w:rsid w:val="00DF51D7"/>
    <w:rsid w:val="00DF5F62"/>
    <w:rsid w:val="00E00D79"/>
    <w:rsid w:val="00E010AE"/>
    <w:rsid w:val="00E01B13"/>
    <w:rsid w:val="00E1021A"/>
    <w:rsid w:val="00E124DA"/>
    <w:rsid w:val="00E12608"/>
    <w:rsid w:val="00E13719"/>
    <w:rsid w:val="00E157F0"/>
    <w:rsid w:val="00E20E86"/>
    <w:rsid w:val="00E22CBE"/>
    <w:rsid w:val="00E24C03"/>
    <w:rsid w:val="00E25395"/>
    <w:rsid w:val="00E257DB"/>
    <w:rsid w:val="00E27C2B"/>
    <w:rsid w:val="00E3047C"/>
    <w:rsid w:val="00E3397C"/>
    <w:rsid w:val="00E3763F"/>
    <w:rsid w:val="00E37A69"/>
    <w:rsid w:val="00E424A8"/>
    <w:rsid w:val="00E431C2"/>
    <w:rsid w:val="00E447DB"/>
    <w:rsid w:val="00E44DF0"/>
    <w:rsid w:val="00E454BA"/>
    <w:rsid w:val="00E45538"/>
    <w:rsid w:val="00E465DB"/>
    <w:rsid w:val="00E46E97"/>
    <w:rsid w:val="00E470EA"/>
    <w:rsid w:val="00E47E71"/>
    <w:rsid w:val="00E50BED"/>
    <w:rsid w:val="00E524CD"/>
    <w:rsid w:val="00E56CCD"/>
    <w:rsid w:val="00E57073"/>
    <w:rsid w:val="00E5768B"/>
    <w:rsid w:val="00E62C6A"/>
    <w:rsid w:val="00E62E71"/>
    <w:rsid w:val="00E7076A"/>
    <w:rsid w:val="00E75173"/>
    <w:rsid w:val="00E753FF"/>
    <w:rsid w:val="00E82730"/>
    <w:rsid w:val="00E8441A"/>
    <w:rsid w:val="00E84832"/>
    <w:rsid w:val="00E84D1D"/>
    <w:rsid w:val="00E909DD"/>
    <w:rsid w:val="00E90D30"/>
    <w:rsid w:val="00E913F5"/>
    <w:rsid w:val="00E92C30"/>
    <w:rsid w:val="00E92FA9"/>
    <w:rsid w:val="00E959D3"/>
    <w:rsid w:val="00EA0375"/>
    <w:rsid w:val="00EA1D33"/>
    <w:rsid w:val="00EA2175"/>
    <w:rsid w:val="00EA2735"/>
    <w:rsid w:val="00EA54D5"/>
    <w:rsid w:val="00EB0F6E"/>
    <w:rsid w:val="00EB1385"/>
    <w:rsid w:val="00EB22BA"/>
    <w:rsid w:val="00EB2F2B"/>
    <w:rsid w:val="00EB37B8"/>
    <w:rsid w:val="00EC45B4"/>
    <w:rsid w:val="00EC4A34"/>
    <w:rsid w:val="00EC548B"/>
    <w:rsid w:val="00EC5969"/>
    <w:rsid w:val="00EC66DF"/>
    <w:rsid w:val="00EC741E"/>
    <w:rsid w:val="00EC782E"/>
    <w:rsid w:val="00EC7899"/>
    <w:rsid w:val="00ED0C46"/>
    <w:rsid w:val="00ED1719"/>
    <w:rsid w:val="00ED4D65"/>
    <w:rsid w:val="00ED4F39"/>
    <w:rsid w:val="00ED670F"/>
    <w:rsid w:val="00EE0167"/>
    <w:rsid w:val="00EE2A67"/>
    <w:rsid w:val="00EE4991"/>
    <w:rsid w:val="00EF2279"/>
    <w:rsid w:val="00EF33D6"/>
    <w:rsid w:val="00EF55D5"/>
    <w:rsid w:val="00EF6E9E"/>
    <w:rsid w:val="00EF7463"/>
    <w:rsid w:val="00EF7FF5"/>
    <w:rsid w:val="00F1012D"/>
    <w:rsid w:val="00F105E9"/>
    <w:rsid w:val="00F110A9"/>
    <w:rsid w:val="00F13D78"/>
    <w:rsid w:val="00F17EDC"/>
    <w:rsid w:val="00F2063A"/>
    <w:rsid w:val="00F21165"/>
    <w:rsid w:val="00F211EC"/>
    <w:rsid w:val="00F21659"/>
    <w:rsid w:val="00F23696"/>
    <w:rsid w:val="00F23A37"/>
    <w:rsid w:val="00F24B8C"/>
    <w:rsid w:val="00F26414"/>
    <w:rsid w:val="00F26810"/>
    <w:rsid w:val="00F26C39"/>
    <w:rsid w:val="00F312DA"/>
    <w:rsid w:val="00F32C3D"/>
    <w:rsid w:val="00F33605"/>
    <w:rsid w:val="00F33E0B"/>
    <w:rsid w:val="00F34DE1"/>
    <w:rsid w:val="00F40EB5"/>
    <w:rsid w:val="00F41274"/>
    <w:rsid w:val="00F4133A"/>
    <w:rsid w:val="00F4217C"/>
    <w:rsid w:val="00F4333E"/>
    <w:rsid w:val="00F44F77"/>
    <w:rsid w:val="00F4522B"/>
    <w:rsid w:val="00F455E6"/>
    <w:rsid w:val="00F4637E"/>
    <w:rsid w:val="00F46E21"/>
    <w:rsid w:val="00F47484"/>
    <w:rsid w:val="00F50145"/>
    <w:rsid w:val="00F52239"/>
    <w:rsid w:val="00F52AA9"/>
    <w:rsid w:val="00F52B08"/>
    <w:rsid w:val="00F60113"/>
    <w:rsid w:val="00F62015"/>
    <w:rsid w:val="00F6270A"/>
    <w:rsid w:val="00F6272C"/>
    <w:rsid w:val="00F65600"/>
    <w:rsid w:val="00F65A44"/>
    <w:rsid w:val="00F66463"/>
    <w:rsid w:val="00F66F12"/>
    <w:rsid w:val="00F67957"/>
    <w:rsid w:val="00F70B2A"/>
    <w:rsid w:val="00F7357E"/>
    <w:rsid w:val="00F75E05"/>
    <w:rsid w:val="00F773AE"/>
    <w:rsid w:val="00F833B6"/>
    <w:rsid w:val="00F859AB"/>
    <w:rsid w:val="00F85BAF"/>
    <w:rsid w:val="00F92072"/>
    <w:rsid w:val="00F92D1A"/>
    <w:rsid w:val="00F948BA"/>
    <w:rsid w:val="00F94DE1"/>
    <w:rsid w:val="00F96AD9"/>
    <w:rsid w:val="00FA0F1A"/>
    <w:rsid w:val="00FA2E94"/>
    <w:rsid w:val="00FA721E"/>
    <w:rsid w:val="00FB063F"/>
    <w:rsid w:val="00FB3C4D"/>
    <w:rsid w:val="00FB3DA0"/>
    <w:rsid w:val="00FB6C96"/>
    <w:rsid w:val="00FC0E54"/>
    <w:rsid w:val="00FC1AF3"/>
    <w:rsid w:val="00FC1F60"/>
    <w:rsid w:val="00FC27C9"/>
    <w:rsid w:val="00FC290F"/>
    <w:rsid w:val="00FC647E"/>
    <w:rsid w:val="00FC6AC8"/>
    <w:rsid w:val="00FC7010"/>
    <w:rsid w:val="00FD10C0"/>
    <w:rsid w:val="00FD192D"/>
    <w:rsid w:val="00FD3935"/>
    <w:rsid w:val="00FD5DA3"/>
    <w:rsid w:val="00FE38CB"/>
    <w:rsid w:val="00FE3EF9"/>
    <w:rsid w:val="00FE5619"/>
    <w:rsid w:val="00FE7618"/>
    <w:rsid w:val="00FF05F5"/>
    <w:rsid w:val="00FF1C70"/>
    <w:rsid w:val="00FF26A4"/>
    <w:rsid w:val="00FF56C1"/>
    <w:rsid w:val="00FF6223"/>
    <w:rsid w:val="00FF696B"/>
    <w:rsid w:val="00FF70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>
      <o:colormru v:ext="edit" colors="#bca9ed,#c60,#f90,#936,#903"/>
    </o:shapedefaults>
    <o:shapelayout v:ext="edit">
      <o:idmap v:ext="edit" data="1"/>
    </o:shapelayout>
  </w:shapeDefaults>
  <w:decimalSymbol w:val=","/>
  <w:listSeparator w:val=";"/>
  <w15:docId w15:val="{E9CA604A-5DBB-40A7-AB86-F29777DC0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6B4A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qFormat/>
    <w:rsid w:val="00DF3ACA"/>
    <w:pPr>
      <w:keepNext/>
      <w:spacing w:after="0" w:line="240" w:lineRule="auto"/>
      <w:ind w:left="708" w:firstLine="708"/>
      <w:jc w:val="both"/>
      <w:outlineLvl w:val="1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Ttulo3">
    <w:name w:val="heading 3"/>
    <w:basedOn w:val="Normal"/>
    <w:next w:val="Normal"/>
    <w:link w:val="Ttulo3Char"/>
    <w:qFormat/>
    <w:rsid w:val="00DF3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</w:rPr>
  </w:style>
  <w:style w:type="paragraph" w:styleId="Ttulo4">
    <w:name w:val="heading 4"/>
    <w:basedOn w:val="Normal"/>
    <w:next w:val="Normal"/>
    <w:link w:val="Ttulo4Char"/>
    <w:qFormat/>
    <w:rsid w:val="00DF3ACA"/>
    <w:pPr>
      <w:keepNext/>
      <w:spacing w:after="0" w:line="240" w:lineRule="auto"/>
      <w:ind w:left="567" w:hanging="567"/>
      <w:jc w:val="both"/>
      <w:outlineLvl w:val="3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Ttulo5">
    <w:name w:val="heading 5"/>
    <w:basedOn w:val="Normal"/>
    <w:next w:val="Normal"/>
    <w:link w:val="Ttulo5Char"/>
    <w:unhideWhenUsed/>
    <w:qFormat/>
    <w:rsid w:val="00877C3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qFormat/>
    <w:rsid w:val="00DF3ACA"/>
    <w:pPr>
      <w:keepNext/>
      <w:spacing w:after="0" w:line="240" w:lineRule="auto"/>
      <w:jc w:val="center"/>
      <w:outlineLvl w:val="5"/>
    </w:pPr>
    <w:rPr>
      <w:rFonts w:ascii="Arial" w:eastAsia="Times New Roman" w:hAnsi="Arial" w:cs="Times New Roman"/>
      <w:b/>
      <w:sz w:val="24"/>
      <w:szCs w:val="20"/>
    </w:rPr>
  </w:style>
  <w:style w:type="paragraph" w:styleId="Ttulo7">
    <w:name w:val="heading 7"/>
    <w:basedOn w:val="Normal"/>
    <w:next w:val="Normal"/>
    <w:link w:val="Ttulo7Char"/>
    <w:qFormat/>
    <w:rsid w:val="00DF3ACA"/>
    <w:pPr>
      <w:keepNext/>
      <w:spacing w:after="0" w:line="240" w:lineRule="auto"/>
      <w:ind w:left="2127" w:hanging="1276"/>
      <w:jc w:val="both"/>
      <w:outlineLvl w:val="6"/>
    </w:pPr>
    <w:rPr>
      <w:rFonts w:ascii="Times New Roman" w:eastAsia="Times New Roman" w:hAnsi="Times New Roman" w:cs="Times New Roman"/>
      <w:sz w:val="24"/>
      <w:szCs w:val="20"/>
    </w:rPr>
  </w:style>
  <w:style w:type="paragraph" w:styleId="Ttulo8">
    <w:name w:val="heading 8"/>
    <w:basedOn w:val="Normal"/>
    <w:next w:val="Normal"/>
    <w:link w:val="Ttulo8Char"/>
    <w:qFormat/>
    <w:rsid w:val="00DF3ACA"/>
    <w:pPr>
      <w:keepNext/>
      <w:spacing w:after="0" w:line="240" w:lineRule="auto"/>
      <w:ind w:left="1418" w:hanging="711"/>
      <w:jc w:val="both"/>
      <w:outlineLvl w:val="7"/>
    </w:pPr>
    <w:rPr>
      <w:rFonts w:ascii="Times New Roman" w:eastAsia="Times New Roman" w:hAnsi="Times New Roman" w:cs="Times New Roman"/>
      <w:sz w:val="24"/>
      <w:szCs w:val="20"/>
    </w:rPr>
  </w:style>
  <w:style w:type="paragraph" w:styleId="Ttulo9">
    <w:name w:val="heading 9"/>
    <w:basedOn w:val="Normal"/>
    <w:next w:val="Normal"/>
    <w:link w:val="Ttulo9Char"/>
    <w:qFormat/>
    <w:rsid w:val="00DF3ACA"/>
    <w:pPr>
      <w:keepNext/>
      <w:spacing w:after="0" w:line="240" w:lineRule="auto"/>
      <w:ind w:left="2127" w:hanging="2127"/>
      <w:jc w:val="both"/>
      <w:outlineLvl w:val="8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6B4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DF3ACA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DF3ACA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4Char">
    <w:name w:val="Título 4 Char"/>
    <w:basedOn w:val="Fontepargpadro"/>
    <w:link w:val="Ttulo4"/>
    <w:rsid w:val="00DF3ACA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Ttulo5Char">
    <w:name w:val="Título 5 Char"/>
    <w:basedOn w:val="Fontepargpadro"/>
    <w:link w:val="Ttulo5"/>
    <w:rsid w:val="00877C3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rsid w:val="00DF3ACA"/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Ttulo7Char">
    <w:name w:val="Título 7 Char"/>
    <w:basedOn w:val="Fontepargpadro"/>
    <w:link w:val="Ttulo7"/>
    <w:rsid w:val="00DF3ACA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8Char">
    <w:name w:val="Título 8 Char"/>
    <w:basedOn w:val="Fontepargpadro"/>
    <w:link w:val="Ttulo8"/>
    <w:rsid w:val="00DF3ACA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9Char">
    <w:name w:val="Título 9 Char"/>
    <w:basedOn w:val="Fontepargpadro"/>
    <w:link w:val="Ttulo9"/>
    <w:rsid w:val="00DF3ACA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SemEspaamento">
    <w:name w:val="No Spacing"/>
    <w:link w:val="SemEspaamentoChar"/>
    <w:uiPriority w:val="1"/>
    <w:qFormat/>
    <w:rsid w:val="00D953C9"/>
    <w:pPr>
      <w:spacing w:after="0" w:line="240" w:lineRule="auto"/>
    </w:pPr>
  </w:style>
  <w:style w:type="character" w:customStyle="1" w:styleId="SemEspaamentoChar">
    <w:name w:val="Sem Espaçamento Char"/>
    <w:basedOn w:val="Fontepargpadro"/>
    <w:link w:val="SemEspaamento"/>
    <w:uiPriority w:val="1"/>
    <w:rsid w:val="00D953C9"/>
    <w:rPr>
      <w:rFonts w:eastAsiaTheme="minorEastAsia"/>
    </w:rPr>
  </w:style>
  <w:style w:type="paragraph" w:styleId="Textodebalo">
    <w:name w:val="Balloon Text"/>
    <w:basedOn w:val="Normal"/>
    <w:link w:val="TextodebaloChar"/>
    <w:unhideWhenUsed/>
    <w:rsid w:val="007A7C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A7C0D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7A7C0D"/>
    <w:rPr>
      <w:color w:val="0000FF"/>
      <w:u w:val="single"/>
    </w:rPr>
  </w:style>
  <w:style w:type="paragraph" w:customStyle="1" w:styleId="Corpodetexto21">
    <w:name w:val="Corpo de texto 21"/>
    <w:basedOn w:val="Normal"/>
    <w:rsid w:val="007A7C0D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PargrafodaLista">
    <w:name w:val="List Paragraph"/>
    <w:basedOn w:val="Normal"/>
    <w:uiPriority w:val="34"/>
    <w:qFormat/>
    <w:rsid w:val="007A7C0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676294"/>
    <w:pPr>
      <w:outlineLvl w:val="9"/>
    </w:pPr>
  </w:style>
  <w:style w:type="paragraph" w:styleId="Sumrio1">
    <w:name w:val="toc 1"/>
    <w:basedOn w:val="Normal"/>
    <w:next w:val="Normal"/>
    <w:autoRedefine/>
    <w:uiPriority w:val="39"/>
    <w:unhideWhenUsed/>
    <w:rsid w:val="00676294"/>
    <w:pPr>
      <w:spacing w:after="100"/>
    </w:pPr>
  </w:style>
  <w:style w:type="paragraph" w:styleId="Recuodecorpodetexto3">
    <w:name w:val="Body Text Indent 3"/>
    <w:basedOn w:val="Normal"/>
    <w:link w:val="Recuodecorpodetexto3Char"/>
    <w:rsid w:val="00CB644C"/>
    <w:pPr>
      <w:spacing w:before="120" w:after="0" w:line="360" w:lineRule="auto"/>
      <w:ind w:firstLine="1418"/>
      <w:jc w:val="both"/>
    </w:pPr>
    <w:rPr>
      <w:rFonts w:ascii="Arial" w:eastAsia="Batang" w:hAnsi="Arial" w:cs="Arial"/>
      <w:szCs w:val="20"/>
    </w:rPr>
  </w:style>
  <w:style w:type="character" w:customStyle="1" w:styleId="Recuodecorpodetexto3Char">
    <w:name w:val="Recuo de corpo de texto 3 Char"/>
    <w:basedOn w:val="Fontepargpadro"/>
    <w:link w:val="Recuodecorpodetexto3"/>
    <w:rsid w:val="00CB644C"/>
    <w:rPr>
      <w:rFonts w:ascii="Arial" w:eastAsia="Batang" w:hAnsi="Arial" w:cs="Arial"/>
      <w:szCs w:val="20"/>
      <w:lang w:eastAsia="pt-BR"/>
    </w:rPr>
  </w:style>
  <w:style w:type="paragraph" w:styleId="Textodenotaderodap">
    <w:name w:val="footnote text"/>
    <w:basedOn w:val="Normal"/>
    <w:link w:val="TextodenotaderodapChar"/>
    <w:rsid w:val="00CB64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CB644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TABELA">
    <w:name w:val="TABELA"/>
    <w:basedOn w:val="Normal"/>
    <w:rsid w:val="00877C34"/>
    <w:pPr>
      <w:spacing w:after="0" w:line="240" w:lineRule="auto"/>
      <w:jc w:val="center"/>
    </w:pPr>
    <w:rPr>
      <w:rFonts w:ascii="Arial" w:eastAsia="Times New Roman" w:hAnsi="Arial" w:cs="Arial"/>
      <w:sz w:val="18"/>
      <w:szCs w:val="18"/>
    </w:rPr>
  </w:style>
  <w:style w:type="paragraph" w:customStyle="1" w:styleId="EstiloArial9ptNegritoCentralizado">
    <w:name w:val="Estilo Arial 9 pt Negrito Centralizado"/>
    <w:basedOn w:val="Normal"/>
    <w:rsid w:val="00877C34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16"/>
      <w:szCs w:val="20"/>
    </w:rPr>
  </w:style>
  <w:style w:type="paragraph" w:styleId="Subttulo">
    <w:name w:val="Subtitle"/>
    <w:basedOn w:val="Normal"/>
    <w:next w:val="Normal"/>
    <w:link w:val="SubttuloChar"/>
    <w:qFormat/>
    <w:rsid w:val="00D54EF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rsid w:val="00D54EF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ED4D6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D4D65"/>
  </w:style>
  <w:style w:type="paragraph" w:styleId="Rodap">
    <w:name w:val="footer"/>
    <w:basedOn w:val="Normal"/>
    <w:link w:val="RodapChar"/>
    <w:uiPriority w:val="99"/>
    <w:unhideWhenUsed/>
    <w:rsid w:val="00ED4D6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D4D65"/>
  </w:style>
  <w:style w:type="character" w:styleId="HiperlinkVisitado">
    <w:name w:val="FollowedHyperlink"/>
    <w:basedOn w:val="Fontepargpadro"/>
    <w:uiPriority w:val="99"/>
    <w:unhideWhenUsed/>
    <w:rsid w:val="00E24C03"/>
    <w:rPr>
      <w:color w:val="800080" w:themeColor="followedHyperlink"/>
      <w:u w:val="single"/>
    </w:rPr>
  </w:style>
  <w:style w:type="character" w:styleId="Refdenotaderodap">
    <w:name w:val="footnote reference"/>
    <w:basedOn w:val="Fontepargpadro"/>
    <w:unhideWhenUsed/>
    <w:rsid w:val="009D75EC"/>
    <w:rPr>
      <w:vertAlign w:val="superscript"/>
    </w:rPr>
  </w:style>
  <w:style w:type="paragraph" w:styleId="NormalWeb">
    <w:name w:val="Normal (Web)"/>
    <w:basedOn w:val="Normal"/>
    <w:uiPriority w:val="99"/>
    <w:rsid w:val="005865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orpodetexto">
    <w:name w:val="Body Text"/>
    <w:basedOn w:val="Normal"/>
    <w:link w:val="CorpodetextoChar"/>
    <w:rsid w:val="00DF3ACA"/>
    <w:pPr>
      <w:shd w:val="clear" w:color="auto" w:fill="FFFF00"/>
      <w:spacing w:after="0" w:line="240" w:lineRule="auto"/>
      <w:jc w:val="center"/>
    </w:pPr>
    <w:rPr>
      <w:rFonts w:ascii="Arial" w:eastAsia="Batang" w:hAnsi="Arial" w:cs="Arial"/>
      <w:b/>
      <w:bCs/>
      <w:color w:val="0000FF"/>
      <w:sz w:val="48"/>
      <w:szCs w:val="20"/>
    </w:rPr>
  </w:style>
  <w:style w:type="character" w:customStyle="1" w:styleId="CorpodetextoChar">
    <w:name w:val="Corpo de texto Char"/>
    <w:basedOn w:val="Fontepargpadro"/>
    <w:link w:val="Corpodetexto"/>
    <w:rsid w:val="00DF3ACA"/>
    <w:rPr>
      <w:rFonts w:ascii="Arial" w:eastAsia="Batang" w:hAnsi="Arial" w:cs="Arial"/>
      <w:b/>
      <w:bCs/>
      <w:color w:val="0000FF"/>
      <w:sz w:val="48"/>
      <w:szCs w:val="20"/>
      <w:shd w:val="clear" w:color="auto" w:fill="FFFF00"/>
      <w:lang w:eastAsia="pt-BR"/>
    </w:rPr>
  </w:style>
  <w:style w:type="paragraph" w:styleId="Corpodetexto2">
    <w:name w:val="Body Text 2"/>
    <w:basedOn w:val="Normal"/>
    <w:link w:val="Corpodetexto2Char"/>
    <w:rsid w:val="00DF3ACA"/>
    <w:pPr>
      <w:spacing w:before="120" w:after="0" w:line="360" w:lineRule="auto"/>
      <w:jc w:val="both"/>
    </w:pPr>
    <w:rPr>
      <w:rFonts w:ascii="Arial" w:eastAsia="Times New Roman" w:hAnsi="Arial" w:cs="Arial"/>
      <w:b/>
      <w:bCs/>
      <w:color w:val="333399"/>
      <w:szCs w:val="20"/>
    </w:rPr>
  </w:style>
  <w:style w:type="character" w:customStyle="1" w:styleId="Corpodetexto2Char">
    <w:name w:val="Corpo de texto 2 Char"/>
    <w:basedOn w:val="Fontepargpadro"/>
    <w:link w:val="Corpodetexto2"/>
    <w:rsid w:val="00DF3ACA"/>
    <w:rPr>
      <w:rFonts w:ascii="Arial" w:eastAsia="Times New Roman" w:hAnsi="Arial" w:cs="Arial"/>
      <w:b/>
      <w:bCs/>
      <w:color w:val="333399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rsid w:val="00DF3ACA"/>
    <w:pPr>
      <w:autoSpaceDE w:val="0"/>
      <w:autoSpaceDN w:val="0"/>
      <w:adjustRightInd w:val="0"/>
      <w:spacing w:after="0" w:line="360" w:lineRule="auto"/>
      <w:ind w:firstLine="851"/>
    </w:pPr>
    <w:rPr>
      <w:rFonts w:ascii="Times New Roman" w:eastAsia="Batang" w:hAnsi="Times New Roman" w:cs="Times New Roman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DF3ACA"/>
    <w:rPr>
      <w:rFonts w:ascii="Times New Roman" w:eastAsia="Batang" w:hAnsi="Times New Roman" w:cs="Times New Roman"/>
      <w:szCs w:val="20"/>
      <w:lang w:eastAsia="pt-BR"/>
    </w:rPr>
  </w:style>
  <w:style w:type="paragraph" w:styleId="Corpodetexto3">
    <w:name w:val="Body Text 3"/>
    <w:basedOn w:val="Normal"/>
    <w:link w:val="Corpodetexto3Char"/>
    <w:rsid w:val="00DF3AC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DF3ACA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Recuodecorpodetexto">
    <w:name w:val="Body Text Indent"/>
    <w:basedOn w:val="Normal"/>
    <w:link w:val="RecuodecorpodetextoChar"/>
    <w:rsid w:val="00DF3ACA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rsid w:val="00DF3ACA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FONTE">
    <w:name w:val="FONTE"/>
    <w:basedOn w:val="Normal"/>
    <w:rsid w:val="00DF3ACA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Legenda">
    <w:name w:val="caption"/>
    <w:basedOn w:val="Normal"/>
    <w:next w:val="Normal"/>
    <w:qFormat/>
    <w:rsid w:val="00DF3ACA"/>
    <w:pPr>
      <w:spacing w:after="0" w:line="240" w:lineRule="auto"/>
    </w:pPr>
    <w:rPr>
      <w:rFonts w:ascii="Arial" w:eastAsia="Times New Roman" w:hAnsi="Arial" w:cs="Times New Roman"/>
      <w:b/>
      <w:szCs w:val="20"/>
    </w:rPr>
  </w:style>
  <w:style w:type="character" w:customStyle="1" w:styleId="grame">
    <w:name w:val="grame"/>
    <w:basedOn w:val="Fontepargpadro"/>
    <w:rsid w:val="00DF3ACA"/>
  </w:style>
  <w:style w:type="character" w:styleId="Nmerodepgina">
    <w:name w:val="page number"/>
    <w:basedOn w:val="Fontepargpadro"/>
    <w:rsid w:val="00DF3ACA"/>
  </w:style>
  <w:style w:type="paragraph" w:styleId="Ttulo">
    <w:name w:val="Title"/>
    <w:basedOn w:val="Normal"/>
    <w:link w:val="TtuloChar"/>
    <w:qFormat/>
    <w:rsid w:val="00DF3ACA"/>
    <w:pPr>
      <w:spacing w:after="0" w:line="240" w:lineRule="auto"/>
      <w:jc w:val="center"/>
    </w:pPr>
    <w:rPr>
      <w:rFonts w:ascii="Arial" w:eastAsia="Times New Roman" w:hAnsi="Arial" w:cs="Arial"/>
      <w:b/>
      <w:bCs/>
      <w:color w:val="000000"/>
      <w:sz w:val="24"/>
      <w:szCs w:val="24"/>
    </w:rPr>
  </w:style>
  <w:style w:type="character" w:customStyle="1" w:styleId="TtuloChar">
    <w:name w:val="Título Char"/>
    <w:basedOn w:val="Fontepargpadro"/>
    <w:link w:val="Ttulo"/>
    <w:rsid w:val="00DF3ACA"/>
    <w:rPr>
      <w:rFonts w:ascii="Arial" w:eastAsia="Times New Roman" w:hAnsi="Arial" w:cs="Arial"/>
      <w:b/>
      <w:bCs/>
      <w:color w:val="000000"/>
      <w:sz w:val="24"/>
      <w:szCs w:val="24"/>
      <w:lang w:eastAsia="pt-BR"/>
    </w:rPr>
  </w:style>
  <w:style w:type="character" w:customStyle="1" w:styleId="spelle">
    <w:name w:val="spelle"/>
    <w:basedOn w:val="Fontepargpadro"/>
    <w:rsid w:val="00DF3ACA"/>
  </w:style>
  <w:style w:type="paragraph" w:customStyle="1" w:styleId="xl31">
    <w:name w:val="xl31"/>
    <w:basedOn w:val="Normal"/>
    <w:rsid w:val="00DF3AC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lbertus Extra Bold"/>
      <w:sz w:val="24"/>
      <w:szCs w:val="24"/>
    </w:rPr>
  </w:style>
  <w:style w:type="character" w:customStyle="1" w:styleId="Hiperlink">
    <w:name w:val="Hiperlink"/>
    <w:rsid w:val="00DF3ACA"/>
    <w:rPr>
      <w:color w:val="0000FF"/>
      <w:u w:val="single"/>
    </w:rPr>
  </w:style>
  <w:style w:type="character" w:styleId="nfase">
    <w:name w:val="Emphasis"/>
    <w:qFormat/>
    <w:rsid w:val="00DF3ACA"/>
    <w:rPr>
      <w:i/>
    </w:rPr>
  </w:style>
  <w:style w:type="paragraph" w:customStyle="1" w:styleId="Estilo1">
    <w:name w:val="Estilo1"/>
    <w:basedOn w:val="Normal"/>
    <w:autoRedefine/>
    <w:rsid w:val="00DF3ACA"/>
    <w:pPr>
      <w:keepNext/>
      <w:spacing w:after="0" w:line="240" w:lineRule="auto"/>
      <w:outlineLvl w:val="0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39">
    <w:name w:val="xl39"/>
    <w:basedOn w:val="Normal"/>
    <w:rsid w:val="00DF3ACA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Arial Unicode MS" w:hAnsi="Times New Roman" w:cs="Times New Roman"/>
      <w:b/>
      <w:bCs/>
      <w:sz w:val="17"/>
      <w:szCs w:val="17"/>
    </w:rPr>
  </w:style>
  <w:style w:type="paragraph" w:customStyle="1" w:styleId="TRAO">
    <w:name w:val="TRAÇO"/>
    <w:basedOn w:val="Normal"/>
    <w:rsid w:val="00DF3ACA"/>
    <w:pPr>
      <w:numPr>
        <w:numId w:val="16"/>
      </w:num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RECUO">
    <w:name w:val="RECUO"/>
    <w:basedOn w:val="Corpodetexto"/>
    <w:uiPriority w:val="99"/>
    <w:rsid w:val="00DF3ACA"/>
    <w:pPr>
      <w:shd w:val="clear" w:color="auto" w:fill="auto"/>
      <w:spacing w:before="60" w:after="60"/>
      <w:ind w:firstLine="1134"/>
      <w:jc w:val="both"/>
    </w:pPr>
    <w:rPr>
      <w:b w:val="0"/>
      <w:snapToGrid w:val="0"/>
      <w:color w:val="auto"/>
      <w:sz w:val="20"/>
    </w:rPr>
  </w:style>
  <w:style w:type="paragraph" w:customStyle="1" w:styleId="SUBTTULO0">
    <w:name w:val="SUBTÍTULO"/>
    <w:basedOn w:val="Ttulo4"/>
    <w:qFormat/>
    <w:rsid w:val="00DF3ACA"/>
    <w:pPr>
      <w:spacing w:before="60" w:after="60"/>
      <w:jc w:val="left"/>
    </w:pPr>
    <w:rPr>
      <w:rFonts w:ascii="Arial" w:hAnsi="Arial"/>
      <w:snapToGrid w:val="0"/>
      <w:sz w:val="20"/>
    </w:rPr>
  </w:style>
  <w:style w:type="paragraph" w:styleId="Lista">
    <w:name w:val="List"/>
    <w:basedOn w:val="Normal"/>
    <w:rsid w:val="00DF3ACA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0"/>
      <w:szCs w:val="20"/>
    </w:rPr>
  </w:style>
  <w:style w:type="paragraph" w:styleId="Textoembloco">
    <w:name w:val="Block Text"/>
    <w:basedOn w:val="Normal"/>
    <w:rsid w:val="00DF3ACA"/>
    <w:pPr>
      <w:shd w:val="clear" w:color="auto" w:fill="FF00FF"/>
      <w:spacing w:after="0" w:line="240" w:lineRule="auto"/>
      <w:ind w:left="-57" w:right="-57"/>
      <w:jc w:val="center"/>
    </w:pPr>
    <w:rPr>
      <w:rFonts w:ascii="Arial Black" w:eastAsia="Times New Roman" w:hAnsi="Arial Black" w:cs="Times New Roman"/>
      <w:sz w:val="20"/>
      <w:szCs w:val="20"/>
    </w:rPr>
  </w:style>
  <w:style w:type="paragraph" w:customStyle="1" w:styleId="TTULOQUADRO">
    <w:name w:val="TÍTULO QUADRO"/>
    <w:basedOn w:val="Normal"/>
    <w:uiPriority w:val="99"/>
    <w:rsid w:val="00DF3ACA"/>
    <w:pPr>
      <w:spacing w:before="60" w:after="60" w:line="240" w:lineRule="auto"/>
      <w:jc w:val="center"/>
    </w:pPr>
    <w:rPr>
      <w:rFonts w:ascii="Arial" w:eastAsia="Calibri" w:hAnsi="Arial" w:cs="Arial"/>
      <w:b/>
      <w:bCs/>
      <w:sz w:val="20"/>
      <w:szCs w:val="20"/>
    </w:rPr>
  </w:style>
  <w:style w:type="paragraph" w:customStyle="1" w:styleId="Default">
    <w:name w:val="Default"/>
    <w:rsid w:val="00DF3AC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TTULODOQUADRO">
    <w:name w:val="TÍTULO DO QUADRO"/>
    <w:basedOn w:val="Normal"/>
    <w:rsid w:val="00DF3ACA"/>
    <w:pPr>
      <w:spacing w:before="60" w:after="60" w:line="240" w:lineRule="auto"/>
      <w:jc w:val="center"/>
    </w:pPr>
    <w:rPr>
      <w:rFonts w:ascii="Arial" w:eastAsia="Times New Roman" w:hAnsi="Arial" w:cs="Times New Roman"/>
      <w:b/>
      <w:sz w:val="20"/>
      <w:szCs w:val="20"/>
    </w:rPr>
  </w:style>
  <w:style w:type="character" w:customStyle="1" w:styleId="RodapChar1">
    <w:name w:val="Rodapé Char1"/>
    <w:uiPriority w:val="99"/>
    <w:rsid w:val="00DF3ACA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REC">
    <w:name w:val="REC"/>
    <w:basedOn w:val="Normal"/>
    <w:link w:val="RECChar"/>
    <w:rsid w:val="00DF3ACA"/>
    <w:pPr>
      <w:spacing w:after="0" w:line="360" w:lineRule="auto"/>
      <w:ind w:firstLine="1134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UB">
    <w:name w:val="SUB"/>
    <w:basedOn w:val="Normal"/>
    <w:rsid w:val="00DF3ACA"/>
    <w:pPr>
      <w:spacing w:before="60" w:after="6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tj">
    <w:name w:val="tj"/>
    <w:basedOn w:val="Normal"/>
    <w:uiPriority w:val="99"/>
    <w:rsid w:val="00DF3A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rsid w:val="00DF3ACA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DF3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DF3ACA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DF3AC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DF3ACA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MapadoDocumento">
    <w:name w:val="Document Map"/>
    <w:basedOn w:val="Normal"/>
    <w:link w:val="MapadoDocumentoChar"/>
    <w:rsid w:val="00DF3ACA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0"/>
      <w:szCs w:val="20"/>
    </w:rPr>
  </w:style>
  <w:style w:type="character" w:customStyle="1" w:styleId="MapadoDocumentoChar">
    <w:name w:val="Mapa do Documento Char"/>
    <w:basedOn w:val="Fontepargpadro"/>
    <w:link w:val="MapadoDocumento"/>
    <w:rsid w:val="00DF3ACA"/>
    <w:rPr>
      <w:rFonts w:ascii="Tahoma" w:eastAsia="Times New Roman" w:hAnsi="Tahoma" w:cs="Times New Roman"/>
      <w:sz w:val="20"/>
      <w:szCs w:val="20"/>
      <w:shd w:val="clear" w:color="auto" w:fill="000080"/>
      <w:lang w:eastAsia="pt-BR"/>
    </w:rPr>
  </w:style>
  <w:style w:type="paragraph" w:customStyle="1" w:styleId="RECUODOCORPODETEXTO">
    <w:name w:val="RECUO DO CORPO DE TEXTO"/>
    <w:basedOn w:val="Normal"/>
    <w:qFormat/>
    <w:rsid w:val="00DF3ACA"/>
    <w:pPr>
      <w:spacing w:before="60" w:after="60" w:line="240" w:lineRule="auto"/>
      <w:ind w:firstLine="1134"/>
      <w:jc w:val="both"/>
    </w:pPr>
    <w:rPr>
      <w:rFonts w:ascii="Calibri" w:eastAsia="Times New Roman" w:hAnsi="Calibri" w:cs="Calibri"/>
      <w:sz w:val="24"/>
      <w:szCs w:val="24"/>
    </w:rPr>
  </w:style>
  <w:style w:type="paragraph" w:customStyle="1" w:styleId="MARCADOMETAS">
    <w:name w:val="MARCADO METAS"/>
    <w:basedOn w:val="Normal"/>
    <w:qFormat/>
    <w:rsid w:val="00DF3ACA"/>
    <w:pPr>
      <w:pBdr>
        <w:top w:val="single" w:sz="4" w:space="1" w:color="auto"/>
      </w:pBdr>
      <w:spacing w:before="60" w:after="60" w:line="240" w:lineRule="auto"/>
      <w:jc w:val="both"/>
    </w:pPr>
    <w:rPr>
      <w:rFonts w:ascii="Calibri" w:eastAsia="Times New Roman" w:hAnsi="Calibri" w:cs="Calibri"/>
      <w:b/>
      <w:sz w:val="24"/>
      <w:szCs w:val="24"/>
    </w:rPr>
  </w:style>
  <w:style w:type="paragraph" w:customStyle="1" w:styleId="MARCADORNMERO">
    <w:name w:val="MARCADOR NÚMERO"/>
    <w:basedOn w:val="Ttulo7"/>
    <w:qFormat/>
    <w:rsid w:val="00DF3ACA"/>
    <w:pPr>
      <w:keepNext w:val="0"/>
      <w:numPr>
        <w:numId w:val="17"/>
      </w:numPr>
      <w:tabs>
        <w:tab w:val="left" w:pos="284"/>
        <w:tab w:val="left" w:pos="1418"/>
        <w:tab w:val="left" w:pos="2552"/>
      </w:tabs>
      <w:spacing w:before="60" w:after="60"/>
      <w:ind w:left="0" w:firstLine="1134"/>
      <w:jc w:val="left"/>
    </w:pPr>
    <w:rPr>
      <w:rFonts w:ascii="Calibri" w:hAnsi="Calibri" w:cs="Calibri"/>
    </w:rPr>
  </w:style>
  <w:style w:type="paragraph" w:customStyle="1" w:styleId="SUBTTULOINDICADOR">
    <w:name w:val="SUBTÍTULO INDICADOR"/>
    <w:basedOn w:val="Cabealho"/>
    <w:qFormat/>
    <w:rsid w:val="00DF3ACA"/>
    <w:pPr>
      <w:pBdr>
        <w:top w:val="single" w:sz="4" w:space="1" w:color="auto"/>
      </w:pBdr>
      <w:tabs>
        <w:tab w:val="clear" w:pos="4252"/>
        <w:tab w:val="clear" w:pos="8504"/>
      </w:tabs>
      <w:spacing w:before="60" w:after="60"/>
    </w:pPr>
    <w:rPr>
      <w:rFonts w:ascii="Calibri" w:eastAsia="Times New Roman" w:hAnsi="Calibri" w:cs="Calibri"/>
      <w:b/>
      <w:sz w:val="24"/>
      <w:szCs w:val="20"/>
    </w:rPr>
  </w:style>
  <w:style w:type="paragraph" w:customStyle="1" w:styleId="SUBTTULOAES">
    <w:name w:val="SUBTÍTULO AÇÕES"/>
    <w:basedOn w:val="SUBTTULO0"/>
    <w:qFormat/>
    <w:rsid w:val="00DF3ACA"/>
    <w:pPr>
      <w:keepNext w:val="0"/>
      <w:pBdr>
        <w:top w:val="single" w:sz="4" w:space="1" w:color="auto"/>
      </w:pBdr>
      <w:tabs>
        <w:tab w:val="left" w:pos="2552"/>
      </w:tabs>
      <w:ind w:left="0" w:firstLine="0"/>
      <w:outlineLvl w:val="6"/>
    </w:pPr>
    <w:rPr>
      <w:rFonts w:ascii="Calibri" w:hAnsi="Calibri" w:cs="Calibri"/>
      <w:bCs/>
      <w:snapToGrid/>
      <w:sz w:val="24"/>
      <w:szCs w:val="24"/>
    </w:rPr>
  </w:style>
  <w:style w:type="paragraph" w:customStyle="1" w:styleId="MARCADORAES">
    <w:name w:val="MARCADOR AÇÕES"/>
    <w:basedOn w:val="Normal"/>
    <w:qFormat/>
    <w:rsid w:val="00DF3ACA"/>
    <w:pPr>
      <w:tabs>
        <w:tab w:val="left" w:pos="284"/>
      </w:tabs>
      <w:spacing w:before="60" w:after="60" w:line="240" w:lineRule="auto"/>
      <w:ind w:firstLine="1134"/>
    </w:pPr>
    <w:rPr>
      <w:rFonts w:ascii="Calibri" w:eastAsia="Times New Roman" w:hAnsi="Calibri" w:cs="Calibri"/>
      <w:sz w:val="20"/>
      <w:szCs w:val="20"/>
    </w:rPr>
  </w:style>
  <w:style w:type="paragraph" w:customStyle="1" w:styleId="SUBTITULOINDICADOR">
    <w:name w:val="SUBTITULO INDICADOR"/>
    <w:basedOn w:val="Cabealho"/>
    <w:qFormat/>
    <w:rsid w:val="00DF3ACA"/>
    <w:pPr>
      <w:pBdr>
        <w:top w:val="single" w:sz="4" w:space="1" w:color="auto"/>
      </w:pBdr>
      <w:tabs>
        <w:tab w:val="clear" w:pos="4252"/>
        <w:tab w:val="clear" w:pos="8504"/>
      </w:tabs>
      <w:spacing w:before="60" w:after="60"/>
    </w:pPr>
    <w:rPr>
      <w:rFonts w:ascii="Calibri" w:eastAsia="Times New Roman" w:hAnsi="Calibri" w:cs="Calibri"/>
      <w:b/>
      <w:sz w:val="24"/>
      <w:szCs w:val="20"/>
    </w:rPr>
  </w:style>
  <w:style w:type="paragraph" w:customStyle="1" w:styleId="EstiloMARCADORNMEROJustificadoInferiorSimplesAutomtica">
    <w:name w:val="Estilo MARCADOR NÚMERO + Justificado Inferior: (Simples Automática..."/>
    <w:basedOn w:val="MARCADORNMERO"/>
    <w:autoRedefine/>
    <w:rsid w:val="00DF3ACA"/>
    <w:pPr>
      <w:pBdr>
        <w:bottom w:val="single" w:sz="4" w:space="1" w:color="auto"/>
      </w:pBdr>
      <w:jc w:val="both"/>
    </w:pPr>
    <w:rPr>
      <w:rFonts w:cs="Times New Roman"/>
    </w:rPr>
  </w:style>
  <w:style w:type="paragraph" w:customStyle="1" w:styleId="yiv2124354174msonormal">
    <w:name w:val="yiv2124354174msonormal"/>
    <w:basedOn w:val="Normal"/>
    <w:rsid w:val="00DF3A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stiloRECUODOCORPODETEXTOPreto">
    <w:name w:val="Estilo RECUO DO CORPO DE TEXTO + Preto"/>
    <w:basedOn w:val="RECUODOCORPODETEXTO"/>
    <w:rsid w:val="00DF3ACA"/>
    <w:rPr>
      <w:color w:val="000000"/>
    </w:rPr>
  </w:style>
  <w:style w:type="paragraph" w:customStyle="1" w:styleId="MARCADORTRAO">
    <w:name w:val="MARCADOR TRAÇO"/>
    <w:basedOn w:val="MARCADORAES"/>
    <w:qFormat/>
    <w:rsid w:val="00DF3ACA"/>
    <w:pPr>
      <w:numPr>
        <w:numId w:val="18"/>
      </w:numPr>
      <w:ind w:left="4330"/>
    </w:pPr>
    <w:rPr>
      <w:sz w:val="24"/>
      <w:szCs w:val="24"/>
    </w:rPr>
  </w:style>
  <w:style w:type="paragraph" w:customStyle="1" w:styleId="SUBTTULOMETAS">
    <w:name w:val="SUBTÍTULO METAS"/>
    <w:basedOn w:val="Cabealho"/>
    <w:qFormat/>
    <w:rsid w:val="00DF3ACA"/>
    <w:pPr>
      <w:pBdr>
        <w:top w:val="single" w:sz="4" w:space="1" w:color="auto"/>
      </w:pBdr>
      <w:tabs>
        <w:tab w:val="clear" w:pos="4252"/>
        <w:tab w:val="clear" w:pos="8504"/>
      </w:tabs>
      <w:spacing w:before="60" w:after="60"/>
    </w:pPr>
    <w:rPr>
      <w:rFonts w:ascii="Calibri" w:eastAsia="Times New Roman" w:hAnsi="Calibri" w:cs="Calibri"/>
      <w:b/>
      <w:sz w:val="24"/>
      <w:szCs w:val="24"/>
    </w:rPr>
  </w:style>
  <w:style w:type="paragraph" w:customStyle="1" w:styleId="SUBTTULOMETA">
    <w:name w:val="SUBTÍTULO META"/>
    <w:basedOn w:val="Cabealho"/>
    <w:qFormat/>
    <w:rsid w:val="00DF3ACA"/>
    <w:pPr>
      <w:pBdr>
        <w:top w:val="single" w:sz="4" w:space="1" w:color="auto"/>
      </w:pBdr>
      <w:tabs>
        <w:tab w:val="clear" w:pos="4252"/>
        <w:tab w:val="clear" w:pos="8504"/>
      </w:tabs>
      <w:spacing w:before="60" w:after="60"/>
    </w:pPr>
    <w:rPr>
      <w:rFonts w:ascii="Calibri" w:eastAsia="Times New Roman" w:hAnsi="Calibri" w:cs="Calibri"/>
      <w:b/>
      <w:sz w:val="24"/>
      <w:szCs w:val="24"/>
    </w:rPr>
  </w:style>
  <w:style w:type="paragraph" w:customStyle="1" w:styleId="Pa23">
    <w:name w:val="Pa2+3"/>
    <w:basedOn w:val="Normal"/>
    <w:next w:val="Normal"/>
    <w:uiPriority w:val="99"/>
    <w:rsid w:val="00DF3ACA"/>
    <w:pPr>
      <w:autoSpaceDE w:val="0"/>
      <w:autoSpaceDN w:val="0"/>
      <w:adjustRightInd w:val="0"/>
      <w:spacing w:after="0" w:line="241" w:lineRule="atLeast"/>
    </w:pPr>
    <w:rPr>
      <w:rFonts w:ascii="Calibri" w:eastAsia="Times New Roman" w:hAnsi="Calibri" w:cs="Times New Roman"/>
      <w:sz w:val="24"/>
      <w:szCs w:val="24"/>
    </w:rPr>
  </w:style>
  <w:style w:type="paragraph" w:customStyle="1" w:styleId="xl64">
    <w:name w:val="xl64"/>
    <w:basedOn w:val="Normal"/>
    <w:rsid w:val="00DF3A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65">
    <w:name w:val="xl65"/>
    <w:basedOn w:val="Normal"/>
    <w:rsid w:val="00DF3A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66">
    <w:name w:val="xl66"/>
    <w:basedOn w:val="Normal"/>
    <w:rsid w:val="00DF3A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67">
    <w:name w:val="xl67"/>
    <w:basedOn w:val="Normal"/>
    <w:rsid w:val="00DF3A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68">
    <w:name w:val="xl68"/>
    <w:basedOn w:val="Normal"/>
    <w:rsid w:val="00DF3A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69">
    <w:name w:val="xl69"/>
    <w:basedOn w:val="Normal"/>
    <w:rsid w:val="00DF3A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70">
    <w:name w:val="xl70"/>
    <w:basedOn w:val="Normal"/>
    <w:rsid w:val="00DF3A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71">
    <w:name w:val="xl71"/>
    <w:basedOn w:val="Normal"/>
    <w:rsid w:val="00DF3A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72">
    <w:name w:val="xl72"/>
    <w:basedOn w:val="Normal"/>
    <w:rsid w:val="00DF3ACA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3">
    <w:name w:val="xl73"/>
    <w:basedOn w:val="Normal"/>
    <w:rsid w:val="00DF3ACA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4">
    <w:name w:val="xl74"/>
    <w:basedOn w:val="Normal"/>
    <w:rsid w:val="00DF3ACA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5">
    <w:name w:val="xl75"/>
    <w:basedOn w:val="Normal"/>
    <w:rsid w:val="00DF3A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76">
    <w:name w:val="xl76"/>
    <w:basedOn w:val="Normal"/>
    <w:rsid w:val="00DF3A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77">
    <w:name w:val="xl77"/>
    <w:basedOn w:val="Normal"/>
    <w:rsid w:val="00DF3ACA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SUB2">
    <w:name w:val="SUB2"/>
    <w:basedOn w:val="Default"/>
    <w:qFormat/>
    <w:rsid w:val="00DF3ACA"/>
    <w:pPr>
      <w:shd w:val="clear" w:color="auto" w:fill="D9D9D9"/>
      <w:spacing w:before="60" w:after="60"/>
    </w:pPr>
    <w:rPr>
      <w:rFonts w:eastAsia="Times New Roman"/>
      <w:b/>
    </w:rPr>
  </w:style>
  <w:style w:type="paragraph" w:customStyle="1" w:styleId="TTULOPRINCIPAL">
    <w:name w:val="TÍTULO PRINCIPAL"/>
    <w:basedOn w:val="Normal"/>
    <w:uiPriority w:val="99"/>
    <w:rsid w:val="00DF3ACA"/>
    <w:pPr>
      <w:spacing w:after="120" w:line="240" w:lineRule="auto"/>
    </w:pPr>
    <w:rPr>
      <w:rFonts w:ascii="Arial" w:eastAsia="Times New Roman" w:hAnsi="Arial" w:cs="Arial"/>
      <w:b/>
      <w:bCs/>
      <w:sz w:val="24"/>
      <w:szCs w:val="24"/>
    </w:rPr>
  </w:style>
  <w:style w:type="table" w:styleId="Tabelacomgrade">
    <w:name w:val="Table Grid"/>
    <w:basedOn w:val="Tabelanormal"/>
    <w:rsid w:val="002548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ECChar">
    <w:name w:val="REC Char"/>
    <w:link w:val="REC"/>
    <w:locked/>
    <w:rsid w:val="00236D1F"/>
    <w:rPr>
      <w:rFonts w:ascii="Arial" w:eastAsia="Times New Roman" w:hAnsi="Arial" w:cs="Arial"/>
      <w:sz w:val="20"/>
      <w:szCs w:val="20"/>
    </w:rPr>
  </w:style>
  <w:style w:type="character" w:customStyle="1" w:styleId="apple-converted-space">
    <w:name w:val="apple-converted-space"/>
    <w:basedOn w:val="Fontepargpadro"/>
    <w:rsid w:val="00314C33"/>
  </w:style>
  <w:style w:type="paragraph" w:customStyle="1" w:styleId="Pa5">
    <w:name w:val="Pa5"/>
    <w:basedOn w:val="Default"/>
    <w:next w:val="Default"/>
    <w:uiPriority w:val="99"/>
    <w:rsid w:val="009246FA"/>
    <w:pPr>
      <w:widowControl/>
      <w:spacing w:line="181" w:lineRule="atLeast"/>
    </w:pPr>
    <w:rPr>
      <w:rFonts w:ascii="Times New Roman" w:eastAsiaTheme="minorEastAsia" w:hAnsi="Times New Roman" w:cs="Times New Roman"/>
      <w:color w:val="auto"/>
    </w:rPr>
  </w:style>
  <w:style w:type="paragraph" w:customStyle="1" w:styleId="xmsonormal">
    <w:name w:val="x_msonormal"/>
    <w:basedOn w:val="Normal"/>
    <w:rsid w:val="00444E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93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8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8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2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3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2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oter" Target="footer1.xml"/><Relationship Id="rId10" Type="http://schemas.openxmlformats.org/officeDocument/2006/relationships/oleObject" Target="embeddings/oleObject1.bin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         - 2014 -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D93F103-F583-43FC-BD32-339972CC1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4754</Words>
  <Characters>25672</Characters>
  <Application>Microsoft Office Word</Application>
  <DocSecurity>4</DocSecurity>
  <Lines>213</Lines>
  <Paragraphs>60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Prestação de Contas Anual do Governador Instruções</vt:lpstr>
    </vt:vector>
  </TitlesOfParts>
  <Company>Secretaria de Estado de Planejamento e Orçamento</Company>
  <LinksUpToDate>false</LinksUpToDate>
  <CharactersWithSpaces>30366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Prestação de Contas Anual do Governador Instruções</dc:title>
  <dc:creator>Governo do Distrito Federal</dc:creator>
  <cp:lastModifiedBy>Rafaela de Andrade</cp:lastModifiedBy>
  <cp:revision>2</cp:revision>
  <cp:lastPrinted>2016-04-12T18:08:00Z</cp:lastPrinted>
  <dcterms:created xsi:type="dcterms:W3CDTF">2016-04-12T19:48:00Z</dcterms:created>
  <dcterms:modified xsi:type="dcterms:W3CDTF">2016-04-12T19:48:00Z</dcterms:modified>
</cp:coreProperties>
</file>