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71" w:rsidRDefault="00322CFA" w:rsidP="0037629D">
      <w:pPr>
        <w:pStyle w:val="TTULOPRINCIPAL"/>
        <w:spacing w:line="276" w:lineRule="auto"/>
        <w:jc w:val="both"/>
        <w:outlineLvl w:val="0"/>
        <w:rPr>
          <w:rFonts w:ascii="Arial Narrow" w:hAnsi="Arial Narrow"/>
        </w:rPr>
      </w:pPr>
      <w:bookmarkStart w:id="0" w:name="_Toc399164320"/>
      <w:bookmarkStart w:id="1" w:name="_GoBack"/>
      <w:bookmarkEnd w:id="1"/>
      <w:r w:rsidRPr="00C90C73">
        <w:rPr>
          <w:rFonts w:ascii="Arial Narrow" w:hAnsi="Arial Narrow"/>
        </w:rPr>
        <w:t>7</w:t>
      </w:r>
      <w:r w:rsidR="0078224D" w:rsidRPr="00C90C73">
        <w:rPr>
          <w:rFonts w:ascii="Arial Narrow" w:hAnsi="Arial Narrow"/>
        </w:rPr>
        <w:t>.</w:t>
      </w:r>
      <w:r w:rsidRPr="00C90C73">
        <w:rPr>
          <w:rFonts w:ascii="Arial Narrow" w:hAnsi="Arial Narrow"/>
        </w:rPr>
        <w:t xml:space="preserve">SECRETARIA DE ESTADO DE </w:t>
      </w:r>
      <w:r w:rsidR="00B83BC7" w:rsidRPr="00C90C73">
        <w:rPr>
          <w:rFonts w:ascii="Arial Narrow" w:hAnsi="Arial Narrow"/>
        </w:rPr>
        <w:t xml:space="preserve">GESTÃO </w:t>
      </w:r>
      <w:r w:rsidR="00B91E9F">
        <w:rPr>
          <w:rFonts w:ascii="Arial Narrow" w:hAnsi="Arial Narrow"/>
        </w:rPr>
        <w:t xml:space="preserve">ADMINISTRATIVA </w:t>
      </w:r>
      <w:r w:rsidR="00B83BC7" w:rsidRPr="00C90C73">
        <w:rPr>
          <w:rFonts w:ascii="Arial Narrow" w:hAnsi="Arial Narrow"/>
        </w:rPr>
        <w:t xml:space="preserve">E DESBUROCRATIZAÇÃO </w:t>
      </w:r>
      <w:r w:rsidR="0037629D" w:rsidRPr="00C90C73">
        <w:rPr>
          <w:rFonts w:ascii="Arial Narrow" w:hAnsi="Arial Narrow"/>
        </w:rPr>
        <w:t xml:space="preserve">- UO: </w:t>
      </w:r>
      <w:bookmarkEnd w:id="0"/>
      <w:r w:rsidRPr="00C90C73">
        <w:rPr>
          <w:rFonts w:ascii="Arial Narrow" w:hAnsi="Arial Narrow"/>
        </w:rPr>
        <w:t>13.101</w:t>
      </w:r>
    </w:p>
    <w:p w:rsidR="008705B8" w:rsidRPr="00C90C73" w:rsidRDefault="008705B8" w:rsidP="0037629D">
      <w:pPr>
        <w:pStyle w:val="TTULOPRINCIPAL"/>
        <w:spacing w:line="276" w:lineRule="auto"/>
        <w:jc w:val="both"/>
        <w:outlineLvl w:val="0"/>
        <w:rPr>
          <w:rFonts w:ascii="Arial Narrow" w:hAnsi="Arial Narrow"/>
        </w:rPr>
      </w:pPr>
    </w:p>
    <w:p w:rsidR="00B75936" w:rsidRPr="004A5603" w:rsidRDefault="00B072C0" w:rsidP="00767C1F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  <w:lang w:eastAsia="en-US"/>
        </w:rPr>
        <w:t xml:space="preserve">Nos termos do Decreto </w:t>
      </w:r>
      <w:r w:rsidRPr="004A5603">
        <w:rPr>
          <w:rFonts w:ascii="Arial Narrow" w:hAnsi="Arial Narrow"/>
          <w:sz w:val="22"/>
          <w:szCs w:val="22"/>
        </w:rPr>
        <w:t>nº 32.716 de 1º de janeiro de 2011, foi criada a Secretaria de Estado de Gestão Administrativa e Desburocratização do Distrito Federal</w:t>
      </w:r>
      <w:r w:rsidRPr="004A5603">
        <w:rPr>
          <w:rFonts w:ascii="Arial Narrow" w:hAnsi="Arial Narrow"/>
          <w:sz w:val="22"/>
          <w:szCs w:val="22"/>
          <w:lang w:eastAsia="en-US"/>
        </w:rPr>
        <w:t>, Unidade Orgânica de Direção Superior, diretamente subordinada ao</w:t>
      </w:r>
      <w:r w:rsidR="00F21372" w:rsidRPr="004A5603">
        <w:rPr>
          <w:rFonts w:ascii="Arial Narrow" w:hAnsi="Arial Narrow"/>
          <w:sz w:val="22"/>
          <w:szCs w:val="22"/>
          <w:lang w:eastAsia="en-US"/>
        </w:rPr>
        <w:t xml:space="preserve"> Governador do Distrito Federal, </w:t>
      </w:r>
      <w:r w:rsidRPr="004A5603">
        <w:rPr>
          <w:rFonts w:ascii="Arial Narrow" w:hAnsi="Arial Narrow"/>
          <w:sz w:val="22"/>
          <w:szCs w:val="22"/>
          <w:lang w:eastAsia="en-US"/>
        </w:rPr>
        <w:t>para execução de suas atividades.</w:t>
      </w:r>
    </w:p>
    <w:p w:rsidR="00B072C0" w:rsidRPr="004A5603" w:rsidRDefault="00B072C0" w:rsidP="00985021">
      <w:pPr>
        <w:pStyle w:val="REC"/>
        <w:shd w:val="clear" w:color="auto" w:fill="FFFFFF" w:themeFill="background1"/>
        <w:tabs>
          <w:tab w:val="left" w:pos="1560"/>
        </w:tabs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>Com a</w:t>
      </w:r>
      <w:r w:rsidR="00985021" w:rsidRPr="004A5603">
        <w:rPr>
          <w:rFonts w:ascii="Arial Narrow" w:hAnsi="Arial Narrow"/>
          <w:sz w:val="22"/>
          <w:szCs w:val="22"/>
        </w:rPr>
        <w:t xml:space="preserve"> publicação do Decreto nº 36.236, de 1º de janeiro de 2015, artigo 8º, § 1º, alínea I, foi renomeada para Secretaria de Estado de Gestão Admi</w:t>
      </w:r>
      <w:r w:rsidRPr="004A5603">
        <w:rPr>
          <w:rFonts w:ascii="Arial Narrow" w:hAnsi="Arial Narrow"/>
          <w:sz w:val="22"/>
          <w:szCs w:val="22"/>
        </w:rPr>
        <w:t xml:space="preserve">nistrativa e Desburocratização. </w:t>
      </w:r>
    </w:p>
    <w:p w:rsidR="00985021" w:rsidRPr="004A5603" w:rsidRDefault="00B072C0" w:rsidP="00985021">
      <w:pPr>
        <w:pStyle w:val="REC"/>
        <w:shd w:val="clear" w:color="auto" w:fill="FFFFFF" w:themeFill="background1"/>
        <w:tabs>
          <w:tab w:val="left" w:pos="1560"/>
        </w:tabs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Para execução de suas atividades e obedecendo </w:t>
      </w:r>
      <w:r w:rsidR="000F0C36" w:rsidRPr="004A5603">
        <w:rPr>
          <w:rFonts w:ascii="Arial Narrow" w:hAnsi="Arial Narrow"/>
          <w:sz w:val="22"/>
          <w:szCs w:val="22"/>
        </w:rPr>
        <w:t>a</w:t>
      </w:r>
      <w:r w:rsidRPr="004A5603">
        <w:rPr>
          <w:rFonts w:ascii="Arial Narrow" w:hAnsi="Arial Narrow"/>
          <w:sz w:val="22"/>
          <w:szCs w:val="22"/>
        </w:rPr>
        <w:t>o a</w:t>
      </w:r>
      <w:r w:rsidR="00985021" w:rsidRPr="004A5603">
        <w:rPr>
          <w:rFonts w:ascii="Arial Narrow" w:hAnsi="Arial Narrow"/>
          <w:sz w:val="22"/>
          <w:szCs w:val="22"/>
        </w:rPr>
        <w:t xml:space="preserve">rtigo 17 </w:t>
      </w:r>
      <w:r w:rsidRPr="004A5603">
        <w:rPr>
          <w:rFonts w:ascii="Arial Narrow" w:hAnsi="Arial Narrow"/>
          <w:sz w:val="22"/>
          <w:szCs w:val="22"/>
        </w:rPr>
        <w:t>do referido</w:t>
      </w:r>
      <w:r w:rsidR="00985021" w:rsidRPr="004A5603">
        <w:rPr>
          <w:rFonts w:ascii="Arial Narrow" w:hAnsi="Arial Narrow"/>
          <w:sz w:val="22"/>
          <w:szCs w:val="22"/>
        </w:rPr>
        <w:t xml:space="preserve"> Decreto</w:t>
      </w:r>
      <w:r w:rsidRPr="004A5603">
        <w:rPr>
          <w:rFonts w:ascii="Arial Narrow" w:hAnsi="Arial Narrow"/>
          <w:sz w:val="22"/>
          <w:szCs w:val="22"/>
        </w:rPr>
        <w:t xml:space="preserve">, a Secretaria </w:t>
      </w:r>
      <w:r w:rsidR="00985021" w:rsidRPr="004A5603">
        <w:rPr>
          <w:rFonts w:ascii="Arial Narrow" w:hAnsi="Arial Narrow"/>
          <w:sz w:val="22"/>
          <w:szCs w:val="22"/>
        </w:rPr>
        <w:t xml:space="preserve">tem atuação e competência nas seguintes áreas: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I - gestão de pessoas;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II - formação e capacitação dos servidores públicos;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III - saúde e previdência do servidor público;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IV – coordenação da estrutura administrativa da Administração Pública do Distrito Federal;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V - compras e logística do Distrito Federal;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VI - patrimônio do Distrito Federal;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VII – tecnologia da informação e comunicação do Distrito Federal; </w:t>
      </w:r>
    </w:p>
    <w:p w:rsidR="00985021" w:rsidRPr="004A5603" w:rsidRDefault="00985021" w:rsidP="00985021">
      <w:pPr>
        <w:pStyle w:val="REC"/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VIII – modernização e desburocratização da Administração Pública Direta e Indireta do Distrito Federal. </w:t>
      </w:r>
    </w:p>
    <w:p w:rsidR="00DB1C71" w:rsidRPr="00804135" w:rsidRDefault="00B072C0" w:rsidP="00804135">
      <w:pPr>
        <w:pStyle w:val="REC"/>
        <w:shd w:val="clear" w:color="auto" w:fill="FFFFFF" w:themeFill="background1"/>
        <w:tabs>
          <w:tab w:val="left" w:pos="1560"/>
        </w:tabs>
        <w:spacing w:before="23" w:after="23" w:line="276" w:lineRule="auto"/>
        <w:rPr>
          <w:rFonts w:ascii="Arial Narrow" w:hAnsi="Arial Narrow"/>
          <w:sz w:val="22"/>
          <w:szCs w:val="22"/>
        </w:rPr>
      </w:pPr>
      <w:r w:rsidRPr="004A5603">
        <w:rPr>
          <w:rFonts w:ascii="Arial Narrow" w:hAnsi="Arial Narrow"/>
          <w:sz w:val="22"/>
          <w:szCs w:val="22"/>
        </w:rPr>
        <w:t xml:space="preserve">Em outubro de 2015, foi publicado </w:t>
      </w:r>
      <w:r w:rsidR="00136651" w:rsidRPr="004A5603">
        <w:rPr>
          <w:rFonts w:ascii="Arial Narrow" w:hAnsi="Arial Narrow"/>
          <w:sz w:val="22"/>
          <w:szCs w:val="22"/>
        </w:rPr>
        <w:t xml:space="preserve">o Decreto nº 36.825, de 22/10/2015, </w:t>
      </w:r>
      <w:r w:rsidR="00B91E9F" w:rsidRPr="004A5603">
        <w:rPr>
          <w:rFonts w:ascii="Arial Narrow" w:hAnsi="Arial Narrow"/>
          <w:sz w:val="22"/>
          <w:szCs w:val="22"/>
        </w:rPr>
        <w:t xml:space="preserve">no DODF nº 205 de 23/10/2015 e </w:t>
      </w:r>
      <w:r w:rsidR="00136651" w:rsidRPr="004A5603">
        <w:rPr>
          <w:rFonts w:ascii="Arial Narrow" w:hAnsi="Arial Narrow"/>
          <w:sz w:val="22"/>
          <w:szCs w:val="22"/>
        </w:rPr>
        <w:t xml:space="preserve">republicado no </w:t>
      </w:r>
      <w:r w:rsidR="00B91E9F" w:rsidRPr="004A5603">
        <w:rPr>
          <w:rFonts w:ascii="Arial Narrow" w:hAnsi="Arial Narrow"/>
          <w:sz w:val="22"/>
          <w:szCs w:val="22"/>
        </w:rPr>
        <w:t>Suplemento-A</w:t>
      </w:r>
      <w:r w:rsidR="00136651" w:rsidRPr="004A5603">
        <w:rPr>
          <w:rFonts w:ascii="Arial Narrow" w:hAnsi="Arial Narrow"/>
          <w:sz w:val="22"/>
          <w:szCs w:val="22"/>
        </w:rPr>
        <w:t xml:space="preserve"> do DODF nº 205 de 23/10/2015, </w:t>
      </w:r>
      <w:r w:rsidRPr="004A5603">
        <w:rPr>
          <w:rFonts w:ascii="Arial Narrow" w:hAnsi="Arial Narrow"/>
          <w:sz w:val="22"/>
          <w:szCs w:val="22"/>
        </w:rPr>
        <w:t xml:space="preserve">onde no </w:t>
      </w:r>
      <w:r w:rsidR="00470278" w:rsidRPr="004A5603">
        <w:rPr>
          <w:rFonts w:ascii="Arial Narrow" w:hAnsi="Arial Narrow"/>
          <w:sz w:val="22"/>
          <w:szCs w:val="22"/>
        </w:rPr>
        <w:t>a</w:t>
      </w:r>
      <w:r w:rsidR="00136651" w:rsidRPr="004A5603">
        <w:rPr>
          <w:rFonts w:ascii="Arial Narrow" w:hAnsi="Arial Narrow"/>
          <w:sz w:val="22"/>
          <w:szCs w:val="22"/>
        </w:rPr>
        <w:t>rtigo 1º,</w:t>
      </w:r>
      <w:r w:rsidRPr="004A5603">
        <w:rPr>
          <w:rFonts w:ascii="Arial Narrow" w:hAnsi="Arial Narrow"/>
          <w:sz w:val="22"/>
          <w:szCs w:val="22"/>
        </w:rPr>
        <w:t xml:space="preserve"> do referido Decreto,</w:t>
      </w:r>
      <w:r w:rsidR="00136651" w:rsidRPr="004A5603">
        <w:rPr>
          <w:rFonts w:ascii="Arial Narrow" w:hAnsi="Arial Narrow"/>
          <w:sz w:val="22"/>
          <w:szCs w:val="22"/>
        </w:rPr>
        <w:t xml:space="preserve"> a Secretaria passa a integrar a Secretaria de Estado de Planejamento, Orçamento e Gestão</w:t>
      </w:r>
      <w:r w:rsidR="00DB1C71">
        <w:rPr>
          <w:rFonts w:ascii="Arial Narrow" w:hAnsi="Arial Narrow"/>
          <w:sz w:val="22"/>
          <w:szCs w:val="22"/>
        </w:rPr>
        <w:t>, cuja denominação foi mantida.</w:t>
      </w:r>
    </w:p>
    <w:p w:rsidR="008705B8" w:rsidRDefault="008705B8" w:rsidP="00804135">
      <w:pPr>
        <w:pStyle w:val="Cabealho"/>
        <w:spacing w:before="60" w:after="60"/>
        <w:jc w:val="center"/>
        <w:rPr>
          <w:rFonts w:ascii="Arial Narrow" w:hAnsi="Arial Narrow" w:cs="Arial"/>
          <w:b/>
          <w:sz w:val="20"/>
          <w:szCs w:val="20"/>
        </w:rPr>
      </w:pPr>
    </w:p>
    <w:p w:rsidR="008705B8" w:rsidRDefault="008705B8" w:rsidP="00804135">
      <w:pPr>
        <w:pStyle w:val="Cabealho"/>
        <w:spacing w:before="60" w:after="60"/>
        <w:jc w:val="center"/>
        <w:rPr>
          <w:rFonts w:ascii="Arial Narrow" w:hAnsi="Arial Narrow" w:cs="Arial"/>
          <w:b/>
          <w:sz w:val="20"/>
          <w:szCs w:val="20"/>
        </w:rPr>
      </w:pPr>
    </w:p>
    <w:p w:rsidR="00DB1C71" w:rsidRDefault="0037629D" w:rsidP="00804135">
      <w:pPr>
        <w:pStyle w:val="Cabealho"/>
        <w:spacing w:before="60" w:after="60"/>
        <w:jc w:val="center"/>
        <w:rPr>
          <w:rFonts w:ascii="Arial Narrow" w:hAnsi="Arial Narrow" w:cs="Arial"/>
          <w:b/>
          <w:sz w:val="20"/>
          <w:szCs w:val="20"/>
        </w:rPr>
      </w:pPr>
      <w:r w:rsidRPr="005411C0">
        <w:rPr>
          <w:rFonts w:ascii="Arial Narrow" w:hAnsi="Arial Narrow" w:cs="Arial"/>
          <w:b/>
          <w:sz w:val="20"/>
          <w:szCs w:val="20"/>
        </w:rPr>
        <w:t>FORÇA DE TRABALHO</w:t>
      </w:r>
    </w:p>
    <w:p w:rsidR="008705B8" w:rsidRPr="005411C0" w:rsidRDefault="008705B8" w:rsidP="00804135">
      <w:pPr>
        <w:pStyle w:val="Cabealho"/>
        <w:spacing w:before="60" w:after="60"/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W w:w="94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842"/>
        <w:gridCol w:w="1276"/>
        <w:gridCol w:w="1276"/>
        <w:gridCol w:w="1276"/>
        <w:gridCol w:w="1275"/>
        <w:gridCol w:w="992"/>
      </w:tblGrid>
      <w:tr w:rsidR="0037629D" w:rsidRPr="00767C1F" w:rsidTr="00621F2C">
        <w:trPr>
          <w:cantSplit/>
          <w:tblHeader/>
        </w:trPr>
        <w:tc>
          <w:tcPr>
            <w:tcW w:w="3402" w:type="dxa"/>
            <w:gridSpan w:val="2"/>
            <w:vMerge w:val="restart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Servidores</w:t>
            </w:r>
          </w:p>
        </w:tc>
        <w:tc>
          <w:tcPr>
            <w:tcW w:w="2552" w:type="dxa"/>
            <w:gridSpan w:val="2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Atividade-Meio</w:t>
            </w:r>
          </w:p>
        </w:tc>
        <w:tc>
          <w:tcPr>
            <w:tcW w:w="2551" w:type="dxa"/>
            <w:gridSpan w:val="2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Atividade-Fim</w:t>
            </w:r>
          </w:p>
        </w:tc>
        <w:tc>
          <w:tcPr>
            <w:tcW w:w="992" w:type="dxa"/>
            <w:vMerge w:val="restart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Total</w:t>
            </w:r>
          </w:p>
        </w:tc>
      </w:tr>
      <w:tr w:rsidR="0037629D" w:rsidRPr="00767C1F" w:rsidTr="00621F2C">
        <w:trPr>
          <w:cantSplit/>
          <w:tblHeader/>
        </w:trPr>
        <w:tc>
          <w:tcPr>
            <w:tcW w:w="3402" w:type="dxa"/>
            <w:gridSpan w:val="2"/>
            <w:vMerge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Com cargo em comissão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Sem cargo em comissão</w:t>
            </w:r>
          </w:p>
        </w:tc>
        <w:tc>
          <w:tcPr>
            <w:tcW w:w="1276" w:type="dxa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Calibri"/>
                <w:b/>
                <w:sz w:val="16"/>
                <w:szCs w:val="16"/>
              </w:rPr>
              <w:t>Com cargo em comissão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pStyle w:val="EstiloArial9ptNegritoCentralizado"/>
              <w:spacing w:before="40" w:after="40"/>
              <w:rPr>
                <w:rFonts w:ascii="Arial Narrow" w:hAnsi="Arial Narrow" w:cs="Calibri"/>
                <w:bCs w:val="0"/>
                <w:szCs w:val="16"/>
              </w:rPr>
            </w:pPr>
            <w:r w:rsidRPr="00767C1F">
              <w:rPr>
                <w:rFonts w:ascii="Arial Narrow" w:hAnsi="Arial Narrow" w:cs="Calibri"/>
                <w:bCs w:val="0"/>
                <w:szCs w:val="16"/>
              </w:rPr>
              <w:t>Sem cargo em comissão</w:t>
            </w:r>
          </w:p>
        </w:tc>
        <w:tc>
          <w:tcPr>
            <w:tcW w:w="992" w:type="dxa"/>
            <w:vMerge/>
            <w:shd w:val="clear" w:color="auto" w:fill="C2D69B" w:themeFill="accent3" w:themeFillTint="99"/>
            <w:vAlign w:val="center"/>
          </w:tcPr>
          <w:p w:rsidR="0037629D" w:rsidRPr="00767C1F" w:rsidRDefault="0037629D" w:rsidP="0037629D">
            <w:pPr>
              <w:spacing w:before="40" w:after="40"/>
              <w:jc w:val="center"/>
              <w:rPr>
                <w:rFonts w:ascii="Arial Narrow" w:hAnsi="Arial Narrow" w:cs="Calibri"/>
                <w:b/>
                <w:sz w:val="16"/>
                <w:szCs w:val="16"/>
              </w:rPr>
            </w:pPr>
          </w:p>
        </w:tc>
      </w:tr>
      <w:tr w:rsidR="0037629D" w:rsidRPr="00767C1F" w:rsidTr="00233DF6">
        <w:tc>
          <w:tcPr>
            <w:tcW w:w="3402" w:type="dxa"/>
            <w:gridSpan w:val="2"/>
            <w:vAlign w:val="bottom"/>
          </w:tcPr>
          <w:p w:rsidR="0037629D" w:rsidRPr="00767C1F" w:rsidRDefault="0037629D" w:rsidP="00094065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sz w:val="16"/>
                <w:szCs w:val="16"/>
              </w:rPr>
              <w:t>Efetivos (Quadro do GDF)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155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93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72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144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464</w:t>
            </w:r>
          </w:p>
        </w:tc>
      </w:tr>
      <w:tr w:rsidR="0037629D" w:rsidRPr="00767C1F" w:rsidTr="00233DF6">
        <w:tc>
          <w:tcPr>
            <w:tcW w:w="3402" w:type="dxa"/>
            <w:gridSpan w:val="2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sz w:val="16"/>
                <w:szCs w:val="16"/>
              </w:rPr>
              <w:t>Comissionados(Sem vínculo efetivo)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99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43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142</w:t>
            </w:r>
          </w:p>
        </w:tc>
      </w:tr>
      <w:tr w:rsidR="0037629D" w:rsidRPr="00767C1F" w:rsidTr="00233DF6">
        <w:trPr>
          <w:cantSplit/>
        </w:trPr>
        <w:tc>
          <w:tcPr>
            <w:tcW w:w="1560" w:type="dxa"/>
            <w:vMerge w:val="restart"/>
            <w:vAlign w:val="center"/>
          </w:tcPr>
          <w:p w:rsidR="0037629D" w:rsidRPr="00767C1F" w:rsidRDefault="0037629D" w:rsidP="00C90C73">
            <w:pPr>
              <w:pStyle w:val="Ttulo5"/>
              <w:keepNext w:val="0"/>
              <w:keepLines w:val="0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color w:val="auto"/>
                <w:sz w:val="16"/>
                <w:szCs w:val="16"/>
              </w:rPr>
              <w:t>Requisitados</w:t>
            </w:r>
          </w:p>
        </w:tc>
        <w:tc>
          <w:tcPr>
            <w:tcW w:w="1842" w:type="dxa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sz w:val="16"/>
                <w:szCs w:val="16"/>
              </w:rPr>
              <w:t>Órgãos do GDF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56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5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61</w:t>
            </w:r>
          </w:p>
        </w:tc>
      </w:tr>
      <w:tr w:rsidR="0037629D" w:rsidRPr="00767C1F" w:rsidTr="00233DF6">
        <w:trPr>
          <w:cantSplit/>
        </w:trPr>
        <w:tc>
          <w:tcPr>
            <w:tcW w:w="1560" w:type="dxa"/>
            <w:vMerge/>
            <w:vAlign w:val="bottom"/>
          </w:tcPr>
          <w:p w:rsidR="0037629D" w:rsidRPr="00767C1F" w:rsidRDefault="0037629D" w:rsidP="00C90C73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sz w:val="16"/>
                <w:szCs w:val="16"/>
              </w:rPr>
              <w:t>Órgãos Estaduais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pStyle w:val="TABELA"/>
              <w:spacing w:before="40" w:after="40"/>
              <w:rPr>
                <w:rFonts w:ascii="Arial Narrow" w:hAnsi="Arial Narrow"/>
                <w:sz w:val="16"/>
                <w:szCs w:val="16"/>
              </w:rPr>
            </w:pPr>
            <w:r w:rsidRPr="00C87121">
              <w:rPr>
                <w:rFonts w:ascii="Arial Narrow" w:hAnsi="Arial Narrow"/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2</w:t>
            </w:r>
          </w:p>
        </w:tc>
      </w:tr>
      <w:tr w:rsidR="0037629D" w:rsidRPr="00767C1F" w:rsidTr="00233DF6">
        <w:trPr>
          <w:cantSplit/>
          <w:trHeight w:val="276"/>
        </w:trPr>
        <w:tc>
          <w:tcPr>
            <w:tcW w:w="1560" w:type="dxa"/>
            <w:vMerge/>
            <w:vAlign w:val="bottom"/>
          </w:tcPr>
          <w:p w:rsidR="0037629D" w:rsidRPr="00767C1F" w:rsidRDefault="0037629D" w:rsidP="00C90C73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sz w:val="16"/>
                <w:szCs w:val="16"/>
              </w:rPr>
              <w:t>Órgãos do Governo Federal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3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6</w:t>
            </w:r>
          </w:p>
        </w:tc>
      </w:tr>
      <w:tr w:rsidR="0037629D" w:rsidRPr="00767C1F" w:rsidTr="00233DF6">
        <w:trPr>
          <w:cantSplit/>
          <w:trHeight w:val="276"/>
        </w:trPr>
        <w:tc>
          <w:tcPr>
            <w:tcW w:w="1560" w:type="dxa"/>
            <w:vMerge w:val="restart"/>
            <w:shd w:val="clear" w:color="auto" w:fill="auto"/>
            <w:vAlign w:val="center"/>
          </w:tcPr>
          <w:p w:rsidR="0037629D" w:rsidRPr="00767C1F" w:rsidRDefault="0037629D" w:rsidP="00C90C73">
            <w:pPr>
              <w:pStyle w:val="Ttulo5"/>
              <w:keepNext w:val="0"/>
              <w:keepLines w:val="0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color w:val="auto"/>
                <w:sz w:val="16"/>
                <w:szCs w:val="16"/>
              </w:rPr>
              <w:t>Outros</w:t>
            </w:r>
          </w:p>
        </w:tc>
        <w:tc>
          <w:tcPr>
            <w:tcW w:w="1842" w:type="dxa"/>
            <w:shd w:val="clear" w:color="auto" w:fill="auto"/>
            <w:vAlign w:val="bottom"/>
          </w:tcPr>
          <w:p w:rsidR="0037629D" w:rsidRPr="00767C1F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color w:val="auto"/>
                <w:sz w:val="16"/>
                <w:szCs w:val="16"/>
              </w:rPr>
              <w:t>Estagiários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27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40</w:t>
            </w:r>
          </w:p>
        </w:tc>
      </w:tr>
      <w:tr w:rsidR="0037629D" w:rsidRPr="00767C1F" w:rsidTr="00233DF6">
        <w:trPr>
          <w:cantSplit/>
          <w:trHeight w:val="276"/>
        </w:trPr>
        <w:tc>
          <w:tcPr>
            <w:tcW w:w="1560" w:type="dxa"/>
            <w:vMerge/>
            <w:shd w:val="clear" w:color="auto" w:fill="auto"/>
            <w:vAlign w:val="bottom"/>
          </w:tcPr>
          <w:p w:rsidR="0037629D" w:rsidRPr="00767C1F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</w:p>
        </w:tc>
        <w:tc>
          <w:tcPr>
            <w:tcW w:w="1842" w:type="dxa"/>
            <w:shd w:val="clear" w:color="auto" w:fill="auto"/>
            <w:vAlign w:val="bottom"/>
          </w:tcPr>
          <w:p w:rsidR="0037629D" w:rsidRPr="00767C1F" w:rsidRDefault="0037629D" w:rsidP="0037629D">
            <w:pPr>
              <w:pStyle w:val="Ttulo5"/>
              <w:spacing w:before="40" w:after="40"/>
              <w:rPr>
                <w:rFonts w:ascii="Arial Narrow" w:hAnsi="Arial Narrow" w:cs="Arial"/>
                <w:color w:val="auto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color w:val="auto"/>
                <w:sz w:val="16"/>
                <w:szCs w:val="16"/>
              </w:rPr>
              <w:t>Terceirizados (FUNAP)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25</w:t>
            </w:r>
          </w:p>
        </w:tc>
        <w:tc>
          <w:tcPr>
            <w:tcW w:w="1276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25</w:t>
            </w:r>
          </w:p>
        </w:tc>
      </w:tr>
      <w:tr w:rsidR="0037629D" w:rsidRPr="00767C1F" w:rsidTr="00233DF6">
        <w:tc>
          <w:tcPr>
            <w:tcW w:w="3402" w:type="dxa"/>
            <w:gridSpan w:val="2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b/>
                <w:sz w:val="16"/>
                <w:szCs w:val="16"/>
              </w:rPr>
              <w:t>Subtotal (Força de Trabalho)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sz w:val="16"/>
                <w:szCs w:val="16"/>
              </w:rPr>
              <w:t>315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pStyle w:val="TABELA"/>
              <w:spacing w:before="40" w:after="40"/>
              <w:rPr>
                <w:rFonts w:ascii="Arial Narrow" w:hAnsi="Arial Narrow"/>
                <w:b/>
                <w:sz w:val="16"/>
                <w:szCs w:val="16"/>
              </w:rPr>
            </w:pPr>
            <w:r w:rsidRPr="00C87121">
              <w:rPr>
                <w:rFonts w:ascii="Arial Narrow" w:hAnsi="Arial Narrow"/>
                <w:b/>
                <w:sz w:val="16"/>
                <w:szCs w:val="16"/>
              </w:rPr>
              <w:t>212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sz w:val="16"/>
                <w:szCs w:val="16"/>
              </w:rPr>
              <w:t>118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sz w:val="16"/>
                <w:szCs w:val="16"/>
              </w:rPr>
              <w:t>182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sz w:val="16"/>
                <w:szCs w:val="16"/>
              </w:rPr>
              <w:t>827</w:t>
            </w:r>
          </w:p>
        </w:tc>
      </w:tr>
      <w:tr w:rsidR="0037629D" w:rsidRPr="00767C1F" w:rsidTr="00233DF6">
        <w:tc>
          <w:tcPr>
            <w:tcW w:w="3402" w:type="dxa"/>
            <w:gridSpan w:val="2"/>
            <w:vAlign w:val="bottom"/>
          </w:tcPr>
          <w:p w:rsidR="0037629D" w:rsidRPr="00767C1F" w:rsidRDefault="0037629D" w:rsidP="008670ED">
            <w:pPr>
              <w:spacing w:before="40" w:after="40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color w:val="FF0000"/>
                <w:sz w:val="16"/>
                <w:szCs w:val="16"/>
              </w:rPr>
              <w:t>(</w:t>
            </w:r>
            <w:r w:rsidR="008670ED" w:rsidRPr="00767C1F">
              <w:rPr>
                <w:rFonts w:ascii="Arial Narrow" w:hAnsi="Arial Narrow" w:cs="Arial"/>
                <w:color w:val="FF0000"/>
                <w:sz w:val="16"/>
                <w:szCs w:val="16"/>
              </w:rPr>
              <w:t>-</w:t>
            </w:r>
            <w:r w:rsidRPr="00767C1F">
              <w:rPr>
                <w:rFonts w:ascii="Arial Narrow" w:hAnsi="Arial Narrow" w:cs="Arial"/>
                <w:color w:val="FF0000"/>
                <w:sz w:val="16"/>
                <w:szCs w:val="16"/>
              </w:rPr>
              <w:t>) Cedidos para outros órgãos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63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sz w:val="16"/>
                <w:szCs w:val="16"/>
              </w:rPr>
              <w:t>63</w:t>
            </w:r>
          </w:p>
        </w:tc>
      </w:tr>
      <w:tr w:rsidR="0037629D" w:rsidRPr="00767C1F" w:rsidTr="00233DF6">
        <w:tc>
          <w:tcPr>
            <w:tcW w:w="3402" w:type="dxa"/>
            <w:gridSpan w:val="2"/>
            <w:vAlign w:val="bottom"/>
          </w:tcPr>
          <w:p w:rsidR="0037629D" w:rsidRPr="00767C1F" w:rsidRDefault="0037629D" w:rsidP="0037629D">
            <w:pPr>
              <w:spacing w:before="40" w:after="40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767C1F">
              <w:rPr>
                <w:rFonts w:ascii="Arial Narrow" w:hAnsi="Arial Narrow" w:cs="Arial"/>
                <w:b/>
                <w:bCs/>
                <w:sz w:val="16"/>
                <w:szCs w:val="16"/>
              </w:rPr>
              <w:t>Total Geral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bCs/>
                <w:sz w:val="16"/>
                <w:szCs w:val="16"/>
              </w:rPr>
              <w:t>315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bCs/>
                <w:sz w:val="16"/>
                <w:szCs w:val="16"/>
              </w:rPr>
              <w:t>149</w:t>
            </w:r>
          </w:p>
        </w:tc>
        <w:tc>
          <w:tcPr>
            <w:tcW w:w="1276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bCs/>
                <w:sz w:val="16"/>
                <w:szCs w:val="16"/>
              </w:rPr>
              <w:t>118</w:t>
            </w:r>
          </w:p>
        </w:tc>
        <w:tc>
          <w:tcPr>
            <w:tcW w:w="1275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bCs/>
                <w:sz w:val="16"/>
                <w:szCs w:val="16"/>
              </w:rPr>
              <w:t>182</w:t>
            </w:r>
          </w:p>
        </w:tc>
        <w:tc>
          <w:tcPr>
            <w:tcW w:w="992" w:type="dxa"/>
            <w:vAlign w:val="bottom"/>
          </w:tcPr>
          <w:p w:rsidR="0037629D" w:rsidRPr="00C87121" w:rsidRDefault="00C87121" w:rsidP="00C87121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16"/>
                <w:szCs w:val="16"/>
              </w:rPr>
            </w:pPr>
            <w:r w:rsidRPr="00C87121">
              <w:rPr>
                <w:rFonts w:ascii="Arial Narrow" w:hAnsi="Arial Narrow" w:cs="Arial"/>
                <w:b/>
                <w:bCs/>
                <w:sz w:val="16"/>
                <w:szCs w:val="16"/>
              </w:rPr>
              <w:t>764</w:t>
            </w:r>
          </w:p>
        </w:tc>
      </w:tr>
    </w:tbl>
    <w:p w:rsidR="0097389F" w:rsidRDefault="007261FE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shd w:val="clear" w:color="auto" w:fill="FFFFFF"/>
        </w:rPr>
      </w:pPr>
      <w:r w:rsidRPr="00932D22">
        <w:rPr>
          <w:rFonts w:ascii="Arial Narrow" w:eastAsia="Batang" w:hAnsi="Arial Narrow" w:cs="Calibri"/>
          <w:b/>
          <w:sz w:val="18"/>
          <w:szCs w:val="18"/>
          <w:shd w:val="clear" w:color="auto" w:fill="FFFFFF"/>
        </w:rPr>
        <w:t xml:space="preserve">Obs.: </w:t>
      </w:r>
      <w:r w:rsidRPr="00932D22">
        <w:rPr>
          <w:rFonts w:ascii="Arial Narrow" w:eastAsia="Batang" w:hAnsi="Arial Narrow" w:cs="Calibri"/>
          <w:sz w:val="18"/>
          <w:szCs w:val="18"/>
          <w:shd w:val="clear" w:color="auto" w:fill="FFFFFF"/>
        </w:rPr>
        <w:t xml:space="preserve">Dados de </w:t>
      </w:r>
      <w:r w:rsidR="006A6769">
        <w:rPr>
          <w:rFonts w:ascii="Arial Narrow" w:eastAsia="Batang" w:hAnsi="Arial Narrow" w:cs="Calibri"/>
          <w:sz w:val="18"/>
          <w:szCs w:val="18"/>
          <w:shd w:val="clear" w:color="auto" w:fill="FFFFFF"/>
        </w:rPr>
        <w:t>23</w:t>
      </w:r>
      <w:r w:rsidR="0097389F">
        <w:rPr>
          <w:rFonts w:ascii="Arial Narrow" w:eastAsia="Batang" w:hAnsi="Arial Narrow" w:cs="Calibri"/>
          <w:sz w:val="18"/>
          <w:szCs w:val="18"/>
          <w:shd w:val="clear" w:color="auto" w:fill="FFFFFF"/>
        </w:rPr>
        <w:t>/1</w:t>
      </w:r>
      <w:r w:rsidR="006A6769">
        <w:rPr>
          <w:rFonts w:ascii="Arial Narrow" w:eastAsia="Batang" w:hAnsi="Arial Narrow" w:cs="Calibri"/>
          <w:sz w:val="18"/>
          <w:szCs w:val="18"/>
          <w:shd w:val="clear" w:color="auto" w:fill="FFFFFF"/>
        </w:rPr>
        <w:t>0</w:t>
      </w:r>
      <w:r w:rsidRPr="00932D22">
        <w:rPr>
          <w:rFonts w:ascii="Arial Narrow" w:eastAsia="Batang" w:hAnsi="Arial Narrow" w:cs="Calibri"/>
          <w:sz w:val="18"/>
          <w:szCs w:val="18"/>
          <w:shd w:val="clear" w:color="auto" w:fill="FFFFFF"/>
        </w:rPr>
        <w:t>/2015</w:t>
      </w:r>
      <w:r w:rsidRPr="00932D22">
        <w:rPr>
          <w:rFonts w:ascii="Arial Narrow" w:eastAsia="Batang" w:hAnsi="Arial Narrow" w:cs="Calibri"/>
          <w:color w:val="0000FF"/>
          <w:sz w:val="18"/>
          <w:szCs w:val="18"/>
          <w:shd w:val="clear" w:color="auto" w:fill="FFFFFF"/>
        </w:rPr>
        <w:t>.</w:t>
      </w:r>
      <w:r w:rsidRPr="00932D22">
        <w:rPr>
          <w:rFonts w:ascii="Arial Narrow" w:eastAsia="Batang" w:hAnsi="Arial Narrow" w:cs="Calibri"/>
          <w:sz w:val="18"/>
          <w:szCs w:val="18"/>
          <w:shd w:val="clear" w:color="auto" w:fill="FFFFFF"/>
        </w:rPr>
        <w:t xml:space="preserve"> </w:t>
      </w: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8705B8" w:rsidRPr="0097389F" w:rsidRDefault="008705B8" w:rsidP="0097389F">
      <w:pPr>
        <w:spacing w:before="23" w:after="23"/>
        <w:jc w:val="both"/>
        <w:rPr>
          <w:rFonts w:ascii="Arial Narrow" w:eastAsia="Batang" w:hAnsi="Arial Narrow" w:cs="Calibri"/>
          <w:sz w:val="18"/>
          <w:szCs w:val="18"/>
          <w:u w:val="single"/>
          <w:shd w:val="clear" w:color="auto" w:fill="FFFFFF"/>
        </w:rPr>
      </w:pPr>
    </w:p>
    <w:p w:rsidR="003839DC" w:rsidRPr="003839DC" w:rsidRDefault="003839DC" w:rsidP="003839DC">
      <w:pPr>
        <w:numPr>
          <w:ilvl w:val="0"/>
          <w:numId w:val="19"/>
        </w:numPr>
        <w:spacing w:before="120" w:after="60" w:line="240" w:lineRule="auto"/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3839DC">
        <w:rPr>
          <w:rFonts w:ascii="Arial Narrow" w:hAnsi="Arial Narrow" w:cs="Arial"/>
          <w:b/>
          <w:sz w:val="24"/>
          <w:szCs w:val="24"/>
        </w:rPr>
        <w:lastRenderedPageBreak/>
        <w:t>REALIZAÇÕES POR PROGRAMA TEMÁTICO COM OBJETIVO ESPECÍFICO SOB RESPONSABILIDADE DA UO</w:t>
      </w:r>
    </w:p>
    <w:p w:rsidR="0053046D" w:rsidRPr="00767C1F" w:rsidRDefault="0053046D" w:rsidP="003839DC">
      <w:pPr>
        <w:pStyle w:val="MARCADORPROGRTEMTI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6E3BC" w:themeFill="accent3" w:themeFillTint="66"/>
        <w:rPr>
          <w:rFonts w:ascii="Arial Narrow" w:hAnsi="Arial Narrow"/>
          <w:szCs w:val="24"/>
        </w:rPr>
      </w:pPr>
      <w:r w:rsidRPr="00767C1F">
        <w:rPr>
          <w:rFonts w:ascii="Arial Narrow" w:hAnsi="Arial Narrow"/>
          <w:szCs w:val="24"/>
        </w:rPr>
        <w:t>PROGRAMA TEMÁTICO: 6203 – APERFEIÇOAMENTO INSTITUCIONAL DO ESTADO</w:t>
      </w:r>
    </w:p>
    <w:p w:rsidR="0037629D" w:rsidRPr="00932D22" w:rsidRDefault="0037629D" w:rsidP="0037629D">
      <w:pPr>
        <w:pStyle w:val="Cabealho"/>
        <w:rPr>
          <w:rFonts w:ascii="Arial Narrow" w:hAnsi="Arial Narrow"/>
          <w:b/>
          <w:sz w:val="20"/>
          <w:szCs w:val="20"/>
        </w:rPr>
      </w:pPr>
    </w:p>
    <w:p w:rsidR="000E2C7D" w:rsidRPr="00767C1F" w:rsidRDefault="000E2C7D" w:rsidP="00C90C73">
      <w:pPr>
        <w:pStyle w:val="Cabealho"/>
        <w:shd w:val="clear" w:color="auto" w:fill="BBDBD0"/>
        <w:spacing w:line="276" w:lineRule="auto"/>
        <w:jc w:val="both"/>
        <w:rPr>
          <w:rFonts w:ascii="Arial Narrow" w:hAnsi="Arial Narrow"/>
          <w:color w:val="003399"/>
        </w:rPr>
      </w:pPr>
      <w:r w:rsidRPr="00767C1F">
        <w:rPr>
          <w:rFonts w:ascii="Arial Narrow" w:hAnsi="Arial Narrow"/>
          <w:b/>
          <w:color w:val="003399"/>
          <w:szCs w:val="24"/>
        </w:rPr>
        <w:t>OBJETIVO GERAL:</w:t>
      </w:r>
      <w:r w:rsidRPr="00767C1F">
        <w:rPr>
          <w:rFonts w:ascii="Arial Narrow" w:hAnsi="Arial Narrow"/>
          <w:color w:val="003399"/>
          <w:szCs w:val="24"/>
        </w:rPr>
        <w:t xml:space="preserve"> Promover a melhoria da gestão pública em todas as suas dimensões, por meio da aplicação de técnicas modernas de</w:t>
      </w:r>
      <w:r w:rsidRPr="00767C1F">
        <w:rPr>
          <w:rFonts w:ascii="Arial Narrow" w:hAnsi="Arial Narrow"/>
          <w:color w:val="003399"/>
        </w:rPr>
        <w:t xml:space="preserve"> administração, aliada à transparência fiscal, ao resgate da credibilidade no governo e à ampla participação social, sempre com foco no cidadão-cliente.</w:t>
      </w:r>
    </w:p>
    <w:p w:rsidR="008705B8" w:rsidRDefault="008705B8" w:rsidP="00932D22">
      <w:pPr>
        <w:pStyle w:val="TTULODOQUADRO"/>
        <w:rPr>
          <w:rFonts w:ascii="Arial Narrow" w:hAnsi="Arial Narrow"/>
        </w:rPr>
      </w:pPr>
    </w:p>
    <w:p w:rsidR="0037629D" w:rsidRDefault="0037629D" w:rsidP="00932D22">
      <w:pPr>
        <w:pStyle w:val="TTULODOQUADRO"/>
        <w:rPr>
          <w:rFonts w:ascii="Arial Narrow" w:hAnsi="Arial Narrow"/>
        </w:rPr>
      </w:pPr>
      <w:r w:rsidRPr="005411C0">
        <w:rPr>
          <w:rFonts w:ascii="Arial Narrow" w:hAnsi="Arial Narrow"/>
        </w:rPr>
        <w:t>Execução Orçamentária e Financeira</w:t>
      </w: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7"/>
        <w:gridCol w:w="1134"/>
        <w:gridCol w:w="992"/>
        <w:gridCol w:w="992"/>
        <w:gridCol w:w="851"/>
      </w:tblGrid>
      <w:tr w:rsidR="00A31B09" w:rsidRPr="00767C1F" w:rsidTr="003839DC">
        <w:trPr>
          <w:trHeight w:val="20"/>
          <w:tblHeader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31B09" w:rsidRPr="00767C1F" w:rsidRDefault="00A31B09" w:rsidP="005451CB">
            <w:pPr>
              <w:spacing w:before="40"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767C1F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31B09" w:rsidRPr="00767C1F" w:rsidRDefault="00A31B09" w:rsidP="005451CB">
            <w:pPr>
              <w:spacing w:before="40"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767C1F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31B09" w:rsidRPr="00767C1F" w:rsidRDefault="00A31B09" w:rsidP="005451CB">
            <w:pPr>
              <w:spacing w:before="40"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767C1F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31B09" w:rsidRPr="00767C1F" w:rsidRDefault="00A31B09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767C1F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A31B09" w:rsidRPr="00767C1F" w:rsidRDefault="00A31B09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767C1F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1471 - MODERNIZAÇÃO DE SISTEMA DE INFORMAÇÃO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1201C0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1.008.564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145.503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2522 - MODERNIZAÇÃO DE SISTEMA DE INFORMAÇÃO-SECRETARIA DE ESTADO DE GESTÃO ADMINISTRATIVA E DESBUROCRATIZAÇÃO- PLANO PILOTO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1201C0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1.008.564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145.503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1692 - IMPLANTAÇÃO DO CENTRO DE TECNOLOGIA DA INFORMAÇÃO E COMUNICAÇÃO - CETIC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39.573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0002 - IMPLANTAÇÃO DO CENTRO DE TECNOLOGIA DA INFORMAÇÃO E COMUNICAÇÃO - CETIC-SECRETARIA DE PLANEJAMENTO, ORÇAMENTO E GESTÃO- PLANO PILOTO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39.573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2415 - MANUTEÇÃO DO CENTRO DE GESTÃO INTEGRADA - CGI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1201C0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31.651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8904 - MANUTEÇÃO DO CENTRO DE GESTÃO INTEGRADA - CGI- CASA CIVIL-DISTRITO FEDERAL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8905 - MANUTEÇÃO DO CENTRO DE GESTÃO INTEGRADA - CGI-SECRETARIA DE RELAÇOES INSTITUCIONAIS E SOCIAIS-DISTRITO FEDERAL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1201C0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21.651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2985 - MANUTENÇÃO DA REDE GDF - NET / INTERNET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0679CF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3.</w:t>
            </w:r>
            <w:r w:rsidR="000679CF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78.299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28237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1.819.820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28237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1.760.420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0002 - MANUTENÇÃO DA REDE GDF - NET / INTERNET-SECRETARIA DE PLANEJAMENTO, ORÇAMENTO E GESTÃO- PLANO PILOTO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0679CF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3.</w:t>
            </w:r>
            <w:r w:rsidR="000679CF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</w:t>
            </w: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78.299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28237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1.819.820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28237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1.760.420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5126 - MODERNIZAÇÃO DA REDE GDF - NET/INTERNET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417BF7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417BF7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4.076.848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417BF7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3.950.834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417BF7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2.510.033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0002 - MODERNIZAÇÃO DA REDE GDF - NET/INTERNET-- PLANO PILOTO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417BF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4.</w:t>
            </w:r>
            <w:r w:rsidR="00417BF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76.848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A31B09" w:rsidP="00417BF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A31B09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3.</w:t>
            </w:r>
            <w:r w:rsidR="00417BF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950.834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A31B09" w:rsidRDefault="00417BF7" w:rsidP="00A31B09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2.510.033</w:t>
            </w:r>
          </w:p>
        </w:tc>
      </w:tr>
      <w:tr w:rsidR="00A31B09" w:rsidRPr="00A31B09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A31B09" w:rsidRPr="00A31B09" w:rsidRDefault="00A31B09" w:rsidP="00A31B0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TOTAL DO PROGRAMA 6203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417BF7" w:rsidRDefault="00A31B09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417BF7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10.000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417BF7" w:rsidRDefault="00417BF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417BF7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8.434.935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417BF7" w:rsidRDefault="00417BF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5.916.157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31B09" w:rsidRPr="00417BF7" w:rsidRDefault="00417BF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4.270.453</w:t>
            </w:r>
          </w:p>
        </w:tc>
      </w:tr>
    </w:tbl>
    <w:p w:rsidR="00767C1F" w:rsidRDefault="003839DC" w:rsidP="005944DA">
      <w:pPr>
        <w:spacing w:after="0" w:line="240" w:lineRule="auto"/>
        <w:rPr>
          <w:rFonts w:ascii="Arial Narrow" w:hAnsi="Arial Narrow"/>
          <w:b/>
          <w:color w:val="FF0000"/>
        </w:rPr>
      </w:pPr>
      <w:r w:rsidRPr="005944DA">
        <w:rPr>
          <w:rFonts w:ascii="Arial Narrow" w:hAnsi="Arial Narrow"/>
          <w:b/>
          <w:color w:val="FF0000"/>
        </w:rPr>
        <w:t>Obs.</w:t>
      </w:r>
      <w:r w:rsidR="005944DA" w:rsidRPr="005944DA">
        <w:rPr>
          <w:rFonts w:ascii="Arial Narrow" w:hAnsi="Arial Narrow"/>
          <w:b/>
          <w:color w:val="FF0000"/>
        </w:rPr>
        <w:t>: Posição em 31/12/2015</w:t>
      </w:r>
      <w:r w:rsidR="00311A4B" w:rsidRPr="005944DA">
        <w:rPr>
          <w:rFonts w:ascii="Arial Narrow" w:hAnsi="Arial Narrow"/>
          <w:b/>
          <w:color w:val="FF0000"/>
        </w:rPr>
        <w:t>.</w:t>
      </w:r>
    </w:p>
    <w:p w:rsidR="008705B8" w:rsidRPr="00CD43F1" w:rsidRDefault="008705B8" w:rsidP="005944DA">
      <w:pPr>
        <w:spacing w:after="0" w:line="240" w:lineRule="auto"/>
        <w:rPr>
          <w:rFonts w:ascii="Arial Narrow" w:hAnsi="Arial Narrow"/>
          <w:b/>
          <w:color w:val="FF0000"/>
        </w:rPr>
      </w:pPr>
    </w:p>
    <w:p w:rsidR="00DB1C71" w:rsidRPr="000B7463" w:rsidRDefault="004A02BB" w:rsidP="00800587">
      <w:pPr>
        <w:spacing w:before="23" w:after="23"/>
        <w:ind w:firstLine="1134"/>
        <w:jc w:val="both"/>
        <w:rPr>
          <w:rFonts w:ascii="Arial Narrow" w:eastAsia="Calibri" w:hAnsi="Arial Narrow" w:cs="Times New Roman"/>
          <w:lang w:eastAsia="en-US"/>
        </w:rPr>
      </w:pPr>
      <w:r w:rsidRPr="000B7463">
        <w:rPr>
          <w:rFonts w:ascii="Arial Narrow" w:hAnsi="Arial Narrow"/>
        </w:rPr>
        <w:t>A</w:t>
      </w:r>
      <w:r w:rsidR="00EF71A6" w:rsidRPr="000B7463">
        <w:rPr>
          <w:rFonts w:ascii="Arial Narrow" w:eastAsia="Calibri" w:hAnsi="Arial Narrow" w:cs="Times New Roman"/>
          <w:lang w:eastAsia="en-US"/>
        </w:rPr>
        <w:t xml:space="preserve"> </w:t>
      </w:r>
      <w:r w:rsidR="00AF62B5" w:rsidRPr="000B7463">
        <w:rPr>
          <w:rFonts w:ascii="Arial Narrow" w:eastAsia="Calibri" w:hAnsi="Arial Narrow" w:cs="Times New Roman"/>
          <w:lang w:eastAsia="en-US"/>
        </w:rPr>
        <w:t xml:space="preserve">Secretaria </w:t>
      </w:r>
      <w:r w:rsidR="008E05CE" w:rsidRPr="000B7463">
        <w:rPr>
          <w:rFonts w:ascii="Arial Narrow" w:eastAsia="Calibri" w:hAnsi="Arial Narrow" w:cs="Times New Roman"/>
          <w:lang w:eastAsia="en-US"/>
        </w:rPr>
        <w:t xml:space="preserve">de Estado de Gestão Administrativa por meio da </w:t>
      </w:r>
      <w:r w:rsidR="00EF71A6" w:rsidRPr="000B7463">
        <w:rPr>
          <w:rFonts w:ascii="Arial Narrow" w:eastAsia="Calibri" w:hAnsi="Arial Narrow" w:cs="Times New Roman"/>
          <w:lang w:eastAsia="en-US"/>
        </w:rPr>
        <w:t>atuação da S</w:t>
      </w:r>
      <w:r w:rsidR="00AF62B5" w:rsidRPr="000B7463">
        <w:rPr>
          <w:rFonts w:ascii="Arial Narrow" w:eastAsia="Calibri" w:hAnsi="Arial Narrow" w:cs="Times New Roman"/>
          <w:lang w:eastAsia="en-US"/>
        </w:rPr>
        <w:t>ubsecretaria de Tecnologia da Informação-S</w:t>
      </w:r>
      <w:r w:rsidR="00EF71A6" w:rsidRPr="000B7463">
        <w:rPr>
          <w:rFonts w:ascii="Arial Narrow" w:eastAsia="Calibri" w:hAnsi="Arial Narrow" w:cs="Times New Roman"/>
          <w:lang w:eastAsia="en-US"/>
        </w:rPr>
        <w:t xml:space="preserve">UTIC focou em dois pontos estratégicos: </w:t>
      </w:r>
    </w:p>
    <w:p w:rsidR="00EF71A6" w:rsidRPr="000B7463" w:rsidRDefault="00EF71A6" w:rsidP="00800587">
      <w:pPr>
        <w:pStyle w:val="PargrafodaLista"/>
        <w:numPr>
          <w:ilvl w:val="0"/>
          <w:numId w:val="33"/>
        </w:numPr>
        <w:spacing w:before="23" w:after="23" w:line="276" w:lineRule="auto"/>
        <w:ind w:left="0" w:firstLine="1134"/>
        <w:jc w:val="both"/>
        <w:rPr>
          <w:rFonts w:ascii="Arial Narrow" w:eastAsia="Calibri" w:hAnsi="Arial Narrow"/>
          <w:sz w:val="22"/>
          <w:szCs w:val="22"/>
          <w:lang w:eastAsia="en-US"/>
        </w:rPr>
      </w:pPr>
      <w:r w:rsidRPr="000B7463">
        <w:rPr>
          <w:rFonts w:ascii="Arial Narrow" w:eastAsia="Calibri" w:hAnsi="Arial Narrow"/>
          <w:b/>
          <w:sz w:val="22"/>
          <w:szCs w:val="22"/>
          <w:lang w:eastAsia="en-US"/>
        </w:rPr>
        <w:t>Manutenção e continuidade dos serviços corporativos</w:t>
      </w:r>
      <w:r w:rsidRPr="000B7463">
        <w:rPr>
          <w:rFonts w:ascii="Arial Narrow" w:eastAsia="Calibri" w:hAnsi="Arial Narrow"/>
          <w:sz w:val="22"/>
          <w:szCs w:val="22"/>
          <w:lang w:eastAsia="en-US"/>
        </w:rPr>
        <w:t xml:space="preserve"> prestados pelo Centro de Dados e pela Rede GDFNet ao complexo administrativo do Distrito Federal, com 100% de disponibilidade dos sistemas e serviços; e</w:t>
      </w:r>
    </w:p>
    <w:p w:rsidR="00AF62B5" w:rsidRDefault="00EF71A6" w:rsidP="00800587">
      <w:pPr>
        <w:pStyle w:val="PargrafodaLista"/>
        <w:numPr>
          <w:ilvl w:val="0"/>
          <w:numId w:val="33"/>
        </w:numPr>
        <w:spacing w:before="23" w:after="23" w:line="276" w:lineRule="auto"/>
        <w:ind w:left="0" w:firstLine="1134"/>
        <w:jc w:val="both"/>
        <w:rPr>
          <w:rFonts w:ascii="Arial Narrow" w:eastAsia="Calibri" w:hAnsi="Arial Narrow"/>
          <w:sz w:val="22"/>
          <w:szCs w:val="22"/>
          <w:lang w:eastAsia="en-US"/>
        </w:rPr>
      </w:pPr>
      <w:r w:rsidRPr="000B7463">
        <w:rPr>
          <w:rFonts w:ascii="Arial Narrow" w:eastAsia="Calibri" w:hAnsi="Arial Narrow"/>
          <w:b/>
          <w:sz w:val="22"/>
          <w:szCs w:val="22"/>
          <w:lang w:eastAsia="en-US"/>
        </w:rPr>
        <w:t>Expansão do Centro de Dados e da Rede GDFNet</w:t>
      </w:r>
      <w:r w:rsidRPr="000B7463">
        <w:rPr>
          <w:rFonts w:ascii="Arial Narrow" w:eastAsia="Calibri" w:hAnsi="Arial Narrow"/>
          <w:sz w:val="22"/>
          <w:szCs w:val="22"/>
          <w:lang w:eastAsia="en-US"/>
        </w:rPr>
        <w:t xml:space="preserve"> a fim de atender as demandas de segurança e de implantação de novos sistemas, tais quais o SEI! e novo SIGRH.</w:t>
      </w:r>
    </w:p>
    <w:p w:rsidR="00DB1C71" w:rsidRPr="000B7463" w:rsidRDefault="00DB1C71" w:rsidP="00800587">
      <w:pPr>
        <w:pStyle w:val="PargrafodaLista"/>
        <w:spacing w:before="23" w:after="23" w:line="276" w:lineRule="auto"/>
        <w:ind w:left="1134" w:firstLine="1134"/>
        <w:jc w:val="both"/>
        <w:rPr>
          <w:rFonts w:ascii="Arial Narrow" w:eastAsia="Calibri" w:hAnsi="Arial Narrow"/>
          <w:sz w:val="22"/>
          <w:szCs w:val="22"/>
          <w:lang w:eastAsia="en-US"/>
        </w:rPr>
      </w:pPr>
    </w:p>
    <w:p w:rsidR="000B7463" w:rsidRPr="000B7463" w:rsidRDefault="000B7463" w:rsidP="00800587">
      <w:pPr>
        <w:pStyle w:val="PargrafodaLista"/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sz w:val="22"/>
          <w:szCs w:val="22"/>
        </w:rPr>
        <w:t>Abaixo, constam os p</w:t>
      </w:r>
      <w:r w:rsidR="00AF62B5" w:rsidRPr="000B7463">
        <w:rPr>
          <w:rFonts w:ascii="Arial Narrow" w:hAnsi="Arial Narrow"/>
          <w:sz w:val="22"/>
          <w:szCs w:val="22"/>
        </w:rPr>
        <w:t xml:space="preserve">rincipais resultados obtidos </w:t>
      </w:r>
      <w:r w:rsidRPr="000B7463">
        <w:rPr>
          <w:rFonts w:ascii="Arial Narrow" w:hAnsi="Arial Narrow"/>
          <w:sz w:val="22"/>
          <w:szCs w:val="22"/>
        </w:rPr>
        <w:t>na área de Tecnologia da Informação desta Secretaria no exercício de 2015:</w:t>
      </w:r>
    </w:p>
    <w:p w:rsidR="009E6A11" w:rsidRPr="000B7463" w:rsidRDefault="009E6A11" w:rsidP="00800587">
      <w:pPr>
        <w:pStyle w:val="PargrafodaLista"/>
        <w:numPr>
          <w:ilvl w:val="0"/>
          <w:numId w:val="31"/>
        </w:numPr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b/>
          <w:sz w:val="22"/>
          <w:szCs w:val="22"/>
        </w:rPr>
        <w:t>Rede GDFNet</w:t>
      </w:r>
      <w:r w:rsidR="00AF62B5" w:rsidRPr="000B7463">
        <w:rPr>
          <w:rFonts w:ascii="Arial Narrow" w:hAnsi="Arial Narrow"/>
          <w:sz w:val="22"/>
          <w:szCs w:val="22"/>
        </w:rPr>
        <w:t>:</w:t>
      </w:r>
      <w:r w:rsidR="000B7463" w:rsidRP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Instalação</w:t>
      </w:r>
      <w:r w:rsidR="008705B8">
        <w:rPr>
          <w:rFonts w:ascii="Arial Narrow" w:hAnsi="Arial Narrow"/>
          <w:sz w:val="22"/>
          <w:szCs w:val="22"/>
        </w:rPr>
        <w:t>,</w:t>
      </w:r>
      <w:r w:rsidRPr="000B7463">
        <w:rPr>
          <w:rFonts w:ascii="Arial Narrow" w:hAnsi="Arial Narrow"/>
          <w:sz w:val="22"/>
          <w:szCs w:val="22"/>
        </w:rPr>
        <w:t xml:space="preserve"> ativação e entrega de circuito de transmissão de dados para: a Casa da Mulher Brasileira; o Corpo de Bombeiros do Distrito Federal – CBMDF (unidade Taguatinga Shopping); Departamento de Trânsito de Brasília – DETRAN-DF (SEDE-COPOL-LEST</w:t>
      </w:r>
      <w:r w:rsidR="008705B8">
        <w:rPr>
          <w:rFonts w:ascii="Arial Narrow" w:hAnsi="Arial Narrow"/>
          <w:sz w:val="22"/>
          <w:szCs w:val="22"/>
        </w:rPr>
        <w:t>E e o DETRAN-Inspeção Veicular)</w:t>
      </w:r>
      <w:r w:rsidRPr="000B7463">
        <w:rPr>
          <w:rFonts w:ascii="Arial Narrow" w:hAnsi="Arial Narrow"/>
          <w:sz w:val="22"/>
          <w:szCs w:val="22"/>
        </w:rPr>
        <w:t xml:space="preserve"> e nos postos de atendimento do Programa de Incentivo</w:t>
      </w:r>
      <w:r w:rsidR="008F5201" w:rsidRPr="000B7463">
        <w:rPr>
          <w:rFonts w:ascii="Arial Narrow" w:hAnsi="Arial Narrow"/>
          <w:sz w:val="22"/>
          <w:szCs w:val="22"/>
        </w:rPr>
        <w:t xml:space="preserve"> à Regularização Fiscal (Refis); </w:t>
      </w:r>
      <w:r w:rsidR="002D0974" w:rsidRPr="000B7463">
        <w:rPr>
          <w:rFonts w:ascii="Arial Narrow" w:hAnsi="Arial Narrow"/>
          <w:sz w:val="22"/>
          <w:szCs w:val="22"/>
        </w:rPr>
        <w:t>Implantação de conectividade via Fibra Ótica do Governo de Brasília para Administração Regional de Taguatinga e NA HORA da Rodoviária;</w:t>
      </w:r>
      <w:r w:rsidR="008F5201" w:rsidRPr="000B7463">
        <w:rPr>
          <w:rFonts w:ascii="Arial Narrow" w:hAnsi="Arial Narrow"/>
          <w:sz w:val="22"/>
          <w:szCs w:val="22"/>
        </w:rPr>
        <w:t xml:space="preserve"> </w:t>
      </w:r>
      <w:r w:rsidR="002D0974" w:rsidRPr="000B7463">
        <w:rPr>
          <w:rFonts w:ascii="Arial Narrow" w:hAnsi="Arial Narrow"/>
          <w:sz w:val="22"/>
          <w:szCs w:val="22"/>
        </w:rPr>
        <w:t>Disponibilização de infraestrutura de rede e fibra ótica para viabilizar a conectividade do serviço de WI-FI público nas estações do metrô;</w:t>
      </w:r>
      <w:r w:rsidR="008F5201" w:rsidRPr="000B7463">
        <w:rPr>
          <w:rFonts w:ascii="Arial Narrow" w:hAnsi="Arial Narrow"/>
          <w:sz w:val="22"/>
          <w:szCs w:val="22"/>
        </w:rPr>
        <w:t xml:space="preserve"> </w:t>
      </w:r>
      <w:r w:rsidR="002D0974" w:rsidRPr="000B7463">
        <w:rPr>
          <w:rFonts w:ascii="Arial Narrow" w:hAnsi="Arial Narrow"/>
          <w:sz w:val="22"/>
          <w:szCs w:val="22"/>
        </w:rPr>
        <w:t xml:space="preserve">Implantação </w:t>
      </w:r>
      <w:r w:rsidR="00F02B04">
        <w:rPr>
          <w:rFonts w:ascii="Arial Narrow" w:hAnsi="Arial Narrow"/>
          <w:sz w:val="22"/>
          <w:szCs w:val="22"/>
        </w:rPr>
        <w:t xml:space="preserve">da </w:t>
      </w:r>
      <w:r w:rsidR="002D0974" w:rsidRPr="000B7463">
        <w:rPr>
          <w:rFonts w:ascii="Arial Narrow" w:hAnsi="Arial Narrow"/>
          <w:sz w:val="22"/>
          <w:szCs w:val="22"/>
        </w:rPr>
        <w:t>central de serviços – customização e implantação de ferramenta automatizada de gestão, abertura e resposta de chamados e incidentes no ambiente do CeTIC e da GDFNet, resultando na evolução do atual modelo de gestão e aumento do nível de maturidade de Tecnologia da Informação e Comunicação (TIC), por meio da governança de TIC, atualização tecnológica e prestação de serviços de qualidade;</w:t>
      </w:r>
      <w:r w:rsidR="008F5201" w:rsidRP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Atualização de equipamentos de rede do tipo switches Topo de Rack para o Datacenter Corporativo do GDF – CetTIC-DF e Expansão Sala Telecom.</w:t>
      </w:r>
    </w:p>
    <w:p w:rsidR="00BF3139" w:rsidRPr="000B7463" w:rsidRDefault="00BF3139" w:rsidP="00800587">
      <w:pPr>
        <w:pStyle w:val="PargrafodaLista"/>
        <w:numPr>
          <w:ilvl w:val="0"/>
          <w:numId w:val="31"/>
        </w:numPr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b/>
          <w:sz w:val="22"/>
          <w:szCs w:val="22"/>
        </w:rPr>
        <w:t>Datacenter</w:t>
      </w:r>
      <w:r w:rsidR="000B7463" w:rsidRPr="000B7463">
        <w:rPr>
          <w:rFonts w:ascii="Arial Narrow" w:hAnsi="Arial Narrow"/>
          <w:b/>
          <w:sz w:val="22"/>
          <w:szCs w:val="22"/>
        </w:rPr>
        <w:t>:</w:t>
      </w:r>
      <w:r w:rsidR="008E5E4F" w:rsidRP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Recadastramento de contas de rede e sistemas; Migração de serviços SEAGRI</w:t>
      </w:r>
      <w:r w:rsidR="008F5201" w:rsidRPr="000B7463">
        <w:rPr>
          <w:rFonts w:ascii="Arial Narrow" w:hAnsi="Arial Narrow"/>
          <w:sz w:val="22"/>
          <w:szCs w:val="22"/>
        </w:rPr>
        <w:t xml:space="preserve"> e</w:t>
      </w:r>
      <w:r w:rsidRPr="000B7463">
        <w:rPr>
          <w:rFonts w:ascii="Arial Narrow" w:hAnsi="Arial Narrow"/>
          <w:sz w:val="22"/>
          <w:szCs w:val="22"/>
        </w:rPr>
        <w:t xml:space="preserve"> SETUR; Migração dos serviços de bilhetagem automática do DFTRANS para o CeTIC; Criação de VM</w:t>
      </w:r>
      <w:r w:rsidR="00F02B04">
        <w:rPr>
          <w:rFonts w:ascii="Arial Narrow" w:hAnsi="Arial Narrow"/>
          <w:sz w:val="22"/>
          <w:szCs w:val="22"/>
        </w:rPr>
        <w:t xml:space="preserve"> (Virtual Machine)</w:t>
      </w:r>
      <w:r w:rsidRPr="000B7463">
        <w:rPr>
          <w:rFonts w:ascii="Arial Narrow" w:hAnsi="Arial Narrow"/>
          <w:sz w:val="22"/>
          <w:szCs w:val="22"/>
        </w:rPr>
        <w:t xml:space="preserve"> para utilização do SEI – CBMDF; Criação de VMs para a SEMOB, CODEPLAN, AGEFIS, SEJUS e Metrô;</w:t>
      </w:r>
      <w:r w:rsidR="008F5201" w:rsidRPr="000B7463">
        <w:rPr>
          <w:rFonts w:ascii="Arial Narrow" w:hAnsi="Arial Narrow"/>
          <w:sz w:val="22"/>
          <w:szCs w:val="22"/>
        </w:rPr>
        <w:t xml:space="preserve"> Disponibilização de IPs – AGEFIS e </w:t>
      </w:r>
      <w:r w:rsidR="00ED3C10" w:rsidRPr="000B7463">
        <w:rPr>
          <w:rFonts w:ascii="Arial Narrow" w:hAnsi="Arial Narrow"/>
          <w:sz w:val="22"/>
          <w:szCs w:val="22"/>
        </w:rPr>
        <w:t>D</w:t>
      </w:r>
      <w:r w:rsidR="008F5201" w:rsidRPr="000B7463">
        <w:rPr>
          <w:rFonts w:ascii="Arial Narrow" w:hAnsi="Arial Narrow"/>
          <w:sz w:val="22"/>
          <w:szCs w:val="22"/>
        </w:rPr>
        <w:t xml:space="preserve">isponibilização de área de armazenamento – SECTI; </w:t>
      </w:r>
      <w:r w:rsidR="00ED3C10" w:rsidRPr="000B7463">
        <w:rPr>
          <w:rFonts w:ascii="Arial Narrow" w:hAnsi="Arial Narrow"/>
          <w:sz w:val="22"/>
          <w:szCs w:val="22"/>
        </w:rPr>
        <w:t>C</w:t>
      </w:r>
      <w:r w:rsidR="008F5201" w:rsidRPr="000B7463">
        <w:rPr>
          <w:rFonts w:ascii="Arial Narrow" w:hAnsi="Arial Narrow"/>
          <w:sz w:val="22"/>
          <w:szCs w:val="22"/>
        </w:rPr>
        <w:t xml:space="preserve">onfiguração de </w:t>
      </w:r>
      <w:r w:rsidR="008F5201" w:rsidRPr="000B7463">
        <w:rPr>
          <w:rFonts w:ascii="Arial Narrow" w:hAnsi="Arial Narrow"/>
          <w:sz w:val="22"/>
          <w:szCs w:val="22"/>
        </w:rPr>
        <w:lastRenderedPageBreak/>
        <w:t xml:space="preserve">armazenamento de dados para SDES e EMATER; </w:t>
      </w:r>
      <w:r w:rsidR="00ED3C10" w:rsidRPr="000B7463">
        <w:rPr>
          <w:rFonts w:ascii="Arial Narrow" w:hAnsi="Arial Narrow"/>
          <w:sz w:val="22"/>
          <w:szCs w:val="22"/>
        </w:rPr>
        <w:t>M</w:t>
      </w:r>
      <w:r w:rsidR="008F5201" w:rsidRPr="000B7463">
        <w:rPr>
          <w:rFonts w:ascii="Arial Narrow" w:hAnsi="Arial Narrow"/>
          <w:sz w:val="22"/>
          <w:szCs w:val="22"/>
        </w:rPr>
        <w:t>elhoria do Sistema SIGRH; Criação de Domínios na Secretaria da Criança, RA’s e Metrô; União das redes SEGAD e SEPLAG, com migração de contas e dispositivos.</w:t>
      </w:r>
    </w:p>
    <w:p w:rsidR="008F5201" w:rsidRPr="000B7463" w:rsidRDefault="008E5E4F" w:rsidP="00800587">
      <w:pPr>
        <w:pStyle w:val="PargrafodaLista"/>
        <w:numPr>
          <w:ilvl w:val="0"/>
          <w:numId w:val="31"/>
        </w:numPr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b/>
          <w:sz w:val="22"/>
          <w:szCs w:val="22"/>
        </w:rPr>
        <w:t>Governança</w:t>
      </w:r>
      <w:r w:rsidR="008F5201" w:rsidRPr="000B7463">
        <w:rPr>
          <w:rFonts w:ascii="Arial Narrow" w:hAnsi="Arial Narrow"/>
          <w:sz w:val="22"/>
          <w:szCs w:val="22"/>
        </w:rPr>
        <w:t>:</w:t>
      </w:r>
      <w:r w:rsidR="000B7463" w:rsidRP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Check lists de contratação; Fluxogramas do Decreto nº 36.246; Projeto Vice Governadoria; Elaboração de Relatório Situacional do Cetic e Elaboração de Relatório Técnico sobre o CGI – Centro de Gestão Integrada.</w:t>
      </w:r>
    </w:p>
    <w:p w:rsidR="008E5E4F" w:rsidRPr="000B7463" w:rsidRDefault="008E5E4F" w:rsidP="00800587">
      <w:pPr>
        <w:pStyle w:val="PargrafodaLista"/>
        <w:numPr>
          <w:ilvl w:val="0"/>
          <w:numId w:val="31"/>
        </w:numPr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b/>
          <w:sz w:val="22"/>
          <w:szCs w:val="22"/>
        </w:rPr>
        <w:t>Comitê Gestor de Tecnologia da Informação e Comunicação - CGTIC</w:t>
      </w:r>
      <w:r w:rsidRPr="000B7463">
        <w:rPr>
          <w:rFonts w:ascii="Arial Narrow" w:hAnsi="Arial Narrow"/>
          <w:sz w:val="22"/>
          <w:szCs w:val="22"/>
        </w:rPr>
        <w:t>:</w:t>
      </w:r>
      <w:r w:rsidR="000B7463" w:rsidRP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Curso de Elaboração do PDTI – Plano Diretor de Tecnologia da Informação; EGTI – Estratégia Geral de TI (minuta) e Resposta Decisão no 6113/2014 –TCDF.</w:t>
      </w:r>
    </w:p>
    <w:p w:rsidR="00ED3C10" w:rsidRPr="000B7463" w:rsidRDefault="00ED3C10" w:rsidP="00800587">
      <w:pPr>
        <w:pStyle w:val="PargrafodaLista"/>
        <w:numPr>
          <w:ilvl w:val="0"/>
          <w:numId w:val="31"/>
        </w:numPr>
        <w:spacing w:before="23" w:after="23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0B7463">
        <w:rPr>
          <w:rFonts w:ascii="Arial Narrow" w:hAnsi="Arial Narrow"/>
          <w:b/>
          <w:sz w:val="22"/>
          <w:szCs w:val="22"/>
        </w:rPr>
        <w:t>Sistemas</w:t>
      </w:r>
      <w:r w:rsidRPr="000B7463">
        <w:rPr>
          <w:rFonts w:ascii="Arial Narrow" w:hAnsi="Arial Narrow"/>
          <w:sz w:val="22"/>
          <w:szCs w:val="22"/>
        </w:rPr>
        <w:t>:</w:t>
      </w:r>
      <w:r w:rsidR="000B7463">
        <w:rPr>
          <w:rFonts w:ascii="Arial Narrow" w:hAnsi="Arial Narrow"/>
          <w:sz w:val="22"/>
          <w:szCs w:val="22"/>
        </w:rPr>
        <w:t xml:space="preserve"> </w:t>
      </w:r>
      <w:r w:rsidRPr="000B7463">
        <w:rPr>
          <w:rFonts w:ascii="Arial Narrow" w:hAnsi="Arial Narrow"/>
          <w:sz w:val="22"/>
          <w:szCs w:val="22"/>
        </w:rPr>
        <w:t>Criação de 09 (nove) portais institucionais para as unidades do complexo administrativo do DF; Conclusão dos relatórios do SISCON; Disponibilização do SICON ao TCDF; Reformulação do aplicativo Visite Brasília; Implantação do SISCAP (Sistema da SEPLAG) em produção para o público da Secretaria; Criação dos sistemas de Plano de Ação e de Portaria e a Manutenção e disponibilização do SFCC para homologação.</w:t>
      </w:r>
    </w:p>
    <w:p w:rsidR="006A6769" w:rsidRPr="006C62A2" w:rsidRDefault="006A6769" w:rsidP="00800587">
      <w:pPr>
        <w:spacing w:before="23" w:after="23"/>
        <w:ind w:firstLine="1134"/>
        <w:jc w:val="both"/>
      </w:pPr>
    </w:p>
    <w:p w:rsidR="000579B7" w:rsidRPr="00C90C73" w:rsidRDefault="000579B7" w:rsidP="005944DA">
      <w:pPr>
        <w:pStyle w:val="SUBTTULO0"/>
        <w:keepNext w:val="0"/>
        <w:pBdr>
          <w:top w:val="single" w:sz="4" w:space="0" w:color="000000"/>
          <w:bottom w:val="single" w:sz="4" w:space="0" w:color="000000"/>
        </w:pBdr>
        <w:spacing w:before="0" w:after="0"/>
        <w:ind w:left="0" w:firstLine="0"/>
        <w:jc w:val="both"/>
        <w:outlineLvl w:val="9"/>
        <w:rPr>
          <w:rFonts w:ascii="Arial Narrow" w:hAnsi="Arial Narrow"/>
          <w:color w:val="0033CC"/>
          <w:sz w:val="22"/>
          <w:szCs w:val="22"/>
        </w:rPr>
      </w:pPr>
      <w:r w:rsidRPr="00C90C73">
        <w:rPr>
          <w:rStyle w:val="Forte"/>
          <w:rFonts w:ascii="Arial Narrow" w:hAnsi="Arial Narrow"/>
          <w:b/>
          <w:color w:val="0033CC"/>
          <w:sz w:val="22"/>
          <w:szCs w:val="22"/>
        </w:rPr>
        <w:t>Objetivo Específico: 008</w:t>
      </w:r>
      <w:r w:rsidRPr="00C90C73">
        <w:rPr>
          <w:rStyle w:val="Forte"/>
          <w:rFonts w:ascii="Arial Narrow" w:hAnsi="Arial Narrow"/>
          <w:color w:val="0033CC"/>
          <w:sz w:val="22"/>
          <w:szCs w:val="22"/>
        </w:rPr>
        <w:t xml:space="preserve"> – Desenvolver políticas públicas orientadas à gestão dos servidores e empregados do Governo do Distrito Federal, dando ênfase às estratégias de recrutamento, formação continuada, democratização das relações do trabalho, aperfeiçoamento de ferramentas, processos e fomento da saúde e da qualidade de vida no trabalho, conferindo à valorização dos agentes públicos distritais o papel de principal vetor de aprimoramento da prestação de serviços aos cidadãos.</w:t>
      </w:r>
    </w:p>
    <w:p w:rsidR="000579B7" w:rsidRPr="00767C1F" w:rsidRDefault="000579B7" w:rsidP="005411C0">
      <w:pPr>
        <w:pStyle w:val="Cabealho"/>
        <w:shd w:val="clear" w:color="auto" w:fill="9F9DCF"/>
        <w:spacing w:before="120" w:after="120"/>
        <w:rPr>
          <w:rFonts w:ascii="Arial Narrow" w:hAnsi="Arial Narrow" w:cs="Calibri"/>
          <w:b/>
          <w:szCs w:val="24"/>
        </w:rPr>
      </w:pPr>
      <w:r w:rsidRPr="00767C1F">
        <w:rPr>
          <w:rFonts w:ascii="Arial Narrow" w:hAnsi="Arial Narrow" w:cs="Calibri"/>
          <w:b/>
          <w:szCs w:val="24"/>
        </w:rPr>
        <w:t>Indicadores:</w:t>
      </w:r>
    </w:p>
    <w:tbl>
      <w:tblPr>
        <w:tblW w:w="4927" w:type="pct"/>
        <w:tblInd w:w="7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"/>
        <w:gridCol w:w="1471"/>
        <w:gridCol w:w="657"/>
        <w:gridCol w:w="1169"/>
        <w:gridCol w:w="857"/>
        <w:gridCol w:w="889"/>
        <w:gridCol w:w="763"/>
        <w:gridCol w:w="520"/>
        <w:gridCol w:w="453"/>
        <w:gridCol w:w="453"/>
        <w:gridCol w:w="453"/>
        <w:gridCol w:w="1274"/>
      </w:tblGrid>
      <w:tr w:rsidR="000579B7" w:rsidRPr="00C90C73" w:rsidTr="00CD43F1">
        <w:trPr>
          <w:cantSplit/>
          <w:trHeight w:val="162"/>
        </w:trPr>
        <w:tc>
          <w:tcPr>
            <w:tcW w:w="9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C90C73">
            <w:pPr>
              <w:pStyle w:val="Ttulo6"/>
              <w:keepNext w:val="0"/>
              <w:widowControl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i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>Denominação do Indicador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D43F1" w:rsidRDefault="000579B7" w:rsidP="00F02B1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>Unidade de</w:t>
            </w:r>
          </w:p>
          <w:p w:rsidR="000579B7" w:rsidRPr="00C90C73" w:rsidRDefault="000579B7" w:rsidP="00F02B1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i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 xml:space="preserve"> Medida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i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>Índice mais Recente</w:t>
            </w:r>
          </w:p>
        </w:tc>
        <w:tc>
          <w:tcPr>
            <w:tcW w:w="4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Apurado em</w:t>
            </w:r>
          </w:p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Periodicidade</w:t>
            </w:r>
          </w:p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da Apuração</w:t>
            </w:r>
          </w:p>
        </w:tc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Resultado</w:t>
            </w:r>
          </w:p>
        </w:tc>
        <w:tc>
          <w:tcPr>
            <w:tcW w:w="100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Desejado em</w:t>
            </w:r>
          </w:p>
        </w:tc>
        <w:tc>
          <w:tcPr>
            <w:tcW w:w="6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Fonte da Informação</w:t>
            </w:r>
          </w:p>
        </w:tc>
      </w:tr>
      <w:tr w:rsidR="00CD43F1" w:rsidRPr="00C90C73" w:rsidTr="00CD43F1">
        <w:trPr>
          <w:cantSplit/>
          <w:trHeight w:val="264"/>
        </w:trPr>
        <w:tc>
          <w:tcPr>
            <w:tcW w:w="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C90C73">
            <w:pPr>
              <w:pStyle w:val="Ttulo6"/>
              <w:keepNext w:val="0"/>
              <w:widowControl w:val="0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i/>
                <w:sz w:val="14"/>
                <w:szCs w:val="14"/>
              </w:rPr>
            </w:pPr>
          </w:p>
        </w:tc>
        <w:tc>
          <w:tcPr>
            <w:tcW w:w="3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i/>
                <w:sz w:val="14"/>
                <w:szCs w:val="14"/>
              </w:rPr>
            </w:pPr>
          </w:p>
        </w:tc>
        <w:tc>
          <w:tcPr>
            <w:tcW w:w="6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pStyle w:val="Ttulo6"/>
              <w:tabs>
                <w:tab w:val="left" w:pos="2552"/>
              </w:tabs>
              <w:ind w:left="-70" w:right="-70"/>
              <w:rPr>
                <w:rFonts w:ascii="Arial Narrow" w:hAnsi="Arial Narrow"/>
                <w:b w:val="0"/>
                <w:bCs/>
                <w:i/>
                <w:sz w:val="14"/>
                <w:szCs w:val="14"/>
              </w:rPr>
            </w:pPr>
          </w:p>
        </w:tc>
        <w:tc>
          <w:tcPr>
            <w:tcW w:w="4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ind w:left="-70" w:right="-70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2012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2013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2014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sz w:val="14"/>
                <w:szCs w:val="14"/>
              </w:rPr>
              <w:t>2015</w:t>
            </w:r>
          </w:p>
        </w:tc>
        <w:tc>
          <w:tcPr>
            <w:tcW w:w="6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</w:tr>
      <w:tr w:rsidR="000579B7" w:rsidRPr="00C90C73" w:rsidTr="00CD43F1">
        <w:trPr>
          <w:cantSplit/>
        </w:trPr>
        <w:tc>
          <w:tcPr>
            <w:tcW w:w="2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C90C73">
            <w:pPr>
              <w:widowControl w:val="0"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1132</w:t>
            </w:r>
          </w:p>
        </w:tc>
        <w:tc>
          <w:tcPr>
            <w:tcW w:w="7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Servidores Capacitados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Pessoa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3.641</w:t>
            </w:r>
          </w:p>
        </w:tc>
        <w:tc>
          <w:tcPr>
            <w:tcW w:w="4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>30/11/2012</w:t>
            </w:r>
          </w:p>
        </w:tc>
        <w:tc>
          <w:tcPr>
            <w:tcW w:w="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20.000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3.640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3.640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3.640</w:t>
            </w:r>
          </w:p>
        </w:tc>
        <w:tc>
          <w:tcPr>
            <w:tcW w:w="6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EGOV</w:t>
            </w:r>
          </w:p>
        </w:tc>
      </w:tr>
      <w:tr w:rsidR="000579B7" w:rsidRPr="00C90C73" w:rsidTr="00CD43F1">
        <w:trPr>
          <w:cantSplit/>
        </w:trPr>
        <w:tc>
          <w:tcPr>
            <w:tcW w:w="2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C90C73">
            <w:pPr>
              <w:widowControl w:val="0"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7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6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2.495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4.789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C36D1F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5.686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5944DA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97389F">
              <w:rPr>
                <w:rFonts w:ascii="Arial Narrow" w:hAnsi="Arial Narrow"/>
                <w:bCs/>
                <w:sz w:val="14"/>
                <w:szCs w:val="14"/>
              </w:rPr>
              <w:t>8.018</w:t>
            </w:r>
          </w:p>
        </w:tc>
        <w:tc>
          <w:tcPr>
            <w:tcW w:w="6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  <w:tr w:rsidR="000579B7" w:rsidRPr="00C90C73" w:rsidTr="00CD43F1">
        <w:trPr>
          <w:cantSplit/>
        </w:trPr>
        <w:tc>
          <w:tcPr>
            <w:tcW w:w="21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C90C73">
            <w:pPr>
              <w:widowControl w:val="0"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1133</w:t>
            </w:r>
          </w:p>
        </w:tc>
        <w:tc>
          <w:tcPr>
            <w:tcW w:w="7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Atendimento ao servidor</w:t>
            </w:r>
          </w:p>
        </w:tc>
        <w:tc>
          <w:tcPr>
            <w:tcW w:w="35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Pessoa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201</w:t>
            </w:r>
          </w:p>
        </w:tc>
        <w:tc>
          <w:tcPr>
            <w:tcW w:w="45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sz w:val="14"/>
                <w:szCs w:val="14"/>
              </w:rPr>
            </w:pPr>
            <w:r w:rsidRPr="00C90C73">
              <w:rPr>
                <w:rFonts w:ascii="Arial Narrow" w:hAnsi="Arial Narrow"/>
                <w:sz w:val="14"/>
                <w:szCs w:val="14"/>
              </w:rPr>
              <w:t>30/11/2012</w:t>
            </w:r>
          </w:p>
        </w:tc>
        <w:tc>
          <w:tcPr>
            <w:tcW w:w="47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Anual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bCs/>
                <w:sz w:val="14"/>
                <w:szCs w:val="14"/>
              </w:rPr>
              <w:t>Desejado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1.000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270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300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250</w:t>
            </w:r>
          </w:p>
        </w:tc>
        <w:tc>
          <w:tcPr>
            <w:tcW w:w="6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F02B16">
            <w:pPr>
              <w:keepNext/>
              <w:tabs>
                <w:tab w:val="left" w:pos="2552"/>
              </w:tabs>
              <w:spacing w:after="0" w:line="240" w:lineRule="auto"/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OUVSER</w:t>
            </w:r>
          </w:p>
        </w:tc>
      </w:tr>
      <w:tr w:rsidR="000579B7" w:rsidRPr="00C90C73" w:rsidTr="00CD43F1">
        <w:trPr>
          <w:cantSplit/>
          <w:trHeight w:val="70"/>
        </w:trPr>
        <w:tc>
          <w:tcPr>
            <w:tcW w:w="21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7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35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62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5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sz w:val="14"/>
                <w:szCs w:val="14"/>
              </w:rPr>
            </w:pPr>
          </w:p>
        </w:tc>
        <w:tc>
          <w:tcPr>
            <w:tcW w:w="47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/>
                <w:bCs/>
                <w:sz w:val="14"/>
                <w:szCs w:val="14"/>
              </w:rPr>
              <w:t>Alcançado</w:t>
            </w:r>
          </w:p>
        </w:tc>
        <w:tc>
          <w:tcPr>
            <w:tcW w:w="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232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418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C36D1F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C90C73">
              <w:rPr>
                <w:rFonts w:ascii="Arial Narrow" w:hAnsi="Arial Narrow"/>
                <w:bCs/>
                <w:sz w:val="14"/>
                <w:szCs w:val="14"/>
              </w:rPr>
              <w:t>617</w:t>
            </w:r>
          </w:p>
        </w:tc>
        <w:tc>
          <w:tcPr>
            <w:tcW w:w="2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EF684A" w:rsidRDefault="00EF684A" w:rsidP="00EF684A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color w:val="FF0000"/>
                <w:sz w:val="14"/>
                <w:szCs w:val="14"/>
              </w:rPr>
            </w:pPr>
            <w:r w:rsidRPr="0097389F">
              <w:rPr>
                <w:rFonts w:ascii="Arial Narrow" w:hAnsi="Arial Narrow"/>
                <w:bCs/>
                <w:sz w:val="14"/>
                <w:szCs w:val="14"/>
              </w:rPr>
              <w:t>148</w:t>
            </w:r>
          </w:p>
        </w:tc>
        <w:tc>
          <w:tcPr>
            <w:tcW w:w="6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579B7" w:rsidRPr="00C90C73" w:rsidRDefault="000579B7" w:rsidP="005451CB">
            <w:pPr>
              <w:keepNext/>
              <w:tabs>
                <w:tab w:val="left" w:pos="2552"/>
              </w:tabs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</w:p>
        </w:tc>
      </w:tr>
    </w:tbl>
    <w:p w:rsidR="006A6769" w:rsidRPr="00861706" w:rsidRDefault="006A6769" w:rsidP="00B5647E">
      <w:pPr>
        <w:spacing w:before="30" w:after="30"/>
        <w:jc w:val="both"/>
        <w:rPr>
          <w:b/>
          <w:color w:val="FF0000"/>
        </w:rPr>
      </w:pPr>
    </w:p>
    <w:p w:rsidR="008705B8" w:rsidRDefault="00861706" w:rsidP="008705B8">
      <w:pPr>
        <w:spacing w:before="30" w:after="30"/>
        <w:ind w:firstLine="1134"/>
        <w:jc w:val="both"/>
        <w:rPr>
          <w:rFonts w:ascii="Arial Narrow" w:hAnsi="Arial Narrow" w:cs="Times New Roman"/>
        </w:rPr>
      </w:pPr>
      <w:r>
        <w:tab/>
      </w:r>
      <w:r w:rsidR="006C7B99" w:rsidRPr="000B7463">
        <w:rPr>
          <w:rFonts w:ascii="Arial Narrow" w:hAnsi="Arial Narrow" w:cs="Times New Roman"/>
        </w:rPr>
        <w:t>Quanto à capacitação do servidor, a</w:t>
      </w:r>
      <w:r w:rsidRPr="000B7463">
        <w:rPr>
          <w:rFonts w:ascii="Arial Narrow" w:hAnsi="Arial Narrow" w:cs="Times New Roman"/>
        </w:rPr>
        <w:t xml:space="preserve"> Escola de Governo do Distrito Federal (EGOV) buscou suprir as necessidades de capacitação dos órgãos do GDF. As certificações em 2015 foram quase o dobro se comparado com o ano anterior.</w:t>
      </w:r>
      <w:r w:rsidR="00010E52" w:rsidRPr="000B7463">
        <w:rPr>
          <w:rFonts w:ascii="Arial Narrow" w:hAnsi="Arial Narrow" w:cs="Times New Roman"/>
        </w:rPr>
        <w:t xml:space="preserve"> </w:t>
      </w:r>
      <w:r w:rsidR="00EA503E" w:rsidRPr="000B7463">
        <w:rPr>
          <w:rFonts w:ascii="Arial Narrow" w:hAnsi="Arial Narrow" w:cs="Times New Roman"/>
        </w:rPr>
        <w:t>F</w:t>
      </w:r>
      <w:r w:rsidR="00936BF3" w:rsidRPr="000B7463">
        <w:rPr>
          <w:rFonts w:ascii="Arial Narrow" w:hAnsi="Arial Narrow" w:cs="Times New Roman"/>
        </w:rPr>
        <w:t>oram realizados 255 cursos</w:t>
      </w:r>
      <w:r w:rsidR="00EA503E" w:rsidRPr="000B7463">
        <w:rPr>
          <w:rFonts w:ascii="Arial Narrow" w:hAnsi="Arial Narrow" w:cs="Times New Roman"/>
        </w:rPr>
        <w:t xml:space="preserve"> de capacitação por meio de instrutória interna, com o objetivo de nivelar e disseminar as referências conceituais da gestão a órgãos e entidades do Governo do Distrito Federal</w:t>
      </w:r>
      <w:r w:rsidR="00936BF3" w:rsidRPr="000B7463">
        <w:rPr>
          <w:rFonts w:ascii="Arial Narrow" w:hAnsi="Arial Narrow" w:cs="Times New Roman"/>
        </w:rPr>
        <w:t xml:space="preserve">, </w:t>
      </w:r>
      <w:r w:rsidR="00EA503E" w:rsidRPr="000B7463">
        <w:rPr>
          <w:rFonts w:ascii="Arial Narrow" w:hAnsi="Arial Narrow" w:cs="Times New Roman"/>
        </w:rPr>
        <w:t>resultando em um quantitativo de</w:t>
      </w:r>
      <w:r w:rsidR="00936BF3" w:rsidRPr="000B7463">
        <w:rPr>
          <w:rFonts w:ascii="Arial Narrow" w:hAnsi="Arial Narrow" w:cs="Times New Roman"/>
        </w:rPr>
        <w:t xml:space="preserve"> 8.018 servidores certificados</w:t>
      </w:r>
      <w:r w:rsidR="005944DA" w:rsidRPr="000B7463">
        <w:rPr>
          <w:rFonts w:ascii="Arial Narrow" w:hAnsi="Arial Narrow" w:cs="Times New Roman"/>
        </w:rPr>
        <w:t>, sendo 2.046 através de ambiente virtual e 5.972 em caráter presencial</w:t>
      </w:r>
      <w:r w:rsidR="00936BF3" w:rsidRPr="000B7463">
        <w:rPr>
          <w:rFonts w:ascii="Arial Narrow" w:hAnsi="Arial Narrow" w:cs="Times New Roman"/>
        </w:rPr>
        <w:t>.</w:t>
      </w:r>
    </w:p>
    <w:p w:rsidR="00804135" w:rsidRDefault="00804135" w:rsidP="00800587">
      <w:pPr>
        <w:spacing w:before="30" w:after="30"/>
        <w:ind w:firstLine="113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>Abaixo, consta gráfico comparativo do anos de 2014 e 2015:</w:t>
      </w:r>
    </w:p>
    <w:p w:rsidR="008705B8" w:rsidRDefault="008705B8" w:rsidP="00800587">
      <w:pPr>
        <w:spacing w:before="30" w:after="30"/>
        <w:ind w:firstLine="1134"/>
        <w:jc w:val="both"/>
        <w:rPr>
          <w:rFonts w:ascii="Arial Narrow" w:hAnsi="Arial Narrow" w:cs="Times New Roman"/>
        </w:rPr>
      </w:pPr>
    </w:p>
    <w:p w:rsidR="00804135" w:rsidRDefault="00804135" w:rsidP="008705B8">
      <w:pPr>
        <w:spacing w:before="30" w:after="30"/>
        <w:jc w:val="center"/>
        <w:rPr>
          <w:rFonts w:ascii="Arial Narrow" w:hAnsi="Arial Narrow" w:cs="Times New Roman"/>
        </w:rPr>
      </w:pPr>
      <w:r w:rsidRPr="00804135">
        <w:rPr>
          <w:rFonts w:ascii="Arial Narrow" w:hAnsi="Arial Narrow"/>
          <w:noProof/>
          <w:sz w:val="16"/>
          <w:szCs w:val="16"/>
        </w:rPr>
        <w:drawing>
          <wp:inline distT="0" distB="0" distL="0" distR="0" wp14:anchorId="37E1A2CC" wp14:editId="662F45B9">
            <wp:extent cx="3638550" cy="3041650"/>
            <wp:effectExtent l="0" t="0" r="0" b="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F51E3" w:rsidRPr="001F51E3" w:rsidRDefault="001F51E3" w:rsidP="001F51E3">
      <w:pPr>
        <w:keepNext/>
        <w:keepLines/>
        <w:spacing w:before="480" w:after="0"/>
        <w:jc w:val="both"/>
        <w:outlineLvl w:val="0"/>
        <w:rPr>
          <w:rFonts w:ascii="Arial Narrow" w:eastAsia="Times New Roman" w:hAnsi="Arial Narrow" w:cs="Times New Roman"/>
          <w:bCs/>
          <w:color w:val="000000"/>
          <w:sz w:val="40"/>
          <w:szCs w:val="40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1F51E3">
        <w:rPr>
          <w:rFonts w:ascii="Arial Narrow" w:eastAsia="Times New Roman" w:hAnsi="Arial Narrow" w:cs="Times New Roman"/>
          <w:bCs/>
          <w:color w:val="000000"/>
          <w:sz w:val="40"/>
          <w:szCs w:val="40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Capacitação realizada no período de 2/1 a 15/12/2015 </w:t>
      </w:r>
    </w:p>
    <w:p w:rsidR="001F51E3" w:rsidRPr="001F51E3" w:rsidRDefault="001F51E3" w:rsidP="001F51E3">
      <w:pPr>
        <w:rPr>
          <w:rFonts w:ascii="Arial Narrow" w:eastAsia="Calibri" w:hAnsi="Arial Narrow" w:cs="Times New Roman"/>
          <w:lang w:eastAsia="en-US"/>
        </w:rPr>
      </w:pPr>
    </w:p>
    <w:tbl>
      <w:tblPr>
        <w:tblStyle w:val="GradeColorida-nfase61"/>
        <w:tblW w:w="9449" w:type="dxa"/>
        <w:jc w:val="center"/>
        <w:tblLook w:val="04A0" w:firstRow="1" w:lastRow="0" w:firstColumn="1" w:lastColumn="0" w:noHBand="0" w:noVBand="1"/>
      </w:tblPr>
      <w:tblGrid>
        <w:gridCol w:w="7433"/>
        <w:gridCol w:w="2016"/>
      </w:tblGrid>
      <w:tr w:rsidR="001F51E3" w:rsidRPr="001F51E3" w:rsidTr="00800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9" w:type="dxa"/>
            <w:gridSpan w:val="2"/>
            <w:tcBorders>
              <w:bottom w:val="single" w:sz="4" w:space="0" w:color="FFC000"/>
            </w:tcBorders>
            <w:shd w:val="clear" w:color="auto" w:fill="FFC000"/>
            <w:noWrap/>
            <w:hideMark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Cursos presenciais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órgãos e entidades atendidos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97</w:t>
            </w:r>
          </w:p>
        </w:tc>
      </w:tr>
      <w:tr w:rsidR="001F51E3" w:rsidRPr="001F51E3" w:rsidTr="00800587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servidores inscritos em cursos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7.666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cursos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70</w:t>
            </w:r>
          </w:p>
        </w:tc>
      </w:tr>
      <w:tr w:rsidR="001F51E3" w:rsidRPr="001F51E3" w:rsidTr="00800587">
        <w:trPr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turmas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209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palestras e seminários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8</w:t>
            </w:r>
          </w:p>
        </w:tc>
      </w:tr>
      <w:tr w:rsidR="001F51E3" w:rsidRPr="001F51E3" w:rsidTr="00800587">
        <w:trPr>
          <w:trHeight w:val="8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jc w:val="center"/>
              <w:rPr>
                <w:rFonts w:ascii="Arial Narrow" w:hAnsi="Arial Narrow" w:cs="Times New Roman"/>
                <w:color w:val="000000"/>
              </w:rPr>
            </w:pPr>
            <w:r w:rsidRPr="001F51E3">
              <w:rPr>
                <w:rFonts w:ascii="Arial Narrow" w:hAnsi="Arial Narrow" w:cs="Times New Roman"/>
                <w:color w:val="000000"/>
              </w:rPr>
              <w:t>Número de servidores certificados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Times New Roman"/>
              </w:rPr>
            </w:pPr>
            <w:r w:rsidRPr="001F51E3">
              <w:rPr>
                <w:rFonts w:ascii="Arial Narrow" w:hAnsi="Arial Narrow" w:cs="Times New Roman"/>
              </w:rPr>
              <w:t>5.178</w:t>
            </w:r>
          </w:p>
        </w:tc>
      </w:tr>
    </w:tbl>
    <w:p w:rsidR="001F51E3" w:rsidRPr="001F51E3" w:rsidRDefault="001F51E3" w:rsidP="001F51E3">
      <w:pPr>
        <w:rPr>
          <w:rFonts w:ascii="Arial Narrow" w:eastAsia="Calibri" w:hAnsi="Arial Narrow" w:cs="Times New Roman"/>
          <w:lang w:eastAsia="en-US"/>
        </w:rPr>
      </w:pPr>
    </w:p>
    <w:tbl>
      <w:tblPr>
        <w:tblStyle w:val="GradeMdia3-nfase61"/>
        <w:tblW w:w="9449" w:type="dxa"/>
        <w:shd w:val="clear" w:color="auto" w:fill="FFC000"/>
        <w:tblLook w:val="04A0" w:firstRow="1" w:lastRow="0" w:firstColumn="1" w:lastColumn="0" w:noHBand="0" w:noVBand="1"/>
      </w:tblPr>
      <w:tblGrid>
        <w:gridCol w:w="7433"/>
        <w:gridCol w:w="2016"/>
      </w:tblGrid>
      <w:tr w:rsidR="001F51E3" w:rsidRPr="001F51E3" w:rsidTr="00800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9" w:type="dxa"/>
            <w:gridSpan w:val="2"/>
            <w:tcBorders>
              <w:bottom w:val="single" w:sz="4" w:space="0" w:color="FFC000"/>
            </w:tcBorders>
            <w:shd w:val="clear" w:color="auto" w:fill="FFC000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color w:val="000000"/>
                <w:sz w:val="22"/>
              </w:rPr>
            </w:pPr>
            <w:r w:rsidRPr="001F51E3">
              <w:rPr>
                <w:rFonts w:ascii="Arial Narrow" w:hAnsi="Arial Narrow"/>
                <w:color w:val="000000"/>
                <w:sz w:val="22"/>
              </w:rPr>
              <w:t>Eventos presenciais abertos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 xml:space="preserve">  Número de órgãos entidades atendidos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97</w:t>
            </w:r>
          </w:p>
        </w:tc>
      </w:tr>
      <w:tr w:rsidR="001F51E3" w:rsidRPr="001F51E3" w:rsidTr="0080058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 xml:space="preserve"> Número de inscritos cursos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794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eventos</w:t>
            </w:r>
          </w:p>
        </w:tc>
        <w:tc>
          <w:tcPr>
            <w:tcW w:w="2016" w:type="dxa"/>
            <w:tcBorders>
              <w:top w:val="single" w:sz="4" w:space="0" w:color="FFC000"/>
              <w:left w:val="single" w:sz="4" w:space="0" w:color="FFC000"/>
              <w:bottom w:val="single" w:sz="4" w:space="0" w:color="FFC000"/>
              <w:right w:val="single" w:sz="4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2</w:t>
            </w:r>
          </w:p>
        </w:tc>
      </w:tr>
    </w:tbl>
    <w:p w:rsidR="001F51E3" w:rsidRPr="001F51E3" w:rsidRDefault="001F51E3" w:rsidP="001F51E3">
      <w:pPr>
        <w:rPr>
          <w:rFonts w:ascii="Arial Narrow" w:eastAsia="Calibri" w:hAnsi="Arial Narrow" w:cs="Times New Roman"/>
          <w:lang w:eastAsia="en-US"/>
        </w:rPr>
      </w:pPr>
    </w:p>
    <w:tbl>
      <w:tblPr>
        <w:tblStyle w:val="GradeMdia3-nfase61"/>
        <w:tblW w:w="9449" w:type="dxa"/>
        <w:shd w:val="clear" w:color="auto" w:fill="FFC000"/>
        <w:tblLook w:val="04A0" w:firstRow="1" w:lastRow="0" w:firstColumn="1" w:lastColumn="0" w:noHBand="0" w:noVBand="1"/>
      </w:tblPr>
      <w:tblGrid>
        <w:gridCol w:w="7433"/>
        <w:gridCol w:w="2016"/>
      </w:tblGrid>
      <w:tr w:rsidR="001F51E3" w:rsidRPr="001F51E3" w:rsidTr="00800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9" w:type="dxa"/>
            <w:gridSpan w:val="2"/>
            <w:tcBorders>
              <w:bottom w:val="single" w:sz="2" w:space="0" w:color="FFC000"/>
            </w:tcBorders>
            <w:shd w:val="clear" w:color="auto" w:fill="FFC000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color w:val="000000"/>
                <w:sz w:val="22"/>
              </w:rPr>
            </w:pPr>
            <w:r w:rsidRPr="001F51E3">
              <w:rPr>
                <w:rFonts w:ascii="Arial Narrow" w:hAnsi="Arial Narrow"/>
                <w:color w:val="000000"/>
                <w:sz w:val="22"/>
              </w:rPr>
              <w:t>Eventos EAD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órgãos entidades atendidos</w:t>
            </w: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97</w:t>
            </w:r>
          </w:p>
        </w:tc>
      </w:tr>
      <w:tr w:rsidR="001F51E3" w:rsidRPr="001F51E3" w:rsidTr="0080058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inscritos cursos</w:t>
            </w: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4.387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cursos</w:t>
            </w: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9</w:t>
            </w:r>
          </w:p>
        </w:tc>
      </w:tr>
      <w:tr w:rsidR="001F51E3" w:rsidRPr="001F51E3" w:rsidTr="0080058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turmas</w:t>
            </w: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  <w:hideMark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36</w:t>
            </w:r>
          </w:p>
        </w:tc>
      </w:tr>
      <w:tr w:rsidR="001F51E3" w:rsidRPr="001F51E3" w:rsidTr="00800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rPr>
                <w:rFonts w:ascii="Arial Narrow" w:hAnsi="Arial Narrow"/>
                <w:b w:val="0"/>
                <w:color w:val="000000"/>
                <w:sz w:val="22"/>
              </w:rPr>
            </w:pPr>
            <w:r w:rsidRPr="001F51E3">
              <w:rPr>
                <w:rFonts w:ascii="Arial Narrow" w:hAnsi="Arial Narrow"/>
                <w:b w:val="0"/>
                <w:color w:val="000000"/>
                <w:sz w:val="22"/>
              </w:rPr>
              <w:t>Número de servidores certificados</w:t>
            </w: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/>
                <w:color w:val="000000"/>
                <w:sz w:val="24"/>
              </w:rPr>
            </w:pPr>
            <w:r w:rsidRPr="001F51E3">
              <w:rPr>
                <w:rFonts w:ascii="Arial Narrow" w:hAnsi="Arial Narrow"/>
                <w:color w:val="000000"/>
                <w:sz w:val="24"/>
              </w:rPr>
              <w:t>2.046</w:t>
            </w:r>
          </w:p>
        </w:tc>
      </w:tr>
      <w:tr w:rsidR="001F51E3" w:rsidRPr="001F51E3" w:rsidTr="00800587">
        <w:trPr>
          <w:trHeight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33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jc w:val="left"/>
              <w:rPr>
                <w:bCs w:val="0"/>
                <w:color w:val="000000"/>
                <w:sz w:val="24"/>
              </w:rPr>
            </w:pPr>
          </w:p>
        </w:tc>
        <w:tc>
          <w:tcPr>
            <w:tcW w:w="2016" w:type="dxa"/>
            <w:tcBorders>
              <w:top w:val="single" w:sz="2" w:space="0" w:color="FFC000"/>
              <w:left w:val="single" w:sz="2" w:space="0" w:color="FFC000"/>
              <w:bottom w:val="single" w:sz="2" w:space="0" w:color="FFC000"/>
              <w:right w:val="single" w:sz="2" w:space="0" w:color="FFC000"/>
            </w:tcBorders>
            <w:shd w:val="clear" w:color="auto" w:fill="auto"/>
            <w:noWrap/>
          </w:tcPr>
          <w:p w:rsidR="001F51E3" w:rsidRPr="001F51E3" w:rsidRDefault="001F51E3" w:rsidP="001F51E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</w:rPr>
            </w:pPr>
          </w:p>
        </w:tc>
      </w:tr>
    </w:tbl>
    <w:p w:rsidR="001F51E3" w:rsidRDefault="001F51E3" w:rsidP="00804135">
      <w:pPr>
        <w:spacing w:before="30" w:after="30"/>
        <w:ind w:firstLine="708"/>
        <w:jc w:val="both"/>
        <w:rPr>
          <w:rFonts w:ascii="Corbel" w:hAnsi="Corbel"/>
          <w:noProof/>
        </w:rPr>
      </w:pPr>
    </w:p>
    <w:p w:rsidR="006A6769" w:rsidRDefault="006A6769" w:rsidP="00804135">
      <w:pPr>
        <w:spacing w:before="30" w:after="30"/>
        <w:ind w:firstLine="708"/>
        <w:jc w:val="both"/>
        <w:rPr>
          <w:rFonts w:ascii="Corbel" w:hAnsi="Corbel"/>
          <w:noProof/>
        </w:rPr>
      </w:pPr>
    </w:p>
    <w:p w:rsidR="006A6769" w:rsidRDefault="006A6769" w:rsidP="00804135">
      <w:pPr>
        <w:spacing w:before="30" w:after="30"/>
        <w:ind w:firstLine="708"/>
        <w:jc w:val="both"/>
        <w:rPr>
          <w:rFonts w:ascii="Corbel" w:hAnsi="Corbel"/>
          <w:noProof/>
        </w:rPr>
      </w:pPr>
    </w:p>
    <w:p w:rsidR="001F51E3" w:rsidRPr="001F51E3" w:rsidRDefault="001F51E3" w:rsidP="001F51E3">
      <w:pPr>
        <w:spacing w:before="30" w:after="30"/>
        <w:ind w:firstLine="708"/>
        <w:jc w:val="center"/>
        <w:rPr>
          <w:rFonts w:ascii="Arial Narrow" w:hAnsi="Arial Narrow"/>
          <w:noProof/>
        </w:rPr>
      </w:pPr>
      <w:r w:rsidRPr="001F51E3">
        <w:rPr>
          <w:rFonts w:ascii="Arial Narrow" w:hAnsi="Arial Narrow"/>
          <w:noProof/>
        </w:rPr>
        <w:t>Total de servidores certificados em 2015: 8.018</w:t>
      </w:r>
    </w:p>
    <w:p w:rsidR="001F51E3" w:rsidRDefault="001F51E3" w:rsidP="001F51E3">
      <w:pPr>
        <w:spacing w:before="30" w:after="30"/>
        <w:ind w:firstLine="708"/>
        <w:jc w:val="center"/>
        <w:rPr>
          <w:rFonts w:ascii="Corbel" w:hAnsi="Corbel"/>
          <w:noProof/>
        </w:rPr>
      </w:pPr>
    </w:p>
    <w:p w:rsidR="001F51E3" w:rsidRDefault="001F51E3" w:rsidP="00804135">
      <w:pPr>
        <w:spacing w:before="30" w:after="30"/>
        <w:ind w:firstLine="708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23B97373">
            <wp:extent cx="5937885" cy="2700655"/>
            <wp:effectExtent l="0" t="0" r="5715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51E3" w:rsidRDefault="001F51E3" w:rsidP="00804135">
      <w:pPr>
        <w:spacing w:before="30" w:after="30"/>
        <w:ind w:firstLine="708"/>
        <w:jc w:val="both"/>
        <w:rPr>
          <w:rFonts w:ascii="Arial Narrow" w:hAnsi="Arial Narrow" w:cs="Times New Roman"/>
        </w:rPr>
      </w:pPr>
    </w:p>
    <w:p w:rsidR="005944DA" w:rsidRPr="000B7463" w:rsidRDefault="003A20BC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 xml:space="preserve">A EGOV atuou com mais presença e significado no dia a dia do servidor do GDF. Há muitos anos as atividades da Escola não eram tão divulgadas e frequentadas por tantos servidores. O empenho e a dedicação de todas as equipes foram fundamentais para que a gestão de 2015 conseguisse atuar de forma tão satisfatória. </w:t>
      </w:r>
    </w:p>
    <w:p w:rsidR="002F2C9F" w:rsidRPr="000B7463" w:rsidRDefault="00ED5BB7" w:rsidP="00F02B04">
      <w:pPr>
        <w:tabs>
          <w:tab w:val="left" w:pos="1134"/>
        </w:tabs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 xml:space="preserve">Com o objetivo de atualizar e aperfeiçoar a estrutura organizacional e pedagógica da Escola de Governo, a fim de atender às necessidades do órgão, adequou o </w:t>
      </w:r>
      <w:r w:rsidR="00C84D13" w:rsidRPr="000B7463">
        <w:rPr>
          <w:rFonts w:ascii="Arial Narrow" w:hAnsi="Arial Narrow" w:cs="Times New Roman"/>
        </w:rPr>
        <w:t xml:space="preserve">seu </w:t>
      </w:r>
      <w:r w:rsidRPr="000B7463">
        <w:rPr>
          <w:rFonts w:ascii="Arial Narrow" w:hAnsi="Arial Narrow" w:cs="Times New Roman"/>
        </w:rPr>
        <w:t>regimento interno. Ocorreu a mudança no cálculo do pagamento dos instrutores, adotando o valor máximo de R$ 126,00 (cento e vinte e seis reais) em oposição ao adotado anteriormente que era de R$ 176,00</w:t>
      </w:r>
      <w:r w:rsidR="002F2C9F" w:rsidRPr="000B7463">
        <w:rPr>
          <w:rFonts w:ascii="Arial Narrow" w:hAnsi="Arial Narrow" w:cs="Times New Roman"/>
        </w:rPr>
        <w:t xml:space="preserve"> (cento e setenta e seis reais) visando à economia dos recursos de instrutória, tutoria e conteúdo.</w:t>
      </w:r>
      <w:r w:rsidR="00AD0D0A" w:rsidRPr="000B7463">
        <w:rPr>
          <w:rFonts w:ascii="Arial Narrow" w:hAnsi="Arial Narrow" w:cs="Times New Roman"/>
        </w:rPr>
        <w:t xml:space="preserve"> </w:t>
      </w:r>
      <w:r w:rsidR="00C84D13" w:rsidRPr="000B7463">
        <w:rPr>
          <w:rFonts w:ascii="Arial Narrow" w:hAnsi="Arial Narrow" w:cs="Times New Roman"/>
        </w:rPr>
        <w:t>A nova estrutura organizacional visou reduzir em 60% o número de cargos comissionados e aumentar em 300% a oferta de cursos e eventos.</w:t>
      </w:r>
    </w:p>
    <w:p w:rsidR="005944DA" w:rsidRPr="000B7463" w:rsidRDefault="00AD0D0A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>Efetivou-se o processo seletivo para concessão de bolsas de estudo do Centro Universitário do Distrito Federal (UDF). A portaria referente ao processo foi publicada no Edital nº 02, de 16 de março de 2015, tendo sido 36 servidores beneficiados com bolsa integral até o término dos respectivos cursos.</w:t>
      </w:r>
    </w:p>
    <w:p w:rsidR="001B651F" w:rsidRPr="000B7463" w:rsidRDefault="00986D10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 xml:space="preserve">Adquiriu-se um acervo de mais de 4 mil </w:t>
      </w:r>
      <w:r w:rsidR="00575A78">
        <w:rPr>
          <w:rFonts w:ascii="Arial Narrow" w:hAnsi="Arial Narrow" w:cs="Times New Roman"/>
        </w:rPr>
        <w:t>o</w:t>
      </w:r>
      <w:r w:rsidRPr="000B7463">
        <w:rPr>
          <w:rFonts w:ascii="Arial Narrow" w:hAnsi="Arial Narrow" w:cs="Times New Roman"/>
        </w:rPr>
        <w:t>bras e publicações sobre Gestão Pública, Administração, Direito, Economia, dentre outros títulos variados, para possibilitar aos frequentadores aperfeiçoamento profissional.</w:t>
      </w:r>
    </w:p>
    <w:p w:rsidR="00830D71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CC3C45" wp14:editId="1830EF45">
            <wp:simplePos x="0" y="0"/>
            <wp:positionH relativeFrom="column">
              <wp:posOffset>3011170</wp:posOffset>
            </wp:positionH>
            <wp:positionV relativeFrom="paragraph">
              <wp:posOffset>171450</wp:posOffset>
            </wp:positionV>
            <wp:extent cx="2698750" cy="2025650"/>
            <wp:effectExtent l="0" t="0" r="6350" b="0"/>
            <wp:wrapNone/>
            <wp:docPr id="9" name="Imagem 9" descr="https://scontent-gru2-1.xx.fbcdn.net/hphotos-xal1/v/t1.0-9/10610626_915531638487721_5680026275674479157_n.jpg?oh=4469c5d363ff573ea252b5909c4f61b4&amp;oe=574356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gru2-1.xx.fbcdn.net/hphotos-xal1/v/t1.0-9/10610626_915531638487721_5680026275674479157_n.jpg?oh=4469c5d363ff573ea252b5909c4f61b4&amp;oe=5743560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57F97E" wp14:editId="520B1EEE">
            <wp:simplePos x="0" y="0"/>
            <wp:positionH relativeFrom="column">
              <wp:posOffset>236220</wp:posOffset>
            </wp:positionH>
            <wp:positionV relativeFrom="paragraph">
              <wp:posOffset>171450</wp:posOffset>
            </wp:positionV>
            <wp:extent cx="2700655" cy="2025650"/>
            <wp:effectExtent l="0" t="0" r="4445" b="0"/>
            <wp:wrapNone/>
            <wp:docPr id="3" name="Imagem 3" descr="https://fbcdn-sphotos-e-a.akamaihd.net/hphotos-ak-xtp1/v/t1.0-9/11168562_968719113168973_2000383646295596898_n.jpg?oh=df9659ca6de85493c8791cabc34b1f96&amp;oe=573EE934&amp;__gda__=1464457730_4f6ede4e9d15924d5264a10413759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bcdn-sphotos-e-a.akamaihd.net/hphotos-ak-xtp1/v/t1.0-9/11168562_968719113168973_2000383646295596898_n.jpg?oh=df9659ca6de85493c8791cabc34b1f96&amp;oe=573EE934&amp;__gda__=1464457730_4f6ede4e9d15924d5264a104137592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FAE673B" wp14:editId="30BB02F3">
            <wp:simplePos x="0" y="0"/>
            <wp:positionH relativeFrom="column">
              <wp:posOffset>236220</wp:posOffset>
            </wp:positionH>
            <wp:positionV relativeFrom="paragraph">
              <wp:posOffset>2266950</wp:posOffset>
            </wp:positionV>
            <wp:extent cx="5473700" cy="2349500"/>
            <wp:effectExtent l="0" t="0" r="0" b="0"/>
            <wp:wrapNone/>
            <wp:docPr id="10" name="Imagem 10" descr="https://c2.staticflickr.com/6/5451/18834248365_caa03a7bfe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2.staticflickr.com/6/5451/18834248365_caa03a7bfe_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30D71" w:rsidRDefault="00830D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090427" w:rsidRDefault="00090427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3667C4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23F7670" wp14:editId="37AF89D2">
            <wp:simplePos x="0" y="0"/>
            <wp:positionH relativeFrom="column">
              <wp:posOffset>3009265</wp:posOffset>
            </wp:positionH>
            <wp:positionV relativeFrom="paragraph">
              <wp:posOffset>99060</wp:posOffset>
            </wp:positionV>
            <wp:extent cx="2700020" cy="2023745"/>
            <wp:effectExtent l="0" t="0" r="5080" b="0"/>
            <wp:wrapNone/>
            <wp:docPr id="12" name="Imagem 12" descr="https://scontent.cdninstagram.com/hphotos-xpa1/t51.2885-15/s320x320/e35/11008046_865478296900080_55873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cdninstagram.com/hphotos-xpa1/t51.2885-15/s320x320/e35/11008046_865478296900080_55873733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AF850EC" wp14:editId="13453CF0">
            <wp:simplePos x="0" y="0"/>
            <wp:positionH relativeFrom="column">
              <wp:posOffset>239395</wp:posOffset>
            </wp:positionH>
            <wp:positionV relativeFrom="paragraph">
              <wp:posOffset>99457</wp:posOffset>
            </wp:positionV>
            <wp:extent cx="2700020" cy="2023745"/>
            <wp:effectExtent l="0" t="0" r="5080" b="0"/>
            <wp:wrapNone/>
            <wp:docPr id="14" name="Imagem 14" descr="http://www.bsbcapital.com.br/wp-content/uploads/2015/03/curso-administradores-EGO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sbcapital.com.br/wp-content/uploads/2015/03/curso-administradores-EGOV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75D979C" wp14:editId="4C8DFE22">
                <wp:extent cx="304800" cy="304800"/>
                <wp:effectExtent l="0" t="0" r="0" b="0"/>
                <wp:docPr id="11" name="Retângulo 11" descr="https://www.cbm.df.gov.br/images/2014_nov/2_CURSO_CONTRATOS_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11" o:spid="_x0000_s1026" alt="https://www.cbm.df.gov.br/images/2014_nov/2_CURSO_CONTRATOS_0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CBc3sz2AgAA&#10;BQYAAA4AAAAAAAAAAAAAAAAALgIAAGRycy9lMm9Eb2MueG1sUEsBAi0AFAAGAAgAAAAhAEyg6SzY&#10;AAAAAwEAAA8AAAAAAAAAAAAAAAAAUA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8626F8" w:rsidRDefault="008626F8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B5647E" w:rsidRPr="000B7463" w:rsidRDefault="00B5647E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>A Ouvidoria da Secretaria de Estado de Gestão Administrativa e Desburocratização do Distrito Federal - SEGAD, na condição de Unidade Seccional subordinada à Ouvidoria-Geral do Distrito Federal vinculada à Controladoria-Geral do Distrito Federal, conforme previsto no Decreto nº 36</w:t>
      </w:r>
      <w:r w:rsidR="00F02B04">
        <w:rPr>
          <w:rFonts w:ascii="Arial Narrow" w:hAnsi="Arial Narrow" w:cs="Times New Roman"/>
        </w:rPr>
        <w:t>.462, de 23 de abril de 2015, teve</w:t>
      </w:r>
      <w:r w:rsidRPr="000B7463">
        <w:rPr>
          <w:rFonts w:ascii="Arial Narrow" w:hAnsi="Arial Narrow" w:cs="Times New Roman"/>
        </w:rPr>
        <w:t xml:space="preserve"> sua atuação como órgão de controle interno daquela Pasta no sentido de promoção da transparência e do controle social</w:t>
      </w:r>
      <w:r w:rsidR="00F02B04">
        <w:rPr>
          <w:rFonts w:ascii="Arial Narrow" w:hAnsi="Arial Narrow" w:cs="Times New Roman"/>
        </w:rPr>
        <w:t xml:space="preserve">, sendo responsável por </w:t>
      </w:r>
      <w:r w:rsidRPr="000B7463">
        <w:rPr>
          <w:rFonts w:ascii="Arial Narrow" w:hAnsi="Arial Narrow" w:cs="Times New Roman"/>
        </w:rPr>
        <w:t xml:space="preserve">receber, examinar e encaminhar denúncias, reclamações, elogios, sugestões e pedidos de informações referentes às demandas que envolviam as atividades desenvolvidas por </w:t>
      </w:r>
      <w:r w:rsidR="00F02B04">
        <w:rPr>
          <w:rFonts w:ascii="Arial Narrow" w:hAnsi="Arial Narrow" w:cs="Times New Roman"/>
        </w:rPr>
        <w:t>essa</w:t>
      </w:r>
      <w:r w:rsidRPr="000B7463">
        <w:rPr>
          <w:rFonts w:ascii="Arial Narrow" w:hAnsi="Arial Narrow" w:cs="Times New Roman"/>
        </w:rPr>
        <w:t xml:space="preserve"> Secretaria.</w:t>
      </w:r>
    </w:p>
    <w:p w:rsidR="000B7463" w:rsidRDefault="00861706" w:rsidP="008705B8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>As atividades desenvolvidas até a fusão estão apresentadas no</w:t>
      </w:r>
      <w:r w:rsidR="00B5647E" w:rsidRPr="000B7463">
        <w:rPr>
          <w:rFonts w:ascii="Arial Narrow" w:hAnsi="Arial Narrow" w:cs="Times New Roman"/>
        </w:rPr>
        <w:t xml:space="preserve"> quadro abaixo:</w:t>
      </w:r>
    </w:p>
    <w:p w:rsidR="006A6769" w:rsidRDefault="006A6769" w:rsidP="008705B8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2B3C95" w:rsidRDefault="002B3C95" w:rsidP="008705B8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2B3C95" w:rsidRPr="000B7463" w:rsidRDefault="002B3C95" w:rsidP="008705B8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tbl>
      <w:tblPr>
        <w:tblW w:w="868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58"/>
        <w:gridCol w:w="484"/>
        <w:gridCol w:w="511"/>
        <w:gridCol w:w="602"/>
        <w:gridCol w:w="526"/>
        <w:gridCol w:w="562"/>
        <w:gridCol w:w="499"/>
        <w:gridCol w:w="401"/>
        <w:gridCol w:w="566"/>
        <w:gridCol w:w="473"/>
        <w:gridCol w:w="548"/>
        <w:gridCol w:w="583"/>
        <w:gridCol w:w="544"/>
        <w:gridCol w:w="725"/>
      </w:tblGrid>
      <w:tr w:rsidR="00B5647E" w:rsidRPr="000B7463" w:rsidTr="00B5647E">
        <w:trPr>
          <w:trHeight w:val="300"/>
        </w:trPr>
        <w:tc>
          <w:tcPr>
            <w:tcW w:w="868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RELATÓRIO DE ATIVIDADES DA OUV</w:t>
            </w:r>
            <w:r w:rsidR="008705B8">
              <w:rPr>
                <w:rFonts w:ascii="Arial Narrow" w:hAnsi="Arial Narrow" w:cs="Times New Roman"/>
                <w:b/>
                <w:bCs/>
                <w:color w:val="000000"/>
              </w:rPr>
              <w:t>IDORIA DA SEGAD - EXERCÍCIO 2015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647E" w:rsidRPr="00EA4A40" w:rsidRDefault="00B5647E" w:rsidP="00B5647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647E" w:rsidRPr="000B7463" w:rsidTr="00B5647E">
        <w:trPr>
          <w:trHeight w:val="250"/>
        </w:trPr>
        <w:tc>
          <w:tcPr>
            <w:tcW w:w="86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 xml:space="preserve">QUADRO DO RESUMO </w:t>
            </w:r>
          </w:p>
        </w:tc>
      </w:tr>
      <w:tr w:rsidR="00F02B04" w:rsidRPr="00EA4A40" w:rsidTr="00F02B04">
        <w:trPr>
          <w:trHeight w:val="300"/>
        </w:trPr>
        <w:tc>
          <w:tcPr>
            <w:tcW w:w="165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F02B04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Demanda</w:t>
            </w:r>
          </w:p>
        </w:tc>
        <w:tc>
          <w:tcPr>
            <w:tcW w:w="629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MESES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 </w:t>
            </w:r>
          </w:p>
        </w:tc>
      </w:tr>
      <w:tr w:rsidR="00F02B04" w:rsidRPr="00EA4A40" w:rsidTr="00F02B04">
        <w:trPr>
          <w:trHeight w:val="300"/>
        </w:trPr>
        <w:tc>
          <w:tcPr>
            <w:tcW w:w="16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Jan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Fev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Mar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Abr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Mai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Jun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Jul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Ago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Set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Out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Nov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Dez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2B04" w:rsidRPr="000B7463" w:rsidRDefault="00F02B04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Total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Denúncia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3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Elogio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0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Informação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8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32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141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Reclamação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3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Sugestão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0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1</w:t>
            </w:r>
          </w:p>
        </w:tc>
      </w:tr>
      <w:tr w:rsidR="00B5647E" w:rsidRPr="00EA4A40" w:rsidTr="00B5647E">
        <w:trPr>
          <w:trHeight w:val="300"/>
        </w:trPr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rPr>
                <w:rFonts w:ascii="Arial Narrow" w:hAnsi="Arial Narrow" w:cs="Times New Roman"/>
                <w:color w:val="000000"/>
              </w:rPr>
            </w:pPr>
            <w:r w:rsidRPr="000B7463">
              <w:rPr>
                <w:rFonts w:ascii="Arial Narrow" w:hAnsi="Arial Narrow" w:cs="Times New Roman"/>
                <w:color w:val="000000"/>
              </w:rPr>
              <w:t>Total</w:t>
            </w:r>
          </w:p>
        </w:tc>
        <w:tc>
          <w:tcPr>
            <w:tcW w:w="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4</w:t>
            </w:r>
          </w:p>
        </w:tc>
        <w:tc>
          <w:tcPr>
            <w:tcW w:w="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15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12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10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12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9</w:t>
            </w:r>
          </w:p>
        </w:tc>
        <w:tc>
          <w:tcPr>
            <w:tcW w:w="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15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34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28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bCs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bCs/>
                <w:color w:val="000000"/>
              </w:rPr>
              <w:t>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color w:val="000000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647E" w:rsidRPr="000B7463" w:rsidRDefault="00B5647E" w:rsidP="00B5647E">
            <w:pPr>
              <w:spacing w:after="0" w:line="240" w:lineRule="auto"/>
              <w:jc w:val="center"/>
              <w:rPr>
                <w:rFonts w:ascii="Arial Narrow" w:hAnsi="Arial Narrow" w:cs="Times New Roman"/>
                <w:b/>
                <w:color w:val="000000"/>
              </w:rPr>
            </w:pPr>
            <w:r w:rsidRPr="000B7463">
              <w:rPr>
                <w:rFonts w:ascii="Arial Narrow" w:hAnsi="Arial Narrow" w:cs="Times New Roman"/>
                <w:b/>
                <w:color w:val="000000"/>
              </w:rPr>
              <w:t>148</w:t>
            </w:r>
          </w:p>
        </w:tc>
      </w:tr>
    </w:tbl>
    <w:p w:rsidR="00B5647E" w:rsidRDefault="00B5647E" w:rsidP="00B5647E">
      <w:pPr>
        <w:spacing w:before="30" w:after="30"/>
        <w:jc w:val="both"/>
        <w:rPr>
          <w:rFonts w:ascii="Times New Roman" w:hAnsi="Times New Roman" w:cs="Times New Roman"/>
        </w:rPr>
      </w:pPr>
    </w:p>
    <w:p w:rsidR="006A6769" w:rsidRPr="00EA4A40" w:rsidRDefault="006A6769" w:rsidP="00B5647E">
      <w:pPr>
        <w:spacing w:before="30" w:after="30"/>
        <w:jc w:val="both"/>
        <w:rPr>
          <w:rFonts w:ascii="Times New Roman" w:hAnsi="Times New Roman" w:cs="Times New Roman"/>
        </w:rPr>
      </w:pPr>
    </w:p>
    <w:p w:rsidR="00B5647E" w:rsidRPr="000B7463" w:rsidRDefault="00B5647E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0B7463">
        <w:rPr>
          <w:rFonts w:ascii="Arial Narrow" w:hAnsi="Arial Narrow" w:cs="Times New Roman"/>
        </w:rPr>
        <w:t>A atuação da Ouvidoria da SEGAD t</w:t>
      </w:r>
      <w:r w:rsidR="00745E83">
        <w:rPr>
          <w:rFonts w:ascii="Arial Narrow" w:hAnsi="Arial Narrow" w:cs="Times New Roman"/>
        </w:rPr>
        <w:t>eve</w:t>
      </w:r>
      <w:r w:rsidRPr="000B7463">
        <w:rPr>
          <w:rFonts w:ascii="Arial Narrow" w:hAnsi="Arial Narrow" w:cs="Times New Roman"/>
        </w:rPr>
        <w:t xml:space="preserve"> como público mais frequente o cidadão que buscava ingressar nos quadros do Governo do Distrito Federal e os servidores públicos do Distrito Federal, cujas manifestações tinham como maiores incidências a: I- Concurso Público; II- Solicitação de cópias (Prontuários Médicos e Processos Administrativos); III- Quantidade de cargos no GDF; IV- Informações sobre andamento de processos.</w:t>
      </w:r>
    </w:p>
    <w:p w:rsidR="00804135" w:rsidRDefault="00804135" w:rsidP="00B5647E">
      <w:pPr>
        <w:spacing w:before="30" w:after="30"/>
        <w:jc w:val="both"/>
        <w:rPr>
          <w:rFonts w:ascii="Times New Roman" w:hAnsi="Times New Roman" w:cs="Times New Roman"/>
        </w:rPr>
      </w:pPr>
    </w:p>
    <w:p w:rsidR="008626F8" w:rsidRDefault="008626F8" w:rsidP="00B5647E">
      <w:pPr>
        <w:spacing w:before="30" w:after="30"/>
        <w:jc w:val="both"/>
        <w:rPr>
          <w:rFonts w:ascii="Times New Roman" w:hAnsi="Times New Roman" w:cs="Times New Roman"/>
        </w:rPr>
      </w:pPr>
    </w:p>
    <w:p w:rsidR="00CD43F1" w:rsidRPr="009316D9" w:rsidRDefault="00CD43F1" w:rsidP="009316D9">
      <w:pPr>
        <w:spacing w:before="30" w:after="30"/>
        <w:jc w:val="both"/>
        <w:rPr>
          <w:rFonts w:ascii="Arial Narrow" w:eastAsia="Batang" w:hAnsi="Arial Narrow" w:cs="Calibri"/>
          <w:color w:val="FF0000"/>
          <w:sz w:val="20"/>
          <w:szCs w:val="20"/>
          <w:shd w:val="clear" w:color="auto" w:fill="FFFFFF"/>
        </w:rPr>
      </w:pPr>
      <w:r>
        <w:rPr>
          <w:rFonts w:ascii="Arial Narrow" w:hAnsi="Arial Narrow" w:cs="Arial"/>
          <w:b/>
          <w:sz w:val="24"/>
          <w:szCs w:val="24"/>
        </w:rPr>
        <w:t>OUTRAS INFORMAÇÕES</w:t>
      </w:r>
    </w:p>
    <w:p w:rsidR="00DE525C" w:rsidRPr="00767C1F" w:rsidRDefault="00E723FB" w:rsidP="003839DC">
      <w:pPr>
        <w:pStyle w:val="Cabealho"/>
        <w:shd w:val="clear" w:color="auto" w:fill="D6E3BC" w:themeFill="accent3" w:themeFillTint="66"/>
        <w:spacing w:before="120" w:after="60"/>
        <w:rPr>
          <w:rFonts w:ascii="Arial Narrow" w:hAnsi="Arial Narrow"/>
          <w:sz w:val="24"/>
          <w:szCs w:val="24"/>
        </w:rPr>
      </w:pPr>
      <w:r w:rsidRPr="003839DC">
        <w:rPr>
          <w:rFonts w:ascii="Arial Narrow" w:eastAsia="Times New Roman" w:hAnsi="Arial Narrow" w:cs="Calibri"/>
          <w:b/>
          <w:sz w:val="24"/>
          <w:szCs w:val="24"/>
        </w:rPr>
        <w:t>PROGRAMA TEMÁTICO: 6208</w:t>
      </w:r>
      <w:r w:rsidR="006955D9" w:rsidRPr="003839DC">
        <w:rPr>
          <w:rFonts w:ascii="Arial Narrow" w:eastAsia="Times New Roman" w:hAnsi="Arial Narrow" w:cs="Calibri"/>
          <w:b/>
          <w:sz w:val="24"/>
          <w:szCs w:val="24"/>
        </w:rPr>
        <w:t xml:space="preserve"> – DESENVOLVIMENTO URBANO</w:t>
      </w:r>
    </w:p>
    <w:p w:rsidR="00DE525C" w:rsidRPr="00767C1F" w:rsidRDefault="00DE525C" w:rsidP="00767C1F">
      <w:pPr>
        <w:spacing w:after="0" w:line="240" w:lineRule="auto"/>
        <w:rPr>
          <w:rFonts w:ascii="Arial Narrow" w:eastAsia="Batang" w:hAnsi="Arial Narrow" w:cs="Calibri"/>
          <w:sz w:val="20"/>
          <w:szCs w:val="20"/>
          <w:shd w:val="clear" w:color="auto" w:fill="FFFFFF"/>
        </w:rPr>
      </w:pPr>
    </w:p>
    <w:p w:rsidR="00DE525C" w:rsidRPr="00C90C73" w:rsidRDefault="00DE525C" w:rsidP="00C90C73">
      <w:pPr>
        <w:pStyle w:val="Cabealho"/>
        <w:shd w:val="clear" w:color="auto" w:fill="BBDBD0"/>
        <w:tabs>
          <w:tab w:val="left" w:pos="708"/>
        </w:tabs>
        <w:spacing w:line="276" w:lineRule="auto"/>
        <w:jc w:val="both"/>
        <w:rPr>
          <w:rFonts w:ascii="Arial Narrow" w:hAnsi="Arial Narrow"/>
          <w:color w:val="003399"/>
        </w:rPr>
      </w:pPr>
      <w:r w:rsidRPr="00C90C73">
        <w:rPr>
          <w:rFonts w:ascii="Arial Narrow" w:hAnsi="Arial Narrow" w:cs="Tahoma"/>
          <w:b/>
          <w:color w:val="003399"/>
        </w:rPr>
        <w:t>OBJETIVO GERAL:</w:t>
      </w:r>
      <w:r w:rsidRPr="00C90C73">
        <w:rPr>
          <w:rFonts w:ascii="Arial Narrow" w:hAnsi="Arial Narrow" w:cs="Tahoma"/>
          <w:color w:val="003399"/>
        </w:rPr>
        <w:t xml:space="preserve"> Garantir acesso ao ensino superior e à formação profissional com qualidade, socialmente referenciada e orientada para o atendimento da crescente demanda por serviços no âmbito do Distrito Federal.</w:t>
      </w:r>
    </w:p>
    <w:p w:rsidR="009A283B" w:rsidRDefault="009A283B" w:rsidP="00932D22">
      <w:pPr>
        <w:pStyle w:val="TTULODOQUADRO"/>
        <w:rPr>
          <w:rFonts w:ascii="Arial Narrow" w:hAnsi="Arial Narrow"/>
        </w:rPr>
      </w:pPr>
    </w:p>
    <w:p w:rsidR="000E719A" w:rsidRDefault="000E719A" w:rsidP="00932D22">
      <w:pPr>
        <w:pStyle w:val="TTULODOQUADRO"/>
        <w:rPr>
          <w:rFonts w:ascii="Arial Narrow" w:hAnsi="Arial Narrow"/>
        </w:rPr>
      </w:pPr>
      <w:r w:rsidRPr="00932D22">
        <w:rPr>
          <w:rFonts w:ascii="Arial Narrow" w:hAnsi="Arial Narrow"/>
        </w:rPr>
        <w:t>Execução Orçamentária e Financeira</w:t>
      </w:r>
    </w:p>
    <w:tbl>
      <w:tblPr>
        <w:tblW w:w="9371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"/>
        <w:gridCol w:w="5387"/>
        <w:gridCol w:w="1134"/>
        <w:gridCol w:w="992"/>
        <w:gridCol w:w="992"/>
        <w:gridCol w:w="851"/>
      </w:tblGrid>
      <w:tr w:rsidR="006955D9" w:rsidRPr="00136651" w:rsidTr="003839DC">
        <w:trPr>
          <w:trHeight w:val="20"/>
          <w:tblHeader/>
        </w:trPr>
        <w:tc>
          <w:tcPr>
            <w:tcW w:w="5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955D9" w:rsidRPr="00136651" w:rsidRDefault="006955D9" w:rsidP="005451CB">
            <w:pPr>
              <w:spacing w:before="40"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136651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955D9" w:rsidRPr="00136651" w:rsidRDefault="006955D9" w:rsidP="005451CB">
            <w:pPr>
              <w:spacing w:before="40"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36651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955D9" w:rsidRPr="00136651" w:rsidRDefault="006955D9" w:rsidP="005451CB">
            <w:pPr>
              <w:spacing w:before="40"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36651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955D9" w:rsidRPr="00136651" w:rsidRDefault="006955D9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36651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:rsidR="006955D9" w:rsidRPr="00136651" w:rsidRDefault="006955D9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136651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6955D9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E723FB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8508 - MANUTENÇÃO DE ÁREAS URBANIZADAS E AJARDINADAS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E723FB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9.627.656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9.082.417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1.181.495</w:t>
            </w:r>
          </w:p>
        </w:tc>
      </w:tr>
      <w:tr w:rsidR="006955D9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E723FB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9204 - MANUTENÇÃO DE ÁREAS URBANIZADAS E AJARDINADAS--DISTRITO FEDERAL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E723FB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9.627.656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DE32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9.082.417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E723FB" w:rsidRDefault="00DE3201" w:rsidP="00E723F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DE3201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1.181.495</w:t>
            </w:r>
          </w:p>
        </w:tc>
      </w:tr>
      <w:tr w:rsidR="00DE3201" w:rsidRPr="00CD43F1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5" w:type="dxa"/>
          <w:trHeight w:val="20"/>
        </w:trPr>
        <w:tc>
          <w:tcPr>
            <w:tcW w:w="538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DE3201" w:rsidRPr="00CD43F1" w:rsidRDefault="00DE3201" w:rsidP="006955D9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 xml:space="preserve">TOTAL DO PROGRAMA 6208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3201" w:rsidRPr="00CD43F1" w:rsidRDefault="00DE3201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3201" w:rsidRPr="00E723FB" w:rsidRDefault="00DE3201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9.627.656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3201" w:rsidRPr="00E723FB" w:rsidRDefault="00DE3201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9.082.417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E3201" w:rsidRPr="00CD43F1" w:rsidRDefault="00DE3201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1.181.495</w:t>
            </w:r>
          </w:p>
        </w:tc>
      </w:tr>
    </w:tbl>
    <w:p w:rsidR="00EA4A40" w:rsidRPr="00CD43F1" w:rsidRDefault="00EA4A40" w:rsidP="00EA4A40">
      <w:pPr>
        <w:spacing w:after="0" w:line="240" w:lineRule="auto"/>
        <w:rPr>
          <w:rFonts w:ascii="Arial Narrow" w:hAnsi="Arial Narrow"/>
          <w:b/>
          <w:color w:val="FF0000"/>
        </w:rPr>
      </w:pPr>
      <w:r w:rsidRPr="005944DA">
        <w:rPr>
          <w:rFonts w:ascii="Arial Narrow" w:hAnsi="Arial Narrow"/>
          <w:b/>
          <w:color w:val="FF0000"/>
        </w:rPr>
        <w:t>Obs.: Posição em 31/12/2015.</w:t>
      </w:r>
    </w:p>
    <w:p w:rsidR="00CB4610" w:rsidRDefault="00CB4610" w:rsidP="00C90C73">
      <w:pPr>
        <w:spacing w:before="30" w:after="30"/>
        <w:ind w:firstLine="1134"/>
        <w:contextualSpacing/>
        <w:jc w:val="both"/>
        <w:rPr>
          <w:rFonts w:ascii="Arial Narrow" w:eastAsia="Batang" w:hAnsi="Arial Narrow" w:cs="Calibri"/>
          <w:color w:val="FF0000"/>
          <w:sz w:val="20"/>
          <w:szCs w:val="20"/>
          <w:shd w:val="clear" w:color="auto" w:fill="FFFFFF"/>
        </w:rPr>
      </w:pPr>
    </w:p>
    <w:p w:rsidR="00DE3201" w:rsidRDefault="00DE3201" w:rsidP="00800587">
      <w:pPr>
        <w:spacing w:before="23" w:after="23"/>
        <w:ind w:firstLine="1134"/>
        <w:contextualSpacing/>
        <w:jc w:val="both"/>
        <w:rPr>
          <w:rFonts w:ascii="Arial Narrow" w:eastAsia="Batang" w:hAnsi="Arial Narrow" w:cs="Times New Roman"/>
          <w:shd w:val="clear" w:color="auto" w:fill="FFFFFF"/>
        </w:rPr>
      </w:pPr>
    </w:p>
    <w:p w:rsidR="00126100" w:rsidRDefault="00745E83" w:rsidP="00800587">
      <w:pPr>
        <w:spacing w:before="23" w:after="23"/>
        <w:ind w:firstLine="1134"/>
        <w:contextualSpacing/>
        <w:jc w:val="both"/>
        <w:rPr>
          <w:rFonts w:ascii="Arial Narrow" w:eastAsia="Batang" w:hAnsi="Arial Narrow" w:cs="Times New Roman"/>
          <w:shd w:val="clear" w:color="auto" w:fill="FFFFFF"/>
        </w:rPr>
      </w:pPr>
      <w:r>
        <w:rPr>
          <w:rFonts w:ascii="Arial Narrow" w:eastAsia="Batang" w:hAnsi="Arial Narrow" w:cs="Times New Roman"/>
          <w:shd w:val="clear" w:color="auto" w:fill="FFFFFF"/>
        </w:rPr>
        <w:t>A</w:t>
      </w:r>
      <w:r w:rsidR="00126100">
        <w:rPr>
          <w:rFonts w:ascii="Arial Narrow" w:eastAsia="Batang" w:hAnsi="Arial Narrow" w:cs="Times New Roman"/>
          <w:shd w:val="clear" w:color="auto" w:fill="FFFFFF"/>
        </w:rPr>
        <w:t xml:space="preserve"> </w:t>
      </w:r>
      <w:r w:rsidR="00DB1C71">
        <w:rPr>
          <w:rFonts w:ascii="Arial Narrow" w:eastAsia="Batang" w:hAnsi="Arial Narrow" w:cs="Times New Roman"/>
          <w:shd w:val="clear" w:color="auto" w:fill="FFFFFF"/>
        </w:rPr>
        <w:t>execução dos serviços</w:t>
      </w:r>
      <w:r w:rsidR="00DB1C71" w:rsidRPr="00126100">
        <w:rPr>
          <w:rFonts w:ascii="Arial Narrow" w:eastAsia="Batang" w:hAnsi="Arial Narrow" w:cs="Times New Roman"/>
          <w:shd w:val="clear" w:color="auto" w:fill="FFFFFF"/>
        </w:rPr>
        <w:t xml:space="preserve"> relacionados</w:t>
      </w:r>
      <w:r w:rsidR="00126100" w:rsidRPr="00126100">
        <w:rPr>
          <w:rFonts w:ascii="Arial Narrow" w:eastAsia="Batang" w:hAnsi="Arial Narrow" w:cs="Times New Roman"/>
          <w:shd w:val="clear" w:color="auto" w:fill="FFFFFF"/>
        </w:rPr>
        <w:t xml:space="preserve"> à Manutenção de Áreas Urbanizadas e Ajardinadas do Distrito Federal fo</w:t>
      </w:r>
      <w:r>
        <w:rPr>
          <w:rFonts w:ascii="Arial Narrow" w:eastAsia="Batang" w:hAnsi="Arial Narrow" w:cs="Times New Roman"/>
          <w:shd w:val="clear" w:color="auto" w:fill="FFFFFF"/>
        </w:rPr>
        <w:t>i</w:t>
      </w:r>
      <w:r w:rsidR="00126100" w:rsidRPr="00126100">
        <w:rPr>
          <w:rFonts w:ascii="Arial Narrow" w:eastAsia="Batang" w:hAnsi="Arial Narrow" w:cs="Times New Roman"/>
          <w:shd w:val="clear" w:color="auto" w:fill="FFFFFF"/>
        </w:rPr>
        <w:t xml:space="preserve"> interrompid</w:t>
      </w:r>
      <w:r>
        <w:rPr>
          <w:rFonts w:ascii="Arial Narrow" w:eastAsia="Batang" w:hAnsi="Arial Narrow" w:cs="Times New Roman"/>
          <w:shd w:val="clear" w:color="auto" w:fill="FFFFFF"/>
        </w:rPr>
        <w:t>a</w:t>
      </w:r>
      <w:r w:rsidR="00126100" w:rsidRPr="00126100">
        <w:rPr>
          <w:rFonts w:ascii="Arial Narrow" w:eastAsia="Batang" w:hAnsi="Arial Narrow" w:cs="Times New Roman"/>
          <w:shd w:val="clear" w:color="auto" w:fill="FFFFFF"/>
        </w:rPr>
        <w:t xml:space="preserve"> devido à Decisão nº 5.894/2015 do Tribunal de Contas do DF, a qual determinou a anulação do ato administrativo que habilitou a execução de suas atividades.</w:t>
      </w:r>
    </w:p>
    <w:p w:rsidR="00A604D0" w:rsidRPr="00126100" w:rsidRDefault="00126100" w:rsidP="00800587">
      <w:pPr>
        <w:spacing w:before="23" w:after="23"/>
        <w:ind w:firstLine="1134"/>
        <w:contextualSpacing/>
        <w:jc w:val="both"/>
        <w:rPr>
          <w:rFonts w:ascii="Arial Narrow" w:eastAsia="Batang" w:hAnsi="Arial Narrow" w:cs="Times New Roman"/>
          <w:shd w:val="clear" w:color="auto" w:fill="FFFFFF"/>
        </w:rPr>
      </w:pPr>
      <w:r>
        <w:rPr>
          <w:rFonts w:ascii="Arial Narrow" w:eastAsia="Batang" w:hAnsi="Arial Narrow" w:cs="Times New Roman"/>
          <w:shd w:val="clear" w:color="auto" w:fill="FFFFFF"/>
        </w:rPr>
        <w:t>Sobre a contratação</w:t>
      </w:r>
      <w:r w:rsidR="00745E83">
        <w:rPr>
          <w:rFonts w:ascii="Arial Narrow" w:eastAsia="Batang" w:hAnsi="Arial Narrow" w:cs="Times New Roman"/>
          <w:shd w:val="clear" w:color="auto" w:fill="FFFFFF"/>
        </w:rPr>
        <w:t>,</w:t>
      </w:r>
      <w:r>
        <w:rPr>
          <w:rFonts w:ascii="Arial Narrow" w:eastAsia="Batang" w:hAnsi="Arial Narrow" w:cs="Times New Roman"/>
          <w:shd w:val="clear" w:color="auto" w:fill="FFFFFF"/>
        </w:rPr>
        <w:t xml:space="preserve"> esclarecemos que f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 xml:space="preserve">oram contratadas 02 (duas) empresas para a </w:t>
      </w:r>
      <w:r w:rsidR="00386E0E" w:rsidRPr="00126100">
        <w:rPr>
          <w:rFonts w:ascii="Arial Narrow" w:eastAsia="Batang" w:hAnsi="Arial Narrow" w:cs="Times New Roman"/>
          <w:shd w:val="clear" w:color="auto" w:fill="FFFFFF"/>
        </w:rPr>
        <w:t>execução do serviço de locação de veículos, máquinas e equipamentos, incluindo serviço eletrônico de rastreamento e monitoramento com medição de hora produtiva e quilômetro rodado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, 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 xml:space="preserve">conforme especificações, condições e prazos estabelecidos no Termo de referência – Anexo I do Edital de Licitação de Pregão Eletrônico nº 148/2014-SULOG/SEGAD. </w:t>
      </w:r>
    </w:p>
    <w:p w:rsidR="001450E3" w:rsidRPr="00126100" w:rsidRDefault="00386E0E" w:rsidP="00800587">
      <w:pPr>
        <w:spacing w:before="23" w:after="23"/>
        <w:ind w:firstLine="1134"/>
        <w:contextualSpacing/>
        <w:jc w:val="both"/>
        <w:rPr>
          <w:rFonts w:ascii="Arial Narrow" w:eastAsia="Batang" w:hAnsi="Arial Narrow" w:cs="Times New Roman"/>
          <w:color w:val="FF0000"/>
          <w:shd w:val="clear" w:color="auto" w:fill="FFFFFF"/>
        </w:rPr>
      </w:pPr>
      <w:r w:rsidRPr="00126100">
        <w:rPr>
          <w:rFonts w:ascii="Arial Narrow" w:eastAsia="Batang" w:hAnsi="Arial Narrow" w:cs="Times New Roman"/>
          <w:shd w:val="clear" w:color="auto" w:fill="FFFFFF"/>
        </w:rPr>
        <w:t>A referida contratação se deu por meio da celebração de 03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 (três) </w:t>
      </w:r>
      <w:r w:rsidRPr="00126100">
        <w:rPr>
          <w:rFonts w:ascii="Arial Narrow" w:eastAsia="Batang" w:hAnsi="Arial Narrow" w:cs="Times New Roman"/>
          <w:shd w:val="clear" w:color="auto" w:fill="FFFFFF"/>
        </w:rPr>
        <w:t>contratos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 xml:space="preserve"> (números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 04, 05 e 07/2015-SEGAD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 xml:space="preserve"> - relativos ao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>s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 xml:space="preserve"> LOTES 01, 02 e 03), respectivamente, firmado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>s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 xml:space="preserve"> com a empresa LN Distribuidora e Comércio Ltda-ME, o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>s quais foram assinados no período de junho a julho de 2015</w:t>
      </w:r>
      <w:r w:rsidR="00A604D0" w:rsidRPr="00126100">
        <w:rPr>
          <w:rFonts w:ascii="Arial Narrow" w:eastAsia="Batang" w:hAnsi="Arial Narrow" w:cs="Times New Roman"/>
          <w:shd w:val="clear" w:color="auto" w:fill="FFFFFF"/>
        </w:rPr>
        <w:t>; e de 02 (dois) contratos</w:t>
      </w:r>
      <w:r w:rsidR="00A604D0" w:rsidRPr="00126100">
        <w:rPr>
          <w:rFonts w:ascii="Arial Narrow" w:eastAsia="Batang" w:hAnsi="Arial Narrow" w:cs="Times New Roman"/>
          <w:color w:val="FF0000"/>
          <w:shd w:val="clear" w:color="auto" w:fill="FFFFFF"/>
        </w:rPr>
        <w:t xml:space="preserve"> 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 xml:space="preserve">(números 08 e 09/2015-SEGAD - relativos aos LOTES 04 e 05), respectivamente, firmados com a empresa WLSP – </w:t>
      </w:r>
      <w:r w:rsidR="002F56F2" w:rsidRPr="00126100">
        <w:rPr>
          <w:rFonts w:ascii="Arial Narrow" w:eastAsia="Batang" w:hAnsi="Arial Narrow" w:cs="Times New Roman"/>
          <w:shd w:val="clear" w:color="auto" w:fill="FFFFFF"/>
        </w:rPr>
        <w:t>Logística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 xml:space="preserve"> e Construção Ltda-ME, os quais foram assinados em </w:t>
      </w:r>
      <w:r w:rsidR="002F56F2" w:rsidRPr="00126100">
        <w:rPr>
          <w:rFonts w:ascii="Arial Narrow" w:eastAsia="Batang" w:hAnsi="Arial Narrow" w:cs="Times New Roman"/>
          <w:shd w:val="clear" w:color="auto" w:fill="FFFFFF"/>
        </w:rPr>
        <w:t>julho de 2015</w:t>
      </w:r>
      <w:r w:rsidR="00352809" w:rsidRPr="00126100">
        <w:rPr>
          <w:rFonts w:ascii="Arial Narrow" w:eastAsia="Batang" w:hAnsi="Arial Narrow" w:cs="Times New Roman"/>
          <w:shd w:val="clear" w:color="auto" w:fill="FFFFFF"/>
        </w:rPr>
        <w:t>.</w:t>
      </w:r>
    </w:p>
    <w:p w:rsidR="001450E3" w:rsidRPr="00126100" w:rsidRDefault="008705B8" w:rsidP="00800587">
      <w:pPr>
        <w:spacing w:before="23" w:after="23"/>
        <w:ind w:firstLine="1134"/>
        <w:contextualSpacing/>
        <w:jc w:val="both"/>
        <w:rPr>
          <w:rFonts w:ascii="Arial Narrow" w:eastAsia="Batang" w:hAnsi="Arial Narrow" w:cs="Times New Roman"/>
          <w:shd w:val="clear" w:color="auto" w:fill="FFFFFF"/>
        </w:rPr>
      </w:pPr>
      <w:r>
        <w:rPr>
          <w:rFonts w:ascii="Arial Narrow" w:eastAsia="Batang" w:hAnsi="Arial Narrow" w:cs="Times New Roman"/>
          <w:shd w:val="clear" w:color="auto" w:fill="FFFFFF"/>
        </w:rPr>
        <w:t>Em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 Sessão Ordinária nº 4804, de 18/08/2015, o Tribunal de Contas do Distrito Federal, concedeu em parte a cautelar requerida pelo SINDICAM/DF, determinando a suspensão dos efeitos do Pregão Eletrônico nº 148/2014, no dia 21/08/2015, </w:t>
      </w:r>
      <w:r w:rsidR="00745E83">
        <w:rPr>
          <w:rFonts w:ascii="Arial Narrow" w:eastAsia="Batang" w:hAnsi="Arial Narrow" w:cs="Times New Roman"/>
          <w:shd w:val="clear" w:color="auto" w:fill="FFFFFF"/>
        </w:rPr>
        <w:t>de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 03 (três)</w:t>
      </w:r>
      <w:r w:rsidR="00745E83">
        <w:rPr>
          <w:rFonts w:ascii="Arial Narrow" w:eastAsia="Batang" w:hAnsi="Arial Narrow" w:cs="Times New Roman"/>
          <w:shd w:val="clear" w:color="auto" w:fill="FFFFFF"/>
        </w:rPr>
        <w:t xml:space="preserve"> dos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 xml:space="preserve"> contratos </w:t>
      </w:r>
      <w:r w:rsidR="00126100">
        <w:rPr>
          <w:rFonts w:ascii="Arial Narrow" w:eastAsia="Batang" w:hAnsi="Arial Narrow" w:cs="Times New Roman"/>
          <w:shd w:val="clear" w:color="auto" w:fill="FFFFFF"/>
        </w:rPr>
        <w:t>c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>itados</w:t>
      </w:r>
      <w:r w:rsidR="00126100">
        <w:rPr>
          <w:rFonts w:ascii="Arial Narrow" w:eastAsia="Batang" w:hAnsi="Arial Narrow" w:cs="Times New Roman"/>
          <w:shd w:val="clear" w:color="auto" w:fill="FFFFFF"/>
        </w:rPr>
        <w:t xml:space="preserve"> no 3º parágrafo</w:t>
      </w:r>
      <w:r w:rsidR="001450E3" w:rsidRPr="00126100">
        <w:rPr>
          <w:rFonts w:ascii="Arial Narrow" w:eastAsia="Batang" w:hAnsi="Arial Narrow" w:cs="Times New Roman"/>
          <w:shd w:val="clear" w:color="auto" w:fill="FFFFFF"/>
        </w:rPr>
        <w:t>.</w:t>
      </w:r>
    </w:p>
    <w:p w:rsidR="003839DC" w:rsidRDefault="001450E3" w:rsidP="001F51E3">
      <w:pPr>
        <w:spacing w:before="30" w:after="30"/>
        <w:ind w:firstLine="1134"/>
        <w:contextualSpacing/>
        <w:jc w:val="both"/>
        <w:rPr>
          <w:rFonts w:ascii="Arial Narrow" w:eastAsia="Batang" w:hAnsi="Arial Narrow" w:cs="Times New Roman"/>
          <w:shd w:val="clear" w:color="auto" w:fill="FFFFFF"/>
        </w:rPr>
      </w:pPr>
      <w:r w:rsidRPr="00126100">
        <w:rPr>
          <w:rFonts w:ascii="Arial Narrow" w:eastAsia="Batang" w:hAnsi="Arial Narrow" w:cs="Times New Roman"/>
          <w:shd w:val="clear" w:color="auto" w:fill="FFFFFF"/>
        </w:rPr>
        <w:t xml:space="preserve"> </w:t>
      </w:r>
    </w:p>
    <w:p w:rsidR="00EF6B1A" w:rsidRPr="00767C1F" w:rsidRDefault="007A59E6" w:rsidP="003839DC">
      <w:pPr>
        <w:pStyle w:val="Cabealho"/>
        <w:shd w:val="clear" w:color="auto" w:fill="D6E3BC" w:themeFill="accent3" w:themeFillTint="66"/>
        <w:rPr>
          <w:rFonts w:ascii="Arial Narrow" w:eastAsia="Times New Roman" w:hAnsi="Arial Narrow" w:cs="Calibri"/>
          <w:b/>
          <w:sz w:val="24"/>
          <w:szCs w:val="24"/>
        </w:rPr>
      </w:pPr>
      <w:r w:rsidRPr="00767C1F">
        <w:rPr>
          <w:rFonts w:ascii="Arial Narrow" w:eastAsia="Times New Roman" w:hAnsi="Arial Narrow" w:cs="Calibri"/>
          <w:b/>
          <w:sz w:val="24"/>
          <w:szCs w:val="24"/>
        </w:rPr>
        <w:t xml:space="preserve">PROGRAMA TEMÁTICO: </w:t>
      </w:r>
      <w:r w:rsidR="00EF6B1A" w:rsidRPr="00767C1F">
        <w:rPr>
          <w:rFonts w:ascii="Arial Narrow" w:eastAsia="Times New Roman" w:hAnsi="Arial Narrow" w:cs="Calibri"/>
          <w:b/>
          <w:sz w:val="24"/>
          <w:szCs w:val="24"/>
        </w:rPr>
        <w:t xml:space="preserve">6222 - PROMOÇÃO DOS DIREITOS HUMANOS E DA CIDADANIA </w:t>
      </w:r>
    </w:p>
    <w:p w:rsidR="009A283B" w:rsidRDefault="009A283B" w:rsidP="006A6769">
      <w:pPr>
        <w:pStyle w:val="TTULODOQUADRO"/>
        <w:rPr>
          <w:rFonts w:ascii="Arial Narrow" w:hAnsi="Arial Narrow"/>
        </w:rPr>
      </w:pPr>
    </w:p>
    <w:p w:rsidR="006A6769" w:rsidRDefault="00EF6B1A" w:rsidP="006A6769">
      <w:pPr>
        <w:pStyle w:val="TTULODOQUADRO"/>
        <w:rPr>
          <w:rFonts w:ascii="Arial Narrow" w:hAnsi="Arial Narrow"/>
        </w:rPr>
      </w:pPr>
      <w:r w:rsidRPr="00767C1F">
        <w:rPr>
          <w:rFonts w:ascii="Arial Narrow" w:hAnsi="Arial Narrow"/>
        </w:rPr>
        <w:t>Execução Orçamentária e Financeira</w:t>
      </w:r>
    </w:p>
    <w:tbl>
      <w:tblPr>
        <w:tblW w:w="9515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"/>
        <w:gridCol w:w="5247"/>
        <w:gridCol w:w="1125"/>
        <w:gridCol w:w="9"/>
        <w:gridCol w:w="1129"/>
        <w:gridCol w:w="992"/>
        <w:gridCol w:w="1000"/>
      </w:tblGrid>
      <w:tr w:rsidR="00B17747" w:rsidRPr="00767C1F" w:rsidTr="003839DC">
        <w:trPr>
          <w:trHeight w:val="20"/>
          <w:tblHeader/>
        </w:trPr>
        <w:tc>
          <w:tcPr>
            <w:tcW w:w="5260" w:type="dxa"/>
            <w:gridSpan w:val="2"/>
            <w:shd w:val="clear" w:color="auto" w:fill="92D050"/>
            <w:vAlign w:val="center"/>
            <w:hideMark/>
          </w:tcPr>
          <w:p w:rsidR="00B17747" w:rsidRPr="00767C1F" w:rsidRDefault="00B17747" w:rsidP="005451CB">
            <w:pPr>
              <w:spacing w:before="40"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bCs/>
                <w:sz w:val="18"/>
                <w:szCs w:val="18"/>
              </w:rPr>
              <w:t>Ação/Subtítulo</w:t>
            </w:r>
          </w:p>
        </w:tc>
        <w:tc>
          <w:tcPr>
            <w:tcW w:w="1125" w:type="dxa"/>
            <w:shd w:val="clear" w:color="auto" w:fill="92D050"/>
            <w:vAlign w:val="center"/>
            <w:hideMark/>
          </w:tcPr>
          <w:p w:rsidR="00B17747" w:rsidRPr="00767C1F" w:rsidRDefault="00B17747" w:rsidP="005451CB">
            <w:pPr>
              <w:spacing w:before="40"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Dotação Inicial</w:t>
            </w:r>
          </w:p>
        </w:tc>
        <w:tc>
          <w:tcPr>
            <w:tcW w:w="1138" w:type="dxa"/>
            <w:gridSpan w:val="2"/>
            <w:shd w:val="clear" w:color="auto" w:fill="92D050"/>
            <w:vAlign w:val="center"/>
            <w:hideMark/>
          </w:tcPr>
          <w:p w:rsidR="00B17747" w:rsidRPr="00767C1F" w:rsidRDefault="00B17747" w:rsidP="005451CB">
            <w:pPr>
              <w:spacing w:before="40"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Autorizado</w:t>
            </w:r>
          </w:p>
        </w:tc>
        <w:tc>
          <w:tcPr>
            <w:tcW w:w="992" w:type="dxa"/>
            <w:shd w:val="clear" w:color="auto" w:fill="92D050"/>
            <w:vAlign w:val="center"/>
            <w:hideMark/>
          </w:tcPr>
          <w:p w:rsidR="00B17747" w:rsidRPr="00767C1F" w:rsidRDefault="00B17747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Empenhado</w:t>
            </w:r>
          </w:p>
        </w:tc>
        <w:tc>
          <w:tcPr>
            <w:tcW w:w="1000" w:type="dxa"/>
            <w:shd w:val="clear" w:color="auto" w:fill="92D050"/>
            <w:vAlign w:val="center"/>
            <w:hideMark/>
          </w:tcPr>
          <w:p w:rsidR="00B17747" w:rsidRPr="00767C1F" w:rsidRDefault="00B17747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Liquidado</w:t>
            </w:r>
          </w:p>
        </w:tc>
      </w:tr>
      <w:tr w:rsidR="00B17747" w:rsidRPr="00B17747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20"/>
        </w:trPr>
        <w:tc>
          <w:tcPr>
            <w:tcW w:w="52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17747" w:rsidRPr="00B17747" w:rsidRDefault="00B17747" w:rsidP="00B177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2426 - REINTEGRA CIDADÃO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72.000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81.909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60.308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89449F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60.308</w:t>
            </w:r>
          </w:p>
        </w:tc>
      </w:tr>
      <w:tr w:rsidR="00B17747" w:rsidRPr="00B17747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20"/>
        </w:trPr>
        <w:tc>
          <w:tcPr>
            <w:tcW w:w="52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17747" w:rsidRPr="00B17747" w:rsidRDefault="00B17747" w:rsidP="00B17747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8400 - REINTEGRA CIDADÃO-SECRETARIA DE ESTADO DE GESTÃO ADMINISTRATIVA E DESBUROCRATIZAÇÃO- PLANO PILOTO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72.000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81.909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B17747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B177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60.308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B17747" w:rsidRDefault="0089449F" w:rsidP="00B177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60.308</w:t>
            </w:r>
          </w:p>
        </w:tc>
      </w:tr>
      <w:tr w:rsidR="00B17747" w:rsidRPr="00CD43F1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wBefore w:w="13" w:type="dxa"/>
          <w:trHeight w:val="20"/>
        </w:trPr>
        <w:tc>
          <w:tcPr>
            <w:tcW w:w="524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B17747" w:rsidRPr="00CD43F1" w:rsidRDefault="00B17747" w:rsidP="00B17747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TOTAL DO PROGRAMA 6222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CD43F1" w:rsidRDefault="00B1774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72.000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CD43F1" w:rsidRDefault="00B1774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81.909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CD43F1" w:rsidRDefault="00B17747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 w:rsidRPr="00CD43F1"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60.308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B17747" w:rsidRPr="00CD43F1" w:rsidRDefault="0089449F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color w:val="000000"/>
                <w:sz w:val="16"/>
                <w:szCs w:val="16"/>
              </w:rPr>
              <w:t>60.308</w:t>
            </w:r>
          </w:p>
        </w:tc>
      </w:tr>
    </w:tbl>
    <w:p w:rsidR="00EA4A40" w:rsidRPr="00CD43F1" w:rsidRDefault="00EA4A40" w:rsidP="00EA4A40">
      <w:pPr>
        <w:spacing w:after="0" w:line="240" w:lineRule="auto"/>
        <w:rPr>
          <w:rFonts w:ascii="Arial Narrow" w:hAnsi="Arial Narrow"/>
          <w:b/>
          <w:color w:val="FF0000"/>
        </w:rPr>
      </w:pPr>
      <w:r w:rsidRPr="005944DA">
        <w:rPr>
          <w:rFonts w:ascii="Arial Narrow" w:hAnsi="Arial Narrow"/>
          <w:b/>
          <w:color w:val="FF0000"/>
        </w:rPr>
        <w:t>Obs.: Posição em 31/12/2015.</w:t>
      </w:r>
    </w:p>
    <w:p w:rsidR="00CD43F1" w:rsidRDefault="00CD43F1" w:rsidP="00EA4A40">
      <w:pPr>
        <w:spacing w:after="0" w:line="240" w:lineRule="auto"/>
        <w:jc w:val="both"/>
        <w:rPr>
          <w:rFonts w:ascii="Arial Narrow" w:eastAsia="Times New Roman" w:hAnsi="Arial Narrow" w:cs="Calibri"/>
          <w:b/>
          <w:color w:val="FF0000"/>
          <w:sz w:val="24"/>
          <w:szCs w:val="24"/>
        </w:rPr>
      </w:pPr>
    </w:p>
    <w:p w:rsidR="0070392B" w:rsidRPr="00DB1C71" w:rsidRDefault="0070392B" w:rsidP="00800587">
      <w:pPr>
        <w:spacing w:before="23" w:after="23"/>
        <w:ind w:firstLine="1134"/>
        <w:jc w:val="both"/>
        <w:rPr>
          <w:rFonts w:ascii="Arial Narrow" w:eastAsia="Times New Roman" w:hAnsi="Arial Narrow" w:cs="Times New Roman"/>
        </w:rPr>
      </w:pPr>
      <w:r w:rsidRPr="0070392B">
        <w:rPr>
          <w:rFonts w:ascii="Arial Narrow" w:eastAsia="Times New Roman" w:hAnsi="Arial Narrow" w:cs="Calibri"/>
          <w:sz w:val="24"/>
          <w:szCs w:val="24"/>
        </w:rPr>
        <w:tab/>
      </w:r>
      <w:r w:rsidRPr="00DB1C71">
        <w:rPr>
          <w:rFonts w:ascii="Arial Narrow" w:eastAsia="Times New Roman" w:hAnsi="Arial Narrow" w:cs="Times New Roman"/>
        </w:rPr>
        <w:t>A Secretaria de Estado de Gestão Administrativa e Desburocratização mant</w:t>
      </w:r>
      <w:r w:rsidR="0019746B" w:rsidRPr="00DB1C71">
        <w:rPr>
          <w:rFonts w:ascii="Arial Narrow" w:eastAsia="Times New Roman" w:hAnsi="Arial Narrow" w:cs="Times New Roman"/>
        </w:rPr>
        <w:t>e</w:t>
      </w:r>
      <w:r w:rsidR="00DB1C71">
        <w:rPr>
          <w:rFonts w:ascii="Arial Narrow" w:eastAsia="Times New Roman" w:hAnsi="Arial Narrow" w:cs="Times New Roman"/>
        </w:rPr>
        <w:t xml:space="preserve">ve </w:t>
      </w:r>
      <w:r w:rsidRPr="00DB1C71">
        <w:rPr>
          <w:rFonts w:ascii="Arial Narrow" w:eastAsia="Times New Roman" w:hAnsi="Arial Narrow" w:cs="Times New Roman"/>
        </w:rPr>
        <w:t>a execução do contrato nº 028/2012</w:t>
      </w:r>
      <w:r w:rsidR="00745E83">
        <w:rPr>
          <w:rFonts w:ascii="Arial Narrow" w:eastAsia="Times New Roman" w:hAnsi="Arial Narrow" w:cs="Times New Roman"/>
        </w:rPr>
        <w:t>-SEPLAG</w:t>
      </w:r>
      <w:r w:rsidRPr="00DB1C71">
        <w:rPr>
          <w:rFonts w:ascii="Arial Narrow" w:eastAsia="Times New Roman" w:hAnsi="Arial Narrow" w:cs="Times New Roman"/>
        </w:rPr>
        <w:t xml:space="preserve">, firmado junto ao Fundo Nacional de Amparo ao Preso – FUNAP, com o objetivo de suprir a secretaria com serviços de manutenção predial, conservação, copeiragem e serviços gerais, </w:t>
      </w:r>
      <w:r w:rsidR="00745E83">
        <w:rPr>
          <w:rFonts w:ascii="Arial Narrow" w:eastAsia="Times New Roman" w:hAnsi="Arial Narrow" w:cs="Times New Roman"/>
        </w:rPr>
        <w:t xml:space="preserve">com um total de </w:t>
      </w:r>
      <w:r w:rsidR="00575A78">
        <w:rPr>
          <w:rFonts w:ascii="Arial Narrow" w:eastAsia="Times New Roman" w:hAnsi="Arial Narrow" w:cs="Times New Roman"/>
        </w:rPr>
        <w:t>25</w:t>
      </w:r>
      <w:r w:rsidRPr="00DB1C71">
        <w:rPr>
          <w:rFonts w:ascii="Arial Narrow" w:eastAsia="Times New Roman" w:hAnsi="Arial Narrow" w:cs="Times New Roman"/>
        </w:rPr>
        <w:t xml:space="preserve"> sentenciados.</w:t>
      </w:r>
    </w:p>
    <w:p w:rsidR="00804135" w:rsidRDefault="00804135" w:rsidP="001F51E3">
      <w:pPr>
        <w:spacing w:after="0" w:line="240" w:lineRule="auto"/>
        <w:jc w:val="both"/>
        <w:rPr>
          <w:rFonts w:ascii="Arial Narrow" w:eastAsia="Times New Roman" w:hAnsi="Arial Narrow" w:cs="Calibri"/>
          <w:b/>
          <w:color w:val="FF0000"/>
          <w:sz w:val="24"/>
          <w:szCs w:val="24"/>
        </w:rPr>
      </w:pPr>
    </w:p>
    <w:p w:rsidR="006A6769" w:rsidRDefault="006A6769" w:rsidP="001F51E3">
      <w:pPr>
        <w:spacing w:after="0" w:line="240" w:lineRule="auto"/>
        <w:jc w:val="both"/>
        <w:rPr>
          <w:rFonts w:ascii="Arial Narrow" w:eastAsia="Times New Roman" w:hAnsi="Arial Narrow" w:cs="Calibri"/>
          <w:b/>
          <w:color w:val="FF0000"/>
          <w:sz w:val="24"/>
          <w:szCs w:val="24"/>
        </w:rPr>
      </w:pPr>
    </w:p>
    <w:p w:rsidR="00EF6B1A" w:rsidRPr="00767C1F" w:rsidRDefault="007A59E6" w:rsidP="003839DC">
      <w:pPr>
        <w:pStyle w:val="Cabealho"/>
        <w:shd w:val="clear" w:color="auto" w:fill="D6E3BC" w:themeFill="accent3" w:themeFillTint="66"/>
        <w:rPr>
          <w:rFonts w:ascii="Arial Narrow" w:eastAsia="Times New Roman" w:hAnsi="Arial Narrow" w:cs="Calibri"/>
          <w:b/>
          <w:sz w:val="24"/>
          <w:szCs w:val="24"/>
        </w:rPr>
      </w:pPr>
      <w:r w:rsidRPr="00767C1F">
        <w:rPr>
          <w:rFonts w:ascii="Arial Narrow" w:eastAsia="Times New Roman" w:hAnsi="Arial Narrow" w:cs="Calibri"/>
          <w:b/>
          <w:sz w:val="24"/>
          <w:szCs w:val="24"/>
        </w:rPr>
        <w:t xml:space="preserve">PROGRAMA TEMÁTICO: </w:t>
      </w:r>
      <w:r w:rsidR="00EF6B1A" w:rsidRPr="00767C1F">
        <w:rPr>
          <w:rFonts w:ascii="Arial Narrow" w:eastAsia="Times New Roman" w:hAnsi="Arial Narrow" w:cs="Calibri"/>
          <w:b/>
          <w:sz w:val="24"/>
          <w:szCs w:val="24"/>
        </w:rPr>
        <w:t>6223 - DESENVOLVIMENTO INTEGRAL DA INFÂNCIA E DA ADOLESCÊNCIA</w:t>
      </w:r>
    </w:p>
    <w:p w:rsidR="00EF6B1A" w:rsidRDefault="00EF6B1A" w:rsidP="00932D22">
      <w:pPr>
        <w:pStyle w:val="TTULODOQUADRO"/>
        <w:rPr>
          <w:rFonts w:ascii="Arial Narrow" w:hAnsi="Arial Narrow"/>
        </w:rPr>
      </w:pPr>
      <w:r w:rsidRPr="005411C0">
        <w:rPr>
          <w:rFonts w:ascii="Arial Narrow" w:hAnsi="Arial Narrow"/>
        </w:rPr>
        <w:t>Execução Orçamentária e Financeira</w:t>
      </w:r>
    </w:p>
    <w:tbl>
      <w:tblPr>
        <w:tblW w:w="496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6"/>
        <w:gridCol w:w="1334"/>
        <w:gridCol w:w="1074"/>
        <w:gridCol w:w="946"/>
        <w:gridCol w:w="1104"/>
      </w:tblGrid>
      <w:tr w:rsidR="001F1254" w:rsidRPr="00621F2C" w:rsidTr="00EA4A40">
        <w:trPr>
          <w:trHeight w:val="20"/>
          <w:tblHeader/>
        </w:trPr>
        <w:tc>
          <w:tcPr>
            <w:tcW w:w="2634" w:type="pct"/>
            <w:shd w:val="clear" w:color="auto" w:fill="92D050"/>
            <w:vAlign w:val="center"/>
            <w:hideMark/>
          </w:tcPr>
          <w:p w:rsidR="001F1254" w:rsidRPr="00621F2C" w:rsidRDefault="001F1254" w:rsidP="005451CB">
            <w:pPr>
              <w:spacing w:before="40" w:after="0" w:line="240" w:lineRule="auto"/>
              <w:jc w:val="center"/>
              <w:rPr>
                <w:rFonts w:ascii="Arial Narrow" w:hAnsi="Arial Narrow"/>
                <w:b/>
                <w:bCs/>
                <w:sz w:val="16"/>
                <w:szCs w:val="16"/>
              </w:rPr>
            </w:pPr>
            <w:r w:rsidRPr="00621F2C">
              <w:rPr>
                <w:rFonts w:ascii="Arial Narrow" w:hAnsi="Arial Narrow"/>
                <w:b/>
                <w:bCs/>
                <w:sz w:val="16"/>
                <w:szCs w:val="16"/>
              </w:rPr>
              <w:t>Ação/Subtítulo</w:t>
            </w:r>
          </w:p>
        </w:tc>
        <w:tc>
          <w:tcPr>
            <w:tcW w:w="708" w:type="pct"/>
            <w:shd w:val="clear" w:color="auto" w:fill="92D050"/>
            <w:vAlign w:val="center"/>
            <w:hideMark/>
          </w:tcPr>
          <w:p w:rsidR="001F1254" w:rsidRPr="00621F2C" w:rsidRDefault="001F1254" w:rsidP="005451CB">
            <w:pPr>
              <w:spacing w:before="40"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21F2C">
              <w:rPr>
                <w:rFonts w:ascii="Arial Narrow" w:hAnsi="Arial Narrow"/>
                <w:b/>
                <w:sz w:val="16"/>
                <w:szCs w:val="16"/>
              </w:rPr>
              <w:t>Dotação Inicial</w:t>
            </w:r>
          </w:p>
        </w:tc>
        <w:tc>
          <w:tcPr>
            <w:tcW w:w="570" w:type="pct"/>
            <w:shd w:val="clear" w:color="auto" w:fill="92D050"/>
            <w:vAlign w:val="center"/>
            <w:hideMark/>
          </w:tcPr>
          <w:p w:rsidR="001F1254" w:rsidRPr="00621F2C" w:rsidRDefault="001F1254" w:rsidP="005451CB">
            <w:pPr>
              <w:spacing w:before="40"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21F2C">
              <w:rPr>
                <w:rFonts w:ascii="Arial Narrow" w:hAnsi="Arial Narrow"/>
                <w:b/>
                <w:sz w:val="16"/>
                <w:szCs w:val="16"/>
              </w:rPr>
              <w:t>Autorizado</w:t>
            </w:r>
          </w:p>
        </w:tc>
        <w:tc>
          <w:tcPr>
            <w:tcW w:w="502" w:type="pct"/>
            <w:shd w:val="clear" w:color="auto" w:fill="92D050"/>
            <w:vAlign w:val="center"/>
            <w:hideMark/>
          </w:tcPr>
          <w:p w:rsidR="001F1254" w:rsidRPr="00621F2C" w:rsidRDefault="001F1254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21F2C">
              <w:rPr>
                <w:rFonts w:ascii="Arial Narrow" w:hAnsi="Arial Narrow"/>
                <w:b/>
                <w:sz w:val="16"/>
                <w:szCs w:val="16"/>
              </w:rPr>
              <w:t>Empenhado</w:t>
            </w:r>
          </w:p>
        </w:tc>
        <w:tc>
          <w:tcPr>
            <w:tcW w:w="587" w:type="pct"/>
            <w:shd w:val="clear" w:color="auto" w:fill="92D050"/>
            <w:vAlign w:val="center"/>
            <w:hideMark/>
          </w:tcPr>
          <w:p w:rsidR="001F1254" w:rsidRPr="00621F2C" w:rsidRDefault="001F1254" w:rsidP="005451CB">
            <w:pPr>
              <w:spacing w:before="40"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621F2C">
              <w:rPr>
                <w:rFonts w:ascii="Arial Narrow" w:hAnsi="Arial Narrow"/>
                <w:b/>
                <w:sz w:val="16"/>
                <w:szCs w:val="16"/>
              </w:rPr>
              <w:t>Liquidado</w:t>
            </w:r>
          </w:p>
        </w:tc>
      </w:tr>
      <w:tr w:rsidR="001F1254" w:rsidRPr="001F1254" w:rsidTr="00EA4A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6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1254" w:rsidRPr="001F1254" w:rsidRDefault="001F1254" w:rsidP="001F1254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2794 - ASSISTÊNCIA AO JOVEM</w:t>
            </w:r>
          </w:p>
        </w:tc>
        <w:tc>
          <w:tcPr>
            <w:tcW w:w="7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1F12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2.645.263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0F45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34.</w:t>
            </w:r>
            <w:r w:rsidR="000F4547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609.634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89449F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34.</w:t>
            </w:r>
            <w:r w:rsidR="0089449F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485.554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89449F" w:rsidP="001F12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32.069.221</w:t>
            </w:r>
          </w:p>
        </w:tc>
      </w:tr>
      <w:tr w:rsidR="001F1254" w:rsidRPr="001F1254" w:rsidTr="00EA4A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6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1254" w:rsidRPr="001F1254" w:rsidRDefault="001F1254" w:rsidP="001F12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1961 - ASSISTÊNCIA AO JOVEM-JOVEM CANDANGO-DISTRITO FEDERAL</w:t>
            </w:r>
          </w:p>
        </w:tc>
        <w:tc>
          <w:tcPr>
            <w:tcW w:w="7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1F12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2.645.263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0F45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34.</w:t>
            </w:r>
            <w:r w:rsidR="000F45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609.634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89449F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34.</w:t>
            </w:r>
            <w:r w:rsidR="0089449F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485.554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89449F" w:rsidP="001F1254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32.069.221</w:t>
            </w:r>
          </w:p>
        </w:tc>
      </w:tr>
      <w:tr w:rsidR="001F1254" w:rsidRPr="001F1254" w:rsidTr="00EA4A4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634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1F1254" w:rsidRPr="001F1254" w:rsidRDefault="001F1254" w:rsidP="001F125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TOTAL DO PROGRAMA 6223</w:t>
            </w:r>
          </w:p>
        </w:tc>
        <w:tc>
          <w:tcPr>
            <w:tcW w:w="70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2.645.263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0F4547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34.</w:t>
            </w:r>
            <w:r w:rsidR="000F4547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609.634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1F1254" w:rsidRDefault="001F1254" w:rsidP="0089449F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1F1254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34.</w:t>
            </w:r>
            <w:r w:rsidR="0089449F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485.554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F1254" w:rsidRPr="0089449F" w:rsidRDefault="0089449F" w:rsidP="005451C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89449F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</w:rPr>
              <w:t>32.069.221</w:t>
            </w:r>
          </w:p>
        </w:tc>
      </w:tr>
    </w:tbl>
    <w:p w:rsidR="00EA4A40" w:rsidRPr="00CD43F1" w:rsidRDefault="00EA4A40" w:rsidP="00EA4A40">
      <w:pPr>
        <w:spacing w:after="0" w:line="240" w:lineRule="auto"/>
        <w:rPr>
          <w:rFonts w:ascii="Arial Narrow" w:hAnsi="Arial Narrow"/>
          <w:b/>
          <w:color w:val="FF0000"/>
        </w:rPr>
      </w:pPr>
      <w:r w:rsidRPr="005944DA">
        <w:rPr>
          <w:rFonts w:ascii="Arial Narrow" w:hAnsi="Arial Narrow"/>
          <w:b/>
          <w:color w:val="FF0000"/>
        </w:rPr>
        <w:t>Obs.: Posição em 31/12/2015.</w:t>
      </w:r>
    </w:p>
    <w:p w:rsidR="00EA4A40" w:rsidRPr="00621F2C" w:rsidRDefault="00EA4A40" w:rsidP="00932D22">
      <w:pPr>
        <w:tabs>
          <w:tab w:val="left" w:pos="1418"/>
        </w:tabs>
        <w:spacing w:before="30" w:after="30"/>
        <w:rPr>
          <w:rFonts w:ascii="Arial Narrow" w:eastAsia="Batang" w:hAnsi="Arial Narrow"/>
          <w:color w:val="FFFFFF" w:themeColor="background1"/>
          <w:sz w:val="20"/>
          <w:szCs w:val="20"/>
          <w:shd w:val="clear" w:color="auto" w:fill="FFFFFF"/>
        </w:rPr>
      </w:pPr>
    </w:p>
    <w:p w:rsidR="00E17065" w:rsidRPr="00DB1C71" w:rsidRDefault="00E17065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DB1C71">
        <w:rPr>
          <w:rFonts w:ascii="Arial Narrow" w:hAnsi="Arial Narrow" w:cs="Times New Roman"/>
        </w:rPr>
        <w:t xml:space="preserve">O Programa Jovem Candango foi implementado em maio/2014, visando </w:t>
      </w:r>
      <w:r w:rsidR="00C57D17" w:rsidRPr="00DB1C71">
        <w:rPr>
          <w:rFonts w:ascii="Arial Narrow" w:hAnsi="Arial Narrow" w:cs="Times New Roman"/>
        </w:rPr>
        <w:t>à</w:t>
      </w:r>
      <w:r w:rsidRPr="00DB1C71">
        <w:rPr>
          <w:rFonts w:ascii="Arial Narrow" w:hAnsi="Arial Narrow" w:cs="Times New Roman"/>
        </w:rPr>
        <w:t xml:space="preserve"> inclusão de jovens e adolescentes ao primeiro emprego, com a finalidade de contratar jovens entre 14 e 18 anos, que estejam cursando o ensino fundamental, médio ou EJA, para que possam aprimorar suas habilidades e conhecimentos. </w:t>
      </w:r>
    </w:p>
    <w:p w:rsidR="00E17065" w:rsidRPr="00DB1C71" w:rsidRDefault="00DB1C7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>Ao longo do exercício de 2015, a</w:t>
      </w:r>
      <w:r w:rsidR="00B13C76" w:rsidRPr="00DB1C71">
        <w:rPr>
          <w:rFonts w:ascii="Arial Narrow" w:hAnsi="Arial Narrow" w:cs="Times New Roman"/>
        </w:rPr>
        <w:t xml:space="preserve"> Secretaria de Estado de Gestão Administrativa e Desburocratização manteve </w:t>
      </w:r>
      <w:r w:rsidR="00CD732B" w:rsidRPr="00DB1C71">
        <w:rPr>
          <w:rFonts w:ascii="Arial Narrow" w:hAnsi="Arial Narrow" w:cs="Times New Roman"/>
        </w:rPr>
        <w:t>os contratos com as 02 (duas) instituições sem fins lucrativos inscrita</w:t>
      </w:r>
      <w:r w:rsidR="00745E83">
        <w:rPr>
          <w:rFonts w:ascii="Arial Narrow" w:hAnsi="Arial Narrow" w:cs="Times New Roman"/>
        </w:rPr>
        <w:t>s</w:t>
      </w:r>
      <w:r w:rsidR="00CD732B" w:rsidRPr="00DB1C71">
        <w:rPr>
          <w:rFonts w:ascii="Arial Narrow" w:hAnsi="Arial Narrow" w:cs="Times New Roman"/>
        </w:rPr>
        <w:t xml:space="preserve"> no </w:t>
      </w:r>
      <w:r w:rsidR="00E17065" w:rsidRPr="00DB1C71">
        <w:rPr>
          <w:rFonts w:ascii="Arial Narrow" w:hAnsi="Arial Narrow" w:cs="Times New Roman"/>
        </w:rPr>
        <w:t xml:space="preserve">Cadastro Nacional de Aprendizagem, para selecionar, recrutar, formar e encaminhar à contratante, nos locais por ela indicados, inscritos em Programas de Aprendizagem, voltado para a formação técnico-profissional metódica. </w:t>
      </w:r>
      <w:r w:rsidR="00B13C76" w:rsidRPr="00DB1C71">
        <w:rPr>
          <w:rFonts w:ascii="Arial Narrow" w:hAnsi="Arial Narrow" w:cs="Times New Roman"/>
        </w:rPr>
        <w:t>Até 31 de dezembro de 2015 cont</w:t>
      </w:r>
      <w:r w:rsidR="008705B8">
        <w:rPr>
          <w:rFonts w:ascii="Arial Narrow" w:hAnsi="Arial Narrow" w:cs="Times New Roman"/>
        </w:rPr>
        <w:t>ávamos</w:t>
      </w:r>
      <w:r w:rsidR="00B13C76" w:rsidRPr="00DB1C71">
        <w:rPr>
          <w:rFonts w:ascii="Arial Narrow" w:hAnsi="Arial Narrow" w:cs="Times New Roman"/>
        </w:rPr>
        <w:t xml:space="preserve"> com 2072 (dois mil e setenta e dois) jovens contratados.</w:t>
      </w:r>
    </w:p>
    <w:p w:rsidR="00804135" w:rsidRDefault="00CD732B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  <w:r w:rsidRPr="00DB1C71">
        <w:rPr>
          <w:rFonts w:ascii="Arial Narrow" w:hAnsi="Arial Narrow" w:cs="Times New Roman"/>
        </w:rPr>
        <w:t xml:space="preserve">No período de março a setembro/2015 ocorreu a elaboração de proposta de decreto visando </w:t>
      </w:r>
      <w:r w:rsidR="00745E83">
        <w:rPr>
          <w:rFonts w:ascii="Arial Narrow" w:hAnsi="Arial Narrow" w:cs="Times New Roman"/>
        </w:rPr>
        <w:t>à</w:t>
      </w:r>
      <w:r w:rsidRPr="00DB1C71">
        <w:rPr>
          <w:rFonts w:ascii="Arial Narrow" w:hAnsi="Arial Narrow" w:cs="Times New Roman"/>
        </w:rPr>
        <w:t xml:space="preserve"> transferência da Gestão do Programa Jovem Candango desta Secretaria para a Secretaria de Estado de Políticas para Crianças, Adolescentes e Juventude, objetivando melhorar a qualidade da execução do Programa, resultando no projeto aprovado e convertido no Decreto nº 36.817, de 21 de outubro de 2015, publicado no DODF de 22/10/2015.</w:t>
      </w:r>
    </w:p>
    <w:p w:rsidR="00A15C01" w:rsidRPr="001F51E3" w:rsidRDefault="00A15C01" w:rsidP="00800587">
      <w:pPr>
        <w:spacing w:before="23" w:after="23"/>
        <w:ind w:firstLine="1134"/>
        <w:jc w:val="both"/>
        <w:rPr>
          <w:rFonts w:ascii="Arial Narrow" w:hAnsi="Arial Narrow" w:cs="Times New Roman"/>
        </w:rPr>
      </w:pPr>
    </w:p>
    <w:p w:rsidR="0037629D" w:rsidRPr="00767C1F" w:rsidRDefault="00D45D9D" w:rsidP="003839DC">
      <w:pPr>
        <w:pStyle w:val="MARCADORPROGRTEMTIC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D6E3BC" w:themeFill="accent3" w:themeFillTint="66"/>
        <w:rPr>
          <w:rFonts w:ascii="Arial Narrow" w:hAnsi="Arial Narrow"/>
          <w:szCs w:val="24"/>
        </w:rPr>
      </w:pPr>
      <w:r w:rsidRPr="00767C1F">
        <w:rPr>
          <w:rFonts w:ascii="Arial Narrow" w:hAnsi="Arial Narrow"/>
          <w:szCs w:val="24"/>
        </w:rPr>
        <w:t>PROGRAMA: 6003 - GESTÃO, MANUTENÇÃO E SERVIÇOS AO ESTADO - GESTÃO PÚBLICA</w:t>
      </w:r>
    </w:p>
    <w:p w:rsidR="00D45D9D" w:rsidRDefault="000F0CBA" w:rsidP="00932D22">
      <w:pPr>
        <w:pStyle w:val="TTULODOQUADRO"/>
        <w:rPr>
          <w:rFonts w:ascii="Arial Narrow" w:hAnsi="Arial Narrow"/>
        </w:rPr>
      </w:pPr>
      <w:r w:rsidRPr="00767C1F">
        <w:rPr>
          <w:rFonts w:ascii="Arial Narrow" w:hAnsi="Arial Narrow"/>
        </w:rPr>
        <w:t>Execução Orçamentária e Financeira</w:t>
      </w:r>
    </w:p>
    <w:tbl>
      <w:tblPr>
        <w:tblW w:w="95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418"/>
        <w:gridCol w:w="991"/>
        <w:gridCol w:w="993"/>
        <w:gridCol w:w="993"/>
        <w:gridCol w:w="7"/>
      </w:tblGrid>
      <w:tr w:rsidR="00E723FB" w:rsidRPr="00767C1F" w:rsidTr="003839DC">
        <w:trPr>
          <w:trHeight w:val="20"/>
          <w:tblHeader/>
        </w:trPr>
        <w:tc>
          <w:tcPr>
            <w:tcW w:w="5103" w:type="dxa"/>
            <w:shd w:val="clear" w:color="auto" w:fill="92D050"/>
            <w:vAlign w:val="center"/>
            <w:hideMark/>
          </w:tcPr>
          <w:p w:rsidR="00E723FB" w:rsidRPr="00767C1F" w:rsidRDefault="00E723FB" w:rsidP="003839DC">
            <w:pPr>
              <w:spacing w:after="0" w:line="240" w:lineRule="auto"/>
              <w:jc w:val="center"/>
              <w:rPr>
                <w:rFonts w:ascii="Arial Narrow" w:hAnsi="Arial Narrow"/>
                <w:b/>
                <w:bCs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bCs/>
                <w:sz w:val="18"/>
                <w:szCs w:val="18"/>
              </w:rPr>
              <w:t>Ação/Subtítulo</w:t>
            </w:r>
          </w:p>
        </w:tc>
        <w:tc>
          <w:tcPr>
            <w:tcW w:w="1418" w:type="dxa"/>
            <w:shd w:val="clear" w:color="auto" w:fill="92D050"/>
            <w:vAlign w:val="center"/>
            <w:hideMark/>
          </w:tcPr>
          <w:p w:rsidR="00E723FB" w:rsidRPr="00767C1F" w:rsidRDefault="00E723FB" w:rsidP="003839DC">
            <w:pPr>
              <w:spacing w:after="0" w:line="240" w:lineRule="auto"/>
              <w:ind w:left="-70" w:right="-108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Dotação Inicial</w:t>
            </w:r>
          </w:p>
        </w:tc>
        <w:tc>
          <w:tcPr>
            <w:tcW w:w="991" w:type="dxa"/>
            <w:shd w:val="clear" w:color="auto" w:fill="92D050"/>
            <w:vAlign w:val="center"/>
            <w:hideMark/>
          </w:tcPr>
          <w:p w:rsidR="00E723FB" w:rsidRPr="00767C1F" w:rsidRDefault="00E723FB" w:rsidP="003839DC">
            <w:pPr>
              <w:spacing w:after="0" w:line="240" w:lineRule="auto"/>
              <w:ind w:left="-32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Autorizado</w:t>
            </w:r>
          </w:p>
        </w:tc>
        <w:tc>
          <w:tcPr>
            <w:tcW w:w="993" w:type="dxa"/>
            <w:shd w:val="clear" w:color="auto" w:fill="92D050"/>
            <w:vAlign w:val="center"/>
            <w:hideMark/>
          </w:tcPr>
          <w:p w:rsidR="00E723FB" w:rsidRPr="00767C1F" w:rsidRDefault="00E723FB" w:rsidP="003839DC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Empenhado</w:t>
            </w:r>
          </w:p>
        </w:tc>
        <w:tc>
          <w:tcPr>
            <w:tcW w:w="1000" w:type="dxa"/>
            <w:gridSpan w:val="2"/>
            <w:shd w:val="clear" w:color="auto" w:fill="92D050"/>
            <w:vAlign w:val="center"/>
            <w:hideMark/>
          </w:tcPr>
          <w:p w:rsidR="00E723FB" w:rsidRPr="00767C1F" w:rsidRDefault="00E723FB" w:rsidP="003839DC">
            <w:pPr>
              <w:spacing w:after="0" w:line="240" w:lineRule="auto"/>
              <w:ind w:left="-70" w:right="-70"/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767C1F">
              <w:rPr>
                <w:rFonts w:ascii="Arial Narrow" w:hAnsi="Arial Narrow"/>
                <w:b/>
                <w:sz w:val="18"/>
                <w:szCs w:val="18"/>
              </w:rPr>
              <w:t>Liquidado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2422 - CONCESSÃO DE BOLSA ESTÁGIO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2.647.515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7.247.515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7.2</w:t>
            </w:r>
            <w:r w:rsidR="00E723FB"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47.515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437150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7.219.889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9631 - CONCESSÃO DE BOLSA ESTÁGIO-GOVERNO DO DISTRITO FEDERAL-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2.647.515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7.2</w:t>
            </w:r>
            <w:r w:rsidR="00E723FB"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47.515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7.2</w:t>
            </w:r>
            <w:r w:rsidR="00E723FB"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47.515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7.219.889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2557 - GESTÃO DA INFORMAÇÃO E DOS SISTEMAS DE TECNOLOGIA DA INFORMAÇÃO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370.000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730.295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730.294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730.294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0015 - GESTÃO DA INFORMAÇÃO E DOS SISTEMAS DE TECNOLOGIA DA INFORMAÇÃO-SECRETARIA DE ESTADO DE GESTÃO ADMINISTRATIVA E DESBUROCRATIZAÇÃO-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370.000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730.295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730.294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730.294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2619 - ATENÇÃO À SAÚDE E QUALIDADE DE VIDA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120.000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120.000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9707 - ATENÇÃO À SAÚDE E QUALIDADE DE VIDA-SECRETARIA DE ESTADO DE GESTÃO ADMINISTRATIVA E DESBUROCRATIZAÇÃO-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120.000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120.000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2984 - MANUTENÇÃO DA FROTA OFICIAL DE VEÍCULOS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437150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16.721.165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16.721.165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16.721.165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0006 - MANUTENÇÃO DA FROTA OFICIAL DE VEÍCULOS--DISTRITO FEDERAL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23278A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16.721.165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23278A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23278A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</w:rPr>
              <w:t>16.721.165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23278A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23278A">
              <w:rPr>
                <w:rFonts w:ascii="Arial Narrow" w:eastAsia="Times New Roman" w:hAnsi="Arial Narrow" w:cs="Times New Roman"/>
                <w:bCs/>
                <w:color w:val="000000"/>
                <w:sz w:val="16"/>
                <w:szCs w:val="16"/>
              </w:rPr>
              <w:t>16.721.165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2990 - MANUTENÇÃO DE BENS IMÓVEIS DO GDF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407.217.204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396.453.804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339.373.317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3870 - MANUTENÇÃO DE BENS IMÓVEIS DO GDF--DISTRITO FEDERAL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23278A" w:rsidRPr="00E723FB" w:rsidRDefault="0023278A" w:rsidP="0023278A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3.254.755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D10205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</w:t>
            </w:r>
            <w:r w:rsidR="00D10205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883.760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2.635.303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3871 - MANUTENÇÃO DE BENS IMÓVEIS DO GDF-MANUTENÇÃO DOS BENS IMÓVEIS DO GDF - VIGILÂNCIA - DISTRITO FEDERAL-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304.219.486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298.220.097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257.166.160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3872 - MANUTENÇÃO DE BENS IMÓVEIS DO GDF-MANUTENÇÃO DOS BENS IMÓVEIS DO GDF - LIMPEZA - DISTRITO FEDERAL-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23278A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99.742.963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95.349.947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E723FB" w:rsidRDefault="00D10205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79.571.854</w:t>
            </w:r>
          </w:p>
        </w:tc>
      </w:tr>
      <w:tr w:rsidR="00F72013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72013" w:rsidRPr="00E723FB" w:rsidRDefault="00F72013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8502 - ADMINISTRAÇÃO DE PESSOAL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D10205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D10205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79.496.821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96.787.075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96.786.604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96.786.604</w:t>
            </w:r>
          </w:p>
        </w:tc>
      </w:tr>
      <w:tr w:rsidR="00F72013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72013" w:rsidRPr="00E723FB" w:rsidRDefault="00F72013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8751 - ADMINISTRAÇÃO DE PESSOAL-SECRETARIA DE ESTADO DE GESTÃO ADMINISTRATIVA E DESBUROCRATIZAÇÃO-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D10205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D10205">
              <w:rPr>
                <w:rFonts w:ascii="Arial Narrow" w:eastAsia="Times New Roman" w:hAnsi="Arial Narrow" w:cs="Times New Roman"/>
                <w:sz w:val="16"/>
                <w:szCs w:val="16"/>
              </w:rPr>
              <w:t>79.496.821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96.787.075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96.786.604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96.786.604</w:t>
            </w:r>
          </w:p>
        </w:tc>
      </w:tr>
      <w:tr w:rsidR="00F72013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72013" w:rsidRPr="00E723FB" w:rsidRDefault="00F72013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8504 - CONCESSÃO DE BENEFÍCIOS A SERVIDORES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3.535.065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9.794.812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9.794.812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9.794.812</w:t>
            </w:r>
          </w:p>
        </w:tc>
      </w:tr>
      <w:tr w:rsidR="00F72013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F72013" w:rsidRPr="00E723FB" w:rsidRDefault="00F72013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9574 - CONCESSÃO DE BENEFÍCIOS A SERVIDORES-SECRETARIA DE ESTADO DE GESTÃO ADMINISTRATIVA E DESBUROCRATIZAÇÃO- PLANO PILOTO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3.535.065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9.794.812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9.794.812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72013" w:rsidRPr="00F72013" w:rsidRDefault="00F72013" w:rsidP="0095231B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9.794.812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8517 - MANUTENÇÃO DE SERVIÇOS ADMINISTRATIVOS GERAIS</w:t>
            </w:r>
          </w:p>
        </w:tc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F72013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719.000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F72013" w:rsidRDefault="00E723FB" w:rsidP="00F7201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3.</w:t>
            </w:r>
            <w:r w:rsidR="00F72013"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817.012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3.553.568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23FB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b/>
                <w:bCs/>
                <w:sz w:val="16"/>
                <w:szCs w:val="16"/>
              </w:rPr>
              <w:t>3.133.520</w:t>
            </w:r>
          </w:p>
        </w:tc>
      </w:tr>
      <w:tr w:rsidR="00E723FB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E723FB" w:rsidRPr="00E723FB" w:rsidRDefault="00E723FB" w:rsidP="003839DC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color w:val="000000"/>
                <w:sz w:val="16"/>
                <w:szCs w:val="16"/>
              </w:rPr>
              <w:t>9663 - MANUTENÇÃO DE SERVIÇOS ADMINISTRATIVOS GERAIS-SECRETARIA DE ESTADO DE GESTÃO ADMINISTRATIVA E DESBUROCRATIZAÇÃO- PLANO PILOTO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F72013" w:rsidRDefault="00E723FB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719.000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F72013" w:rsidRDefault="00E723FB" w:rsidP="00F72013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3.</w:t>
            </w:r>
            <w:r w:rsidR="00F72013"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817.012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3.553.568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723FB" w:rsidRPr="00F72013" w:rsidRDefault="00F72013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sz w:val="16"/>
                <w:szCs w:val="16"/>
              </w:rPr>
            </w:pPr>
            <w:r w:rsidRPr="00F72013">
              <w:rPr>
                <w:rFonts w:ascii="Arial Narrow" w:eastAsia="Times New Roman" w:hAnsi="Arial Narrow" w:cs="Times New Roman"/>
                <w:sz w:val="16"/>
                <w:szCs w:val="16"/>
              </w:rPr>
              <w:t>3.133.520</w:t>
            </w:r>
          </w:p>
        </w:tc>
      </w:tr>
      <w:tr w:rsidR="003839DC" w:rsidRPr="00E723FB" w:rsidTr="003839D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" w:type="dxa"/>
          <w:trHeight w:val="2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3839DC" w:rsidRPr="00E723FB" w:rsidRDefault="003839DC" w:rsidP="003839DC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 xml:space="preserve">TOTAL DO PROGRAMA </w:t>
            </w: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 xml:space="preserve">6003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839DC" w:rsidRPr="00E723FB" w:rsidRDefault="003839DC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86.888.401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839DC" w:rsidRPr="00E723FB" w:rsidRDefault="003839DC" w:rsidP="00850068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54</w:t>
            </w:r>
            <w:r w:rsidR="00850068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2</w:t>
            </w:r>
            <w:r w:rsidRPr="00E723FB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.</w:t>
            </w:r>
            <w:r w:rsidR="00850068"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435.078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839DC" w:rsidRPr="00E723FB" w:rsidRDefault="00850068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531.287.762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839DC" w:rsidRPr="00E723FB" w:rsidRDefault="00850068" w:rsidP="003839DC">
            <w:pPr>
              <w:spacing w:after="0" w:line="240" w:lineRule="auto"/>
              <w:jc w:val="right"/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color w:val="000000"/>
                <w:sz w:val="16"/>
                <w:szCs w:val="16"/>
              </w:rPr>
              <w:t>473.759.601</w:t>
            </w:r>
          </w:p>
        </w:tc>
      </w:tr>
    </w:tbl>
    <w:p w:rsidR="00EA4A40" w:rsidRPr="00CD43F1" w:rsidRDefault="00EA4A40" w:rsidP="00EA4A40">
      <w:pPr>
        <w:spacing w:after="0" w:line="240" w:lineRule="auto"/>
        <w:rPr>
          <w:rFonts w:ascii="Arial Narrow" w:hAnsi="Arial Narrow"/>
          <w:b/>
          <w:color w:val="FF0000"/>
        </w:rPr>
      </w:pPr>
      <w:r w:rsidRPr="005944DA">
        <w:rPr>
          <w:rFonts w:ascii="Arial Narrow" w:hAnsi="Arial Narrow"/>
          <w:b/>
          <w:color w:val="FF0000"/>
        </w:rPr>
        <w:t>Obs.: Posição em 31/12/2015.</w:t>
      </w:r>
    </w:p>
    <w:p w:rsidR="00EA4A40" w:rsidRDefault="00EA4A40" w:rsidP="00EA4A40">
      <w:pPr>
        <w:tabs>
          <w:tab w:val="left" w:pos="1418"/>
        </w:tabs>
        <w:spacing w:after="120" w:line="240" w:lineRule="auto"/>
        <w:jc w:val="both"/>
        <w:rPr>
          <w:rFonts w:ascii="Times New Roman" w:eastAsia="Batang" w:hAnsi="Times New Roman" w:cs="Times New Roman"/>
        </w:rPr>
      </w:pPr>
    </w:p>
    <w:p w:rsidR="000E7623" w:rsidRPr="00DB1C71" w:rsidRDefault="009A7781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 xml:space="preserve">A concessão da bolsa estágio foi mantida durante o exercício de 2015. </w:t>
      </w:r>
      <w:r w:rsidR="003C53E9" w:rsidRPr="00DB1C71">
        <w:rPr>
          <w:rFonts w:ascii="Arial Narrow" w:eastAsia="Batang" w:hAnsi="Arial Narrow" w:cs="Times New Roman"/>
        </w:rPr>
        <w:t xml:space="preserve">No </w:t>
      </w:r>
      <w:r w:rsidR="00E25DA6" w:rsidRPr="00DB1C71">
        <w:rPr>
          <w:rFonts w:ascii="Arial Narrow" w:eastAsia="Batang" w:hAnsi="Arial Narrow" w:cs="Times New Roman"/>
        </w:rPr>
        <w:t>primeiro trimestre</w:t>
      </w:r>
      <w:r w:rsidR="003C53E9" w:rsidRPr="00DB1C71">
        <w:rPr>
          <w:rFonts w:ascii="Arial Narrow" w:eastAsia="Batang" w:hAnsi="Arial Narrow" w:cs="Times New Roman"/>
        </w:rPr>
        <w:t xml:space="preserve"> do exercício mantínhamos o</w:t>
      </w:r>
      <w:r w:rsidR="000E7623" w:rsidRPr="00DB1C71">
        <w:rPr>
          <w:rFonts w:ascii="Arial Narrow" w:eastAsia="Batang" w:hAnsi="Arial Narrow" w:cs="Times New Roman"/>
        </w:rPr>
        <w:t xml:space="preserve">s Contratos nº 06/2009-SEPLAG, celebrado entre a Secretaria de Estado de Planejamento e Gestão – SEPLAG e o Centro de Integração Empresa Escola – CIEE, em 26/03/2009, objetivando a operacionalização do Programa Bolsa Estágio na Administração Direta, Indireta, Autárquica e Fundacional do DF; </w:t>
      </w:r>
      <w:r w:rsidR="00745E83">
        <w:rPr>
          <w:rFonts w:ascii="Arial Narrow" w:eastAsia="Batang" w:hAnsi="Arial Narrow" w:cs="Times New Roman"/>
        </w:rPr>
        <w:t xml:space="preserve">Contrato </w:t>
      </w:r>
      <w:r w:rsidR="000E7623" w:rsidRPr="00DB1C71">
        <w:rPr>
          <w:rFonts w:ascii="Arial Narrow" w:eastAsia="Batang" w:hAnsi="Arial Narrow" w:cs="Times New Roman"/>
        </w:rPr>
        <w:t>nº 162/2012-SES, celebrado entre a Secretaria de Estado de Saúde e o Centro de Integração Empresa Escola – CIEE, objetivando a operacionalização do Programa Bolsa Estágio na Secretaria de Estado de Saúde do DF</w:t>
      </w:r>
      <w:r w:rsidR="005B5ADF" w:rsidRPr="00DB1C71">
        <w:rPr>
          <w:rFonts w:ascii="Arial Narrow" w:eastAsia="Batang" w:hAnsi="Arial Narrow" w:cs="Times New Roman"/>
        </w:rPr>
        <w:t xml:space="preserve">, o qual foi </w:t>
      </w:r>
      <w:r w:rsidR="000E7623" w:rsidRPr="00DB1C71">
        <w:rPr>
          <w:rFonts w:ascii="Arial Narrow" w:eastAsia="Batang" w:hAnsi="Arial Narrow" w:cs="Times New Roman"/>
        </w:rPr>
        <w:t xml:space="preserve">sub-rogado à Secretaria de Estado de Administração Pública em 09/08/2013, em cumprimento ao Decreto nº 33.940/2012 e </w:t>
      </w:r>
      <w:r w:rsidR="00745E83">
        <w:rPr>
          <w:rFonts w:ascii="Arial Narrow" w:eastAsia="Batang" w:hAnsi="Arial Narrow" w:cs="Times New Roman"/>
        </w:rPr>
        <w:t xml:space="preserve">o Contrato </w:t>
      </w:r>
      <w:r w:rsidR="000E7623" w:rsidRPr="00DB1C71">
        <w:rPr>
          <w:rFonts w:ascii="Arial Narrow" w:eastAsia="Batang" w:hAnsi="Arial Narrow" w:cs="Times New Roman"/>
        </w:rPr>
        <w:t>n.º 057/2012 – DER, celebrado entre o Departamento de Estradas e Rodagens do DF e o Centro de Integração Empresa Escola – CIEE, objetivando a realização de estágio no DER/DF para estudantes matriculados e com frequência efetiva em instituições de ensinos médio, educação superior, educação profissional, da educação especial e na modalidade de educação de jovens e adultos</w:t>
      </w:r>
      <w:r w:rsidR="005B5ADF" w:rsidRPr="00DB1C71">
        <w:rPr>
          <w:rFonts w:ascii="Arial Narrow" w:eastAsia="Batang" w:hAnsi="Arial Narrow" w:cs="Times New Roman"/>
        </w:rPr>
        <w:t>, o qual foi</w:t>
      </w:r>
      <w:r w:rsidR="000E7623" w:rsidRPr="00DB1C71">
        <w:rPr>
          <w:rFonts w:ascii="Arial Narrow" w:eastAsia="Batang" w:hAnsi="Arial Narrow" w:cs="Times New Roman"/>
        </w:rPr>
        <w:t xml:space="preserve"> sub-rogado à Secretaria de Estado de Administração Pública em 07/01/2014, por meio do Segundo Termo Aditivo ao Contrato n.º 057/2012-DER X SEAP, em cumprimento ao Decreto nº 33.940/2012. </w:t>
      </w:r>
    </w:p>
    <w:p w:rsidR="00351307" w:rsidRPr="00DB1C71" w:rsidRDefault="005B5ADF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 xml:space="preserve">Em 26/03/2009 o </w:t>
      </w:r>
      <w:r w:rsidRPr="00DB1C71">
        <w:rPr>
          <w:rFonts w:ascii="Arial Narrow" w:eastAsia="Calibri" w:hAnsi="Arial Narrow" w:cs="Times New Roman"/>
        </w:rPr>
        <w:t xml:space="preserve">Contrato nº 06/2009-SEPLAG, foi finalizado. </w:t>
      </w:r>
      <w:r w:rsidR="009A7781" w:rsidRPr="00DB1C71">
        <w:rPr>
          <w:rFonts w:ascii="Arial Narrow" w:eastAsia="Batang" w:hAnsi="Arial Narrow" w:cs="Times New Roman"/>
        </w:rPr>
        <w:t>A partir de</w:t>
      </w:r>
      <w:r w:rsidRPr="00DB1C71">
        <w:rPr>
          <w:rFonts w:ascii="Arial Narrow" w:eastAsia="Batang" w:hAnsi="Arial Narrow" w:cs="Times New Roman"/>
        </w:rPr>
        <w:t>sta data a Secretaria passou a administrar a execução dos contratos</w:t>
      </w:r>
      <w:r w:rsidR="009A7781" w:rsidRPr="00DB1C71">
        <w:rPr>
          <w:rFonts w:ascii="Arial Narrow" w:eastAsia="Batang" w:hAnsi="Arial Narrow" w:cs="Times New Roman"/>
        </w:rPr>
        <w:t xml:space="preserve"> nº 057/2012-DER</w:t>
      </w:r>
      <w:r w:rsidRPr="00DB1C71">
        <w:rPr>
          <w:rFonts w:ascii="Arial Narrow" w:eastAsia="Batang" w:hAnsi="Arial Narrow" w:cs="Times New Roman"/>
        </w:rPr>
        <w:t xml:space="preserve"> e nº 162/2012-SES</w:t>
      </w:r>
      <w:r w:rsidR="00351307" w:rsidRPr="00DB1C71">
        <w:rPr>
          <w:rFonts w:ascii="Arial Narrow" w:eastAsia="Batang" w:hAnsi="Arial Narrow" w:cs="Times New Roman"/>
        </w:rPr>
        <w:t>, sendo que e</w:t>
      </w:r>
      <w:r w:rsidRPr="00DB1C71">
        <w:rPr>
          <w:rFonts w:ascii="Arial Narrow" w:eastAsia="Batang" w:hAnsi="Arial Narrow" w:cs="Times New Roman"/>
        </w:rPr>
        <w:t xml:space="preserve">m </w:t>
      </w:r>
      <w:r w:rsidR="00351307" w:rsidRPr="00DB1C71">
        <w:rPr>
          <w:rFonts w:ascii="Arial Narrow" w:eastAsia="Batang" w:hAnsi="Arial Narrow" w:cs="Times New Roman"/>
        </w:rPr>
        <w:t>23</w:t>
      </w:r>
      <w:r w:rsidR="009A7781" w:rsidRPr="00DB1C71">
        <w:rPr>
          <w:rFonts w:ascii="Arial Narrow" w:eastAsia="Batang" w:hAnsi="Arial Narrow" w:cs="Times New Roman"/>
        </w:rPr>
        <w:t xml:space="preserve"> de outubro de 201</w:t>
      </w:r>
      <w:r w:rsidR="00351307" w:rsidRPr="00DB1C71">
        <w:rPr>
          <w:rFonts w:ascii="Arial Narrow" w:eastAsia="Batang" w:hAnsi="Arial Narrow" w:cs="Times New Roman"/>
        </w:rPr>
        <w:t xml:space="preserve">5 o Contrato nº 057/2012 – DER, </w:t>
      </w:r>
      <w:r w:rsidR="00DB1C71">
        <w:rPr>
          <w:rFonts w:ascii="Arial Narrow" w:eastAsia="Batang" w:hAnsi="Arial Narrow" w:cs="Times New Roman"/>
        </w:rPr>
        <w:t xml:space="preserve">também </w:t>
      </w:r>
      <w:r w:rsidR="00351307" w:rsidRPr="00DB1C71">
        <w:rPr>
          <w:rFonts w:ascii="Arial Narrow" w:eastAsia="Batang" w:hAnsi="Arial Narrow" w:cs="Times New Roman"/>
        </w:rPr>
        <w:t>foi finalizado.</w:t>
      </w:r>
    </w:p>
    <w:p w:rsidR="009A7781" w:rsidRPr="00DB1C71" w:rsidRDefault="00351307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 xml:space="preserve">A partir de 24 de outubro de 2015 esta Secretaria passou a administrar apenas o Contrato nº 162/2012-SES, com </w:t>
      </w:r>
      <w:r w:rsidR="009A7781" w:rsidRPr="00DB1C71">
        <w:rPr>
          <w:rFonts w:ascii="Arial Narrow" w:eastAsia="Batang" w:hAnsi="Arial Narrow" w:cs="Times New Roman"/>
        </w:rPr>
        <w:t>o quantitativo total</w:t>
      </w:r>
      <w:r w:rsidRPr="00DB1C71">
        <w:rPr>
          <w:rFonts w:ascii="Arial Narrow" w:eastAsia="Batang" w:hAnsi="Arial Narrow" w:cs="Times New Roman"/>
        </w:rPr>
        <w:t xml:space="preserve"> em 31 de dezembro de 2015 na m</w:t>
      </w:r>
      <w:r w:rsidR="009A7781" w:rsidRPr="00DB1C71">
        <w:rPr>
          <w:rFonts w:ascii="Arial Narrow" w:eastAsia="Batang" w:hAnsi="Arial Narrow" w:cs="Times New Roman"/>
        </w:rPr>
        <w:t xml:space="preserve">arca dos </w:t>
      </w:r>
      <w:r w:rsidR="00D278BB" w:rsidRPr="00DB1C71">
        <w:rPr>
          <w:rFonts w:ascii="Arial Narrow" w:eastAsia="Batang" w:hAnsi="Arial Narrow" w:cs="Times New Roman"/>
        </w:rPr>
        <w:t>996 (novecentos e noventa e seis</w:t>
      </w:r>
      <w:r w:rsidR="009A7781" w:rsidRPr="00DB1C71">
        <w:rPr>
          <w:rFonts w:ascii="Arial Narrow" w:eastAsia="Batang" w:hAnsi="Arial Narrow" w:cs="Times New Roman"/>
        </w:rPr>
        <w:t>) estagiários contratados, subdivididos em nível médio e nível superior, distribuídos nos diversos Órgãos do Governo do Distrito Federal, bem como cedidos ao Tribunal Regional Eleitoral, mediante Termo de Cooperação Técnica, cujo objetivo é a colaboração do Distrito Federal no atendimento destinado à revisão do eleitorado, com a coleta de dados biométricos, de acordo com o Provimento nº 16 da Corregedoria Geral Eleitoral – TSE.</w:t>
      </w:r>
    </w:p>
    <w:p w:rsidR="003C53E9" w:rsidRPr="00DB1C71" w:rsidRDefault="00351307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>Durante o exercício</w:t>
      </w:r>
      <w:r w:rsidR="00D86F7C">
        <w:rPr>
          <w:rFonts w:ascii="Arial Narrow" w:eastAsia="Batang" w:hAnsi="Arial Narrow" w:cs="Times New Roman"/>
        </w:rPr>
        <w:t>,</w:t>
      </w:r>
      <w:r w:rsidRPr="00DB1C71">
        <w:rPr>
          <w:rFonts w:ascii="Arial Narrow" w:eastAsia="Batang" w:hAnsi="Arial Narrow" w:cs="Times New Roman"/>
        </w:rPr>
        <w:t xml:space="preserve"> foi elaborado Termo de Refer</w:t>
      </w:r>
      <w:r w:rsidR="00D278BB" w:rsidRPr="00DB1C71">
        <w:rPr>
          <w:rFonts w:ascii="Arial Narrow" w:eastAsia="Batang" w:hAnsi="Arial Narrow" w:cs="Times New Roman"/>
        </w:rPr>
        <w:t xml:space="preserve">ência </w:t>
      </w:r>
      <w:r w:rsidR="003054AB">
        <w:rPr>
          <w:rFonts w:ascii="Arial Narrow" w:eastAsia="Batang" w:hAnsi="Arial Narrow" w:cs="Times New Roman"/>
        </w:rPr>
        <w:t xml:space="preserve">com vistas </w:t>
      </w:r>
      <w:r w:rsidR="00A0057C">
        <w:rPr>
          <w:rFonts w:ascii="Arial Narrow" w:eastAsia="Batang" w:hAnsi="Arial Narrow" w:cs="Times New Roman"/>
        </w:rPr>
        <w:t>à</w:t>
      </w:r>
      <w:r w:rsidR="003054AB">
        <w:rPr>
          <w:rFonts w:ascii="Arial Narrow" w:eastAsia="Batang" w:hAnsi="Arial Narrow" w:cs="Times New Roman"/>
        </w:rPr>
        <w:t xml:space="preserve"> celebração de novo contrato </w:t>
      </w:r>
      <w:r w:rsidR="00D278BB" w:rsidRPr="00DB1C71">
        <w:rPr>
          <w:rFonts w:ascii="Arial Narrow" w:eastAsia="Batang" w:hAnsi="Arial Narrow" w:cs="Times New Roman"/>
        </w:rPr>
        <w:t xml:space="preserve">para operacionalização do programa de estágio, visando buscar a melhoria do programa de estágio curricular no Governo do Distrito Federal, o qual foi entregue a Subsecretaria de Licitação e Contratos para pregão. </w:t>
      </w:r>
    </w:p>
    <w:p w:rsidR="004D3000" w:rsidRPr="00DB1C71" w:rsidRDefault="00E71AB8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Times New Roman" w:hAnsi="Arial Narrow" w:cs="Times New Roman"/>
        </w:rPr>
      </w:pPr>
      <w:r w:rsidRPr="00DB1C71">
        <w:rPr>
          <w:rFonts w:ascii="Arial Narrow" w:eastAsia="Times New Roman" w:hAnsi="Arial Narrow" w:cs="Times New Roman"/>
        </w:rPr>
        <w:t xml:space="preserve">A Secretaria de Estado de Gestão Administrativa e Desburocratização manteve </w:t>
      </w:r>
      <w:r w:rsidR="002832F3" w:rsidRPr="00DB1C71">
        <w:rPr>
          <w:rFonts w:ascii="Arial Narrow" w:eastAsia="Times New Roman" w:hAnsi="Arial Narrow" w:cs="Times New Roman"/>
        </w:rPr>
        <w:t>durante o exercício de</w:t>
      </w:r>
      <w:r w:rsidR="0097389F" w:rsidRPr="00DB1C71">
        <w:rPr>
          <w:rFonts w:ascii="Arial Narrow" w:eastAsia="Times New Roman" w:hAnsi="Arial Narrow" w:cs="Times New Roman"/>
        </w:rPr>
        <w:t xml:space="preserve"> </w:t>
      </w:r>
      <w:r w:rsidR="002832F3" w:rsidRPr="00DB1C71">
        <w:rPr>
          <w:rFonts w:ascii="Arial Narrow" w:eastAsia="Times New Roman" w:hAnsi="Arial Narrow" w:cs="Times New Roman"/>
        </w:rPr>
        <w:t xml:space="preserve">2015 </w:t>
      </w:r>
      <w:r w:rsidRPr="00DB1C71">
        <w:rPr>
          <w:rFonts w:ascii="Arial Narrow" w:eastAsia="Times New Roman" w:hAnsi="Arial Narrow" w:cs="Times New Roman"/>
        </w:rPr>
        <w:t>a execução de</w:t>
      </w:r>
      <w:r w:rsidR="002832F3" w:rsidRPr="00DB1C71">
        <w:rPr>
          <w:rFonts w:ascii="Arial Narrow" w:eastAsia="Times New Roman" w:hAnsi="Arial Narrow" w:cs="Times New Roman"/>
        </w:rPr>
        <w:t xml:space="preserve"> </w:t>
      </w:r>
      <w:r w:rsidR="008F220B">
        <w:rPr>
          <w:rFonts w:ascii="Arial Narrow" w:eastAsia="Times New Roman" w:hAnsi="Arial Narrow" w:cs="Times New Roman"/>
        </w:rPr>
        <w:t>06 (seis)</w:t>
      </w:r>
      <w:r w:rsidR="002832F3" w:rsidRPr="00DB1C71">
        <w:rPr>
          <w:rFonts w:ascii="Arial Narrow" w:eastAsia="Times New Roman" w:hAnsi="Arial Narrow" w:cs="Times New Roman"/>
        </w:rPr>
        <w:t xml:space="preserve"> Contratos relativos </w:t>
      </w:r>
      <w:r w:rsidR="00D86F7C" w:rsidRPr="00DB1C71">
        <w:rPr>
          <w:rFonts w:ascii="Arial Narrow" w:eastAsia="Times New Roman" w:hAnsi="Arial Narrow" w:cs="Times New Roman"/>
        </w:rPr>
        <w:t>à</w:t>
      </w:r>
      <w:r w:rsidR="002832F3" w:rsidRPr="00DB1C71">
        <w:rPr>
          <w:rFonts w:ascii="Arial Narrow" w:eastAsia="Times New Roman" w:hAnsi="Arial Narrow" w:cs="Times New Roman"/>
        </w:rPr>
        <w:t xml:space="preserve"> Manutenção de bens imóveis do Governo do Distrito Federal na área de vigilância</w:t>
      </w:r>
      <w:r w:rsidR="00D86F7C">
        <w:rPr>
          <w:rFonts w:ascii="Arial Narrow" w:eastAsia="Times New Roman" w:hAnsi="Arial Narrow" w:cs="Times New Roman"/>
        </w:rPr>
        <w:t xml:space="preserve">, </w:t>
      </w:r>
      <w:r w:rsidR="008F220B">
        <w:rPr>
          <w:rFonts w:ascii="Arial Narrow" w:eastAsia="Times New Roman" w:hAnsi="Arial Narrow" w:cs="Times New Roman"/>
        </w:rPr>
        <w:t>11(onze)</w:t>
      </w:r>
      <w:r w:rsidR="002832F3" w:rsidRPr="00DB1C71">
        <w:rPr>
          <w:rFonts w:ascii="Arial Narrow" w:eastAsia="Times New Roman" w:hAnsi="Arial Narrow" w:cs="Times New Roman"/>
        </w:rPr>
        <w:t xml:space="preserve"> Contratos relativos </w:t>
      </w:r>
      <w:r w:rsidR="00D86F7C" w:rsidRPr="00DB1C71">
        <w:rPr>
          <w:rFonts w:ascii="Arial Narrow" w:eastAsia="Times New Roman" w:hAnsi="Arial Narrow" w:cs="Times New Roman"/>
        </w:rPr>
        <w:t>à</w:t>
      </w:r>
      <w:r w:rsidR="002832F3" w:rsidRPr="00DB1C71">
        <w:rPr>
          <w:rFonts w:ascii="Arial Narrow" w:eastAsia="Times New Roman" w:hAnsi="Arial Narrow" w:cs="Times New Roman"/>
        </w:rPr>
        <w:t xml:space="preserve"> Manutenção de bens imóveis do Governo do Distrito Federal na área de limpeza</w:t>
      </w:r>
      <w:r w:rsidR="00A0057C">
        <w:rPr>
          <w:rFonts w:ascii="Arial Narrow" w:eastAsia="Times New Roman" w:hAnsi="Arial Narrow" w:cs="Times New Roman"/>
        </w:rPr>
        <w:t xml:space="preserve"> e 12 (doze)</w:t>
      </w:r>
      <w:r w:rsidR="00A0057C" w:rsidRPr="00DB1C71">
        <w:rPr>
          <w:rFonts w:ascii="Arial Narrow" w:eastAsia="Times New Roman" w:hAnsi="Arial Narrow" w:cs="Times New Roman"/>
        </w:rPr>
        <w:t xml:space="preserve"> Contratos relativos </w:t>
      </w:r>
      <w:r w:rsidR="00A0057C">
        <w:rPr>
          <w:rFonts w:ascii="Arial Narrow" w:eastAsia="Times New Roman" w:hAnsi="Arial Narrow" w:cs="Times New Roman"/>
        </w:rPr>
        <w:t xml:space="preserve">à </w:t>
      </w:r>
      <w:r w:rsidR="00A0057C" w:rsidRPr="00DB1C71">
        <w:rPr>
          <w:rFonts w:ascii="Arial Narrow" w:eastAsia="Times New Roman" w:hAnsi="Arial Narrow" w:cs="Times New Roman"/>
        </w:rPr>
        <w:t>Frota Oficial de Veículos do Governo do Distrito Federal, onde obteve uma redução significativa relativa a</w:t>
      </w:r>
      <w:r w:rsidR="00D86F7C">
        <w:rPr>
          <w:rFonts w:ascii="Arial Narrow" w:eastAsia="Times New Roman" w:hAnsi="Arial Narrow" w:cs="Times New Roman"/>
        </w:rPr>
        <w:t>o</w:t>
      </w:r>
      <w:r w:rsidR="00A0057C" w:rsidRPr="00DB1C71">
        <w:rPr>
          <w:rFonts w:ascii="Arial Narrow" w:eastAsia="Times New Roman" w:hAnsi="Arial Narrow" w:cs="Times New Roman"/>
        </w:rPr>
        <w:t xml:space="preserve"> consumo de combustíveis e locação de veículos</w:t>
      </w:r>
      <w:r w:rsidRPr="00DB1C71">
        <w:rPr>
          <w:rFonts w:ascii="Arial Narrow" w:eastAsia="Times New Roman" w:hAnsi="Arial Narrow" w:cs="Times New Roman"/>
        </w:rPr>
        <w:t>.</w:t>
      </w:r>
    </w:p>
    <w:p w:rsidR="00941CB9" w:rsidRPr="00DB1C71" w:rsidRDefault="00941CB9" w:rsidP="00800587">
      <w:pPr>
        <w:tabs>
          <w:tab w:val="left" w:pos="1418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>As ações relacionadas à “Atenção à Saúde e Qualidade de Vida” não puderam ser realizadas devido ao contingenciamento e/ou insuficiência de dotações orçamentárias.</w:t>
      </w:r>
    </w:p>
    <w:p w:rsidR="004D3000" w:rsidRPr="00DB1C71" w:rsidRDefault="00941CB9" w:rsidP="00800587">
      <w:pPr>
        <w:tabs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Times New Roman" w:hAnsi="Arial Narrow" w:cs="Times New Roman"/>
        </w:rPr>
      </w:pPr>
      <w:r w:rsidRPr="00DB1C71">
        <w:rPr>
          <w:rFonts w:ascii="Arial Narrow" w:eastAsia="Times New Roman" w:hAnsi="Arial Narrow" w:cs="Times New Roman"/>
        </w:rPr>
        <w:t>Quanto à</w:t>
      </w:r>
      <w:r w:rsidR="004D3000" w:rsidRPr="00DB1C71">
        <w:rPr>
          <w:rFonts w:ascii="Arial Narrow" w:eastAsia="Times New Roman" w:hAnsi="Arial Narrow" w:cs="Times New Roman"/>
        </w:rPr>
        <w:t xml:space="preserve"> Manutenção dos serviços administrativos todas as atividades propostas foram desenvolvidas e podemos considerar que foram, em sua maioria, bem sucedidas, tendo em vista a situação econômico-financeira do Governo do Distrito Federal no presente exercício.</w:t>
      </w:r>
    </w:p>
    <w:p w:rsidR="00804135" w:rsidRDefault="00804135" w:rsidP="00A15C01">
      <w:pPr>
        <w:tabs>
          <w:tab w:val="left" w:pos="1418"/>
        </w:tabs>
        <w:spacing w:after="120" w:line="240" w:lineRule="auto"/>
        <w:ind w:firstLine="1134"/>
        <w:jc w:val="both"/>
        <w:rPr>
          <w:rFonts w:ascii="Times New Roman" w:eastAsia="Times New Roman" w:hAnsi="Times New Roman" w:cs="Times New Roman"/>
          <w:szCs w:val="24"/>
        </w:rPr>
      </w:pPr>
    </w:p>
    <w:p w:rsidR="006F7377" w:rsidRPr="00A15C01" w:rsidRDefault="006F7377" w:rsidP="00A15C01">
      <w:pPr>
        <w:tabs>
          <w:tab w:val="left" w:pos="1418"/>
        </w:tabs>
        <w:spacing w:after="120" w:line="240" w:lineRule="auto"/>
        <w:ind w:firstLine="1134"/>
        <w:jc w:val="both"/>
        <w:rPr>
          <w:rFonts w:ascii="Times New Roman" w:eastAsia="Times New Roman" w:hAnsi="Times New Roman" w:cs="Times New Roman"/>
          <w:szCs w:val="24"/>
        </w:rPr>
      </w:pPr>
    </w:p>
    <w:p w:rsidR="0037629D" w:rsidRPr="00767C1F" w:rsidRDefault="0037629D" w:rsidP="00932D22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 w:rsidRPr="00767C1F">
        <w:rPr>
          <w:rFonts w:ascii="Arial Narrow" w:hAnsi="Arial Narrow" w:cs="Arial"/>
          <w:b/>
          <w:sz w:val="24"/>
          <w:szCs w:val="24"/>
        </w:rPr>
        <w:t>INFORMAÇÕES COMPLEMENTARES</w:t>
      </w:r>
    </w:p>
    <w:p w:rsidR="00140D01" w:rsidRDefault="00140D01" w:rsidP="009E6A11">
      <w:pPr>
        <w:pStyle w:val="PargrafodaLista"/>
        <w:spacing w:before="30" w:after="3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</w:p>
    <w:p w:rsidR="009E6A11" w:rsidRPr="00DB1C71" w:rsidRDefault="009E6A11" w:rsidP="00800587">
      <w:pPr>
        <w:pStyle w:val="PargrafodaLista"/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DB1C71">
        <w:rPr>
          <w:rFonts w:ascii="Arial Narrow" w:hAnsi="Arial Narrow"/>
          <w:sz w:val="22"/>
          <w:szCs w:val="22"/>
        </w:rPr>
        <w:t xml:space="preserve">Dentre </w:t>
      </w:r>
      <w:r w:rsidR="004C63AE" w:rsidRPr="00DB1C71">
        <w:rPr>
          <w:rFonts w:ascii="Arial Narrow" w:hAnsi="Arial Narrow"/>
          <w:sz w:val="22"/>
          <w:szCs w:val="22"/>
        </w:rPr>
        <w:t>os trabalhos desenvolvidos</w:t>
      </w:r>
      <w:r w:rsidR="00DB1C71" w:rsidRPr="00DB1C71">
        <w:rPr>
          <w:rFonts w:ascii="Arial Narrow" w:hAnsi="Arial Narrow"/>
          <w:sz w:val="22"/>
          <w:szCs w:val="22"/>
        </w:rPr>
        <w:t xml:space="preserve"> na SEGAD</w:t>
      </w:r>
      <w:r w:rsidR="004C63AE" w:rsidRPr="00DB1C71">
        <w:rPr>
          <w:rFonts w:ascii="Arial Narrow" w:hAnsi="Arial Narrow"/>
          <w:sz w:val="22"/>
          <w:szCs w:val="22"/>
        </w:rPr>
        <w:t>, destacamos</w:t>
      </w:r>
      <w:r w:rsidR="00A15C01">
        <w:rPr>
          <w:rFonts w:ascii="Arial Narrow" w:hAnsi="Arial Narrow"/>
          <w:sz w:val="22"/>
          <w:szCs w:val="22"/>
        </w:rPr>
        <w:t xml:space="preserve"> abaixo</w:t>
      </w:r>
      <w:r w:rsidR="004C63AE" w:rsidRPr="00DB1C71">
        <w:rPr>
          <w:rFonts w:ascii="Arial Narrow" w:hAnsi="Arial Narrow"/>
          <w:sz w:val="22"/>
          <w:szCs w:val="22"/>
        </w:rPr>
        <w:t xml:space="preserve"> mais algumas </w:t>
      </w:r>
      <w:r w:rsidR="00164D41" w:rsidRPr="00DB1C71">
        <w:rPr>
          <w:rFonts w:ascii="Arial Narrow" w:hAnsi="Arial Narrow"/>
          <w:sz w:val="22"/>
          <w:szCs w:val="22"/>
        </w:rPr>
        <w:t xml:space="preserve">ações </w:t>
      </w:r>
      <w:r w:rsidR="004C63AE" w:rsidRPr="00DB1C71">
        <w:rPr>
          <w:rFonts w:ascii="Arial Narrow" w:hAnsi="Arial Narrow"/>
          <w:sz w:val="22"/>
          <w:szCs w:val="22"/>
        </w:rPr>
        <w:t xml:space="preserve">relevantes realizadas </w:t>
      </w:r>
      <w:r w:rsidR="00164D41" w:rsidRPr="00DB1C71">
        <w:rPr>
          <w:rFonts w:ascii="Arial Narrow" w:hAnsi="Arial Narrow"/>
          <w:sz w:val="22"/>
          <w:szCs w:val="22"/>
        </w:rPr>
        <w:t>no âmbito desta Secretaria desta</w:t>
      </w:r>
      <w:r w:rsidR="004C63AE" w:rsidRPr="00DB1C71">
        <w:rPr>
          <w:rFonts w:ascii="Arial Narrow" w:hAnsi="Arial Narrow"/>
          <w:sz w:val="22"/>
          <w:szCs w:val="22"/>
        </w:rPr>
        <w:t>ca</w:t>
      </w:r>
      <w:r w:rsidR="00164D41" w:rsidRPr="00DB1C71">
        <w:rPr>
          <w:rFonts w:ascii="Arial Narrow" w:hAnsi="Arial Narrow"/>
          <w:sz w:val="22"/>
          <w:szCs w:val="22"/>
        </w:rPr>
        <w:t>mos</w:t>
      </w:r>
      <w:r w:rsidRPr="00DB1C71">
        <w:rPr>
          <w:rFonts w:ascii="Arial Narrow" w:hAnsi="Arial Narrow"/>
          <w:sz w:val="22"/>
          <w:szCs w:val="22"/>
        </w:rPr>
        <w:t>:</w:t>
      </w:r>
    </w:p>
    <w:p w:rsidR="004C63AE" w:rsidRPr="00DB1C71" w:rsidRDefault="004C63AE" w:rsidP="00800587">
      <w:pPr>
        <w:pStyle w:val="PargrafodaLista"/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</w:p>
    <w:p w:rsidR="009E6A11" w:rsidRDefault="00F2271C" w:rsidP="00800587">
      <w:pPr>
        <w:pStyle w:val="PargrafodaLista"/>
        <w:numPr>
          <w:ilvl w:val="0"/>
          <w:numId w:val="34"/>
        </w:numPr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m</w:t>
      </w:r>
      <w:r w:rsidR="004C63AE" w:rsidRPr="00DB1C71">
        <w:rPr>
          <w:rFonts w:ascii="Arial Narrow" w:hAnsi="Arial Narrow"/>
          <w:sz w:val="22"/>
          <w:szCs w:val="22"/>
        </w:rPr>
        <w:t xml:space="preserve">odernização do </w:t>
      </w:r>
      <w:r>
        <w:rPr>
          <w:rFonts w:ascii="Arial Narrow" w:hAnsi="Arial Narrow"/>
          <w:sz w:val="22"/>
          <w:szCs w:val="22"/>
        </w:rPr>
        <w:t>Marco L</w:t>
      </w:r>
      <w:r w:rsidR="004C63AE" w:rsidRPr="00DB1C71">
        <w:rPr>
          <w:rFonts w:ascii="Arial Narrow" w:hAnsi="Arial Narrow"/>
          <w:sz w:val="22"/>
          <w:szCs w:val="22"/>
        </w:rPr>
        <w:t xml:space="preserve">egal de </w:t>
      </w:r>
      <w:r>
        <w:rPr>
          <w:rFonts w:ascii="Arial Narrow" w:hAnsi="Arial Narrow"/>
          <w:sz w:val="22"/>
          <w:szCs w:val="22"/>
        </w:rPr>
        <w:t>l</w:t>
      </w:r>
      <w:r w:rsidR="004C63AE" w:rsidRPr="00DB1C71">
        <w:rPr>
          <w:rFonts w:ascii="Arial Narrow" w:hAnsi="Arial Narrow"/>
          <w:sz w:val="22"/>
          <w:szCs w:val="22"/>
        </w:rPr>
        <w:t>icitações, contratações e fornecimento do GDF, com mapeamento e redesenho dos processos de contratação, por meio de análises de custos com um novo módulo de eficiências nas licitações e compras, objetivando a centralização, padronização e planejamento das compras e licitações do GDF, com a intenção de reduzir custos desde o ato de compra até a manutenção dos itens licitados. Estima-se uma economia de aproximadamente R$ 169 milhões até o final do exercício</w:t>
      </w:r>
      <w:r w:rsidR="009E6A11" w:rsidRPr="00DB1C71">
        <w:rPr>
          <w:rFonts w:ascii="Arial Narrow" w:hAnsi="Arial Narrow"/>
          <w:sz w:val="22"/>
          <w:szCs w:val="22"/>
        </w:rPr>
        <w:t>;</w:t>
      </w:r>
    </w:p>
    <w:p w:rsidR="006F7377" w:rsidRPr="00F2271C" w:rsidRDefault="006F7377" w:rsidP="006F7377">
      <w:pPr>
        <w:pStyle w:val="NormalWeb"/>
        <w:numPr>
          <w:ilvl w:val="0"/>
          <w:numId w:val="34"/>
        </w:numPr>
        <w:spacing w:beforeLines="23" w:before="55" w:beforeAutospacing="0" w:afterLines="23" w:after="55" w:afterAutospacing="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A implantação de solução de segurança da informação que reduzirá drasticamente o tempo de resposta </w:t>
      </w:r>
      <w:r w:rsidR="00D86F7C">
        <w:rPr>
          <w:rFonts w:ascii="Arial Narrow" w:hAnsi="Arial Narrow"/>
          <w:sz w:val="22"/>
          <w:szCs w:val="22"/>
        </w:rPr>
        <w:t>a ataques à</w:t>
      </w:r>
      <w:r>
        <w:rPr>
          <w:rFonts w:ascii="Arial Narrow" w:hAnsi="Arial Narrow"/>
          <w:sz w:val="22"/>
          <w:szCs w:val="22"/>
        </w:rPr>
        <w:t xml:space="preserve"> rede GDFNet, além de proporcionar uma grande melhoria nas atividades de monitoramento da rede; como também a implantação do Sistema Eletrônico de Informações (SEI), que promoverá a eficiência administrativa, fazendo com que os documentos e processos em papel passem a estar em meio eletrônico, permitindo que várias áreas atuem simultaneamente, o que gera celeridade nos processos além de economia;</w:t>
      </w:r>
    </w:p>
    <w:p w:rsidR="006F7377" w:rsidRPr="00DB1C71" w:rsidRDefault="006F7377" w:rsidP="006F7377">
      <w:pPr>
        <w:pStyle w:val="PargrafodaLista"/>
        <w:numPr>
          <w:ilvl w:val="0"/>
          <w:numId w:val="34"/>
        </w:numPr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DB1C71">
        <w:rPr>
          <w:rFonts w:ascii="Arial Narrow" w:hAnsi="Arial Narrow"/>
          <w:sz w:val="22"/>
          <w:szCs w:val="22"/>
        </w:rPr>
        <w:t xml:space="preserve">A elaboração de vários termos de referências como </w:t>
      </w:r>
      <w:r w:rsidR="00D86F7C">
        <w:rPr>
          <w:rFonts w:ascii="Arial Narrow" w:hAnsi="Arial Narrow"/>
          <w:sz w:val="22"/>
          <w:szCs w:val="22"/>
        </w:rPr>
        <w:t xml:space="preserve">por exemplo, para </w:t>
      </w:r>
      <w:r w:rsidRPr="00DB1C71">
        <w:rPr>
          <w:rFonts w:ascii="Arial Narrow" w:hAnsi="Arial Narrow"/>
          <w:sz w:val="22"/>
          <w:szCs w:val="22"/>
        </w:rPr>
        <w:t>a contratação de novo sistema corporativo de gestão de pessoas em substituição ao SIGRH, objetivando modernizar o sistema de gestão de pessoas com maior controle de gasto com pagamento de salários;</w:t>
      </w:r>
    </w:p>
    <w:p w:rsidR="006F7377" w:rsidRPr="00DB1C71" w:rsidRDefault="006F7377" w:rsidP="006F7377">
      <w:pPr>
        <w:pStyle w:val="PargrafodaLista"/>
        <w:numPr>
          <w:ilvl w:val="0"/>
          <w:numId w:val="34"/>
        </w:numPr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DB1C71">
        <w:rPr>
          <w:rFonts w:ascii="Arial Narrow" w:hAnsi="Arial Narrow"/>
          <w:sz w:val="22"/>
          <w:szCs w:val="22"/>
        </w:rPr>
        <w:t>Elaboração de Termo de Referência para contratação de serviço de recadastramento de servidores, objetivando sanear a base de dados cadastral dos servidores públicos visando à eliminação de registros errados e termo de referência para seleção de software para gestão de consignações em folha, visando racionalizar o processo de gestão das margens consignáveis em procedimentos de consignações;</w:t>
      </w:r>
    </w:p>
    <w:p w:rsidR="006F7377" w:rsidRPr="006F7377" w:rsidRDefault="006F7377" w:rsidP="006F7377">
      <w:pPr>
        <w:pStyle w:val="PargrafodaLista"/>
        <w:numPr>
          <w:ilvl w:val="0"/>
          <w:numId w:val="34"/>
        </w:numPr>
        <w:spacing w:beforeLines="23" w:before="55" w:afterLines="23" w:after="55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DB1C71">
        <w:rPr>
          <w:rFonts w:ascii="Arial Narrow" w:hAnsi="Arial Narrow"/>
          <w:sz w:val="22"/>
          <w:szCs w:val="22"/>
        </w:rPr>
        <w:t>O trabalho da Secretaria induziu melhorias no processo de verificação de conformidade dos códigos de lançamentos do atual sistema SIGRH, depurando o sistema para impedir duplicidades de pagamento, gerando uma economia de R$ 60.</w:t>
      </w:r>
      <w:r w:rsidR="00D86F7C">
        <w:rPr>
          <w:rFonts w:ascii="Arial Narrow" w:hAnsi="Arial Narrow"/>
          <w:sz w:val="22"/>
          <w:szCs w:val="22"/>
        </w:rPr>
        <w:t>000.</w:t>
      </w:r>
      <w:r w:rsidRPr="00DB1C71">
        <w:rPr>
          <w:rFonts w:ascii="Arial Narrow" w:hAnsi="Arial Narrow"/>
          <w:sz w:val="22"/>
          <w:szCs w:val="22"/>
        </w:rPr>
        <w:t>000,00(sessenta milhões</w:t>
      </w:r>
      <w:r w:rsidR="00D86F7C">
        <w:rPr>
          <w:rFonts w:ascii="Arial Narrow" w:hAnsi="Arial Narrow"/>
          <w:sz w:val="22"/>
          <w:szCs w:val="22"/>
        </w:rPr>
        <w:t xml:space="preserve"> de reais</w:t>
      </w:r>
      <w:r w:rsidRPr="00DB1C71">
        <w:rPr>
          <w:rFonts w:ascii="Arial Narrow" w:hAnsi="Arial Narrow"/>
          <w:sz w:val="22"/>
          <w:szCs w:val="22"/>
        </w:rPr>
        <w:t>) no período de janeiro a outubro de 2015;</w:t>
      </w:r>
    </w:p>
    <w:p w:rsidR="00283769" w:rsidRPr="00575A78" w:rsidRDefault="00283769" w:rsidP="00800587">
      <w:pPr>
        <w:pStyle w:val="NormalWeb"/>
        <w:numPr>
          <w:ilvl w:val="0"/>
          <w:numId w:val="34"/>
        </w:numPr>
        <w:spacing w:beforeLines="23" w:before="55" w:beforeAutospacing="0" w:afterLines="23" w:after="55" w:afterAutospacing="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F2271C">
        <w:rPr>
          <w:rFonts w:ascii="Arial Narrow" w:hAnsi="Arial Narrow"/>
          <w:sz w:val="22"/>
          <w:szCs w:val="22"/>
        </w:rPr>
        <w:t xml:space="preserve">Neste exercício a SEGAD buscou suprir as necessidades de capacitação dos órgãos do GDF, visando a melhoria dos serviços realizados pelo GDF, como a nova estrutura da EGOV, </w:t>
      </w:r>
      <w:r w:rsidR="00A15C01">
        <w:rPr>
          <w:rFonts w:ascii="Arial Narrow" w:hAnsi="Arial Narrow"/>
          <w:sz w:val="22"/>
          <w:szCs w:val="22"/>
        </w:rPr>
        <w:t>com a pretensão de</w:t>
      </w:r>
      <w:r w:rsidRPr="00F2271C">
        <w:rPr>
          <w:rFonts w:ascii="Arial Narrow" w:hAnsi="Arial Narrow"/>
          <w:sz w:val="22"/>
          <w:szCs w:val="22"/>
        </w:rPr>
        <w:t xml:space="preserve"> reduzir em 60% o número de cargos comissionados e aumentar em 300% a oferta de cursos e eventos; </w:t>
      </w:r>
      <w:r w:rsidR="00A15C01">
        <w:rPr>
          <w:rFonts w:ascii="Arial Narrow" w:hAnsi="Arial Narrow"/>
          <w:sz w:val="22"/>
          <w:szCs w:val="22"/>
        </w:rPr>
        <w:t>trabalhou na elaboração de</w:t>
      </w:r>
      <w:r w:rsidRPr="00F2271C">
        <w:rPr>
          <w:rFonts w:ascii="Arial Narrow" w:hAnsi="Arial Narrow"/>
          <w:sz w:val="22"/>
          <w:szCs w:val="22"/>
        </w:rPr>
        <w:t xml:space="preserve"> projeto de criação de fundo próprio para a EGOV, que dará à </w:t>
      </w:r>
      <w:r w:rsidR="00A15C01">
        <w:rPr>
          <w:rFonts w:ascii="Arial Narrow" w:hAnsi="Arial Narrow"/>
          <w:sz w:val="22"/>
          <w:szCs w:val="22"/>
        </w:rPr>
        <w:t>Escola</w:t>
      </w:r>
      <w:r w:rsidRPr="00F2271C">
        <w:rPr>
          <w:rFonts w:ascii="Arial Narrow" w:hAnsi="Arial Narrow"/>
          <w:sz w:val="22"/>
          <w:szCs w:val="22"/>
        </w:rPr>
        <w:t xml:space="preserve"> autonomia para realizar captação de recursos, aluguel de espaços e prestação de consultoria para Órgãos e Entidades Públicas, com objetivo de aprimorar os cursos oferecidos aos servidores públicos do DF; Inaugurou a Sala de Estudo e Pesquisa Ariano Suassuna, tendo como meta ampliar o acervo da Sala de Estudo, para que seja transformada em uma grande biblioteca de apoio e pesquisa para os servidores públicos, alunos de escolas públicas e a comunidade em geral, bem como o Auditório Paulo Freire, devolvendo o espaço à EGOV para a realização de grandes eventos, com capacidade para 120 lugares</w:t>
      </w:r>
      <w:r w:rsidR="00F2271C" w:rsidRPr="00D86F7C">
        <w:rPr>
          <w:rFonts w:ascii="Arial Narrow" w:hAnsi="Arial Narrow"/>
          <w:sz w:val="22"/>
          <w:szCs w:val="22"/>
        </w:rPr>
        <w:t>;</w:t>
      </w:r>
      <w:r w:rsidR="009235FE" w:rsidRPr="00D86F7C">
        <w:rPr>
          <w:rFonts w:ascii="Corbel" w:hAnsi="Corbel"/>
          <w:bCs/>
          <w:sz w:val="20"/>
          <w:szCs w:val="20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="00A15C01" w:rsidRPr="00D86F7C"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inaugurou também a</w:t>
      </w:r>
      <w:r w:rsidR="009235FE" w:rsidRPr="00D86F7C"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Sala de Convivência – Raquel de Queiroz, visando proporcionar mais conforto e comodidade aos servidores, cidadãos, instrutores, para servir de apoio a grandes eventos realizados no auditório, bem como um espaço para reuniões e recepção de autoridades;</w:t>
      </w: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4340C5F" wp14:editId="3BCB92A5">
            <wp:simplePos x="0" y="0"/>
            <wp:positionH relativeFrom="column">
              <wp:posOffset>-128905</wp:posOffset>
            </wp:positionH>
            <wp:positionV relativeFrom="paragraph">
              <wp:posOffset>2307590</wp:posOffset>
            </wp:positionV>
            <wp:extent cx="3105150" cy="2070100"/>
            <wp:effectExtent l="0" t="0" r="0" b="6350"/>
            <wp:wrapNone/>
            <wp:docPr id="7" name="Imagem 7" descr="Sala de aul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la de aula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764DA2D" wp14:editId="4312B79B">
            <wp:simplePos x="0" y="0"/>
            <wp:positionH relativeFrom="column">
              <wp:posOffset>3081020</wp:posOffset>
            </wp:positionH>
            <wp:positionV relativeFrom="paragraph">
              <wp:posOffset>2307590</wp:posOffset>
            </wp:positionV>
            <wp:extent cx="3105150" cy="2069465"/>
            <wp:effectExtent l="0" t="0" r="0" b="6985"/>
            <wp:wrapNone/>
            <wp:docPr id="8" name="Imagem 8" descr="IMG 0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 07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3568AB2" wp14:editId="3A13B0D2">
            <wp:simplePos x="0" y="0"/>
            <wp:positionH relativeFrom="column">
              <wp:posOffset>-129540</wp:posOffset>
            </wp:positionH>
            <wp:positionV relativeFrom="paragraph">
              <wp:posOffset>78740</wp:posOffset>
            </wp:positionV>
            <wp:extent cx="3100705" cy="2066925"/>
            <wp:effectExtent l="0" t="0" r="4445" b="9525"/>
            <wp:wrapNone/>
            <wp:docPr id="5" name="Imagem 5" descr="Sala de estudos 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a de estudos 0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5338D1E" wp14:editId="25B95DF7">
            <wp:simplePos x="0" y="0"/>
            <wp:positionH relativeFrom="column">
              <wp:posOffset>3084830</wp:posOffset>
            </wp:positionH>
            <wp:positionV relativeFrom="paragraph">
              <wp:posOffset>78740</wp:posOffset>
            </wp:positionV>
            <wp:extent cx="3100705" cy="2066925"/>
            <wp:effectExtent l="0" t="0" r="4445" b="9525"/>
            <wp:wrapNone/>
            <wp:docPr id="6" name="Imagem 6" descr="Videoconferênc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deoconferência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bCs/>
          <w:sz w:val="22"/>
          <w:szCs w:val="22"/>
          <w:lang w:eastAsia="en-U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575A78" w:rsidRPr="00D86F7C" w:rsidRDefault="00575A78" w:rsidP="00575A78">
      <w:pPr>
        <w:pStyle w:val="NormalWeb"/>
        <w:spacing w:beforeLines="23" w:before="55" w:beforeAutospacing="0" w:afterLines="23" w:after="55" w:afterAutospacing="0" w:line="276" w:lineRule="auto"/>
        <w:jc w:val="both"/>
        <w:rPr>
          <w:rFonts w:ascii="Arial Narrow" w:hAnsi="Arial Narrow"/>
          <w:sz w:val="22"/>
          <w:szCs w:val="22"/>
        </w:rPr>
      </w:pPr>
    </w:p>
    <w:p w:rsidR="006A6769" w:rsidRDefault="006A6769" w:rsidP="0051317F">
      <w:pPr>
        <w:pStyle w:val="NormalWeb"/>
        <w:tabs>
          <w:tab w:val="right" w:pos="9354"/>
        </w:tabs>
        <w:spacing w:before="0" w:beforeAutospacing="0" w:after="0" w:afterAutospacing="0"/>
        <w:jc w:val="center"/>
        <w:rPr>
          <w:noProof/>
        </w:rPr>
      </w:pPr>
    </w:p>
    <w:p w:rsidR="00C602FE" w:rsidRDefault="009875CF" w:rsidP="009875CF">
      <w:pPr>
        <w:pStyle w:val="NormalWeb"/>
        <w:numPr>
          <w:ilvl w:val="0"/>
          <w:numId w:val="34"/>
        </w:numPr>
        <w:spacing w:before="23" w:beforeAutospacing="0" w:after="23" w:afterAutospacing="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 w:rsidRPr="009875CF">
        <w:rPr>
          <w:rFonts w:ascii="Arial Narrow" w:hAnsi="Arial Narrow"/>
          <w:noProof/>
          <w:sz w:val="22"/>
          <w:szCs w:val="22"/>
        </w:rPr>
        <w:t xml:space="preserve">A Secretaria </w:t>
      </w:r>
      <w:r w:rsidR="003B0871" w:rsidRPr="009875CF">
        <w:rPr>
          <w:rFonts w:ascii="Arial Narrow" w:hAnsi="Arial Narrow"/>
          <w:noProof/>
          <w:sz w:val="22"/>
          <w:szCs w:val="22"/>
        </w:rPr>
        <w:t>realiz</w:t>
      </w:r>
      <w:r w:rsidRPr="009875CF">
        <w:rPr>
          <w:rFonts w:ascii="Arial Narrow" w:hAnsi="Arial Narrow"/>
          <w:noProof/>
          <w:sz w:val="22"/>
          <w:szCs w:val="22"/>
        </w:rPr>
        <w:t>ou</w:t>
      </w:r>
      <w:r w:rsidR="003B0871" w:rsidRPr="009875CF">
        <w:rPr>
          <w:rFonts w:ascii="Arial Narrow" w:hAnsi="Arial Narrow"/>
          <w:noProof/>
          <w:sz w:val="22"/>
          <w:szCs w:val="22"/>
        </w:rPr>
        <w:t xml:space="preserve"> estudos de viabilidade </w:t>
      </w:r>
      <w:r w:rsidRPr="009875CF">
        <w:rPr>
          <w:rFonts w:ascii="Arial Narrow" w:hAnsi="Arial Narrow"/>
          <w:noProof/>
          <w:sz w:val="22"/>
          <w:szCs w:val="22"/>
        </w:rPr>
        <w:t xml:space="preserve">técnica dos Contratos e aditivos, visando a </w:t>
      </w:r>
      <w:r w:rsidR="003B0871" w:rsidRPr="009875CF">
        <w:rPr>
          <w:rFonts w:ascii="Arial Narrow" w:hAnsi="Arial Narrow"/>
          <w:noProof/>
          <w:sz w:val="22"/>
          <w:szCs w:val="22"/>
        </w:rPr>
        <w:t>efetiva ocupação do Centro Administrativo do Governo do Distrito Federal</w:t>
      </w:r>
      <w:r>
        <w:rPr>
          <w:rFonts w:ascii="Arial Narrow" w:hAnsi="Arial Narrow"/>
          <w:noProof/>
          <w:sz w:val="22"/>
          <w:szCs w:val="22"/>
        </w:rPr>
        <w:t>;</w:t>
      </w:r>
    </w:p>
    <w:p w:rsidR="009875CF" w:rsidRDefault="009875CF" w:rsidP="009875CF">
      <w:pPr>
        <w:pStyle w:val="NormalWeb"/>
        <w:numPr>
          <w:ilvl w:val="0"/>
          <w:numId w:val="34"/>
        </w:numPr>
        <w:spacing w:before="23" w:beforeAutospacing="0" w:after="23" w:afterAutospacing="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t>Houve a disponibilização de espaçõ adequado para a instralação do Arquivo da SUAG/SEGAD e aquisição de mobiliário (arquivos deslizantes), o que consolidou e efetivou o início das atividades de arquivamento da massa documental produzida na Secretaria;</w:t>
      </w:r>
    </w:p>
    <w:p w:rsidR="009875CF" w:rsidRPr="009875CF" w:rsidRDefault="009875CF" w:rsidP="009875CF">
      <w:pPr>
        <w:pStyle w:val="NormalWeb"/>
        <w:numPr>
          <w:ilvl w:val="0"/>
          <w:numId w:val="34"/>
        </w:numPr>
        <w:spacing w:before="23" w:beforeAutospacing="0" w:after="23" w:afterAutospacing="0" w:line="276" w:lineRule="auto"/>
        <w:ind w:left="0" w:firstLine="1134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t>Foi desenvolvido projeto de Modernização da Gestão de Estoques, onde fo</w:t>
      </w:r>
      <w:r w:rsidR="00D86F7C">
        <w:rPr>
          <w:rFonts w:ascii="Arial Narrow" w:hAnsi="Arial Narrow"/>
          <w:noProof/>
          <w:sz w:val="22"/>
          <w:szCs w:val="22"/>
        </w:rPr>
        <w:t>ram</w:t>
      </w:r>
      <w:r>
        <w:rPr>
          <w:rFonts w:ascii="Arial Narrow" w:hAnsi="Arial Narrow"/>
          <w:noProof/>
          <w:sz w:val="22"/>
          <w:szCs w:val="22"/>
        </w:rPr>
        <w:t xml:space="preserve"> implantada</w:t>
      </w:r>
      <w:r w:rsidR="00D86F7C">
        <w:rPr>
          <w:rFonts w:ascii="Arial Narrow" w:hAnsi="Arial Narrow"/>
          <w:noProof/>
          <w:sz w:val="22"/>
          <w:szCs w:val="22"/>
        </w:rPr>
        <w:t>s</w:t>
      </w:r>
      <w:r>
        <w:rPr>
          <w:rFonts w:ascii="Arial Narrow" w:hAnsi="Arial Narrow"/>
          <w:noProof/>
          <w:sz w:val="22"/>
          <w:szCs w:val="22"/>
        </w:rPr>
        <w:t xml:space="preserve"> técnicas básicas de gestão, amplamente utilizadas na logistica empresarial, como a Classificação ABC dos itens estocados, Ponde Pedido (considerando o Lead Time para as aquisições no âmbito da Administração Pública), Estoque mínimo, PEPS, dentre outras. </w:t>
      </w:r>
      <w:r w:rsidR="006A6769">
        <w:rPr>
          <w:rFonts w:ascii="Arial Narrow" w:hAnsi="Arial Narrow"/>
          <w:noProof/>
          <w:sz w:val="22"/>
          <w:szCs w:val="22"/>
        </w:rPr>
        <w:t>O projeto piloto desta atividade desenvolvido pela COLOG/SEGAD, troux</w:t>
      </w:r>
      <w:r w:rsidR="00D86F7C">
        <w:rPr>
          <w:rFonts w:ascii="Arial Narrow" w:hAnsi="Arial Narrow"/>
          <w:noProof/>
          <w:sz w:val="22"/>
          <w:szCs w:val="22"/>
        </w:rPr>
        <w:t>e</w:t>
      </w:r>
      <w:r w:rsidR="006A6769">
        <w:rPr>
          <w:rFonts w:ascii="Arial Narrow" w:hAnsi="Arial Narrow"/>
          <w:noProof/>
          <w:sz w:val="22"/>
          <w:szCs w:val="22"/>
        </w:rPr>
        <w:t xml:space="preserve"> a próximo de zero o índice de desabastecimento de itens essenciais às atividades finalísticas do órgão.</w:t>
      </w:r>
    </w:p>
    <w:p w:rsidR="00804135" w:rsidRDefault="00804135" w:rsidP="006A6769">
      <w:pPr>
        <w:spacing w:before="30" w:after="30"/>
        <w:jc w:val="both"/>
      </w:pPr>
    </w:p>
    <w:p w:rsidR="00575A78" w:rsidRDefault="00575A78" w:rsidP="006A6769">
      <w:pPr>
        <w:spacing w:before="30" w:after="30"/>
        <w:jc w:val="both"/>
      </w:pPr>
    </w:p>
    <w:p w:rsidR="00575A78" w:rsidRDefault="00575A78" w:rsidP="006A6769">
      <w:pPr>
        <w:spacing w:before="30" w:after="30"/>
        <w:jc w:val="both"/>
      </w:pPr>
    </w:p>
    <w:p w:rsidR="00575A78" w:rsidRDefault="00575A78" w:rsidP="006A6769">
      <w:pPr>
        <w:spacing w:before="30" w:after="30"/>
        <w:jc w:val="both"/>
      </w:pPr>
    </w:p>
    <w:p w:rsidR="00575A78" w:rsidRDefault="00575A78" w:rsidP="006A6769">
      <w:pPr>
        <w:spacing w:before="30" w:after="30"/>
        <w:jc w:val="both"/>
      </w:pPr>
    </w:p>
    <w:p w:rsidR="00575A78" w:rsidRPr="006A6769" w:rsidRDefault="00575A78" w:rsidP="006A6769">
      <w:pPr>
        <w:spacing w:before="30" w:after="30"/>
        <w:jc w:val="both"/>
      </w:pPr>
    </w:p>
    <w:p w:rsidR="0037629D" w:rsidRPr="00767C1F" w:rsidRDefault="0037629D" w:rsidP="005411C0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  <w:sz w:val="24"/>
          <w:szCs w:val="24"/>
        </w:rPr>
      </w:pPr>
      <w:r w:rsidRPr="00767C1F">
        <w:rPr>
          <w:rFonts w:ascii="Arial Narrow" w:hAnsi="Arial Narrow" w:cs="Arial"/>
          <w:b/>
          <w:sz w:val="24"/>
          <w:szCs w:val="24"/>
        </w:rPr>
        <w:t>DIAGNÓSTICO DO DESENVOLVIMENTO DA UNIDADE</w:t>
      </w:r>
    </w:p>
    <w:p w:rsidR="00140D01" w:rsidRDefault="00140D01" w:rsidP="00987BFC">
      <w:pPr>
        <w:spacing w:before="30" w:after="30"/>
        <w:ind w:firstLine="1134"/>
        <w:contextualSpacing/>
        <w:jc w:val="both"/>
        <w:rPr>
          <w:rFonts w:ascii="Arial Narrow" w:hAnsi="Arial Narrow" w:cs="Times New Roman"/>
        </w:rPr>
      </w:pPr>
    </w:p>
    <w:p w:rsidR="0069105E" w:rsidRPr="00DB1C71" w:rsidRDefault="001F1289" w:rsidP="00800587">
      <w:pPr>
        <w:spacing w:beforeLines="23" w:before="55" w:afterLines="23" w:after="55"/>
        <w:ind w:firstLine="1134"/>
        <w:contextualSpacing/>
        <w:jc w:val="both"/>
        <w:rPr>
          <w:rFonts w:ascii="Arial Narrow" w:hAnsi="Arial Narrow" w:cs="Times New Roman"/>
        </w:rPr>
      </w:pPr>
      <w:r w:rsidRPr="00DB1C71">
        <w:rPr>
          <w:rFonts w:ascii="Arial Narrow" w:hAnsi="Arial Narrow" w:cs="Times New Roman"/>
        </w:rPr>
        <w:t xml:space="preserve">Foram adotadas na Secretaria de Estado de Gestão Administrativa e Desburocratização, medidas de desburocratização, visando </w:t>
      </w:r>
      <w:r w:rsidR="00164D41" w:rsidRPr="00DB1C71">
        <w:rPr>
          <w:rFonts w:ascii="Arial Narrow" w:hAnsi="Arial Narrow" w:cs="Times New Roman"/>
        </w:rPr>
        <w:t>à</w:t>
      </w:r>
      <w:r w:rsidRPr="00DB1C71">
        <w:rPr>
          <w:rFonts w:ascii="Arial Narrow" w:hAnsi="Arial Narrow" w:cs="Times New Roman"/>
        </w:rPr>
        <w:t xml:space="preserve"> simplificação de processos e procedimentos. Como por exemplo, a d</w:t>
      </w:r>
      <w:r w:rsidR="00D86F7C">
        <w:rPr>
          <w:rFonts w:ascii="Arial Narrow" w:hAnsi="Arial Narrow" w:cs="Times New Roman"/>
        </w:rPr>
        <w:t>i</w:t>
      </w:r>
      <w:r w:rsidRPr="00DB1C71">
        <w:rPr>
          <w:rFonts w:ascii="Arial Narrow" w:hAnsi="Arial Narrow" w:cs="Times New Roman"/>
        </w:rPr>
        <w:t>spensa de reconhecimento de firma e a autenticação de documento produzido no Distrito Federal, desde que assinado perante servidor público ou por ele autenticado, com o objetivo de melhorar a relação dos cidadãos</w:t>
      </w:r>
      <w:r w:rsidR="0069105E" w:rsidRPr="00DB1C71">
        <w:rPr>
          <w:rFonts w:ascii="Arial Narrow" w:hAnsi="Arial Narrow" w:cs="Times New Roman"/>
        </w:rPr>
        <w:t>, empresas e outras entidades organizadas com a estrutura administrativa do GDF, garantindo a agilidade dos serviços públicos, prestados direta ou indiretamente e reduzindo custos.</w:t>
      </w:r>
    </w:p>
    <w:p w:rsidR="006C62A2" w:rsidRPr="00DB1C71" w:rsidRDefault="00023533" w:rsidP="00800587">
      <w:pPr>
        <w:spacing w:beforeLines="23" w:before="55" w:afterLines="23" w:after="55"/>
        <w:ind w:firstLine="1134"/>
        <w:contextualSpacing/>
        <w:jc w:val="both"/>
        <w:rPr>
          <w:rFonts w:ascii="Arial Narrow" w:eastAsia="Calibri" w:hAnsi="Arial Narrow" w:cs="Times New Roman"/>
          <w:lang w:eastAsia="en-US"/>
        </w:rPr>
      </w:pPr>
      <w:r w:rsidRPr="00DB1C71">
        <w:rPr>
          <w:rFonts w:ascii="Arial Narrow" w:hAnsi="Arial Narrow" w:cs="Times New Roman"/>
        </w:rPr>
        <w:t>Na área de Tecnologia da Informação</w:t>
      </w:r>
      <w:r w:rsidR="00D86F7C">
        <w:rPr>
          <w:rFonts w:ascii="Arial Narrow" w:hAnsi="Arial Narrow" w:cs="Times New Roman"/>
        </w:rPr>
        <w:t>,</w:t>
      </w:r>
      <w:r w:rsidRPr="00DB1C71">
        <w:rPr>
          <w:rFonts w:ascii="Arial Narrow" w:hAnsi="Arial Narrow" w:cs="Times New Roman"/>
        </w:rPr>
        <w:t xml:space="preserve"> no exercício de 2015</w:t>
      </w:r>
      <w:r w:rsidR="00D86F7C">
        <w:rPr>
          <w:rFonts w:ascii="Arial Narrow" w:hAnsi="Arial Narrow" w:cs="Times New Roman"/>
        </w:rPr>
        <w:t>,</w:t>
      </w:r>
      <w:r w:rsidRPr="00DB1C71">
        <w:rPr>
          <w:rFonts w:ascii="Arial Narrow" w:hAnsi="Arial Narrow" w:cs="Times New Roman"/>
        </w:rPr>
        <w:t xml:space="preserve"> </w:t>
      </w:r>
      <w:r w:rsidR="00987BFC" w:rsidRPr="00DB1C71">
        <w:rPr>
          <w:rFonts w:ascii="Arial Narrow" w:hAnsi="Arial Narrow" w:cs="Times New Roman"/>
        </w:rPr>
        <w:t>a</w:t>
      </w:r>
      <w:r w:rsidR="00D86F7C">
        <w:rPr>
          <w:rFonts w:ascii="Arial Narrow" w:hAnsi="Arial Narrow" w:cs="Times New Roman"/>
        </w:rPr>
        <w:t>s ações</w:t>
      </w:r>
      <w:r w:rsidR="00987BFC" w:rsidRPr="00DB1C71">
        <w:rPr>
          <w:rFonts w:ascii="Arial Narrow" w:hAnsi="Arial Narrow" w:cs="Times New Roman"/>
        </w:rPr>
        <w:t xml:space="preserve"> foram </w:t>
      </w:r>
      <w:r w:rsidR="00987BFC" w:rsidRPr="00DB1C71">
        <w:rPr>
          <w:rFonts w:ascii="Arial Narrow" w:eastAsia="Calibri" w:hAnsi="Arial Narrow" w:cs="Times New Roman"/>
          <w:lang w:eastAsia="en-US"/>
        </w:rPr>
        <w:t>executada</w:t>
      </w:r>
      <w:r w:rsidR="006C62A2" w:rsidRPr="00DB1C71">
        <w:rPr>
          <w:rFonts w:ascii="Arial Narrow" w:eastAsia="Calibri" w:hAnsi="Arial Narrow" w:cs="Times New Roman"/>
          <w:lang w:eastAsia="en-US"/>
        </w:rPr>
        <w:t>s de forma satisfatória</w:t>
      </w:r>
      <w:r w:rsidR="00D86F7C">
        <w:rPr>
          <w:rFonts w:ascii="Arial Narrow" w:eastAsia="Calibri" w:hAnsi="Arial Narrow" w:cs="Times New Roman"/>
          <w:lang w:eastAsia="en-US"/>
        </w:rPr>
        <w:t xml:space="preserve">: </w:t>
      </w:r>
      <w:r w:rsidR="006C62A2" w:rsidRPr="00DB1C71">
        <w:rPr>
          <w:rFonts w:ascii="Arial Narrow" w:eastAsia="Calibri" w:hAnsi="Arial Narrow" w:cs="Times New Roman"/>
          <w:lang w:eastAsia="en-US"/>
        </w:rPr>
        <w:t>manutenção e continuidade dos serviços e sistemas corporativos, a hospedagem de sistemas do Centro de Dados e a manutenção do serviço de fornecimento de acesso à Rede GDFNet a seus usuários. Todavia, para que haja a expansão dos serviços prestados pelo Centro de Dados e pela Rede GDFNet, conforme ações planejadas por esta SUTIC e necessidade do Governo do Distrito Federal, se faz necessário o entendimento por parte dos stakeholders envolvidos no processo de Gestão da importância da TIC para o Distrito Federal e a destinação de orçamento para a execução dos projetos.</w:t>
      </w:r>
    </w:p>
    <w:p w:rsidR="00023533" w:rsidRPr="00DB1C71" w:rsidRDefault="00987BFC" w:rsidP="00800587">
      <w:pPr>
        <w:spacing w:beforeLines="23" w:before="55" w:afterLines="23" w:after="55"/>
        <w:ind w:firstLine="1134"/>
        <w:jc w:val="both"/>
        <w:rPr>
          <w:rFonts w:ascii="Arial Narrow" w:hAnsi="Arial Narrow" w:cs="Times New Roman"/>
        </w:rPr>
      </w:pPr>
      <w:r w:rsidRPr="00DB1C71">
        <w:rPr>
          <w:rFonts w:ascii="Arial Narrow" w:hAnsi="Arial Narrow" w:cs="Times New Roman"/>
        </w:rPr>
        <w:t>V</w:t>
      </w:r>
      <w:r w:rsidR="00023533" w:rsidRPr="00DB1C71">
        <w:rPr>
          <w:rFonts w:ascii="Arial Narrow" w:hAnsi="Arial Narrow" w:cs="Times New Roman"/>
        </w:rPr>
        <w:t>erificamos a impossibilidade atual de atender plenamente o Decreto nº 30.034/2009, de Centralização de Ho</w:t>
      </w:r>
      <w:r w:rsidRPr="00DB1C71">
        <w:rPr>
          <w:rFonts w:ascii="Arial Narrow" w:hAnsi="Arial Narrow" w:cs="Times New Roman"/>
        </w:rPr>
        <w:t>s</w:t>
      </w:r>
      <w:r w:rsidR="00023533" w:rsidRPr="00DB1C71">
        <w:rPr>
          <w:rFonts w:ascii="Arial Narrow" w:hAnsi="Arial Narrow" w:cs="Times New Roman"/>
        </w:rPr>
        <w:t>pedagem de Sistemas no âmbito do GDF. O contingenciamento orçamentário durante todo o exercício de 2015</w:t>
      </w:r>
      <w:r w:rsidR="006A6769" w:rsidRPr="00DB1C71">
        <w:rPr>
          <w:rFonts w:ascii="Arial Narrow" w:hAnsi="Arial Narrow" w:cs="Times New Roman"/>
        </w:rPr>
        <w:t xml:space="preserve"> resultou</w:t>
      </w:r>
      <w:r w:rsidR="00023533" w:rsidRPr="00DB1C71">
        <w:rPr>
          <w:rFonts w:ascii="Arial Narrow" w:hAnsi="Arial Narrow" w:cs="Times New Roman"/>
        </w:rPr>
        <w:t xml:space="preserve"> em vários projetos críticos frustrados, tais como aquisição de switches e servidores de alto desempenho aliado </w:t>
      </w:r>
      <w:r w:rsidR="006A6769" w:rsidRPr="00DB1C71">
        <w:rPr>
          <w:rFonts w:ascii="Arial Narrow" w:hAnsi="Arial Narrow" w:cs="Times New Roman"/>
        </w:rPr>
        <w:t>à</w:t>
      </w:r>
      <w:r w:rsidR="00023533" w:rsidRPr="00DB1C71">
        <w:rPr>
          <w:rFonts w:ascii="Arial Narrow" w:hAnsi="Arial Narrow" w:cs="Times New Roman"/>
        </w:rPr>
        <w:t xml:space="preserve"> ausência de política de retenção de talentos, valorização e capacitação contínua dos servidores de TI e de Governa</w:t>
      </w:r>
      <w:r w:rsidRPr="00DB1C71">
        <w:rPr>
          <w:rFonts w:ascii="Arial Narrow" w:hAnsi="Arial Narrow" w:cs="Times New Roman"/>
        </w:rPr>
        <w:t>n</w:t>
      </w:r>
      <w:r w:rsidR="00023533" w:rsidRPr="00DB1C71">
        <w:rPr>
          <w:rFonts w:ascii="Arial Narrow" w:hAnsi="Arial Narrow" w:cs="Times New Roman"/>
        </w:rPr>
        <w:t>ça.</w:t>
      </w:r>
    </w:p>
    <w:p w:rsidR="00023533" w:rsidRPr="00DB1C71" w:rsidRDefault="00023533" w:rsidP="00800587">
      <w:pPr>
        <w:spacing w:beforeLines="23" w:before="55" w:afterLines="23" w:after="55"/>
        <w:ind w:firstLine="1134"/>
        <w:jc w:val="both"/>
        <w:rPr>
          <w:rFonts w:ascii="Arial Narrow" w:hAnsi="Arial Narrow" w:cs="Times New Roman"/>
        </w:rPr>
      </w:pPr>
      <w:r w:rsidRPr="00DB1C71">
        <w:rPr>
          <w:rFonts w:ascii="Arial Narrow" w:hAnsi="Arial Narrow" w:cs="Times New Roman"/>
        </w:rPr>
        <w:t xml:space="preserve">Para o exercício de 2016 </w:t>
      </w:r>
      <w:r w:rsidR="006C62A2" w:rsidRPr="00DB1C71">
        <w:rPr>
          <w:rFonts w:ascii="Arial Narrow" w:hAnsi="Arial Narrow" w:cs="Times New Roman"/>
        </w:rPr>
        <w:t>de</w:t>
      </w:r>
      <w:r w:rsidR="00D86F7C">
        <w:rPr>
          <w:rFonts w:ascii="Arial Narrow" w:hAnsi="Arial Narrow" w:cs="Times New Roman"/>
        </w:rPr>
        <w:t>ntre</w:t>
      </w:r>
      <w:r w:rsidR="006C62A2" w:rsidRPr="00DB1C71">
        <w:rPr>
          <w:rFonts w:ascii="Arial Narrow" w:hAnsi="Arial Narrow" w:cs="Times New Roman"/>
        </w:rPr>
        <w:t xml:space="preserve"> as </w:t>
      </w:r>
      <w:r w:rsidR="009A283B" w:rsidRPr="00DB1C71">
        <w:rPr>
          <w:rFonts w:ascii="Arial Narrow" w:hAnsi="Arial Narrow" w:cs="Times New Roman"/>
        </w:rPr>
        <w:t>perspectivas</w:t>
      </w:r>
      <w:r w:rsidR="006C62A2" w:rsidRPr="00DB1C71">
        <w:rPr>
          <w:rFonts w:ascii="Arial Narrow" w:hAnsi="Arial Narrow" w:cs="Times New Roman"/>
        </w:rPr>
        <w:t xml:space="preserve"> e projetos, de</w:t>
      </w:r>
      <w:r w:rsidR="00D86F7C">
        <w:rPr>
          <w:rFonts w:ascii="Arial Narrow" w:hAnsi="Arial Narrow" w:cs="Times New Roman"/>
        </w:rPr>
        <w:t>stacamso</w:t>
      </w:r>
      <w:r w:rsidR="006C62A2" w:rsidRPr="00DB1C71">
        <w:rPr>
          <w:rFonts w:ascii="Arial Narrow" w:hAnsi="Arial Narrow" w:cs="Times New Roman"/>
        </w:rPr>
        <w:t xml:space="preserve"> o Novo Centro de Dados que </w:t>
      </w:r>
      <w:r w:rsidR="006A6769" w:rsidRPr="00DB1C71">
        <w:rPr>
          <w:rFonts w:ascii="Arial Narrow" w:hAnsi="Arial Narrow" w:cs="Times New Roman"/>
        </w:rPr>
        <w:t>se encontra</w:t>
      </w:r>
      <w:r w:rsidRPr="00DB1C71">
        <w:rPr>
          <w:rFonts w:ascii="Arial Narrow" w:hAnsi="Arial Narrow" w:cs="Times New Roman"/>
        </w:rPr>
        <w:t xml:space="preserve"> em fase de instrução processual de contratação da NOVACAP (responsável pela elaboração do projeto de construção), com previsão de início de implantação no ano de 2017; </w:t>
      </w:r>
      <w:r w:rsidR="006C62A2" w:rsidRPr="00DB1C71">
        <w:rPr>
          <w:rFonts w:ascii="Arial Narrow" w:hAnsi="Arial Narrow" w:cs="Times New Roman"/>
        </w:rPr>
        <w:t>A</w:t>
      </w:r>
      <w:r w:rsidRPr="00DB1C71">
        <w:rPr>
          <w:rFonts w:ascii="Arial Narrow" w:hAnsi="Arial Narrow" w:cs="Times New Roman"/>
        </w:rPr>
        <w:t>quisição de switches</w:t>
      </w:r>
      <w:r w:rsidR="006C62A2" w:rsidRPr="00DB1C71">
        <w:rPr>
          <w:rFonts w:ascii="Arial Narrow" w:hAnsi="Arial Narrow" w:cs="Times New Roman"/>
        </w:rPr>
        <w:t xml:space="preserve"> por meio de adesão a ARP; Projeto SIGA que se encontra aguardando contratação para customização do Sistema cedido pelo Mato Grosso do Sul; Novo Sistema de Recursos Humanos; Implantação do SEI; Modelagem de processos e outros. </w:t>
      </w:r>
    </w:p>
    <w:p w:rsidR="00E71AB8" w:rsidRPr="00DB1C71" w:rsidRDefault="00E71AB8" w:rsidP="00800587">
      <w:pPr>
        <w:tabs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 xml:space="preserve">Destaca-se também a atuação da Secretaria na economia </w:t>
      </w:r>
      <w:r w:rsidR="00D86F7C">
        <w:rPr>
          <w:rFonts w:ascii="Arial Narrow" w:eastAsia="Batang" w:hAnsi="Arial Narrow" w:cs="Times New Roman"/>
        </w:rPr>
        <w:t xml:space="preserve">dos recursos governamentais, </w:t>
      </w:r>
      <w:r w:rsidRPr="00DB1C71">
        <w:rPr>
          <w:rFonts w:ascii="Arial Narrow" w:eastAsia="Batang" w:hAnsi="Arial Narrow" w:cs="Times New Roman"/>
        </w:rPr>
        <w:t xml:space="preserve">com redução do consumo de combustível numa margem de aproximadamente 35% (trinta e cinco por cento) em relação ao período de janeiro a junho de 2014, </w:t>
      </w:r>
      <w:r w:rsidR="00D86F7C">
        <w:rPr>
          <w:rFonts w:ascii="Arial Narrow" w:eastAsia="Batang" w:hAnsi="Arial Narrow" w:cs="Times New Roman"/>
        </w:rPr>
        <w:t xml:space="preserve">possibilitando </w:t>
      </w:r>
      <w:r w:rsidRPr="00DB1C71">
        <w:rPr>
          <w:rFonts w:ascii="Arial Narrow" w:eastAsia="Batang" w:hAnsi="Arial Narrow" w:cs="Times New Roman"/>
        </w:rPr>
        <w:t>economia de R$ 2,235 milhões e redução na locação de veículos numa margem de 53% (cinquenta e três por cento), indo de R$ 12,5 milhões de janeiro a agosto de 2014 para 5,9 milhões em 2015, gerando uma economia de R$ 6,6 milhões.</w:t>
      </w:r>
    </w:p>
    <w:p w:rsidR="00987BFC" w:rsidRPr="00DB1C71" w:rsidRDefault="00987BFC" w:rsidP="00800587">
      <w:pPr>
        <w:tabs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Batang" w:hAnsi="Arial Narrow" w:cs="Times New Roman"/>
        </w:rPr>
      </w:pPr>
      <w:r w:rsidRPr="00DB1C71">
        <w:rPr>
          <w:rFonts w:ascii="Arial Narrow" w:eastAsia="Batang" w:hAnsi="Arial Narrow" w:cs="Times New Roman"/>
        </w:rPr>
        <w:t xml:space="preserve">Durante o período de junho a dezembro/2015 buscamos a Unificação da </w:t>
      </w:r>
      <w:r w:rsidR="001A72E3" w:rsidRPr="00DB1C71">
        <w:rPr>
          <w:rFonts w:ascii="Arial Narrow" w:eastAsia="Batang" w:hAnsi="Arial Narrow" w:cs="Times New Roman"/>
        </w:rPr>
        <w:t xml:space="preserve">Política Integrada de Atenção à Saúde do Servidor, com a integração de programas </w:t>
      </w:r>
      <w:r w:rsidR="00D86F7C">
        <w:rPr>
          <w:rFonts w:ascii="Arial Narrow" w:eastAsia="Batang" w:hAnsi="Arial Narrow" w:cs="Times New Roman"/>
        </w:rPr>
        <w:t>voltados à</w:t>
      </w:r>
      <w:r w:rsidR="001A72E3" w:rsidRPr="00DB1C71">
        <w:rPr>
          <w:rFonts w:ascii="Arial Narrow" w:eastAsia="Batang" w:hAnsi="Arial Narrow" w:cs="Times New Roman"/>
        </w:rPr>
        <w:t xml:space="preserve"> prevenção, recuperação e reabilitação física, psicológica, social e profissional dos servidores, com mais de 100 mil servidores ativos atendidos nas novas instalações, </w:t>
      </w:r>
      <w:r w:rsidR="00D86F7C">
        <w:rPr>
          <w:rFonts w:ascii="Arial Narrow" w:eastAsia="Batang" w:hAnsi="Arial Narrow" w:cs="Times New Roman"/>
        </w:rPr>
        <w:t>mediante</w:t>
      </w:r>
      <w:r w:rsidR="001A72E3" w:rsidRPr="00DB1C71">
        <w:rPr>
          <w:rFonts w:ascii="Arial Narrow" w:eastAsia="Batang" w:hAnsi="Arial Narrow" w:cs="Times New Roman"/>
        </w:rPr>
        <w:t xml:space="preserve"> a ampliação do horário de atendimento para 7h às 22 horas e cerca de 600 atendimentos /dia.</w:t>
      </w:r>
    </w:p>
    <w:p w:rsidR="001A72E3" w:rsidRPr="00DB1C71" w:rsidRDefault="001A72E3" w:rsidP="00800587">
      <w:pPr>
        <w:tabs>
          <w:tab w:val="left" w:pos="284"/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MS Mincho" w:hAnsi="Arial Narrow" w:cs="Times New Roman"/>
          <w:lang w:eastAsia="en-US"/>
        </w:rPr>
      </w:pPr>
      <w:r w:rsidRPr="00DB1C71">
        <w:rPr>
          <w:rFonts w:ascii="Arial Narrow" w:eastAsia="MS Mincho" w:hAnsi="Arial Narrow" w:cs="Times New Roman"/>
          <w:lang w:eastAsia="en-US"/>
        </w:rPr>
        <w:t>O processo de unificação das áreas de saúde ocupacional gerou um desafio para área</w:t>
      </w:r>
      <w:r w:rsidR="002B3C95">
        <w:rPr>
          <w:rFonts w:ascii="Arial Narrow" w:eastAsia="MS Mincho" w:hAnsi="Arial Narrow" w:cs="Times New Roman"/>
          <w:lang w:eastAsia="en-US"/>
        </w:rPr>
        <w:t>;</w:t>
      </w:r>
      <w:r w:rsidRPr="00DB1C71">
        <w:rPr>
          <w:rFonts w:ascii="Arial Narrow" w:eastAsia="MS Mincho" w:hAnsi="Arial Narrow" w:cs="Times New Roman"/>
          <w:lang w:eastAsia="en-US"/>
        </w:rPr>
        <w:t xml:space="preserve"> são duzentos e oitenta servidores com práticas culturais diferentes. Isso exige a mudança da cultura organizacional, que deve acontecer nos próximos anos. Nossas principais dificuldades relacionam-se a demora das publicações, estruturações dos núcleos da SES, falta de digitalização dos prontuários, carência de sistema informatizado, restrito número de médicos e servidores administrativos.</w:t>
      </w:r>
    </w:p>
    <w:p w:rsidR="001A72E3" w:rsidRPr="00DB1C71" w:rsidRDefault="00140D01" w:rsidP="00800587">
      <w:pPr>
        <w:tabs>
          <w:tab w:val="left" w:pos="284"/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MS Mincho" w:hAnsi="Arial Narrow" w:cs="Times New Roman"/>
          <w:lang w:eastAsia="en-US"/>
        </w:rPr>
      </w:pPr>
      <w:r>
        <w:rPr>
          <w:rFonts w:ascii="Arial Narrow" w:eastAsia="MS Mincho" w:hAnsi="Arial Narrow" w:cs="Times New Roman"/>
          <w:lang w:eastAsia="en-US"/>
        </w:rPr>
        <w:t xml:space="preserve">Merece destaque </w:t>
      </w:r>
      <w:r w:rsidR="001F1289" w:rsidRPr="00DB1C71">
        <w:rPr>
          <w:rFonts w:ascii="Arial Narrow" w:eastAsia="MS Mincho" w:hAnsi="Arial Narrow" w:cs="Times New Roman"/>
          <w:lang w:eastAsia="en-US"/>
        </w:rPr>
        <w:t>a racionalização e controle de despesas pública</w:t>
      </w:r>
      <w:r w:rsidR="002B3C95">
        <w:rPr>
          <w:rFonts w:ascii="Arial Narrow" w:eastAsia="MS Mincho" w:hAnsi="Arial Narrow" w:cs="Times New Roman"/>
          <w:lang w:eastAsia="en-US"/>
        </w:rPr>
        <w:t>s</w:t>
      </w:r>
      <w:r w:rsidR="001F1289" w:rsidRPr="00DB1C71">
        <w:rPr>
          <w:rFonts w:ascii="Arial Narrow" w:eastAsia="MS Mincho" w:hAnsi="Arial Narrow" w:cs="Times New Roman"/>
          <w:lang w:eastAsia="en-US"/>
        </w:rPr>
        <w:t xml:space="preserve"> no âmbito do Governo do Distrito Federal, com a implementação de ações de conformidade/corretivas realizadas nas folhas de pagamento, gerando uma economia de R$ 59.499.765,77 (cinquenta e nove milhões quatrocentos e noventa e nove mil setecentos e sessenta e cinco reais e setenta e sete centavos).</w:t>
      </w:r>
    </w:p>
    <w:p w:rsidR="0069105E" w:rsidRPr="00DB1C71" w:rsidRDefault="0069105E" w:rsidP="00800587">
      <w:pPr>
        <w:tabs>
          <w:tab w:val="left" w:pos="284"/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MS Mincho" w:hAnsi="Arial Narrow" w:cs="Times New Roman"/>
          <w:lang w:eastAsia="en-US"/>
        </w:rPr>
      </w:pPr>
      <w:r w:rsidRPr="00DB1C71">
        <w:rPr>
          <w:rFonts w:ascii="Arial Narrow" w:eastAsia="MS Mincho" w:hAnsi="Arial Narrow" w:cs="Times New Roman"/>
          <w:lang w:eastAsia="en-US"/>
        </w:rPr>
        <w:t xml:space="preserve">Destaca-se </w:t>
      </w:r>
      <w:r w:rsidR="00140D01">
        <w:rPr>
          <w:rFonts w:ascii="Arial Narrow" w:eastAsia="MS Mincho" w:hAnsi="Arial Narrow" w:cs="Times New Roman"/>
          <w:lang w:eastAsia="en-US"/>
        </w:rPr>
        <w:t xml:space="preserve">também </w:t>
      </w:r>
      <w:r w:rsidRPr="00DB1C71">
        <w:rPr>
          <w:rFonts w:ascii="Arial Narrow" w:eastAsia="MS Mincho" w:hAnsi="Arial Narrow" w:cs="Times New Roman"/>
          <w:lang w:eastAsia="en-US"/>
        </w:rPr>
        <w:t>a realização de 153 cursos de capacitação realizados por meio de instrutória interna</w:t>
      </w:r>
      <w:r w:rsidR="006D5D70" w:rsidRPr="00DB1C71">
        <w:rPr>
          <w:rFonts w:ascii="Arial Narrow" w:eastAsia="MS Mincho" w:hAnsi="Arial Narrow" w:cs="Times New Roman"/>
          <w:lang w:eastAsia="en-US"/>
        </w:rPr>
        <w:t>, objetivando consolidar e uniformizar na Administração Pública, os procedimentos para mapear, diagnosticar e desenvolver as competências, bem como fornecer subsídios aos órgãos e entidades da Administração Pública e assim viabilizar a efetiva implantação da gestão da capacitação por competências e resultados, com um aumento de 253% (duzentos e cinquenta e três por cento) em relação ao exercício anterior.</w:t>
      </w:r>
    </w:p>
    <w:p w:rsidR="006D5D70" w:rsidRPr="00DB1C71" w:rsidRDefault="006D5D70" w:rsidP="00800587">
      <w:pPr>
        <w:tabs>
          <w:tab w:val="left" w:pos="284"/>
          <w:tab w:val="left" w:pos="1134"/>
        </w:tabs>
        <w:spacing w:beforeLines="23" w:before="55" w:afterLines="23" w:after="55"/>
        <w:ind w:firstLine="1134"/>
        <w:jc w:val="both"/>
        <w:rPr>
          <w:rFonts w:ascii="Arial Narrow" w:eastAsia="MS Mincho" w:hAnsi="Arial Narrow" w:cs="Times New Roman"/>
          <w:lang w:eastAsia="en-US"/>
        </w:rPr>
      </w:pPr>
      <w:r w:rsidRPr="00DB1C71">
        <w:rPr>
          <w:rFonts w:ascii="Arial Narrow" w:eastAsia="MS Mincho" w:hAnsi="Arial Narrow" w:cs="Times New Roman"/>
          <w:lang w:eastAsia="en-US"/>
        </w:rPr>
        <w:t>Em suma, apresenta</w:t>
      </w:r>
      <w:r w:rsidR="002B3C95">
        <w:rPr>
          <w:rFonts w:ascii="Arial Narrow" w:eastAsia="MS Mincho" w:hAnsi="Arial Narrow" w:cs="Times New Roman"/>
          <w:lang w:eastAsia="en-US"/>
        </w:rPr>
        <w:t>mos</w:t>
      </w:r>
      <w:r w:rsidRPr="00DB1C71">
        <w:rPr>
          <w:rFonts w:ascii="Arial Narrow" w:eastAsia="MS Mincho" w:hAnsi="Arial Narrow" w:cs="Times New Roman"/>
          <w:lang w:eastAsia="en-US"/>
        </w:rPr>
        <w:t xml:space="preserve"> aqui alguns </w:t>
      </w:r>
      <w:r w:rsidR="002B3C95">
        <w:rPr>
          <w:rFonts w:ascii="Arial Narrow" w:eastAsia="MS Mincho" w:hAnsi="Arial Narrow" w:cs="Times New Roman"/>
          <w:lang w:eastAsia="en-US"/>
        </w:rPr>
        <w:t xml:space="preserve">dos </w:t>
      </w:r>
      <w:r w:rsidRPr="00DB1C71">
        <w:rPr>
          <w:rFonts w:ascii="Arial Narrow" w:eastAsia="MS Mincho" w:hAnsi="Arial Narrow" w:cs="Times New Roman"/>
          <w:lang w:eastAsia="en-US"/>
        </w:rPr>
        <w:t xml:space="preserve">resultados decorrentes da ação da Secretaria de Estado de Gestão Administrativa, </w:t>
      </w:r>
      <w:r w:rsidR="00164D41" w:rsidRPr="00DB1C71">
        <w:rPr>
          <w:rFonts w:ascii="Arial Narrow" w:eastAsia="MS Mincho" w:hAnsi="Arial Narrow" w:cs="Times New Roman"/>
          <w:lang w:eastAsia="en-US"/>
        </w:rPr>
        <w:t xml:space="preserve">na busca de aprimorar </w:t>
      </w:r>
      <w:r w:rsidR="00164D41" w:rsidRPr="00DB1C71">
        <w:rPr>
          <w:rFonts w:ascii="Arial Narrow" w:hAnsi="Arial Narrow" w:cs="Times New Roman"/>
        </w:rPr>
        <w:t>rotinas e ampliar de forma eficaz e eficiente o campo de atuação de suas diversas Unidades, reafirmando o compromisso de melhoria da Gestão Pública, de modo a proporcionar economia de recursos ao Governo do Distrito Federal.</w:t>
      </w:r>
    </w:p>
    <w:p w:rsidR="00E71AB8" w:rsidRPr="00023533" w:rsidRDefault="00E71AB8" w:rsidP="00DB1C71">
      <w:pPr>
        <w:spacing w:before="30" w:after="30"/>
        <w:jc w:val="both"/>
        <w:rPr>
          <w:rFonts w:ascii="Arial Narrow" w:hAnsi="Arial Narrow" w:cs="Calibri"/>
          <w:sz w:val="20"/>
          <w:szCs w:val="20"/>
        </w:rPr>
      </w:pPr>
    </w:p>
    <w:p w:rsidR="0037629D" w:rsidRPr="00DB1C71" w:rsidRDefault="0037629D" w:rsidP="005411C0">
      <w:pPr>
        <w:pStyle w:val="Cabealho"/>
        <w:numPr>
          <w:ilvl w:val="0"/>
          <w:numId w:val="19"/>
        </w:numPr>
        <w:tabs>
          <w:tab w:val="clear" w:pos="4252"/>
          <w:tab w:val="clear" w:pos="8504"/>
        </w:tabs>
        <w:spacing w:before="120" w:after="60"/>
        <w:ind w:left="284" w:hanging="284"/>
        <w:rPr>
          <w:rFonts w:ascii="Arial Narrow" w:hAnsi="Arial Narrow" w:cs="Arial"/>
          <w:b/>
        </w:rPr>
      </w:pPr>
      <w:r w:rsidRPr="00DB1C71">
        <w:rPr>
          <w:rFonts w:ascii="Arial Narrow" w:hAnsi="Arial Narrow" w:cs="Arial"/>
          <w:b/>
        </w:rPr>
        <w:t xml:space="preserve">IDENTIFICAÇÃO DOS RESPONSÁVEIS </w:t>
      </w:r>
    </w:p>
    <w:p w:rsidR="00164D41" w:rsidRPr="00DB1C71" w:rsidRDefault="00164D41" w:rsidP="00311A4B">
      <w:pPr>
        <w:spacing w:after="60"/>
        <w:rPr>
          <w:rFonts w:ascii="Arial Narrow" w:eastAsia="Batang" w:hAnsi="Arial Narrow" w:cs="Arial"/>
          <w:b/>
          <w:bCs/>
        </w:rPr>
      </w:pPr>
    </w:p>
    <w:p w:rsidR="00311A4B" w:rsidRPr="00DB1C71" w:rsidRDefault="00311A4B" w:rsidP="00311A4B">
      <w:pPr>
        <w:spacing w:after="60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  <w:b/>
          <w:bCs/>
        </w:rPr>
        <w:t>Nome do Titular da Unidade Orçamentária:</w:t>
      </w:r>
      <w:r w:rsidRPr="00DB1C71">
        <w:rPr>
          <w:rFonts w:ascii="Arial Narrow" w:eastAsia="Batang" w:hAnsi="Arial Narrow" w:cs="Arial"/>
        </w:rPr>
        <w:t xml:space="preserve"> </w:t>
      </w:r>
      <w:r w:rsidR="009235FE">
        <w:rPr>
          <w:rFonts w:ascii="Arial Narrow" w:eastAsia="Batang" w:hAnsi="Arial Narrow" w:cs="Arial"/>
        </w:rPr>
        <w:t xml:space="preserve">Leany </w:t>
      </w:r>
      <w:r w:rsidR="008F220B">
        <w:rPr>
          <w:rFonts w:ascii="Arial Narrow" w:eastAsia="Batang" w:hAnsi="Arial Narrow" w:cs="Arial"/>
        </w:rPr>
        <w:t xml:space="preserve">Barreiros de Sousa </w:t>
      </w:r>
      <w:r w:rsidR="00140D01">
        <w:rPr>
          <w:rFonts w:ascii="Arial Narrow" w:eastAsia="Batang" w:hAnsi="Arial Narrow" w:cs="Arial"/>
        </w:rPr>
        <w:t>Lemos</w:t>
      </w:r>
    </w:p>
    <w:p w:rsidR="008F220B" w:rsidRDefault="00311A4B" w:rsidP="00311A4B">
      <w:pPr>
        <w:spacing w:after="60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>Telefone:</w:t>
      </w:r>
      <w:r w:rsidR="008F220B">
        <w:rPr>
          <w:rFonts w:ascii="Arial Narrow" w:eastAsia="Batang" w:hAnsi="Arial Narrow" w:cs="Arial"/>
        </w:rPr>
        <w:t xml:space="preserve"> 3966.6102</w:t>
      </w:r>
    </w:p>
    <w:p w:rsidR="00AC5A08" w:rsidRDefault="00311A4B" w:rsidP="00AC5A08">
      <w:pPr>
        <w:spacing w:after="60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e-mail da Instituição: </w:t>
      </w:r>
      <w:hyperlink r:id="rId21" w:history="1">
        <w:r w:rsidR="00AC5A08" w:rsidRPr="00C62369">
          <w:rPr>
            <w:rStyle w:val="Hyperlink"/>
            <w:rFonts w:ascii="Arial Narrow" w:eastAsia="Batang" w:hAnsi="Arial Narrow" w:cs="Arial"/>
          </w:rPr>
          <w:t>gabinete@seplan.df.gov.br</w:t>
        </w:r>
      </w:hyperlink>
    </w:p>
    <w:p w:rsidR="00AC5A08" w:rsidRDefault="00AC5A08" w:rsidP="00AC5A08">
      <w:pPr>
        <w:spacing w:after="60"/>
        <w:rPr>
          <w:rFonts w:ascii="Arial Narrow" w:eastAsia="Batang" w:hAnsi="Arial Narrow" w:cs="Arial"/>
        </w:rPr>
      </w:pPr>
    </w:p>
    <w:p w:rsidR="00311A4B" w:rsidRPr="00DB1C71" w:rsidRDefault="00AC5A08" w:rsidP="00AC5A08">
      <w:pPr>
        <w:spacing w:after="60"/>
        <w:rPr>
          <w:rFonts w:ascii="Arial Narrow" w:eastAsia="Batang" w:hAnsi="Arial Narrow" w:cs="Arial"/>
          <w:b/>
          <w:bCs/>
        </w:rPr>
      </w:pPr>
      <w:r>
        <w:rPr>
          <w:rFonts w:ascii="Arial Narrow" w:eastAsia="Batang" w:hAnsi="Arial Narrow" w:cs="Arial"/>
        </w:rPr>
        <w:t>Assinatura:</w:t>
      </w:r>
      <w:r w:rsidR="00575A78">
        <w:rPr>
          <w:rFonts w:ascii="Arial Narrow" w:eastAsia="Batang" w:hAnsi="Arial Narrow" w:cs="Arial"/>
        </w:rPr>
        <w:t xml:space="preserve"> </w:t>
      </w:r>
      <w:r w:rsidR="00311A4B" w:rsidRPr="00DB1C71">
        <w:rPr>
          <w:rFonts w:ascii="Arial Narrow" w:eastAsia="Batang" w:hAnsi="Arial Narrow" w:cs="Arial"/>
        </w:rPr>
        <w:t>__________________________</w:t>
      </w:r>
      <w:r w:rsidR="00575A78">
        <w:rPr>
          <w:rFonts w:ascii="Arial Narrow" w:eastAsia="Batang" w:hAnsi="Arial Narrow" w:cs="Arial"/>
        </w:rPr>
        <w:t>_____</w:t>
      </w:r>
    </w:p>
    <w:p w:rsidR="00311A4B" w:rsidRPr="00DB1C71" w:rsidRDefault="00311A4B" w:rsidP="00311A4B">
      <w:pPr>
        <w:spacing w:after="0" w:line="240" w:lineRule="auto"/>
        <w:jc w:val="both"/>
        <w:rPr>
          <w:rFonts w:ascii="Arial Narrow" w:eastAsia="Batang" w:hAnsi="Arial Narrow" w:cs="Arial"/>
          <w:b/>
          <w:bCs/>
        </w:rPr>
      </w:pPr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  <w:b/>
          <w:bCs/>
        </w:rPr>
      </w:pPr>
      <w:r w:rsidRPr="00DB1C71">
        <w:rPr>
          <w:rFonts w:ascii="Arial Narrow" w:eastAsia="Batang" w:hAnsi="Arial Narrow" w:cs="Arial"/>
          <w:b/>
          <w:bCs/>
        </w:rPr>
        <w:t xml:space="preserve">Responsáveis pela elaboração: </w:t>
      </w:r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Nome: </w:t>
      </w:r>
      <w:r w:rsidR="006D5D70" w:rsidRPr="00DB1C71">
        <w:rPr>
          <w:rFonts w:ascii="Arial Narrow" w:eastAsia="Batang" w:hAnsi="Arial Narrow" w:cs="Arial"/>
        </w:rPr>
        <w:t>Rosângela Ribeiro Ramos</w:t>
      </w:r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Assinatura: _______________________________ Telefone: </w:t>
      </w:r>
      <w:r w:rsidR="006D5D70" w:rsidRPr="00DB1C71">
        <w:rPr>
          <w:rFonts w:ascii="Arial Narrow" w:eastAsia="Batang" w:hAnsi="Arial Narrow" w:cs="Arial"/>
        </w:rPr>
        <w:t>3313.8431</w:t>
      </w:r>
    </w:p>
    <w:p w:rsidR="00311A4B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e-mail : </w:t>
      </w:r>
      <w:hyperlink r:id="rId22" w:history="1">
        <w:r w:rsidR="00575A78" w:rsidRPr="00DF3556">
          <w:rPr>
            <w:rStyle w:val="Hyperlink"/>
            <w:rFonts w:ascii="Arial Narrow" w:eastAsia="Batang" w:hAnsi="Arial Narrow" w:cs="Arial"/>
          </w:rPr>
          <w:t>rosangela.ramos@seplag.df.gov.br</w:t>
        </w:r>
      </w:hyperlink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( </w:t>
      </w:r>
      <w:r w:rsidR="006D5D70" w:rsidRPr="00DB1C71">
        <w:rPr>
          <w:rFonts w:ascii="Arial Narrow" w:eastAsia="Batang" w:hAnsi="Arial Narrow" w:cs="Arial"/>
        </w:rPr>
        <w:t>x</w:t>
      </w:r>
      <w:r w:rsidRPr="00DB1C71">
        <w:rPr>
          <w:rFonts w:ascii="Arial Narrow" w:eastAsia="Batang" w:hAnsi="Arial Narrow" w:cs="Arial"/>
        </w:rPr>
        <w:t xml:space="preserve">  ) Agente de Planejamento</w:t>
      </w:r>
      <w:r w:rsidRPr="00DB1C71">
        <w:rPr>
          <w:rFonts w:ascii="Arial Narrow" w:eastAsia="Batang" w:hAnsi="Arial Narrow" w:cs="Arial"/>
        </w:rPr>
        <w:tab/>
      </w:r>
      <w:r w:rsidRPr="00DB1C71">
        <w:rPr>
          <w:rFonts w:ascii="Arial Narrow" w:eastAsia="Batang" w:hAnsi="Arial Narrow" w:cs="Arial"/>
        </w:rPr>
        <w:tab/>
        <w:t xml:space="preserve">(   ) Outro Servidor </w:t>
      </w:r>
    </w:p>
    <w:p w:rsidR="00311A4B" w:rsidRPr="00DB1C71" w:rsidRDefault="00311A4B" w:rsidP="00311A4B">
      <w:pPr>
        <w:spacing w:after="0" w:line="240" w:lineRule="auto"/>
        <w:jc w:val="both"/>
        <w:rPr>
          <w:rFonts w:ascii="Arial Narrow" w:eastAsia="Batang" w:hAnsi="Arial Narrow" w:cs="Arial"/>
        </w:rPr>
      </w:pPr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Nome: </w:t>
      </w:r>
      <w:r w:rsidR="00575A78">
        <w:rPr>
          <w:rFonts w:ascii="Arial Narrow" w:eastAsia="Batang" w:hAnsi="Arial Narrow" w:cs="Arial"/>
        </w:rPr>
        <w:t>F</w:t>
      </w:r>
      <w:r w:rsidR="006D5D70" w:rsidRPr="00DB1C71">
        <w:rPr>
          <w:rFonts w:ascii="Arial Narrow" w:eastAsia="Batang" w:hAnsi="Arial Narrow" w:cs="Arial"/>
        </w:rPr>
        <w:t>ernando</w:t>
      </w:r>
      <w:r w:rsidR="009235FE">
        <w:rPr>
          <w:rFonts w:ascii="Arial Narrow" w:eastAsia="Batang" w:hAnsi="Arial Narrow" w:cs="Arial"/>
        </w:rPr>
        <w:t xml:space="preserve"> de Freitas Carvalho</w:t>
      </w:r>
    </w:p>
    <w:p w:rsidR="006D5D70" w:rsidRPr="00DB1C71" w:rsidRDefault="00311A4B" w:rsidP="006D5D70">
      <w:pPr>
        <w:spacing w:after="60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>Assinatura: ___________________</w:t>
      </w:r>
      <w:r w:rsidR="00575A78">
        <w:rPr>
          <w:rFonts w:ascii="Arial Narrow" w:eastAsia="Batang" w:hAnsi="Arial Narrow" w:cs="Arial"/>
        </w:rPr>
        <w:t xml:space="preserve">____________ </w:t>
      </w:r>
      <w:r w:rsidRPr="00DB1C71">
        <w:rPr>
          <w:rFonts w:ascii="Arial Narrow" w:eastAsia="Batang" w:hAnsi="Arial Narrow" w:cs="Arial"/>
        </w:rPr>
        <w:t xml:space="preserve">Telefone: </w:t>
      </w:r>
      <w:r w:rsidR="006D5D70" w:rsidRPr="00DB1C71">
        <w:rPr>
          <w:rFonts w:ascii="Arial Narrow" w:eastAsia="Batang" w:hAnsi="Arial Narrow" w:cs="Arial"/>
        </w:rPr>
        <w:t>3313.8431</w:t>
      </w:r>
    </w:p>
    <w:p w:rsidR="00311A4B" w:rsidRDefault="00311A4B" w:rsidP="006D5D70">
      <w:pPr>
        <w:spacing w:after="60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e-mail : </w:t>
      </w:r>
      <w:hyperlink r:id="rId23" w:history="1">
        <w:r w:rsidR="00575A78" w:rsidRPr="00DF3556">
          <w:rPr>
            <w:rStyle w:val="Hyperlink"/>
            <w:rFonts w:ascii="Arial Narrow" w:eastAsia="Batang" w:hAnsi="Arial Narrow" w:cs="Arial"/>
          </w:rPr>
          <w:t>fernando.carvalho@seplan.df.gov.br</w:t>
        </w:r>
      </w:hyperlink>
    </w:p>
    <w:p w:rsidR="00311A4B" w:rsidRPr="00DB1C71" w:rsidRDefault="00311A4B" w:rsidP="00311A4B">
      <w:pPr>
        <w:spacing w:after="60"/>
        <w:jc w:val="both"/>
        <w:rPr>
          <w:rFonts w:ascii="Arial Narrow" w:eastAsia="Batang" w:hAnsi="Arial Narrow" w:cs="Arial"/>
        </w:rPr>
      </w:pPr>
      <w:r w:rsidRPr="00DB1C71">
        <w:rPr>
          <w:rFonts w:ascii="Arial Narrow" w:eastAsia="Batang" w:hAnsi="Arial Narrow" w:cs="Arial"/>
        </w:rPr>
        <w:t xml:space="preserve">( </w:t>
      </w:r>
      <w:r w:rsidR="006D5D70" w:rsidRPr="00DB1C71">
        <w:rPr>
          <w:rFonts w:ascii="Arial Narrow" w:eastAsia="Batang" w:hAnsi="Arial Narrow" w:cs="Arial"/>
        </w:rPr>
        <w:t>x</w:t>
      </w:r>
      <w:r w:rsidRPr="00DB1C71">
        <w:rPr>
          <w:rFonts w:ascii="Arial Narrow" w:eastAsia="Batang" w:hAnsi="Arial Narrow" w:cs="Arial"/>
        </w:rPr>
        <w:t xml:space="preserve">  ) Agente de Planejamento</w:t>
      </w:r>
      <w:r w:rsidRPr="00DB1C71">
        <w:rPr>
          <w:rFonts w:ascii="Arial Narrow" w:eastAsia="Batang" w:hAnsi="Arial Narrow" w:cs="Arial"/>
        </w:rPr>
        <w:tab/>
      </w:r>
      <w:r w:rsidRPr="00DB1C71">
        <w:rPr>
          <w:rFonts w:ascii="Arial Narrow" w:eastAsia="Batang" w:hAnsi="Arial Narrow" w:cs="Arial"/>
        </w:rPr>
        <w:tab/>
        <w:t xml:space="preserve">(   ) Outro Servidor </w:t>
      </w:r>
    </w:p>
    <w:p w:rsidR="00EF6B1A" w:rsidRPr="00767C1F" w:rsidRDefault="00EF6B1A" w:rsidP="00311A4B">
      <w:pPr>
        <w:spacing w:after="120" w:line="360" w:lineRule="auto"/>
        <w:ind w:firstLine="1134"/>
        <w:jc w:val="both"/>
        <w:rPr>
          <w:rFonts w:ascii="Arial Narrow" w:eastAsia="Batang" w:hAnsi="Arial Narrow" w:cs="Arial"/>
        </w:rPr>
      </w:pPr>
    </w:p>
    <w:sectPr w:rsidR="00EF6B1A" w:rsidRPr="00767C1F" w:rsidSect="00233DF6">
      <w:footerReference w:type="default" r:id="rId24"/>
      <w:pgSz w:w="11906" w:h="16838" w:code="9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D71" w:rsidRDefault="00830D71" w:rsidP="00ED4D65">
      <w:pPr>
        <w:spacing w:after="0" w:line="240" w:lineRule="auto"/>
      </w:pPr>
      <w:r>
        <w:separator/>
      </w:r>
    </w:p>
  </w:endnote>
  <w:endnote w:type="continuationSeparator" w:id="0">
    <w:p w:rsidR="00830D71" w:rsidRDefault="00830D71" w:rsidP="00ED4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bertus Extra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-154752702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830D71" w:rsidRPr="00932D22" w:rsidRDefault="00830D71">
        <w:pPr>
          <w:pStyle w:val="Rodap"/>
          <w:jc w:val="right"/>
          <w:rPr>
            <w:rFonts w:ascii="Arial Narrow" w:hAnsi="Arial Narrow"/>
            <w:sz w:val="16"/>
            <w:szCs w:val="16"/>
          </w:rPr>
        </w:pPr>
        <w:r w:rsidRPr="00932D22">
          <w:rPr>
            <w:rFonts w:ascii="Arial Narrow" w:hAnsi="Arial Narrow"/>
            <w:sz w:val="16"/>
            <w:szCs w:val="16"/>
          </w:rPr>
          <w:fldChar w:fldCharType="begin"/>
        </w:r>
        <w:r w:rsidRPr="00932D22">
          <w:rPr>
            <w:rFonts w:ascii="Arial Narrow" w:hAnsi="Arial Narrow"/>
            <w:sz w:val="16"/>
            <w:szCs w:val="16"/>
          </w:rPr>
          <w:instrText>PAGE   \* MERGEFORMAT</w:instrText>
        </w:r>
        <w:r w:rsidRPr="00932D22">
          <w:rPr>
            <w:rFonts w:ascii="Arial Narrow" w:hAnsi="Arial Narrow"/>
            <w:sz w:val="16"/>
            <w:szCs w:val="16"/>
          </w:rPr>
          <w:fldChar w:fldCharType="separate"/>
        </w:r>
        <w:r w:rsidR="00DC0E85">
          <w:rPr>
            <w:rFonts w:ascii="Arial Narrow" w:hAnsi="Arial Narrow"/>
            <w:noProof/>
            <w:sz w:val="16"/>
            <w:szCs w:val="16"/>
          </w:rPr>
          <w:t>1</w:t>
        </w:r>
        <w:r w:rsidRPr="00932D22">
          <w:rPr>
            <w:rFonts w:ascii="Arial Narrow" w:hAnsi="Arial Narrow"/>
            <w:sz w:val="16"/>
            <w:szCs w:val="16"/>
          </w:rPr>
          <w:fldChar w:fldCharType="end"/>
        </w:r>
      </w:p>
    </w:sdtContent>
  </w:sdt>
  <w:p w:rsidR="00830D71" w:rsidRPr="00F02B16" w:rsidRDefault="00830D71">
    <w:pPr>
      <w:pStyle w:val="Rodap"/>
      <w:jc w:val="right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D71" w:rsidRDefault="00830D71" w:rsidP="00ED4D65">
      <w:pPr>
        <w:spacing w:after="0" w:line="240" w:lineRule="auto"/>
      </w:pPr>
      <w:r>
        <w:separator/>
      </w:r>
    </w:p>
  </w:footnote>
  <w:footnote w:type="continuationSeparator" w:id="0">
    <w:p w:rsidR="00830D71" w:rsidRDefault="00830D71" w:rsidP="00ED4D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01D28"/>
    <w:multiLevelType w:val="hybridMultilevel"/>
    <w:tmpl w:val="E048C6D2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4FC7953"/>
    <w:multiLevelType w:val="hybridMultilevel"/>
    <w:tmpl w:val="751C4E02"/>
    <w:lvl w:ilvl="0" w:tplc="B89CC42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993366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4B15D9"/>
    <w:multiLevelType w:val="hybridMultilevel"/>
    <w:tmpl w:val="32344B66"/>
    <w:lvl w:ilvl="0" w:tplc="4104815C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744BB"/>
    <w:multiLevelType w:val="hybridMultilevel"/>
    <w:tmpl w:val="E1844B2E"/>
    <w:lvl w:ilvl="0" w:tplc="0416000B">
      <w:start w:val="1"/>
      <w:numFmt w:val="bullet"/>
      <w:lvlText w:val=""/>
      <w:lvlJc w:val="left"/>
      <w:pPr>
        <w:ind w:left="149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>
    <w:nsid w:val="1A68302C"/>
    <w:multiLevelType w:val="hybridMultilevel"/>
    <w:tmpl w:val="96443DC6"/>
    <w:lvl w:ilvl="0" w:tplc="9D1CA740">
      <w:start w:val="1"/>
      <w:numFmt w:val="bullet"/>
      <w:lvlText w:val=""/>
      <w:lvlJc w:val="left"/>
      <w:pPr>
        <w:ind w:left="1854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1D8F2C92"/>
    <w:multiLevelType w:val="hybridMultilevel"/>
    <w:tmpl w:val="CD7A4EAE"/>
    <w:lvl w:ilvl="0" w:tplc="0416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6">
    <w:nsid w:val="1F216848"/>
    <w:multiLevelType w:val="multilevel"/>
    <w:tmpl w:val="49407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5CE766D"/>
    <w:multiLevelType w:val="hybridMultilevel"/>
    <w:tmpl w:val="114A99B2"/>
    <w:lvl w:ilvl="0" w:tplc="5E207B26">
      <w:start w:val="1"/>
      <w:numFmt w:val="bullet"/>
      <w:lvlText w:val="_"/>
      <w:lvlJc w:val="left"/>
      <w:pPr>
        <w:ind w:left="1854" w:hanging="360"/>
      </w:pPr>
      <w:rPr>
        <w:rFonts w:ascii="Vivaldi" w:hAnsi="Vivaldi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>
    <w:nsid w:val="302A7052"/>
    <w:multiLevelType w:val="hybridMultilevel"/>
    <w:tmpl w:val="8FC29E70"/>
    <w:lvl w:ilvl="0" w:tplc="B89CC420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9">
    <w:nsid w:val="32772A7E"/>
    <w:multiLevelType w:val="hybridMultilevel"/>
    <w:tmpl w:val="CCA0A8B6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0">
    <w:nsid w:val="38567D98"/>
    <w:multiLevelType w:val="hybridMultilevel"/>
    <w:tmpl w:val="23F6E2D4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41CE3186"/>
    <w:multiLevelType w:val="hybridMultilevel"/>
    <w:tmpl w:val="6794FE70"/>
    <w:lvl w:ilvl="0" w:tplc="43FC872A">
      <w:start w:val="1"/>
      <w:numFmt w:val="bullet"/>
      <w:pStyle w:val="MARCADORTRAO"/>
      <w:lvlText w:val="–"/>
      <w:lvlJc w:val="left"/>
      <w:pPr>
        <w:ind w:left="9008" w:hanging="360"/>
      </w:pPr>
      <w:rPr>
        <w:rFonts w:ascii="Andalus" w:hAnsi="Andalus" w:hint="default"/>
      </w:rPr>
    </w:lvl>
    <w:lvl w:ilvl="1" w:tplc="0416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2">
    <w:nsid w:val="4663120A"/>
    <w:multiLevelType w:val="hybridMultilevel"/>
    <w:tmpl w:val="84400B56"/>
    <w:lvl w:ilvl="0" w:tplc="0416000B">
      <w:start w:val="1"/>
      <w:numFmt w:val="bullet"/>
      <w:lvlText w:val=""/>
      <w:lvlJc w:val="left"/>
      <w:pPr>
        <w:ind w:left="141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3">
    <w:nsid w:val="49D52563"/>
    <w:multiLevelType w:val="hybridMultilevel"/>
    <w:tmpl w:val="04B03D66"/>
    <w:lvl w:ilvl="0" w:tplc="EAF2080E">
      <w:start w:val="1"/>
      <w:numFmt w:val="upperRoman"/>
      <w:lvlText w:val="%1."/>
      <w:lvlJc w:val="left"/>
      <w:pPr>
        <w:ind w:left="185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4">
    <w:nsid w:val="4A0C0162"/>
    <w:multiLevelType w:val="hybridMultilevel"/>
    <w:tmpl w:val="812E5A4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EA4427"/>
    <w:multiLevelType w:val="singleLevel"/>
    <w:tmpl w:val="67D49F7E"/>
    <w:lvl w:ilvl="0">
      <w:start w:val="1"/>
      <w:numFmt w:val="bullet"/>
      <w:pStyle w:val="TRAO"/>
      <w:lvlText w:val="-"/>
      <w:lvlJc w:val="left"/>
      <w:pPr>
        <w:tabs>
          <w:tab w:val="num" w:pos="360"/>
        </w:tabs>
        <w:ind w:left="360" w:hanging="360"/>
      </w:pPr>
      <w:rPr>
        <w:rFonts w:ascii="Albertus Extra Bold" w:hAnsi="Albertus Extra Bold" w:hint="default"/>
      </w:rPr>
    </w:lvl>
  </w:abstractNum>
  <w:abstractNum w:abstractNumId="16">
    <w:nsid w:val="4BDE5548"/>
    <w:multiLevelType w:val="hybridMultilevel"/>
    <w:tmpl w:val="F1E230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2B428D"/>
    <w:multiLevelType w:val="multilevel"/>
    <w:tmpl w:val="DAAC8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2062B3"/>
    <w:multiLevelType w:val="hybridMultilevel"/>
    <w:tmpl w:val="5BF66AE6"/>
    <w:lvl w:ilvl="0" w:tplc="B89CC420">
      <w:start w:val="1"/>
      <w:numFmt w:val="bullet"/>
      <w:lvlText w:val=""/>
      <w:lvlJc w:val="left"/>
      <w:pPr>
        <w:ind w:left="4188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9">
    <w:nsid w:val="53E54129"/>
    <w:multiLevelType w:val="hybridMultilevel"/>
    <w:tmpl w:val="0122D66E"/>
    <w:lvl w:ilvl="0" w:tplc="0416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0">
    <w:nsid w:val="55B01560"/>
    <w:multiLevelType w:val="hybridMultilevel"/>
    <w:tmpl w:val="73E6B572"/>
    <w:lvl w:ilvl="0" w:tplc="B89CC42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87F3C8C"/>
    <w:multiLevelType w:val="hybridMultilevel"/>
    <w:tmpl w:val="EA56A15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>
    <w:nsid w:val="5AE268A4"/>
    <w:multiLevelType w:val="hybridMultilevel"/>
    <w:tmpl w:val="A18AA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1B642B"/>
    <w:multiLevelType w:val="hybridMultilevel"/>
    <w:tmpl w:val="056665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3B5754B"/>
    <w:multiLevelType w:val="hybridMultilevel"/>
    <w:tmpl w:val="69AED5E8"/>
    <w:lvl w:ilvl="0" w:tplc="BFD00080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DC919C3"/>
    <w:multiLevelType w:val="hybridMultilevel"/>
    <w:tmpl w:val="03645F4E"/>
    <w:lvl w:ilvl="0" w:tplc="766C887E">
      <w:start w:val="1"/>
      <w:numFmt w:val="bullet"/>
      <w:lvlText w:val="-"/>
      <w:lvlJc w:val="left"/>
      <w:pPr>
        <w:ind w:left="1854" w:hanging="360"/>
      </w:pPr>
      <w:rPr>
        <w:rFonts w:ascii="Vivaldi" w:hAnsi="Vivaldi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>
    <w:nsid w:val="71E40DAF"/>
    <w:multiLevelType w:val="hybridMultilevel"/>
    <w:tmpl w:val="454E46BA"/>
    <w:lvl w:ilvl="0" w:tplc="9D1CA740">
      <w:start w:val="1"/>
      <w:numFmt w:val="bullet"/>
      <w:lvlText w:val=""/>
      <w:lvlJc w:val="left"/>
      <w:pPr>
        <w:ind w:left="1854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764915D0"/>
    <w:multiLevelType w:val="hybridMultilevel"/>
    <w:tmpl w:val="E9DC577E"/>
    <w:lvl w:ilvl="0" w:tplc="DED29946">
      <w:start w:val="1"/>
      <w:numFmt w:val="lowerLetter"/>
      <w:lvlText w:val="%1)"/>
      <w:lvlJc w:val="left"/>
      <w:pPr>
        <w:ind w:left="2061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8">
    <w:nsid w:val="77024F47"/>
    <w:multiLevelType w:val="hybridMultilevel"/>
    <w:tmpl w:val="588EDAF6"/>
    <w:lvl w:ilvl="0" w:tplc="0416000B">
      <w:start w:val="1"/>
      <w:numFmt w:val="bullet"/>
      <w:lvlText w:val=""/>
      <w:lvlJc w:val="left"/>
      <w:pPr>
        <w:ind w:left="183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29">
    <w:nsid w:val="7A87615E"/>
    <w:multiLevelType w:val="hybridMultilevel"/>
    <w:tmpl w:val="05F4AACE"/>
    <w:lvl w:ilvl="0" w:tplc="9D1CA740">
      <w:start w:val="1"/>
      <w:numFmt w:val="bullet"/>
      <w:lvlText w:val=""/>
      <w:lvlJc w:val="left"/>
      <w:pPr>
        <w:ind w:left="4188" w:hanging="360"/>
      </w:pPr>
      <w:rPr>
        <w:rFonts w:ascii="Symbol" w:hAnsi="Symbol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30">
    <w:nsid w:val="7BC21077"/>
    <w:multiLevelType w:val="multilevel"/>
    <w:tmpl w:val="4DEE3B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4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352" w:hanging="1800"/>
      </w:pPr>
      <w:rPr>
        <w:rFonts w:hint="default"/>
      </w:rPr>
    </w:lvl>
  </w:abstractNum>
  <w:abstractNum w:abstractNumId="31">
    <w:nsid w:val="7D527A54"/>
    <w:multiLevelType w:val="hybridMultilevel"/>
    <w:tmpl w:val="84FC4C0E"/>
    <w:lvl w:ilvl="0" w:tplc="0416000B">
      <w:start w:val="1"/>
      <w:numFmt w:val="bullet"/>
      <w:lvlText w:val=""/>
      <w:lvlJc w:val="left"/>
      <w:pPr>
        <w:ind w:left="220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>
    <w:nsid w:val="7DED37A3"/>
    <w:multiLevelType w:val="hybridMultilevel"/>
    <w:tmpl w:val="33CECF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1A51A6"/>
    <w:multiLevelType w:val="hybridMultilevel"/>
    <w:tmpl w:val="422CF262"/>
    <w:lvl w:ilvl="0" w:tplc="B89CC420">
      <w:start w:val="1"/>
      <w:numFmt w:val="bullet"/>
      <w:lvlText w:val=""/>
      <w:lvlJc w:val="left"/>
      <w:pPr>
        <w:ind w:left="1915" w:hanging="360"/>
      </w:pPr>
      <w:rPr>
        <w:rFonts w:ascii="Wingdings" w:hAnsi="Wingdings" w:hint="default"/>
        <w:b/>
        <w:i w:val="0"/>
        <w:color w:val="993366"/>
      </w:rPr>
    </w:lvl>
    <w:lvl w:ilvl="1" w:tplc="04160003" w:tentative="1">
      <w:start w:val="1"/>
      <w:numFmt w:val="bullet"/>
      <w:lvlText w:val="o"/>
      <w:lvlJc w:val="left"/>
      <w:pPr>
        <w:ind w:left="2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75" w:hanging="360"/>
      </w:pPr>
      <w:rPr>
        <w:rFonts w:ascii="Wingdings" w:hAnsi="Wingdings" w:hint="default"/>
      </w:rPr>
    </w:lvl>
  </w:abstractNum>
  <w:abstractNum w:abstractNumId="34">
    <w:nsid w:val="7FCA3765"/>
    <w:multiLevelType w:val="hybridMultilevel"/>
    <w:tmpl w:val="54F48AD6"/>
    <w:lvl w:ilvl="0" w:tplc="AD681E6C">
      <w:start w:val="1"/>
      <w:numFmt w:val="decimal"/>
      <w:pStyle w:val="MARCADORNMERO"/>
      <w:lvlText w:val="%1."/>
      <w:lvlJc w:val="left"/>
      <w:pPr>
        <w:ind w:left="720" w:hanging="360"/>
      </w:pPr>
    </w:lvl>
    <w:lvl w:ilvl="1" w:tplc="04160003" w:tentative="1">
      <w:start w:val="1"/>
      <w:numFmt w:val="lowerLetter"/>
      <w:lvlText w:val="%2."/>
      <w:lvlJc w:val="left"/>
      <w:pPr>
        <w:ind w:left="1440" w:hanging="360"/>
      </w:pPr>
    </w:lvl>
    <w:lvl w:ilvl="2" w:tplc="04160005" w:tentative="1">
      <w:start w:val="1"/>
      <w:numFmt w:val="lowerRoman"/>
      <w:lvlText w:val="%3."/>
      <w:lvlJc w:val="right"/>
      <w:pPr>
        <w:ind w:left="2160" w:hanging="180"/>
      </w:pPr>
    </w:lvl>
    <w:lvl w:ilvl="3" w:tplc="04160001" w:tentative="1">
      <w:start w:val="1"/>
      <w:numFmt w:val="decimal"/>
      <w:lvlText w:val="%4."/>
      <w:lvlJc w:val="left"/>
      <w:pPr>
        <w:ind w:left="2880" w:hanging="360"/>
      </w:pPr>
    </w:lvl>
    <w:lvl w:ilvl="4" w:tplc="04160003" w:tentative="1">
      <w:start w:val="1"/>
      <w:numFmt w:val="lowerLetter"/>
      <w:lvlText w:val="%5."/>
      <w:lvlJc w:val="left"/>
      <w:pPr>
        <w:ind w:left="3600" w:hanging="360"/>
      </w:pPr>
    </w:lvl>
    <w:lvl w:ilvl="5" w:tplc="04160005" w:tentative="1">
      <w:start w:val="1"/>
      <w:numFmt w:val="lowerRoman"/>
      <w:lvlText w:val="%6."/>
      <w:lvlJc w:val="right"/>
      <w:pPr>
        <w:ind w:left="4320" w:hanging="180"/>
      </w:pPr>
    </w:lvl>
    <w:lvl w:ilvl="6" w:tplc="04160001" w:tentative="1">
      <w:start w:val="1"/>
      <w:numFmt w:val="decimal"/>
      <w:lvlText w:val="%7."/>
      <w:lvlJc w:val="left"/>
      <w:pPr>
        <w:ind w:left="5040" w:hanging="360"/>
      </w:pPr>
    </w:lvl>
    <w:lvl w:ilvl="7" w:tplc="04160003" w:tentative="1">
      <w:start w:val="1"/>
      <w:numFmt w:val="lowerLetter"/>
      <w:lvlText w:val="%8."/>
      <w:lvlJc w:val="left"/>
      <w:pPr>
        <w:ind w:left="5760" w:hanging="360"/>
      </w:pPr>
    </w:lvl>
    <w:lvl w:ilvl="8" w:tplc="0416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0"/>
  </w:num>
  <w:num w:numId="4">
    <w:abstractNumId w:val="29"/>
  </w:num>
  <w:num w:numId="5">
    <w:abstractNumId w:val="4"/>
  </w:num>
  <w:num w:numId="6">
    <w:abstractNumId w:val="26"/>
  </w:num>
  <w:num w:numId="7">
    <w:abstractNumId w:val="18"/>
  </w:num>
  <w:num w:numId="8">
    <w:abstractNumId w:val="10"/>
  </w:num>
  <w:num w:numId="9">
    <w:abstractNumId w:val="9"/>
  </w:num>
  <w:num w:numId="10">
    <w:abstractNumId w:val="8"/>
  </w:num>
  <w:num w:numId="11">
    <w:abstractNumId w:val="20"/>
  </w:num>
  <w:num w:numId="12">
    <w:abstractNumId w:val="0"/>
  </w:num>
  <w:num w:numId="13">
    <w:abstractNumId w:val="24"/>
  </w:num>
  <w:num w:numId="14">
    <w:abstractNumId w:val="23"/>
  </w:num>
  <w:num w:numId="15">
    <w:abstractNumId w:val="27"/>
  </w:num>
  <w:num w:numId="16">
    <w:abstractNumId w:val="15"/>
  </w:num>
  <w:num w:numId="17">
    <w:abstractNumId w:val="34"/>
  </w:num>
  <w:num w:numId="18">
    <w:abstractNumId w:val="11"/>
  </w:num>
  <w:num w:numId="19">
    <w:abstractNumId w:val="14"/>
  </w:num>
  <w:num w:numId="20">
    <w:abstractNumId w:val="33"/>
  </w:num>
  <w:num w:numId="21">
    <w:abstractNumId w:val="17"/>
  </w:num>
  <w:num w:numId="22">
    <w:abstractNumId w:val="21"/>
  </w:num>
  <w:num w:numId="23">
    <w:abstractNumId w:val="13"/>
  </w:num>
  <w:num w:numId="24">
    <w:abstractNumId w:val="7"/>
  </w:num>
  <w:num w:numId="25">
    <w:abstractNumId w:val="25"/>
  </w:num>
  <w:num w:numId="26">
    <w:abstractNumId w:val="5"/>
  </w:num>
  <w:num w:numId="27">
    <w:abstractNumId w:val="32"/>
  </w:num>
  <w:num w:numId="28">
    <w:abstractNumId w:val="22"/>
  </w:num>
  <w:num w:numId="29">
    <w:abstractNumId w:val="2"/>
  </w:num>
  <w:num w:numId="30">
    <w:abstractNumId w:val="28"/>
  </w:num>
  <w:num w:numId="31">
    <w:abstractNumId w:val="12"/>
  </w:num>
  <w:num w:numId="32">
    <w:abstractNumId w:val="19"/>
  </w:num>
  <w:num w:numId="33">
    <w:abstractNumId w:val="3"/>
  </w:num>
  <w:num w:numId="34">
    <w:abstractNumId w:val="31"/>
  </w:num>
  <w:num w:numId="35">
    <w:abstractNumId w:val="1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>
      <o:colormru v:ext="edit" colors="#bca9ed,#c60,#f90,#936,#90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3C9"/>
    <w:rsid w:val="00001848"/>
    <w:rsid w:val="000027A0"/>
    <w:rsid w:val="000048E2"/>
    <w:rsid w:val="000057B8"/>
    <w:rsid w:val="00010E52"/>
    <w:rsid w:val="00011C21"/>
    <w:rsid w:val="00011CD2"/>
    <w:rsid w:val="000123BF"/>
    <w:rsid w:val="000124CB"/>
    <w:rsid w:val="000136E3"/>
    <w:rsid w:val="00014076"/>
    <w:rsid w:val="0001732A"/>
    <w:rsid w:val="00021D9D"/>
    <w:rsid w:val="0002351F"/>
    <w:rsid w:val="00023533"/>
    <w:rsid w:val="00024B36"/>
    <w:rsid w:val="0003039A"/>
    <w:rsid w:val="0003105B"/>
    <w:rsid w:val="00032647"/>
    <w:rsid w:val="00032AAA"/>
    <w:rsid w:val="00033C75"/>
    <w:rsid w:val="00035E70"/>
    <w:rsid w:val="00035F6E"/>
    <w:rsid w:val="00036D84"/>
    <w:rsid w:val="00044229"/>
    <w:rsid w:val="00044C55"/>
    <w:rsid w:val="00046639"/>
    <w:rsid w:val="00046831"/>
    <w:rsid w:val="00050E5E"/>
    <w:rsid w:val="000518BA"/>
    <w:rsid w:val="00052D85"/>
    <w:rsid w:val="00052EFF"/>
    <w:rsid w:val="000542FE"/>
    <w:rsid w:val="000579B7"/>
    <w:rsid w:val="00057F15"/>
    <w:rsid w:val="000623DC"/>
    <w:rsid w:val="00062D3A"/>
    <w:rsid w:val="0006787E"/>
    <w:rsid w:val="000679CF"/>
    <w:rsid w:val="000705D7"/>
    <w:rsid w:val="00070CB1"/>
    <w:rsid w:val="00076433"/>
    <w:rsid w:val="00081769"/>
    <w:rsid w:val="000849A0"/>
    <w:rsid w:val="00087612"/>
    <w:rsid w:val="00087BF1"/>
    <w:rsid w:val="00090309"/>
    <w:rsid w:val="00090427"/>
    <w:rsid w:val="00090719"/>
    <w:rsid w:val="00092605"/>
    <w:rsid w:val="00093A55"/>
    <w:rsid w:val="00093B83"/>
    <w:rsid w:val="00093BC1"/>
    <w:rsid w:val="00094065"/>
    <w:rsid w:val="000A0996"/>
    <w:rsid w:val="000A10DB"/>
    <w:rsid w:val="000A192C"/>
    <w:rsid w:val="000A1987"/>
    <w:rsid w:val="000A23A4"/>
    <w:rsid w:val="000A35D7"/>
    <w:rsid w:val="000A4A2F"/>
    <w:rsid w:val="000A4E1F"/>
    <w:rsid w:val="000A557D"/>
    <w:rsid w:val="000A67BF"/>
    <w:rsid w:val="000A7170"/>
    <w:rsid w:val="000B1F77"/>
    <w:rsid w:val="000B230E"/>
    <w:rsid w:val="000B2BE7"/>
    <w:rsid w:val="000B3C2F"/>
    <w:rsid w:val="000B55B9"/>
    <w:rsid w:val="000B7463"/>
    <w:rsid w:val="000C167A"/>
    <w:rsid w:val="000C4AEB"/>
    <w:rsid w:val="000C5BFB"/>
    <w:rsid w:val="000C759E"/>
    <w:rsid w:val="000D2C0B"/>
    <w:rsid w:val="000D393C"/>
    <w:rsid w:val="000D4C2F"/>
    <w:rsid w:val="000D5067"/>
    <w:rsid w:val="000E2C7D"/>
    <w:rsid w:val="000E6382"/>
    <w:rsid w:val="000E719A"/>
    <w:rsid w:val="000E7623"/>
    <w:rsid w:val="000E76FF"/>
    <w:rsid w:val="000F0C36"/>
    <w:rsid w:val="000F0C86"/>
    <w:rsid w:val="000F0CBA"/>
    <w:rsid w:val="000F0E86"/>
    <w:rsid w:val="000F12BE"/>
    <w:rsid w:val="000F4547"/>
    <w:rsid w:val="000F51C0"/>
    <w:rsid w:val="000F7E52"/>
    <w:rsid w:val="00100250"/>
    <w:rsid w:val="001012BB"/>
    <w:rsid w:val="00101759"/>
    <w:rsid w:val="00103C78"/>
    <w:rsid w:val="00105512"/>
    <w:rsid w:val="001068F0"/>
    <w:rsid w:val="001101F2"/>
    <w:rsid w:val="00110BE7"/>
    <w:rsid w:val="00112686"/>
    <w:rsid w:val="0011426C"/>
    <w:rsid w:val="001201C0"/>
    <w:rsid w:val="001228AB"/>
    <w:rsid w:val="001259CE"/>
    <w:rsid w:val="00126100"/>
    <w:rsid w:val="00127A58"/>
    <w:rsid w:val="001319C7"/>
    <w:rsid w:val="00131F38"/>
    <w:rsid w:val="00132526"/>
    <w:rsid w:val="00132AB1"/>
    <w:rsid w:val="001333E9"/>
    <w:rsid w:val="00134EA9"/>
    <w:rsid w:val="00136651"/>
    <w:rsid w:val="00140D01"/>
    <w:rsid w:val="00143578"/>
    <w:rsid w:val="00143CAE"/>
    <w:rsid w:val="00144AB8"/>
    <w:rsid w:val="001450E3"/>
    <w:rsid w:val="00154838"/>
    <w:rsid w:val="001624B8"/>
    <w:rsid w:val="00164D41"/>
    <w:rsid w:val="0016551F"/>
    <w:rsid w:val="0017106A"/>
    <w:rsid w:val="00172F62"/>
    <w:rsid w:val="0017308C"/>
    <w:rsid w:val="00173B69"/>
    <w:rsid w:val="0017566D"/>
    <w:rsid w:val="00176308"/>
    <w:rsid w:val="00176A62"/>
    <w:rsid w:val="00176D0F"/>
    <w:rsid w:val="00182E46"/>
    <w:rsid w:val="0018747C"/>
    <w:rsid w:val="00187B9D"/>
    <w:rsid w:val="00187F5F"/>
    <w:rsid w:val="00191659"/>
    <w:rsid w:val="0019746B"/>
    <w:rsid w:val="00197F5F"/>
    <w:rsid w:val="001A1306"/>
    <w:rsid w:val="001A16C9"/>
    <w:rsid w:val="001A231F"/>
    <w:rsid w:val="001A4220"/>
    <w:rsid w:val="001A57F8"/>
    <w:rsid w:val="001A72E3"/>
    <w:rsid w:val="001A7B80"/>
    <w:rsid w:val="001B0C38"/>
    <w:rsid w:val="001B1237"/>
    <w:rsid w:val="001B5477"/>
    <w:rsid w:val="001B651F"/>
    <w:rsid w:val="001B74A5"/>
    <w:rsid w:val="001C03EC"/>
    <w:rsid w:val="001C6668"/>
    <w:rsid w:val="001D3116"/>
    <w:rsid w:val="001D521E"/>
    <w:rsid w:val="001E1A85"/>
    <w:rsid w:val="001E1CBB"/>
    <w:rsid w:val="001E26E5"/>
    <w:rsid w:val="001E28D5"/>
    <w:rsid w:val="001E43B5"/>
    <w:rsid w:val="001E619C"/>
    <w:rsid w:val="001E62E7"/>
    <w:rsid w:val="001E6A1C"/>
    <w:rsid w:val="001E7184"/>
    <w:rsid w:val="001F1254"/>
    <w:rsid w:val="001F1289"/>
    <w:rsid w:val="001F345B"/>
    <w:rsid w:val="001F35E0"/>
    <w:rsid w:val="001F51E3"/>
    <w:rsid w:val="001F593D"/>
    <w:rsid w:val="001F716A"/>
    <w:rsid w:val="002055B4"/>
    <w:rsid w:val="00206324"/>
    <w:rsid w:val="00212393"/>
    <w:rsid w:val="002134D9"/>
    <w:rsid w:val="00221AD1"/>
    <w:rsid w:val="00223FB3"/>
    <w:rsid w:val="002247DE"/>
    <w:rsid w:val="00224EC2"/>
    <w:rsid w:val="00231AFC"/>
    <w:rsid w:val="00231C2E"/>
    <w:rsid w:val="0023278A"/>
    <w:rsid w:val="00233DF6"/>
    <w:rsid w:val="00234BF6"/>
    <w:rsid w:val="00234E96"/>
    <w:rsid w:val="002364F8"/>
    <w:rsid w:val="00236DEF"/>
    <w:rsid w:val="0024065E"/>
    <w:rsid w:val="00240D1B"/>
    <w:rsid w:val="00241C32"/>
    <w:rsid w:val="00242132"/>
    <w:rsid w:val="00244980"/>
    <w:rsid w:val="00244A76"/>
    <w:rsid w:val="00244D5F"/>
    <w:rsid w:val="00244EAE"/>
    <w:rsid w:val="00245896"/>
    <w:rsid w:val="00250916"/>
    <w:rsid w:val="00253DAC"/>
    <w:rsid w:val="002548BE"/>
    <w:rsid w:val="00254B95"/>
    <w:rsid w:val="0025738A"/>
    <w:rsid w:val="00260485"/>
    <w:rsid w:val="00260F3D"/>
    <w:rsid w:val="00264614"/>
    <w:rsid w:val="002668D2"/>
    <w:rsid w:val="00266FD7"/>
    <w:rsid w:val="00270A9A"/>
    <w:rsid w:val="002714A4"/>
    <w:rsid w:val="00273C22"/>
    <w:rsid w:val="002746AB"/>
    <w:rsid w:val="002771C5"/>
    <w:rsid w:val="00280A0B"/>
    <w:rsid w:val="00282379"/>
    <w:rsid w:val="00282C51"/>
    <w:rsid w:val="00282EC3"/>
    <w:rsid w:val="002830BB"/>
    <w:rsid w:val="002832F3"/>
    <w:rsid w:val="00283769"/>
    <w:rsid w:val="00283FAD"/>
    <w:rsid w:val="002856B5"/>
    <w:rsid w:val="00296F49"/>
    <w:rsid w:val="00297D71"/>
    <w:rsid w:val="002A02BB"/>
    <w:rsid w:val="002A08F1"/>
    <w:rsid w:val="002A0EE2"/>
    <w:rsid w:val="002A4EB9"/>
    <w:rsid w:val="002A6AE6"/>
    <w:rsid w:val="002A7030"/>
    <w:rsid w:val="002B1063"/>
    <w:rsid w:val="002B1074"/>
    <w:rsid w:val="002B3C95"/>
    <w:rsid w:val="002B5409"/>
    <w:rsid w:val="002B5757"/>
    <w:rsid w:val="002B5B7F"/>
    <w:rsid w:val="002B5ECD"/>
    <w:rsid w:val="002B7F82"/>
    <w:rsid w:val="002C3549"/>
    <w:rsid w:val="002D0974"/>
    <w:rsid w:val="002D2159"/>
    <w:rsid w:val="002D276D"/>
    <w:rsid w:val="002D3047"/>
    <w:rsid w:val="002D449C"/>
    <w:rsid w:val="002D468D"/>
    <w:rsid w:val="002D5AC4"/>
    <w:rsid w:val="002D73CC"/>
    <w:rsid w:val="002D7684"/>
    <w:rsid w:val="002E0809"/>
    <w:rsid w:val="002E34F6"/>
    <w:rsid w:val="002E4716"/>
    <w:rsid w:val="002E4816"/>
    <w:rsid w:val="002E549D"/>
    <w:rsid w:val="002E61CC"/>
    <w:rsid w:val="002F128D"/>
    <w:rsid w:val="002F241A"/>
    <w:rsid w:val="002F2C9F"/>
    <w:rsid w:val="002F3E21"/>
    <w:rsid w:val="002F4C0B"/>
    <w:rsid w:val="002F56F2"/>
    <w:rsid w:val="002F5D9B"/>
    <w:rsid w:val="002F7C9D"/>
    <w:rsid w:val="00300585"/>
    <w:rsid w:val="00302D4C"/>
    <w:rsid w:val="00303B96"/>
    <w:rsid w:val="003052CA"/>
    <w:rsid w:val="003054AB"/>
    <w:rsid w:val="00306815"/>
    <w:rsid w:val="00306E3E"/>
    <w:rsid w:val="003101A0"/>
    <w:rsid w:val="00310F48"/>
    <w:rsid w:val="00311A4B"/>
    <w:rsid w:val="00311E61"/>
    <w:rsid w:val="00313A9B"/>
    <w:rsid w:val="00315684"/>
    <w:rsid w:val="00322CFA"/>
    <w:rsid w:val="00327A1F"/>
    <w:rsid w:val="003302AA"/>
    <w:rsid w:val="00330FD6"/>
    <w:rsid w:val="0033174D"/>
    <w:rsid w:val="00331937"/>
    <w:rsid w:val="00331943"/>
    <w:rsid w:val="00332A80"/>
    <w:rsid w:val="00332FB7"/>
    <w:rsid w:val="00337D9B"/>
    <w:rsid w:val="00337E49"/>
    <w:rsid w:val="0034053B"/>
    <w:rsid w:val="003405A0"/>
    <w:rsid w:val="00342283"/>
    <w:rsid w:val="00342B64"/>
    <w:rsid w:val="00343321"/>
    <w:rsid w:val="00345614"/>
    <w:rsid w:val="00351307"/>
    <w:rsid w:val="00351F56"/>
    <w:rsid w:val="003521D5"/>
    <w:rsid w:val="003522AD"/>
    <w:rsid w:val="00352809"/>
    <w:rsid w:val="003531FF"/>
    <w:rsid w:val="00355FE4"/>
    <w:rsid w:val="003579CD"/>
    <w:rsid w:val="003626BD"/>
    <w:rsid w:val="003631C2"/>
    <w:rsid w:val="00363BFB"/>
    <w:rsid w:val="00364A96"/>
    <w:rsid w:val="0036678A"/>
    <w:rsid w:val="003667C4"/>
    <w:rsid w:val="0036728B"/>
    <w:rsid w:val="00367F8C"/>
    <w:rsid w:val="00370BFF"/>
    <w:rsid w:val="00372A37"/>
    <w:rsid w:val="00373530"/>
    <w:rsid w:val="0037629D"/>
    <w:rsid w:val="0038373F"/>
    <w:rsid w:val="003839DC"/>
    <w:rsid w:val="00386E0E"/>
    <w:rsid w:val="00387193"/>
    <w:rsid w:val="003878CB"/>
    <w:rsid w:val="00390B01"/>
    <w:rsid w:val="00390FEC"/>
    <w:rsid w:val="003920EF"/>
    <w:rsid w:val="00396977"/>
    <w:rsid w:val="003971E3"/>
    <w:rsid w:val="003A1577"/>
    <w:rsid w:val="003A20BC"/>
    <w:rsid w:val="003A3F4D"/>
    <w:rsid w:val="003A47D9"/>
    <w:rsid w:val="003A7C62"/>
    <w:rsid w:val="003B0871"/>
    <w:rsid w:val="003B3791"/>
    <w:rsid w:val="003B6E8A"/>
    <w:rsid w:val="003C0A3A"/>
    <w:rsid w:val="003C2140"/>
    <w:rsid w:val="003C218B"/>
    <w:rsid w:val="003C3A0B"/>
    <w:rsid w:val="003C46A6"/>
    <w:rsid w:val="003C4CBC"/>
    <w:rsid w:val="003C539F"/>
    <w:rsid w:val="003C53E9"/>
    <w:rsid w:val="003C75A5"/>
    <w:rsid w:val="003C7B05"/>
    <w:rsid w:val="003D0DED"/>
    <w:rsid w:val="003D249C"/>
    <w:rsid w:val="003D40A4"/>
    <w:rsid w:val="003D49BA"/>
    <w:rsid w:val="003D6248"/>
    <w:rsid w:val="003D6F90"/>
    <w:rsid w:val="003D7C23"/>
    <w:rsid w:val="003E45ED"/>
    <w:rsid w:val="003E67A7"/>
    <w:rsid w:val="003F05EC"/>
    <w:rsid w:val="003F0BDF"/>
    <w:rsid w:val="003F1080"/>
    <w:rsid w:val="003F369B"/>
    <w:rsid w:val="003F381C"/>
    <w:rsid w:val="003F5163"/>
    <w:rsid w:val="003F64DC"/>
    <w:rsid w:val="004001CE"/>
    <w:rsid w:val="004035CA"/>
    <w:rsid w:val="004037DE"/>
    <w:rsid w:val="004064C9"/>
    <w:rsid w:val="004128A1"/>
    <w:rsid w:val="00416AF7"/>
    <w:rsid w:val="00417BF7"/>
    <w:rsid w:val="004208D1"/>
    <w:rsid w:val="00422173"/>
    <w:rsid w:val="00424449"/>
    <w:rsid w:val="00425DB1"/>
    <w:rsid w:val="0042686D"/>
    <w:rsid w:val="00426F01"/>
    <w:rsid w:val="00432349"/>
    <w:rsid w:val="00435CF7"/>
    <w:rsid w:val="00436A99"/>
    <w:rsid w:val="00436C09"/>
    <w:rsid w:val="00437150"/>
    <w:rsid w:val="00437D72"/>
    <w:rsid w:val="00442E98"/>
    <w:rsid w:val="00445ECC"/>
    <w:rsid w:val="004474B1"/>
    <w:rsid w:val="00447B6A"/>
    <w:rsid w:val="0045093D"/>
    <w:rsid w:val="00460E96"/>
    <w:rsid w:val="00463221"/>
    <w:rsid w:val="0046370D"/>
    <w:rsid w:val="004645DD"/>
    <w:rsid w:val="00464973"/>
    <w:rsid w:val="00464A7F"/>
    <w:rsid w:val="00464C02"/>
    <w:rsid w:val="004659FB"/>
    <w:rsid w:val="00465D70"/>
    <w:rsid w:val="00466615"/>
    <w:rsid w:val="00470046"/>
    <w:rsid w:val="00470096"/>
    <w:rsid w:val="00470278"/>
    <w:rsid w:val="0047198A"/>
    <w:rsid w:val="00476F6C"/>
    <w:rsid w:val="004807F7"/>
    <w:rsid w:val="00482900"/>
    <w:rsid w:val="00482BAF"/>
    <w:rsid w:val="004830D3"/>
    <w:rsid w:val="004848DE"/>
    <w:rsid w:val="00484AA0"/>
    <w:rsid w:val="00485FA3"/>
    <w:rsid w:val="004872A5"/>
    <w:rsid w:val="004912D1"/>
    <w:rsid w:val="00491349"/>
    <w:rsid w:val="00493396"/>
    <w:rsid w:val="00494054"/>
    <w:rsid w:val="0049519A"/>
    <w:rsid w:val="004965DE"/>
    <w:rsid w:val="00497C0B"/>
    <w:rsid w:val="004A02BB"/>
    <w:rsid w:val="004A210D"/>
    <w:rsid w:val="004A3666"/>
    <w:rsid w:val="004A38B1"/>
    <w:rsid w:val="004A5603"/>
    <w:rsid w:val="004A6B28"/>
    <w:rsid w:val="004B0C45"/>
    <w:rsid w:val="004B0EE4"/>
    <w:rsid w:val="004B14B3"/>
    <w:rsid w:val="004B1889"/>
    <w:rsid w:val="004B4E8E"/>
    <w:rsid w:val="004B4FB0"/>
    <w:rsid w:val="004B50DA"/>
    <w:rsid w:val="004B6313"/>
    <w:rsid w:val="004B665A"/>
    <w:rsid w:val="004B6EB7"/>
    <w:rsid w:val="004C63AE"/>
    <w:rsid w:val="004D2925"/>
    <w:rsid w:val="004D3000"/>
    <w:rsid w:val="004E32D0"/>
    <w:rsid w:val="004E3D5A"/>
    <w:rsid w:val="004E47A3"/>
    <w:rsid w:val="004E5B0E"/>
    <w:rsid w:val="004E6F79"/>
    <w:rsid w:val="004E7899"/>
    <w:rsid w:val="004F1B92"/>
    <w:rsid w:val="004F250A"/>
    <w:rsid w:val="004F3F6E"/>
    <w:rsid w:val="004F65AA"/>
    <w:rsid w:val="004F65DD"/>
    <w:rsid w:val="00502830"/>
    <w:rsid w:val="00503F20"/>
    <w:rsid w:val="00505239"/>
    <w:rsid w:val="00507AFA"/>
    <w:rsid w:val="0051317F"/>
    <w:rsid w:val="00513BD9"/>
    <w:rsid w:val="0051408D"/>
    <w:rsid w:val="00520047"/>
    <w:rsid w:val="00521278"/>
    <w:rsid w:val="00521E23"/>
    <w:rsid w:val="0052203E"/>
    <w:rsid w:val="0053046D"/>
    <w:rsid w:val="0053205F"/>
    <w:rsid w:val="00537479"/>
    <w:rsid w:val="005411C0"/>
    <w:rsid w:val="0054276D"/>
    <w:rsid w:val="00543098"/>
    <w:rsid w:val="005451CB"/>
    <w:rsid w:val="00545692"/>
    <w:rsid w:val="0054630B"/>
    <w:rsid w:val="0054653C"/>
    <w:rsid w:val="0055424F"/>
    <w:rsid w:val="00555688"/>
    <w:rsid w:val="00557A1F"/>
    <w:rsid w:val="00560B24"/>
    <w:rsid w:val="005612FD"/>
    <w:rsid w:val="00562C6F"/>
    <w:rsid w:val="005645D8"/>
    <w:rsid w:val="00565758"/>
    <w:rsid w:val="005664AB"/>
    <w:rsid w:val="005669C0"/>
    <w:rsid w:val="00567068"/>
    <w:rsid w:val="005676FF"/>
    <w:rsid w:val="005708E6"/>
    <w:rsid w:val="00570C28"/>
    <w:rsid w:val="00571B33"/>
    <w:rsid w:val="00572205"/>
    <w:rsid w:val="00575A78"/>
    <w:rsid w:val="00576073"/>
    <w:rsid w:val="00581B9C"/>
    <w:rsid w:val="00583B29"/>
    <w:rsid w:val="005865D4"/>
    <w:rsid w:val="00587035"/>
    <w:rsid w:val="005879F8"/>
    <w:rsid w:val="00590DA8"/>
    <w:rsid w:val="005944DA"/>
    <w:rsid w:val="005957F2"/>
    <w:rsid w:val="00596711"/>
    <w:rsid w:val="00596BBA"/>
    <w:rsid w:val="00597A9F"/>
    <w:rsid w:val="005A039A"/>
    <w:rsid w:val="005A0EE1"/>
    <w:rsid w:val="005A55BC"/>
    <w:rsid w:val="005A5EA8"/>
    <w:rsid w:val="005B1992"/>
    <w:rsid w:val="005B314B"/>
    <w:rsid w:val="005B466E"/>
    <w:rsid w:val="005B5ADF"/>
    <w:rsid w:val="005B5DC8"/>
    <w:rsid w:val="005C24C5"/>
    <w:rsid w:val="005C2F7C"/>
    <w:rsid w:val="005C397C"/>
    <w:rsid w:val="005C76B6"/>
    <w:rsid w:val="005D06AE"/>
    <w:rsid w:val="005D18B7"/>
    <w:rsid w:val="005D243C"/>
    <w:rsid w:val="005D271C"/>
    <w:rsid w:val="005D2DA6"/>
    <w:rsid w:val="005D3C78"/>
    <w:rsid w:val="005E25D4"/>
    <w:rsid w:val="005E47C9"/>
    <w:rsid w:val="005E5D7A"/>
    <w:rsid w:val="005E7911"/>
    <w:rsid w:val="005E7B91"/>
    <w:rsid w:val="005E7D5A"/>
    <w:rsid w:val="005F1994"/>
    <w:rsid w:val="005F231A"/>
    <w:rsid w:val="005F5EBF"/>
    <w:rsid w:val="005F6781"/>
    <w:rsid w:val="005F6D90"/>
    <w:rsid w:val="005F7621"/>
    <w:rsid w:val="005F7D6C"/>
    <w:rsid w:val="00603453"/>
    <w:rsid w:val="00603504"/>
    <w:rsid w:val="006035FE"/>
    <w:rsid w:val="00603D21"/>
    <w:rsid w:val="006061F6"/>
    <w:rsid w:val="0060629F"/>
    <w:rsid w:val="006064BE"/>
    <w:rsid w:val="00607080"/>
    <w:rsid w:val="00607F81"/>
    <w:rsid w:val="00614260"/>
    <w:rsid w:val="00617953"/>
    <w:rsid w:val="006219E1"/>
    <w:rsid w:val="00621F2C"/>
    <w:rsid w:val="006221B5"/>
    <w:rsid w:val="006232ED"/>
    <w:rsid w:val="00623996"/>
    <w:rsid w:val="00624C39"/>
    <w:rsid w:val="00630984"/>
    <w:rsid w:val="00630D32"/>
    <w:rsid w:val="006325CC"/>
    <w:rsid w:val="00632C8C"/>
    <w:rsid w:val="00635707"/>
    <w:rsid w:val="006449D0"/>
    <w:rsid w:val="00653DCA"/>
    <w:rsid w:val="00656779"/>
    <w:rsid w:val="00661183"/>
    <w:rsid w:val="00661F6E"/>
    <w:rsid w:val="006657B0"/>
    <w:rsid w:val="006658A2"/>
    <w:rsid w:val="00666288"/>
    <w:rsid w:val="006666F0"/>
    <w:rsid w:val="00676294"/>
    <w:rsid w:val="006767EC"/>
    <w:rsid w:val="00680E21"/>
    <w:rsid w:val="00683E56"/>
    <w:rsid w:val="00684FBB"/>
    <w:rsid w:val="006862DE"/>
    <w:rsid w:val="00687B48"/>
    <w:rsid w:val="00687E56"/>
    <w:rsid w:val="00690734"/>
    <w:rsid w:val="00690C58"/>
    <w:rsid w:val="0069105E"/>
    <w:rsid w:val="006955D9"/>
    <w:rsid w:val="0069590F"/>
    <w:rsid w:val="006A2188"/>
    <w:rsid w:val="006A2C52"/>
    <w:rsid w:val="006A56E2"/>
    <w:rsid w:val="006A57C2"/>
    <w:rsid w:val="006A6769"/>
    <w:rsid w:val="006B1FB5"/>
    <w:rsid w:val="006B273B"/>
    <w:rsid w:val="006B2926"/>
    <w:rsid w:val="006B4A5A"/>
    <w:rsid w:val="006B4E0A"/>
    <w:rsid w:val="006B7062"/>
    <w:rsid w:val="006C087E"/>
    <w:rsid w:val="006C0BF4"/>
    <w:rsid w:val="006C27B9"/>
    <w:rsid w:val="006C5765"/>
    <w:rsid w:val="006C62A2"/>
    <w:rsid w:val="006C7B99"/>
    <w:rsid w:val="006D3443"/>
    <w:rsid w:val="006D5D70"/>
    <w:rsid w:val="006D70CA"/>
    <w:rsid w:val="006E1F5B"/>
    <w:rsid w:val="006E24DF"/>
    <w:rsid w:val="006E2754"/>
    <w:rsid w:val="006E539D"/>
    <w:rsid w:val="006E549E"/>
    <w:rsid w:val="006E6F39"/>
    <w:rsid w:val="006E7881"/>
    <w:rsid w:val="006F04DB"/>
    <w:rsid w:val="006F34C9"/>
    <w:rsid w:val="006F4284"/>
    <w:rsid w:val="006F601E"/>
    <w:rsid w:val="006F6333"/>
    <w:rsid w:val="006F6A8B"/>
    <w:rsid w:val="006F6ACD"/>
    <w:rsid w:val="006F7377"/>
    <w:rsid w:val="00700DF7"/>
    <w:rsid w:val="0070392B"/>
    <w:rsid w:val="00703C27"/>
    <w:rsid w:val="00704160"/>
    <w:rsid w:val="00705968"/>
    <w:rsid w:val="00706703"/>
    <w:rsid w:val="00710A02"/>
    <w:rsid w:val="00710AC5"/>
    <w:rsid w:val="0071213E"/>
    <w:rsid w:val="00715266"/>
    <w:rsid w:val="00715509"/>
    <w:rsid w:val="0071578B"/>
    <w:rsid w:val="00720096"/>
    <w:rsid w:val="00720E77"/>
    <w:rsid w:val="00721B67"/>
    <w:rsid w:val="00722839"/>
    <w:rsid w:val="00725235"/>
    <w:rsid w:val="00725DBD"/>
    <w:rsid w:val="007261FE"/>
    <w:rsid w:val="00727620"/>
    <w:rsid w:val="00731CDF"/>
    <w:rsid w:val="007324EB"/>
    <w:rsid w:val="00735A68"/>
    <w:rsid w:val="00735F1A"/>
    <w:rsid w:val="007401D9"/>
    <w:rsid w:val="0074038C"/>
    <w:rsid w:val="007409F1"/>
    <w:rsid w:val="00741854"/>
    <w:rsid w:val="00741948"/>
    <w:rsid w:val="00741FA6"/>
    <w:rsid w:val="007424C2"/>
    <w:rsid w:val="00744CCE"/>
    <w:rsid w:val="007453AF"/>
    <w:rsid w:val="00745412"/>
    <w:rsid w:val="00745E83"/>
    <w:rsid w:val="0075049B"/>
    <w:rsid w:val="00752CD2"/>
    <w:rsid w:val="00754268"/>
    <w:rsid w:val="00755F60"/>
    <w:rsid w:val="00760FAF"/>
    <w:rsid w:val="00764595"/>
    <w:rsid w:val="00765ABF"/>
    <w:rsid w:val="00767C1F"/>
    <w:rsid w:val="0077121F"/>
    <w:rsid w:val="007738C1"/>
    <w:rsid w:val="00774355"/>
    <w:rsid w:val="0077683F"/>
    <w:rsid w:val="0078224D"/>
    <w:rsid w:val="00782801"/>
    <w:rsid w:val="00785B1B"/>
    <w:rsid w:val="007878F9"/>
    <w:rsid w:val="00792641"/>
    <w:rsid w:val="007940B7"/>
    <w:rsid w:val="0079635A"/>
    <w:rsid w:val="00796B2D"/>
    <w:rsid w:val="007976FD"/>
    <w:rsid w:val="007A0903"/>
    <w:rsid w:val="007A2F4A"/>
    <w:rsid w:val="007A4363"/>
    <w:rsid w:val="007A59E6"/>
    <w:rsid w:val="007A7C0D"/>
    <w:rsid w:val="007B18A4"/>
    <w:rsid w:val="007B482B"/>
    <w:rsid w:val="007B64F1"/>
    <w:rsid w:val="007B7EE6"/>
    <w:rsid w:val="007C1F0F"/>
    <w:rsid w:val="007C3BD6"/>
    <w:rsid w:val="007D0310"/>
    <w:rsid w:val="007D4B63"/>
    <w:rsid w:val="007D510F"/>
    <w:rsid w:val="007E0A4D"/>
    <w:rsid w:val="007E1CAB"/>
    <w:rsid w:val="007E2B45"/>
    <w:rsid w:val="007E77D3"/>
    <w:rsid w:val="007F0032"/>
    <w:rsid w:val="007F0C1C"/>
    <w:rsid w:val="007F1517"/>
    <w:rsid w:val="007F3D4F"/>
    <w:rsid w:val="007F632D"/>
    <w:rsid w:val="007F6C37"/>
    <w:rsid w:val="00800587"/>
    <w:rsid w:val="0080067A"/>
    <w:rsid w:val="008019A6"/>
    <w:rsid w:val="00802A4C"/>
    <w:rsid w:val="008031AC"/>
    <w:rsid w:val="00804135"/>
    <w:rsid w:val="008120FE"/>
    <w:rsid w:val="00812986"/>
    <w:rsid w:val="00815AB3"/>
    <w:rsid w:val="008210EC"/>
    <w:rsid w:val="00830D71"/>
    <w:rsid w:val="00831D05"/>
    <w:rsid w:val="008338D8"/>
    <w:rsid w:val="008339D1"/>
    <w:rsid w:val="008373A2"/>
    <w:rsid w:val="00840449"/>
    <w:rsid w:val="00841522"/>
    <w:rsid w:val="00841B94"/>
    <w:rsid w:val="00845024"/>
    <w:rsid w:val="00846180"/>
    <w:rsid w:val="00847070"/>
    <w:rsid w:val="00847FA3"/>
    <w:rsid w:val="00850068"/>
    <w:rsid w:val="0085074D"/>
    <w:rsid w:val="008511F8"/>
    <w:rsid w:val="0085124B"/>
    <w:rsid w:val="00851322"/>
    <w:rsid w:val="0085291C"/>
    <w:rsid w:val="00852E84"/>
    <w:rsid w:val="00853078"/>
    <w:rsid w:val="008556FB"/>
    <w:rsid w:val="008562B4"/>
    <w:rsid w:val="00856BC9"/>
    <w:rsid w:val="00861706"/>
    <w:rsid w:val="00861C9D"/>
    <w:rsid w:val="008626F8"/>
    <w:rsid w:val="0086516A"/>
    <w:rsid w:val="008670ED"/>
    <w:rsid w:val="00867819"/>
    <w:rsid w:val="008705B8"/>
    <w:rsid w:val="008710D3"/>
    <w:rsid w:val="00871F94"/>
    <w:rsid w:val="0087277B"/>
    <w:rsid w:val="008774E6"/>
    <w:rsid w:val="00877C34"/>
    <w:rsid w:val="008825B3"/>
    <w:rsid w:val="00884A15"/>
    <w:rsid w:val="00887CCD"/>
    <w:rsid w:val="00887EB3"/>
    <w:rsid w:val="00893277"/>
    <w:rsid w:val="0089449F"/>
    <w:rsid w:val="00894F4E"/>
    <w:rsid w:val="00895FF6"/>
    <w:rsid w:val="008A1438"/>
    <w:rsid w:val="008A1FD0"/>
    <w:rsid w:val="008A2E1D"/>
    <w:rsid w:val="008A3459"/>
    <w:rsid w:val="008B098B"/>
    <w:rsid w:val="008B0A27"/>
    <w:rsid w:val="008B3821"/>
    <w:rsid w:val="008B4A89"/>
    <w:rsid w:val="008B4AC8"/>
    <w:rsid w:val="008B6504"/>
    <w:rsid w:val="008C0D30"/>
    <w:rsid w:val="008D13FA"/>
    <w:rsid w:val="008D1630"/>
    <w:rsid w:val="008D4C7A"/>
    <w:rsid w:val="008D61A2"/>
    <w:rsid w:val="008D65DB"/>
    <w:rsid w:val="008D66A7"/>
    <w:rsid w:val="008D7D9D"/>
    <w:rsid w:val="008E05CE"/>
    <w:rsid w:val="008E185B"/>
    <w:rsid w:val="008E2C78"/>
    <w:rsid w:val="008E2E26"/>
    <w:rsid w:val="008E5E4F"/>
    <w:rsid w:val="008E78F0"/>
    <w:rsid w:val="008F12ED"/>
    <w:rsid w:val="008F220B"/>
    <w:rsid w:val="008F292B"/>
    <w:rsid w:val="008F43A8"/>
    <w:rsid w:val="008F4507"/>
    <w:rsid w:val="008F4E87"/>
    <w:rsid w:val="008F5201"/>
    <w:rsid w:val="008F5C07"/>
    <w:rsid w:val="008F5FD5"/>
    <w:rsid w:val="0090228E"/>
    <w:rsid w:val="0090479A"/>
    <w:rsid w:val="009055A3"/>
    <w:rsid w:val="00911FE8"/>
    <w:rsid w:val="00914555"/>
    <w:rsid w:val="00917A32"/>
    <w:rsid w:val="0092354A"/>
    <w:rsid w:val="009235FE"/>
    <w:rsid w:val="0092382A"/>
    <w:rsid w:val="00925EE1"/>
    <w:rsid w:val="009264DB"/>
    <w:rsid w:val="009302C7"/>
    <w:rsid w:val="00931287"/>
    <w:rsid w:val="009316D9"/>
    <w:rsid w:val="00931E52"/>
    <w:rsid w:val="00932D22"/>
    <w:rsid w:val="00934A0E"/>
    <w:rsid w:val="00934DE0"/>
    <w:rsid w:val="0093566A"/>
    <w:rsid w:val="00935B56"/>
    <w:rsid w:val="009369E2"/>
    <w:rsid w:val="00936BF3"/>
    <w:rsid w:val="00940B36"/>
    <w:rsid w:val="00941CB9"/>
    <w:rsid w:val="00944240"/>
    <w:rsid w:val="00953625"/>
    <w:rsid w:val="00957461"/>
    <w:rsid w:val="00957BF0"/>
    <w:rsid w:val="00962994"/>
    <w:rsid w:val="00963446"/>
    <w:rsid w:val="00964EB0"/>
    <w:rsid w:val="009700B4"/>
    <w:rsid w:val="009713E6"/>
    <w:rsid w:val="00973083"/>
    <w:rsid w:val="0097389F"/>
    <w:rsid w:val="00975A16"/>
    <w:rsid w:val="00976640"/>
    <w:rsid w:val="00977F74"/>
    <w:rsid w:val="00980BEC"/>
    <w:rsid w:val="00983680"/>
    <w:rsid w:val="00984589"/>
    <w:rsid w:val="00984A98"/>
    <w:rsid w:val="00984ADA"/>
    <w:rsid w:val="00985021"/>
    <w:rsid w:val="00985372"/>
    <w:rsid w:val="00986D10"/>
    <w:rsid w:val="00986FEC"/>
    <w:rsid w:val="009875CF"/>
    <w:rsid w:val="00987BFC"/>
    <w:rsid w:val="009910CE"/>
    <w:rsid w:val="0099165E"/>
    <w:rsid w:val="009A283B"/>
    <w:rsid w:val="009A3434"/>
    <w:rsid w:val="009A4801"/>
    <w:rsid w:val="009A4BF3"/>
    <w:rsid w:val="009A7781"/>
    <w:rsid w:val="009A7EEE"/>
    <w:rsid w:val="009B24D0"/>
    <w:rsid w:val="009B4302"/>
    <w:rsid w:val="009B4F31"/>
    <w:rsid w:val="009C267A"/>
    <w:rsid w:val="009C2802"/>
    <w:rsid w:val="009C507F"/>
    <w:rsid w:val="009D0696"/>
    <w:rsid w:val="009D1463"/>
    <w:rsid w:val="009D75EC"/>
    <w:rsid w:val="009E189E"/>
    <w:rsid w:val="009E1EA9"/>
    <w:rsid w:val="009E23A1"/>
    <w:rsid w:val="009E561C"/>
    <w:rsid w:val="009E5E56"/>
    <w:rsid w:val="009E6A11"/>
    <w:rsid w:val="009F1EBB"/>
    <w:rsid w:val="009F2D0C"/>
    <w:rsid w:val="009F5A3F"/>
    <w:rsid w:val="009F7036"/>
    <w:rsid w:val="009F72EF"/>
    <w:rsid w:val="00A0057C"/>
    <w:rsid w:val="00A00680"/>
    <w:rsid w:val="00A01B40"/>
    <w:rsid w:val="00A01C42"/>
    <w:rsid w:val="00A07B28"/>
    <w:rsid w:val="00A15C01"/>
    <w:rsid w:val="00A22898"/>
    <w:rsid w:val="00A23195"/>
    <w:rsid w:val="00A239E8"/>
    <w:rsid w:val="00A23B5B"/>
    <w:rsid w:val="00A26A25"/>
    <w:rsid w:val="00A30733"/>
    <w:rsid w:val="00A30F5D"/>
    <w:rsid w:val="00A31B09"/>
    <w:rsid w:val="00A32556"/>
    <w:rsid w:val="00A32BB5"/>
    <w:rsid w:val="00A400D5"/>
    <w:rsid w:val="00A437FD"/>
    <w:rsid w:val="00A46367"/>
    <w:rsid w:val="00A5024C"/>
    <w:rsid w:val="00A506FC"/>
    <w:rsid w:val="00A50B11"/>
    <w:rsid w:val="00A5448C"/>
    <w:rsid w:val="00A54E70"/>
    <w:rsid w:val="00A60288"/>
    <w:rsid w:val="00A604D0"/>
    <w:rsid w:val="00A6050A"/>
    <w:rsid w:val="00A617DE"/>
    <w:rsid w:val="00A619FE"/>
    <w:rsid w:val="00A61B63"/>
    <w:rsid w:val="00A6485B"/>
    <w:rsid w:val="00A654F4"/>
    <w:rsid w:val="00A65BB0"/>
    <w:rsid w:val="00A67B20"/>
    <w:rsid w:val="00A74647"/>
    <w:rsid w:val="00A85469"/>
    <w:rsid w:val="00A85CDE"/>
    <w:rsid w:val="00A86E43"/>
    <w:rsid w:val="00A87E2C"/>
    <w:rsid w:val="00A91ECA"/>
    <w:rsid w:val="00A93A77"/>
    <w:rsid w:val="00A961D5"/>
    <w:rsid w:val="00A96595"/>
    <w:rsid w:val="00AA1532"/>
    <w:rsid w:val="00AA3854"/>
    <w:rsid w:val="00AA5E61"/>
    <w:rsid w:val="00AB121D"/>
    <w:rsid w:val="00AB28DF"/>
    <w:rsid w:val="00AB4D2F"/>
    <w:rsid w:val="00AB6023"/>
    <w:rsid w:val="00AB7775"/>
    <w:rsid w:val="00AB7A76"/>
    <w:rsid w:val="00AC0792"/>
    <w:rsid w:val="00AC196C"/>
    <w:rsid w:val="00AC33D8"/>
    <w:rsid w:val="00AC3CF0"/>
    <w:rsid w:val="00AC586E"/>
    <w:rsid w:val="00AC5A08"/>
    <w:rsid w:val="00AC6D26"/>
    <w:rsid w:val="00AC785E"/>
    <w:rsid w:val="00AD070E"/>
    <w:rsid w:val="00AD0D0A"/>
    <w:rsid w:val="00AD11A1"/>
    <w:rsid w:val="00AD4D0B"/>
    <w:rsid w:val="00AE0B70"/>
    <w:rsid w:val="00AE29BA"/>
    <w:rsid w:val="00AE2DEE"/>
    <w:rsid w:val="00AF14BF"/>
    <w:rsid w:val="00AF2126"/>
    <w:rsid w:val="00AF3129"/>
    <w:rsid w:val="00AF62B5"/>
    <w:rsid w:val="00B006DD"/>
    <w:rsid w:val="00B018C8"/>
    <w:rsid w:val="00B01DAF"/>
    <w:rsid w:val="00B02344"/>
    <w:rsid w:val="00B02BC6"/>
    <w:rsid w:val="00B051BF"/>
    <w:rsid w:val="00B0541A"/>
    <w:rsid w:val="00B05991"/>
    <w:rsid w:val="00B064C4"/>
    <w:rsid w:val="00B06B47"/>
    <w:rsid w:val="00B06DA5"/>
    <w:rsid w:val="00B072C0"/>
    <w:rsid w:val="00B07C33"/>
    <w:rsid w:val="00B13BD2"/>
    <w:rsid w:val="00B13C76"/>
    <w:rsid w:val="00B16279"/>
    <w:rsid w:val="00B16CBF"/>
    <w:rsid w:val="00B17747"/>
    <w:rsid w:val="00B246EE"/>
    <w:rsid w:val="00B30812"/>
    <w:rsid w:val="00B31071"/>
    <w:rsid w:val="00B333D9"/>
    <w:rsid w:val="00B333E7"/>
    <w:rsid w:val="00B34400"/>
    <w:rsid w:val="00B364AB"/>
    <w:rsid w:val="00B36EF6"/>
    <w:rsid w:val="00B417D0"/>
    <w:rsid w:val="00B42399"/>
    <w:rsid w:val="00B45747"/>
    <w:rsid w:val="00B468AC"/>
    <w:rsid w:val="00B5084B"/>
    <w:rsid w:val="00B52092"/>
    <w:rsid w:val="00B5647E"/>
    <w:rsid w:val="00B57F69"/>
    <w:rsid w:val="00B60ECA"/>
    <w:rsid w:val="00B62BFD"/>
    <w:rsid w:val="00B647C1"/>
    <w:rsid w:val="00B66477"/>
    <w:rsid w:val="00B66CB2"/>
    <w:rsid w:val="00B70B46"/>
    <w:rsid w:val="00B70C38"/>
    <w:rsid w:val="00B70EFC"/>
    <w:rsid w:val="00B716B0"/>
    <w:rsid w:val="00B7326E"/>
    <w:rsid w:val="00B73FCB"/>
    <w:rsid w:val="00B743A5"/>
    <w:rsid w:val="00B753AB"/>
    <w:rsid w:val="00B7564D"/>
    <w:rsid w:val="00B75936"/>
    <w:rsid w:val="00B810CC"/>
    <w:rsid w:val="00B810E4"/>
    <w:rsid w:val="00B83BC7"/>
    <w:rsid w:val="00B84024"/>
    <w:rsid w:val="00B85453"/>
    <w:rsid w:val="00B86403"/>
    <w:rsid w:val="00B86A6B"/>
    <w:rsid w:val="00B870A6"/>
    <w:rsid w:val="00B87E95"/>
    <w:rsid w:val="00B87F51"/>
    <w:rsid w:val="00B90069"/>
    <w:rsid w:val="00B918BB"/>
    <w:rsid w:val="00B91E9F"/>
    <w:rsid w:val="00B94025"/>
    <w:rsid w:val="00B95B32"/>
    <w:rsid w:val="00B9736E"/>
    <w:rsid w:val="00B97962"/>
    <w:rsid w:val="00B97A4F"/>
    <w:rsid w:val="00B97FE7"/>
    <w:rsid w:val="00BA1D52"/>
    <w:rsid w:val="00BA521B"/>
    <w:rsid w:val="00BA596D"/>
    <w:rsid w:val="00BA6BEA"/>
    <w:rsid w:val="00BA7FAC"/>
    <w:rsid w:val="00BB2622"/>
    <w:rsid w:val="00BB528A"/>
    <w:rsid w:val="00BB55D0"/>
    <w:rsid w:val="00BB55D1"/>
    <w:rsid w:val="00BC1C7D"/>
    <w:rsid w:val="00BC2C78"/>
    <w:rsid w:val="00BC2D39"/>
    <w:rsid w:val="00BC31E5"/>
    <w:rsid w:val="00BC3690"/>
    <w:rsid w:val="00BC3E65"/>
    <w:rsid w:val="00BC6A0C"/>
    <w:rsid w:val="00BD0B36"/>
    <w:rsid w:val="00BD1C94"/>
    <w:rsid w:val="00BE01AA"/>
    <w:rsid w:val="00BE0FEB"/>
    <w:rsid w:val="00BE37BE"/>
    <w:rsid w:val="00BE5616"/>
    <w:rsid w:val="00BE624E"/>
    <w:rsid w:val="00BE702B"/>
    <w:rsid w:val="00BF0058"/>
    <w:rsid w:val="00BF3139"/>
    <w:rsid w:val="00BF3BEE"/>
    <w:rsid w:val="00C006DF"/>
    <w:rsid w:val="00C00977"/>
    <w:rsid w:val="00C01255"/>
    <w:rsid w:val="00C07FA8"/>
    <w:rsid w:val="00C11022"/>
    <w:rsid w:val="00C15A1E"/>
    <w:rsid w:val="00C15A56"/>
    <w:rsid w:val="00C21144"/>
    <w:rsid w:val="00C22146"/>
    <w:rsid w:val="00C23F92"/>
    <w:rsid w:val="00C24293"/>
    <w:rsid w:val="00C32C6E"/>
    <w:rsid w:val="00C33A9A"/>
    <w:rsid w:val="00C358C0"/>
    <w:rsid w:val="00C36722"/>
    <w:rsid w:val="00C36D1F"/>
    <w:rsid w:val="00C377A4"/>
    <w:rsid w:val="00C42493"/>
    <w:rsid w:val="00C42D46"/>
    <w:rsid w:val="00C43780"/>
    <w:rsid w:val="00C43877"/>
    <w:rsid w:val="00C45E81"/>
    <w:rsid w:val="00C4650A"/>
    <w:rsid w:val="00C4674F"/>
    <w:rsid w:val="00C4694E"/>
    <w:rsid w:val="00C54D7D"/>
    <w:rsid w:val="00C562BE"/>
    <w:rsid w:val="00C57D17"/>
    <w:rsid w:val="00C602FE"/>
    <w:rsid w:val="00C60BC6"/>
    <w:rsid w:val="00C61649"/>
    <w:rsid w:val="00C646C5"/>
    <w:rsid w:val="00C66C89"/>
    <w:rsid w:val="00C67727"/>
    <w:rsid w:val="00C67E6A"/>
    <w:rsid w:val="00C7007F"/>
    <w:rsid w:val="00C70A01"/>
    <w:rsid w:val="00C71FAF"/>
    <w:rsid w:val="00C745B6"/>
    <w:rsid w:val="00C77115"/>
    <w:rsid w:val="00C8008D"/>
    <w:rsid w:val="00C812BE"/>
    <w:rsid w:val="00C82EBB"/>
    <w:rsid w:val="00C841D9"/>
    <w:rsid w:val="00C842E8"/>
    <w:rsid w:val="00C84D13"/>
    <w:rsid w:val="00C87121"/>
    <w:rsid w:val="00C87926"/>
    <w:rsid w:val="00C902E2"/>
    <w:rsid w:val="00C90C73"/>
    <w:rsid w:val="00C91149"/>
    <w:rsid w:val="00CA1795"/>
    <w:rsid w:val="00CA29B4"/>
    <w:rsid w:val="00CA305E"/>
    <w:rsid w:val="00CA38F0"/>
    <w:rsid w:val="00CA41F8"/>
    <w:rsid w:val="00CA4F3E"/>
    <w:rsid w:val="00CA6D5C"/>
    <w:rsid w:val="00CB0BE3"/>
    <w:rsid w:val="00CB396C"/>
    <w:rsid w:val="00CB4610"/>
    <w:rsid w:val="00CB47DD"/>
    <w:rsid w:val="00CB536C"/>
    <w:rsid w:val="00CB60AF"/>
    <w:rsid w:val="00CB644C"/>
    <w:rsid w:val="00CB72EC"/>
    <w:rsid w:val="00CC1AF4"/>
    <w:rsid w:val="00CC2F5A"/>
    <w:rsid w:val="00CC304A"/>
    <w:rsid w:val="00CC3DE5"/>
    <w:rsid w:val="00CC5827"/>
    <w:rsid w:val="00CC7443"/>
    <w:rsid w:val="00CC766D"/>
    <w:rsid w:val="00CC7809"/>
    <w:rsid w:val="00CD43F1"/>
    <w:rsid w:val="00CD57F4"/>
    <w:rsid w:val="00CD6A4E"/>
    <w:rsid w:val="00CD6EFC"/>
    <w:rsid w:val="00CD732B"/>
    <w:rsid w:val="00CE05E1"/>
    <w:rsid w:val="00CE14C2"/>
    <w:rsid w:val="00CE59A1"/>
    <w:rsid w:val="00CE68BE"/>
    <w:rsid w:val="00CF3964"/>
    <w:rsid w:val="00CF4D41"/>
    <w:rsid w:val="00CF5483"/>
    <w:rsid w:val="00CF624C"/>
    <w:rsid w:val="00CF7B2C"/>
    <w:rsid w:val="00D03EED"/>
    <w:rsid w:val="00D051BA"/>
    <w:rsid w:val="00D06937"/>
    <w:rsid w:val="00D0709F"/>
    <w:rsid w:val="00D0780E"/>
    <w:rsid w:val="00D10205"/>
    <w:rsid w:val="00D10F94"/>
    <w:rsid w:val="00D12878"/>
    <w:rsid w:val="00D12BCE"/>
    <w:rsid w:val="00D14B7A"/>
    <w:rsid w:val="00D211E0"/>
    <w:rsid w:val="00D2382B"/>
    <w:rsid w:val="00D239F6"/>
    <w:rsid w:val="00D23A31"/>
    <w:rsid w:val="00D243AD"/>
    <w:rsid w:val="00D256ED"/>
    <w:rsid w:val="00D270B5"/>
    <w:rsid w:val="00D27291"/>
    <w:rsid w:val="00D278BB"/>
    <w:rsid w:val="00D33B5F"/>
    <w:rsid w:val="00D41026"/>
    <w:rsid w:val="00D4232B"/>
    <w:rsid w:val="00D44EB3"/>
    <w:rsid w:val="00D45D9D"/>
    <w:rsid w:val="00D46640"/>
    <w:rsid w:val="00D46994"/>
    <w:rsid w:val="00D51664"/>
    <w:rsid w:val="00D54EFB"/>
    <w:rsid w:val="00D558B7"/>
    <w:rsid w:val="00D60C80"/>
    <w:rsid w:val="00D60D8F"/>
    <w:rsid w:val="00D65B38"/>
    <w:rsid w:val="00D74D8C"/>
    <w:rsid w:val="00D8019F"/>
    <w:rsid w:val="00D82253"/>
    <w:rsid w:val="00D85855"/>
    <w:rsid w:val="00D86F7C"/>
    <w:rsid w:val="00D9005C"/>
    <w:rsid w:val="00D90F20"/>
    <w:rsid w:val="00D91CBC"/>
    <w:rsid w:val="00D939FF"/>
    <w:rsid w:val="00D947BC"/>
    <w:rsid w:val="00D950D1"/>
    <w:rsid w:val="00D953C9"/>
    <w:rsid w:val="00D96228"/>
    <w:rsid w:val="00DA2AA7"/>
    <w:rsid w:val="00DA35BE"/>
    <w:rsid w:val="00DA5069"/>
    <w:rsid w:val="00DA6D97"/>
    <w:rsid w:val="00DA70DB"/>
    <w:rsid w:val="00DB1C71"/>
    <w:rsid w:val="00DB4760"/>
    <w:rsid w:val="00DB4A28"/>
    <w:rsid w:val="00DB63BC"/>
    <w:rsid w:val="00DB78F2"/>
    <w:rsid w:val="00DB7C1E"/>
    <w:rsid w:val="00DC0E85"/>
    <w:rsid w:val="00DC2472"/>
    <w:rsid w:val="00DC5516"/>
    <w:rsid w:val="00DC6AFF"/>
    <w:rsid w:val="00DD2CFE"/>
    <w:rsid w:val="00DD49E2"/>
    <w:rsid w:val="00DD5911"/>
    <w:rsid w:val="00DD680B"/>
    <w:rsid w:val="00DD6D73"/>
    <w:rsid w:val="00DE0545"/>
    <w:rsid w:val="00DE0DF5"/>
    <w:rsid w:val="00DE1CF8"/>
    <w:rsid w:val="00DE2FC9"/>
    <w:rsid w:val="00DE3201"/>
    <w:rsid w:val="00DE4547"/>
    <w:rsid w:val="00DE4909"/>
    <w:rsid w:val="00DE525C"/>
    <w:rsid w:val="00DE543B"/>
    <w:rsid w:val="00DE7BFF"/>
    <w:rsid w:val="00DF01A9"/>
    <w:rsid w:val="00DF0EF3"/>
    <w:rsid w:val="00DF1B14"/>
    <w:rsid w:val="00DF1C76"/>
    <w:rsid w:val="00DF3ACA"/>
    <w:rsid w:val="00DF50D4"/>
    <w:rsid w:val="00DF51D7"/>
    <w:rsid w:val="00DF5F62"/>
    <w:rsid w:val="00E00D79"/>
    <w:rsid w:val="00E010AE"/>
    <w:rsid w:val="00E01B13"/>
    <w:rsid w:val="00E03336"/>
    <w:rsid w:val="00E1021A"/>
    <w:rsid w:val="00E124DA"/>
    <w:rsid w:val="00E12608"/>
    <w:rsid w:val="00E13719"/>
    <w:rsid w:val="00E17065"/>
    <w:rsid w:val="00E20E86"/>
    <w:rsid w:val="00E22CBE"/>
    <w:rsid w:val="00E24C03"/>
    <w:rsid w:val="00E25395"/>
    <w:rsid w:val="00E257DB"/>
    <w:rsid w:val="00E25DA6"/>
    <w:rsid w:val="00E27C2B"/>
    <w:rsid w:val="00E3047C"/>
    <w:rsid w:val="00E30B3A"/>
    <w:rsid w:val="00E3763F"/>
    <w:rsid w:val="00E431C2"/>
    <w:rsid w:val="00E447DB"/>
    <w:rsid w:val="00E44DF0"/>
    <w:rsid w:val="00E45538"/>
    <w:rsid w:val="00E465DB"/>
    <w:rsid w:val="00E46E97"/>
    <w:rsid w:val="00E470EA"/>
    <w:rsid w:val="00E47E71"/>
    <w:rsid w:val="00E524CD"/>
    <w:rsid w:val="00E56CCD"/>
    <w:rsid w:val="00E5768B"/>
    <w:rsid w:val="00E62C6A"/>
    <w:rsid w:val="00E62E71"/>
    <w:rsid w:val="00E7076A"/>
    <w:rsid w:val="00E71AB8"/>
    <w:rsid w:val="00E723FB"/>
    <w:rsid w:val="00E72846"/>
    <w:rsid w:val="00E75173"/>
    <w:rsid w:val="00E753FF"/>
    <w:rsid w:val="00E82730"/>
    <w:rsid w:val="00E8441A"/>
    <w:rsid w:val="00E84D1D"/>
    <w:rsid w:val="00E90D30"/>
    <w:rsid w:val="00E92C30"/>
    <w:rsid w:val="00E92FA9"/>
    <w:rsid w:val="00E959D3"/>
    <w:rsid w:val="00EA0375"/>
    <w:rsid w:val="00EA1D33"/>
    <w:rsid w:val="00EA2037"/>
    <w:rsid w:val="00EA2735"/>
    <w:rsid w:val="00EA4A40"/>
    <w:rsid w:val="00EA503E"/>
    <w:rsid w:val="00EB0F6E"/>
    <w:rsid w:val="00EB1385"/>
    <w:rsid w:val="00EB22BA"/>
    <w:rsid w:val="00EB2F2B"/>
    <w:rsid w:val="00EB37B8"/>
    <w:rsid w:val="00EC548B"/>
    <w:rsid w:val="00EC5969"/>
    <w:rsid w:val="00EC66DF"/>
    <w:rsid w:val="00EC741E"/>
    <w:rsid w:val="00EC782E"/>
    <w:rsid w:val="00EC7899"/>
    <w:rsid w:val="00ED0C46"/>
    <w:rsid w:val="00ED1719"/>
    <w:rsid w:val="00ED3C10"/>
    <w:rsid w:val="00ED4D65"/>
    <w:rsid w:val="00ED4F39"/>
    <w:rsid w:val="00ED5BB7"/>
    <w:rsid w:val="00ED670F"/>
    <w:rsid w:val="00EE0167"/>
    <w:rsid w:val="00EE4991"/>
    <w:rsid w:val="00EF2279"/>
    <w:rsid w:val="00EF33D6"/>
    <w:rsid w:val="00EF55D5"/>
    <w:rsid w:val="00EF684A"/>
    <w:rsid w:val="00EF6B1A"/>
    <w:rsid w:val="00EF6E9E"/>
    <w:rsid w:val="00EF71A6"/>
    <w:rsid w:val="00EF7463"/>
    <w:rsid w:val="00EF7FF5"/>
    <w:rsid w:val="00F02B04"/>
    <w:rsid w:val="00F02B16"/>
    <w:rsid w:val="00F1012D"/>
    <w:rsid w:val="00F110A9"/>
    <w:rsid w:val="00F13D78"/>
    <w:rsid w:val="00F17EDC"/>
    <w:rsid w:val="00F2063A"/>
    <w:rsid w:val="00F21165"/>
    <w:rsid w:val="00F211EC"/>
    <w:rsid w:val="00F21372"/>
    <w:rsid w:val="00F2271C"/>
    <w:rsid w:val="00F23696"/>
    <w:rsid w:val="00F23A37"/>
    <w:rsid w:val="00F24B8C"/>
    <w:rsid w:val="00F26414"/>
    <w:rsid w:val="00F26810"/>
    <w:rsid w:val="00F26C39"/>
    <w:rsid w:val="00F312DA"/>
    <w:rsid w:val="00F32C3D"/>
    <w:rsid w:val="00F33605"/>
    <w:rsid w:val="00F34DE1"/>
    <w:rsid w:val="00F40EB5"/>
    <w:rsid w:val="00F41274"/>
    <w:rsid w:val="00F4133A"/>
    <w:rsid w:val="00F4333E"/>
    <w:rsid w:val="00F44F77"/>
    <w:rsid w:val="00F4522B"/>
    <w:rsid w:val="00F455E6"/>
    <w:rsid w:val="00F4637E"/>
    <w:rsid w:val="00F46E21"/>
    <w:rsid w:val="00F47484"/>
    <w:rsid w:val="00F50145"/>
    <w:rsid w:val="00F52239"/>
    <w:rsid w:val="00F52B08"/>
    <w:rsid w:val="00F60113"/>
    <w:rsid w:val="00F62015"/>
    <w:rsid w:val="00F6270A"/>
    <w:rsid w:val="00F63217"/>
    <w:rsid w:val="00F65A44"/>
    <w:rsid w:val="00F66463"/>
    <w:rsid w:val="00F67957"/>
    <w:rsid w:val="00F70B2A"/>
    <w:rsid w:val="00F72013"/>
    <w:rsid w:val="00F7357E"/>
    <w:rsid w:val="00F773AE"/>
    <w:rsid w:val="00F833B6"/>
    <w:rsid w:val="00F859AB"/>
    <w:rsid w:val="00F85BAF"/>
    <w:rsid w:val="00F92072"/>
    <w:rsid w:val="00F92D1A"/>
    <w:rsid w:val="00F948BA"/>
    <w:rsid w:val="00F96AD9"/>
    <w:rsid w:val="00FA0D23"/>
    <w:rsid w:val="00FA0F1A"/>
    <w:rsid w:val="00FA721E"/>
    <w:rsid w:val="00FB3C4D"/>
    <w:rsid w:val="00FB3DA0"/>
    <w:rsid w:val="00FC1F60"/>
    <w:rsid w:val="00FC290F"/>
    <w:rsid w:val="00FC4EB6"/>
    <w:rsid w:val="00FC647E"/>
    <w:rsid w:val="00FD10C0"/>
    <w:rsid w:val="00FD192D"/>
    <w:rsid w:val="00FD3935"/>
    <w:rsid w:val="00FD5AF0"/>
    <w:rsid w:val="00FD5DA3"/>
    <w:rsid w:val="00FE0E48"/>
    <w:rsid w:val="00FE38CB"/>
    <w:rsid w:val="00FE5619"/>
    <w:rsid w:val="00FE7618"/>
    <w:rsid w:val="00FF05F5"/>
    <w:rsid w:val="00FF1C70"/>
    <w:rsid w:val="00FF26A4"/>
    <w:rsid w:val="00FF56C1"/>
    <w:rsid w:val="00FF6223"/>
    <w:rsid w:val="00FF696B"/>
    <w:rsid w:val="00FF7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o:colormru v:ext="edit" colors="#bca9ed,#c60,#f90,#936,#90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B4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F3ACA"/>
    <w:pPr>
      <w:keepNext/>
      <w:spacing w:after="0" w:line="240" w:lineRule="auto"/>
      <w:ind w:left="708"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DF3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tulo4">
    <w:name w:val="heading 4"/>
    <w:basedOn w:val="Normal"/>
    <w:next w:val="Normal"/>
    <w:link w:val="Ttulo4Char"/>
    <w:qFormat/>
    <w:rsid w:val="00DF3ACA"/>
    <w:pPr>
      <w:keepNext/>
      <w:spacing w:after="0" w:line="240" w:lineRule="auto"/>
      <w:ind w:left="567" w:hanging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5">
    <w:name w:val="heading 5"/>
    <w:basedOn w:val="Normal"/>
    <w:next w:val="Normal"/>
    <w:link w:val="Ttulo5Char"/>
    <w:unhideWhenUsed/>
    <w:qFormat/>
    <w:rsid w:val="00877C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DF3ACA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DF3ACA"/>
    <w:pPr>
      <w:keepNext/>
      <w:spacing w:after="0" w:line="240" w:lineRule="auto"/>
      <w:ind w:left="2127" w:hanging="1276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har"/>
    <w:qFormat/>
    <w:rsid w:val="00DF3ACA"/>
    <w:pPr>
      <w:keepNext/>
      <w:spacing w:after="0" w:line="240" w:lineRule="auto"/>
      <w:ind w:left="1418" w:hanging="711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DF3ACA"/>
    <w:pPr>
      <w:keepNext/>
      <w:spacing w:after="0" w:line="240" w:lineRule="auto"/>
      <w:ind w:left="2127" w:hanging="2127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B4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DF3ACA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F3AC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77C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rsid w:val="00DF3AC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D953C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953C9"/>
    <w:rPr>
      <w:rFonts w:eastAsiaTheme="minorEastAsia"/>
    </w:rPr>
  </w:style>
  <w:style w:type="paragraph" w:styleId="Textodebalo">
    <w:name w:val="Balloon Text"/>
    <w:basedOn w:val="Normal"/>
    <w:link w:val="TextodebaloChar"/>
    <w:unhideWhenUsed/>
    <w:rsid w:val="007A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A7C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A7C0D"/>
    <w:rPr>
      <w:color w:val="0000FF"/>
      <w:u w:val="single"/>
    </w:rPr>
  </w:style>
  <w:style w:type="paragraph" w:customStyle="1" w:styleId="Corpodetexto21">
    <w:name w:val="Corpo de texto 21"/>
    <w:basedOn w:val="Normal"/>
    <w:rsid w:val="007A7C0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PargrafodaLista">
    <w:name w:val="List Paragraph"/>
    <w:basedOn w:val="Normal"/>
    <w:uiPriority w:val="34"/>
    <w:qFormat/>
    <w:rsid w:val="007A7C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76294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676294"/>
    <w:pPr>
      <w:spacing w:after="100"/>
    </w:pPr>
  </w:style>
  <w:style w:type="paragraph" w:styleId="Recuodecorpodetexto3">
    <w:name w:val="Body Text Indent 3"/>
    <w:basedOn w:val="Normal"/>
    <w:link w:val="Recuodecorpodetexto3Char"/>
    <w:rsid w:val="00CB644C"/>
    <w:pPr>
      <w:spacing w:before="120" w:after="0" w:line="360" w:lineRule="auto"/>
      <w:ind w:firstLine="1418"/>
      <w:jc w:val="both"/>
    </w:pPr>
    <w:rPr>
      <w:rFonts w:ascii="Arial" w:eastAsia="Batang" w:hAnsi="Arial" w:cs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B644C"/>
    <w:rPr>
      <w:rFonts w:ascii="Arial" w:eastAsia="Batang" w:hAnsi="Arial" w:cs="Arial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CB6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B64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ABELA">
    <w:name w:val="TABELA"/>
    <w:basedOn w:val="Normal"/>
    <w:rsid w:val="00877C34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EstiloArial9ptNegritoCentralizado">
    <w:name w:val="Estilo Arial 9 pt Negrito Centralizado"/>
    <w:basedOn w:val="Normal"/>
    <w:rsid w:val="00877C34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16"/>
      <w:szCs w:val="20"/>
    </w:rPr>
  </w:style>
  <w:style w:type="paragraph" w:styleId="Subttulo">
    <w:name w:val="Subtitle"/>
    <w:basedOn w:val="Normal"/>
    <w:next w:val="Normal"/>
    <w:link w:val="SubttuloChar"/>
    <w:qFormat/>
    <w:rsid w:val="00D54E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54E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4D65"/>
  </w:style>
  <w:style w:type="paragraph" w:styleId="Rodap">
    <w:name w:val="footer"/>
    <w:basedOn w:val="Normal"/>
    <w:link w:val="Rodap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D65"/>
  </w:style>
  <w:style w:type="character" w:styleId="HiperlinkVisitado">
    <w:name w:val="FollowedHyperlink"/>
    <w:basedOn w:val="Fontepargpadro"/>
    <w:uiPriority w:val="99"/>
    <w:unhideWhenUsed/>
    <w:rsid w:val="00E24C03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nhideWhenUsed/>
    <w:rsid w:val="009D75EC"/>
    <w:rPr>
      <w:vertAlign w:val="superscript"/>
    </w:rPr>
  </w:style>
  <w:style w:type="paragraph" w:styleId="NormalWeb">
    <w:name w:val="Normal (Web)"/>
    <w:basedOn w:val="Normal"/>
    <w:uiPriority w:val="99"/>
    <w:rsid w:val="0058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DF3ACA"/>
    <w:pPr>
      <w:shd w:val="clear" w:color="auto" w:fill="FFFF00"/>
      <w:spacing w:after="0" w:line="240" w:lineRule="auto"/>
      <w:jc w:val="center"/>
    </w:pPr>
    <w:rPr>
      <w:rFonts w:ascii="Arial" w:eastAsia="Batang" w:hAnsi="Arial" w:cs="Arial"/>
      <w:b/>
      <w:bCs/>
      <w:color w:val="0000FF"/>
      <w:sz w:val="48"/>
      <w:szCs w:val="20"/>
    </w:rPr>
  </w:style>
  <w:style w:type="character" w:customStyle="1" w:styleId="CorpodetextoChar">
    <w:name w:val="Corpo de texto Char"/>
    <w:basedOn w:val="Fontepargpadro"/>
    <w:link w:val="Corpodetexto"/>
    <w:rsid w:val="00DF3ACA"/>
    <w:rPr>
      <w:rFonts w:ascii="Arial" w:eastAsia="Batang" w:hAnsi="Arial" w:cs="Arial"/>
      <w:b/>
      <w:bCs/>
      <w:color w:val="0000FF"/>
      <w:sz w:val="48"/>
      <w:szCs w:val="20"/>
      <w:shd w:val="clear" w:color="auto" w:fill="FFFF00"/>
      <w:lang w:eastAsia="pt-BR"/>
    </w:rPr>
  </w:style>
  <w:style w:type="paragraph" w:styleId="Corpodetexto2">
    <w:name w:val="Body Text 2"/>
    <w:basedOn w:val="Normal"/>
    <w:link w:val="Corpodetexto2Char"/>
    <w:rsid w:val="00DF3ACA"/>
    <w:pPr>
      <w:spacing w:before="120" w:after="0" w:line="360" w:lineRule="auto"/>
      <w:jc w:val="both"/>
    </w:pPr>
    <w:rPr>
      <w:rFonts w:ascii="Arial" w:eastAsia="Times New Roman" w:hAnsi="Arial" w:cs="Arial"/>
      <w:b/>
      <w:bCs/>
      <w:color w:val="333399"/>
      <w:szCs w:val="20"/>
    </w:rPr>
  </w:style>
  <w:style w:type="character" w:customStyle="1" w:styleId="Corpodetexto2Char">
    <w:name w:val="Corpo de texto 2 Char"/>
    <w:basedOn w:val="Fontepargpadro"/>
    <w:link w:val="Corpodetexto2"/>
    <w:rsid w:val="00DF3ACA"/>
    <w:rPr>
      <w:rFonts w:ascii="Arial" w:eastAsia="Times New Roman" w:hAnsi="Arial" w:cs="Arial"/>
      <w:b/>
      <w:bCs/>
      <w:color w:val="333399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F3ACA"/>
    <w:pPr>
      <w:autoSpaceDE w:val="0"/>
      <w:autoSpaceDN w:val="0"/>
      <w:adjustRightInd w:val="0"/>
      <w:spacing w:after="0" w:line="360" w:lineRule="auto"/>
      <w:ind w:firstLine="851"/>
    </w:pPr>
    <w:rPr>
      <w:rFonts w:ascii="Times New Roman" w:eastAsia="Batang" w:hAnsi="Times New Roman" w:cs="Times New Roman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F3ACA"/>
    <w:rPr>
      <w:rFonts w:ascii="Times New Roman" w:eastAsia="Batang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DF3A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DF3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DF3AC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FONTE">
    <w:name w:val="FONTE"/>
    <w:basedOn w:val="Normal"/>
    <w:rsid w:val="00DF3AC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egenda">
    <w:name w:val="caption"/>
    <w:basedOn w:val="Normal"/>
    <w:next w:val="Normal"/>
    <w:qFormat/>
    <w:rsid w:val="00DF3ACA"/>
    <w:pPr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grame">
    <w:name w:val="grame"/>
    <w:basedOn w:val="Fontepargpadro"/>
    <w:rsid w:val="00DF3ACA"/>
  </w:style>
  <w:style w:type="character" w:styleId="Nmerodepgina">
    <w:name w:val="page number"/>
    <w:basedOn w:val="Fontepargpadro"/>
    <w:rsid w:val="00DF3ACA"/>
  </w:style>
  <w:style w:type="paragraph" w:styleId="Ttulo">
    <w:name w:val="Title"/>
    <w:basedOn w:val="Normal"/>
    <w:link w:val="TtuloChar"/>
    <w:qFormat/>
    <w:rsid w:val="00DF3ACA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TtuloChar">
    <w:name w:val="Título Char"/>
    <w:basedOn w:val="Fontepargpadro"/>
    <w:link w:val="Ttulo"/>
    <w:rsid w:val="00DF3ACA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spelle">
    <w:name w:val="spelle"/>
    <w:basedOn w:val="Fontepargpadro"/>
    <w:rsid w:val="00DF3ACA"/>
  </w:style>
  <w:style w:type="paragraph" w:customStyle="1" w:styleId="xl31">
    <w:name w:val="xl31"/>
    <w:basedOn w:val="Normal"/>
    <w:rsid w:val="00DF3A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lbertus Extra Bold"/>
      <w:sz w:val="24"/>
      <w:szCs w:val="24"/>
    </w:rPr>
  </w:style>
  <w:style w:type="character" w:customStyle="1" w:styleId="Hiperlink">
    <w:name w:val="Hiperlink"/>
    <w:rsid w:val="00DF3ACA"/>
    <w:rPr>
      <w:color w:val="0000FF"/>
      <w:u w:val="single"/>
    </w:rPr>
  </w:style>
  <w:style w:type="character" w:styleId="nfase">
    <w:name w:val="Emphasis"/>
    <w:qFormat/>
    <w:rsid w:val="00DF3ACA"/>
    <w:rPr>
      <w:i/>
    </w:rPr>
  </w:style>
  <w:style w:type="paragraph" w:customStyle="1" w:styleId="Estilo1">
    <w:name w:val="Estilo1"/>
    <w:basedOn w:val="Normal"/>
    <w:autoRedefine/>
    <w:rsid w:val="00DF3ACA"/>
    <w:pPr>
      <w:keepNext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39">
    <w:name w:val="xl39"/>
    <w:basedOn w:val="Normal"/>
    <w:rsid w:val="00DF3AC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7"/>
      <w:szCs w:val="17"/>
    </w:rPr>
  </w:style>
  <w:style w:type="paragraph" w:customStyle="1" w:styleId="TRAO">
    <w:name w:val="TRAÇO"/>
    <w:basedOn w:val="Normal"/>
    <w:rsid w:val="00DF3ACA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RECUO">
    <w:name w:val="RECUO"/>
    <w:basedOn w:val="Corpodetexto"/>
    <w:rsid w:val="00DF3ACA"/>
    <w:pPr>
      <w:shd w:val="clear" w:color="auto" w:fill="auto"/>
      <w:spacing w:before="60" w:after="60"/>
      <w:ind w:firstLine="1134"/>
      <w:jc w:val="both"/>
    </w:pPr>
    <w:rPr>
      <w:b w:val="0"/>
      <w:snapToGrid w:val="0"/>
      <w:color w:val="auto"/>
      <w:sz w:val="20"/>
    </w:rPr>
  </w:style>
  <w:style w:type="paragraph" w:customStyle="1" w:styleId="SUBTTULO0">
    <w:name w:val="SUBTÍTULO"/>
    <w:basedOn w:val="Ttulo4"/>
    <w:qFormat/>
    <w:rsid w:val="00DF3ACA"/>
    <w:pPr>
      <w:spacing w:before="60" w:after="60"/>
      <w:jc w:val="left"/>
    </w:pPr>
    <w:rPr>
      <w:rFonts w:ascii="Arial" w:hAnsi="Arial"/>
      <w:snapToGrid w:val="0"/>
      <w:sz w:val="20"/>
    </w:rPr>
  </w:style>
  <w:style w:type="paragraph" w:styleId="Lista">
    <w:name w:val="List"/>
    <w:basedOn w:val="Normal"/>
    <w:rsid w:val="00DF3AC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Textoembloco">
    <w:name w:val="Block Text"/>
    <w:basedOn w:val="Normal"/>
    <w:rsid w:val="00DF3ACA"/>
    <w:pPr>
      <w:shd w:val="clear" w:color="auto" w:fill="FF00FF"/>
      <w:spacing w:after="0" w:line="240" w:lineRule="auto"/>
      <w:ind w:left="-57" w:right="-57"/>
      <w:jc w:val="center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TTULOQUADRO">
    <w:name w:val="TÍTULO QUADRO"/>
    <w:basedOn w:val="Normal"/>
    <w:uiPriority w:val="99"/>
    <w:rsid w:val="00DF3ACA"/>
    <w:pPr>
      <w:spacing w:before="60" w:after="60" w:line="240" w:lineRule="auto"/>
      <w:jc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Default">
    <w:name w:val="Default"/>
    <w:rsid w:val="00DF3A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TULODOQUADRO">
    <w:name w:val="TÍTULO DO QUADRO"/>
    <w:basedOn w:val="Normal"/>
    <w:rsid w:val="00DF3ACA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RodapChar1">
    <w:name w:val="Rodapé Char1"/>
    <w:uiPriority w:val="99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">
    <w:name w:val="REC"/>
    <w:basedOn w:val="Normal"/>
    <w:link w:val="RECChar"/>
    <w:rsid w:val="00DF3ACA"/>
    <w:pPr>
      <w:spacing w:after="0" w:line="360" w:lineRule="auto"/>
      <w:ind w:firstLine="1134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UB">
    <w:name w:val="SUB"/>
    <w:basedOn w:val="Normal"/>
    <w:rsid w:val="00DF3ACA"/>
    <w:pPr>
      <w:spacing w:before="60" w:after="6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j">
    <w:name w:val="tj"/>
    <w:basedOn w:val="Normal"/>
    <w:uiPriority w:val="99"/>
    <w:rsid w:val="00DF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rsid w:val="00DF3AC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F3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F3A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F3AC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rsid w:val="00DF3AC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DF3AC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customStyle="1" w:styleId="RECUODOCORPODETEXTO">
    <w:name w:val="RECUO DO CORPO DE TEXTO"/>
    <w:basedOn w:val="Normal"/>
    <w:qFormat/>
    <w:rsid w:val="00DF3ACA"/>
    <w:pPr>
      <w:spacing w:before="60" w:after="60" w:line="240" w:lineRule="auto"/>
      <w:ind w:firstLine="1134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MARCADOMETAS">
    <w:name w:val="MARCADO METAS"/>
    <w:basedOn w:val="Normal"/>
    <w:qFormat/>
    <w:rsid w:val="00DF3ACA"/>
    <w:pPr>
      <w:pBdr>
        <w:top w:val="single" w:sz="4" w:space="1" w:color="auto"/>
      </w:pBdr>
      <w:spacing w:before="60" w:after="60" w:line="240" w:lineRule="auto"/>
      <w:jc w:val="both"/>
    </w:pPr>
    <w:rPr>
      <w:rFonts w:ascii="Calibri" w:eastAsia="Times New Roman" w:hAnsi="Calibri" w:cs="Calibri"/>
      <w:b/>
      <w:sz w:val="24"/>
      <w:szCs w:val="24"/>
    </w:rPr>
  </w:style>
  <w:style w:type="paragraph" w:customStyle="1" w:styleId="MARCADORNMERO">
    <w:name w:val="MARCADOR NÚMERO"/>
    <w:basedOn w:val="Ttulo7"/>
    <w:qFormat/>
    <w:rsid w:val="00DF3ACA"/>
    <w:pPr>
      <w:keepNext w:val="0"/>
      <w:numPr>
        <w:numId w:val="17"/>
      </w:numPr>
      <w:tabs>
        <w:tab w:val="left" w:pos="284"/>
        <w:tab w:val="left" w:pos="1418"/>
        <w:tab w:val="left" w:pos="2552"/>
      </w:tabs>
      <w:spacing w:before="60" w:after="60"/>
      <w:ind w:left="0" w:firstLine="1134"/>
      <w:jc w:val="left"/>
    </w:pPr>
    <w:rPr>
      <w:rFonts w:ascii="Calibri" w:hAnsi="Calibri" w:cs="Calibri"/>
    </w:rPr>
  </w:style>
  <w:style w:type="paragraph" w:customStyle="1" w:styleId="SUBTTULOINDICADOR">
    <w:name w:val="SUBTÍ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SUBTTULOAES">
    <w:name w:val="SUBTÍTULO AÇÕES"/>
    <w:basedOn w:val="SUBTTULO0"/>
    <w:qFormat/>
    <w:rsid w:val="00DF3ACA"/>
    <w:pPr>
      <w:keepNext w:val="0"/>
      <w:pBdr>
        <w:top w:val="single" w:sz="4" w:space="1" w:color="auto"/>
      </w:pBdr>
      <w:tabs>
        <w:tab w:val="left" w:pos="2552"/>
      </w:tabs>
      <w:ind w:left="0" w:firstLine="0"/>
      <w:outlineLvl w:val="6"/>
    </w:pPr>
    <w:rPr>
      <w:rFonts w:ascii="Calibri" w:hAnsi="Calibri" w:cs="Calibri"/>
      <w:bCs/>
      <w:snapToGrid/>
      <w:sz w:val="24"/>
      <w:szCs w:val="24"/>
    </w:rPr>
  </w:style>
  <w:style w:type="paragraph" w:customStyle="1" w:styleId="MARCADORAES">
    <w:name w:val="MARCADOR AÇÕES"/>
    <w:basedOn w:val="Normal"/>
    <w:qFormat/>
    <w:rsid w:val="00DF3ACA"/>
    <w:pPr>
      <w:tabs>
        <w:tab w:val="left" w:pos="284"/>
      </w:tabs>
      <w:spacing w:before="60" w:after="60" w:line="240" w:lineRule="auto"/>
      <w:ind w:firstLine="1134"/>
    </w:pPr>
    <w:rPr>
      <w:rFonts w:ascii="Calibri" w:eastAsia="Times New Roman" w:hAnsi="Calibri" w:cs="Calibri"/>
      <w:sz w:val="20"/>
      <w:szCs w:val="20"/>
    </w:rPr>
  </w:style>
  <w:style w:type="paragraph" w:customStyle="1" w:styleId="SUBTITULOINDICADOR">
    <w:name w:val="SUBTI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EstiloMARCADORNMEROJustificadoInferiorSimplesAutomtica">
    <w:name w:val="Estilo MARCADOR NÚMERO + Justificado Inferior: (Simples Automática..."/>
    <w:basedOn w:val="MARCADORNMERO"/>
    <w:autoRedefine/>
    <w:rsid w:val="00DF3ACA"/>
    <w:pPr>
      <w:pBdr>
        <w:bottom w:val="single" w:sz="4" w:space="1" w:color="auto"/>
      </w:pBdr>
      <w:jc w:val="both"/>
    </w:pPr>
    <w:rPr>
      <w:rFonts w:cs="Times New Roman"/>
    </w:rPr>
  </w:style>
  <w:style w:type="paragraph" w:customStyle="1" w:styleId="yiv2124354174msonormal">
    <w:name w:val="yiv2124354174msonormal"/>
    <w:basedOn w:val="Normal"/>
    <w:rsid w:val="00DF3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RECUODOCORPODETEXTOPreto">
    <w:name w:val="Estilo RECUO DO CORPO DE TEXTO + Preto"/>
    <w:basedOn w:val="RECUODOCORPODETEXTO"/>
    <w:rsid w:val="00DF3ACA"/>
    <w:rPr>
      <w:color w:val="000000"/>
    </w:rPr>
  </w:style>
  <w:style w:type="paragraph" w:customStyle="1" w:styleId="MARCADORTRAO">
    <w:name w:val="MARCADOR TRAÇO"/>
    <w:basedOn w:val="MARCADORAES"/>
    <w:qFormat/>
    <w:rsid w:val="00DF3ACA"/>
    <w:pPr>
      <w:numPr>
        <w:numId w:val="18"/>
      </w:numPr>
      <w:ind w:left="4330"/>
    </w:pPr>
    <w:rPr>
      <w:sz w:val="24"/>
      <w:szCs w:val="24"/>
    </w:rPr>
  </w:style>
  <w:style w:type="paragraph" w:customStyle="1" w:styleId="SUBTTULOMETAS">
    <w:name w:val="SUBTÍTULO METAS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SUBTTULOMETA">
    <w:name w:val="SUBTÍTULO META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Pa23">
    <w:name w:val="Pa2+3"/>
    <w:basedOn w:val="Normal"/>
    <w:next w:val="Normal"/>
    <w:uiPriority w:val="99"/>
    <w:rsid w:val="00DF3ACA"/>
    <w:pPr>
      <w:autoSpaceDE w:val="0"/>
      <w:autoSpaceDN w:val="0"/>
      <w:adjustRightInd w:val="0"/>
      <w:spacing w:after="0" w:line="241" w:lineRule="atLeast"/>
    </w:pPr>
    <w:rPr>
      <w:rFonts w:ascii="Calibri" w:eastAsia="Times New Roman" w:hAnsi="Calibri" w:cs="Times New Roman"/>
      <w:sz w:val="24"/>
      <w:szCs w:val="24"/>
    </w:rPr>
  </w:style>
  <w:style w:type="paragraph" w:customStyle="1" w:styleId="xl64">
    <w:name w:val="xl64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5">
    <w:name w:val="xl6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6">
    <w:name w:val="xl6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7">
    <w:name w:val="xl67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0">
    <w:name w:val="xl70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1">
    <w:name w:val="xl71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2">
    <w:name w:val="xl72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UB2">
    <w:name w:val="SUB2"/>
    <w:basedOn w:val="Default"/>
    <w:qFormat/>
    <w:rsid w:val="00DF3ACA"/>
    <w:pPr>
      <w:shd w:val="clear" w:color="auto" w:fill="D9D9D9"/>
      <w:spacing w:before="60" w:after="60"/>
    </w:pPr>
    <w:rPr>
      <w:rFonts w:eastAsia="Times New Roman"/>
      <w:b/>
    </w:rPr>
  </w:style>
  <w:style w:type="paragraph" w:customStyle="1" w:styleId="TTULOPRINCIPAL">
    <w:name w:val="TÍTULO PRINCIPAL"/>
    <w:basedOn w:val="Normal"/>
    <w:uiPriority w:val="99"/>
    <w:rsid w:val="00DF3ACA"/>
    <w:pPr>
      <w:spacing w:after="12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styleId="Tabelacomgrade">
    <w:name w:val="Table Grid"/>
    <w:basedOn w:val="Tabelanormal"/>
    <w:rsid w:val="00254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CADORPROGRTEMTICO">
    <w:name w:val="MARCADOR PROGR TEMÁTICO"/>
    <w:basedOn w:val="Normal"/>
    <w:rsid w:val="005304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abs>
        <w:tab w:val="center" w:pos="4419"/>
        <w:tab w:val="right" w:pos="8838"/>
      </w:tabs>
      <w:suppressAutoHyphens/>
      <w:autoSpaceDN w:val="0"/>
      <w:spacing w:after="0" w:line="240" w:lineRule="auto"/>
      <w:jc w:val="both"/>
      <w:textAlignment w:val="baseline"/>
    </w:pPr>
    <w:rPr>
      <w:rFonts w:ascii="Calibri" w:eastAsia="Times New Roman" w:hAnsi="Calibri" w:cs="Calibri"/>
      <w:b/>
      <w:sz w:val="24"/>
      <w:szCs w:val="20"/>
    </w:rPr>
  </w:style>
  <w:style w:type="character" w:customStyle="1" w:styleId="CabealhoChar1">
    <w:name w:val="Cabeçalho Char1"/>
    <w:locked/>
    <w:rsid w:val="000E2C7D"/>
    <w:rPr>
      <w:sz w:val="24"/>
    </w:rPr>
  </w:style>
  <w:style w:type="character" w:styleId="Forte">
    <w:name w:val="Strong"/>
    <w:basedOn w:val="Fontepargpadro"/>
    <w:rsid w:val="000579B7"/>
    <w:rPr>
      <w:b/>
      <w:bCs/>
    </w:rPr>
  </w:style>
  <w:style w:type="character" w:customStyle="1" w:styleId="RECChar">
    <w:name w:val="REC Char"/>
    <w:link w:val="REC"/>
    <w:locked/>
    <w:rsid w:val="00311A4B"/>
    <w:rPr>
      <w:rFonts w:ascii="Arial" w:eastAsia="Times New Roman" w:hAnsi="Arial" w:cs="Arial"/>
      <w:sz w:val="20"/>
      <w:szCs w:val="20"/>
    </w:rPr>
  </w:style>
  <w:style w:type="table" w:customStyle="1" w:styleId="GradeMdia3-nfase61">
    <w:name w:val="Grade Média 3 - Ênfase 61"/>
    <w:basedOn w:val="Tabelanormal"/>
    <w:next w:val="GradeMdia3-nfase6"/>
    <w:uiPriority w:val="69"/>
    <w:rsid w:val="001F51E3"/>
    <w:pPr>
      <w:spacing w:after="0" w:line="240" w:lineRule="auto"/>
      <w:jc w:val="center"/>
    </w:pPr>
    <w:rPr>
      <w:rFonts w:ascii="Corbel" w:eastAsia="Calibri" w:hAnsi="Corbel"/>
      <w:sz w:val="20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C000"/>
      <w:vAlign w:val="center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GradeColorida-nfase61">
    <w:name w:val="Grade Colorida - Ênfase 61"/>
    <w:basedOn w:val="Tabelanormal"/>
    <w:next w:val="GradeColorida-nfase6"/>
    <w:uiPriority w:val="73"/>
    <w:rsid w:val="001F51E3"/>
    <w:pPr>
      <w:spacing w:after="0" w:line="240" w:lineRule="auto"/>
    </w:pPr>
    <w:rPr>
      <w:rFonts w:eastAsia="Calibri"/>
      <w:color w:val="000000"/>
      <w:lang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GradeMdia3-nfase6">
    <w:name w:val="Medium Grid 3 Accent 6"/>
    <w:basedOn w:val="Tabelanormal"/>
    <w:uiPriority w:val="69"/>
    <w:rsid w:val="001F5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radeColorida-nfase6">
    <w:name w:val="Colorful Grid Accent 6"/>
    <w:basedOn w:val="Tabelanormal"/>
    <w:uiPriority w:val="73"/>
    <w:rsid w:val="001F5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B4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F3ACA"/>
    <w:pPr>
      <w:keepNext/>
      <w:spacing w:after="0" w:line="240" w:lineRule="auto"/>
      <w:ind w:left="708" w:firstLine="708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Ttulo3">
    <w:name w:val="heading 3"/>
    <w:basedOn w:val="Normal"/>
    <w:next w:val="Normal"/>
    <w:link w:val="Ttulo3Char"/>
    <w:qFormat/>
    <w:rsid w:val="00DF3ACA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paragraph" w:styleId="Ttulo4">
    <w:name w:val="heading 4"/>
    <w:basedOn w:val="Normal"/>
    <w:next w:val="Normal"/>
    <w:link w:val="Ttulo4Char"/>
    <w:qFormat/>
    <w:rsid w:val="00DF3ACA"/>
    <w:pPr>
      <w:keepNext/>
      <w:spacing w:after="0" w:line="240" w:lineRule="auto"/>
      <w:ind w:left="567" w:hanging="567"/>
      <w:jc w:val="both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Ttulo5">
    <w:name w:val="heading 5"/>
    <w:basedOn w:val="Normal"/>
    <w:next w:val="Normal"/>
    <w:link w:val="Ttulo5Char"/>
    <w:unhideWhenUsed/>
    <w:qFormat/>
    <w:rsid w:val="00877C3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qFormat/>
    <w:rsid w:val="00DF3ACA"/>
    <w:pPr>
      <w:keepNext/>
      <w:spacing w:after="0" w:line="240" w:lineRule="auto"/>
      <w:jc w:val="center"/>
      <w:outlineLvl w:val="5"/>
    </w:pPr>
    <w:rPr>
      <w:rFonts w:ascii="Arial" w:eastAsia="Times New Roman" w:hAnsi="Arial" w:cs="Times New Roman"/>
      <w:b/>
      <w:sz w:val="24"/>
      <w:szCs w:val="20"/>
    </w:rPr>
  </w:style>
  <w:style w:type="paragraph" w:styleId="Ttulo7">
    <w:name w:val="heading 7"/>
    <w:basedOn w:val="Normal"/>
    <w:next w:val="Normal"/>
    <w:link w:val="Ttulo7Char"/>
    <w:qFormat/>
    <w:rsid w:val="00DF3ACA"/>
    <w:pPr>
      <w:keepNext/>
      <w:spacing w:after="0" w:line="240" w:lineRule="auto"/>
      <w:ind w:left="2127" w:hanging="1276"/>
      <w:jc w:val="both"/>
      <w:outlineLvl w:val="6"/>
    </w:pPr>
    <w:rPr>
      <w:rFonts w:ascii="Times New Roman" w:eastAsia="Times New Roman" w:hAnsi="Times New Roman" w:cs="Times New Roman"/>
      <w:sz w:val="24"/>
      <w:szCs w:val="20"/>
    </w:rPr>
  </w:style>
  <w:style w:type="paragraph" w:styleId="Ttulo8">
    <w:name w:val="heading 8"/>
    <w:basedOn w:val="Normal"/>
    <w:next w:val="Normal"/>
    <w:link w:val="Ttulo8Char"/>
    <w:qFormat/>
    <w:rsid w:val="00DF3ACA"/>
    <w:pPr>
      <w:keepNext/>
      <w:spacing w:after="0" w:line="240" w:lineRule="auto"/>
      <w:ind w:left="1418" w:hanging="711"/>
      <w:jc w:val="both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styleId="Ttulo9">
    <w:name w:val="heading 9"/>
    <w:basedOn w:val="Normal"/>
    <w:next w:val="Normal"/>
    <w:link w:val="Ttulo9Char"/>
    <w:qFormat/>
    <w:rsid w:val="00DF3ACA"/>
    <w:pPr>
      <w:keepNext/>
      <w:spacing w:after="0" w:line="240" w:lineRule="auto"/>
      <w:ind w:left="2127" w:hanging="2127"/>
      <w:jc w:val="both"/>
      <w:outlineLvl w:val="8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B4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DF3ACA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F3ACA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5Char">
    <w:name w:val="Título 5 Char"/>
    <w:basedOn w:val="Fontepargpadro"/>
    <w:link w:val="Ttulo5"/>
    <w:rsid w:val="00877C3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rsid w:val="00DF3ACA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DF3ACA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SemEspaamento">
    <w:name w:val="No Spacing"/>
    <w:link w:val="SemEspaamentoChar"/>
    <w:uiPriority w:val="1"/>
    <w:qFormat/>
    <w:rsid w:val="00D953C9"/>
    <w:pPr>
      <w:spacing w:after="0" w:line="240" w:lineRule="auto"/>
    </w:pPr>
  </w:style>
  <w:style w:type="character" w:customStyle="1" w:styleId="SemEspaamentoChar">
    <w:name w:val="Sem Espaçamento Char"/>
    <w:basedOn w:val="Fontepargpadro"/>
    <w:link w:val="SemEspaamento"/>
    <w:uiPriority w:val="1"/>
    <w:rsid w:val="00D953C9"/>
    <w:rPr>
      <w:rFonts w:eastAsiaTheme="minorEastAsia"/>
    </w:rPr>
  </w:style>
  <w:style w:type="paragraph" w:styleId="Textodebalo">
    <w:name w:val="Balloon Text"/>
    <w:basedOn w:val="Normal"/>
    <w:link w:val="TextodebaloChar"/>
    <w:unhideWhenUsed/>
    <w:rsid w:val="007A7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A7C0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7A7C0D"/>
    <w:rPr>
      <w:color w:val="0000FF"/>
      <w:u w:val="single"/>
    </w:rPr>
  </w:style>
  <w:style w:type="paragraph" w:customStyle="1" w:styleId="Corpodetexto21">
    <w:name w:val="Corpo de texto 21"/>
    <w:basedOn w:val="Normal"/>
    <w:rsid w:val="007A7C0D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PargrafodaLista">
    <w:name w:val="List Paragraph"/>
    <w:basedOn w:val="Normal"/>
    <w:uiPriority w:val="34"/>
    <w:qFormat/>
    <w:rsid w:val="007A7C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76294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676294"/>
    <w:pPr>
      <w:spacing w:after="100"/>
    </w:pPr>
  </w:style>
  <w:style w:type="paragraph" w:styleId="Recuodecorpodetexto3">
    <w:name w:val="Body Text Indent 3"/>
    <w:basedOn w:val="Normal"/>
    <w:link w:val="Recuodecorpodetexto3Char"/>
    <w:rsid w:val="00CB644C"/>
    <w:pPr>
      <w:spacing w:before="120" w:after="0" w:line="360" w:lineRule="auto"/>
      <w:ind w:firstLine="1418"/>
      <w:jc w:val="both"/>
    </w:pPr>
    <w:rPr>
      <w:rFonts w:ascii="Arial" w:eastAsia="Batang" w:hAnsi="Arial" w:cs="Arial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CB644C"/>
    <w:rPr>
      <w:rFonts w:ascii="Arial" w:eastAsia="Batang" w:hAnsi="Arial" w:cs="Arial"/>
      <w:szCs w:val="20"/>
      <w:lang w:eastAsia="pt-BR"/>
    </w:rPr>
  </w:style>
  <w:style w:type="paragraph" w:styleId="Textodenotaderodap">
    <w:name w:val="footnote text"/>
    <w:basedOn w:val="Normal"/>
    <w:link w:val="TextodenotaderodapChar"/>
    <w:rsid w:val="00CB64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CB64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TABELA">
    <w:name w:val="TABELA"/>
    <w:basedOn w:val="Normal"/>
    <w:rsid w:val="00877C34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</w:rPr>
  </w:style>
  <w:style w:type="paragraph" w:customStyle="1" w:styleId="EstiloArial9ptNegritoCentralizado">
    <w:name w:val="Estilo Arial 9 pt Negrito Centralizado"/>
    <w:basedOn w:val="Normal"/>
    <w:rsid w:val="00877C34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16"/>
      <w:szCs w:val="20"/>
    </w:rPr>
  </w:style>
  <w:style w:type="paragraph" w:styleId="Subttulo">
    <w:name w:val="Subtitle"/>
    <w:basedOn w:val="Normal"/>
    <w:next w:val="Normal"/>
    <w:link w:val="SubttuloChar"/>
    <w:qFormat/>
    <w:rsid w:val="00D54E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54E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D4D65"/>
  </w:style>
  <w:style w:type="paragraph" w:styleId="Rodap">
    <w:name w:val="footer"/>
    <w:basedOn w:val="Normal"/>
    <w:link w:val="RodapChar"/>
    <w:uiPriority w:val="99"/>
    <w:unhideWhenUsed/>
    <w:rsid w:val="00ED4D6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4D65"/>
  </w:style>
  <w:style w:type="character" w:styleId="HiperlinkVisitado">
    <w:name w:val="FollowedHyperlink"/>
    <w:basedOn w:val="Fontepargpadro"/>
    <w:uiPriority w:val="99"/>
    <w:unhideWhenUsed/>
    <w:rsid w:val="00E24C03"/>
    <w:rPr>
      <w:color w:val="800080" w:themeColor="followedHyperlink"/>
      <w:u w:val="single"/>
    </w:rPr>
  </w:style>
  <w:style w:type="character" w:styleId="Refdenotaderodap">
    <w:name w:val="footnote reference"/>
    <w:basedOn w:val="Fontepargpadro"/>
    <w:unhideWhenUsed/>
    <w:rsid w:val="009D75EC"/>
    <w:rPr>
      <w:vertAlign w:val="superscript"/>
    </w:rPr>
  </w:style>
  <w:style w:type="paragraph" w:styleId="NormalWeb">
    <w:name w:val="Normal (Web)"/>
    <w:basedOn w:val="Normal"/>
    <w:uiPriority w:val="99"/>
    <w:rsid w:val="005865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DF3ACA"/>
    <w:pPr>
      <w:shd w:val="clear" w:color="auto" w:fill="FFFF00"/>
      <w:spacing w:after="0" w:line="240" w:lineRule="auto"/>
      <w:jc w:val="center"/>
    </w:pPr>
    <w:rPr>
      <w:rFonts w:ascii="Arial" w:eastAsia="Batang" w:hAnsi="Arial" w:cs="Arial"/>
      <w:b/>
      <w:bCs/>
      <w:color w:val="0000FF"/>
      <w:sz w:val="48"/>
      <w:szCs w:val="20"/>
    </w:rPr>
  </w:style>
  <w:style w:type="character" w:customStyle="1" w:styleId="CorpodetextoChar">
    <w:name w:val="Corpo de texto Char"/>
    <w:basedOn w:val="Fontepargpadro"/>
    <w:link w:val="Corpodetexto"/>
    <w:rsid w:val="00DF3ACA"/>
    <w:rPr>
      <w:rFonts w:ascii="Arial" w:eastAsia="Batang" w:hAnsi="Arial" w:cs="Arial"/>
      <w:b/>
      <w:bCs/>
      <w:color w:val="0000FF"/>
      <w:sz w:val="48"/>
      <w:szCs w:val="20"/>
      <w:shd w:val="clear" w:color="auto" w:fill="FFFF00"/>
      <w:lang w:eastAsia="pt-BR"/>
    </w:rPr>
  </w:style>
  <w:style w:type="paragraph" w:styleId="Corpodetexto2">
    <w:name w:val="Body Text 2"/>
    <w:basedOn w:val="Normal"/>
    <w:link w:val="Corpodetexto2Char"/>
    <w:rsid w:val="00DF3ACA"/>
    <w:pPr>
      <w:spacing w:before="120" w:after="0" w:line="360" w:lineRule="auto"/>
      <w:jc w:val="both"/>
    </w:pPr>
    <w:rPr>
      <w:rFonts w:ascii="Arial" w:eastAsia="Times New Roman" w:hAnsi="Arial" w:cs="Arial"/>
      <w:b/>
      <w:bCs/>
      <w:color w:val="333399"/>
      <w:szCs w:val="20"/>
    </w:rPr>
  </w:style>
  <w:style w:type="character" w:customStyle="1" w:styleId="Corpodetexto2Char">
    <w:name w:val="Corpo de texto 2 Char"/>
    <w:basedOn w:val="Fontepargpadro"/>
    <w:link w:val="Corpodetexto2"/>
    <w:rsid w:val="00DF3ACA"/>
    <w:rPr>
      <w:rFonts w:ascii="Arial" w:eastAsia="Times New Roman" w:hAnsi="Arial" w:cs="Arial"/>
      <w:b/>
      <w:bCs/>
      <w:color w:val="333399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DF3ACA"/>
    <w:pPr>
      <w:autoSpaceDE w:val="0"/>
      <w:autoSpaceDN w:val="0"/>
      <w:adjustRightInd w:val="0"/>
      <w:spacing w:after="0" w:line="360" w:lineRule="auto"/>
      <w:ind w:firstLine="851"/>
    </w:pPr>
    <w:rPr>
      <w:rFonts w:ascii="Times New Roman" w:eastAsia="Batang" w:hAnsi="Times New Roman" w:cs="Times New Roman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DF3ACA"/>
    <w:rPr>
      <w:rFonts w:ascii="Times New Roman" w:eastAsia="Batang" w:hAnsi="Times New Roman" w:cs="Times New Roman"/>
      <w:szCs w:val="20"/>
      <w:lang w:eastAsia="pt-BR"/>
    </w:rPr>
  </w:style>
  <w:style w:type="paragraph" w:styleId="Corpodetexto3">
    <w:name w:val="Body Text 3"/>
    <w:basedOn w:val="Normal"/>
    <w:link w:val="Corpodetexto3Char"/>
    <w:rsid w:val="00DF3AC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DF3ACA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">
    <w:name w:val="Body Text Indent"/>
    <w:basedOn w:val="Normal"/>
    <w:link w:val="RecuodecorpodetextoChar"/>
    <w:rsid w:val="00DF3ACA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FONTE">
    <w:name w:val="FONTE"/>
    <w:basedOn w:val="Normal"/>
    <w:rsid w:val="00DF3ACA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egenda">
    <w:name w:val="caption"/>
    <w:basedOn w:val="Normal"/>
    <w:next w:val="Normal"/>
    <w:qFormat/>
    <w:rsid w:val="00DF3ACA"/>
    <w:pPr>
      <w:spacing w:after="0" w:line="240" w:lineRule="auto"/>
    </w:pPr>
    <w:rPr>
      <w:rFonts w:ascii="Arial" w:eastAsia="Times New Roman" w:hAnsi="Arial" w:cs="Times New Roman"/>
      <w:b/>
      <w:szCs w:val="20"/>
    </w:rPr>
  </w:style>
  <w:style w:type="character" w:customStyle="1" w:styleId="grame">
    <w:name w:val="grame"/>
    <w:basedOn w:val="Fontepargpadro"/>
    <w:rsid w:val="00DF3ACA"/>
  </w:style>
  <w:style w:type="character" w:styleId="Nmerodepgina">
    <w:name w:val="page number"/>
    <w:basedOn w:val="Fontepargpadro"/>
    <w:rsid w:val="00DF3ACA"/>
  </w:style>
  <w:style w:type="paragraph" w:styleId="Ttulo">
    <w:name w:val="Title"/>
    <w:basedOn w:val="Normal"/>
    <w:link w:val="TtuloChar"/>
    <w:qFormat/>
    <w:rsid w:val="00DF3ACA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TtuloChar">
    <w:name w:val="Título Char"/>
    <w:basedOn w:val="Fontepargpadro"/>
    <w:link w:val="Ttulo"/>
    <w:rsid w:val="00DF3ACA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character" w:customStyle="1" w:styleId="spelle">
    <w:name w:val="spelle"/>
    <w:basedOn w:val="Fontepargpadro"/>
    <w:rsid w:val="00DF3ACA"/>
  </w:style>
  <w:style w:type="paragraph" w:customStyle="1" w:styleId="xl31">
    <w:name w:val="xl31"/>
    <w:basedOn w:val="Normal"/>
    <w:rsid w:val="00DF3AC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lbertus Extra Bold"/>
      <w:sz w:val="24"/>
      <w:szCs w:val="24"/>
    </w:rPr>
  </w:style>
  <w:style w:type="character" w:customStyle="1" w:styleId="Hiperlink">
    <w:name w:val="Hiperlink"/>
    <w:rsid w:val="00DF3ACA"/>
    <w:rPr>
      <w:color w:val="0000FF"/>
      <w:u w:val="single"/>
    </w:rPr>
  </w:style>
  <w:style w:type="character" w:styleId="nfase">
    <w:name w:val="Emphasis"/>
    <w:qFormat/>
    <w:rsid w:val="00DF3ACA"/>
    <w:rPr>
      <w:i/>
    </w:rPr>
  </w:style>
  <w:style w:type="paragraph" w:customStyle="1" w:styleId="Estilo1">
    <w:name w:val="Estilo1"/>
    <w:basedOn w:val="Normal"/>
    <w:autoRedefine/>
    <w:rsid w:val="00DF3ACA"/>
    <w:pPr>
      <w:keepNext/>
      <w:spacing w:after="0" w:line="240" w:lineRule="auto"/>
      <w:outlineLvl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xl39">
    <w:name w:val="xl39"/>
    <w:basedOn w:val="Normal"/>
    <w:rsid w:val="00DF3AC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 w:cs="Times New Roman"/>
      <w:b/>
      <w:bCs/>
      <w:sz w:val="17"/>
      <w:szCs w:val="17"/>
    </w:rPr>
  </w:style>
  <w:style w:type="paragraph" w:customStyle="1" w:styleId="TRAO">
    <w:name w:val="TRAÇO"/>
    <w:basedOn w:val="Normal"/>
    <w:rsid w:val="00DF3ACA"/>
    <w:pPr>
      <w:numPr>
        <w:numId w:val="16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RECUO">
    <w:name w:val="RECUO"/>
    <w:basedOn w:val="Corpodetexto"/>
    <w:rsid w:val="00DF3ACA"/>
    <w:pPr>
      <w:shd w:val="clear" w:color="auto" w:fill="auto"/>
      <w:spacing w:before="60" w:after="60"/>
      <w:ind w:firstLine="1134"/>
      <w:jc w:val="both"/>
    </w:pPr>
    <w:rPr>
      <w:b w:val="0"/>
      <w:snapToGrid w:val="0"/>
      <w:color w:val="auto"/>
      <w:sz w:val="20"/>
    </w:rPr>
  </w:style>
  <w:style w:type="paragraph" w:customStyle="1" w:styleId="SUBTTULO0">
    <w:name w:val="SUBTÍTULO"/>
    <w:basedOn w:val="Ttulo4"/>
    <w:qFormat/>
    <w:rsid w:val="00DF3ACA"/>
    <w:pPr>
      <w:spacing w:before="60" w:after="60"/>
      <w:jc w:val="left"/>
    </w:pPr>
    <w:rPr>
      <w:rFonts w:ascii="Arial" w:hAnsi="Arial"/>
      <w:snapToGrid w:val="0"/>
      <w:sz w:val="20"/>
    </w:rPr>
  </w:style>
  <w:style w:type="paragraph" w:styleId="Lista">
    <w:name w:val="List"/>
    <w:basedOn w:val="Normal"/>
    <w:rsid w:val="00DF3ACA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</w:rPr>
  </w:style>
  <w:style w:type="paragraph" w:styleId="Textoembloco">
    <w:name w:val="Block Text"/>
    <w:basedOn w:val="Normal"/>
    <w:rsid w:val="00DF3ACA"/>
    <w:pPr>
      <w:shd w:val="clear" w:color="auto" w:fill="FF00FF"/>
      <w:spacing w:after="0" w:line="240" w:lineRule="auto"/>
      <w:ind w:left="-57" w:right="-57"/>
      <w:jc w:val="center"/>
    </w:pPr>
    <w:rPr>
      <w:rFonts w:ascii="Arial Black" w:eastAsia="Times New Roman" w:hAnsi="Arial Black" w:cs="Times New Roman"/>
      <w:sz w:val="20"/>
      <w:szCs w:val="20"/>
    </w:rPr>
  </w:style>
  <w:style w:type="paragraph" w:customStyle="1" w:styleId="TTULOQUADRO">
    <w:name w:val="TÍTULO QUADRO"/>
    <w:basedOn w:val="Normal"/>
    <w:uiPriority w:val="99"/>
    <w:rsid w:val="00DF3ACA"/>
    <w:pPr>
      <w:spacing w:before="60" w:after="60" w:line="240" w:lineRule="auto"/>
      <w:jc w:val="center"/>
    </w:pPr>
    <w:rPr>
      <w:rFonts w:ascii="Arial" w:eastAsia="Calibri" w:hAnsi="Arial" w:cs="Arial"/>
      <w:b/>
      <w:bCs/>
      <w:sz w:val="20"/>
      <w:szCs w:val="20"/>
    </w:rPr>
  </w:style>
  <w:style w:type="paragraph" w:customStyle="1" w:styleId="Default">
    <w:name w:val="Default"/>
    <w:rsid w:val="00DF3AC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TULODOQUADRO">
    <w:name w:val="TÍTULO DO QUADRO"/>
    <w:basedOn w:val="Normal"/>
    <w:rsid w:val="00DF3ACA"/>
    <w:pPr>
      <w:spacing w:before="60" w:after="60" w:line="240" w:lineRule="auto"/>
      <w:jc w:val="center"/>
    </w:pPr>
    <w:rPr>
      <w:rFonts w:ascii="Arial" w:eastAsia="Times New Roman" w:hAnsi="Arial" w:cs="Times New Roman"/>
      <w:b/>
      <w:sz w:val="20"/>
      <w:szCs w:val="20"/>
    </w:rPr>
  </w:style>
  <w:style w:type="character" w:customStyle="1" w:styleId="RodapChar1">
    <w:name w:val="Rodapé Char1"/>
    <w:uiPriority w:val="99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REC">
    <w:name w:val="REC"/>
    <w:basedOn w:val="Normal"/>
    <w:link w:val="RECChar"/>
    <w:rsid w:val="00DF3ACA"/>
    <w:pPr>
      <w:spacing w:after="0" w:line="360" w:lineRule="auto"/>
      <w:ind w:firstLine="1134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UB">
    <w:name w:val="SUB"/>
    <w:basedOn w:val="Normal"/>
    <w:rsid w:val="00DF3ACA"/>
    <w:pPr>
      <w:spacing w:before="60" w:after="6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tj">
    <w:name w:val="tj"/>
    <w:basedOn w:val="Normal"/>
    <w:uiPriority w:val="99"/>
    <w:rsid w:val="00DF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rsid w:val="00DF3ACA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F3A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F3ACA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F3A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F3ACA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rsid w:val="00DF3ACA"/>
    <w:pPr>
      <w:shd w:val="clear" w:color="auto" w:fill="00008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MapadoDocumentoChar">
    <w:name w:val="Mapa do Documento Char"/>
    <w:basedOn w:val="Fontepargpadro"/>
    <w:link w:val="MapadoDocumento"/>
    <w:rsid w:val="00DF3ACA"/>
    <w:rPr>
      <w:rFonts w:ascii="Tahoma" w:eastAsia="Times New Roman" w:hAnsi="Tahoma" w:cs="Times New Roman"/>
      <w:sz w:val="20"/>
      <w:szCs w:val="20"/>
      <w:shd w:val="clear" w:color="auto" w:fill="000080"/>
      <w:lang w:eastAsia="pt-BR"/>
    </w:rPr>
  </w:style>
  <w:style w:type="paragraph" w:customStyle="1" w:styleId="RECUODOCORPODETEXTO">
    <w:name w:val="RECUO DO CORPO DE TEXTO"/>
    <w:basedOn w:val="Normal"/>
    <w:qFormat/>
    <w:rsid w:val="00DF3ACA"/>
    <w:pPr>
      <w:spacing w:before="60" w:after="60" w:line="240" w:lineRule="auto"/>
      <w:ind w:firstLine="1134"/>
      <w:jc w:val="both"/>
    </w:pPr>
    <w:rPr>
      <w:rFonts w:ascii="Calibri" w:eastAsia="Times New Roman" w:hAnsi="Calibri" w:cs="Calibri"/>
      <w:sz w:val="24"/>
      <w:szCs w:val="24"/>
    </w:rPr>
  </w:style>
  <w:style w:type="paragraph" w:customStyle="1" w:styleId="MARCADOMETAS">
    <w:name w:val="MARCADO METAS"/>
    <w:basedOn w:val="Normal"/>
    <w:qFormat/>
    <w:rsid w:val="00DF3ACA"/>
    <w:pPr>
      <w:pBdr>
        <w:top w:val="single" w:sz="4" w:space="1" w:color="auto"/>
      </w:pBdr>
      <w:spacing w:before="60" w:after="60" w:line="240" w:lineRule="auto"/>
      <w:jc w:val="both"/>
    </w:pPr>
    <w:rPr>
      <w:rFonts w:ascii="Calibri" w:eastAsia="Times New Roman" w:hAnsi="Calibri" w:cs="Calibri"/>
      <w:b/>
      <w:sz w:val="24"/>
      <w:szCs w:val="24"/>
    </w:rPr>
  </w:style>
  <w:style w:type="paragraph" w:customStyle="1" w:styleId="MARCADORNMERO">
    <w:name w:val="MARCADOR NÚMERO"/>
    <w:basedOn w:val="Ttulo7"/>
    <w:qFormat/>
    <w:rsid w:val="00DF3ACA"/>
    <w:pPr>
      <w:keepNext w:val="0"/>
      <w:numPr>
        <w:numId w:val="17"/>
      </w:numPr>
      <w:tabs>
        <w:tab w:val="left" w:pos="284"/>
        <w:tab w:val="left" w:pos="1418"/>
        <w:tab w:val="left" w:pos="2552"/>
      </w:tabs>
      <w:spacing w:before="60" w:after="60"/>
      <w:ind w:left="0" w:firstLine="1134"/>
      <w:jc w:val="left"/>
    </w:pPr>
    <w:rPr>
      <w:rFonts w:ascii="Calibri" w:hAnsi="Calibri" w:cs="Calibri"/>
    </w:rPr>
  </w:style>
  <w:style w:type="paragraph" w:customStyle="1" w:styleId="SUBTTULOINDICADOR">
    <w:name w:val="SUBTÍ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SUBTTULOAES">
    <w:name w:val="SUBTÍTULO AÇÕES"/>
    <w:basedOn w:val="SUBTTULO0"/>
    <w:qFormat/>
    <w:rsid w:val="00DF3ACA"/>
    <w:pPr>
      <w:keepNext w:val="0"/>
      <w:pBdr>
        <w:top w:val="single" w:sz="4" w:space="1" w:color="auto"/>
      </w:pBdr>
      <w:tabs>
        <w:tab w:val="left" w:pos="2552"/>
      </w:tabs>
      <w:ind w:left="0" w:firstLine="0"/>
      <w:outlineLvl w:val="6"/>
    </w:pPr>
    <w:rPr>
      <w:rFonts w:ascii="Calibri" w:hAnsi="Calibri" w:cs="Calibri"/>
      <w:bCs/>
      <w:snapToGrid/>
      <w:sz w:val="24"/>
      <w:szCs w:val="24"/>
    </w:rPr>
  </w:style>
  <w:style w:type="paragraph" w:customStyle="1" w:styleId="MARCADORAES">
    <w:name w:val="MARCADOR AÇÕES"/>
    <w:basedOn w:val="Normal"/>
    <w:qFormat/>
    <w:rsid w:val="00DF3ACA"/>
    <w:pPr>
      <w:tabs>
        <w:tab w:val="left" w:pos="284"/>
      </w:tabs>
      <w:spacing w:before="60" w:after="60" w:line="240" w:lineRule="auto"/>
      <w:ind w:firstLine="1134"/>
    </w:pPr>
    <w:rPr>
      <w:rFonts w:ascii="Calibri" w:eastAsia="Times New Roman" w:hAnsi="Calibri" w:cs="Calibri"/>
      <w:sz w:val="20"/>
      <w:szCs w:val="20"/>
    </w:rPr>
  </w:style>
  <w:style w:type="paragraph" w:customStyle="1" w:styleId="SUBTITULOINDICADOR">
    <w:name w:val="SUBTITULO INDICADOR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0"/>
    </w:rPr>
  </w:style>
  <w:style w:type="paragraph" w:customStyle="1" w:styleId="EstiloMARCADORNMEROJustificadoInferiorSimplesAutomtica">
    <w:name w:val="Estilo MARCADOR NÚMERO + Justificado Inferior: (Simples Automática..."/>
    <w:basedOn w:val="MARCADORNMERO"/>
    <w:autoRedefine/>
    <w:rsid w:val="00DF3ACA"/>
    <w:pPr>
      <w:pBdr>
        <w:bottom w:val="single" w:sz="4" w:space="1" w:color="auto"/>
      </w:pBdr>
      <w:jc w:val="both"/>
    </w:pPr>
    <w:rPr>
      <w:rFonts w:cs="Times New Roman"/>
    </w:rPr>
  </w:style>
  <w:style w:type="paragraph" w:customStyle="1" w:styleId="yiv2124354174msonormal">
    <w:name w:val="yiv2124354174msonormal"/>
    <w:basedOn w:val="Normal"/>
    <w:rsid w:val="00DF3A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stiloRECUODOCORPODETEXTOPreto">
    <w:name w:val="Estilo RECUO DO CORPO DE TEXTO + Preto"/>
    <w:basedOn w:val="RECUODOCORPODETEXTO"/>
    <w:rsid w:val="00DF3ACA"/>
    <w:rPr>
      <w:color w:val="000000"/>
    </w:rPr>
  </w:style>
  <w:style w:type="paragraph" w:customStyle="1" w:styleId="MARCADORTRAO">
    <w:name w:val="MARCADOR TRAÇO"/>
    <w:basedOn w:val="MARCADORAES"/>
    <w:qFormat/>
    <w:rsid w:val="00DF3ACA"/>
    <w:pPr>
      <w:numPr>
        <w:numId w:val="18"/>
      </w:numPr>
      <w:ind w:left="4330"/>
    </w:pPr>
    <w:rPr>
      <w:sz w:val="24"/>
      <w:szCs w:val="24"/>
    </w:rPr>
  </w:style>
  <w:style w:type="paragraph" w:customStyle="1" w:styleId="SUBTTULOMETAS">
    <w:name w:val="SUBTÍTULO METAS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SUBTTULOMETA">
    <w:name w:val="SUBTÍTULO META"/>
    <w:basedOn w:val="Cabealho"/>
    <w:qFormat/>
    <w:rsid w:val="00DF3ACA"/>
    <w:pPr>
      <w:pBdr>
        <w:top w:val="single" w:sz="4" w:space="1" w:color="auto"/>
      </w:pBdr>
      <w:tabs>
        <w:tab w:val="clear" w:pos="4252"/>
        <w:tab w:val="clear" w:pos="8504"/>
      </w:tabs>
      <w:spacing w:before="60" w:after="60"/>
    </w:pPr>
    <w:rPr>
      <w:rFonts w:ascii="Calibri" w:eastAsia="Times New Roman" w:hAnsi="Calibri" w:cs="Calibri"/>
      <w:b/>
      <w:sz w:val="24"/>
      <w:szCs w:val="24"/>
    </w:rPr>
  </w:style>
  <w:style w:type="paragraph" w:customStyle="1" w:styleId="Pa23">
    <w:name w:val="Pa2+3"/>
    <w:basedOn w:val="Normal"/>
    <w:next w:val="Normal"/>
    <w:uiPriority w:val="99"/>
    <w:rsid w:val="00DF3ACA"/>
    <w:pPr>
      <w:autoSpaceDE w:val="0"/>
      <w:autoSpaceDN w:val="0"/>
      <w:adjustRightInd w:val="0"/>
      <w:spacing w:after="0" w:line="241" w:lineRule="atLeast"/>
    </w:pPr>
    <w:rPr>
      <w:rFonts w:ascii="Calibri" w:eastAsia="Times New Roman" w:hAnsi="Calibri" w:cs="Times New Roman"/>
      <w:sz w:val="24"/>
      <w:szCs w:val="24"/>
    </w:rPr>
  </w:style>
  <w:style w:type="paragraph" w:customStyle="1" w:styleId="xl64">
    <w:name w:val="xl64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5">
    <w:name w:val="xl6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6">
    <w:name w:val="xl6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7">
    <w:name w:val="xl67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8">
    <w:name w:val="xl68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69">
    <w:name w:val="xl69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0">
    <w:name w:val="xl70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1">
    <w:name w:val="xl71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</w:rPr>
  </w:style>
  <w:style w:type="paragraph" w:customStyle="1" w:styleId="xl72">
    <w:name w:val="xl72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Normal"/>
    <w:rsid w:val="00DF3AC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6">
    <w:name w:val="xl76"/>
    <w:basedOn w:val="Normal"/>
    <w:rsid w:val="00DF3AC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77">
    <w:name w:val="xl77"/>
    <w:basedOn w:val="Normal"/>
    <w:rsid w:val="00DF3AC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SUB2">
    <w:name w:val="SUB2"/>
    <w:basedOn w:val="Default"/>
    <w:qFormat/>
    <w:rsid w:val="00DF3ACA"/>
    <w:pPr>
      <w:shd w:val="clear" w:color="auto" w:fill="D9D9D9"/>
      <w:spacing w:before="60" w:after="60"/>
    </w:pPr>
    <w:rPr>
      <w:rFonts w:eastAsia="Times New Roman"/>
      <w:b/>
    </w:rPr>
  </w:style>
  <w:style w:type="paragraph" w:customStyle="1" w:styleId="TTULOPRINCIPAL">
    <w:name w:val="TÍTULO PRINCIPAL"/>
    <w:basedOn w:val="Normal"/>
    <w:uiPriority w:val="99"/>
    <w:rsid w:val="00DF3ACA"/>
    <w:pPr>
      <w:spacing w:after="120" w:line="240" w:lineRule="auto"/>
    </w:pPr>
    <w:rPr>
      <w:rFonts w:ascii="Arial" w:eastAsia="Times New Roman" w:hAnsi="Arial" w:cs="Arial"/>
      <w:b/>
      <w:bCs/>
      <w:sz w:val="24"/>
      <w:szCs w:val="24"/>
    </w:rPr>
  </w:style>
  <w:style w:type="table" w:styleId="Tabelacomgrade">
    <w:name w:val="Table Grid"/>
    <w:basedOn w:val="Tabelanormal"/>
    <w:rsid w:val="002548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RCADORPROGRTEMTICO">
    <w:name w:val="MARCADOR PROGR TEMÁTICO"/>
    <w:basedOn w:val="Normal"/>
    <w:rsid w:val="0053046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tabs>
        <w:tab w:val="center" w:pos="4419"/>
        <w:tab w:val="right" w:pos="8838"/>
      </w:tabs>
      <w:suppressAutoHyphens/>
      <w:autoSpaceDN w:val="0"/>
      <w:spacing w:after="0" w:line="240" w:lineRule="auto"/>
      <w:jc w:val="both"/>
      <w:textAlignment w:val="baseline"/>
    </w:pPr>
    <w:rPr>
      <w:rFonts w:ascii="Calibri" w:eastAsia="Times New Roman" w:hAnsi="Calibri" w:cs="Calibri"/>
      <w:b/>
      <w:sz w:val="24"/>
      <w:szCs w:val="20"/>
    </w:rPr>
  </w:style>
  <w:style w:type="character" w:customStyle="1" w:styleId="CabealhoChar1">
    <w:name w:val="Cabeçalho Char1"/>
    <w:locked/>
    <w:rsid w:val="000E2C7D"/>
    <w:rPr>
      <w:sz w:val="24"/>
    </w:rPr>
  </w:style>
  <w:style w:type="character" w:styleId="Forte">
    <w:name w:val="Strong"/>
    <w:basedOn w:val="Fontepargpadro"/>
    <w:rsid w:val="000579B7"/>
    <w:rPr>
      <w:b/>
      <w:bCs/>
    </w:rPr>
  </w:style>
  <w:style w:type="character" w:customStyle="1" w:styleId="RECChar">
    <w:name w:val="REC Char"/>
    <w:link w:val="REC"/>
    <w:locked/>
    <w:rsid w:val="00311A4B"/>
    <w:rPr>
      <w:rFonts w:ascii="Arial" w:eastAsia="Times New Roman" w:hAnsi="Arial" w:cs="Arial"/>
      <w:sz w:val="20"/>
      <w:szCs w:val="20"/>
    </w:rPr>
  </w:style>
  <w:style w:type="table" w:customStyle="1" w:styleId="GradeMdia3-nfase61">
    <w:name w:val="Grade Média 3 - Ênfase 61"/>
    <w:basedOn w:val="Tabelanormal"/>
    <w:next w:val="GradeMdia3-nfase6"/>
    <w:uiPriority w:val="69"/>
    <w:rsid w:val="001F51E3"/>
    <w:pPr>
      <w:spacing w:after="0" w:line="240" w:lineRule="auto"/>
      <w:jc w:val="center"/>
    </w:pPr>
    <w:rPr>
      <w:rFonts w:ascii="Corbel" w:eastAsia="Calibri" w:hAnsi="Corbel"/>
      <w:sz w:val="20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C000"/>
      <w:vAlign w:val="center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GradeColorida-nfase61">
    <w:name w:val="Grade Colorida - Ênfase 61"/>
    <w:basedOn w:val="Tabelanormal"/>
    <w:next w:val="GradeColorida-nfase6"/>
    <w:uiPriority w:val="73"/>
    <w:rsid w:val="001F51E3"/>
    <w:pPr>
      <w:spacing w:after="0" w:line="240" w:lineRule="auto"/>
    </w:pPr>
    <w:rPr>
      <w:rFonts w:eastAsia="Calibri"/>
      <w:color w:val="000000"/>
      <w:lang w:eastAsia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GradeMdia3-nfase6">
    <w:name w:val="Medium Grid 3 Accent 6"/>
    <w:basedOn w:val="Tabelanormal"/>
    <w:uiPriority w:val="69"/>
    <w:rsid w:val="001F51E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GradeColorida-nfase6">
    <w:name w:val="Colorful Grid Accent 6"/>
    <w:basedOn w:val="Tabelanormal"/>
    <w:uiPriority w:val="73"/>
    <w:rsid w:val="001F51E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1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hyperlink" Target="mailto:gabinete@seplan.df.gov.br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23" Type="http://schemas.openxmlformats.org/officeDocument/2006/relationships/hyperlink" Target="mailto:fernando.carvalho@seplan.df.gov.br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mailto:rosangela.ramos@seplag.df.gov.br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413337730689422"/>
          <c:y val="6.7626781516611056E-2"/>
          <c:w val="0.71617539954102594"/>
          <c:h val="0.76297963276511105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Plan3!$B$6</c:f>
              <c:strCache>
                <c:ptCount val="1"/>
                <c:pt idx="0">
                  <c:v>EAD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1.628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4.058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Plan3!$A$7:$A$8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Plan3!$B$7:$B$8</c:f>
              <c:numCache>
                <c:formatCode>General</c:formatCode>
                <c:ptCount val="2"/>
                <c:pt idx="0">
                  <c:v>1628</c:v>
                </c:pt>
                <c:pt idx="1">
                  <c:v>4058</c:v>
                </c:pt>
              </c:numCache>
            </c:numRef>
          </c:val>
        </c:ser>
        <c:ser>
          <c:idx val="0"/>
          <c:order val="1"/>
          <c:tx>
            <c:strRef>
              <c:f>Plan3!$C$6</c:f>
              <c:strCache>
                <c:ptCount val="1"/>
                <c:pt idx="0">
                  <c:v>PRESENCIAL</c:v>
                </c:pt>
              </c:strCache>
            </c:strRef>
          </c:tx>
          <c:spPr>
            <a:solidFill>
              <a:srgbClr val="FF0000"/>
            </a:solidFill>
          </c:spPr>
          <c:invertIfNegative val="1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2.046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5.972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Plan3!$A$7:$A$8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Plan3!$C$7:$C$8</c:f>
              <c:numCache>
                <c:formatCode>General</c:formatCode>
                <c:ptCount val="2"/>
                <c:pt idx="0">
                  <c:v>2046</c:v>
                </c:pt>
                <c:pt idx="1">
                  <c:v>5972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9"/>
        <c:overlap val="-75"/>
        <c:axId val="48439680"/>
        <c:axId val="48441216"/>
      </c:barChart>
      <c:lineChart>
        <c:grouping val="standard"/>
        <c:varyColors val="0"/>
        <c:ser>
          <c:idx val="3"/>
          <c:order val="2"/>
          <c:tx>
            <c:strRef>
              <c:f>Plan3!$D$6</c:f>
              <c:strCache>
                <c:ptCount val="1"/>
                <c:pt idx="0">
                  <c:v>% AUMENTO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7.9966329966329963E-2"/>
                  <c:y val="-9.0637664517174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4175084175084181E-2"/>
                  <c:y val="-4.53188322585870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Plan3!$A$7:$A$8</c:f>
              <c:numCache>
                <c:formatCode>General</c:formatCode>
                <c:ptCount val="2"/>
                <c:pt idx="0">
                  <c:v>2014</c:v>
                </c:pt>
                <c:pt idx="1">
                  <c:v>2015</c:v>
                </c:pt>
              </c:numCache>
            </c:numRef>
          </c:cat>
          <c:val>
            <c:numRef>
              <c:f>Plan3!$D$7:$D$8</c:f>
              <c:numCache>
                <c:formatCode>0%</c:formatCode>
                <c:ptCount val="2"/>
                <c:pt idx="0">
                  <c:v>1.2567567567567568</c:v>
                </c:pt>
                <c:pt idx="1">
                  <c:v>1.4716609167077379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444544"/>
        <c:axId val="48442752"/>
      </c:lineChart>
      <c:catAx>
        <c:axId val="48439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441216"/>
        <c:crosses val="autoZero"/>
        <c:auto val="1"/>
        <c:lblAlgn val="ctr"/>
        <c:lblOffset val="100"/>
        <c:noMultiLvlLbl val="0"/>
      </c:catAx>
      <c:valAx>
        <c:axId val="48441216"/>
        <c:scaling>
          <c:orientation val="minMax"/>
        </c:scaling>
        <c:delete val="0"/>
        <c:axPos val="l"/>
        <c:majorGridlines>
          <c:spPr>
            <a:ln>
              <a:noFill/>
            </a:ln>
          </c:spPr>
        </c:majorGridlines>
        <c:numFmt formatCode="General" sourceLinked="1"/>
        <c:majorTickMark val="out"/>
        <c:minorTickMark val="none"/>
        <c:tickLblPos val="nextTo"/>
        <c:crossAx val="48439680"/>
        <c:crosses val="autoZero"/>
        <c:crossBetween val="between"/>
      </c:valAx>
      <c:valAx>
        <c:axId val="4844275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crossAx val="48444544"/>
        <c:crosses val="max"/>
        <c:crossBetween val="between"/>
      </c:valAx>
      <c:catAx>
        <c:axId val="4844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48442752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Corbel" panose="020B0503020204020204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         - 2014 -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30B94A-42A2-4C80-B82D-CEE9099DC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5139</Words>
  <Characters>27753</Characters>
  <Application>Microsoft Office Word</Application>
  <DocSecurity>4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Prestação de Contas Anual do Governador Instruções</vt:lpstr>
    </vt:vector>
  </TitlesOfParts>
  <Company>Secretaria de Estado de Planejamento e Orçamento</Company>
  <LinksUpToDate>false</LinksUpToDate>
  <CharactersWithSpaces>32827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Prestação de Contas Anual do Governador Instruções</dc:title>
  <dc:creator>Governo do Distrito Federal</dc:creator>
  <cp:lastModifiedBy>Eudóxia Maria Machado Da Silva Andrade</cp:lastModifiedBy>
  <cp:revision>2</cp:revision>
  <cp:lastPrinted>2016-01-20T17:56:00Z</cp:lastPrinted>
  <dcterms:created xsi:type="dcterms:W3CDTF">2016-03-17T20:08:00Z</dcterms:created>
  <dcterms:modified xsi:type="dcterms:W3CDTF">2016-03-17T20:08:00Z</dcterms:modified>
</cp:coreProperties>
</file>