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C71" w:rsidRDefault="00322CFA" w:rsidP="0037629D">
      <w:pPr>
        <w:pStyle w:val="TTULOPRINCIPAL"/>
        <w:spacing w:line="276" w:lineRule="auto"/>
        <w:jc w:val="both"/>
        <w:outlineLvl w:val="0"/>
        <w:rPr>
          <w:rFonts w:ascii="Arial Narrow" w:hAnsi="Arial Narrow"/>
        </w:rPr>
      </w:pPr>
      <w:bookmarkStart w:id="0" w:name="_Toc399164320"/>
      <w:bookmarkStart w:id="1" w:name="_GoBack"/>
      <w:bookmarkEnd w:id="1"/>
      <w:r w:rsidRPr="00C90C73">
        <w:rPr>
          <w:rFonts w:ascii="Arial Narrow" w:hAnsi="Arial Narrow"/>
        </w:rPr>
        <w:t>7</w:t>
      </w:r>
      <w:r w:rsidR="0078224D" w:rsidRPr="00C90C73">
        <w:rPr>
          <w:rFonts w:ascii="Arial Narrow" w:hAnsi="Arial Narrow"/>
        </w:rPr>
        <w:t>.</w:t>
      </w:r>
      <w:r w:rsidRPr="00C90C73">
        <w:rPr>
          <w:rFonts w:ascii="Arial Narrow" w:hAnsi="Arial Narrow"/>
        </w:rPr>
        <w:t xml:space="preserve">SECRETARIA DE ESTADO DE </w:t>
      </w:r>
      <w:r w:rsidR="00B83BC7" w:rsidRPr="00C90C73">
        <w:rPr>
          <w:rFonts w:ascii="Arial Narrow" w:hAnsi="Arial Narrow"/>
        </w:rPr>
        <w:t xml:space="preserve">GESTÃO </w:t>
      </w:r>
      <w:r w:rsidR="00B91E9F">
        <w:rPr>
          <w:rFonts w:ascii="Arial Narrow" w:hAnsi="Arial Narrow"/>
        </w:rPr>
        <w:t xml:space="preserve">ADMINISTRATIVA </w:t>
      </w:r>
      <w:r w:rsidR="00B83BC7" w:rsidRPr="00C90C73">
        <w:rPr>
          <w:rFonts w:ascii="Arial Narrow" w:hAnsi="Arial Narrow"/>
        </w:rPr>
        <w:t xml:space="preserve">E DESBUROCRATIZAÇÃO </w:t>
      </w:r>
      <w:r w:rsidR="0037629D" w:rsidRPr="00C90C73">
        <w:rPr>
          <w:rFonts w:ascii="Arial Narrow" w:hAnsi="Arial Narrow"/>
        </w:rPr>
        <w:t xml:space="preserve">- UO: </w:t>
      </w:r>
      <w:bookmarkEnd w:id="0"/>
      <w:r w:rsidRPr="00C90C73">
        <w:rPr>
          <w:rFonts w:ascii="Arial Narrow" w:hAnsi="Arial Narrow"/>
        </w:rPr>
        <w:t>13.101</w:t>
      </w:r>
    </w:p>
    <w:p w:rsidR="008705B8" w:rsidRPr="00C90C73" w:rsidRDefault="008705B8" w:rsidP="0037629D">
      <w:pPr>
        <w:pStyle w:val="TTULOPRINCIPAL"/>
        <w:spacing w:line="276" w:lineRule="auto"/>
        <w:jc w:val="both"/>
        <w:outlineLvl w:val="0"/>
        <w:rPr>
          <w:rFonts w:ascii="Arial Narrow" w:hAnsi="Arial Narrow"/>
        </w:rPr>
      </w:pPr>
    </w:p>
    <w:p w:rsidR="00B75936" w:rsidRPr="004A5603" w:rsidRDefault="00B072C0" w:rsidP="00767C1F">
      <w:pPr>
        <w:pStyle w:val="REC"/>
        <w:spacing w:before="23" w:after="23" w:line="276" w:lineRule="auto"/>
        <w:rPr>
          <w:rFonts w:ascii="Arial Narrow" w:hAnsi="Arial Narrow"/>
          <w:sz w:val="22"/>
          <w:szCs w:val="22"/>
        </w:rPr>
      </w:pPr>
      <w:r w:rsidRPr="004A5603">
        <w:rPr>
          <w:rFonts w:ascii="Arial Narrow" w:hAnsi="Arial Narrow"/>
          <w:sz w:val="22"/>
          <w:szCs w:val="22"/>
          <w:lang w:eastAsia="en-US"/>
        </w:rPr>
        <w:t xml:space="preserve">Nos termos do Decreto </w:t>
      </w:r>
      <w:r w:rsidRPr="004A5603">
        <w:rPr>
          <w:rFonts w:ascii="Arial Narrow" w:hAnsi="Arial Narrow"/>
          <w:sz w:val="22"/>
          <w:szCs w:val="22"/>
        </w:rPr>
        <w:t>nº 32.716 de 1º de janeiro de 2011, foi criada a Secretaria de Estado de Gestão Administrativa e Desburocratização do Distrito Federal</w:t>
      </w:r>
      <w:r w:rsidRPr="004A5603">
        <w:rPr>
          <w:rFonts w:ascii="Arial Narrow" w:hAnsi="Arial Narrow"/>
          <w:sz w:val="22"/>
          <w:szCs w:val="22"/>
          <w:lang w:eastAsia="en-US"/>
        </w:rPr>
        <w:t>, Unidade Orgânica de Direção Superior, diretamente subordinada ao</w:t>
      </w:r>
      <w:r w:rsidR="00F21372" w:rsidRPr="004A5603">
        <w:rPr>
          <w:rFonts w:ascii="Arial Narrow" w:hAnsi="Arial Narrow"/>
          <w:sz w:val="22"/>
          <w:szCs w:val="22"/>
          <w:lang w:eastAsia="en-US"/>
        </w:rPr>
        <w:t xml:space="preserve"> Governador do Distrito Federal, </w:t>
      </w:r>
      <w:r w:rsidRPr="004A5603">
        <w:rPr>
          <w:rFonts w:ascii="Arial Narrow" w:hAnsi="Arial Narrow"/>
          <w:sz w:val="22"/>
          <w:szCs w:val="22"/>
          <w:lang w:eastAsia="en-US"/>
        </w:rPr>
        <w:t>para execução de suas atividades.</w:t>
      </w:r>
    </w:p>
    <w:p w:rsidR="00B072C0" w:rsidRPr="004A5603" w:rsidRDefault="00B072C0" w:rsidP="00985021">
      <w:pPr>
        <w:pStyle w:val="REC"/>
        <w:shd w:val="clear" w:color="auto" w:fill="FFFFFF" w:themeFill="background1"/>
        <w:tabs>
          <w:tab w:val="left" w:pos="1560"/>
        </w:tabs>
        <w:spacing w:before="23" w:after="23" w:line="276" w:lineRule="auto"/>
        <w:rPr>
          <w:rFonts w:ascii="Arial Narrow" w:hAnsi="Arial Narrow"/>
          <w:sz w:val="22"/>
          <w:szCs w:val="22"/>
        </w:rPr>
      </w:pPr>
      <w:r w:rsidRPr="004A5603">
        <w:rPr>
          <w:rFonts w:ascii="Arial Narrow" w:hAnsi="Arial Narrow"/>
          <w:sz w:val="22"/>
          <w:szCs w:val="22"/>
        </w:rPr>
        <w:t>Com a</w:t>
      </w:r>
      <w:r w:rsidR="00985021" w:rsidRPr="004A5603">
        <w:rPr>
          <w:rFonts w:ascii="Arial Narrow" w:hAnsi="Arial Narrow"/>
          <w:sz w:val="22"/>
          <w:szCs w:val="22"/>
        </w:rPr>
        <w:t xml:space="preserve"> publicação do Decreto nº 36.236, de 1º de janeiro de 2015, artigo 8º, § 1º, alínea I, foi renomeada para Secretaria de Estado de Gestão Admi</w:t>
      </w:r>
      <w:r w:rsidRPr="004A5603">
        <w:rPr>
          <w:rFonts w:ascii="Arial Narrow" w:hAnsi="Arial Narrow"/>
          <w:sz w:val="22"/>
          <w:szCs w:val="22"/>
        </w:rPr>
        <w:t xml:space="preserve">nistrativa e Desburocratização. </w:t>
      </w:r>
    </w:p>
    <w:p w:rsidR="00985021" w:rsidRPr="004A5603" w:rsidRDefault="00B072C0" w:rsidP="00985021">
      <w:pPr>
        <w:pStyle w:val="REC"/>
        <w:shd w:val="clear" w:color="auto" w:fill="FFFFFF" w:themeFill="background1"/>
        <w:tabs>
          <w:tab w:val="left" w:pos="1560"/>
        </w:tabs>
        <w:spacing w:before="23" w:after="23" w:line="276" w:lineRule="auto"/>
        <w:rPr>
          <w:rFonts w:ascii="Arial Narrow" w:hAnsi="Arial Narrow"/>
          <w:sz w:val="22"/>
          <w:szCs w:val="22"/>
        </w:rPr>
      </w:pPr>
      <w:r w:rsidRPr="004A5603">
        <w:rPr>
          <w:rFonts w:ascii="Arial Narrow" w:hAnsi="Arial Narrow"/>
          <w:sz w:val="22"/>
          <w:szCs w:val="22"/>
        </w:rPr>
        <w:t xml:space="preserve">Para execução de suas atividades e obedecendo </w:t>
      </w:r>
      <w:r w:rsidR="000F0C36" w:rsidRPr="004A5603">
        <w:rPr>
          <w:rFonts w:ascii="Arial Narrow" w:hAnsi="Arial Narrow"/>
          <w:sz w:val="22"/>
          <w:szCs w:val="22"/>
        </w:rPr>
        <w:t>a</w:t>
      </w:r>
      <w:r w:rsidRPr="004A5603">
        <w:rPr>
          <w:rFonts w:ascii="Arial Narrow" w:hAnsi="Arial Narrow"/>
          <w:sz w:val="22"/>
          <w:szCs w:val="22"/>
        </w:rPr>
        <w:t>o a</w:t>
      </w:r>
      <w:r w:rsidR="00985021" w:rsidRPr="004A5603">
        <w:rPr>
          <w:rFonts w:ascii="Arial Narrow" w:hAnsi="Arial Narrow"/>
          <w:sz w:val="22"/>
          <w:szCs w:val="22"/>
        </w:rPr>
        <w:t xml:space="preserve">rtigo 17 </w:t>
      </w:r>
      <w:r w:rsidRPr="004A5603">
        <w:rPr>
          <w:rFonts w:ascii="Arial Narrow" w:hAnsi="Arial Narrow"/>
          <w:sz w:val="22"/>
          <w:szCs w:val="22"/>
        </w:rPr>
        <w:t>do referido</w:t>
      </w:r>
      <w:r w:rsidR="00985021" w:rsidRPr="004A5603">
        <w:rPr>
          <w:rFonts w:ascii="Arial Narrow" w:hAnsi="Arial Narrow"/>
          <w:sz w:val="22"/>
          <w:szCs w:val="22"/>
        </w:rPr>
        <w:t xml:space="preserve"> Decreto</w:t>
      </w:r>
      <w:r w:rsidRPr="004A5603">
        <w:rPr>
          <w:rFonts w:ascii="Arial Narrow" w:hAnsi="Arial Narrow"/>
          <w:sz w:val="22"/>
          <w:szCs w:val="22"/>
        </w:rPr>
        <w:t xml:space="preserve">, a Secretaria </w:t>
      </w:r>
      <w:r w:rsidR="00985021" w:rsidRPr="004A5603">
        <w:rPr>
          <w:rFonts w:ascii="Arial Narrow" w:hAnsi="Arial Narrow"/>
          <w:sz w:val="22"/>
          <w:szCs w:val="22"/>
        </w:rPr>
        <w:t xml:space="preserve">tem atuação e competência nas seguintes áreas: </w:t>
      </w:r>
    </w:p>
    <w:p w:rsidR="00985021" w:rsidRPr="004A5603" w:rsidRDefault="00985021" w:rsidP="00985021">
      <w:pPr>
        <w:pStyle w:val="REC"/>
        <w:spacing w:before="23" w:after="23" w:line="276" w:lineRule="auto"/>
        <w:rPr>
          <w:rFonts w:ascii="Arial Narrow" w:hAnsi="Arial Narrow"/>
          <w:sz w:val="22"/>
          <w:szCs w:val="22"/>
        </w:rPr>
      </w:pPr>
      <w:r w:rsidRPr="004A5603">
        <w:rPr>
          <w:rFonts w:ascii="Arial Narrow" w:hAnsi="Arial Narrow"/>
          <w:sz w:val="22"/>
          <w:szCs w:val="22"/>
        </w:rPr>
        <w:t xml:space="preserve">I - gestão de pessoas; </w:t>
      </w:r>
    </w:p>
    <w:p w:rsidR="00985021" w:rsidRPr="004A5603" w:rsidRDefault="00985021" w:rsidP="00985021">
      <w:pPr>
        <w:pStyle w:val="REC"/>
        <w:spacing w:before="23" w:after="23" w:line="276" w:lineRule="auto"/>
        <w:rPr>
          <w:rFonts w:ascii="Arial Narrow" w:hAnsi="Arial Narrow"/>
          <w:sz w:val="22"/>
          <w:szCs w:val="22"/>
        </w:rPr>
      </w:pPr>
      <w:r w:rsidRPr="004A5603">
        <w:rPr>
          <w:rFonts w:ascii="Arial Narrow" w:hAnsi="Arial Narrow"/>
          <w:sz w:val="22"/>
          <w:szCs w:val="22"/>
        </w:rPr>
        <w:t xml:space="preserve">II - formação e capacitação dos servidores públicos; </w:t>
      </w:r>
    </w:p>
    <w:p w:rsidR="00985021" w:rsidRPr="004A5603" w:rsidRDefault="00985021" w:rsidP="00985021">
      <w:pPr>
        <w:pStyle w:val="REC"/>
        <w:spacing w:before="23" w:after="23" w:line="276" w:lineRule="auto"/>
        <w:rPr>
          <w:rFonts w:ascii="Arial Narrow" w:hAnsi="Arial Narrow"/>
          <w:sz w:val="22"/>
          <w:szCs w:val="22"/>
        </w:rPr>
      </w:pPr>
      <w:r w:rsidRPr="004A5603">
        <w:rPr>
          <w:rFonts w:ascii="Arial Narrow" w:hAnsi="Arial Narrow"/>
          <w:sz w:val="22"/>
          <w:szCs w:val="22"/>
        </w:rPr>
        <w:t xml:space="preserve">III - saúde e previdência do servidor público; </w:t>
      </w:r>
    </w:p>
    <w:p w:rsidR="00985021" w:rsidRPr="004A5603" w:rsidRDefault="00985021" w:rsidP="00985021">
      <w:pPr>
        <w:pStyle w:val="REC"/>
        <w:spacing w:before="23" w:after="23" w:line="276" w:lineRule="auto"/>
        <w:rPr>
          <w:rFonts w:ascii="Arial Narrow" w:hAnsi="Arial Narrow"/>
          <w:sz w:val="22"/>
          <w:szCs w:val="22"/>
        </w:rPr>
      </w:pPr>
      <w:r w:rsidRPr="004A5603">
        <w:rPr>
          <w:rFonts w:ascii="Arial Narrow" w:hAnsi="Arial Narrow"/>
          <w:sz w:val="22"/>
          <w:szCs w:val="22"/>
        </w:rPr>
        <w:t xml:space="preserve">IV – coordenação da estrutura administrativa da Administração Pública do Distrito Federal; </w:t>
      </w:r>
    </w:p>
    <w:p w:rsidR="00985021" w:rsidRPr="004A5603" w:rsidRDefault="00985021" w:rsidP="00985021">
      <w:pPr>
        <w:pStyle w:val="REC"/>
        <w:spacing w:before="23" w:after="23" w:line="276" w:lineRule="auto"/>
        <w:rPr>
          <w:rFonts w:ascii="Arial Narrow" w:hAnsi="Arial Narrow"/>
          <w:sz w:val="22"/>
          <w:szCs w:val="22"/>
        </w:rPr>
      </w:pPr>
      <w:r w:rsidRPr="004A5603">
        <w:rPr>
          <w:rFonts w:ascii="Arial Narrow" w:hAnsi="Arial Narrow"/>
          <w:sz w:val="22"/>
          <w:szCs w:val="22"/>
        </w:rPr>
        <w:t xml:space="preserve">V - compras e logística do Distrito Federal; </w:t>
      </w:r>
    </w:p>
    <w:p w:rsidR="00985021" w:rsidRPr="004A5603" w:rsidRDefault="00985021" w:rsidP="00985021">
      <w:pPr>
        <w:pStyle w:val="REC"/>
        <w:spacing w:before="23" w:after="23" w:line="276" w:lineRule="auto"/>
        <w:rPr>
          <w:rFonts w:ascii="Arial Narrow" w:hAnsi="Arial Narrow"/>
          <w:sz w:val="22"/>
          <w:szCs w:val="22"/>
        </w:rPr>
      </w:pPr>
      <w:r w:rsidRPr="004A5603">
        <w:rPr>
          <w:rFonts w:ascii="Arial Narrow" w:hAnsi="Arial Narrow"/>
          <w:sz w:val="22"/>
          <w:szCs w:val="22"/>
        </w:rPr>
        <w:t xml:space="preserve">VI - patrimônio do Distrito Federal; </w:t>
      </w:r>
    </w:p>
    <w:p w:rsidR="00985021" w:rsidRPr="004A5603" w:rsidRDefault="00985021" w:rsidP="00985021">
      <w:pPr>
        <w:pStyle w:val="REC"/>
        <w:spacing w:before="23" w:after="23" w:line="276" w:lineRule="auto"/>
        <w:rPr>
          <w:rFonts w:ascii="Arial Narrow" w:hAnsi="Arial Narrow"/>
          <w:sz w:val="22"/>
          <w:szCs w:val="22"/>
        </w:rPr>
      </w:pPr>
      <w:r w:rsidRPr="004A5603">
        <w:rPr>
          <w:rFonts w:ascii="Arial Narrow" w:hAnsi="Arial Narrow"/>
          <w:sz w:val="22"/>
          <w:szCs w:val="22"/>
        </w:rPr>
        <w:t xml:space="preserve">VII – tecnologia da informação e comunicação do Distrito Federal; </w:t>
      </w:r>
    </w:p>
    <w:p w:rsidR="00985021" w:rsidRPr="004A5603" w:rsidRDefault="00985021" w:rsidP="00985021">
      <w:pPr>
        <w:pStyle w:val="REC"/>
        <w:spacing w:before="23" w:after="23" w:line="276" w:lineRule="auto"/>
        <w:rPr>
          <w:rFonts w:ascii="Arial Narrow" w:hAnsi="Arial Narrow"/>
          <w:sz w:val="22"/>
          <w:szCs w:val="22"/>
        </w:rPr>
      </w:pPr>
      <w:r w:rsidRPr="004A5603">
        <w:rPr>
          <w:rFonts w:ascii="Arial Narrow" w:hAnsi="Arial Narrow"/>
          <w:sz w:val="22"/>
          <w:szCs w:val="22"/>
        </w:rPr>
        <w:t xml:space="preserve">VIII – modernização e desburocratização da Administração Pública Direta e Indireta do Distrito Federal. </w:t>
      </w:r>
    </w:p>
    <w:p w:rsidR="00DB1C71" w:rsidRPr="00804135" w:rsidRDefault="00B072C0" w:rsidP="00804135">
      <w:pPr>
        <w:pStyle w:val="REC"/>
        <w:shd w:val="clear" w:color="auto" w:fill="FFFFFF" w:themeFill="background1"/>
        <w:tabs>
          <w:tab w:val="left" w:pos="1560"/>
        </w:tabs>
        <w:spacing w:before="23" w:after="23" w:line="276" w:lineRule="auto"/>
        <w:rPr>
          <w:rFonts w:ascii="Arial Narrow" w:hAnsi="Arial Narrow"/>
          <w:sz w:val="22"/>
          <w:szCs w:val="22"/>
        </w:rPr>
      </w:pPr>
      <w:r w:rsidRPr="004A5603">
        <w:rPr>
          <w:rFonts w:ascii="Arial Narrow" w:hAnsi="Arial Narrow"/>
          <w:sz w:val="22"/>
          <w:szCs w:val="22"/>
        </w:rPr>
        <w:t xml:space="preserve">Em outubro de 2015, foi publicado </w:t>
      </w:r>
      <w:r w:rsidR="00136651" w:rsidRPr="004A5603">
        <w:rPr>
          <w:rFonts w:ascii="Arial Narrow" w:hAnsi="Arial Narrow"/>
          <w:sz w:val="22"/>
          <w:szCs w:val="22"/>
        </w:rPr>
        <w:t xml:space="preserve">o Decreto nº 36.825, de 22/10/2015, </w:t>
      </w:r>
      <w:r w:rsidR="00B91E9F" w:rsidRPr="004A5603">
        <w:rPr>
          <w:rFonts w:ascii="Arial Narrow" w:hAnsi="Arial Narrow"/>
          <w:sz w:val="22"/>
          <w:szCs w:val="22"/>
        </w:rPr>
        <w:t xml:space="preserve">no DODF nº 205 de 23/10/2015 e </w:t>
      </w:r>
      <w:r w:rsidR="00136651" w:rsidRPr="004A5603">
        <w:rPr>
          <w:rFonts w:ascii="Arial Narrow" w:hAnsi="Arial Narrow"/>
          <w:sz w:val="22"/>
          <w:szCs w:val="22"/>
        </w:rPr>
        <w:t xml:space="preserve">republicado no </w:t>
      </w:r>
      <w:r w:rsidR="00B91E9F" w:rsidRPr="004A5603">
        <w:rPr>
          <w:rFonts w:ascii="Arial Narrow" w:hAnsi="Arial Narrow"/>
          <w:sz w:val="22"/>
          <w:szCs w:val="22"/>
        </w:rPr>
        <w:t>Suplemento-A</w:t>
      </w:r>
      <w:r w:rsidR="00136651" w:rsidRPr="004A5603">
        <w:rPr>
          <w:rFonts w:ascii="Arial Narrow" w:hAnsi="Arial Narrow"/>
          <w:sz w:val="22"/>
          <w:szCs w:val="22"/>
        </w:rPr>
        <w:t xml:space="preserve"> do DODF nº 205 de 23/10/2015, </w:t>
      </w:r>
      <w:r w:rsidRPr="004A5603">
        <w:rPr>
          <w:rFonts w:ascii="Arial Narrow" w:hAnsi="Arial Narrow"/>
          <w:sz w:val="22"/>
          <w:szCs w:val="22"/>
        </w:rPr>
        <w:t xml:space="preserve">onde no </w:t>
      </w:r>
      <w:r w:rsidR="00470278" w:rsidRPr="004A5603">
        <w:rPr>
          <w:rFonts w:ascii="Arial Narrow" w:hAnsi="Arial Narrow"/>
          <w:sz w:val="22"/>
          <w:szCs w:val="22"/>
        </w:rPr>
        <w:t>a</w:t>
      </w:r>
      <w:r w:rsidR="00136651" w:rsidRPr="004A5603">
        <w:rPr>
          <w:rFonts w:ascii="Arial Narrow" w:hAnsi="Arial Narrow"/>
          <w:sz w:val="22"/>
          <w:szCs w:val="22"/>
        </w:rPr>
        <w:t>rtigo 1º,</w:t>
      </w:r>
      <w:r w:rsidRPr="004A5603">
        <w:rPr>
          <w:rFonts w:ascii="Arial Narrow" w:hAnsi="Arial Narrow"/>
          <w:sz w:val="22"/>
          <w:szCs w:val="22"/>
        </w:rPr>
        <w:t xml:space="preserve"> do referido Decreto,</w:t>
      </w:r>
      <w:r w:rsidR="00136651" w:rsidRPr="004A5603">
        <w:rPr>
          <w:rFonts w:ascii="Arial Narrow" w:hAnsi="Arial Narrow"/>
          <w:sz w:val="22"/>
          <w:szCs w:val="22"/>
        </w:rPr>
        <w:t xml:space="preserve"> a Secretaria passa a integrar a Secretaria de Estado de Planejamento, Orçamento e Gestão</w:t>
      </w:r>
      <w:r w:rsidR="00DB1C71">
        <w:rPr>
          <w:rFonts w:ascii="Arial Narrow" w:hAnsi="Arial Narrow"/>
          <w:sz w:val="22"/>
          <w:szCs w:val="22"/>
        </w:rPr>
        <w:t>, cuja denominação foi mantida.</w:t>
      </w:r>
    </w:p>
    <w:p w:rsidR="008705B8" w:rsidRDefault="008705B8" w:rsidP="00804135">
      <w:pPr>
        <w:pStyle w:val="Cabealho"/>
        <w:spacing w:before="60" w:after="60"/>
        <w:jc w:val="center"/>
        <w:rPr>
          <w:rFonts w:ascii="Arial Narrow" w:hAnsi="Arial Narrow" w:cs="Arial"/>
          <w:b/>
          <w:sz w:val="20"/>
          <w:szCs w:val="20"/>
        </w:rPr>
      </w:pPr>
    </w:p>
    <w:p w:rsidR="008705B8" w:rsidRDefault="008705B8" w:rsidP="00804135">
      <w:pPr>
        <w:pStyle w:val="Cabealho"/>
        <w:spacing w:before="60" w:after="60"/>
        <w:jc w:val="center"/>
        <w:rPr>
          <w:rFonts w:ascii="Arial Narrow" w:hAnsi="Arial Narrow" w:cs="Arial"/>
          <w:b/>
          <w:sz w:val="20"/>
          <w:szCs w:val="20"/>
        </w:rPr>
      </w:pPr>
    </w:p>
    <w:p w:rsidR="00DB1C71" w:rsidRDefault="0037629D" w:rsidP="00804135">
      <w:pPr>
        <w:pStyle w:val="Cabealho"/>
        <w:spacing w:before="60" w:after="60"/>
        <w:jc w:val="center"/>
        <w:rPr>
          <w:rFonts w:ascii="Arial Narrow" w:hAnsi="Arial Narrow" w:cs="Arial"/>
          <w:b/>
          <w:sz w:val="20"/>
          <w:szCs w:val="20"/>
        </w:rPr>
      </w:pPr>
      <w:r w:rsidRPr="005411C0">
        <w:rPr>
          <w:rFonts w:ascii="Arial Narrow" w:hAnsi="Arial Narrow" w:cs="Arial"/>
          <w:b/>
          <w:sz w:val="20"/>
          <w:szCs w:val="20"/>
        </w:rPr>
        <w:t>FORÇA DE TRABALHO</w:t>
      </w:r>
    </w:p>
    <w:p w:rsidR="008705B8" w:rsidRPr="005411C0" w:rsidRDefault="008705B8" w:rsidP="00804135">
      <w:pPr>
        <w:pStyle w:val="Cabealho"/>
        <w:spacing w:before="60" w:after="60"/>
        <w:jc w:val="center"/>
        <w:rPr>
          <w:rFonts w:ascii="Arial Narrow" w:hAnsi="Arial Narrow" w:cs="Arial"/>
          <w:b/>
          <w:sz w:val="20"/>
          <w:szCs w:val="20"/>
        </w:rPr>
      </w:pPr>
    </w:p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1276"/>
        <w:gridCol w:w="1276"/>
        <w:gridCol w:w="1276"/>
        <w:gridCol w:w="1275"/>
        <w:gridCol w:w="992"/>
      </w:tblGrid>
      <w:tr w:rsidR="0037629D" w:rsidRPr="00767C1F" w:rsidTr="00621F2C">
        <w:trPr>
          <w:cantSplit/>
          <w:tblHeader/>
        </w:trPr>
        <w:tc>
          <w:tcPr>
            <w:tcW w:w="3402" w:type="dxa"/>
            <w:gridSpan w:val="2"/>
            <w:vMerge w:val="restart"/>
            <w:shd w:val="clear" w:color="auto" w:fill="C2D69B" w:themeFill="accent3" w:themeFillTint="99"/>
            <w:vAlign w:val="center"/>
          </w:tcPr>
          <w:p w:rsidR="0037629D" w:rsidRPr="00767C1F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767C1F">
              <w:rPr>
                <w:rFonts w:ascii="Arial Narrow" w:hAnsi="Arial Narrow" w:cs="Calibri"/>
                <w:b/>
                <w:sz w:val="16"/>
                <w:szCs w:val="16"/>
              </w:rPr>
              <w:t>Servidores</w:t>
            </w:r>
          </w:p>
        </w:tc>
        <w:tc>
          <w:tcPr>
            <w:tcW w:w="2552" w:type="dxa"/>
            <w:gridSpan w:val="2"/>
            <w:shd w:val="clear" w:color="auto" w:fill="C2D69B" w:themeFill="accent3" w:themeFillTint="99"/>
            <w:vAlign w:val="center"/>
          </w:tcPr>
          <w:p w:rsidR="0037629D" w:rsidRPr="00767C1F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767C1F">
              <w:rPr>
                <w:rFonts w:ascii="Arial Narrow" w:hAnsi="Arial Narrow" w:cs="Calibri"/>
                <w:b/>
                <w:sz w:val="16"/>
                <w:szCs w:val="16"/>
              </w:rPr>
              <w:t>Atividade-Meio</w:t>
            </w:r>
          </w:p>
        </w:tc>
        <w:tc>
          <w:tcPr>
            <w:tcW w:w="2551" w:type="dxa"/>
            <w:gridSpan w:val="2"/>
            <w:shd w:val="clear" w:color="auto" w:fill="C2D69B" w:themeFill="accent3" w:themeFillTint="99"/>
            <w:vAlign w:val="center"/>
          </w:tcPr>
          <w:p w:rsidR="0037629D" w:rsidRPr="00767C1F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767C1F">
              <w:rPr>
                <w:rFonts w:ascii="Arial Narrow" w:hAnsi="Arial Narrow" w:cs="Calibri"/>
                <w:b/>
                <w:sz w:val="16"/>
                <w:szCs w:val="16"/>
              </w:rPr>
              <w:t>Atividade-Fim</w:t>
            </w:r>
          </w:p>
        </w:tc>
        <w:tc>
          <w:tcPr>
            <w:tcW w:w="992" w:type="dxa"/>
            <w:vMerge w:val="restart"/>
            <w:shd w:val="clear" w:color="auto" w:fill="C2D69B" w:themeFill="accent3" w:themeFillTint="99"/>
            <w:vAlign w:val="center"/>
          </w:tcPr>
          <w:p w:rsidR="0037629D" w:rsidRPr="00767C1F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</w:p>
          <w:p w:rsidR="0037629D" w:rsidRPr="00767C1F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767C1F">
              <w:rPr>
                <w:rFonts w:ascii="Arial Narrow" w:hAnsi="Arial Narrow" w:cs="Calibri"/>
                <w:b/>
                <w:sz w:val="16"/>
                <w:szCs w:val="16"/>
              </w:rPr>
              <w:t>Total</w:t>
            </w:r>
          </w:p>
        </w:tc>
      </w:tr>
      <w:tr w:rsidR="0037629D" w:rsidRPr="00767C1F" w:rsidTr="00621F2C">
        <w:trPr>
          <w:cantSplit/>
          <w:tblHeader/>
        </w:trPr>
        <w:tc>
          <w:tcPr>
            <w:tcW w:w="3402" w:type="dxa"/>
            <w:gridSpan w:val="2"/>
            <w:vMerge/>
            <w:shd w:val="clear" w:color="auto" w:fill="C2D69B" w:themeFill="accent3" w:themeFillTint="99"/>
            <w:vAlign w:val="center"/>
          </w:tcPr>
          <w:p w:rsidR="0037629D" w:rsidRPr="00767C1F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:rsidR="0037629D" w:rsidRPr="00767C1F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767C1F">
              <w:rPr>
                <w:rFonts w:ascii="Arial Narrow" w:hAnsi="Arial Narrow" w:cs="Calibri"/>
                <w:b/>
                <w:sz w:val="16"/>
                <w:szCs w:val="16"/>
              </w:rPr>
              <w:t>Com cargo em comissão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:rsidR="0037629D" w:rsidRPr="00767C1F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767C1F">
              <w:rPr>
                <w:rFonts w:ascii="Arial Narrow" w:hAnsi="Arial Narrow" w:cs="Calibri"/>
                <w:b/>
                <w:sz w:val="16"/>
                <w:szCs w:val="16"/>
              </w:rPr>
              <w:t>Sem cargo em comissão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:rsidR="0037629D" w:rsidRPr="00767C1F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767C1F">
              <w:rPr>
                <w:rFonts w:ascii="Arial Narrow" w:hAnsi="Arial Narrow" w:cs="Calibri"/>
                <w:b/>
                <w:sz w:val="16"/>
                <w:szCs w:val="16"/>
              </w:rPr>
              <w:t>Com cargo em comissão</w:t>
            </w:r>
          </w:p>
        </w:tc>
        <w:tc>
          <w:tcPr>
            <w:tcW w:w="1275" w:type="dxa"/>
            <w:shd w:val="clear" w:color="auto" w:fill="C2D69B" w:themeFill="accent3" w:themeFillTint="99"/>
            <w:vAlign w:val="center"/>
          </w:tcPr>
          <w:p w:rsidR="0037629D" w:rsidRPr="00767C1F" w:rsidRDefault="0037629D" w:rsidP="0037629D">
            <w:pPr>
              <w:pStyle w:val="EstiloArial9ptNegritoCentralizado"/>
              <w:spacing w:before="40" w:after="40"/>
              <w:rPr>
                <w:rFonts w:ascii="Arial Narrow" w:hAnsi="Arial Narrow" w:cs="Calibri"/>
                <w:bCs w:val="0"/>
                <w:szCs w:val="16"/>
              </w:rPr>
            </w:pPr>
            <w:r w:rsidRPr="00767C1F">
              <w:rPr>
                <w:rFonts w:ascii="Arial Narrow" w:hAnsi="Arial Narrow" w:cs="Calibri"/>
                <w:bCs w:val="0"/>
                <w:szCs w:val="16"/>
              </w:rPr>
              <w:t>Sem cargo em comissão</w:t>
            </w:r>
          </w:p>
        </w:tc>
        <w:tc>
          <w:tcPr>
            <w:tcW w:w="992" w:type="dxa"/>
            <w:vMerge/>
            <w:shd w:val="clear" w:color="auto" w:fill="C2D69B" w:themeFill="accent3" w:themeFillTint="99"/>
            <w:vAlign w:val="center"/>
          </w:tcPr>
          <w:p w:rsidR="0037629D" w:rsidRPr="00767C1F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</w:p>
        </w:tc>
      </w:tr>
      <w:tr w:rsidR="0037629D" w:rsidRPr="00767C1F" w:rsidTr="00233DF6">
        <w:tc>
          <w:tcPr>
            <w:tcW w:w="3402" w:type="dxa"/>
            <w:gridSpan w:val="2"/>
            <w:vAlign w:val="bottom"/>
          </w:tcPr>
          <w:p w:rsidR="0037629D" w:rsidRPr="00767C1F" w:rsidRDefault="0037629D" w:rsidP="00094065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767C1F">
              <w:rPr>
                <w:rFonts w:ascii="Arial Narrow" w:hAnsi="Arial Narrow" w:cs="Arial"/>
                <w:sz w:val="16"/>
                <w:szCs w:val="16"/>
              </w:rPr>
              <w:t>Efetivos (Quadro do GDF)</w:t>
            </w:r>
          </w:p>
        </w:tc>
        <w:tc>
          <w:tcPr>
            <w:tcW w:w="1276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155</w:t>
            </w:r>
          </w:p>
        </w:tc>
        <w:tc>
          <w:tcPr>
            <w:tcW w:w="1276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93</w:t>
            </w:r>
          </w:p>
        </w:tc>
        <w:tc>
          <w:tcPr>
            <w:tcW w:w="1276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72</w:t>
            </w:r>
          </w:p>
        </w:tc>
        <w:tc>
          <w:tcPr>
            <w:tcW w:w="1275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144</w:t>
            </w:r>
          </w:p>
        </w:tc>
        <w:tc>
          <w:tcPr>
            <w:tcW w:w="992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464</w:t>
            </w:r>
          </w:p>
        </w:tc>
      </w:tr>
      <w:tr w:rsidR="0037629D" w:rsidRPr="00767C1F" w:rsidTr="00233DF6">
        <w:tc>
          <w:tcPr>
            <w:tcW w:w="3402" w:type="dxa"/>
            <w:gridSpan w:val="2"/>
            <w:vAlign w:val="bottom"/>
          </w:tcPr>
          <w:p w:rsidR="0037629D" w:rsidRPr="00767C1F" w:rsidRDefault="0037629D" w:rsidP="0037629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767C1F">
              <w:rPr>
                <w:rFonts w:ascii="Arial Narrow" w:hAnsi="Arial Narrow" w:cs="Arial"/>
                <w:sz w:val="16"/>
                <w:szCs w:val="16"/>
              </w:rPr>
              <w:t>Comissionados(Sem vínculo efetivo)</w:t>
            </w:r>
          </w:p>
        </w:tc>
        <w:tc>
          <w:tcPr>
            <w:tcW w:w="1276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1276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43</w:t>
            </w:r>
          </w:p>
        </w:tc>
        <w:tc>
          <w:tcPr>
            <w:tcW w:w="1275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142</w:t>
            </w:r>
          </w:p>
        </w:tc>
      </w:tr>
      <w:tr w:rsidR="0037629D" w:rsidRPr="00767C1F" w:rsidTr="00233DF6">
        <w:trPr>
          <w:cantSplit/>
        </w:trPr>
        <w:tc>
          <w:tcPr>
            <w:tcW w:w="1560" w:type="dxa"/>
            <w:vMerge w:val="restart"/>
            <w:vAlign w:val="center"/>
          </w:tcPr>
          <w:p w:rsidR="0037629D" w:rsidRPr="00767C1F" w:rsidRDefault="0037629D" w:rsidP="00C90C73">
            <w:pPr>
              <w:pStyle w:val="Ttulo5"/>
              <w:keepNext w:val="0"/>
              <w:keepLines w:val="0"/>
              <w:spacing w:before="40" w:after="40"/>
              <w:rPr>
                <w:rFonts w:ascii="Arial Narrow" w:hAnsi="Arial Narrow" w:cs="Arial"/>
                <w:color w:val="auto"/>
                <w:sz w:val="16"/>
                <w:szCs w:val="16"/>
              </w:rPr>
            </w:pPr>
            <w:r w:rsidRPr="00767C1F">
              <w:rPr>
                <w:rFonts w:ascii="Arial Narrow" w:hAnsi="Arial Narrow" w:cs="Arial"/>
                <w:color w:val="auto"/>
                <w:sz w:val="16"/>
                <w:szCs w:val="16"/>
              </w:rPr>
              <w:t>Requisitados</w:t>
            </w:r>
          </w:p>
        </w:tc>
        <w:tc>
          <w:tcPr>
            <w:tcW w:w="1842" w:type="dxa"/>
            <w:vAlign w:val="bottom"/>
          </w:tcPr>
          <w:p w:rsidR="0037629D" w:rsidRPr="00767C1F" w:rsidRDefault="0037629D" w:rsidP="0037629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767C1F">
              <w:rPr>
                <w:rFonts w:ascii="Arial Narrow" w:hAnsi="Arial Narrow" w:cs="Arial"/>
                <w:sz w:val="16"/>
                <w:szCs w:val="16"/>
              </w:rPr>
              <w:t>Órgãos do GDF</w:t>
            </w:r>
          </w:p>
        </w:tc>
        <w:tc>
          <w:tcPr>
            <w:tcW w:w="1276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56</w:t>
            </w:r>
          </w:p>
        </w:tc>
        <w:tc>
          <w:tcPr>
            <w:tcW w:w="1276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61</w:t>
            </w:r>
          </w:p>
        </w:tc>
      </w:tr>
      <w:tr w:rsidR="0037629D" w:rsidRPr="00767C1F" w:rsidTr="00233DF6">
        <w:trPr>
          <w:cantSplit/>
        </w:trPr>
        <w:tc>
          <w:tcPr>
            <w:tcW w:w="1560" w:type="dxa"/>
            <w:vMerge/>
            <w:vAlign w:val="bottom"/>
          </w:tcPr>
          <w:p w:rsidR="0037629D" w:rsidRPr="00767C1F" w:rsidRDefault="0037629D" w:rsidP="00C90C73">
            <w:pPr>
              <w:spacing w:before="40" w:after="40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vAlign w:val="bottom"/>
          </w:tcPr>
          <w:p w:rsidR="0037629D" w:rsidRPr="00767C1F" w:rsidRDefault="0037629D" w:rsidP="0037629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767C1F">
              <w:rPr>
                <w:rFonts w:ascii="Arial Narrow" w:hAnsi="Arial Narrow" w:cs="Arial"/>
                <w:sz w:val="16"/>
                <w:szCs w:val="16"/>
              </w:rPr>
              <w:t>Órgãos Estaduais</w:t>
            </w:r>
          </w:p>
        </w:tc>
        <w:tc>
          <w:tcPr>
            <w:tcW w:w="1276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bottom"/>
          </w:tcPr>
          <w:p w:rsidR="0037629D" w:rsidRPr="00C87121" w:rsidRDefault="00C87121" w:rsidP="00C87121">
            <w:pPr>
              <w:pStyle w:val="TABELA"/>
              <w:spacing w:before="40" w:after="40"/>
              <w:rPr>
                <w:rFonts w:ascii="Arial Narrow" w:hAnsi="Arial Narrow"/>
                <w:sz w:val="16"/>
                <w:szCs w:val="16"/>
              </w:rPr>
            </w:pPr>
            <w:r w:rsidRPr="00C87121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2</w:t>
            </w:r>
          </w:p>
        </w:tc>
      </w:tr>
      <w:tr w:rsidR="0037629D" w:rsidRPr="00767C1F" w:rsidTr="00233DF6">
        <w:trPr>
          <w:cantSplit/>
          <w:trHeight w:val="276"/>
        </w:trPr>
        <w:tc>
          <w:tcPr>
            <w:tcW w:w="1560" w:type="dxa"/>
            <w:vMerge/>
            <w:vAlign w:val="bottom"/>
          </w:tcPr>
          <w:p w:rsidR="0037629D" w:rsidRPr="00767C1F" w:rsidRDefault="0037629D" w:rsidP="00C90C73">
            <w:pPr>
              <w:spacing w:before="40" w:after="40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vAlign w:val="bottom"/>
          </w:tcPr>
          <w:p w:rsidR="0037629D" w:rsidRPr="00767C1F" w:rsidRDefault="0037629D" w:rsidP="0037629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767C1F">
              <w:rPr>
                <w:rFonts w:ascii="Arial Narrow" w:hAnsi="Arial Narrow" w:cs="Arial"/>
                <w:sz w:val="16"/>
                <w:szCs w:val="16"/>
              </w:rPr>
              <w:t>Órgãos do Governo Federal</w:t>
            </w:r>
          </w:p>
        </w:tc>
        <w:tc>
          <w:tcPr>
            <w:tcW w:w="1276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6</w:t>
            </w:r>
          </w:p>
        </w:tc>
      </w:tr>
      <w:tr w:rsidR="0037629D" w:rsidRPr="00767C1F" w:rsidTr="00233DF6">
        <w:trPr>
          <w:cantSplit/>
          <w:trHeight w:val="276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37629D" w:rsidRPr="00767C1F" w:rsidRDefault="0037629D" w:rsidP="00C90C73">
            <w:pPr>
              <w:pStyle w:val="Ttulo5"/>
              <w:keepNext w:val="0"/>
              <w:keepLines w:val="0"/>
              <w:spacing w:before="40" w:after="40"/>
              <w:rPr>
                <w:rFonts w:ascii="Arial Narrow" w:hAnsi="Arial Narrow" w:cs="Arial"/>
                <w:color w:val="auto"/>
                <w:sz w:val="16"/>
                <w:szCs w:val="16"/>
              </w:rPr>
            </w:pPr>
            <w:r w:rsidRPr="00767C1F">
              <w:rPr>
                <w:rFonts w:ascii="Arial Narrow" w:hAnsi="Arial Narrow" w:cs="Arial"/>
                <w:color w:val="auto"/>
                <w:sz w:val="16"/>
                <w:szCs w:val="16"/>
              </w:rPr>
              <w:t>Outros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37629D" w:rsidRPr="00767C1F" w:rsidRDefault="0037629D" w:rsidP="0037629D">
            <w:pPr>
              <w:pStyle w:val="Ttulo5"/>
              <w:spacing w:before="40" w:after="40"/>
              <w:rPr>
                <w:rFonts w:ascii="Arial Narrow" w:hAnsi="Arial Narrow" w:cs="Arial"/>
                <w:color w:val="auto"/>
                <w:sz w:val="16"/>
                <w:szCs w:val="16"/>
              </w:rPr>
            </w:pPr>
            <w:r w:rsidRPr="00767C1F">
              <w:rPr>
                <w:rFonts w:ascii="Arial Narrow" w:hAnsi="Arial Narrow" w:cs="Arial"/>
                <w:color w:val="auto"/>
                <w:sz w:val="16"/>
                <w:szCs w:val="16"/>
              </w:rPr>
              <w:t>Estagiários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27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13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40</w:t>
            </w:r>
          </w:p>
        </w:tc>
      </w:tr>
      <w:tr w:rsidR="0037629D" w:rsidRPr="00767C1F" w:rsidTr="00233DF6">
        <w:trPr>
          <w:cantSplit/>
          <w:trHeight w:val="276"/>
        </w:trPr>
        <w:tc>
          <w:tcPr>
            <w:tcW w:w="1560" w:type="dxa"/>
            <w:vMerge/>
            <w:shd w:val="clear" w:color="auto" w:fill="auto"/>
            <w:vAlign w:val="bottom"/>
          </w:tcPr>
          <w:p w:rsidR="0037629D" w:rsidRPr="00767C1F" w:rsidRDefault="0037629D" w:rsidP="0037629D">
            <w:pPr>
              <w:pStyle w:val="Ttulo5"/>
              <w:spacing w:before="40" w:after="40"/>
              <w:rPr>
                <w:rFonts w:ascii="Arial Narrow" w:hAnsi="Arial Narrow" w:cs="Arial"/>
                <w:color w:val="auto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37629D" w:rsidRPr="00767C1F" w:rsidRDefault="0037629D" w:rsidP="0037629D">
            <w:pPr>
              <w:pStyle w:val="Ttulo5"/>
              <w:spacing w:before="40" w:after="40"/>
              <w:rPr>
                <w:rFonts w:ascii="Arial Narrow" w:hAnsi="Arial Narrow" w:cs="Arial"/>
                <w:color w:val="auto"/>
                <w:sz w:val="16"/>
                <w:szCs w:val="16"/>
              </w:rPr>
            </w:pPr>
            <w:r w:rsidRPr="00767C1F">
              <w:rPr>
                <w:rFonts w:ascii="Arial Narrow" w:hAnsi="Arial Narrow" w:cs="Arial"/>
                <w:color w:val="auto"/>
                <w:sz w:val="16"/>
                <w:szCs w:val="16"/>
              </w:rPr>
              <w:t>Terceirizados (FUNAP)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25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25</w:t>
            </w:r>
          </w:p>
        </w:tc>
      </w:tr>
      <w:tr w:rsidR="0037629D" w:rsidRPr="00767C1F" w:rsidTr="00233DF6">
        <w:tc>
          <w:tcPr>
            <w:tcW w:w="3402" w:type="dxa"/>
            <w:gridSpan w:val="2"/>
            <w:vAlign w:val="bottom"/>
          </w:tcPr>
          <w:p w:rsidR="0037629D" w:rsidRPr="00767C1F" w:rsidRDefault="0037629D" w:rsidP="0037629D">
            <w:pPr>
              <w:spacing w:before="40" w:after="40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767C1F">
              <w:rPr>
                <w:rFonts w:ascii="Arial Narrow" w:hAnsi="Arial Narrow" w:cs="Arial"/>
                <w:b/>
                <w:sz w:val="16"/>
                <w:szCs w:val="16"/>
              </w:rPr>
              <w:t>Subtotal (Força de Trabalho)</w:t>
            </w:r>
          </w:p>
        </w:tc>
        <w:tc>
          <w:tcPr>
            <w:tcW w:w="1276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b/>
                <w:sz w:val="16"/>
                <w:szCs w:val="16"/>
              </w:rPr>
              <w:t>315</w:t>
            </w:r>
          </w:p>
        </w:tc>
        <w:tc>
          <w:tcPr>
            <w:tcW w:w="1276" w:type="dxa"/>
            <w:vAlign w:val="bottom"/>
          </w:tcPr>
          <w:p w:rsidR="0037629D" w:rsidRPr="00C87121" w:rsidRDefault="00C87121" w:rsidP="00C87121">
            <w:pPr>
              <w:pStyle w:val="TABELA"/>
              <w:spacing w:before="40" w:after="40"/>
              <w:rPr>
                <w:rFonts w:ascii="Arial Narrow" w:hAnsi="Arial Narrow"/>
                <w:b/>
                <w:sz w:val="16"/>
                <w:szCs w:val="16"/>
              </w:rPr>
            </w:pPr>
            <w:r w:rsidRPr="00C87121">
              <w:rPr>
                <w:rFonts w:ascii="Arial Narrow" w:hAnsi="Arial Narrow"/>
                <w:b/>
                <w:sz w:val="16"/>
                <w:szCs w:val="16"/>
              </w:rPr>
              <w:t>212</w:t>
            </w:r>
          </w:p>
        </w:tc>
        <w:tc>
          <w:tcPr>
            <w:tcW w:w="1276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b/>
                <w:sz w:val="16"/>
                <w:szCs w:val="16"/>
              </w:rPr>
              <w:t>118</w:t>
            </w:r>
          </w:p>
        </w:tc>
        <w:tc>
          <w:tcPr>
            <w:tcW w:w="1275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b/>
                <w:sz w:val="16"/>
                <w:szCs w:val="16"/>
              </w:rPr>
              <w:t>182</w:t>
            </w:r>
          </w:p>
        </w:tc>
        <w:tc>
          <w:tcPr>
            <w:tcW w:w="992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b/>
                <w:sz w:val="16"/>
                <w:szCs w:val="16"/>
              </w:rPr>
              <w:t>827</w:t>
            </w:r>
          </w:p>
        </w:tc>
      </w:tr>
      <w:tr w:rsidR="0037629D" w:rsidRPr="00767C1F" w:rsidTr="00233DF6">
        <w:tc>
          <w:tcPr>
            <w:tcW w:w="3402" w:type="dxa"/>
            <w:gridSpan w:val="2"/>
            <w:vAlign w:val="bottom"/>
          </w:tcPr>
          <w:p w:rsidR="0037629D" w:rsidRPr="00767C1F" w:rsidRDefault="0037629D" w:rsidP="008670ED">
            <w:pPr>
              <w:spacing w:before="40" w:after="40"/>
              <w:rPr>
                <w:rFonts w:ascii="Arial Narrow" w:hAnsi="Arial Narrow" w:cs="Arial"/>
                <w:color w:val="FF0000"/>
                <w:sz w:val="16"/>
                <w:szCs w:val="16"/>
              </w:rPr>
            </w:pPr>
            <w:r w:rsidRPr="00767C1F">
              <w:rPr>
                <w:rFonts w:ascii="Arial Narrow" w:hAnsi="Arial Narrow" w:cs="Arial"/>
                <w:color w:val="FF0000"/>
                <w:sz w:val="16"/>
                <w:szCs w:val="16"/>
              </w:rPr>
              <w:t>(</w:t>
            </w:r>
            <w:r w:rsidR="008670ED" w:rsidRPr="00767C1F">
              <w:rPr>
                <w:rFonts w:ascii="Arial Narrow" w:hAnsi="Arial Narrow" w:cs="Arial"/>
                <w:color w:val="FF0000"/>
                <w:sz w:val="16"/>
                <w:szCs w:val="16"/>
              </w:rPr>
              <w:t>-</w:t>
            </w:r>
            <w:r w:rsidRPr="00767C1F">
              <w:rPr>
                <w:rFonts w:ascii="Arial Narrow" w:hAnsi="Arial Narrow" w:cs="Arial"/>
                <w:color w:val="FF0000"/>
                <w:sz w:val="16"/>
                <w:szCs w:val="16"/>
              </w:rPr>
              <w:t>) Cedidos para outros órgãos</w:t>
            </w:r>
          </w:p>
        </w:tc>
        <w:tc>
          <w:tcPr>
            <w:tcW w:w="1276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63</w:t>
            </w:r>
          </w:p>
        </w:tc>
        <w:tc>
          <w:tcPr>
            <w:tcW w:w="1276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sz w:val="16"/>
                <w:szCs w:val="16"/>
              </w:rPr>
              <w:t>63</w:t>
            </w:r>
          </w:p>
        </w:tc>
      </w:tr>
      <w:tr w:rsidR="0037629D" w:rsidRPr="00767C1F" w:rsidTr="00233DF6">
        <w:tc>
          <w:tcPr>
            <w:tcW w:w="3402" w:type="dxa"/>
            <w:gridSpan w:val="2"/>
            <w:vAlign w:val="bottom"/>
          </w:tcPr>
          <w:p w:rsidR="0037629D" w:rsidRPr="00767C1F" w:rsidRDefault="0037629D" w:rsidP="0037629D">
            <w:pPr>
              <w:spacing w:before="40" w:after="4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767C1F">
              <w:rPr>
                <w:rFonts w:ascii="Arial Narrow" w:hAnsi="Arial Narrow" w:cs="Arial"/>
                <w:b/>
                <w:bCs/>
                <w:sz w:val="16"/>
                <w:szCs w:val="16"/>
              </w:rPr>
              <w:t>Total Geral</w:t>
            </w:r>
          </w:p>
        </w:tc>
        <w:tc>
          <w:tcPr>
            <w:tcW w:w="1276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b/>
                <w:bCs/>
                <w:sz w:val="16"/>
                <w:szCs w:val="16"/>
              </w:rPr>
              <w:t>315</w:t>
            </w:r>
          </w:p>
        </w:tc>
        <w:tc>
          <w:tcPr>
            <w:tcW w:w="1276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b/>
                <w:bCs/>
                <w:sz w:val="16"/>
                <w:szCs w:val="16"/>
              </w:rPr>
              <w:t>149</w:t>
            </w:r>
          </w:p>
        </w:tc>
        <w:tc>
          <w:tcPr>
            <w:tcW w:w="1276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b/>
                <w:bCs/>
                <w:sz w:val="16"/>
                <w:szCs w:val="16"/>
              </w:rPr>
              <w:t>118</w:t>
            </w:r>
          </w:p>
        </w:tc>
        <w:tc>
          <w:tcPr>
            <w:tcW w:w="1275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b/>
                <w:bCs/>
                <w:sz w:val="16"/>
                <w:szCs w:val="16"/>
              </w:rPr>
              <w:t>182</w:t>
            </w:r>
          </w:p>
        </w:tc>
        <w:tc>
          <w:tcPr>
            <w:tcW w:w="992" w:type="dxa"/>
            <w:vAlign w:val="bottom"/>
          </w:tcPr>
          <w:p w:rsidR="0037629D" w:rsidRPr="00C87121" w:rsidRDefault="00C87121" w:rsidP="00C87121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C87121">
              <w:rPr>
                <w:rFonts w:ascii="Arial Narrow" w:hAnsi="Arial Narrow" w:cs="Arial"/>
                <w:b/>
                <w:bCs/>
                <w:sz w:val="16"/>
                <w:szCs w:val="16"/>
              </w:rPr>
              <w:t>764</w:t>
            </w:r>
          </w:p>
        </w:tc>
      </w:tr>
    </w:tbl>
    <w:p w:rsidR="0097389F" w:rsidRDefault="007261FE" w:rsidP="0097389F">
      <w:pPr>
        <w:spacing w:before="23" w:after="23"/>
        <w:jc w:val="both"/>
        <w:rPr>
          <w:rFonts w:ascii="Arial Narrow" w:eastAsia="Batang" w:hAnsi="Arial Narrow" w:cs="Calibri"/>
          <w:sz w:val="18"/>
          <w:szCs w:val="18"/>
          <w:shd w:val="clear" w:color="auto" w:fill="FFFFFF"/>
        </w:rPr>
      </w:pPr>
      <w:r w:rsidRPr="00932D22">
        <w:rPr>
          <w:rFonts w:ascii="Arial Narrow" w:eastAsia="Batang" w:hAnsi="Arial Narrow" w:cs="Calibri"/>
          <w:b/>
          <w:sz w:val="18"/>
          <w:szCs w:val="18"/>
          <w:shd w:val="clear" w:color="auto" w:fill="FFFFFF"/>
        </w:rPr>
        <w:t xml:space="preserve">Obs.: </w:t>
      </w:r>
      <w:r w:rsidRPr="00932D22">
        <w:rPr>
          <w:rFonts w:ascii="Arial Narrow" w:eastAsia="Batang" w:hAnsi="Arial Narrow" w:cs="Calibri"/>
          <w:sz w:val="18"/>
          <w:szCs w:val="18"/>
          <w:shd w:val="clear" w:color="auto" w:fill="FFFFFF"/>
        </w:rPr>
        <w:t xml:space="preserve">Dados de </w:t>
      </w:r>
      <w:r w:rsidR="006A6769">
        <w:rPr>
          <w:rFonts w:ascii="Arial Narrow" w:eastAsia="Batang" w:hAnsi="Arial Narrow" w:cs="Calibri"/>
          <w:sz w:val="18"/>
          <w:szCs w:val="18"/>
          <w:shd w:val="clear" w:color="auto" w:fill="FFFFFF"/>
        </w:rPr>
        <w:t>23</w:t>
      </w:r>
      <w:r w:rsidR="0097389F">
        <w:rPr>
          <w:rFonts w:ascii="Arial Narrow" w:eastAsia="Batang" w:hAnsi="Arial Narrow" w:cs="Calibri"/>
          <w:sz w:val="18"/>
          <w:szCs w:val="18"/>
          <w:shd w:val="clear" w:color="auto" w:fill="FFFFFF"/>
        </w:rPr>
        <w:t>/1</w:t>
      </w:r>
      <w:r w:rsidR="006A6769">
        <w:rPr>
          <w:rFonts w:ascii="Arial Narrow" w:eastAsia="Batang" w:hAnsi="Arial Narrow" w:cs="Calibri"/>
          <w:sz w:val="18"/>
          <w:szCs w:val="18"/>
          <w:shd w:val="clear" w:color="auto" w:fill="FFFFFF"/>
        </w:rPr>
        <w:t>0</w:t>
      </w:r>
      <w:r w:rsidRPr="00932D22">
        <w:rPr>
          <w:rFonts w:ascii="Arial Narrow" w:eastAsia="Batang" w:hAnsi="Arial Narrow" w:cs="Calibri"/>
          <w:sz w:val="18"/>
          <w:szCs w:val="18"/>
          <w:shd w:val="clear" w:color="auto" w:fill="FFFFFF"/>
        </w:rPr>
        <w:t>/2015</w:t>
      </w:r>
      <w:r w:rsidRPr="00932D22">
        <w:rPr>
          <w:rFonts w:ascii="Arial Narrow" w:eastAsia="Batang" w:hAnsi="Arial Narrow" w:cs="Calibri"/>
          <w:color w:val="0000FF"/>
          <w:sz w:val="18"/>
          <w:szCs w:val="18"/>
          <w:shd w:val="clear" w:color="auto" w:fill="FFFFFF"/>
        </w:rPr>
        <w:t>.</w:t>
      </w:r>
      <w:r w:rsidRPr="00932D22">
        <w:rPr>
          <w:rFonts w:ascii="Arial Narrow" w:eastAsia="Batang" w:hAnsi="Arial Narrow" w:cs="Calibri"/>
          <w:sz w:val="18"/>
          <w:szCs w:val="18"/>
          <w:shd w:val="clear" w:color="auto" w:fill="FFFFFF"/>
        </w:rPr>
        <w:t xml:space="preserve"> </w:t>
      </w:r>
    </w:p>
    <w:p w:rsidR="008705B8" w:rsidRDefault="008705B8" w:rsidP="0097389F">
      <w:pPr>
        <w:spacing w:before="23" w:after="23"/>
        <w:jc w:val="both"/>
        <w:rPr>
          <w:rFonts w:ascii="Arial Narrow" w:eastAsia="Batang" w:hAnsi="Arial Narrow" w:cs="Calibri"/>
          <w:sz w:val="18"/>
          <w:szCs w:val="18"/>
          <w:shd w:val="clear" w:color="auto" w:fill="FFFFFF"/>
        </w:rPr>
      </w:pPr>
    </w:p>
    <w:p w:rsidR="008705B8" w:rsidRDefault="008705B8" w:rsidP="0097389F">
      <w:pPr>
        <w:spacing w:before="23" w:after="23"/>
        <w:jc w:val="both"/>
        <w:rPr>
          <w:rFonts w:ascii="Arial Narrow" w:eastAsia="Batang" w:hAnsi="Arial Narrow" w:cs="Calibri"/>
          <w:sz w:val="18"/>
          <w:szCs w:val="18"/>
          <w:u w:val="single"/>
          <w:shd w:val="clear" w:color="auto" w:fill="FFFFFF"/>
        </w:rPr>
      </w:pPr>
    </w:p>
    <w:p w:rsidR="008705B8" w:rsidRDefault="008705B8" w:rsidP="0097389F">
      <w:pPr>
        <w:spacing w:before="23" w:after="23"/>
        <w:jc w:val="both"/>
        <w:rPr>
          <w:rFonts w:ascii="Arial Narrow" w:eastAsia="Batang" w:hAnsi="Arial Narrow" w:cs="Calibri"/>
          <w:sz w:val="18"/>
          <w:szCs w:val="18"/>
          <w:u w:val="single"/>
          <w:shd w:val="clear" w:color="auto" w:fill="FFFFFF"/>
        </w:rPr>
      </w:pPr>
    </w:p>
    <w:p w:rsidR="008705B8" w:rsidRDefault="008705B8" w:rsidP="0097389F">
      <w:pPr>
        <w:spacing w:before="23" w:after="23"/>
        <w:jc w:val="both"/>
        <w:rPr>
          <w:rFonts w:ascii="Arial Narrow" w:eastAsia="Batang" w:hAnsi="Arial Narrow" w:cs="Calibri"/>
          <w:sz w:val="18"/>
          <w:szCs w:val="18"/>
          <w:u w:val="single"/>
          <w:shd w:val="clear" w:color="auto" w:fill="FFFFFF"/>
        </w:rPr>
      </w:pPr>
    </w:p>
    <w:p w:rsidR="008705B8" w:rsidRDefault="008705B8" w:rsidP="0097389F">
      <w:pPr>
        <w:spacing w:before="23" w:after="23"/>
        <w:jc w:val="both"/>
        <w:rPr>
          <w:rFonts w:ascii="Arial Narrow" w:eastAsia="Batang" w:hAnsi="Arial Narrow" w:cs="Calibri"/>
          <w:sz w:val="18"/>
          <w:szCs w:val="18"/>
          <w:u w:val="single"/>
          <w:shd w:val="clear" w:color="auto" w:fill="FFFFFF"/>
        </w:rPr>
      </w:pPr>
    </w:p>
    <w:p w:rsidR="008705B8" w:rsidRDefault="008705B8" w:rsidP="0097389F">
      <w:pPr>
        <w:spacing w:before="23" w:after="23"/>
        <w:jc w:val="both"/>
        <w:rPr>
          <w:rFonts w:ascii="Arial Narrow" w:eastAsia="Batang" w:hAnsi="Arial Narrow" w:cs="Calibri"/>
          <w:sz w:val="18"/>
          <w:szCs w:val="18"/>
          <w:u w:val="single"/>
          <w:shd w:val="clear" w:color="auto" w:fill="FFFFFF"/>
        </w:rPr>
      </w:pPr>
    </w:p>
    <w:p w:rsidR="008705B8" w:rsidRDefault="008705B8" w:rsidP="0097389F">
      <w:pPr>
        <w:spacing w:before="23" w:after="23"/>
        <w:jc w:val="both"/>
        <w:rPr>
          <w:rFonts w:ascii="Arial Narrow" w:eastAsia="Batang" w:hAnsi="Arial Narrow" w:cs="Calibri"/>
          <w:sz w:val="18"/>
          <w:szCs w:val="18"/>
          <w:u w:val="single"/>
          <w:shd w:val="clear" w:color="auto" w:fill="FFFFFF"/>
        </w:rPr>
      </w:pPr>
    </w:p>
    <w:p w:rsidR="008705B8" w:rsidRPr="0097389F" w:rsidRDefault="008705B8" w:rsidP="0097389F">
      <w:pPr>
        <w:spacing w:before="23" w:after="23"/>
        <w:jc w:val="both"/>
        <w:rPr>
          <w:rFonts w:ascii="Arial Narrow" w:eastAsia="Batang" w:hAnsi="Arial Narrow" w:cs="Calibri"/>
          <w:sz w:val="18"/>
          <w:szCs w:val="18"/>
          <w:u w:val="single"/>
          <w:shd w:val="clear" w:color="auto" w:fill="FFFFFF"/>
        </w:rPr>
      </w:pPr>
    </w:p>
    <w:p w:rsidR="003839DC" w:rsidRPr="003839DC" w:rsidRDefault="003839DC" w:rsidP="003839DC">
      <w:pPr>
        <w:numPr>
          <w:ilvl w:val="0"/>
          <w:numId w:val="19"/>
        </w:numPr>
        <w:spacing w:before="120" w:after="60" w:line="240" w:lineRule="auto"/>
        <w:ind w:left="0" w:firstLine="0"/>
        <w:jc w:val="both"/>
        <w:rPr>
          <w:rFonts w:ascii="Arial Narrow" w:hAnsi="Arial Narrow" w:cs="Arial"/>
          <w:b/>
          <w:sz w:val="24"/>
          <w:szCs w:val="24"/>
        </w:rPr>
      </w:pPr>
      <w:r w:rsidRPr="003839DC">
        <w:rPr>
          <w:rFonts w:ascii="Arial Narrow" w:hAnsi="Arial Narrow" w:cs="Arial"/>
          <w:b/>
          <w:sz w:val="24"/>
          <w:szCs w:val="24"/>
        </w:rPr>
        <w:lastRenderedPageBreak/>
        <w:t>REALIZAÇÕES POR PROGRAMA TEMÁTICO COM OBJETIVO ESPECÍFICO SOB RESPONSABILIDADE DA UO</w:t>
      </w:r>
    </w:p>
    <w:p w:rsidR="0053046D" w:rsidRPr="00767C1F" w:rsidRDefault="0053046D" w:rsidP="003839DC">
      <w:pPr>
        <w:pStyle w:val="MARCADORPROGRTEMTI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6E3BC" w:themeFill="accent3" w:themeFillTint="66"/>
        <w:rPr>
          <w:rFonts w:ascii="Arial Narrow" w:hAnsi="Arial Narrow"/>
          <w:szCs w:val="24"/>
        </w:rPr>
      </w:pPr>
      <w:r w:rsidRPr="00767C1F">
        <w:rPr>
          <w:rFonts w:ascii="Arial Narrow" w:hAnsi="Arial Narrow"/>
          <w:szCs w:val="24"/>
        </w:rPr>
        <w:t>PROGRAMA TEMÁTICO: 6203 – APERFEIÇOAMENTO INSTITUCIONAL DO ESTADO</w:t>
      </w:r>
    </w:p>
    <w:p w:rsidR="0037629D" w:rsidRPr="00932D22" w:rsidRDefault="0037629D" w:rsidP="0037629D">
      <w:pPr>
        <w:pStyle w:val="Cabealho"/>
        <w:rPr>
          <w:rFonts w:ascii="Arial Narrow" w:hAnsi="Arial Narrow"/>
          <w:b/>
          <w:sz w:val="20"/>
          <w:szCs w:val="20"/>
        </w:rPr>
      </w:pPr>
    </w:p>
    <w:p w:rsidR="000E2C7D" w:rsidRPr="00767C1F" w:rsidRDefault="000E2C7D" w:rsidP="00C90C73">
      <w:pPr>
        <w:pStyle w:val="Cabealho"/>
        <w:shd w:val="clear" w:color="auto" w:fill="BBDBD0"/>
        <w:spacing w:line="276" w:lineRule="auto"/>
        <w:jc w:val="both"/>
        <w:rPr>
          <w:rFonts w:ascii="Arial Narrow" w:hAnsi="Arial Narrow"/>
          <w:color w:val="003399"/>
        </w:rPr>
      </w:pPr>
      <w:r w:rsidRPr="00767C1F">
        <w:rPr>
          <w:rFonts w:ascii="Arial Narrow" w:hAnsi="Arial Narrow"/>
          <w:b/>
          <w:color w:val="003399"/>
          <w:szCs w:val="24"/>
        </w:rPr>
        <w:t>OBJETIVO GERAL:</w:t>
      </w:r>
      <w:r w:rsidRPr="00767C1F">
        <w:rPr>
          <w:rFonts w:ascii="Arial Narrow" w:hAnsi="Arial Narrow"/>
          <w:color w:val="003399"/>
          <w:szCs w:val="24"/>
        </w:rPr>
        <w:t xml:space="preserve"> Promover a melhoria da gestão pública em todas as suas dimensões, por meio da aplicação de técnicas modernas de</w:t>
      </w:r>
      <w:r w:rsidRPr="00767C1F">
        <w:rPr>
          <w:rFonts w:ascii="Arial Narrow" w:hAnsi="Arial Narrow"/>
          <w:color w:val="003399"/>
        </w:rPr>
        <w:t xml:space="preserve"> administração, aliada à transparência fiscal, ao resgate da credibilidade no governo e à ampla participação social, sempre com foco no cidadão-cliente.</w:t>
      </w:r>
    </w:p>
    <w:p w:rsidR="008705B8" w:rsidRDefault="008705B8" w:rsidP="00932D22">
      <w:pPr>
        <w:pStyle w:val="TTULODOQUADRO"/>
        <w:rPr>
          <w:rFonts w:ascii="Arial Narrow" w:hAnsi="Arial Narrow"/>
        </w:rPr>
      </w:pPr>
    </w:p>
    <w:p w:rsidR="0037629D" w:rsidRDefault="0037629D" w:rsidP="00932D22">
      <w:pPr>
        <w:pStyle w:val="TTULODOQUADRO"/>
        <w:rPr>
          <w:rFonts w:ascii="Arial Narrow" w:hAnsi="Arial Narrow"/>
        </w:rPr>
      </w:pPr>
      <w:r w:rsidRPr="005411C0">
        <w:rPr>
          <w:rFonts w:ascii="Arial Narrow" w:hAnsi="Arial Narrow"/>
        </w:rPr>
        <w:t>Execução Orçamentária e Financeira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134"/>
        <w:gridCol w:w="992"/>
        <w:gridCol w:w="992"/>
        <w:gridCol w:w="851"/>
      </w:tblGrid>
      <w:tr w:rsidR="00A31B09" w:rsidRPr="00767C1F" w:rsidTr="003839DC">
        <w:trPr>
          <w:trHeight w:val="20"/>
          <w:tblHeader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31B09" w:rsidRPr="00767C1F" w:rsidRDefault="00A31B09" w:rsidP="005451CB">
            <w:pPr>
              <w:spacing w:before="40"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67C1F">
              <w:rPr>
                <w:rFonts w:ascii="Arial Narrow" w:hAnsi="Arial Narrow"/>
                <w:b/>
                <w:bCs/>
                <w:sz w:val="16"/>
                <w:szCs w:val="16"/>
              </w:rPr>
              <w:t>Ação/Subtítulo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31B09" w:rsidRPr="00767C1F" w:rsidRDefault="00A31B09" w:rsidP="005451CB">
            <w:pPr>
              <w:spacing w:before="40" w:after="0" w:line="240" w:lineRule="auto"/>
              <w:ind w:left="-70" w:right="-108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767C1F">
              <w:rPr>
                <w:rFonts w:ascii="Arial Narrow" w:hAnsi="Arial Narrow"/>
                <w:b/>
                <w:sz w:val="16"/>
                <w:szCs w:val="16"/>
              </w:rPr>
              <w:t>Dotação Inicial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31B09" w:rsidRPr="00767C1F" w:rsidRDefault="00A31B09" w:rsidP="005451CB">
            <w:pPr>
              <w:spacing w:before="40" w:after="0" w:line="240" w:lineRule="auto"/>
              <w:ind w:left="-32" w:right="-7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767C1F">
              <w:rPr>
                <w:rFonts w:ascii="Arial Narrow" w:hAnsi="Arial Narrow"/>
                <w:b/>
                <w:sz w:val="16"/>
                <w:szCs w:val="16"/>
              </w:rPr>
              <w:t>Autorizado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31B09" w:rsidRPr="00767C1F" w:rsidRDefault="00A31B09" w:rsidP="005451CB">
            <w:pPr>
              <w:spacing w:before="40" w:after="0" w:line="240" w:lineRule="auto"/>
              <w:ind w:left="-70" w:right="-7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767C1F">
              <w:rPr>
                <w:rFonts w:ascii="Arial Narrow" w:hAnsi="Arial Narrow"/>
                <w:b/>
                <w:sz w:val="16"/>
                <w:szCs w:val="16"/>
              </w:rPr>
              <w:t>Empenhado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31B09" w:rsidRPr="00767C1F" w:rsidRDefault="00A31B09" w:rsidP="005451CB">
            <w:pPr>
              <w:spacing w:before="40" w:after="0" w:line="240" w:lineRule="auto"/>
              <w:ind w:left="-70" w:right="-7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767C1F">
              <w:rPr>
                <w:rFonts w:ascii="Arial Narrow" w:hAnsi="Arial Narrow"/>
                <w:b/>
                <w:sz w:val="16"/>
                <w:szCs w:val="16"/>
              </w:rPr>
              <w:t>Liquidado</w:t>
            </w:r>
          </w:p>
        </w:tc>
      </w:tr>
      <w:tr w:rsidR="00A31B09" w:rsidRPr="00A31B09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31B09" w:rsidRPr="00A31B09" w:rsidRDefault="00A31B09" w:rsidP="00A31B0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1471 - MODERNIZAÇÃO DE SISTEMA DE INFORMAÇÃO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1201C0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1.008.564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145.503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31B09" w:rsidRPr="00A31B09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31B09" w:rsidRPr="00A31B09" w:rsidRDefault="00A31B09" w:rsidP="00A31B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2522 - MODERNIZAÇÃO DE SISTEMA DE INFORMAÇÃO-SECRETARIA DE ESTADO DE GESTÃO ADMINISTRATIVA E DESBUROCRATIZAÇÃO- PLANO PILOTO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1201C0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1.008.564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145.503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A31B09" w:rsidRPr="00A31B09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31B09" w:rsidRPr="00A31B09" w:rsidRDefault="00A31B09" w:rsidP="00A31B0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1692 - IMPLANTAÇÃO DO CENTRO DE TECNOLOGIA DA INFORMAÇÃO E COMUNICAÇÃO - CETIC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39.573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31B09" w:rsidRPr="00A31B09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31B09" w:rsidRPr="00A31B09" w:rsidRDefault="00A31B09" w:rsidP="00A31B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0002 - IMPLANTAÇÃO DO CENTRO DE TECNOLOGIA DA INFORMAÇÃO E COMUNICAÇÃO - CETIC-SECRETARIA DE PLANEJAMENTO, ORÇAMENTO E GESTÃO- PLANO PILOTO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39.573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A31B09" w:rsidRPr="00A31B09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31B09" w:rsidRPr="00A31B09" w:rsidRDefault="00A31B09" w:rsidP="00A31B0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2415 - MANUTEÇÃO DO CENTRO DE GESTÃO INTEGRADA - CGI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1201C0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31.651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31B09" w:rsidRPr="00A31B09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31B09" w:rsidRPr="00A31B09" w:rsidRDefault="00A31B09" w:rsidP="00A31B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8904 - MANUTEÇÃO DO CENTRO DE GESTÃO INTEGRADA - CGI- CASA CIVIL-DISTRITO FEDERAL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A31B09" w:rsidRPr="00A31B09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31B09" w:rsidRPr="00A31B09" w:rsidRDefault="00A31B09" w:rsidP="00A31B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8905 - MANUTEÇÃO DO CENTRO DE GESTÃO INTEGRADA - CGI-SECRETARIA DE RELAÇOES INSTITUCIONAIS E SOCIAIS-DISTRITO FEDERAL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1201C0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21.651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A31B09" w:rsidRPr="00A31B09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31B09" w:rsidRPr="00A31B09" w:rsidRDefault="00A31B09" w:rsidP="00A31B0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2985 - MANUTENÇÃO DA REDE GDF - NET / INTERNET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0679C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3.</w:t>
            </w:r>
            <w:r w:rsidR="000679CF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2</w:t>
            </w:r>
            <w:r w:rsidRPr="00A31B0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78.299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28237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1.819.820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28237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1.760.420</w:t>
            </w:r>
          </w:p>
        </w:tc>
      </w:tr>
      <w:tr w:rsidR="00A31B09" w:rsidRPr="00A31B09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31B09" w:rsidRPr="00A31B09" w:rsidRDefault="00A31B09" w:rsidP="00A31B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0002 - MANUTENÇÃO DA REDE GDF - NET / INTERNET-SECRETARIA DE PLANEJAMENTO, ORÇAMENTO E GESTÃO- PLANO PILOTO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0679C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3.</w:t>
            </w:r>
            <w:r w:rsidR="000679CF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2</w:t>
            </w:r>
            <w:r w:rsidRPr="00A31B09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78.299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28237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1.819.820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28237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1.760.420</w:t>
            </w:r>
          </w:p>
        </w:tc>
      </w:tr>
      <w:tr w:rsidR="00A31B09" w:rsidRPr="00A31B09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31B09" w:rsidRPr="00A31B09" w:rsidRDefault="00A31B09" w:rsidP="00A31B0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5126 - MODERNIZAÇÃO DA REDE GDF - NET/INTERNET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417BF7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417BF7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4.076.848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417BF7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3.950.834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417BF7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2.510.033</w:t>
            </w:r>
          </w:p>
        </w:tc>
      </w:tr>
      <w:tr w:rsidR="00A31B09" w:rsidRPr="00A31B09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31B09" w:rsidRPr="00A31B09" w:rsidRDefault="00A31B09" w:rsidP="00A31B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0002 - MODERNIZAÇÃO DA REDE GDF - NET/INTERNET-- PLANO PILOTO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417BF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4.</w:t>
            </w:r>
            <w:r w:rsidR="00417BF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</w:t>
            </w:r>
            <w:r w:rsidRPr="00A31B09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76.848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A31B09" w:rsidP="00417BF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A31B09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3.</w:t>
            </w:r>
            <w:r w:rsidR="00417BF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950.834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A31B09" w:rsidRDefault="00417BF7" w:rsidP="00A31B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2.510.033</w:t>
            </w:r>
          </w:p>
        </w:tc>
      </w:tr>
      <w:tr w:rsidR="00A31B09" w:rsidRPr="00A31B09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31B09" w:rsidRPr="00A31B09" w:rsidRDefault="00A31B09" w:rsidP="00A31B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TOTAL DO PROGRAMA 6203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417BF7" w:rsidRDefault="00A31B09" w:rsidP="005451C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</w:pPr>
            <w:r w:rsidRPr="00417BF7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417BF7" w:rsidRDefault="00417BF7" w:rsidP="005451C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</w:pPr>
            <w:r w:rsidRPr="00417BF7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  <w:t>8.434.935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417BF7" w:rsidRDefault="00417BF7" w:rsidP="005451C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  <w:t>5.916.157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1B09" w:rsidRPr="00417BF7" w:rsidRDefault="00417BF7" w:rsidP="005451C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  <w:t>4.270.453</w:t>
            </w:r>
          </w:p>
        </w:tc>
      </w:tr>
    </w:tbl>
    <w:p w:rsidR="00767C1F" w:rsidRDefault="003839DC" w:rsidP="005944DA">
      <w:pPr>
        <w:spacing w:after="0" w:line="240" w:lineRule="auto"/>
        <w:rPr>
          <w:rFonts w:ascii="Arial Narrow" w:hAnsi="Arial Narrow"/>
          <w:b/>
          <w:color w:val="FF0000"/>
        </w:rPr>
      </w:pPr>
      <w:r w:rsidRPr="005944DA">
        <w:rPr>
          <w:rFonts w:ascii="Arial Narrow" w:hAnsi="Arial Narrow"/>
          <w:b/>
          <w:color w:val="FF0000"/>
        </w:rPr>
        <w:t>Obs.</w:t>
      </w:r>
      <w:r w:rsidR="005944DA" w:rsidRPr="005944DA">
        <w:rPr>
          <w:rFonts w:ascii="Arial Narrow" w:hAnsi="Arial Narrow"/>
          <w:b/>
          <w:color w:val="FF0000"/>
        </w:rPr>
        <w:t>: Posição em 31/12/2015</w:t>
      </w:r>
      <w:r w:rsidR="00311A4B" w:rsidRPr="005944DA">
        <w:rPr>
          <w:rFonts w:ascii="Arial Narrow" w:hAnsi="Arial Narrow"/>
          <w:b/>
          <w:color w:val="FF0000"/>
        </w:rPr>
        <w:t>.</w:t>
      </w:r>
    </w:p>
    <w:p w:rsidR="008705B8" w:rsidRPr="00CD43F1" w:rsidRDefault="008705B8" w:rsidP="005944DA">
      <w:pPr>
        <w:spacing w:after="0" w:line="240" w:lineRule="auto"/>
        <w:rPr>
          <w:rFonts w:ascii="Arial Narrow" w:hAnsi="Arial Narrow"/>
          <w:b/>
          <w:color w:val="FF0000"/>
        </w:rPr>
      </w:pPr>
    </w:p>
    <w:p w:rsidR="00DB1C71" w:rsidRPr="000B7463" w:rsidRDefault="004A02BB" w:rsidP="00800587">
      <w:pPr>
        <w:spacing w:before="23" w:after="23"/>
        <w:ind w:firstLine="1134"/>
        <w:jc w:val="both"/>
        <w:rPr>
          <w:rFonts w:ascii="Arial Narrow" w:eastAsia="Calibri" w:hAnsi="Arial Narrow" w:cs="Times New Roman"/>
          <w:lang w:eastAsia="en-US"/>
        </w:rPr>
      </w:pPr>
      <w:r w:rsidRPr="000B7463">
        <w:rPr>
          <w:rFonts w:ascii="Arial Narrow" w:hAnsi="Arial Narrow"/>
        </w:rPr>
        <w:t>A</w:t>
      </w:r>
      <w:r w:rsidR="00EF71A6" w:rsidRPr="000B7463">
        <w:rPr>
          <w:rFonts w:ascii="Arial Narrow" w:eastAsia="Calibri" w:hAnsi="Arial Narrow" w:cs="Times New Roman"/>
          <w:lang w:eastAsia="en-US"/>
        </w:rPr>
        <w:t xml:space="preserve"> </w:t>
      </w:r>
      <w:r w:rsidR="00AF62B5" w:rsidRPr="000B7463">
        <w:rPr>
          <w:rFonts w:ascii="Arial Narrow" w:eastAsia="Calibri" w:hAnsi="Arial Narrow" w:cs="Times New Roman"/>
          <w:lang w:eastAsia="en-US"/>
        </w:rPr>
        <w:t xml:space="preserve">Secretaria </w:t>
      </w:r>
      <w:r w:rsidR="008E05CE" w:rsidRPr="000B7463">
        <w:rPr>
          <w:rFonts w:ascii="Arial Narrow" w:eastAsia="Calibri" w:hAnsi="Arial Narrow" w:cs="Times New Roman"/>
          <w:lang w:eastAsia="en-US"/>
        </w:rPr>
        <w:t xml:space="preserve">de Estado de Gestão Administrativa por meio da </w:t>
      </w:r>
      <w:r w:rsidR="00EF71A6" w:rsidRPr="000B7463">
        <w:rPr>
          <w:rFonts w:ascii="Arial Narrow" w:eastAsia="Calibri" w:hAnsi="Arial Narrow" w:cs="Times New Roman"/>
          <w:lang w:eastAsia="en-US"/>
        </w:rPr>
        <w:t>atuação da S</w:t>
      </w:r>
      <w:r w:rsidR="00AF62B5" w:rsidRPr="000B7463">
        <w:rPr>
          <w:rFonts w:ascii="Arial Narrow" w:eastAsia="Calibri" w:hAnsi="Arial Narrow" w:cs="Times New Roman"/>
          <w:lang w:eastAsia="en-US"/>
        </w:rPr>
        <w:t>ubsecretaria de Tecnologia da Informação-S</w:t>
      </w:r>
      <w:r w:rsidR="00EF71A6" w:rsidRPr="000B7463">
        <w:rPr>
          <w:rFonts w:ascii="Arial Narrow" w:eastAsia="Calibri" w:hAnsi="Arial Narrow" w:cs="Times New Roman"/>
          <w:lang w:eastAsia="en-US"/>
        </w:rPr>
        <w:t xml:space="preserve">UTIC focou em dois pontos estratégicos: </w:t>
      </w:r>
    </w:p>
    <w:p w:rsidR="00EF71A6" w:rsidRPr="000B7463" w:rsidRDefault="00EF71A6" w:rsidP="00800587">
      <w:pPr>
        <w:pStyle w:val="PargrafodaLista"/>
        <w:numPr>
          <w:ilvl w:val="0"/>
          <w:numId w:val="33"/>
        </w:numPr>
        <w:spacing w:before="23" w:after="23" w:line="276" w:lineRule="auto"/>
        <w:ind w:left="0" w:firstLine="113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7463">
        <w:rPr>
          <w:rFonts w:ascii="Arial Narrow" w:eastAsia="Calibri" w:hAnsi="Arial Narrow"/>
          <w:b/>
          <w:sz w:val="22"/>
          <w:szCs w:val="22"/>
          <w:lang w:eastAsia="en-US"/>
        </w:rPr>
        <w:t>Manutenção e continuidade dos serviços corporativos</w:t>
      </w:r>
      <w:r w:rsidRPr="000B7463">
        <w:rPr>
          <w:rFonts w:ascii="Arial Narrow" w:eastAsia="Calibri" w:hAnsi="Arial Narrow"/>
          <w:sz w:val="22"/>
          <w:szCs w:val="22"/>
          <w:lang w:eastAsia="en-US"/>
        </w:rPr>
        <w:t xml:space="preserve"> prestados pelo Centro de Dados e pela Rede GDFNet ao complexo administrativo do Distrito Federal, com 100% de disponibilidade dos sistemas e serviços; e</w:t>
      </w:r>
    </w:p>
    <w:p w:rsidR="00AF62B5" w:rsidRDefault="00EF71A6" w:rsidP="00800587">
      <w:pPr>
        <w:pStyle w:val="PargrafodaLista"/>
        <w:numPr>
          <w:ilvl w:val="0"/>
          <w:numId w:val="33"/>
        </w:numPr>
        <w:spacing w:before="23" w:after="23" w:line="276" w:lineRule="auto"/>
        <w:ind w:left="0" w:firstLine="113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7463">
        <w:rPr>
          <w:rFonts w:ascii="Arial Narrow" w:eastAsia="Calibri" w:hAnsi="Arial Narrow"/>
          <w:b/>
          <w:sz w:val="22"/>
          <w:szCs w:val="22"/>
          <w:lang w:eastAsia="en-US"/>
        </w:rPr>
        <w:t>Expansão do Centro de Dados e da Rede GDFNet</w:t>
      </w:r>
      <w:r w:rsidRPr="000B7463">
        <w:rPr>
          <w:rFonts w:ascii="Arial Narrow" w:eastAsia="Calibri" w:hAnsi="Arial Narrow"/>
          <w:sz w:val="22"/>
          <w:szCs w:val="22"/>
          <w:lang w:eastAsia="en-US"/>
        </w:rPr>
        <w:t xml:space="preserve"> a fim de atender as demandas de segurança e de implantação de novos sistemas, tais quais o SEI! e novo SIGRH.</w:t>
      </w:r>
    </w:p>
    <w:p w:rsidR="00DB1C71" w:rsidRPr="000B7463" w:rsidRDefault="00DB1C71" w:rsidP="00800587">
      <w:pPr>
        <w:pStyle w:val="PargrafodaLista"/>
        <w:spacing w:before="23" w:after="23" w:line="276" w:lineRule="auto"/>
        <w:ind w:left="1134" w:firstLine="1134"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:rsidR="000B7463" w:rsidRPr="000B7463" w:rsidRDefault="000B7463" w:rsidP="00800587">
      <w:pPr>
        <w:pStyle w:val="PargrafodaLista"/>
        <w:spacing w:before="23" w:after="23" w:line="276" w:lineRule="auto"/>
        <w:ind w:left="0" w:firstLine="1134"/>
        <w:jc w:val="both"/>
        <w:rPr>
          <w:rFonts w:ascii="Arial Narrow" w:hAnsi="Arial Narrow"/>
          <w:sz w:val="22"/>
          <w:szCs w:val="22"/>
        </w:rPr>
      </w:pPr>
      <w:r w:rsidRPr="000B7463">
        <w:rPr>
          <w:rFonts w:ascii="Arial Narrow" w:hAnsi="Arial Narrow"/>
          <w:sz w:val="22"/>
          <w:szCs w:val="22"/>
        </w:rPr>
        <w:t>Abaixo, constam os p</w:t>
      </w:r>
      <w:r w:rsidR="00AF62B5" w:rsidRPr="000B7463">
        <w:rPr>
          <w:rFonts w:ascii="Arial Narrow" w:hAnsi="Arial Narrow"/>
          <w:sz w:val="22"/>
          <w:szCs w:val="22"/>
        </w:rPr>
        <w:t xml:space="preserve">rincipais resultados obtidos </w:t>
      </w:r>
      <w:r w:rsidRPr="000B7463">
        <w:rPr>
          <w:rFonts w:ascii="Arial Narrow" w:hAnsi="Arial Narrow"/>
          <w:sz w:val="22"/>
          <w:szCs w:val="22"/>
        </w:rPr>
        <w:t>na área de Tecnologia da Informação desta Secretaria no exercício de 2015:</w:t>
      </w:r>
    </w:p>
    <w:p w:rsidR="009E6A11" w:rsidRPr="000B7463" w:rsidRDefault="009E6A11" w:rsidP="00800587">
      <w:pPr>
        <w:pStyle w:val="PargrafodaLista"/>
        <w:numPr>
          <w:ilvl w:val="0"/>
          <w:numId w:val="31"/>
        </w:numPr>
        <w:spacing w:before="23" w:after="23" w:line="276" w:lineRule="auto"/>
        <w:ind w:left="0" w:firstLine="1134"/>
        <w:jc w:val="both"/>
        <w:rPr>
          <w:rFonts w:ascii="Arial Narrow" w:hAnsi="Arial Narrow"/>
          <w:sz w:val="22"/>
          <w:szCs w:val="22"/>
        </w:rPr>
      </w:pPr>
      <w:r w:rsidRPr="000B7463">
        <w:rPr>
          <w:rFonts w:ascii="Arial Narrow" w:hAnsi="Arial Narrow"/>
          <w:b/>
          <w:sz w:val="22"/>
          <w:szCs w:val="22"/>
        </w:rPr>
        <w:t>Rede GDFNet</w:t>
      </w:r>
      <w:r w:rsidR="00AF62B5" w:rsidRPr="000B7463">
        <w:rPr>
          <w:rFonts w:ascii="Arial Narrow" w:hAnsi="Arial Narrow"/>
          <w:sz w:val="22"/>
          <w:szCs w:val="22"/>
        </w:rPr>
        <w:t>:</w:t>
      </w:r>
      <w:r w:rsidR="000B7463" w:rsidRPr="000B7463">
        <w:rPr>
          <w:rFonts w:ascii="Arial Narrow" w:hAnsi="Arial Narrow"/>
          <w:sz w:val="22"/>
          <w:szCs w:val="22"/>
        </w:rPr>
        <w:t xml:space="preserve"> </w:t>
      </w:r>
      <w:r w:rsidRPr="000B7463">
        <w:rPr>
          <w:rFonts w:ascii="Arial Narrow" w:hAnsi="Arial Narrow"/>
          <w:sz w:val="22"/>
          <w:szCs w:val="22"/>
        </w:rPr>
        <w:t>Instalação</w:t>
      </w:r>
      <w:r w:rsidR="008705B8">
        <w:rPr>
          <w:rFonts w:ascii="Arial Narrow" w:hAnsi="Arial Narrow"/>
          <w:sz w:val="22"/>
          <w:szCs w:val="22"/>
        </w:rPr>
        <w:t>,</w:t>
      </w:r>
      <w:r w:rsidRPr="000B7463">
        <w:rPr>
          <w:rFonts w:ascii="Arial Narrow" w:hAnsi="Arial Narrow"/>
          <w:sz w:val="22"/>
          <w:szCs w:val="22"/>
        </w:rPr>
        <w:t xml:space="preserve"> ativação e entrega de circuito de transmissão de dados para: a Casa da Mulher Brasileira; o Corpo de Bombeiros do Distrito Federal – CBMDF (unidade Taguatinga Shopping); Departamento de Trânsito de Brasília – DETRAN-DF (SEDE-COPOL-LEST</w:t>
      </w:r>
      <w:r w:rsidR="008705B8">
        <w:rPr>
          <w:rFonts w:ascii="Arial Narrow" w:hAnsi="Arial Narrow"/>
          <w:sz w:val="22"/>
          <w:szCs w:val="22"/>
        </w:rPr>
        <w:t>E e o DETRAN-Inspeção Veicular)</w:t>
      </w:r>
      <w:r w:rsidRPr="000B7463">
        <w:rPr>
          <w:rFonts w:ascii="Arial Narrow" w:hAnsi="Arial Narrow"/>
          <w:sz w:val="22"/>
          <w:szCs w:val="22"/>
        </w:rPr>
        <w:t xml:space="preserve"> e nos postos de atendimento do Programa de Incentivo</w:t>
      </w:r>
      <w:r w:rsidR="008F5201" w:rsidRPr="000B7463">
        <w:rPr>
          <w:rFonts w:ascii="Arial Narrow" w:hAnsi="Arial Narrow"/>
          <w:sz w:val="22"/>
          <w:szCs w:val="22"/>
        </w:rPr>
        <w:t xml:space="preserve"> à Regularização Fiscal (Refis); </w:t>
      </w:r>
      <w:r w:rsidR="002D0974" w:rsidRPr="000B7463">
        <w:rPr>
          <w:rFonts w:ascii="Arial Narrow" w:hAnsi="Arial Narrow"/>
          <w:sz w:val="22"/>
          <w:szCs w:val="22"/>
        </w:rPr>
        <w:t>Implantação de conectividade via Fibra Ótica do Governo de Brasília para Administração Regional de Taguatinga e NA HORA da Rodoviária;</w:t>
      </w:r>
      <w:r w:rsidR="008F5201" w:rsidRPr="000B7463">
        <w:rPr>
          <w:rFonts w:ascii="Arial Narrow" w:hAnsi="Arial Narrow"/>
          <w:sz w:val="22"/>
          <w:szCs w:val="22"/>
        </w:rPr>
        <w:t xml:space="preserve"> </w:t>
      </w:r>
      <w:r w:rsidR="002D0974" w:rsidRPr="000B7463">
        <w:rPr>
          <w:rFonts w:ascii="Arial Narrow" w:hAnsi="Arial Narrow"/>
          <w:sz w:val="22"/>
          <w:szCs w:val="22"/>
        </w:rPr>
        <w:t>Disponibilização de infraestrutura de rede e fibra ótica para viabilizar a conectividade do serviço de WI-FI público nas estações do metrô;</w:t>
      </w:r>
      <w:r w:rsidR="008F5201" w:rsidRPr="000B7463">
        <w:rPr>
          <w:rFonts w:ascii="Arial Narrow" w:hAnsi="Arial Narrow"/>
          <w:sz w:val="22"/>
          <w:szCs w:val="22"/>
        </w:rPr>
        <w:t xml:space="preserve"> </w:t>
      </w:r>
      <w:r w:rsidR="002D0974" w:rsidRPr="000B7463">
        <w:rPr>
          <w:rFonts w:ascii="Arial Narrow" w:hAnsi="Arial Narrow"/>
          <w:sz w:val="22"/>
          <w:szCs w:val="22"/>
        </w:rPr>
        <w:t xml:space="preserve">Implantação </w:t>
      </w:r>
      <w:r w:rsidR="00F02B04">
        <w:rPr>
          <w:rFonts w:ascii="Arial Narrow" w:hAnsi="Arial Narrow"/>
          <w:sz w:val="22"/>
          <w:szCs w:val="22"/>
        </w:rPr>
        <w:t xml:space="preserve">da </w:t>
      </w:r>
      <w:r w:rsidR="002D0974" w:rsidRPr="000B7463">
        <w:rPr>
          <w:rFonts w:ascii="Arial Narrow" w:hAnsi="Arial Narrow"/>
          <w:sz w:val="22"/>
          <w:szCs w:val="22"/>
        </w:rPr>
        <w:t>central de serviços – customização e implantação de ferramenta automatizada de gestão, abertura e resposta de chamados e incidentes no ambiente do CeTIC e da GDFNet, resultando na evolução do atual modelo de gestão e aumento do nível de maturidade de Tecnologia da Informação e Comunicação (TIC), por meio da governança de TIC, atualização tecnológica e prestação de serviços de qualidade;</w:t>
      </w:r>
      <w:r w:rsidR="008F5201" w:rsidRPr="000B7463">
        <w:rPr>
          <w:rFonts w:ascii="Arial Narrow" w:hAnsi="Arial Narrow"/>
          <w:sz w:val="22"/>
          <w:szCs w:val="22"/>
        </w:rPr>
        <w:t xml:space="preserve"> </w:t>
      </w:r>
      <w:r w:rsidRPr="000B7463">
        <w:rPr>
          <w:rFonts w:ascii="Arial Narrow" w:hAnsi="Arial Narrow"/>
          <w:sz w:val="22"/>
          <w:szCs w:val="22"/>
        </w:rPr>
        <w:t>Atualização de equipamentos de rede do tipo switches Topo de Rack para o Datacenter Corporativo do GDF – CetTIC-DF e Expansão Sala Telecom.</w:t>
      </w:r>
    </w:p>
    <w:p w:rsidR="00BF3139" w:rsidRPr="000B7463" w:rsidRDefault="00BF3139" w:rsidP="00800587">
      <w:pPr>
        <w:pStyle w:val="PargrafodaLista"/>
        <w:numPr>
          <w:ilvl w:val="0"/>
          <w:numId w:val="31"/>
        </w:numPr>
        <w:spacing w:before="23" w:after="23" w:line="276" w:lineRule="auto"/>
        <w:ind w:left="0" w:firstLine="1134"/>
        <w:jc w:val="both"/>
        <w:rPr>
          <w:rFonts w:ascii="Arial Narrow" w:hAnsi="Arial Narrow"/>
          <w:sz w:val="22"/>
          <w:szCs w:val="22"/>
        </w:rPr>
      </w:pPr>
      <w:r w:rsidRPr="000B7463">
        <w:rPr>
          <w:rFonts w:ascii="Arial Narrow" w:hAnsi="Arial Narrow"/>
          <w:b/>
          <w:sz w:val="22"/>
          <w:szCs w:val="22"/>
        </w:rPr>
        <w:t>Datacenter</w:t>
      </w:r>
      <w:r w:rsidR="000B7463" w:rsidRPr="000B7463">
        <w:rPr>
          <w:rFonts w:ascii="Arial Narrow" w:hAnsi="Arial Narrow"/>
          <w:b/>
          <w:sz w:val="22"/>
          <w:szCs w:val="22"/>
        </w:rPr>
        <w:t>:</w:t>
      </w:r>
      <w:r w:rsidR="008E5E4F" w:rsidRPr="000B7463">
        <w:rPr>
          <w:rFonts w:ascii="Arial Narrow" w:hAnsi="Arial Narrow"/>
          <w:sz w:val="22"/>
          <w:szCs w:val="22"/>
        </w:rPr>
        <w:t xml:space="preserve"> </w:t>
      </w:r>
      <w:r w:rsidRPr="000B7463">
        <w:rPr>
          <w:rFonts w:ascii="Arial Narrow" w:hAnsi="Arial Narrow"/>
          <w:sz w:val="22"/>
          <w:szCs w:val="22"/>
        </w:rPr>
        <w:t>Recadastramento de contas de rede e sistemas; Migração de serviços SEAGRI</w:t>
      </w:r>
      <w:r w:rsidR="008F5201" w:rsidRPr="000B7463">
        <w:rPr>
          <w:rFonts w:ascii="Arial Narrow" w:hAnsi="Arial Narrow"/>
          <w:sz w:val="22"/>
          <w:szCs w:val="22"/>
        </w:rPr>
        <w:t xml:space="preserve"> e</w:t>
      </w:r>
      <w:r w:rsidRPr="000B7463">
        <w:rPr>
          <w:rFonts w:ascii="Arial Narrow" w:hAnsi="Arial Narrow"/>
          <w:sz w:val="22"/>
          <w:szCs w:val="22"/>
        </w:rPr>
        <w:t xml:space="preserve"> SETUR; Migração dos serviços de bilhetagem automática do DFTRANS para o CeTIC; Criação de VM</w:t>
      </w:r>
      <w:r w:rsidR="00F02B04">
        <w:rPr>
          <w:rFonts w:ascii="Arial Narrow" w:hAnsi="Arial Narrow"/>
          <w:sz w:val="22"/>
          <w:szCs w:val="22"/>
        </w:rPr>
        <w:t xml:space="preserve"> (Virtual Machine)</w:t>
      </w:r>
      <w:r w:rsidRPr="000B7463">
        <w:rPr>
          <w:rFonts w:ascii="Arial Narrow" w:hAnsi="Arial Narrow"/>
          <w:sz w:val="22"/>
          <w:szCs w:val="22"/>
        </w:rPr>
        <w:t xml:space="preserve"> para utilização do SEI – CBMDF; Criação de VMs para a SEMOB, CODEPLAN, AGEFIS, SEJUS e Metrô;</w:t>
      </w:r>
      <w:r w:rsidR="008F5201" w:rsidRPr="000B7463">
        <w:rPr>
          <w:rFonts w:ascii="Arial Narrow" w:hAnsi="Arial Narrow"/>
          <w:sz w:val="22"/>
          <w:szCs w:val="22"/>
        </w:rPr>
        <w:t xml:space="preserve"> Disponibilização de IPs – AGEFIS e </w:t>
      </w:r>
      <w:r w:rsidR="00ED3C10" w:rsidRPr="000B7463">
        <w:rPr>
          <w:rFonts w:ascii="Arial Narrow" w:hAnsi="Arial Narrow"/>
          <w:sz w:val="22"/>
          <w:szCs w:val="22"/>
        </w:rPr>
        <w:t>D</w:t>
      </w:r>
      <w:r w:rsidR="008F5201" w:rsidRPr="000B7463">
        <w:rPr>
          <w:rFonts w:ascii="Arial Narrow" w:hAnsi="Arial Narrow"/>
          <w:sz w:val="22"/>
          <w:szCs w:val="22"/>
        </w:rPr>
        <w:t xml:space="preserve">isponibilização de área de armazenamento – SECTI; </w:t>
      </w:r>
      <w:r w:rsidR="00ED3C10" w:rsidRPr="000B7463">
        <w:rPr>
          <w:rFonts w:ascii="Arial Narrow" w:hAnsi="Arial Narrow"/>
          <w:sz w:val="22"/>
          <w:szCs w:val="22"/>
        </w:rPr>
        <w:t>C</w:t>
      </w:r>
      <w:r w:rsidR="008F5201" w:rsidRPr="000B7463">
        <w:rPr>
          <w:rFonts w:ascii="Arial Narrow" w:hAnsi="Arial Narrow"/>
          <w:sz w:val="22"/>
          <w:szCs w:val="22"/>
        </w:rPr>
        <w:t xml:space="preserve">onfiguração de </w:t>
      </w:r>
      <w:r w:rsidR="008F5201" w:rsidRPr="000B7463">
        <w:rPr>
          <w:rFonts w:ascii="Arial Narrow" w:hAnsi="Arial Narrow"/>
          <w:sz w:val="22"/>
          <w:szCs w:val="22"/>
        </w:rPr>
        <w:lastRenderedPageBreak/>
        <w:t xml:space="preserve">armazenamento de dados para SDES e EMATER; </w:t>
      </w:r>
      <w:r w:rsidR="00ED3C10" w:rsidRPr="000B7463">
        <w:rPr>
          <w:rFonts w:ascii="Arial Narrow" w:hAnsi="Arial Narrow"/>
          <w:sz w:val="22"/>
          <w:szCs w:val="22"/>
        </w:rPr>
        <w:t>M</w:t>
      </w:r>
      <w:r w:rsidR="008F5201" w:rsidRPr="000B7463">
        <w:rPr>
          <w:rFonts w:ascii="Arial Narrow" w:hAnsi="Arial Narrow"/>
          <w:sz w:val="22"/>
          <w:szCs w:val="22"/>
        </w:rPr>
        <w:t>elhoria do Sistema SIGRH; Criação de Domínios na Secretaria da Criança, RA’s e Metrô; União das redes SEGAD e SEPLAG, com migração de contas e dispositivos.</w:t>
      </w:r>
    </w:p>
    <w:p w:rsidR="008F5201" w:rsidRPr="000B7463" w:rsidRDefault="008E5E4F" w:rsidP="00800587">
      <w:pPr>
        <w:pStyle w:val="PargrafodaLista"/>
        <w:numPr>
          <w:ilvl w:val="0"/>
          <w:numId w:val="31"/>
        </w:numPr>
        <w:spacing w:before="23" w:after="23" w:line="276" w:lineRule="auto"/>
        <w:ind w:left="0" w:firstLine="1134"/>
        <w:jc w:val="both"/>
        <w:rPr>
          <w:rFonts w:ascii="Arial Narrow" w:hAnsi="Arial Narrow"/>
          <w:sz w:val="22"/>
          <w:szCs w:val="22"/>
        </w:rPr>
      </w:pPr>
      <w:r w:rsidRPr="000B7463">
        <w:rPr>
          <w:rFonts w:ascii="Arial Narrow" w:hAnsi="Arial Narrow"/>
          <w:b/>
          <w:sz w:val="22"/>
          <w:szCs w:val="22"/>
        </w:rPr>
        <w:t>Governança</w:t>
      </w:r>
      <w:r w:rsidR="008F5201" w:rsidRPr="000B7463">
        <w:rPr>
          <w:rFonts w:ascii="Arial Narrow" w:hAnsi="Arial Narrow"/>
          <w:sz w:val="22"/>
          <w:szCs w:val="22"/>
        </w:rPr>
        <w:t>:</w:t>
      </w:r>
      <w:r w:rsidR="000B7463" w:rsidRPr="000B7463">
        <w:rPr>
          <w:rFonts w:ascii="Arial Narrow" w:hAnsi="Arial Narrow"/>
          <w:sz w:val="22"/>
          <w:szCs w:val="22"/>
        </w:rPr>
        <w:t xml:space="preserve"> </w:t>
      </w:r>
      <w:r w:rsidRPr="000B7463">
        <w:rPr>
          <w:rFonts w:ascii="Arial Narrow" w:hAnsi="Arial Narrow"/>
          <w:sz w:val="22"/>
          <w:szCs w:val="22"/>
        </w:rPr>
        <w:t>Check lists de contratação; Fluxogramas do Decreto nº 36.246; Projeto Vice Governadoria; Elaboração de Relatório Situacional do Cetic e Elaboração de Relatório Técnico sobre o CGI – Centro de Gestão Integrada.</w:t>
      </w:r>
    </w:p>
    <w:p w:rsidR="008E5E4F" w:rsidRPr="000B7463" w:rsidRDefault="008E5E4F" w:rsidP="00800587">
      <w:pPr>
        <w:pStyle w:val="PargrafodaLista"/>
        <w:numPr>
          <w:ilvl w:val="0"/>
          <w:numId w:val="31"/>
        </w:numPr>
        <w:spacing w:before="23" w:after="23" w:line="276" w:lineRule="auto"/>
        <w:ind w:left="0" w:firstLine="1134"/>
        <w:jc w:val="both"/>
        <w:rPr>
          <w:rFonts w:ascii="Arial Narrow" w:hAnsi="Arial Narrow"/>
          <w:sz w:val="22"/>
          <w:szCs w:val="22"/>
        </w:rPr>
      </w:pPr>
      <w:r w:rsidRPr="000B7463">
        <w:rPr>
          <w:rFonts w:ascii="Arial Narrow" w:hAnsi="Arial Narrow"/>
          <w:b/>
          <w:sz w:val="22"/>
          <w:szCs w:val="22"/>
        </w:rPr>
        <w:t>Comitê Gestor de Tecnologia da Informação e Comunicação - CGTIC</w:t>
      </w:r>
      <w:r w:rsidRPr="000B7463">
        <w:rPr>
          <w:rFonts w:ascii="Arial Narrow" w:hAnsi="Arial Narrow"/>
          <w:sz w:val="22"/>
          <w:szCs w:val="22"/>
        </w:rPr>
        <w:t>:</w:t>
      </w:r>
      <w:r w:rsidR="000B7463" w:rsidRPr="000B7463">
        <w:rPr>
          <w:rFonts w:ascii="Arial Narrow" w:hAnsi="Arial Narrow"/>
          <w:sz w:val="22"/>
          <w:szCs w:val="22"/>
        </w:rPr>
        <w:t xml:space="preserve"> </w:t>
      </w:r>
      <w:r w:rsidRPr="000B7463">
        <w:rPr>
          <w:rFonts w:ascii="Arial Narrow" w:hAnsi="Arial Narrow"/>
          <w:sz w:val="22"/>
          <w:szCs w:val="22"/>
        </w:rPr>
        <w:t>Curso de Elaboração do PDTI – Plano Diretor de Tecnologia da Informação; EGTI – Estratégia Geral de TI (minuta) e Resposta Decisão no 6113/2014 –TCDF.</w:t>
      </w:r>
    </w:p>
    <w:p w:rsidR="00ED3C10" w:rsidRPr="000B7463" w:rsidRDefault="00ED3C10" w:rsidP="00800587">
      <w:pPr>
        <w:pStyle w:val="PargrafodaLista"/>
        <w:numPr>
          <w:ilvl w:val="0"/>
          <w:numId w:val="31"/>
        </w:numPr>
        <w:spacing w:before="23" w:after="23" w:line="276" w:lineRule="auto"/>
        <w:ind w:left="0" w:firstLine="1134"/>
        <w:jc w:val="both"/>
        <w:rPr>
          <w:rFonts w:ascii="Arial Narrow" w:hAnsi="Arial Narrow"/>
          <w:sz w:val="22"/>
          <w:szCs w:val="22"/>
        </w:rPr>
      </w:pPr>
      <w:r w:rsidRPr="000B7463">
        <w:rPr>
          <w:rFonts w:ascii="Arial Narrow" w:hAnsi="Arial Narrow"/>
          <w:b/>
          <w:sz w:val="22"/>
          <w:szCs w:val="22"/>
        </w:rPr>
        <w:t>Sistemas</w:t>
      </w:r>
      <w:r w:rsidRPr="000B7463">
        <w:rPr>
          <w:rFonts w:ascii="Arial Narrow" w:hAnsi="Arial Narrow"/>
          <w:sz w:val="22"/>
          <w:szCs w:val="22"/>
        </w:rPr>
        <w:t>:</w:t>
      </w:r>
      <w:r w:rsidR="000B7463">
        <w:rPr>
          <w:rFonts w:ascii="Arial Narrow" w:hAnsi="Arial Narrow"/>
          <w:sz w:val="22"/>
          <w:szCs w:val="22"/>
        </w:rPr>
        <w:t xml:space="preserve"> </w:t>
      </w:r>
      <w:r w:rsidRPr="000B7463">
        <w:rPr>
          <w:rFonts w:ascii="Arial Narrow" w:hAnsi="Arial Narrow"/>
          <w:sz w:val="22"/>
          <w:szCs w:val="22"/>
        </w:rPr>
        <w:t>Criação de 09 (nove) portais institucionais para as unidades do complexo administrativo do DF; Conclusão dos relatórios do SISCON; Disponibilização do SICON ao TCDF; Reformulação do aplicativo Visite Brasília; Implantação do SISCAP (Sistema da SEPLAG) em produção para o público da Secretaria; Criação dos sistemas de Plano de Ação e de Portaria e a Manutenção e disponibilização do SFCC para homologação.</w:t>
      </w:r>
    </w:p>
    <w:p w:rsidR="006A6769" w:rsidRPr="006C62A2" w:rsidRDefault="006A6769" w:rsidP="00800587">
      <w:pPr>
        <w:spacing w:before="23" w:after="23"/>
        <w:ind w:firstLine="1134"/>
        <w:jc w:val="both"/>
      </w:pPr>
    </w:p>
    <w:p w:rsidR="000579B7" w:rsidRPr="00C90C73" w:rsidRDefault="000579B7" w:rsidP="005944DA">
      <w:pPr>
        <w:pStyle w:val="SUBTTULO0"/>
        <w:keepNext w:val="0"/>
        <w:pBdr>
          <w:top w:val="single" w:sz="4" w:space="0" w:color="000000"/>
          <w:bottom w:val="single" w:sz="4" w:space="0" w:color="000000"/>
        </w:pBdr>
        <w:spacing w:before="0" w:after="0"/>
        <w:ind w:left="0" w:firstLine="0"/>
        <w:jc w:val="both"/>
        <w:outlineLvl w:val="9"/>
        <w:rPr>
          <w:rFonts w:ascii="Arial Narrow" w:hAnsi="Arial Narrow"/>
          <w:color w:val="0033CC"/>
          <w:sz w:val="22"/>
          <w:szCs w:val="22"/>
        </w:rPr>
      </w:pPr>
      <w:r w:rsidRPr="00C90C73">
        <w:rPr>
          <w:rStyle w:val="Forte"/>
          <w:rFonts w:ascii="Arial Narrow" w:hAnsi="Arial Narrow"/>
          <w:b/>
          <w:color w:val="0033CC"/>
          <w:sz w:val="22"/>
          <w:szCs w:val="22"/>
        </w:rPr>
        <w:t>Objetivo Específico: 008</w:t>
      </w:r>
      <w:r w:rsidRPr="00C90C73">
        <w:rPr>
          <w:rStyle w:val="Forte"/>
          <w:rFonts w:ascii="Arial Narrow" w:hAnsi="Arial Narrow"/>
          <w:color w:val="0033CC"/>
          <w:sz w:val="22"/>
          <w:szCs w:val="22"/>
        </w:rPr>
        <w:t xml:space="preserve"> – Desenvolver políticas públicas orientadas à gestão dos servidores e empregados do Governo do Distrito Federal, dando ênfase às estratégias de recrutamento, formação continuada, democratização das relações do trabalho, aperfeiçoamento de ferramentas, processos e fomento da saúde e da qualidade de vida no trabalho, conferindo à valorização dos agentes públicos distritais o papel de principal vetor de aprimoramento da prestação de serviços aos cidadãos.</w:t>
      </w:r>
    </w:p>
    <w:p w:rsidR="000579B7" w:rsidRPr="00767C1F" w:rsidRDefault="000579B7" w:rsidP="005411C0">
      <w:pPr>
        <w:pStyle w:val="Cabealho"/>
        <w:shd w:val="clear" w:color="auto" w:fill="9F9DCF"/>
        <w:spacing w:before="120" w:after="120"/>
        <w:rPr>
          <w:rFonts w:ascii="Arial Narrow" w:hAnsi="Arial Narrow" w:cs="Calibri"/>
          <w:b/>
          <w:szCs w:val="24"/>
        </w:rPr>
      </w:pPr>
      <w:r w:rsidRPr="00767C1F">
        <w:rPr>
          <w:rFonts w:ascii="Arial Narrow" w:hAnsi="Arial Narrow" w:cs="Calibri"/>
          <w:b/>
          <w:szCs w:val="24"/>
        </w:rPr>
        <w:t>Indicadores:</w:t>
      </w:r>
    </w:p>
    <w:tbl>
      <w:tblPr>
        <w:tblW w:w="4927" w:type="pct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"/>
        <w:gridCol w:w="1471"/>
        <w:gridCol w:w="657"/>
        <w:gridCol w:w="1169"/>
        <w:gridCol w:w="857"/>
        <w:gridCol w:w="889"/>
        <w:gridCol w:w="763"/>
        <w:gridCol w:w="520"/>
        <w:gridCol w:w="453"/>
        <w:gridCol w:w="453"/>
        <w:gridCol w:w="453"/>
        <w:gridCol w:w="1274"/>
      </w:tblGrid>
      <w:tr w:rsidR="000579B7" w:rsidRPr="00C90C73" w:rsidTr="00CD43F1">
        <w:trPr>
          <w:cantSplit/>
          <w:trHeight w:val="162"/>
        </w:trPr>
        <w:tc>
          <w:tcPr>
            <w:tcW w:w="99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C90C73">
            <w:pPr>
              <w:pStyle w:val="Ttulo6"/>
              <w:keepNext w:val="0"/>
              <w:widowControl w:val="0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i/>
                <w:sz w:val="14"/>
                <w:szCs w:val="14"/>
              </w:rPr>
            </w:pPr>
            <w:r w:rsidRPr="00C90C73">
              <w:rPr>
                <w:rFonts w:ascii="Arial Narrow" w:hAnsi="Arial Narrow"/>
                <w:sz w:val="14"/>
                <w:szCs w:val="14"/>
              </w:rPr>
              <w:t>Denominação do Indicador</w:t>
            </w:r>
          </w:p>
        </w:tc>
        <w:tc>
          <w:tcPr>
            <w:tcW w:w="3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D43F1" w:rsidRDefault="000579B7" w:rsidP="00F02B16">
            <w:pPr>
              <w:pStyle w:val="Ttulo6"/>
              <w:tabs>
                <w:tab w:val="left" w:pos="2552"/>
              </w:tabs>
              <w:ind w:left="-70" w:right="-70"/>
              <w:rPr>
                <w:rFonts w:ascii="Arial Narrow" w:hAnsi="Arial Narrow"/>
                <w:sz w:val="14"/>
                <w:szCs w:val="14"/>
              </w:rPr>
            </w:pPr>
            <w:r w:rsidRPr="00C90C73">
              <w:rPr>
                <w:rFonts w:ascii="Arial Narrow" w:hAnsi="Arial Narrow"/>
                <w:sz w:val="14"/>
                <w:szCs w:val="14"/>
              </w:rPr>
              <w:t>Unidade de</w:t>
            </w:r>
          </w:p>
          <w:p w:rsidR="000579B7" w:rsidRPr="00C90C73" w:rsidRDefault="000579B7" w:rsidP="00F02B16">
            <w:pPr>
              <w:pStyle w:val="Ttulo6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i/>
                <w:sz w:val="14"/>
                <w:szCs w:val="14"/>
              </w:rPr>
            </w:pPr>
            <w:r w:rsidRPr="00C90C73">
              <w:rPr>
                <w:rFonts w:ascii="Arial Narrow" w:hAnsi="Arial Narrow"/>
                <w:sz w:val="14"/>
                <w:szCs w:val="14"/>
              </w:rPr>
              <w:t xml:space="preserve"> Medida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pStyle w:val="Ttulo6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i/>
                <w:sz w:val="14"/>
                <w:szCs w:val="14"/>
              </w:rPr>
            </w:pPr>
            <w:r w:rsidRPr="00C90C73">
              <w:rPr>
                <w:rFonts w:ascii="Arial Narrow" w:hAnsi="Arial Narrow"/>
                <w:sz w:val="14"/>
                <w:szCs w:val="14"/>
              </w:rPr>
              <w:t>Índice mais Recente</w:t>
            </w:r>
          </w:p>
        </w:tc>
        <w:tc>
          <w:tcPr>
            <w:tcW w:w="4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90C73">
              <w:rPr>
                <w:rFonts w:ascii="Arial Narrow" w:hAnsi="Arial Narrow"/>
                <w:b/>
                <w:sz w:val="14"/>
                <w:szCs w:val="14"/>
              </w:rPr>
              <w:t>Apurado em</w:t>
            </w:r>
          </w:p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ind w:left="-70" w:right="-7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4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ind w:left="-70" w:right="-70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90C73">
              <w:rPr>
                <w:rFonts w:ascii="Arial Narrow" w:hAnsi="Arial Narrow"/>
                <w:b/>
                <w:sz w:val="14"/>
                <w:szCs w:val="14"/>
              </w:rPr>
              <w:t>Periodicidade</w:t>
            </w:r>
          </w:p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90C73">
              <w:rPr>
                <w:rFonts w:ascii="Arial Narrow" w:hAnsi="Arial Narrow"/>
                <w:b/>
                <w:sz w:val="14"/>
                <w:szCs w:val="14"/>
              </w:rPr>
              <w:t>da Apuração</w:t>
            </w:r>
          </w:p>
        </w:tc>
        <w:tc>
          <w:tcPr>
            <w:tcW w:w="4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90C73">
              <w:rPr>
                <w:rFonts w:ascii="Arial Narrow" w:hAnsi="Arial Narrow"/>
                <w:b/>
                <w:sz w:val="14"/>
                <w:szCs w:val="14"/>
              </w:rPr>
              <w:t>Resultado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90C73">
              <w:rPr>
                <w:rFonts w:ascii="Arial Narrow" w:hAnsi="Arial Narrow"/>
                <w:b/>
                <w:sz w:val="14"/>
                <w:szCs w:val="14"/>
              </w:rPr>
              <w:t>Desejado em</w:t>
            </w:r>
          </w:p>
        </w:tc>
        <w:tc>
          <w:tcPr>
            <w:tcW w:w="6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90C73">
              <w:rPr>
                <w:rFonts w:ascii="Arial Narrow" w:hAnsi="Arial Narrow"/>
                <w:b/>
                <w:sz w:val="14"/>
                <w:szCs w:val="14"/>
              </w:rPr>
              <w:t>Fonte da Informação</w:t>
            </w:r>
          </w:p>
        </w:tc>
      </w:tr>
      <w:tr w:rsidR="00CD43F1" w:rsidRPr="00C90C73" w:rsidTr="00CD43F1">
        <w:trPr>
          <w:cantSplit/>
          <w:trHeight w:val="264"/>
        </w:trPr>
        <w:tc>
          <w:tcPr>
            <w:tcW w:w="99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C90C73">
            <w:pPr>
              <w:pStyle w:val="Ttulo6"/>
              <w:keepNext w:val="0"/>
              <w:widowControl w:val="0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bCs/>
                <w:i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pStyle w:val="Ttulo6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bCs/>
                <w:i/>
                <w:sz w:val="14"/>
                <w:szCs w:val="14"/>
              </w:rPr>
            </w:pPr>
          </w:p>
        </w:tc>
        <w:tc>
          <w:tcPr>
            <w:tcW w:w="6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pStyle w:val="Ttulo6"/>
              <w:tabs>
                <w:tab w:val="left" w:pos="2552"/>
              </w:tabs>
              <w:ind w:left="-70" w:right="-70"/>
              <w:rPr>
                <w:rFonts w:ascii="Arial Narrow" w:hAnsi="Arial Narrow"/>
                <w:b w:val="0"/>
                <w:bCs/>
                <w:i/>
                <w:sz w:val="14"/>
                <w:szCs w:val="14"/>
              </w:rPr>
            </w:pPr>
          </w:p>
        </w:tc>
        <w:tc>
          <w:tcPr>
            <w:tcW w:w="4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ind w:left="-70" w:right="-70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90C73">
              <w:rPr>
                <w:rFonts w:ascii="Arial Narrow" w:hAnsi="Arial Narrow"/>
                <w:b/>
                <w:sz w:val="14"/>
                <w:szCs w:val="14"/>
              </w:rPr>
              <w:t>2012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90C73">
              <w:rPr>
                <w:rFonts w:ascii="Arial Narrow" w:hAnsi="Arial Narrow"/>
                <w:b/>
                <w:sz w:val="14"/>
                <w:szCs w:val="14"/>
              </w:rPr>
              <w:t>2013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90C73">
              <w:rPr>
                <w:rFonts w:ascii="Arial Narrow" w:hAnsi="Arial Narrow"/>
                <w:b/>
                <w:sz w:val="14"/>
                <w:szCs w:val="14"/>
              </w:rPr>
              <w:t>2014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90C73">
              <w:rPr>
                <w:rFonts w:ascii="Arial Narrow" w:hAnsi="Arial Narrow"/>
                <w:b/>
                <w:sz w:val="14"/>
                <w:szCs w:val="14"/>
              </w:rPr>
              <w:t>2015</w:t>
            </w:r>
          </w:p>
        </w:tc>
        <w:tc>
          <w:tcPr>
            <w:tcW w:w="6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0579B7" w:rsidRPr="00C90C73" w:rsidTr="00CD43F1">
        <w:trPr>
          <w:cantSplit/>
        </w:trPr>
        <w:tc>
          <w:tcPr>
            <w:tcW w:w="2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C90C73">
            <w:pPr>
              <w:widowControl w:val="0"/>
              <w:tabs>
                <w:tab w:val="left" w:pos="2552"/>
              </w:tabs>
              <w:spacing w:after="0" w:line="240" w:lineRule="auto"/>
              <w:rPr>
                <w:rFonts w:ascii="Arial Narrow" w:hAnsi="Arial Narrow"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Cs/>
                <w:sz w:val="14"/>
                <w:szCs w:val="14"/>
              </w:rPr>
              <w:t>1132</w:t>
            </w:r>
          </w:p>
        </w:tc>
        <w:tc>
          <w:tcPr>
            <w:tcW w:w="7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rPr>
                <w:rFonts w:ascii="Arial Narrow" w:hAnsi="Arial Narrow"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Cs/>
                <w:sz w:val="14"/>
                <w:szCs w:val="14"/>
              </w:rPr>
              <w:t>Servidores Capacitados</w:t>
            </w:r>
          </w:p>
        </w:tc>
        <w:tc>
          <w:tcPr>
            <w:tcW w:w="3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Cs/>
                <w:sz w:val="14"/>
                <w:szCs w:val="14"/>
              </w:rPr>
              <w:t>Pessoa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Cs/>
                <w:sz w:val="14"/>
                <w:szCs w:val="14"/>
              </w:rPr>
              <w:t>3.641</w:t>
            </w:r>
          </w:p>
        </w:tc>
        <w:tc>
          <w:tcPr>
            <w:tcW w:w="4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90C73">
              <w:rPr>
                <w:rFonts w:ascii="Arial Narrow" w:hAnsi="Arial Narrow"/>
                <w:sz w:val="14"/>
                <w:szCs w:val="14"/>
              </w:rPr>
              <w:t>30/11/2012</w:t>
            </w:r>
          </w:p>
        </w:tc>
        <w:tc>
          <w:tcPr>
            <w:tcW w:w="4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Cs/>
                <w:sz w:val="14"/>
                <w:szCs w:val="14"/>
              </w:rPr>
              <w:t>Anual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/>
                <w:bCs/>
                <w:sz w:val="14"/>
                <w:szCs w:val="14"/>
              </w:rPr>
              <w:t>Desejado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Cs/>
                <w:sz w:val="14"/>
                <w:szCs w:val="14"/>
              </w:rPr>
              <w:t>20.000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Cs/>
                <w:sz w:val="14"/>
                <w:szCs w:val="14"/>
              </w:rPr>
              <w:t>3.640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Cs/>
                <w:sz w:val="14"/>
                <w:szCs w:val="14"/>
              </w:rPr>
              <w:t>3.640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Cs/>
                <w:sz w:val="14"/>
                <w:szCs w:val="14"/>
              </w:rPr>
              <w:t>3.640</w:t>
            </w:r>
          </w:p>
        </w:tc>
        <w:tc>
          <w:tcPr>
            <w:tcW w:w="6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Cs/>
                <w:sz w:val="14"/>
                <w:szCs w:val="14"/>
              </w:rPr>
              <w:t>EGOV</w:t>
            </w:r>
          </w:p>
        </w:tc>
      </w:tr>
      <w:tr w:rsidR="000579B7" w:rsidRPr="00C90C73" w:rsidTr="00CD43F1">
        <w:trPr>
          <w:cantSplit/>
        </w:trPr>
        <w:tc>
          <w:tcPr>
            <w:tcW w:w="2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C90C73">
            <w:pPr>
              <w:widowControl w:val="0"/>
              <w:tabs>
                <w:tab w:val="left" w:pos="2552"/>
              </w:tabs>
              <w:spacing w:after="0" w:line="240" w:lineRule="auto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7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6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4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/>
                <w:bCs/>
                <w:sz w:val="14"/>
                <w:szCs w:val="14"/>
              </w:rPr>
              <w:t>Alcançado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Cs/>
                <w:sz w:val="14"/>
                <w:szCs w:val="14"/>
              </w:rPr>
              <w:t>2.495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Cs/>
                <w:sz w:val="14"/>
                <w:szCs w:val="14"/>
              </w:rPr>
              <w:t>4.789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C36D1F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Cs/>
                <w:sz w:val="14"/>
                <w:szCs w:val="14"/>
              </w:rPr>
              <w:t>5.686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5944DA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97389F">
              <w:rPr>
                <w:rFonts w:ascii="Arial Narrow" w:hAnsi="Arial Narrow"/>
                <w:bCs/>
                <w:sz w:val="14"/>
                <w:szCs w:val="14"/>
              </w:rPr>
              <w:t>8.018</w:t>
            </w:r>
          </w:p>
        </w:tc>
        <w:tc>
          <w:tcPr>
            <w:tcW w:w="6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</w:tr>
      <w:tr w:rsidR="000579B7" w:rsidRPr="00C90C73" w:rsidTr="00CD43F1">
        <w:trPr>
          <w:cantSplit/>
        </w:trPr>
        <w:tc>
          <w:tcPr>
            <w:tcW w:w="2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C90C73">
            <w:pPr>
              <w:widowControl w:val="0"/>
              <w:tabs>
                <w:tab w:val="left" w:pos="2552"/>
              </w:tabs>
              <w:spacing w:after="0" w:line="240" w:lineRule="auto"/>
              <w:rPr>
                <w:rFonts w:ascii="Arial Narrow" w:hAnsi="Arial Narrow"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Cs/>
                <w:sz w:val="14"/>
                <w:szCs w:val="14"/>
              </w:rPr>
              <w:t>1133</w:t>
            </w:r>
          </w:p>
        </w:tc>
        <w:tc>
          <w:tcPr>
            <w:tcW w:w="7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rPr>
                <w:rFonts w:ascii="Arial Narrow" w:hAnsi="Arial Narrow"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Cs/>
                <w:sz w:val="14"/>
                <w:szCs w:val="14"/>
              </w:rPr>
              <w:t>Atendimento ao servidor</w:t>
            </w:r>
          </w:p>
        </w:tc>
        <w:tc>
          <w:tcPr>
            <w:tcW w:w="3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Cs/>
                <w:sz w:val="14"/>
                <w:szCs w:val="14"/>
              </w:rPr>
              <w:t>Pessoa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Cs/>
                <w:sz w:val="14"/>
                <w:szCs w:val="14"/>
              </w:rPr>
              <w:t>201</w:t>
            </w:r>
          </w:p>
        </w:tc>
        <w:tc>
          <w:tcPr>
            <w:tcW w:w="4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90C73">
              <w:rPr>
                <w:rFonts w:ascii="Arial Narrow" w:hAnsi="Arial Narrow"/>
                <w:sz w:val="14"/>
                <w:szCs w:val="14"/>
              </w:rPr>
              <w:t>30/11/2012</w:t>
            </w:r>
          </w:p>
        </w:tc>
        <w:tc>
          <w:tcPr>
            <w:tcW w:w="4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Cs/>
                <w:sz w:val="14"/>
                <w:szCs w:val="14"/>
              </w:rPr>
              <w:t>Anual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/>
                <w:bCs/>
                <w:sz w:val="14"/>
                <w:szCs w:val="14"/>
              </w:rPr>
              <w:t>Desejado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Cs/>
                <w:sz w:val="14"/>
                <w:szCs w:val="14"/>
              </w:rPr>
              <w:t>1.000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Cs/>
                <w:sz w:val="14"/>
                <w:szCs w:val="14"/>
              </w:rPr>
              <w:t>270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Cs/>
                <w:sz w:val="14"/>
                <w:szCs w:val="14"/>
              </w:rPr>
              <w:t>300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Cs/>
                <w:sz w:val="14"/>
                <w:szCs w:val="14"/>
              </w:rPr>
              <w:t>250</w:t>
            </w:r>
          </w:p>
        </w:tc>
        <w:tc>
          <w:tcPr>
            <w:tcW w:w="6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F02B16">
            <w:pPr>
              <w:keepNext/>
              <w:tabs>
                <w:tab w:val="left" w:pos="2552"/>
              </w:tabs>
              <w:spacing w:after="0" w:line="240" w:lineRule="auto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Cs/>
                <w:sz w:val="14"/>
                <w:szCs w:val="14"/>
              </w:rPr>
              <w:t>OUVSER</w:t>
            </w:r>
          </w:p>
        </w:tc>
      </w:tr>
      <w:tr w:rsidR="000579B7" w:rsidRPr="00C90C73" w:rsidTr="00CD43F1">
        <w:trPr>
          <w:cantSplit/>
          <w:trHeight w:val="70"/>
        </w:trPr>
        <w:tc>
          <w:tcPr>
            <w:tcW w:w="2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5451CB">
            <w:pPr>
              <w:keepNext/>
              <w:tabs>
                <w:tab w:val="left" w:pos="2552"/>
              </w:tabs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7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5451CB">
            <w:pPr>
              <w:keepNext/>
              <w:tabs>
                <w:tab w:val="left" w:pos="2552"/>
              </w:tabs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5451CB">
            <w:pPr>
              <w:keepNext/>
              <w:tabs>
                <w:tab w:val="left" w:pos="2552"/>
              </w:tabs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6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5451CB">
            <w:pPr>
              <w:keepNext/>
              <w:tabs>
                <w:tab w:val="left" w:pos="2552"/>
              </w:tabs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4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5451CB">
            <w:pPr>
              <w:keepNext/>
              <w:tabs>
                <w:tab w:val="left" w:pos="2552"/>
              </w:tabs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5451CB">
            <w:pPr>
              <w:keepNext/>
              <w:tabs>
                <w:tab w:val="left" w:pos="2552"/>
              </w:tabs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79B7" w:rsidRPr="00C90C73" w:rsidRDefault="000579B7" w:rsidP="005451CB">
            <w:pPr>
              <w:keepNext/>
              <w:tabs>
                <w:tab w:val="left" w:pos="2552"/>
              </w:tabs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/>
                <w:bCs/>
                <w:sz w:val="14"/>
                <w:szCs w:val="14"/>
              </w:rPr>
              <w:t>Alcançado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5451CB">
            <w:pPr>
              <w:keepNext/>
              <w:tabs>
                <w:tab w:val="left" w:pos="2552"/>
              </w:tabs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Cs/>
                <w:sz w:val="14"/>
                <w:szCs w:val="14"/>
              </w:rPr>
              <w:t>232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5451CB">
            <w:pPr>
              <w:keepNext/>
              <w:tabs>
                <w:tab w:val="left" w:pos="2552"/>
              </w:tabs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Cs/>
                <w:sz w:val="14"/>
                <w:szCs w:val="14"/>
              </w:rPr>
              <w:t>418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C36D1F" w:rsidP="005451CB">
            <w:pPr>
              <w:keepNext/>
              <w:tabs>
                <w:tab w:val="left" w:pos="2552"/>
              </w:tabs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 w:rsidRPr="00C90C73">
              <w:rPr>
                <w:rFonts w:ascii="Arial Narrow" w:hAnsi="Arial Narrow"/>
                <w:bCs/>
                <w:sz w:val="14"/>
                <w:szCs w:val="14"/>
              </w:rPr>
              <w:t>617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EF684A" w:rsidRDefault="00EF684A" w:rsidP="00EF684A">
            <w:pPr>
              <w:keepNext/>
              <w:tabs>
                <w:tab w:val="left" w:pos="2552"/>
              </w:tabs>
              <w:jc w:val="center"/>
              <w:rPr>
                <w:rFonts w:ascii="Arial Narrow" w:hAnsi="Arial Narrow"/>
                <w:bCs/>
                <w:color w:val="FF0000"/>
                <w:sz w:val="14"/>
                <w:szCs w:val="14"/>
              </w:rPr>
            </w:pPr>
            <w:r w:rsidRPr="0097389F">
              <w:rPr>
                <w:rFonts w:ascii="Arial Narrow" w:hAnsi="Arial Narrow"/>
                <w:bCs/>
                <w:sz w:val="14"/>
                <w:szCs w:val="14"/>
              </w:rPr>
              <w:t>148</w:t>
            </w:r>
          </w:p>
        </w:tc>
        <w:tc>
          <w:tcPr>
            <w:tcW w:w="6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579B7" w:rsidRPr="00C90C73" w:rsidRDefault="000579B7" w:rsidP="005451CB">
            <w:pPr>
              <w:keepNext/>
              <w:tabs>
                <w:tab w:val="left" w:pos="2552"/>
              </w:tabs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</w:p>
        </w:tc>
      </w:tr>
    </w:tbl>
    <w:p w:rsidR="006A6769" w:rsidRPr="00861706" w:rsidRDefault="006A6769" w:rsidP="00B5647E">
      <w:pPr>
        <w:spacing w:before="30" w:after="30"/>
        <w:jc w:val="both"/>
        <w:rPr>
          <w:b/>
          <w:color w:val="FF0000"/>
        </w:rPr>
      </w:pPr>
    </w:p>
    <w:p w:rsidR="008705B8" w:rsidRDefault="00861706" w:rsidP="008705B8">
      <w:pPr>
        <w:spacing w:before="30" w:after="30"/>
        <w:ind w:firstLine="1134"/>
        <w:jc w:val="both"/>
        <w:rPr>
          <w:rFonts w:ascii="Arial Narrow" w:hAnsi="Arial Narrow" w:cs="Times New Roman"/>
        </w:rPr>
      </w:pPr>
      <w:r>
        <w:tab/>
      </w:r>
      <w:r w:rsidR="006C7B99" w:rsidRPr="000B7463">
        <w:rPr>
          <w:rFonts w:ascii="Arial Narrow" w:hAnsi="Arial Narrow" w:cs="Times New Roman"/>
        </w:rPr>
        <w:t>Quanto à capacitação do servidor, a</w:t>
      </w:r>
      <w:r w:rsidRPr="000B7463">
        <w:rPr>
          <w:rFonts w:ascii="Arial Narrow" w:hAnsi="Arial Narrow" w:cs="Times New Roman"/>
        </w:rPr>
        <w:t xml:space="preserve"> Escola de Governo do Distrito Federal (EGOV) buscou suprir as necessidades de capacitação dos órgãos do GDF. As certificações em 2015 foram quase o dobro se comparado com o ano anterior.</w:t>
      </w:r>
      <w:r w:rsidR="00010E52" w:rsidRPr="000B7463">
        <w:rPr>
          <w:rFonts w:ascii="Arial Narrow" w:hAnsi="Arial Narrow" w:cs="Times New Roman"/>
        </w:rPr>
        <w:t xml:space="preserve"> </w:t>
      </w:r>
      <w:r w:rsidR="00EA503E" w:rsidRPr="000B7463">
        <w:rPr>
          <w:rFonts w:ascii="Arial Narrow" w:hAnsi="Arial Narrow" w:cs="Times New Roman"/>
        </w:rPr>
        <w:t>F</w:t>
      </w:r>
      <w:r w:rsidR="00936BF3" w:rsidRPr="000B7463">
        <w:rPr>
          <w:rFonts w:ascii="Arial Narrow" w:hAnsi="Arial Narrow" w:cs="Times New Roman"/>
        </w:rPr>
        <w:t>oram realizados 255 cursos</w:t>
      </w:r>
      <w:r w:rsidR="00EA503E" w:rsidRPr="000B7463">
        <w:rPr>
          <w:rFonts w:ascii="Arial Narrow" w:hAnsi="Arial Narrow" w:cs="Times New Roman"/>
        </w:rPr>
        <w:t xml:space="preserve"> de capacitação por meio de instrutória interna, com o objetivo de nivelar e disseminar as referências conceituais da gestão a órgãos e entidades do Governo do Distrito Federal</w:t>
      </w:r>
      <w:r w:rsidR="00936BF3" w:rsidRPr="000B7463">
        <w:rPr>
          <w:rFonts w:ascii="Arial Narrow" w:hAnsi="Arial Narrow" w:cs="Times New Roman"/>
        </w:rPr>
        <w:t xml:space="preserve">, </w:t>
      </w:r>
      <w:r w:rsidR="00EA503E" w:rsidRPr="000B7463">
        <w:rPr>
          <w:rFonts w:ascii="Arial Narrow" w:hAnsi="Arial Narrow" w:cs="Times New Roman"/>
        </w:rPr>
        <w:t>resultando em um quantitativo de</w:t>
      </w:r>
      <w:r w:rsidR="00936BF3" w:rsidRPr="000B7463">
        <w:rPr>
          <w:rFonts w:ascii="Arial Narrow" w:hAnsi="Arial Narrow" w:cs="Times New Roman"/>
        </w:rPr>
        <w:t xml:space="preserve"> 8.018 servidores certificados</w:t>
      </w:r>
      <w:r w:rsidR="005944DA" w:rsidRPr="000B7463">
        <w:rPr>
          <w:rFonts w:ascii="Arial Narrow" w:hAnsi="Arial Narrow" w:cs="Times New Roman"/>
        </w:rPr>
        <w:t>, sendo 2.046 através de ambiente virtual e 5.972 em caráter presencial</w:t>
      </w:r>
      <w:r w:rsidR="00936BF3" w:rsidRPr="000B7463">
        <w:rPr>
          <w:rFonts w:ascii="Arial Narrow" w:hAnsi="Arial Narrow" w:cs="Times New Roman"/>
        </w:rPr>
        <w:t>.</w:t>
      </w:r>
    </w:p>
    <w:p w:rsidR="00804135" w:rsidRDefault="00804135" w:rsidP="00800587">
      <w:pPr>
        <w:spacing w:before="30" w:after="30"/>
        <w:ind w:firstLine="1134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  <w:t>Abaixo, consta gráfico comparativo do anos de 2014 e 2015:</w:t>
      </w:r>
    </w:p>
    <w:p w:rsidR="008705B8" w:rsidRDefault="008705B8" w:rsidP="00800587">
      <w:pPr>
        <w:spacing w:before="30" w:after="30"/>
        <w:ind w:firstLine="1134"/>
        <w:jc w:val="both"/>
        <w:rPr>
          <w:rFonts w:ascii="Arial Narrow" w:hAnsi="Arial Narrow" w:cs="Times New Roman"/>
        </w:rPr>
      </w:pPr>
    </w:p>
    <w:p w:rsidR="00804135" w:rsidRDefault="00804135" w:rsidP="008705B8">
      <w:pPr>
        <w:spacing w:before="30" w:after="30"/>
        <w:jc w:val="center"/>
        <w:rPr>
          <w:rFonts w:ascii="Arial Narrow" w:hAnsi="Arial Narrow" w:cs="Times New Roman"/>
        </w:rPr>
      </w:pPr>
      <w:r w:rsidRPr="00804135">
        <w:rPr>
          <w:rFonts w:ascii="Arial Narrow" w:hAnsi="Arial Narrow"/>
          <w:noProof/>
          <w:sz w:val="16"/>
          <w:szCs w:val="16"/>
        </w:rPr>
        <w:drawing>
          <wp:inline distT="0" distB="0" distL="0" distR="0" wp14:anchorId="37E1A2CC" wp14:editId="662F45B9">
            <wp:extent cx="3638550" cy="3041650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F51E3" w:rsidRPr="001F51E3" w:rsidRDefault="001F51E3" w:rsidP="001F51E3">
      <w:pPr>
        <w:keepNext/>
        <w:keepLines/>
        <w:spacing w:before="480" w:after="0"/>
        <w:jc w:val="both"/>
        <w:outlineLvl w:val="0"/>
        <w:rPr>
          <w:rFonts w:ascii="Arial Narrow" w:eastAsia="Times New Roman" w:hAnsi="Arial Narrow" w:cs="Times New Roman"/>
          <w:bCs/>
          <w:color w:val="000000"/>
          <w:sz w:val="40"/>
          <w:szCs w:val="40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F51E3">
        <w:rPr>
          <w:rFonts w:ascii="Arial Narrow" w:eastAsia="Times New Roman" w:hAnsi="Arial Narrow" w:cs="Times New Roman"/>
          <w:bCs/>
          <w:color w:val="000000"/>
          <w:sz w:val="40"/>
          <w:szCs w:val="40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Capacitação realizada no período de 2/1 a 15/12/2015 </w:t>
      </w:r>
    </w:p>
    <w:p w:rsidR="001F51E3" w:rsidRPr="001F51E3" w:rsidRDefault="001F51E3" w:rsidP="001F51E3">
      <w:pPr>
        <w:rPr>
          <w:rFonts w:ascii="Arial Narrow" w:eastAsia="Calibri" w:hAnsi="Arial Narrow" w:cs="Times New Roman"/>
          <w:lang w:eastAsia="en-US"/>
        </w:rPr>
      </w:pPr>
    </w:p>
    <w:tbl>
      <w:tblPr>
        <w:tblStyle w:val="GradeColorida-nfase61"/>
        <w:tblW w:w="9449" w:type="dxa"/>
        <w:jc w:val="center"/>
        <w:tblLook w:val="04A0" w:firstRow="1" w:lastRow="0" w:firstColumn="1" w:lastColumn="0" w:noHBand="0" w:noVBand="1"/>
      </w:tblPr>
      <w:tblGrid>
        <w:gridCol w:w="7433"/>
        <w:gridCol w:w="2016"/>
      </w:tblGrid>
      <w:tr w:rsidR="001F51E3" w:rsidRPr="001F51E3" w:rsidTr="008005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9" w:type="dxa"/>
            <w:gridSpan w:val="2"/>
            <w:tcBorders>
              <w:bottom w:val="single" w:sz="4" w:space="0" w:color="FFC000"/>
            </w:tcBorders>
            <w:shd w:val="clear" w:color="auto" w:fill="FFC000"/>
            <w:noWrap/>
            <w:hideMark/>
          </w:tcPr>
          <w:p w:rsidR="001F51E3" w:rsidRPr="001F51E3" w:rsidRDefault="001F51E3" w:rsidP="001F51E3">
            <w:pPr>
              <w:jc w:val="center"/>
              <w:rPr>
                <w:rFonts w:ascii="Arial Narrow" w:hAnsi="Arial Narrow" w:cs="Times New Roman"/>
                <w:color w:val="000000"/>
              </w:rPr>
            </w:pPr>
            <w:r w:rsidRPr="001F51E3">
              <w:rPr>
                <w:rFonts w:ascii="Arial Narrow" w:hAnsi="Arial Narrow" w:cs="Times New Roman"/>
                <w:color w:val="000000"/>
              </w:rPr>
              <w:t>Cursos presenciais</w:t>
            </w:r>
          </w:p>
        </w:tc>
      </w:tr>
      <w:tr w:rsidR="001F51E3" w:rsidRPr="001F51E3" w:rsidTr="0080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3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hideMark/>
          </w:tcPr>
          <w:p w:rsidR="001F51E3" w:rsidRPr="001F51E3" w:rsidRDefault="001F51E3" w:rsidP="001F51E3">
            <w:pPr>
              <w:jc w:val="center"/>
              <w:rPr>
                <w:rFonts w:ascii="Arial Narrow" w:hAnsi="Arial Narrow" w:cs="Times New Roman"/>
                <w:color w:val="000000"/>
              </w:rPr>
            </w:pPr>
            <w:r w:rsidRPr="001F51E3">
              <w:rPr>
                <w:rFonts w:ascii="Arial Narrow" w:hAnsi="Arial Narrow" w:cs="Times New Roman"/>
                <w:color w:val="000000"/>
              </w:rPr>
              <w:t>Número de órgãos e entidades atendidos</w:t>
            </w:r>
          </w:p>
        </w:tc>
        <w:tc>
          <w:tcPr>
            <w:tcW w:w="2016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hideMark/>
          </w:tcPr>
          <w:p w:rsidR="001F51E3" w:rsidRPr="001F51E3" w:rsidRDefault="001F51E3" w:rsidP="001F5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  <w:r w:rsidRPr="001F51E3">
              <w:rPr>
                <w:rFonts w:ascii="Arial Narrow" w:hAnsi="Arial Narrow" w:cs="Times New Roman"/>
              </w:rPr>
              <w:t>97</w:t>
            </w:r>
          </w:p>
        </w:tc>
      </w:tr>
      <w:tr w:rsidR="001F51E3" w:rsidRPr="001F51E3" w:rsidTr="00800587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3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hideMark/>
          </w:tcPr>
          <w:p w:rsidR="001F51E3" w:rsidRPr="001F51E3" w:rsidRDefault="001F51E3" w:rsidP="001F51E3">
            <w:pPr>
              <w:jc w:val="center"/>
              <w:rPr>
                <w:rFonts w:ascii="Arial Narrow" w:hAnsi="Arial Narrow" w:cs="Times New Roman"/>
                <w:color w:val="000000"/>
              </w:rPr>
            </w:pPr>
            <w:r w:rsidRPr="001F51E3">
              <w:rPr>
                <w:rFonts w:ascii="Arial Narrow" w:hAnsi="Arial Narrow" w:cs="Times New Roman"/>
                <w:color w:val="000000"/>
              </w:rPr>
              <w:t>Número de servidores inscritos em cursos</w:t>
            </w:r>
          </w:p>
        </w:tc>
        <w:tc>
          <w:tcPr>
            <w:tcW w:w="2016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hideMark/>
          </w:tcPr>
          <w:p w:rsidR="001F51E3" w:rsidRPr="001F51E3" w:rsidRDefault="001F51E3" w:rsidP="001F5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  <w:r w:rsidRPr="001F51E3">
              <w:rPr>
                <w:rFonts w:ascii="Arial Narrow" w:hAnsi="Arial Narrow" w:cs="Times New Roman"/>
              </w:rPr>
              <w:t>7.666</w:t>
            </w:r>
          </w:p>
        </w:tc>
      </w:tr>
      <w:tr w:rsidR="001F51E3" w:rsidRPr="001F51E3" w:rsidTr="0080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3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hideMark/>
          </w:tcPr>
          <w:p w:rsidR="001F51E3" w:rsidRPr="001F51E3" w:rsidRDefault="001F51E3" w:rsidP="001F51E3">
            <w:pPr>
              <w:jc w:val="center"/>
              <w:rPr>
                <w:rFonts w:ascii="Arial Narrow" w:hAnsi="Arial Narrow" w:cs="Times New Roman"/>
                <w:color w:val="000000"/>
              </w:rPr>
            </w:pPr>
            <w:r w:rsidRPr="001F51E3">
              <w:rPr>
                <w:rFonts w:ascii="Arial Narrow" w:hAnsi="Arial Narrow" w:cs="Times New Roman"/>
                <w:color w:val="000000"/>
              </w:rPr>
              <w:t>Número de cursos</w:t>
            </w:r>
          </w:p>
        </w:tc>
        <w:tc>
          <w:tcPr>
            <w:tcW w:w="2016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hideMark/>
          </w:tcPr>
          <w:p w:rsidR="001F51E3" w:rsidRPr="001F51E3" w:rsidRDefault="001F51E3" w:rsidP="001F5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  <w:r w:rsidRPr="001F51E3">
              <w:rPr>
                <w:rFonts w:ascii="Arial Narrow" w:hAnsi="Arial Narrow" w:cs="Times New Roman"/>
              </w:rPr>
              <w:t>70</w:t>
            </w:r>
          </w:p>
        </w:tc>
      </w:tr>
      <w:tr w:rsidR="001F51E3" w:rsidRPr="001F51E3" w:rsidTr="00800587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3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hideMark/>
          </w:tcPr>
          <w:p w:rsidR="001F51E3" w:rsidRPr="001F51E3" w:rsidRDefault="001F51E3" w:rsidP="001F51E3">
            <w:pPr>
              <w:jc w:val="center"/>
              <w:rPr>
                <w:rFonts w:ascii="Arial Narrow" w:hAnsi="Arial Narrow" w:cs="Times New Roman"/>
                <w:color w:val="000000"/>
              </w:rPr>
            </w:pPr>
            <w:r w:rsidRPr="001F51E3">
              <w:rPr>
                <w:rFonts w:ascii="Arial Narrow" w:hAnsi="Arial Narrow" w:cs="Times New Roman"/>
                <w:color w:val="000000"/>
              </w:rPr>
              <w:t>Número de turmas</w:t>
            </w:r>
          </w:p>
        </w:tc>
        <w:tc>
          <w:tcPr>
            <w:tcW w:w="2016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hideMark/>
          </w:tcPr>
          <w:p w:rsidR="001F51E3" w:rsidRPr="001F51E3" w:rsidRDefault="001F51E3" w:rsidP="001F5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  <w:r w:rsidRPr="001F51E3">
              <w:rPr>
                <w:rFonts w:ascii="Arial Narrow" w:hAnsi="Arial Narrow" w:cs="Times New Roman"/>
              </w:rPr>
              <w:t>209</w:t>
            </w:r>
          </w:p>
        </w:tc>
      </w:tr>
      <w:tr w:rsidR="001F51E3" w:rsidRPr="001F51E3" w:rsidTr="0080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3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</w:tcPr>
          <w:p w:rsidR="001F51E3" w:rsidRPr="001F51E3" w:rsidRDefault="001F51E3" w:rsidP="001F51E3">
            <w:pPr>
              <w:jc w:val="center"/>
              <w:rPr>
                <w:rFonts w:ascii="Arial Narrow" w:hAnsi="Arial Narrow" w:cs="Times New Roman"/>
                <w:color w:val="000000"/>
              </w:rPr>
            </w:pPr>
            <w:r w:rsidRPr="001F51E3">
              <w:rPr>
                <w:rFonts w:ascii="Arial Narrow" w:hAnsi="Arial Narrow" w:cs="Times New Roman"/>
                <w:color w:val="000000"/>
              </w:rPr>
              <w:t>Número de palestras e seminários</w:t>
            </w:r>
          </w:p>
        </w:tc>
        <w:tc>
          <w:tcPr>
            <w:tcW w:w="2016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</w:tcPr>
          <w:p w:rsidR="001F51E3" w:rsidRPr="001F51E3" w:rsidRDefault="001F51E3" w:rsidP="001F5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  <w:r w:rsidRPr="001F51E3">
              <w:rPr>
                <w:rFonts w:ascii="Arial Narrow" w:hAnsi="Arial Narrow" w:cs="Times New Roman"/>
              </w:rPr>
              <w:t>8</w:t>
            </w:r>
          </w:p>
        </w:tc>
      </w:tr>
      <w:tr w:rsidR="001F51E3" w:rsidRPr="001F51E3" w:rsidTr="00800587">
        <w:trPr>
          <w:trHeight w:val="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3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</w:tcPr>
          <w:p w:rsidR="001F51E3" w:rsidRPr="001F51E3" w:rsidRDefault="001F51E3" w:rsidP="001F51E3">
            <w:pPr>
              <w:jc w:val="center"/>
              <w:rPr>
                <w:rFonts w:ascii="Arial Narrow" w:hAnsi="Arial Narrow" w:cs="Times New Roman"/>
                <w:color w:val="000000"/>
              </w:rPr>
            </w:pPr>
            <w:r w:rsidRPr="001F51E3">
              <w:rPr>
                <w:rFonts w:ascii="Arial Narrow" w:hAnsi="Arial Narrow" w:cs="Times New Roman"/>
                <w:color w:val="000000"/>
              </w:rPr>
              <w:t>Número de servidores certificados</w:t>
            </w:r>
          </w:p>
        </w:tc>
        <w:tc>
          <w:tcPr>
            <w:tcW w:w="2016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</w:tcPr>
          <w:p w:rsidR="001F51E3" w:rsidRPr="001F51E3" w:rsidRDefault="001F51E3" w:rsidP="001F5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  <w:r w:rsidRPr="001F51E3">
              <w:rPr>
                <w:rFonts w:ascii="Arial Narrow" w:hAnsi="Arial Narrow" w:cs="Times New Roman"/>
              </w:rPr>
              <w:t>5.178</w:t>
            </w:r>
          </w:p>
        </w:tc>
      </w:tr>
    </w:tbl>
    <w:p w:rsidR="001F51E3" w:rsidRPr="001F51E3" w:rsidRDefault="001F51E3" w:rsidP="001F51E3">
      <w:pPr>
        <w:rPr>
          <w:rFonts w:ascii="Arial Narrow" w:eastAsia="Calibri" w:hAnsi="Arial Narrow" w:cs="Times New Roman"/>
          <w:lang w:eastAsia="en-US"/>
        </w:rPr>
      </w:pPr>
    </w:p>
    <w:tbl>
      <w:tblPr>
        <w:tblStyle w:val="GradeMdia3-nfase61"/>
        <w:tblW w:w="9449" w:type="dxa"/>
        <w:shd w:val="clear" w:color="auto" w:fill="FFC000"/>
        <w:tblLook w:val="04A0" w:firstRow="1" w:lastRow="0" w:firstColumn="1" w:lastColumn="0" w:noHBand="0" w:noVBand="1"/>
      </w:tblPr>
      <w:tblGrid>
        <w:gridCol w:w="7433"/>
        <w:gridCol w:w="2016"/>
      </w:tblGrid>
      <w:tr w:rsidR="001F51E3" w:rsidRPr="001F51E3" w:rsidTr="008005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9" w:type="dxa"/>
            <w:gridSpan w:val="2"/>
            <w:tcBorders>
              <w:bottom w:val="single" w:sz="4" w:space="0" w:color="FFC000"/>
            </w:tcBorders>
            <w:shd w:val="clear" w:color="auto" w:fill="FFC000"/>
            <w:noWrap/>
            <w:hideMark/>
          </w:tcPr>
          <w:p w:rsidR="001F51E3" w:rsidRPr="001F51E3" w:rsidRDefault="001F51E3" w:rsidP="001F51E3">
            <w:pPr>
              <w:rPr>
                <w:rFonts w:ascii="Arial Narrow" w:hAnsi="Arial Narrow"/>
                <w:color w:val="000000"/>
                <w:sz w:val="22"/>
              </w:rPr>
            </w:pPr>
            <w:r w:rsidRPr="001F51E3">
              <w:rPr>
                <w:rFonts w:ascii="Arial Narrow" w:hAnsi="Arial Narrow"/>
                <w:color w:val="000000"/>
                <w:sz w:val="22"/>
              </w:rPr>
              <w:t>Eventos presenciais abertos</w:t>
            </w:r>
          </w:p>
        </w:tc>
      </w:tr>
      <w:tr w:rsidR="001F51E3" w:rsidRPr="001F51E3" w:rsidTr="0080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3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hideMark/>
          </w:tcPr>
          <w:p w:rsidR="001F51E3" w:rsidRPr="001F51E3" w:rsidRDefault="001F51E3" w:rsidP="001F51E3">
            <w:pPr>
              <w:rPr>
                <w:rFonts w:ascii="Arial Narrow" w:hAnsi="Arial Narrow"/>
                <w:b w:val="0"/>
                <w:color w:val="000000"/>
                <w:sz w:val="22"/>
              </w:rPr>
            </w:pPr>
            <w:r w:rsidRPr="001F51E3">
              <w:rPr>
                <w:rFonts w:ascii="Arial Narrow" w:hAnsi="Arial Narrow"/>
                <w:b w:val="0"/>
                <w:color w:val="000000"/>
                <w:sz w:val="22"/>
              </w:rPr>
              <w:t xml:space="preserve">  Número de órgãos entidades atendidos</w:t>
            </w:r>
          </w:p>
        </w:tc>
        <w:tc>
          <w:tcPr>
            <w:tcW w:w="2016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hideMark/>
          </w:tcPr>
          <w:p w:rsidR="001F51E3" w:rsidRPr="001F51E3" w:rsidRDefault="001F51E3" w:rsidP="001F5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24"/>
              </w:rPr>
            </w:pPr>
            <w:r w:rsidRPr="001F51E3">
              <w:rPr>
                <w:rFonts w:ascii="Arial Narrow" w:hAnsi="Arial Narrow"/>
                <w:color w:val="000000"/>
                <w:sz w:val="24"/>
              </w:rPr>
              <w:t>97</w:t>
            </w:r>
          </w:p>
        </w:tc>
      </w:tr>
      <w:tr w:rsidR="001F51E3" w:rsidRPr="001F51E3" w:rsidTr="00800587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3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hideMark/>
          </w:tcPr>
          <w:p w:rsidR="001F51E3" w:rsidRPr="001F51E3" w:rsidRDefault="001F51E3" w:rsidP="001F51E3">
            <w:pPr>
              <w:rPr>
                <w:rFonts w:ascii="Arial Narrow" w:hAnsi="Arial Narrow"/>
                <w:b w:val="0"/>
                <w:color w:val="000000"/>
                <w:sz w:val="22"/>
              </w:rPr>
            </w:pPr>
            <w:r w:rsidRPr="001F51E3">
              <w:rPr>
                <w:rFonts w:ascii="Arial Narrow" w:hAnsi="Arial Narrow"/>
                <w:b w:val="0"/>
                <w:color w:val="000000"/>
                <w:sz w:val="22"/>
              </w:rPr>
              <w:t xml:space="preserve"> Número de inscritos cursos</w:t>
            </w:r>
          </w:p>
        </w:tc>
        <w:tc>
          <w:tcPr>
            <w:tcW w:w="2016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hideMark/>
          </w:tcPr>
          <w:p w:rsidR="001F51E3" w:rsidRPr="001F51E3" w:rsidRDefault="001F51E3" w:rsidP="001F5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24"/>
              </w:rPr>
            </w:pPr>
            <w:r w:rsidRPr="001F51E3">
              <w:rPr>
                <w:rFonts w:ascii="Arial Narrow" w:hAnsi="Arial Narrow"/>
                <w:color w:val="000000"/>
                <w:sz w:val="24"/>
              </w:rPr>
              <w:t>794</w:t>
            </w:r>
          </w:p>
        </w:tc>
      </w:tr>
      <w:tr w:rsidR="001F51E3" w:rsidRPr="001F51E3" w:rsidTr="0080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3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hideMark/>
          </w:tcPr>
          <w:p w:rsidR="001F51E3" w:rsidRPr="001F51E3" w:rsidRDefault="001F51E3" w:rsidP="001F51E3">
            <w:pPr>
              <w:rPr>
                <w:rFonts w:ascii="Arial Narrow" w:hAnsi="Arial Narrow"/>
                <w:b w:val="0"/>
                <w:color w:val="000000"/>
                <w:sz w:val="22"/>
              </w:rPr>
            </w:pPr>
            <w:r w:rsidRPr="001F51E3">
              <w:rPr>
                <w:rFonts w:ascii="Arial Narrow" w:hAnsi="Arial Narrow"/>
                <w:b w:val="0"/>
                <w:color w:val="000000"/>
                <w:sz w:val="22"/>
              </w:rPr>
              <w:t>Número de eventos</w:t>
            </w:r>
          </w:p>
        </w:tc>
        <w:tc>
          <w:tcPr>
            <w:tcW w:w="2016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noWrap/>
            <w:hideMark/>
          </w:tcPr>
          <w:p w:rsidR="001F51E3" w:rsidRPr="001F51E3" w:rsidRDefault="001F51E3" w:rsidP="001F5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24"/>
              </w:rPr>
            </w:pPr>
            <w:r w:rsidRPr="001F51E3">
              <w:rPr>
                <w:rFonts w:ascii="Arial Narrow" w:hAnsi="Arial Narrow"/>
                <w:color w:val="000000"/>
                <w:sz w:val="24"/>
              </w:rPr>
              <w:t>2</w:t>
            </w:r>
          </w:p>
        </w:tc>
      </w:tr>
    </w:tbl>
    <w:p w:rsidR="001F51E3" w:rsidRPr="001F51E3" w:rsidRDefault="001F51E3" w:rsidP="001F51E3">
      <w:pPr>
        <w:rPr>
          <w:rFonts w:ascii="Arial Narrow" w:eastAsia="Calibri" w:hAnsi="Arial Narrow" w:cs="Times New Roman"/>
          <w:lang w:eastAsia="en-US"/>
        </w:rPr>
      </w:pPr>
    </w:p>
    <w:tbl>
      <w:tblPr>
        <w:tblStyle w:val="GradeMdia3-nfase61"/>
        <w:tblW w:w="9449" w:type="dxa"/>
        <w:shd w:val="clear" w:color="auto" w:fill="FFC000"/>
        <w:tblLook w:val="04A0" w:firstRow="1" w:lastRow="0" w:firstColumn="1" w:lastColumn="0" w:noHBand="0" w:noVBand="1"/>
      </w:tblPr>
      <w:tblGrid>
        <w:gridCol w:w="7433"/>
        <w:gridCol w:w="2016"/>
      </w:tblGrid>
      <w:tr w:rsidR="001F51E3" w:rsidRPr="001F51E3" w:rsidTr="008005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9" w:type="dxa"/>
            <w:gridSpan w:val="2"/>
            <w:tcBorders>
              <w:bottom w:val="single" w:sz="2" w:space="0" w:color="FFC000"/>
            </w:tcBorders>
            <w:shd w:val="clear" w:color="auto" w:fill="FFC000"/>
            <w:noWrap/>
            <w:hideMark/>
          </w:tcPr>
          <w:p w:rsidR="001F51E3" w:rsidRPr="001F51E3" w:rsidRDefault="001F51E3" w:rsidP="001F51E3">
            <w:pPr>
              <w:rPr>
                <w:rFonts w:ascii="Arial Narrow" w:hAnsi="Arial Narrow"/>
                <w:color w:val="000000"/>
                <w:sz w:val="22"/>
              </w:rPr>
            </w:pPr>
            <w:r w:rsidRPr="001F51E3">
              <w:rPr>
                <w:rFonts w:ascii="Arial Narrow" w:hAnsi="Arial Narrow"/>
                <w:color w:val="000000"/>
                <w:sz w:val="22"/>
              </w:rPr>
              <w:t>Eventos EAD</w:t>
            </w:r>
          </w:p>
        </w:tc>
      </w:tr>
      <w:tr w:rsidR="001F51E3" w:rsidRPr="001F51E3" w:rsidTr="0080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3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2" w:space="0" w:color="FFC000"/>
            </w:tcBorders>
            <w:shd w:val="clear" w:color="auto" w:fill="auto"/>
            <w:noWrap/>
            <w:hideMark/>
          </w:tcPr>
          <w:p w:rsidR="001F51E3" w:rsidRPr="001F51E3" w:rsidRDefault="001F51E3" w:rsidP="001F51E3">
            <w:pPr>
              <w:rPr>
                <w:rFonts w:ascii="Arial Narrow" w:hAnsi="Arial Narrow"/>
                <w:b w:val="0"/>
                <w:color w:val="000000"/>
                <w:sz w:val="22"/>
              </w:rPr>
            </w:pPr>
            <w:r w:rsidRPr="001F51E3">
              <w:rPr>
                <w:rFonts w:ascii="Arial Narrow" w:hAnsi="Arial Narrow"/>
                <w:b w:val="0"/>
                <w:color w:val="000000"/>
                <w:sz w:val="22"/>
              </w:rPr>
              <w:t>Número de órgãos entidades atendidos</w:t>
            </w:r>
          </w:p>
        </w:tc>
        <w:tc>
          <w:tcPr>
            <w:tcW w:w="2016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2" w:space="0" w:color="FFC000"/>
            </w:tcBorders>
            <w:shd w:val="clear" w:color="auto" w:fill="auto"/>
            <w:noWrap/>
            <w:hideMark/>
          </w:tcPr>
          <w:p w:rsidR="001F51E3" w:rsidRPr="001F51E3" w:rsidRDefault="001F51E3" w:rsidP="001F5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24"/>
              </w:rPr>
            </w:pPr>
            <w:r w:rsidRPr="001F51E3">
              <w:rPr>
                <w:rFonts w:ascii="Arial Narrow" w:hAnsi="Arial Narrow"/>
                <w:color w:val="000000"/>
                <w:sz w:val="24"/>
              </w:rPr>
              <w:t>97</w:t>
            </w:r>
          </w:p>
        </w:tc>
      </w:tr>
      <w:tr w:rsidR="001F51E3" w:rsidRPr="001F51E3" w:rsidTr="00800587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3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2" w:space="0" w:color="FFC000"/>
            </w:tcBorders>
            <w:shd w:val="clear" w:color="auto" w:fill="auto"/>
            <w:noWrap/>
            <w:hideMark/>
          </w:tcPr>
          <w:p w:rsidR="001F51E3" w:rsidRPr="001F51E3" w:rsidRDefault="001F51E3" w:rsidP="001F51E3">
            <w:pPr>
              <w:rPr>
                <w:rFonts w:ascii="Arial Narrow" w:hAnsi="Arial Narrow"/>
                <w:b w:val="0"/>
                <w:color w:val="000000"/>
                <w:sz w:val="22"/>
              </w:rPr>
            </w:pPr>
            <w:r w:rsidRPr="001F51E3">
              <w:rPr>
                <w:rFonts w:ascii="Arial Narrow" w:hAnsi="Arial Narrow"/>
                <w:b w:val="0"/>
                <w:color w:val="000000"/>
                <w:sz w:val="22"/>
              </w:rPr>
              <w:t>Número de inscritos cursos</w:t>
            </w:r>
          </w:p>
        </w:tc>
        <w:tc>
          <w:tcPr>
            <w:tcW w:w="2016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2" w:space="0" w:color="FFC000"/>
            </w:tcBorders>
            <w:shd w:val="clear" w:color="auto" w:fill="auto"/>
            <w:noWrap/>
            <w:hideMark/>
          </w:tcPr>
          <w:p w:rsidR="001F51E3" w:rsidRPr="001F51E3" w:rsidRDefault="001F51E3" w:rsidP="001F5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24"/>
              </w:rPr>
            </w:pPr>
            <w:r w:rsidRPr="001F51E3">
              <w:rPr>
                <w:rFonts w:ascii="Arial Narrow" w:hAnsi="Arial Narrow"/>
                <w:color w:val="000000"/>
                <w:sz w:val="24"/>
              </w:rPr>
              <w:t>4.387</w:t>
            </w:r>
          </w:p>
        </w:tc>
      </w:tr>
      <w:tr w:rsidR="001F51E3" w:rsidRPr="001F51E3" w:rsidTr="0080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3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2" w:space="0" w:color="FFC000"/>
            </w:tcBorders>
            <w:shd w:val="clear" w:color="auto" w:fill="auto"/>
            <w:noWrap/>
            <w:hideMark/>
          </w:tcPr>
          <w:p w:rsidR="001F51E3" w:rsidRPr="001F51E3" w:rsidRDefault="001F51E3" w:rsidP="001F51E3">
            <w:pPr>
              <w:rPr>
                <w:rFonts w:ascii="Arial Narrow" w:hAnsi="Arial Narrow"/>
                <w:b w:val="0"/>
                <w:color w:val="000000"/>
                <w:sz w:val="22"/>
              </w:rPr>
            </w:pPr>
            <w:r w:rsidRPr="001F51E3">
              <w:rPr>
                <w:rFonts w:ascii="Arial Narrow" w:hAnsi="Arial Narrow"/>
                <w:b w:val="0"/>
                <w:color w:val="000000"/>
                <w:sz w:val="22"/>
              </w:rPr>
              <w:t>Número de cursos</w:t>
            </w:r>
          </w:p>
        </w:tc>
        <w:tc>
          <w:tcPr>
            <w:tcW w:w="2016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2" w:space="0" w:color="FFC000"/>
            </w:tcBorders>
            <w:shd w:val="clear" w:color="auto" w:fill="auto"/>
            <w:noWrap/>
            <w:hideMark/>
          </w:tcPr>
          <w:p w:rsidR="001F51E3" w:rsidRPr="001F51E3" w:rsidRDefault="001F51E3" w:rsidP="001F5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24"/>
              </w:rPr>
            </w:pPr>
            <w:r w:rsidRPr="001F51E3">
              <w:rPr>
                <w:rFonts w:ascii="Arial Narrow" w:hAnsi="Arial Narrow"/>
                <w:color w:val="000000"/>
                <w:sz w:val="24"/>
              </w:rPr>
              <w:t>9</w:t>
            </w:r>
          </w:p>
        </w:tc>
      </w:tr>
      <w:tr w:rsidR="001F51E3" w:rsidRPr="001F51E3" w:rsidTr="00800587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3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2" w:space="0" w:color="FFC000"/>
            </w:tcBorders>
            <w:shd w:val="clear" w:color="auto" w:fill="auto"/>
            <w:noWrap/>
            <w:hideMark/>
          </w:tcPr>
          <w:p w:rsidR="001F51E3" w:rsidRPr="001F51E3" w:rsidRDefault="001F51E3" w:rsidP="001F51E3">
            <w:pPr>
              <w:rPr>
                <w:rFonts w:ascii="Arial Narrow" w:hAnsi="Arial Narrow"/>
                <w:b w:val="0"/>
                <w:color w:val="000000"/>
                <w:sz w:val="22"/>
              </w:rPr>
            </w:pPr>
            <w:r w:rsidRPr="001F51E3">
              <w:rPr>
                <w:rFonts w:ascii="Arial Narrow" w:hAnsi="Arial Narrow"/>
                <w:b w:val="0"/>
                <w:color w:val="000000"/>
                <w:sz w:val="22"/>
              </w:rPr>
              <w:t>Número de turmas</w:t>
            </w:r>
          </w:p>
        </w:tc>
        <w:tc>
          <w:tcPr>
            <w:tcW w:w="2016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2" w:space="0" w:color="FFC000"/>
            </w:tcBorders>
            <w:shd w:val="clear" w:color="auto" w:fill="auto"/>
            <w:noWrap/>
            <w:hideMark/>
          </w:tcPr>
          <w:p w:rsidR="001F51E3" w:rsidRPr="001F51E3" w:rsidRDefault="001F51E3" w:rsidP="001F5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24"/>
              </w:rPr>
            </w:pPr>
            <w:r w:rsidRPr="001F51E3">
              <w:rPr>
                <w:rFonts w:ascii="Arial Narrow" w:hAnsi="Arial Narrow"/>
                <w:color w:val="000000"/>
                <w:sz w:val="24"/>
              </w:rPr>
              <w:t>36</w:t>
            </w:r>
          </w:p>
        </w:tc>
      </w:tr>
      <w:tr w:rsidR="001F51E3" w:rsidRPr="001F51E3" w:rsidTr="0080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3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2" w:space="0" w:color="FFC000"/>
            </w:tcBorders>
            <w:shd w:val="clear" w:color="auto" w:fill="auto"/>
            <w:noWrap/>
          </w:tcPr>
          <w:p w:rsidR="001F51E3" w:rsidRPr="001F51E3" w:rsidRDefault="001F51E3" w:rsidP="001F51E3">
            <w:pPr>
              <w:rPr>
                <w:rFonts w:ascii="Arial Narrow" w:hAnsi="Arial Narrow"/>
                <w:b w:val="0"/>
                <w:color w:val="000000"/>
                <w:sz w:val="22"/>
              </w:rPr>
            </w:pPr>
            <w:r w:rsidRPr="001F51E3">
              <w:rPr>
                <w:rFonts w:ascii="Arial Narrow" w:hAnsi="Arial Narrow"/>
                <w:b w:val="0"/>
                <w:color w:val="000000"/>
                <w:sz w:val="22"/>
              </w:rPr>
              <w:t>Número de servidores certificados</w:t>
            </w:r>
          </w:p>
        </w:tc>
        <w:tc>
          <w:tcPr>
            <w:tcW w:w="2016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2" w:space="0" w:color="FFC000"/>
            </w:tcBorders>
            <w:shd w:val="clear" w:color="auto" w:fill="auto"/>
            <w:noWrap/>
          </w:tcPr>
          <w:p w:rsidR="001F51E3" w:rsidRPr="001F51E3" w:rsidRDefault="001F51E3" w:rsidP="001F5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24"/>
              </w:rPr>
            </w:pPr>
            <w:r w:rsidRPr="001F51E3">
              <w:rPr>
                <w:rFonts w:ascii="Arial Narrow" w:hAnsi="Arial Narrow"/>
                <w:color w:val="000000"/>
                <w:sz w:val="24"/>
              </w:rPr>
              <w:t>2.046</w:t>
            </w:r>
          </w:p>
        </w:tc>
      </w:tr>
      <w:tr w:rsidR="001F51E3" w:rsidRPr="001F51E3" w:rsidTr="00800587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3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2" w:space="0" w:color="FFC000"/>
            </w:tcBorders>
            <w:shd w:val="clear" w:color="auto" w:fill="auto"/>
            <w:noWrap/>
          </w:tcPr>
          <w:p w:rsidR="001F51E3" w:rsidRPr="001F51E3" w:rsidRDefault="001F51E3" w:rsidP="001F51E3">
            <w:pPr>
              <w:jc w:val="left"/>
              <w:rPr>
                <w:bCs w:val="0"/>
                <w:color w:val="000000"/>
                <w:sz w:val="24"/>
              </w:rPr>
            </w:pPr>
          </w:p>
        </w:tc>
        <w:tc>
          <w:tcPr>
            <w:tcW w:w="2016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2" w:space="0" w:color="FFC000"/>
            </w:tcBorders>
            <w:shd w:val="clear" w:color="auto" w:fill="auto"/>
            <w:noWrap/>
          </w:tcPr>
          <w:p w:rsidR="001F51E3" w:rsidRPr="001F51E3" w:rsidRDefault="001F51E3" w:rsidP="001F5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</w:rPr>
            </w:pPr>
          </w:p>
        </w:tc>
      </w:tr>
    </w:tbl>
    <w:p w:rsidR="001F51E3" w:rsidRDefault="001F51E3" w:rsidP="00804135">
      <w:pPr>
        <w:spacing w:before="30" w:after="30"/>
        <w:ind w:firstLine="708"/>
        <w:jc w:val="both"/>
        <w:rPr>
          <w:rFonts w:ascii="Corbel" w:hAnsi="Corbel"/>
          <w:noProof/>
        </w:rPr>
      </w:pPr>
    </w:p>
    <w:p w:rsidR="006A6769" w:rsidRDefault="006A6769" w:rsidP="00804135">
      <w:pPr>
        <w:spacing w:before="30" w:after="30"/>
        <w:ind w:firstLine="708"/>
        <w:jc w:val="both"/>
        <w:rPr>
          <w:rFonts w:ascii="Corbel" w:hAnsi="Corbel"/>
          <w:noProof/>
        </w:rPr>
      </w:pPr>
    </w:p>
    <w:p w:rsidR="006A6769" w:rsidRDefault="006A6769" w:rsidP="00804135">
      <w:pPr>
        <w:spacing w:before="30" w:after="30"/>
        <w:ind w:firstLine="708"/>
        <w:jc w:val="both"/>
        <w:rPr>
          <w:rFonts w:ascii="Corbel" w:hAnsi="Corbel"/>
          <w:noProof/>
        </w:rPr>
      </w:pPr>
    </w:p>
    <w:p w:rsidR="001F51E3" w:rsidRPr="001F51E3" w:rsidRDefault="001F51E3" w:rsidP="001F51E3">
      <w:pPr>
        <w:spacing w:before="30" w:after="30"/>
        <w:ind w:firstLine="708"/>
        <w:jc w:val="center"/>
        <w:rPr>
          <w:rFonts w:ascii="Arial Narrow" w:hAnsi="Arial Narrow"/>
          <w:noProof/>
        </w:rPr>
      </w:pPr>
      <w:r w:rsidRPr="001F51E3">
        <w:rPr>
          <w:rFonts w:ascii="Arial Narrow" w:hAnsi="Arial Narrow"/>
          <w:noProof/>
        </w:rPr>
        <w:t>Total de servidores certificados em 2015: 8.018</w:t>
      </w:r>
    </w:p>
    <w:p w:rsidR="001F51E3" w:rsidRDefault="001F51E3" w:rsidP="001F51E3">
      <w:pPr>
        <w:spacing w:before="30" w:after="30"/>
        <w:ind w:firstLine="708"/>
        <w:jc w:val="center"/>
        <w:rPr>
          <w:rFonts w:ascii="Corbel" w:hAnsi="Corbel"/>
          <w:noProof/>
        </w:rPr>
      </w:pPr>
    </w:p>
    <w:p w:rsidR="001F51E3" w:rsidRDefault="001F51E3" w:rsidP="00804135">
      <w:pPr>
        <w:spacing w:before="30" w:after="30"/>
        <w:ind w:firstLine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  <w:noProof/>
        </w:rPr>
        <w:drawing>
          <wp:inline distT="0" distB="0" distL="0" distR="0" wp14:anchorId="23B97373">
            <wp:extent cx="5937885" cy="2700655"/>
            <wp:effectExtent l="0" t="0" r="5715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70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51E3" w:rsidRDefault="001F51E3" w:rsidP="00804135">
      <w:pPr>
        <w:spacing w:before="30" w:after="30"/>
        <w:ind w:firstLine="708"/>
        <w:jc w:val="both"/>
        <w:rPr>
          <w:rFonts w:ascii="Arial Narrow" w:hAnsi="Arial Narrow" w:cs="Times New Roman"/>
        </w:rPr>
      </w:pPr>
    </w:p>
    <w:p w:rsidR="005944DA" w:rsidRPr="000B7463" w:rsidRDefault="003A20BC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  <w:r w:rsidRPr="000B7463">
        <w:rPr>
          <w:rFonts w:ascii="Arial Narrow" w:hAnsi="Arial Narrow" w:cs="Times New Roman"/>
        </w:rPr>
        <w:t xml:space="preserve">A EGOV atuou com mais presença e significado no dia a dia do servidor do GDF. Há muitos anos as atividades da Escola não eram tão divulgadas e frequentadas por tantos servidores. O empenho e a dedicação de todas as equipes foram fundamentais para que a gestão de 2015 conseguisse atuar de forma tão satisfatória. </w:t>
      </w:r>
    </w:p>
    <w:p w:rsidR="002F2C9F" w:rsidRPr="000B7463" w:rsidRDefault="00ED5BB7" w:rsidP="00F02B04">
      <w:pPr>
        <w:tabs>
          <w:tab w:val="left" w:pos="1134"/>
        </w:tabs>
        <w:spacing w:before="23" w:after="23"/>
        <w:ind w:firstLine="1134"/>
        <w:jc w:val="both"/>
        <w:rPr>
          <w:rFonts w:ascii="Arial Narrow" w:hAnsi="Arial Narrow" w:cs="Times New Roman"/>
        </w:rPr>
      </w:pPr>
      <w:r w:rsidRPr="000B7463">
        <w:rPr>
          <w:rFonts w:ascii="Arial Narrow" w:hAnsi="Arial Narrow" w:cs="Times New Roman"/>
        </w:rPr>
        <w:t xml:space="preserve">Com o objetivo de atualizar e aperfeiçoar a estrutura organizacional e pedagógica da Escola de Governo, a fim de atender às necessidades do órgão, adequou o </w:t>
      </w:r>
      <w:r w:rsidR="00C84D13" w:rsidRPr="000B7463">
        <w:rPr>
          <w:rFonts w:ascii="Arial Narrow" w:hAnsi="Arial Narrow" w:cs="Times New Roman"/>
        </w:rPr>
        <w:t xml:space="preserve">seu </w:t>
      </w:r>
      <w:r w:rsidRPr="000B7463">
        <w:rPr>
          <w:rFonts w:ascii="Arial Narrow" w:hAnsi="Arial Narrow" w:cs="Times New Roman"/>
        </w:rPr>
        <w:t>regimento interno. Ocorreu a mudança no cálculo do pagamento dos instrutores, adotando o valor máximo de R$ 126,00 (cento e vinte e seis reais) em oposição ao adotado anteriormente que era de R$ 176,00</w:t>
      </w:r>
      <w:r w:rsidR="002F2C9F" w:rsidRPr="000B7463">
        <w:rPr>
          <w:rFonts w:ascii="Arial Narrow" w:hAnsi="Arial Narrow" w:cs="Times New Roman"/>
        </w:rPr>
        <w:t xml:space="preserve"> (cento e setenta e seis reais) visando à economia dos recursos de instrutória, tutoria e conteúdo.</w:t>
      </w:r>
      <w:r w:rsidR="00AD0D0A" w:rsidRPr="000B7463">
        <w:rPr>
          <w:rFonts w:ascii="Arial Narrow" w:hAnsi="Arial Narrow" w:cs="Times New Roman"/>
        </w:rPr>
        <w:t xml:space="preserve"> </w:t>
      </w:r>
      <w:r w:rsidR="00C84D13" w:rsidRPr="000B7463">
        <w:rPr>
          <w:rFonts w:ascii="Arial Narrow" w:hAnsi="Arial Narrow" w:cs="Times New Roman"/>
        </w:rPr>
        <w:t>A nova estrutura organizacional visou reduzir em 60% o número de cargos comissionados e aumentar em 300% a oferta de cursos e eventos.</w:t>
      </w:r>
    </w:p>
    <w:p w:rsidR="005944DA" w:rsidRPr="000B7463" w:rsidRDefault="00AD0D0A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  <w:r w:rsidRPr="000B7463">
        <w:rPr>
          <w:rFonts w:ascii="Arial Narrow" w:hAnsi="Arial Narrow" w:cs="Times New Roman"/>
        </w:rPr>
        <w:t>Efetivou-se o processo seletivo para concessão de bolsas de estudo do Centro Universitário do Distrito Federal (UDF). A portaria referente ao processo foi publicada no Edital nº 02, de 16 de março de 2015, tendo sido 36 servidores beneficiados com bolsa integral até o término dos respectivos cursos.</w:t>
      </w:r>
    </w:p>
    <w:p w:rsidR="001B651F" w:rsidRPr="000B7463" w:rsidRDefault="00986D10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  <w:r w:rsidRPr="000B7463">
        <w:rPr>
          <w:rFonts w:ascii="Arial Narrow" w:hAnsi="Arial Narrow" w:cs="Times New Roman"/>
        </w:rPr>
        <w:t xml:space="preserve">Adquiriu-se um acervo de mais de 4 mil </w:t>
      </w:r>
      <w:r w:rsidR="00575A78">
        <w:rPr>
          <w:rFonts w:ascii="Arial Narrow" w:hAnsi="Arial Narrow" w:cs="Times New Roman"/>
        </w:rPr>
        <w:t>o</w:t>
      </w:r>
      <w:r w:rsidRPr="000B7463">
        <w:rPr>
          <w:rFonts w:ascii="Arial Narrow" w:hAnsi="Arial Narrow" w:cs="Times New Roman"/>
        </w:rPr>
        <w:t>bras e publicações sobre Gestão Pública, Administração, Direito, Economia, dentre outros títulos variados, para possibilitar aos frequentadores aperfeiçoamento profissional.</w:t>
      </w:r>
    </w:p>
    <w:p w:rsidR="00830D71" w:rsidRDefault="008626F8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ACC3C45" wp14:editId="1830EF45">
            <wp:simplePos x="0" y="0"/>
            <wp:positionH relativeFrom="column">
              <wp:posOffset>3011170</wp:posOffset>
            </wp:positionH>
            <wp:positionV relativeFrom="paragraph">
              <wp:posOffset>171450</wp:posOffset>
            </wp:positionV>
            <wp:extent cx="2698750" cy="2025650"/>
            <wp:effectExtent l="0" t="0" r="6350" b="0"/>
            <wp:wrapNone/>
            <wp:docPr id="9" name="Imagem 9" descr="https://scontent-gru2-1.xx.fbcdn.net/hphotos-xal1/v/t1.0-9/10610626_915531638487721_5680026275674479157_n.jpg?oh=4469c5d363ff573ea252b5909c4f61b4&amp;oe=574356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ontent-gru2-1.xx.fbcdn.net/hphotos-xal1/v/t1.0-9/10610626_915531638487721_5680026275674479157_n.jpg?oh=4469c5d363ff573ea252b5909c4f61b4&amp;oe=5743560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857F97E" wp14:editId="520B1EEE">
            <wp:simplePos x="0" y="0"/>
            <wp:positionH relativeFrom="column">
              <wp:posOffset>236220</wp:posOffset>
            </wp:positionH>
            <wp:positionV relativeFrom="paragraph">
              <wp:posOffset>171450</wp:posOffset>
            </wp:positionV>
            <wp:extent cx="2700655" cy="2025650"/>
            <wp:effectExtent l="0" t="0" r="4445" b="0"/>
            <wp:wrapNone/>
            <wp:docPr id="3" name="Imagem 3" descr="https://fbcdn-sphotos-e-a.akamaihd.net/hphotos-ak-xtp1/v/t1.0-9/11168562_968719113168973_2000383646295596898_n.jpg?oh=df9659ca6de85493c8791cabc34b1f96&amp;oe=573EE934&amp;__gda__=1464457730_4f6ede4e9d15924d5264a10413759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bcdn-sphotos-e-a.akamaihd.net/hphotos-ak-xtp1/v/t1.0-9/11168562_968719113168973_2000383646295596898_n.jpg?oh=df9659ca6de85493c8791cabc34b1f96&amp;oe=573EE934&amp;__gda__=1464457730_4f6ede4e9d15924d5264a104137592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FAE673B" wp14:editId="30BB02F3">
            <wp:simplePos x="0" y="0"/>
            <wp:positionH relativeFrom="column">
              <wp:posOffset>236220</wp:posOffset>
            </wp:positionH>
            <wp:positionV relativeFrom="paragraph">
              <wp:posOffset>2266950</wp:posOffset>
            </wp:positionV>
            <wp:extent cx="5473700" cy="2349500"/>
            <wp:effectExtent l="0" t="0" r="0" b="0"/>
            <wp:wrapNone/>
            <wp:docPr id="10" name="Imagem 10" descr="https://c2.staticflickr.com/6/5451/18834248365_caa03a7bfe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2.staticflickr.com/6/5451/18834248365_caa03a7bfe_b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D71" w:rsidRDefault="00830D71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830D71" w:rsidRDefault="00830D71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830D71" w:rsidRDefault="00830D71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830D71" w:rsidRDefault="00830D71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830D71" w:rsidRDefault="00830D71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830D71" w:rsidRDefault="00830D71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830D71" w:rsidRDefault="00830D71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830D71" w:rsidRDefault="00830D71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090427" w:rsidRDefault="00090427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090427" w:rsidRDefault="00090427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090427" w:rsidRDefault="00090427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090427" w:rsidRDefault="00090427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090427" w:rsidRDefault="00090427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090427" w:rsidRDefault="00090427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090427" w:rsidRDefault="00090427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090427" w:rsidRDefault="00090427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090427" w:rsidRDefault="00090427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090427" w:rsidRDefault="00090427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090427" w:rsidRDefault="00090427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090427" w:rsidRDefault="00090427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090427" w:rsidRDefault="00090427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090427" w:rsidRDefault="00090427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8626F8" w:rsidRDefault="003667C4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23F7670" wp14:editId="37AF89D2">
            <wp:simplePos x="0" y="0"/>
            <wp:positionH relativeFrom="column">
              <wp:posOffset>3009265</wp:posOffset>
            </wp:positionH>
            <wp:positionV relativeFrom="paragraph">
              <wp:posOffset>99060</wp:posOffset>
            </wp:positionV>
            <wp:extent cx="2700020" cy="2023745"/>
            <wp:effectExtent l="0" t="0" r="5080" b="0"/>
            <wp:wrapNone/>
            <wp:docPr id="12" name="Imagem 12" descr="https://scontent.cdninstagram.com/hphotos-xpa1/t51.2885-15/s320x320/e35/11008046_865478296900080_5587373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content.cdninstagram.com/hphotos-xpa1/t51.2885-15/s320x320/e35/11008046_865478296900080_55873733_n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2AF850EC" wp14:editId="13453CF0">
            <wp:simplePos x="0" y="0"/>
            <wp:positionH relativeFrom="column">
              <wp:posOffset>239395</wp:posOffset>
            </wp:positionH>
            <wp:positionV relativeFrom="paragraph">
              <wp:posOffset>99457</wp:posOffset>
            </wp:positionV>
            <wp:extent cx="2700020" cy="2023745"/>
            <wp:effectExtent l="0" t="0" r="5080" b="0"/>
            <wp:wrapNone/>
            <wp:docPr id="14" name="Imagem 14" descr="http://www.bsbcapital.com.br/wp-content/uploads/2015/03/curso-administradores-EGO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bsbcapital.com.br/wp-content/uploads/2015/03/curso-administradores-EGOV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26F8" w:rsidRDefault="008626F8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8626F8" w:rsidRDefault="008626F8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8626F8" w:rsidRDefault="008626F8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275D979C" wp14:editId="4C8DFE22">
                <wp:extent cx="304800" cy="304800"/>
                <wp:effectExtent l="0" t="0" r="0" b="0"/>
                <wp:docPr id="11" name="Retângulo 11" descr="https://www.cbm.df.gov.br/images/2014_nov/2_CURSO_CONTRATOS_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ângulo 11" o:spid="_x0000_s1026" alt="https://www.cbm.df.gov.br/images/2014_nov/2_CURSO_CONTRATOS_0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CBc3sz2AgAA&#10;BQ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8626F8" w:rsidRDefault="008626F8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8626F8" w:rsidRDefault="008626F8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8626F8" w:rsidRDefault="008626F8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8626F8" w:rsidRDefault="008626F8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8626F8" w:rsidRDefault="008626F8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B5647E" w:rsidRPr="000B7463" w:rsidRDefault="00B5647E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  <w:r w:rsidRPr="000B7463">
        <w:rPr>
          <w:rFonts w:ascii="Arial Narrow" w:hAnsi="Arial Narrow" w:cs="Times New Roman"/>
        </w:rPr>
        <w:t>A Ouvidoria da Secretaria de Estado de Gestão Administrativa e Desburocratização do Distrito Federal - SEGAD, na condição de Unidade Seccional subordinada à Ouvidoria-Geral do Distrito Federal vinculada à Controladoria-Geral do Distrito Federal, conforme previsto no Decreto nº 36</w:t>
      </w:r>
      <w:r w:rsidR="00F02B04">
        <w:rPr>
          <w:rFonts w:ascii="Arial Narrow" w:hAnsi="Arial Narrow" w:cs="Times New Roman"/>
        </w:rPr>
        <w:t>.462, de 23 de abril de 2015, teve</w:t>
      </w:r>
      <w:r w:rsidRPr="000B7463">
        <w:rPr>
          <w:rFonts w:ascii="Arial Narrow" w:hAnsi="Arial Narrow" w:cs="Times New Roman"/>
        </w:rPr>
        <w:t xml:space="preserve"> sua atuação como órgão de controle interno daquela Pasta no sentido de promoção da transparência e do controle social</w:t>
      </w:r>
      <w:r w:rsidR="00F02B04">
        <w:rPr>
          <w:rFonts w:ascii="Arial Narrow" w:hAnsi="Arial Narrow" w:cs="Times New Roman"/>
        </w:rPr>
        <w:t xml:space="preserve">, sendo responsável por </w:t>
      </w:r>
      <w:r w:rsidRPr="000B7463">
        <w:rPr>
          <w:rFonts w:ascii="Arial Narrow" w:hAnsi="Arial Narrow" w:cs="Times New Roman"/>
        </w:rPr>
        <w:t xml:space="preserve">receber, examinar e encaminhar denúncias, reclamações, elogios, sugestões e pedidos de informações referentes às demandas que envolviam as atividades desenvolvidas por </w:t>
      </w:r>
      <w:r w:rsidR="00F02B04">
        <w:rPr>
          <w:rFonts w:ascii="Arial Narrow" w:hAnsi="Arial Narrow" w:cs="Times New Roman"/>
        </w:rPr>
        <w:t>essa</w:t>
      </w:r>
      <w:r w:rsidRPr="000B7463">
        <w:rPr>
          <w:rFonts w:ascii="Arial Narrow" w:hAnsi="Arial Narrow" w:cs="Times New Roman"/>
        </w:rPr>
        <w:t xml:space="preserve"> Secretaria.</w:t>
      </w:r>
    </w:p>
    <w:p w:rsidR="000B7463" w:rsidRDefault="00861706" w:rsidP="008705B8">
      <w:pPr>
        <w:spacing w:before="23" w:after="23"/>
        <w:ind w:firstLine="1134"/>
        <w:jc w:val="both"/>
        <w:rPr>
          <w:rFonts w:ascii="Arial Narrow" w:hAnsi="Arial Narrow" w:cs="Times New Roman"/>
        </w:rPr>
      </w:pPr>
      <w:r w:rsidRPr="000B7463">
        <w:rPr>
          <w:rFonts w:ascii="Arial Narrow" w:hAnsi="Arial Narrow" w:cs="Times New Roman"/>
        </w:rPr>
        <w:t>As atividades desenvolvidas até a fusão estão apresentadas no</w:t>
      </w:r>
      <w:r w:rsidR="00B5647E" w:rsidRPr="000B7463">
        <w:rPr>
          <w:rFonts w:ascii="Arial Narrow" w:hAnsi="Arial Narrow" w:cs="Times New Roman"/>
        </w:rPr>
        <w:t xml:space="preserve"> quadro abaixo:</w:t>
      </w:r>
    </w:p>
    <w:p w:rsidR="006A6769" w:rsidRDefault="006A6769" w:rsidP="008705B8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2B3C95" w:rsidRDefault="002B3C95" w:rsidP="008705B8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2B3C95" w:rsidRPr="000B7463" w:rsidRDefault="002B3C95" w:rsidP="008705B8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tbl>
      <w:tblPr>
        <w:tblW w:w="86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8"/>
        <w:gridCol w:w="484"/>
        <w:gridCol w:w="511"/>
        <w:gridCol w:w="602"/>
        <w:gridCol w:w="526"/>
        <w:gridCol w:w="562"/>
        <w:gridCol w:w="499"/>
        <w:gridCol w:w="401"/>
        <w:gridCol w:w="566"/>
        <w:gridCol w:w="473"/>
        <w:gridCol w:w="548"/>
        <w:gridCol w:w="583"/>
        <w:gridCol w:w="544"/>
        <w:gridCol w:w="725"/>
      </w:tblGrid>
      <w:tr w:rsidR="00B5647E" w:rsidRPr="000B7463" w:rsidTr="00B5647E">
        <w:trPr>
          <w:trHeight w:val="300"/>
        </w:trPr>
        <w:tc>
          <w:tcPr>
            <w:tcW w:w="868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0B7463">
              <w:rPr>
                <w:rFonts w:ascii="Arial Narrow" w:hAnsi="Arial Narrow" w:cs="Times New Roman"/>
                <w:b/>
                <w:bCs/>
                <w:color w:val="000000"/>
              </w:rPr>
              <w:t>RELATÓRIO DE ATIVIDADES DA OUV</w:t>
            </w:r>
            <w:r w:rsidR="008705B8">
              <w:rPr>
                <w:rFonts w:ascii="Arial Narrow" w:hAnsi="Arial Narrow" w:cs="Times New Roman"/>
                <w:b/>
                <w:bCs/>
                <w:color w:val="000000"/>
              </w:rPr>
              <w:t>IDORIA DA SEGAD - EXERCÍCIO 2015</w:t>
            </w:r>
          </w:p>
        </w:tc>
      </w:tr>
      <w:tr w:rsidR="00B5647E" w:rsidRPr="00EA4A40" w:rsidTr="00B5647E">
        <w:trPr>
          <w:trHeight w:val="300"/>
        </w:trPr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47E" w:rsidRPr="00EA4A40" w:rsidRDefault="00B5647E" w:rsidP="00B5647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47E" w:rsidRPr="00EA4A40" w:rsidRDefault="00B5647E" w:rsidP="00B5647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47E" w:rsidRPr="00EA4A40" w:rsidRDefault="00B5647E" w:rsidP="00B5647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47E" w:rsidRPr="00EA4A40" w:rsidRDefault="00B5647E" w:rsidP="00B5647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47E" w:rsidRPr="00EA4A40" w:rsidRDefault="00B5647E" w:rsidP="00B5647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47E" w:rsidRPr="00EA4A40" w:rsidRDefault="00B5647E" w:rsidP="00B5647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47E" w:rsidRPr="00EA4A40" w:rsidRDefault="00B5647E" w:rsidP="00B5647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47E" w:rsidRPr="00EA4A40" w:rsidRDefault="00B5647E" w:rsidP="00B5647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47E" w:rsidRPr="00EA4A40" w:rsidRDefault="00B5647E" w:rsidP="00B5647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47E" w:rsidRPr="00EA4A40" w:rsidRDefault="00B5647E" w:rsidP="00B5647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47E" w:rsidRPr="00EA4A40" w:rsidRDefault="00B5647E" w:rsidP="00B5647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47E" w:rsidRPr="00EA4A40" w:rsidRDefault="00B5647E" w:rsidP="00B5647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47E" w:rsidRPr="00EA4A40" w:rsidRDefault="00B5647E" w:rsidP="00B5647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47E" w:rsidRPr="00EA4A40" w:rsidRDefault="00B5647E" w:rsidP="00B5647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647E" w:rsidRPr="000B7463" w:rsidTr="00B5647E">
        <w:trPr>
          <w:trHeight w:val="250"/>
        </w:trPr>
        <w:tc>
          <w:tcPr>
            <w:tcW w:w="86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0B7463">
              <w:rPr>
                <w:rFonts w:ascii="Arial Narrow" w:hAnsi="Arial Narrow" w:cs="Times New Roman"/>
                <w:b/>
                <w:bCs/>
                <w:color w:val="000000"/>
              </w:rPr>
              <w:t xml:space="preserve">QUADRO DO RESUMO </w:t>
            </w:r>
          </w:p>
        </w:tc>
      </w:tr>
      <w:tr w:rsidR="00F02B04" w:rsidRPr="00EA4A40" w:rsidTr="00F02B04">
        <w:trPr>
          <w:trHeight w:val="300"/>
        </w:trPr>
        <w:tc>
          <w:tcPr>
            <w:tcW w:w="16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B04" w:rsidRPr="000B7463" w:rsidRDefault="00F02B04" w:rsidP="00F02B04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Demanda</w:t>
            </w:r>
          </w:p>
        </w:tc>
        <w:tc>
          <w:tcPr>
            <w:tcW w:w="629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B04" w:rsidRPr="000B7463" w:rsidRDefault="00F02B04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MESES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B04" w:rsidRPr="000B7463" w:rsidRDefault="00F02B04" w:rsidP="00B5647E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 </w:t>
            </w:r>
          </w:p>
        </w:tc>
      </w:tr>
      <w:tr w:rsidR="00F02B04" w:rsidRPr="00EA4A40" w:rsidTr="00F02B04">
        <w:trPr>
          <w:trHeight w:val="300"/>
        </w:trPr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B04" w:rsidRPr="000B7463" w:rsidRDefault="00F02B04" w:rsidP="00B5647E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B04" w:rsidRPr="000B7463" w:rsidRDefault="00F02B04" w:rsidP="00B5647E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Jan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B04" w:rsidRPr="000B7463" w:rsidRDefault="00F02B04" w:rsidP="00B5647E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Fev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B04" w:rsidRPr="000B7463" w:rsidRDefault="00F02B04" w:rsidP="00B5647E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Mar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B04" w:rsidRPr="000B7463" w:rsidRDefault="00F02B04" w:rsidP="00B5647E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Abr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B04" w:rsidRPr="000B7463" w:rsidRDefault="00F02B04" w:rsidP="00B5647E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Mai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B04" w:rsidRPr="000B7463" w:rsidRDefault="00F02B04" w:rsidP="00B5647E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Jun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B04" w:rsidRPr="000B7463" w:rsidRDefault="00F02B04" w:rsidP="00B5647E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Jul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B04" w:rsidRPr="000B7463" w:rsidRDefault="00F02B04" w:rsidP="00B5647E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Ago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B04" w:rsidRPr="000B7463" w:rsidRDefault="00F02B04" w:rsidP="00B5647E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Set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B04" w:rsidRPr="000B7463" w:rsidRDefault="00F02B04" w:rsidP="00B5647E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Out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B04" w:rsidRPr="000B7463" w:rsidRDefault="00F02B04" w:rsidP="00B5647E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Nov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B04" w:rsidRPr="000B7463" w:rsidRDefault="00F02B04" w:rsidP="00B5647E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Dez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B04" w:rsidRPr="000B7463" w:rsidRDefault="00F02B04" w:rsidP="00B5647E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Total</w:t>
            </w:r>
          </w:p>
        </w:tc>
      </w:tr>
      <w:tr w:rsidR="00B5647E" w:rsidRPr="00EA4A40" w:rsidTr="00B5647E">
        <w:trPr>
          <w:trHeight w:val="300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Denúncia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 w:rsidRPr="000B7463">
              <w:rPr>
                <w:rFonts w:ascii="Arial Narrow" w:hAnsi="Arial Narrow" w:cs="Times New Roman"/>
                <w:b/>
                <w:color w:val="000000"/>
              </w:rPr>
              <w:t>3</w:t>
            </w:r>
          </w:p>
        </w:tc>
      </w:tr>
      <w:tr w:rsidR="00B5647E" w:rsidRPr="00EA4A40" w:rsidTr="00B5647E">
        <w:trPr>
          <w:trHeight w:val="300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Elogio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 w:rsidRPr="000B7463">
              <w:rPr>
                <w:rFonts w:ascii="Arial Narrow" w:hAnsi="Arial Narrow" w:cs="Times New Roman"/>
                <w:b/>
                <w:color w:val="000000"/>
              </w:rPr>
              <w:t>0</w:t>
            </w:r>
          </w:p>
        </w:tc>
      </w:tr>
      <w:tr w:rsidR="00B5647E" w:rsidRPr="00EA4A40" w:rsidTr="00B5647E">
        <w:trPr>
          <w:trHeight w:val="300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Informação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14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12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10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12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8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32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26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9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 w:rsidRPr="000B7463">
              <w:rPr>
                <w:rFonts w:ascii="Arial Narrow" w:hAnsi="Arial Narrow" w:cs="Times New Roman"/>
                <w:b/>
                <w:color w:val="000000"/>
              </w:rPr>
              <w:t>141</w:t>
            </w:r>
          </w:p>
        </w:tc>
      </w:tr>
      <w:tr w:rsidR="00B5647E" w:rsidRPr="00EA4A40" w:rsidTr="00B5647E">
        <w:trPr>
          <w:trHeight w:val="300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Reclamação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 w:rsidRPr="000B7463">
              <w:rPr>
                <w:rFonts w:ascii="Arial Narrow" w:hAnsi="Arial Narrow" w:cs="Times New Roman"/>
                <w:b/>
                <w:color w:val="000000"/>
              </w:rPr>
              <w:t>3</w:t>
            </w:r>
          </w:p>
        </w:tc>
      </w:tr>
      <w:tr w:rsidR="00B5647E" w:rsidRPr="00EA4A40" w:rsidTr="00B5647E">
        <w:trPr>
          <w:trHeight w:val="300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Sugestão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 w:rsidRPr="000B7463">
              <w:rPr>
                <w:rFonts w:ascii="Arial Narrow" w:hAnsi="Arial Narrow" w:cs="Times New Roman"/>
                <w:b/>
                <w:color w:val="000000"/>
              </w:rPr>
              <w:t>1</w:t>
            </w:r>
          </w:p>
        </w:tc>
      </w:tr>
      <w:tr w:rsidR="00B5647E" w:rsidRPr="00EA4A40" w:rsidTr="00B5647E">
        <w:trPr>
          <w:trHeight w:val="300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0B7463">
              <w:rPr>
                <w:rFonts w:ascii="Arial Narrow" w:hAnsi="Arial Narrow" w:cs="Times New Roman"/>
                <w:color w:val="000000"/>
              </w:rPr>
              <w:t>Total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0B7463">
              <w:rPr>
                <w:rFonts w:ascii="Arial Narrow" w:hAnsi="Arial Narrow" w:cs="Times New Roman"/>
                <w:b/>
                <w:bCs/>
                <w:color w:val="000000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0B7463">
              <w:rPr>
                <w:rFonts w:ascii="Arial Narrow" w:hAnsi="Arial Narrow" w:cs="Times New Roman"/>
                <w:b/>
                <w:bCs/>
                <w:color w:val="000000"/>
              </w:rPr>
              <w:t>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0B7463">
              <w:rPr>
                <w:rFonts w:ascii="Arial Narrow" w:hAnsi="Arial Narrow" w:cs="Times New Roman"/>
                <w:b/>
                <w:bCs/>
                <w:color w:val="000000"/>
              </w:rPr>
              <w:t>12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0B7463">
              <w:rPr>
                <w:rFonts w:ascii="Arial Narrow" w:hAnsi="Arial Narrow" w:cs="Times New Roman"/>
                <w:b/>
                <w:bCs/>
                <w:color w:val="000000"/>
              </w:rPr>
              <w:t>10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0B7463">
              <w:rPr>
                <w:rFonts w:ascii="Arial Narrow" w:hAnsi="Arial Narrow" w:cs="Times New Roman"/>
                <w:b/>
                <w:bCs/>
                <w:color w:val="000000"/>
              </w:rPr>
              <w:t>12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0B7463">
              <w:rPr>
                <w:rFonts w:ascii="Arial Narrow" w:hAnsi="Arial Narrow" w:cs="Times New Roman"/>
                <w:b/>
                <w:bCs/>
                <w:color w:val="000000"/>
              </w:rPr>
              <w:t>9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0B7463">
              <w:rPr>
                <w:rFonts w:ascii="Arial Narrow" w:hAnsi="Arial Narrow" w:cs="Times New Roman"/>
                <w:b/>
                <w:bCs/>
                <w:color w:val="000000"/>
              </w:rPr>
              <w:t>15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0B7463">
              <w:rPr>
                <w:rFonts w:ascii="Arial Narrow" w:hAnsi="Arial Narrow" w:cs="Times New Roman"/>
                <w:b/>
                <w:bCs/>
                <w:color w:val="000000"/>
              </w:rPr>
              <w:t>34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0B7463">
              <w:rPr>
                <w:rFonts w:ascii="Arial Narrow" w:hAnsi="Arial Narrow" w:cs="Times New Roman"/>
                <w:b/>
                <w:bCs/>
                <w:color w:val="000000"/>
              </w:rPr>
              <w:t>28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0B7463">
              <w:rPr>
                <w:rFonts w:ascii="Arial Narrow" w:hAnsi="Arial Narrow" w:cs="Times New Roman"/>
                <w:b/>
                <w:bCs/>
                <w:color w:val="000000"/>
              </w:rPr>
              <w:t>9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7E" w:rsidRPr="000B7463" w:rsidRDefault="00B5647E" w:rsidP="00B5647E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 w:rsidRPr="000B7463">
              <w:rPr>
                <w:rFonts w:ascii="Arial Narrow" w:hAnsi="Arial Narrow" w:cs="Times New Roman"/>
                <w:b/>
                <w:color w:val="000000"/>
              </w:rPr>
              <w:t>148</w:t>
            </w:r>
          </w:p>
        </w:tc>
      </w:tr>
    </w:tbl>
    <w:p w:rsidR="00B5647E" w:rsidRDefault="00B5647E" w:rsidP="00B5647E">
      <w:pPr>
        <w:spacing w:before="30" w:after="30"/>
        <w:jc w:val="both"/>
        <w:rPr>
          <w:rFonts w:ascii="Times New Roman" w:hAnsi="Times New Roman" w:cs="Times New Roman"/>
        </w:rPr>
      </w:pPr>
    </w:p>
    <w:p w:rsidR="006A6769" w:rsidRPr="00EA4A40" w:rsidRDefault="006A6769" w:rsidP="00B5647E">
      <w:pPr>
        <w:spacing w:before="30" w:after="30"/>
        <w:jc w:val="both"/>
        <w:rPr>
          <w:rFonts w:ascii="Times New Roman" w:hAnsi="Times New Roman" w:cs="Times New Roman"/>
        </w:rPr>
      </w:pPr>
    </w:p>
    <w:p w:rsidR="00B5647E" w:rsidRPr="000B7463" w:rsidRDefault="00B5647E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  <w:r w:rsidRPr="000B7463">
        <w:rPr>
          <w:rFonts w:ascii="Arial Narrow" w:hAnsi="Arial Narrow" w:cs="Times New Roman"/>
        </w:rPr>
        <w:t>A atuação da Ouvidoria da SEGAD t</w:t>
      </w:r>
      <w:r w:rsidR="00745E83">
        <w:rPr>
          <w:rFonts w:ascii="Arial Narrow" w:hAnsi="Arial Narrow" w:cs="Times New Roman"/>
        </w:rPr>
        <w:t>eve</w:t>
      </w:r>
      <w:r w:rsidRPr="000B7463">
        <w:rPr>
          <w:rFonts w:ascii="Arial Narrow" w:hAnsi="Arial Narrow" w:cs="Times New Roman"/>
        </w:rPr>
        <w:t xml:space="preserve"> como público mais frequente o cidadão que buscava ingressar nos quadros do Governo do Distrito Federal e os servidores públicos do Distrito Federal, cujas manifestações tinham como maiores incidências a: I- Concurso Público; II- Solicitação de cópias (Prontuários Médicos e Processos Administrativos); III- Quantidade de cargos no GDF; IV- Informações sobre andamento de processos.</w:t>
      </w:r>
    </w:p>
    <w:p w:rsidR="00804135" w:rsidRDefault="00804135" w:rsidP="00B5647E">
      <w:pPr>
        <w:spacing w:before="30" w:after="30"/>
        <w:jc w:val="both"/>
        <w:rPr>
          <w:rFonts w:ascii="Times New Roman" w:hAnsi="Times New Roman" w:cs="Times New Roman"/>
        </w:rPr>
      </w:pPr>
    </w:p>
    <w:p w:rsidR="008626F8" w:rsidRDefault="008626F8" w:rsidP="00B5647E">
      <w:pPr>
        <w:spacing w:before="30" w:after="30"/>
        <w:jc w:val="both"/>
        <w:rPr>
          <w:rFonts w:ascii="Times New Roman" w:hAnsi="Times New Roman" w:cs="Times New Roman"/>
        </w:rPr>
      </w:pPr>
    </w:p>
    <w:p w:rsidR="00CD43F1" w:rsidRPr="009316D9" w:rsidRDefault="00CD43F1" w:rsidP="009316D9">
      <w:pPr>
        <w:spacing w:before="30" w:after="30"/>
        <w:jc w:val="both"/>
        <w:rPr>
          <w:rFonts w:ascii="Arial Narrow" w:eastAsia="Batang" w:hAnsi="Arial Narrow" w:cs="Calibri"/>
          <w:color w:val="FF0000"/>
          <w:sz w:val="20"/>
          <w:szCs w:val="20"/>
          <w:shd w:val="clear" w:color="auto" w:fill="FFFFFF"/>
        </w:rPr>
      </w:pPr>
      <w:r>
        <w:rPr>
          <w:rFonts w:ascii="Arial Narrow" w:hAnsi="Arial Narrow" w:cs="Arial"/>
          <w:b/>
          <w:sz w:val="24"/>
          <w:szCs w:val="24"/>
        </w:rPr>
        <w:t>OUTRAS INFORMAÇÕES</w:t>
      </w:r>
    </w:p>
    <w:p w:rsidR="00DE525C" w:rsidRPr="00767C1F" w:rsidRDefault="00E723FB" w:rsidP="003839DC">
      <w:pPr>
        <w:pStyle w:val="Cabealho"/>
        <w:shd w:val="clear" w:color="auto" w:fill="D6E3BC" w:themeFill="accent3" w:themeFillTint="66"/>
        <w:spacing w:before="120" w:after="60"/>
        <w:rPr>
          <w:rFonts w:ascii="Arial Narrow" w:hAnsi="Arial Narrow"/>
          <w:sz w:val="24"/>
          <w:szCs w:val="24"/>
        </w:rPr>
      </w:pPr>
      <w:r w:rsidRPr="003839DC">
        <w:rPr>
          <w:rFonts w:ascii="Arial Narrow" w:eastAsia="Times New Roman" w:hAnsi="Arial Narrow" w:cs="Calibri"/>
          <w:b/>
          <w:sz w:val="24"/>
          <w:szCs w:val="24"/>
        </w:rPr>
        <w:t>PROGRAMA TEMÁTICO: 6208</w:t>
      </w:r>
      <w:r w:rsidR="006955D9" w:rsidRPr="003839DC">
        <w:rPr>
          <w:rFonts w:ascii="Arial Narrow" w:eastAsia="Times New Roman" w:hAnsi="Arial Narrow" w:cs="Calibri"/>
          <w:b/>
          <w:sz w:val="24"/>
          <w:szCs w:val="24"/>
        </w:rPr>
        <w:t xml:space="preserve"> – DESENVOLVIMENTO URBANO</w:t>
      </w:r>
    </w:p>
    <w:p w:rsidR="00DE525C" w:rsidRPr="00767C1F" w:rsidRDefault="00DE525C" w:rsidP="00767C1F">
      <w:pPr>
        <w:spacing w:after="0" w:line="240" w:lineRule="auto"/>
        <w:rPr>
          <w:rFonts w:ascii="Arial Narrow" w:eastAsia="Batang" w:hAnsi="Arial Narrow" w:cs="Calibri"/>
          <w:sz w:val="20"/>
          <w:szCs w:val="20"/>
          <w:shd w:val="clear" w:color="auto" w:fill="FFFFFF"/>
        </w:rPr>
      </w:pPr>
    </w:p>
    <w:p w:rsidR="00DE525C" w:rsidRPr="00C90C73" w:rsidRDefault="00DE525C" w:rsidP="00C90C73">
      <w:pPr>
        <w:pStyle w:val="Cabealho"/>
        <w:shd w:val="clear" w:color="auto" w:fill="BBDBD0"/>
        <w:tabs>
          <w:tab w:val="left" w:pos="708"/>
        </w:tabs>
        <w:spacing w:line="276" w:lineRule="auto"/>
        <w:jc w:val="both"/>
        <w:rPr>
          <w:rFonts w:ascii="Arial Narrow" w:hAnsi="Arial Narrow"/>
          <w:color w:val="003399"/>
        </w:rPr>
      </w:pPr>
      <w:r w:rsidRPr="00C90C73">
        <w:rPr>
          <w:rFonts w:ascii="Arial Narrow" w:hAnsi="Arial Narrow" w:cs="Tahoma"/>
          <w:b/>
          <w:color w:val="003399"/>
        </w:rPr>
        <w:t>OBJETIVO GERAL:</w:t>
      </w:r>
      <w:r w:rsidRPr="00C90C73">
        <w:rPr>
          <w:rFonts w:ascii="Arial Narrow" w:hAnsi="Arial Narrow" w:cs="Tahoma"/>
          <w:color w:val="003399"/>
        </w:rPr>
        <w:t xml:space="preserve"> Garantir acesso ao ensino superior e à formação profissional com qualidade, socialmente referenciada e orientada para o atendimento da crescente demanda por serviços no âmbito do Distrito Federal.</w:t>
      </w:r>
    </w:p>
    <w:p w:rsidR="009A283B" w:rsidRDefault="009A283B" w:rsidP="00932D22">
      <w:pPr>
        <w:pStyle w:val="TTULODOQUADRO"/>
        <w:rPr>
          <w:rFonts w:ascii="Arial Narrow" w:hAnsi="Arial Narrow"/>
        </w:rPr>
      </w:pPr>
    </w:p>
    <w:p w:rsidR="000E719A" w:rsidRDefault="000E719A" w:rsidP="00932D22">
      <w:pPr>
        <w:pStyle w:val="TTULODOQUADRO"/>
        <w:rPr>
          <w:rFonts w:ascii="Arial Narrow" w:hAnsi="Arial Narrow"/>
        </w:rPr>
      </w:pPr>
      <w:r w:rsidRPr="00932D22">
        <w:rPr>
          <w:rFonts w:ascii="Arial Narrow" w:hAnsi="Arial Narrow"/>
        </w:rPr>
        <w:t>Execução Orçamentária e Financeira</w:t>
      </w:r>
    </w:p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5387"/>
        <w:gridCol w:w="1134"/>
        <w:gridCol w:w="992"/>
        <w:gridCol w:w="992"/>
        <w:gridCol w:w="851"/>
      </w:tblGrid>
      <w:tr w:rsidR="006955D9" w:rsidRPr="00136651" w:rsidTr="003839DC">
        <w:trPr>
          <w:trHeight w:val="20"/>
          <w:tblHeader/>
        </w:trPr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955D9" w:rsidRPr="00136651" w:rsidRDefault="006955D9" w:rsidP="005451CB">
            <w:pPr>
              <w:spacing w:before="40"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136651">
              <w:rPr>
                <w:rFonts w:ascii="Arial Narrow" w:hAnsi="Arial Narrow"/>
                <w:b/>
                <w:bCs/>
                <w:sz w:val="16"/>
                <w:szCs w:val="16"/>
              </w:rPr>
              <w:t>Ação/Subtítulo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955D9" w:rsidRPr="00136651" w:rsidRDefault="006955D9" w:rsidP="005451CB">
            <w:pPr>
              <w:spacing w:before="40" w:after="0" w:line="240" w:lineRule="auto"/>
              <w:ind w:left="-70" w:right="-108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36651">
              <w:rPr>
                <w:rFonts w:ascii="Arial Narrow" w:hAnsi="Arial Narrow"/>
                <w:b/>
                <w:sz w:val="16"/>
                <w:szCs w:val="16"/>
              </w:rPr>
              <w:t>Dotação Inicial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955D9" w:rsidRPr="00136651" w:rsidRDefault="006955D9" w:rsidP="005451CB">
            <w:pPr>
              <w:spacing w:before="40" w:after="0" w:line="240" w:lineRule="auto"/>
              <w:ind w:left="-32" w:right="-7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36651">
              <w:rPr>
                <w:rFonts w:ascii="Arial Narrow" w:hAnsi="Arial Narrow"/>
                <w:b/>
                <w:sz w:val="16"/>
                <w:szCs w:val="16"/>
              </w:rPr>
              <w:t>Autorizado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955D9" w:rsidRPr="00136651" w:rsidRDefault="006955D9" w:rsidP="005451CB">
            <w:pPr>
              <w:spacing w:before="40" w:after="0" w:line="240" w:lineRule="auto"/>
              <w:ind w:left="-70" w:right="-7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36651">
              <w:rPr>
                <w:rFonts w:ascii="Arial Narrow" w:hAnsi="Arial Narrow"/>
                <w:b/>
                <w:sz w:val="16"/>
                <w:szCs w:val="16"/>
              </w:rPr>
              <w:t>Empenhado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955D9" w:rsidRPr="00136651" w:rsidRDefault="006955D9" w:rsidP="005451CB">
            <w:pPr>
              <w:spacing w:before="40" w:after="0" w:line="240" w:lineRule="auto"/>
              <w:ind w:left="-70" w:right="-7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36651">
              <w:rPr>
                <w:rFonts w:ascii="Arial Narrow" w:hAnsi="Arial Narrow"/>
                <w:b/>
                <w:sz w:val="16"/>
                <w:szCs w:val="16"/>
              </w:rPr>
              <w:t>Liquidado</w:t>
            </w:r>
          </w:p>
        </w:tc>
      </w:tr>
      <w:tr w:rsidR="006955D9" w:rsidRPr="00E723FB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2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723FB" w:rsidRPr="00E723FB" w:rsidRDefault="00E723FB" w:rsidP="00E723F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8508 - MANUTENÇÃO DE ÁREAS URBANIZADAS E AJARDINADAS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3FB" w:rsidRPr="00E723FB" w:rsidRDefault="00E723FB" w:rsidP="00E723F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3FB" w:rsidRPr="00E723FB" w:rsidRDefault="00DE3201" w:rsidP="00E723F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9.627.656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3FB" w:rsidRPr="00E723FB" w:rsidRDefault="00DE3201" w:rsidP="00E723F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9.082.417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3FB" w:rsidRPr="00E723FB" w:rsidRDefault="00DE3201" w:rsidP="00E723F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1.181.495</w:t>
            </w:r>
          </w:p>
        </w:tc>
      </w:tr>
      <w:tr w:rsidR="006955D9" w:rsidRPr="00E723FB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2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723FB" w:rsidRPr="00E723FB" w:rsidRDefault="00E723FB" w:rsidP="00E723F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9204 - MANUTENÇÃO DE ÁREAS URBANIZADAS E AJARDINADAS--DISTRITO FEDERAL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3FB" w:rsidRPr="00E723FB" w:rsidRDefault="00E723FB" w:rsidP="00E723F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3FB" w:rsidRPr="00E723FB" w:rsidRDefault="00DE3201" w:rsidP="00E723F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9.627.656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3FB" w:rsidRPr="00E723FB" w:rsidRDefault="00DE3201" w:rsidP="00E723F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DE32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9.082.417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3FB" w:rsidRPr="00E723FB" w:rsidRDefault="00DE3201" w:rsidP="00E723F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DE32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1.181.495</w:t>
            </w:r>
          </w:p>
        </w:tc>
      </w:tr>
      <w:tr w:rsidR="00DE3201" w:rsidRPr="00CD43F1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2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E3201" w:rsidRPr="00CD43F1" w:rsidRDefault="00DE3201" w:rsidP="006955D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</w:pPr>
            <w:r w:rsidRPr="00CD43F1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  <w:t xml:space="preserve">TOTAL DO PROGRAMA 6208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3201" w:rsidRPr="00CD43F1" w:rsidRDefault="00DE3201" w:rsidP="005451C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</w:pPr>
            <w:r w:rsidRPr="00CD43F1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3201" w:rsidRPr="00E723FB" w:rsidRDefault="00DE3201" w:rsidP="0095231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9.627.656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3201" w:rsidRPr="00E723FB" w:rsidRDefault="00DE3201" w:rsidP="0095231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9.082.417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3201" w:rsidRPr="00CD43F1" w:rsidRDefault="00DE3201" w:rsidP="005451C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1.181.495</w:t>
            </w:r>
          </w:p>
        </w:tc>
      </w:tr>
    </w:tbl>
    <w:p w:rsidR="00EA4A40" w:rsidRPr="00CD43F1" w:rsidRDefault="00EA4A40" w:rsidP="00EA4A40">
      <w:pPr>
        <w:spacing w:after="0" w:line="240" w:lineRule="auto"/>
        <w:rPr>
          <w:rFonts w:ascii="Arial Narrow" w:hAnsi="Arial Narrow"/>
          <w:b/>
          <w:color w:val="FF0000"/>
        </w:rPr>
      </w:pPr>
      <w:r w:rsidRPr="005944DA">
        <w:rPr>
          <w:rFonts w:ascii="Arial Narrow" w:hAnsi="Arial Narrow"/>
          <w:b/>
          <w:color w:val="FF0000"/>
        </w:rPr>
        <w:t>Obs.: Posição em 31/12/2015.</w:t>
      </w:r>
    </w:p>
    <w:p w:rsidR="00CB4610" w:rsidRDefault="00CB4610" w:rsidP="00C90C73">
      <w:pPr>
        <w:spacing w:before="30" w:after="30"/>
        <w:ind w:firstLine="1134"/>
        <w:contextualSpacing/>
        <w:jc w:val="both"/>
        <w:rPr>
          <w:rFonts w:ascii="Arial Narrow" w:eastAsia="Batang" w:hAnsi="Arial Narrow" w:cs="Calibri"/>
          <w:color w:val="FF0000"/>
          <w:sz w:val="20"/>
          <w:szCs w:val="20"/>
          <w:shd w:val="clear" w:color="auto" w:fill="FFFFFF"/>
        </w:rPr>
      </w:pPr>
    </w:p>
    <w:p w:rsidR="00DE3201" w:rsidRDefault="00DE3201" w:rsidP="00800587">
      <w:pPr>
        <w:spacing w:before="23" w:after="23"/>
        <w:ind w:firstLine="1134"/>
        <w:contextualSpacing/>
        <w:jc w:val="both"/>
        <w:rPr>
          <w:rFonts w:ascii="Arial Narrow" w:eastAsia="Batang" w:hAnsi="Arial Narrow" w:cs="Times New Roman"/>
          <w:shd w:val="clear" w:color="auto" w:fill="FFFFFF"/>
        </w:rPr>
      </w:pPr>
    </w:p>
    <w:p w:rsidR="00126100" w:rsidRDefault="00745E83" w:rsidP="00800587">
      <w:pPr>
        <w:spacing w:before="23" w:after="23"/>
        <w:ind w:firstLine="1134"/>
        <w:contextualSpacing/>
        <w:jc w:val="both"/>
        <w:rPr>
          <w:rFonts w:ascii="Arial Narrow" w:eastAsia="Batang" w:hAnsi="Arial Narrow" w:cs="Times New Roman"/>
          <w:shd w:val="clear" w:color="auto" w:fill="FFFFFF"/>
        </w:rPr>
      </w:pPr>
      <w:r>
        <w:rPr>
          <w:rFonts w:ascii="Arial Narrow" w:eastAsia="Batang" w:hAnsi="Arial Narrow" w:cs="Times New Roman"/>
          <w:shd w:val="clear" w:color="auto" w:fill="FFFFFF"/>
        </w:rPr>
        <w:t>A</w:t>
      </w:r>
      <w:r w:rsidR="00126100">
        <w:rPr>
          <w:rFonts w:ascii="Arial Narrow" w:eastAsia="Batang" w:hAnsi="Arial Narrow" w:cs="Times New Roman"/>
          <w:shd w:val="clear" w:color="auto" w:fill="FFFFFF"/>
        </w:rPr>
        <w:t xml:space="preserve"> </w:t>
      </w:r>
      <w:r w:rsidR="00DB1C71">
        <w:rPr>
          <w:rFonts w:ascii="Arial Narrow" w:eastAsia="Batang" w:hAnsi="Arial Narrow" w:cs="Times New Roman"/>
          <w:shd w:val="clear" w:color="auto" w:fill="FFFFFF"/>
        </w:rPr>
        <w:t>execução dos serviços</w:t>
      </w:r>
      <w:r w:rsidR="00DB1C71" w:rsidRPr="00126100">
        <w:rPr>
          <w:rFonts w:ascii="Arial Narrow" w:eastAsia="Batang" w:hAnsi="Arial Narrow" w:cs="Times New Roman"/>
          <w:shd w:val="clear" w:color="auto" w:fill="FFFFFF"/>
        </w:rPr>
        <w:t xml:space="preserve"> relacionados</w:t>
      </w:r>
      <w:r w:rsidR="00126100" w:rsidRPr="00126100">
        <w:rPr>
          <w:rFonts w:ascii="Arial Narrow" w:eastAsia="Batang" w:hAnsi="Arial Narrow" w:cs="Times New Roman"/>
          <w:shd w:val="clear" w:color="auto" w:fill="FFFFFF"/>
        </w:rPr>
        <w:t xml:space="preserve"> à Manutenção de Áreas Urbanizadas e Ajardinadas do Distrito Federal fo</w:t>
      </w:r>
      <w:r>
        <w:rPr>
          <w:rFonts w:ascii="Arial Narrow" w:eastAsia="Batang" w:hAnsi="Arial Narrow" w:cs="Times New Roman"/>
          <w:shd w:val="clear" w:color="auto" w:fill="FFFFFF"/>
        </w:rPr>
        <w:t>i</w:t>
      </w:r>
      <w:r w:rsidR="00126100" w:rsidRPr="00126100">
        <w:rPr>
          <w:rFonts w:ascii="Arial Narrow" w:eastAsia="Batang" w:hAnsi="Arial Narrow" w:cs="Times New Roman"/>
          <w:shd w:val="clear" w:color="auto" w:fill="FFFFFF"/>
        </w:rPr>
        <w:t xml:space="preserve"> interrompid</w:t>
      </w:r>
      <w:r>
        <w:rPr>
          <w:rFonts w:ascii="Arial Narrow" w:eastAsia="Batang" w:hAnsi="Arial Narrow" w:cs="Times New Roman"/>
          <w:shd w:val="clear" w:color="auto" w:fill="FFFFFF"/>
        </w:rPr>
        <w:t>a</w:t>
      </w:r>
      <w:r w:rsidR="00126100" w:rsidRPr="00126100">
        <w:rPr>
          <w:rFonts w:ascii="Arial Narrow" w:eastAsia="Batang" w:hAnsi="Arial Narrow" w:cs="Times New Roman"/>
          <w:shd w:val="clear" w:color="auto" w:fill="FFFFFF"/>
        </w:rPr>
        <w:t xml:space="preserve"> devido à Decisão nº 5.894/2015 do Tribunal de Contas do DF, a qual determinou a anulação do ato administrativo que habilitou a execução de suas atividades.</w:t>
      </w:r>
    </w:p>
    <w:p w:rsidR="00A604D0" w:rsidRPr="00126100" w:rsidRDefault="00126100" w:rsidP="00800587">
      <w:pPr>
        <w:spacing w:before="23" w:after="23"/>
        <w:ind w:firstLine="1134"/>
        <w:contextualSpacing/>
        <w:jc w:val="both"/>
        <w:rPr>
          <w:rFonts w:ascii="Arial Narrow" w:eastAsia="Batang" w:hAnsi="Arial Narrow" w:cs="Times New Roman"/>
          <w:shd w:val="clear" w:color="auto" w:fill="FFFFFF"/>
        </w:rPr>
      </w:pPr>
      <w:r>
        <w:rPr>
          <w:rFonts w:ascii="Arial Narrow" w:eastAsia="Batang" w:hAnsi="Arial Narrow" w:cs="Times New Roman"/>
          <w:shd w:val="clear" w:color="auto" w:fill="FFFFFF"/>
        </w:rPr>
        <w:t>Sobre a contratação</w:t>
      </w:r>
      <w:r w:rsidR="00745E83">
        <w:rPr>
          <w:rFonts w:ascii="Arial Narrow" w:eastAsia="Batang" w:hAnsi="Arial Narrow" w:cs="Times New Roman"/>
          <w:shd w:val="clear" w:color="auto" w:fill="FFFFFF"/>
        </w:rPr>
        <w:t>,</w:t>
      </w:r>
      <w:r>
        <w:rPr>
          <w:rFonts w:ascii="Arial Narrow" w:eastAsia="Batang" w:hAnsi="Arial Narrow" w:cs="Times New Roman"/>
          <w:shd w:val="clear" w:color="auto" w:fill="FFFFFF"/>
        </w:rPr>
        <w:t xml:space="preserve"> esclarecemos que f</w:t>
      </w:r>
      <w:r w:rsidR="00A604D0" w:rsidRPr="00126100">
        <w:rPr>
          <w:rFonts w:ascii="Arial Narrow" w:eastAsia="Batang" w:hAnsi="Arial Narrow" w:cs="Times New Roman"/>
          <w:shd w:val="clear" w:color="auto" w:fill="FFFFFF"/>
        </w:rPr>
        <w:t xml:space="preserve">oram contratadas 02 (duas) empresas para a </w:t>
      </w:r>
      <w:r w:rsidR="00386E0E" w:rsidRPr="00126100">
        <w:rPr>
          <w:rFonts w:ascii="Arial Narrow" w:eastAsia="Batang" w:hAnsi="Arial Narrow" w:cs="Times New Roman"/>
          <w:shd w:val="clear" w:color="auto" w:fill="FFFFFF"/>
        </w:rPr>
        <w:t>execução do serviço de locação de veículos, máquinas e equipamentos, incluindo serviço eletrônico de rastreamento e monitoramento com medição de hora produtiva e quilômetro rodado</w:t>
      </w:r>
      <w:r w:rsidR="001450E3" w:rsidRPr="00126100">
        <w:rPr>
          <w:rFonts w:ascii="Arial Narrow" w:eastAsia="Batang" w:hAnsi="Arial Narrow" w:cs="Times New Roman"/>
          <w:shd w:val="clear" w:color="auto" w:fill="FFFFFF"/>
        </w:rPr>
        <w:t xml:space="preserve">, </w:t>
      </w:r>
      <w:r w:rsidR="00A604D0" w:rsidRPr="00126100">
        <w:rPr>
          <w:rFonts w:ascii="Arial Narrow" w:eastAsia="Batang" w:hAnsi="Arial Narrow" w:cs="Times New Roman"/>
          <w:shd w:val="clear" w:color="auto" w:fill="FFFFFF"/>
        </w:rPr>
        <w:t xml:space="preserve">conforme especificações, condições e prazos estabelecidos no Termo de referência – Anexo I do Edital de Licitação de Pregão Eletrônico nº 148/2014-SULOG/SEGAD. </w:t>
      </w:r>
    </w:p>
    <w:p w:rsidR="001450E3" w:rsidRPr="00126100" w:rsidRDefault="00386E0E" w:rsidP="00800587">
      <w:pPr>
        <w:spacing w:before="23" w:after="23"/>
        <w:ind w:firstLine="1134"/>
        <w:contextualSpacing/>
        <w:jc w:val="both"/>
        <w:rPr>
          <w:rFonts w:ascii="Arial Narrow" w:eastAsia="Batang" w:hAnsi="Arial Narrow" w:cs="Times New Roman"/>
          <w:color w:val="FF0000"/>
          <w:shd w:val="clear" w:color="auto" w:fill="FFFFFF"/>
        </w:rPr>
      </w:pPr>
      <w:r w:rsidRPr="00126100">
        <w:rPr>
          <w:rFonts w:ascii="Arial Narrow" w:eastAsia="Batang" w:hAnsi="Arial Narrow" w:cs="Times New Roman"/>
          <w:shd w:val="clear" w:color="auto" w:fill="FFFFFF"/>
        </w:rPr>
        <w:t>A referida contratação se deu por meio da celebração de 03</w:t>
      </w:r>
      <w:r w:rsidR="001450E3" w:rsidRPr="00126100">
        <w:rPr>
          <w:rFonts w:ascii="Arial Narrow" w:eastAsia="Batang" w:hAnsi="Arial Narrow" w:cs="Times New Roman"/>
          <w:shd w:val="clear" w:color="auto" w:fill="FFFFFF"/>
        </w:rPr>
        <w:t xml:space="preserve"> (três) </w:t>
      </w:r>
      <w:r w:rsidRPr="00126100">
        <w:rPr>
          <w:rFonts w:ascii="Arial Narrow" w:eastAsia="Batang" w:hAnsi="Arial Narrow" w:cs="Times New Roman"/>
          <w:shd w:val="clear" w:color="auto" w:fill="FFFFFF"/>
        </w:rPr>
        <w:t>contratos</w:t>
      </w:r>
      <w:r w:rsidR="00352809" w:rsidRPr="00126100">
        <w:rPr>
          <w:rFonts w:ascii="Arial Narrow" w:eastAsia="Batang" w:hAnsi="Arial Narrow" w:cs="Times New Roman"/>
          <w:shd w:val="clear" w:color="auto" w:fill="FFFFFF"/>
        </w:rPr>
        <w:t xml:space="preserve"> (números</w:t>
      </w:r>
      <w:r w:rsidR="001450E3" w:rsidRPr="00126100">
        <w:rPr>
          <w:rFonts w:ascii="Arial Narrow" w:eastAsia="Batang" w:hAnsi="Arial Narrow" w:cs="Times New Roman"/>
          <w:shd w:val="clear" w:color="auto" w:fill="FFFFFF"/>
        </w:rPr>
        <w:t xml:space="preserve"> 04, 05 e 07/2015-SEGAD</w:t>
      </w:r>
      <w:r w:rsidR="00A604D0" w:rsidRPr="00126100">
        <w:rPr>
          <w:rFonts w:ascii="Arial Narrow" w:eastAsia="Batang" w:hAnsi="Arial Narrow" w:cs="Times New Roman"/>
          <w:shd w:val="clear" w:color="auto" w:fill="FFFFFF"/>
        </w:rPr>
        <w:t xml:space="preserve"> - relativos ao</w:t>
      </w:r>
      <w:r w:rsidR="00352809" w:rsidRPr="00126100">
        <w:rPr>
          <w:rFonts w:ascii="Arial Narrow" w:eastAsia="Batang" w:hAnsi="Arial Narrow" w:cs="Times New Roman"/>
          <w:shd w:val="clear" w:color="auto" w:fill="FFFFFF"/>
        </w:rPr>
        <w:t>s</w:t>
      </w:r>
      <w:r w:rsidR="00A604D0" w:rsidRPr="00126100">
        <w:rPr>
          <w:rFonts w:ascii="Arial Narrow" w:eastAsia="Batang" w:hAnsi="Arial Narrow" w:cs="Times New Roman"/>
          <w:shd w:val="clear" w:color="auto" w:fill="FFFFFF"/>
        </w:rPr>
        <w:t xml:space="preserve"> LOTES 01, 02 e 03), respectivamente, firmado</w:t>
      </w:r>
      <w:r w:rsidR="00352809" w:rsidRPr="00126100">
        <w:rPr>
          <w:rFonts w:ascii="Arial Narrow" w:eastAsia="Batang" w:hAnsi="Arial Narrow" w:cs="Times New Roman"/>
          <w:shd w:val="clear" w:color="auto" w:fill="FFFFFF"/>
        </w:rPr>
        <w:t>s</w:t>
      </w:r>
      <w:r w:rsidR="00A604D0" w:rsidRPr="00126100">
        <w:rPr>
          <w:rFonts w:ascii="Arial Narrow" w:eastAsia="Batang" w:hAnsi="Arial Narrow" w:cs="Times New Roman"/>
          <w:shd w:val="clear" w:color="auto" w:fill="FFFFFF"/>
        </w:rPr>
        <w:t xml:space="preserve"> com a empresa LN Distribuidora e Comércio Ltda-ME, o</w:t>
      </w:r>
      <w:r w:rsidR="001450E3" w:rsidRPr="00126100">
        <w:rPr>
          <w:rFonts w:ascii="Arial Narrow" w:eastAsia="Batang" w:hAnsi="Arial Narrow" w:cs="Times New Roman"/>
          <w:shd w:val="clear" w:color="auto" w:fill="FFFFFF"/>
        </w:rPr>
        <w:t>s quais foram assinados no período de junho a julho de 2015</w:t>
      </w:r>
      <w:r w:rsidR="00A604D0" w:rsidRPr="00126100">
        <w:rPr>
          <w:rFonts w:ascii="Arial Narrow" w:eastAsia="Batang" w:hAnsi="Arial Narrow" w:cs="Times New Roman"/>
          <w:shd w:val="clear" w:color="auto" w:fill="FFFFFF"/>
        </w:rPr>
        <w:t>; e de 02 (dois) contratos</w:t>
      </w:r>
      <w:r w:rsidR="00A604D0" w:rsidRPr="00126100">
        <w:rPr>
          <w:rFonts w:ascii="Arial Narrow" w:eastAsia="Batang" w:hAnsi="Arial Narrow" w:cs="Times New Roman"/>
          <w:color w:val="FF0000"/>
          <w:shd w:val="clear" w:color="auto" w:fill="FFFFFF"/>
        </w:rPr>
        <w:t xml:space="preserve"> </w:t>
      </w:r>
      <w:r w:rsidR="00352809" w:rsidRPr="00126100">
        <w:rPr>
          <w:rFonts w:ascii="Arial Narrow" w:eastAsia="Batang" w:hAnsi="Arial Narrow" w:cs="Times New Roman"/>
          <w:shd w:val="clear" w:color="auto" w:fill="FFFFFF"/>
        </w:rPr>
        <w:t xml:space="preserve">(números 08 e 09/2015-SEGAD - relativos aos LOTES 04 e 05), respectivamente, firmados com a empresa WLSP – </w:t>
      </w:r>
      <w:r w:rsidR="002F56F2" w:rsidRPr="00126100">
        <w:rPr>
          <w:rFonts w:ascii="Arial Narrow" w:eastAsia="Batang" w:hAnsi="Arial Narrow" w:cs="Times New Roman"/>
          <w:shd w:val="clear" w:color="auto" w:fill="FFFFFF"/>
        </w:rPr>
        <w:t>Logística</w:t>
      </w:r>
      <w:r w:rsidR="00352809" w:rsidRPr="00126100">
        <w:rPr>
          <w:rFonts w:ascii="Arial Narrow" w:eastAsia="Batang" w:hAnsi="Arial Narrow" w:cs="Times New Roman"/>
          <w:shd w:val="clear" w:color="auto" w:fill="FFFFFF"/>
        </w:rPr>
        <w:t xml:space="preserve"> e Construção Ltda-ME, os quais foram assinados em </w:t>
      </w:r>
      <w:r w:rsidR="002F56F2" w:rsidRPr="00126100">
        <w:rPr>
          <w:rFonts w:ascii="Arial Narrow" w:eastAsia="Batang" w:hAnsi="Arial Narrow" w:cs="Times New Roman"/>
          <w:shd w:val="clear" w:color="auto" w:fill="FFFFFF"/>
        </w:rPr>
        <w:t>julho de 2015</w:t>
      </w:r>
      <w:r w:rsidR="00352809" w:rsidRPr="00126100">
        <w:rPr>
          <w:rFonts w:ascii="Arial Narrow" w:eastAsia="Batang" w:hAnsi="Arial Narrow" w:cs="Times New Roman"/>
          <w:shd w:val="clear" w:color="auto" w:fill="FFFFFF"/>
        </w:rPr>
        <w:t>.</w:t>
      </w:r>
    </w:p>
    <w:p w:rsidR="001450E3" w:rsidRPr="00126100" w:rsidRDefault="008705B8" w:rsidP="00800587">
      <w:pPr>
        <w:spacing w:before="23" w:after="23"/>
        <w:ind w:firstLine="1134"/>
        <w:contextualSpacing/>
        <w:jc w:val="both"/>
        <w:rPr>
          <w:rFonts w:ascii="Arial Narrow" w:eastAsia="Batang" w:hAnsi="Arial Narrow" w:cs="Times New Roman"/>
          <w:shd w:val="clear" w:color="auto" w:fill="FFFFFF"/>
        </w:rPr>
      </w:pPr>
      <w:r>
        <w:rPr>
          <w:rFonts w:ascii="Arial Narrow" w:eastAsia="Batang" w:hAnsi="Arial Narrow" w:cs="Times New Roman"/>
          <w:shd w:val="clear" w:color="auto" w:fill="FFFFFF"/>
        </w:rPr>
        <w:t>Em</w:t>
      </w:r>
      <w:r w:rsidR="001450E3" w:rsidRPr="00126100">
        <w:rPr>
          <w:rFonts w:ascii="Arial Narrow" w:eastAsia="Batang" w:hAnsi="Arial Narrow" w:cs="Times New Roman"/>
          <w:shd w:val="clear" w:color="auto" w:fill="FFFFFF"/>
        </w:rPr>
        <w:t xml:space="preserve"> Sessão Ordinária nº 4804, de 18/08/2015, o Tribunal de Contas do Distrito Federal, concedeu em parte a cautelar requerida pelo SINDICAM/DF, determinando a suspensão dos efeitos do Pregão Eletrônico nº 148/2014, no dia 21/08/2015, </w:t>
      </w:r>
      <w:r w:rsidR="00745E83">
        <w:rPr>
          <w:rFonts w:ascii="Arial Narrow" w:eastAsia="Batang" w:hAnsi="Arial Narrow" w:cs="Times New Roman"/>
          <w:shd w:val="clear" w:color="auto" w:fill="FFFFFF"/>
        </w:rPr>
        <w:t>de</w:t>
      </w:r>
      <w:r w:rsidR="001450E3" w:rsidRPr="00126100">
        <w:rPr>
          <w:rFonts w:ascii="Arial Narrow" w:eastAsia="Batang" w:hAnsi="Arial Narrow" w:cs="Times New Roman"/>
          <w:shd w:val="clear" w:color="auto" w:fill="FFFFFF"/>
        </w:rPr>
        <w:t xml:space="preserve"> 03 (três)</w:t>
      </w:r>
      <w:r w:rsidR="00745E83">
        <w:rPr>
          <w:rFonts w:ascii="Arial Narrow" w:eastAsia="Batang" w:hAnsi="Arial Narrow" w:cs="Times New Roman"/>
          <w:shd w:val="clear" w:color="auto" w:fill="FFFFFF"/>
        </w:rPr>
        <w:t xml:space="preserve"> dos</w:t>
      </w:r>
      <w:r w:rsidR="001450E3" w:rsidRPr="00126100">
        <w:rPr>
          <w:rFonts w:ascii="Arial Narrow" w:eastAsia="Batang" w:hAnsi="Arial Narrow" w:cs="Times New Roman"/>
          <w:shd w:val="clear" w:color="auto" w:fill="FFFFFF"/>
        </w:rPr>
        <w:t xml:space="preserve"> contratos </w:t>
      </w:r>
      <w:r w:rsidR="00126100">
        <w:rPr>
          <w:rFonts w:ascii="Arial Narrow" w:eastAsia="Batang" w:hAnsi="Arial Narrow" w:cs="Times New Roman"/>
          <w:shd w:val="clear" w:color="auto" w:fill="FFFFFF"/>
        </w:rPr>
        <w:t>c</w:t>
      </w:r>
      <w:r w:rsidR="001450E3" w:rsidRPr="00126100">
        <w:rPr>
          <w:rFonts w:ascii="Arial Narrow" w:eastAsia="Batang" w:hAnsi="Arial Narrow" w:cs="Times New Roman"/>
          <w:shd w:val="clear" w:color="auto" w:fill="FFFFFF"/>
        </w:rPr>
        <w:t>itados</w:t>
      </w:r>
      <w:r w:rsidR="00126100">
        <w:rPr>
          <w:rFonts w:ascii="Arial Narrow" w:eastAsia="Batang" w:hAnsi="Arial Narrow" w:cs="Times New Roman"/>
          <w:shd w:val="clear" w:color="auto" w:fill="FFFFFF"/>
        </w:rPr>
        <w:t xml:space="preserve"> no 3º parágrafo</w:t>
      </w:r>
      <w:r w:rsidR="001450E3" w:rsidRPr="00126100">
        <w:rPr>
          <w:rFonts w:ascii="Arial Narrow" w:eastAsia="Batang" w:hAnsi="Arial Narrow" w:cs="Times New Roman"/>
          <w:shd w:val="clear" w:color="auto" w:fill="FFFFFF"/>
        </w:rPr>
        <w:t>.</w:t>
      </w:r>
    </w:p>
    <w:p w:rsidR="003839DC" w:rsidRDefault="001450E3" w:rsidP="001F51E3">
      <w:pPr>
        <w:spacing w:before="30" w:after="30"/>
        <w:ind w:firstLine="1134"/>
        <w:contextualSpacing/>
        <w:jc w:val="both"/>
        <w:rPr>
          <w:rFonts w:ascii="Arial Narrow" w:eastAsia="Batang" w:hAnsi="Arial Narrow" w:cs="Times New Roman"/>
          <w:shd w:val="clear" w:color="auto" w:fill="FFFFFF"/>
        </w:rPr>
      </w:pPr>
      <w:r w:rsidRPr="00126100">
        <w:rPr>
          <w:rFonts w:ascii="Arial Narrow" w:eastAsia="Batang" w:hAnsi="Arial Narrow" w:cs="Times New Roman"/>
          <w:shd w:val="clear" w:color="auto" w:fill="FFFFFF"/>
        </w:rPr>
        <w:t xml:space="preserve"> </w:t>
      </w:r>
    </w:p>
    <w:p w:rsidR="00EF6B1A" w:rsidRPr="00767C1F" w:rsidRDefault="007A59E6" w:rsidP="003839DC">
      <w:pPr>
        <w:pStyle w:val="Cabealho"/>
        <w:shd w:val="clear" w:color="auto" w:fill="D6E3BC" w:themeFill="accent3" w:themeFillTint="66"/>
        <w:rPr>
          <w:rFonts w:ascii="Arial Narrow" w:eastAsia="Times New Roman" w:hAnsi="Arial Narrow" w:cs="Calibri"/>
          <w:b/>
          <w:sz w:val="24"/>
          <w:szCs w:val="24"/>
        </w:rPr>
      </w:pPr>
      <w:r w:rsidRPr="00767C1F">
        <w:rPr>
          <w:rFonts w:ascii="Arial Narrow" w:eastAsia="Times New Roman" w:hAnsi="Arial Narrow" w:cs="Calibri"/>
          <w:b/>
          <w:sz w:val="24"/>
          <w:szCs w:val="24"/>
        </w:rPr>
        <w:t xml:space="preserve">PROGRAMA TEMÁTICO: </w:t>
      </w:r>
      <w:r w:rsidR="00EF6B1A" w:rsidRPr="00767C1F">
        <w:rPr>
          <w:rFonts w:ascii="Arial Narrow" w:eastAsia="Times New Roman" w:hAnsi="Arial Narrow" w:cs="Calibri"/>
          <w:b/>
          <w:sz w:val="24"/>
          <w:szCs w:val="24"/>
        </w:rPr>
        <w:t xml:space="preserve">6222 - PROMOÇÃO DOS DIREITOS HUMANOS E DA CIDADANIA </w:t>
      </w:r>
    </w:p>
    <w:p w:rsidR="009A283B" w:rsidRDefault="009A283B" w:rsidP="006A6769">
      <w:pPr>
        <w:pStyle w:val="TTULODOQUADRO"/>
        <w:rPr>
          <w:rFonts w:ascii="Arial Narrow" w:hAnsi="Arial Narrow"/>
        </w:rPr>
      </w:pPr>
    </w:p>
    <w:p w:rsidR="006A6769" w:rsidRDefault="00EF6B1A" w:rsidP="006A6769">
      <w:pPr>
        <w:pStyle w:val="TTULODOQUADRO"/>
        <w:rPr>
          <w:rFonts w:ascii="Arial Narrow" w:hAnsi="Arial Narrow"/>
        </w:rPr>
      </w:pPr>
      <w:r w:rsidRPr="00767C1F">
        <w:rPr>
          <w:rFonts w:ascii="Arial Narrow" w:hAnsi="Arial Narrow"/>
        </w:rPr>
        <w:t>Execução Orçamentária e Financeira</w:t>
      </w:r>
    </w:p>
    <w:tbl>
      <w:tblPr>
        <w:tblW w:w="95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"/>
        <w:gridCol w:w="5247"/>
        <w:gridCol w:w="1125"/>
        <w:gridCol w:w="9"/>
        <w:gridCol w:w="1129"/>
        <w:gridCol w:w="992"/>
        <w:gridCol w:w="1000"/>
      </w:tblGrid>
      <w:tr w:rsidR="00B17747" w:rsidRPr="00767C1F" w:rsidTr="003839DC">
        <w:trPr>
          <w:trHeight w:val="20"/>
          <w:tblHeader/>
        </w:trPr>
        <w:tc>
          <w:tcPr>
            <w:tcW w:w="5260" w:type="dxa"/>
            <w:gridSpan w:val="2"/>
            <w:shd w:val="clear" w:color="auto" w:fill="92D050"/>
            <w:vAlign w:val="center"/>
            <w:hideMark/>
          </w:tcPr>
          <w:p w:rsidR="00B17747" w:rsidRPr="00767C1F" w:rsidRDefault="00B17747" w:rsidP="005451CB">
            <w:pPr>
              <w:spacing w:before="40"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67C1F">
              <w:rPr>
                <w:rFonts w:ascii="Arial Narrow" w:hAnsi="Arial Narrow"/>
                <w:b/>
                <w:bCs/>
                <w:sz w:val="18"/>
                <w:szCs w:val="18"/>
              </w:rPr>
              <w:t>Ação/Subtítulo</w:t>
            </w:r>
          </w:p>
        </w:tc>
        <w:tc>
          <w:tcPr>
            <w:tcW w:w="1125" w:type="dxa"/>
            <w:shd w:val="clear" w:color="auto" w:fill="92D050"/>
            <w:vAlign w:val="center"/>
            <w:hideMark/>
          </w:tcPr>
          <w:p w:rsidR="00B17747" w:rsidRPr="00767C1F" w:rsidRDefault="00B17747" w:rsidP="005451CB">
            <w:pPr>
              <w:spacing w:before="40" w:after="0" w:line="240" w:lineRule="auto"/>
              <w:ind w:left="-70" w:right="-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67C1F">
              <w:rPr>
                <w:rFonts w:ascii="Arial Narrow" w:hAnsi="Arial Narrow"/>
                <w:b/>
                <w:sz w:val="18"/>
                <w:szCs w:val="18"/>
              </w:rPr>
              <w:t>Dotação Inicial</w:t>
            </w:r>
          </w:p>
        </w:tc>
        <w:tc>
          <w:tcPr>
            <w:tcW w:w="1138" w:type="dxa"/>
            <w:gridSpan w:val="2"/>
            <w:shd w:val="clear" w:color="auto" w:fill="92D050"/>
            <w:vAlign w:val="center"/>
            <w:hideMark/>
          </w:tcPr>
          <w:p w:rsidR="00B17747" w:rsidRPr="00767C1F" w:rsidRDefault="00B17747" w:rsidP="005451CB">
            <w:pPr>
              <w:spacing w:before="40" w:after="0" w:line="240" w:lineRule="auto"/>
              <w:ind w:left="-32" w:right="-7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67C1F">
              <w:rPr>
                <w:rFonts w:ascii="Arial Narrow" w:hAnsi="Arial Narrow"/>
                <w:b/>
                <w:sz w:val="18"/>
                <w:szCs w:val="18"/>
              </w:rPr>
              <w:t>Autorizado</w:t>
            </w:r>
          </w:p>
        </w:tc>
        <w:tc>
          <w:tcPr>
            <w:tcW w:w="992" w:type="dxa"/>
            <w:shd w:val="clear" w:color="auto" w:fill="92D050"/>
            <w:vAlign w:val="center"/>
            <w:hideMark/>
          </w:tcPr>
          <w:p w:rsidR="00B17747" w:rsidRPr="00767C1F" w:rsidRDefault="00B17747" w:rsidP="005451CB">
            <w:pPr>
              <w:spacing w:before="40" w:after="0" w:line="240" w:lineRule="auto"/>
              <w:ind w:left="-70" w:right="-7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67C1F">
              <w:rPr>
                <w:rFonts w:ascii="Arial Narrow" w:hAnsi="Arial Narrow"/>
                <w:b/>
                <w:sz w:val="18"/>
                <w:szCs w:val="18"/>
              </w:rPr>
              <w:t>Empenhado</w:t>
            </w:r>
          </w:p>
        </w:tc>
        <w:tc>
          <w:tcPr>
            <w:tcW w:w="1000" w:type="dxa"/>
            <w:shd w:val="clear" w:color="auto" w:fill="92D050"/>
            <w:vAlign w:val="center"/>
            <w:hideMark/>
          </w:tcPr>
          <w:p w:rsidR="00B17747" w:rsidRPr="00767C1F" w:rsidRDefault="00B17747" w:rsidP="005451CB">
            <w:pPr>
              <w:spacing w:before="40" w:after="0" w:line="240" w:lineRule="auto"/>
              <w:ind w:left="-70" w:right="-7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67C1F">
              <w:rPr>
                <w:rFonts w:ascii="Arial Narrow" w:hAnsi="Arial Narrow"/>
                <w:b/>
                <w:sz w:val="18"/>
                <w:szCs w:val="18"/>
              </w:rPr>
              <w:t>Liquidado</w:t>
            </w:r>
          </w:p>
        </w:tc>
      </w:tr>
      <w:tr w:rsidR="00B17747" w:rsidRPr="00B17747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3" w:type="dxa"/>
          <w:trHeight w:val="20"/>
        </w:trPr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17747" w:rsidRPr="00B17747" w:rsidRDefault="00B17747" w:rsidP="00B1774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B17747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2426 - REINTEGRA CIDADÃO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7747" w:rsidRPr="00B17747" w:rsidRDefault="00B17747" w:rsidP="00B177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B1774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72.000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7747" w:rsidRPr="00B17747" w:rsidRDefault="00B17747" w:rsidP="00B177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B1774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81.909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7747" w:rsidRPr="00B17747" w:rsidRDefault="00B17747" w:rsidP="00B177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B1774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60.308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7747" w:rsidRPr="00B17747" w:rsidRDefault="0089449F" w:rsidP="00B177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60.308</w:t>
            </w:r>
          </w:p>
        </w:tc>
      </w:tr>
      <w:tr w:rsidR="00B17747" w:rsidRPr="00B17747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3" w:type="dxa"/>
          <w:trHeight w:val="20"/>
        </w:trPr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17747" w:rsidRPr="00B17747" w:rsidRDefault="00B17747" w:rsidP="00B177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B1774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8400 - REINTEGRA CIDADÃO-SECRETARIA DE ESTADO DE GESTÃO ADMINISTRATIVA E DESBUROCRATIZAÇÃO- PLANO PILOTO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7747" w:rsidRPr="00B17747" w:rsidRDefault="00B17747" w:rsidP="00B177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B1774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72.000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7747" w:rsidRPr="00B17747" w:rsidRDefault="00B17747" w:rsidP="00B177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B1774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81.909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7747" w:rsidRPr="00B17747" w:rsidRDefault="00B17747" w:rsidP="00B177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B1774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60.308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7747" w:rsidRPr="00B17747" w:rsidRDefault="0089449F" w:rsidP="00B177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60.308</w:t>
            </w:r>
          </w:p>
        </w:tc>
      </w:tr>
      <w:tr w:rsidR="00B17747" w:rsidRPr="00CD43F1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3" w:type="dxa"/>
          <w:trHeight w:val="20"/>
        </w:trPr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17747" w:rsidRPr="00CD43F1" w:rsidRDefault="00B17747" w:rsidP="00B1774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</w:pPr>
            <w:r w:rsidRPr="00CD43F1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  <w:t>TOTAL DO PROGRAMA 6222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7747" w:rsidRPr="00CD43F1" w:rsidRDefault="00B17747" w:rsidP="005451C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</w:pPr>
            <w:r w:rsidRPr="00CD43F1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  <w:t>72.000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7747" w:rsidRPr="00CD43F1" w:rsidRDefault="00B17747" w:rsidP="005451C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</w:pPr>
            <w:r w:rsidRPr="00CD43F1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  <w:t>81.909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7747" w:rsidRPr="00CD43F1" w:rsidRDefault="00B17747" w:rsidP="005451C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</w:pPr>
            <w:r w:rsidRPr="00CD43F1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  <w:t>60.308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7747" w:rsidRPr="00CD43F1" w:rsidRDefault="0089449F" w:rsidP="005451C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  <w:t>60.308</w:t>
            </w:r>
          </w:p>
        </w:tc>
      </w:tr>
    </w:tbl>
    <w:p w:rsidR="00EA4A40" w:rsidRPr="00CD43F1" w:rsidRDefault="00EA4A40" w:rsidP="00EA4A40">
      <w:pPr>
        <w:spacing w:after="0" w:line="240" w:lineRule="auto"/>
        <w:rPr>
          <w:rFonts w:ascii="Arial Narrow" w:hAnsi="Arial Narrow"/>
          <w:b/>
          <w:color w:val="FF0000"/>
        </w:rPr>
      </w:pPr>
      <w:r w:rsidRPr="005944DA">
        <w:rPr>
          <w:rFonts w:ascii="Arial Narrow" w:hAnsi="Arial Narrow"/>
          <w:b/>
          <w:color w:val="FF0000"/>
        </w:rPr>
        <w:t>Obs.: Posição em 31/12/2015.</w:t>
      </w:r>
    </w:p>
    <w:p w:rsidR="00CD43F1" w:rsidRDefault="00CD43F1" w:rsidP="00EA4A40">
      <w:pPr>
        <w:spacing w:after="0" w:line="240" w:lineRule="auto"/>
        <w:jc w:val="both"/>
        <w:rPr>
          <w:rFonts w:ascii="Arial Narrow" w:eastAsia="Times New Roman" w:hAnsi="Arial Narrow" w:cs="Calibri"/>
          <w:b/>
          <w:color w:val="FF0000"/>
          <w:sz w:val="24"/>
          <w:szCs w:val="24"/>
        </w:rPr>
      </w:pPr>
    </w:p>
    <w:p w:rsidR="0070392B" w:rsidRPr="00DB1C71" w:rsidRDefault="0070392B" w:rsidP="00800587">
      <w:pPr>
        <w:spacing w:before="23" w:after="23"/>
        <w:ind w:firstLine="1134"/>
        <w:jc w:val="both"/>
        <w:rPr>
          <w:rFonts w:ascii="Arial Narrow" w:eastAsia="Times New Roman" w:hAnsi="Arial Narrow" w:cs="Times New Roman"/>
        </w:rPr>
      </w:pPr>
      <w:r w:rsidRPr="0070392B">
        <w:rPr>
          <w:rFonts w:ascii="Arial Narrow" w:eastAsia="Times New Roman" w:hAnsi="Arial Narrow" w:cs="Calibri"/>
          <w:sz w:val="24"/>
          <w:szCs w:val="24"/>
        </w:rPr>
        <w:tab/>
      </w:r>
      <w:r w:rsidRPr="00DB1C71">
        <w:rPr>
          <w:rFonts w:ascii="Arial Narrow" w:eastAsia="Times New Roman" w:hAnsi="Arial Narrow" w:cs="Times New Roman"/>
        </w:rPr>
        <w:t>A Secretaria de Estado de Gestão Administrativa e Desburocratização mant</w:t>
      </w:r>
      <w:r w:rsidR="0019746B" w:rsidRPr="00DB1C71">
        <w:rPr>
          <w:rFonts w:ascii="Arial Narrow" w:eastAsia="Times New Roman" w:hAnsi="Arial Narrow" w:cs="Times New Roman"/>
        </w:rPr>
        <w:t>e</w:t>
      </w:r>
      <w:r w:rsidR="00DB1C71">
        <w:rPr>
          <w:rFonts w:ascii="Arial Narrow" w:eastAsia="Times New Roman" w:hAnsi="Arial Narrow" w:cs="Times New Roman"/>
        </w:rPr>
        <w:t xml:space="preserve">ve </w:t>
      </w:r>
      <w:r w:rsidRPr="00DB1C71">
        <w:rPr>
          <w:rFonts w:ascii="Arial Narrow" w:eastAsia="Times New Roman" w:hAnsi="Arial Narrow" w:cs="Times New Roman"/>
        </w:rPr>
        <w:t>a execução do contrato nº 028/2012</w:t>
      </w:r>
      <w:r w:rsidR="00745E83">
        <w:rPr>
          <w:rFonts w:ascii="Arial Narrow" w:eastAsia="Times New Roman" w:hAnsi="Arial Narrow" w:cs="Times New Roman"/>
        </w:rPr>
        <w:t>-SEPLAG</w:t>
      </w:r>
      <w:r w:rsidRPr="00DB1C71">
        <w:rPr>
          <w:rFonts w:ascii="Arial Narrow" w:eastAsia="Times New Roman" w:hAnsi="Arial Narrow" w:cs="Times New Roman"/>
        </w:rPr>
        <w:t xml:space="preserve">, firmado junto ao Fundo Nacional de Amparo ao Preso – FUNAP, com o objetivo de suprir a secretaria com serviços de manutenção predial, conservação, copeiragem e serviços gerais, </w:t>
      </w:r>
      <w:r w:rsidR="00745E83">
        <w:rPr>
          <w:rFonts w:ascii="Arial Narrow" w:eastAsia="Times New Roman" w:hAnsi="Arial Narrow" w:cs="Times New Roman"/>
        </w:rPr>
        <w:t xml:space="preserve">com um total de </w:t>
      </w:r>
      <w:r w:rsidR="00575A78">
        <w:rPr>
          <w:rFonts w:ascii="Arial Narrow" w:eastAsia="Times New Roman" w:hAnsi="Arial Narrow" w:cs="Times New Roman"/>
        </w:rPr>
        <w:t>25</w:t>
      </w:r>
      <w:r w:rsidRPr="00DB1C71">
        <w:rPr>
          <w:rFonts w:ascii="Arial Narrow" w:eastAsia="Times New Roman" w:hAnsi="Arial Narrow" w:cs="Times New Roman"/>
        </w:rPr>
        <w:t xml:space="preserve"> sentenciados.</w:t>
      </w:r>
    </w:p>
    <w:p w:rsidR="00804135" w:rsidRDefault="00804135" w:rsidP="001F51E3">
      <w:pPr>
        <w:spacing w:after="0" w:line="240" w:lineRule="auto"/>
        <w:jc w:val="both"/>
        <w:rPr>
          <w:rFonts w:ascii="Arial Narrow" w:eastAsia="Times New Roman" w:hAnsi="Arial Narrow" w:cs="Calibri"/>
          <w:b/>
          <w:color w:val="FF0000"/>
          <w:sz w:val="24"/>
          <w:szCs w:val="24"/>
        </w:rPr>
      </w:pPr>
    </w:p>
    <w:p w:rsidR="006A6769" w:rsidRDefault="006A6769" w:rsidP="001F51E3">
      <w:pPr>
        <w:spacing w:after="0" w:line="240" w:lineRule="auto"/>
        <w:jc w:val="both"/>
        <w:rPr>
          <w:rFonts w:ascii="Arial Narrow" w:eastAsia="Times New Roman" w:hAnsi="Arial Narrow" w:cs="Calibri"/>
          <w:b/>
          <w:color w:val="FF0000"/>
          <w:sz w:val="24"/>
          <w:szCs w:val="24"/>
        </w:rPr>
      </w:pPr>
    </w:p>
    <w:p w:rsidR="00EF6B1A" w:rsidRPr="00767C1F" w:rsidRDefault="007A59E6" w:rsidP="003839DC">
      <w:pPr>
        <w:pStyle w:val="Cabealho"/>
        <w:shd w:val="clear" w:color="auto" w:fill="D6E3BC" w:themeFill="accent3" w:themeFillTint="66"/>
        <w:rPr>
          <w:rFonts w:ascii="Arial Narrow" w:eastAsia="Times New Roman" w:hAnsi="Arial Narrow" w:cs="Calibri"/>
          <w:b/>
          <w:sz w:val="24"/>
          <w:szCs w:val="24"/>
        </w:rPr>
      </w:pPr>
      <w:r w:rsidRPr="00767C1F">
        <w:rPr>
          <w:rFonts w:ascii="Arial Narrow" w:eastAsia="Times New Roman" w:hAnsi="Arial Narrow" w:cs="Calibri"/>
          <w:b/>
          <w:sz w:val="24"/>
          <w:szCs w:val="24"/>
        </w:rPr>
        <w:t xml:space="preserve">PROGRAMA TEMÁTICO: </w:t>
      </w:r>
      <w:r w:rsidR="00EF6B1A" w:rsidRPr="00767C1F">
        <w:rPr>
          <w:rFonts w:ascii="Arial Narrow" w:eastAsia="Times New Roman" w:hAnsi="Arial Narrow" w:cs="Calibri"/>
          <w:b/>
          <w:sz w:val="24"/>
          <w:szCs w:val="24"/>
        </w:rPr>
        <w:t>6223 - DESENVOLVIMENTO INTEGRAL DA INFÂNCIA E DA ADOLESCÊNCIA</w:t>
      </w:r>
    </w:p>
    <w:p w:rsidR="00EF6B1A" w:rsidRDefault="00EF6B1A" w:rsidP="00932D22">
      <w:pPr>
        <w:pStyle w:val="TTULODOQUADRO"/>
        <w:rPr>
          <w:rFonts w:ascii="Arial Narrow" w:hAnsi="Arial Narrow"/>
        </w:rPr>
      </w:pPr>
      <w:r w:rsidRPr="005411C0">
        <w:rPr>
          <w:rFonts w:ascii="Arial Narrow" w:hAnsi="Arial Narrow"/>
        </w:rPr>
        <w:t>Execução Orçamentária e Financeira</w:t>
      </w:r>
    </w:p>
    <w:tbl>
      <w:tblPr>
        <w:tblW w:w="4963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6"/>
        <w:gridCol w:w="1334"/>
        <w:gridCol w:w="1074"/>
        <w:gridCol w:w="946"/>
        <w:gridCol w:w="1104"/>
      </w:tblGrid>
      <w:tr w:rsidR="001F1254" w:rsidRPr="00621F2C" w:rsidTr="00EA4A40">
        <w:trPr>
          <w:trHeight w:val="20"/>
          <w:tblHeader/>
        </w:trPr>
        <w:tc>
          <w:tcPr>
            <w:tcW w:w="2634" w:type="pct"/>
            <w:shd w:val="clear" w:color="auto" w:fill="92D050"/>
            <w:vAlign w:val="center"/>
            <w:hideMark/>
          </w:tcPr>
          <w:p w:rsidR="001F1254" w:rsidRPr="00621F2C" w:rsidRDefault="001F1254" w:rsidP="005451CB">
            <w:pPr>
              <w:spacing w:before="40"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21F2C">
              <w:rPr>
                <w:rFonts w:ascii="Arial Narrow" w:hAnsi="Arial Narrow"/>
                <w:b/>
                <w:bCs/>
                <w:sz w:val="16"/>
                <w:szCs w:val="16"/>
              </w:rPr>
              <w:t>Ação/Subtítulo</w:t>
            </w:r>
          </w:p>
        </w:tc>
        <w:tc>
          <w:tcPr>
            <w:tcW w:w="708" w:type="pct"/>
            <w:shd w:val="clear" w:color="auto" w:fill="92D050"/>
            <w:vAlign w:val="center"/>
            <w:hideMark/>
          </w:tcPr>
          <w:p w:rsidR="001F1254" w:rsidRPr="00621F2C" w:rsidRDefault="001F1254" w:rsidP="005451CB">
            <w:pPr>
              <w:spacing w:before="40" w:after="0" w:line="240" w:lineRule="auto"/>
              <w:ind w:left="-70" w:right="-108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21F2C">
              <w:rPr>
                <w:rFonts w:ascii="Arial Narrow" w:hAnsi="Arial Narrow"/>
                <w:b/>
                <w:sz w:val="16"/>
                <w:szCs w:val="16"/>
              </w:rPr>
              <w:t>Dotação Inicial</w:t>
            </w:r>
          </w:p>
        </w:tc>
        <w:tc>
          <w:tcPr>
            <w:tcW w:w="570" w:type="pct"/>
            <w:shd w:val="clear" w:color="auto" w:fill="92D050"/>
            <w:vAlign w:val="center"/>
            <w:hideMark/>
          </w:tcPr>
          <w:p w:rsidR="001F1254" w:rsidRPr="00621F2C" w:rsidRDefault="001F1254" w:rsidP="005451CB">
            <w:pPr>
              <w:spacing w:before="40" w:after="0" w:line="240" w:lineRule="auto"/>
              <w:ind w:left="-32" w:right="-7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21F2C">
              <w:rPr>
                <w:rFonts w:ascii="Arial Narrow" w:hAnsi="Arial Narrow"/>
                <w:b/>
                <w:sz w:val="16"/>
                <w:szCs w:val="16"/>
              </w:rPr>
              <w:t>Autorizado</w:t>
            </w:r>
          </w:p>
        </w:tc>
        <w:tc>
          <w:tcPr>
            <w:tcW w:w="502" w:type="pct"/>
            <w:shd w:val="clear" w:color="auto" w:fill="92D050"/>
            <w:vAlign w:val="center"/>
            <w:hideMark/>
          </w:tcPr>
          <w:p w:rsidR="001F1254" w:rsidRPr="00621F2C" w:rsidRDefault="001F1254" w:rsidP="005451CB">
            <w:pPr>
              <w:spacing w:before="40" w:after="0" w:line="240" w:lineRule="auto"/>
              <w:ind w:left="-70" w:right="-7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21F2C">
              <w:rPr>
                <w:rFonts w:ascii="Arial Narrow" w:hAnsi="Arial Narrow"/>
                <w:b/>
                <w:sz w:val="16"/>
                <w:szCs w:val="16"/>
              </w:rPr>
              <w:t>Empenhado</w:t>
            </w:r>
          </w:p>
        </w:tc>
        <w:tc>
          <w:tcPr>
            <w:tcW w:w="587" w:type="pct"/>
            <w:shd w:val="clear" w:color="auto" w:fill="92D050"/>
            <w:vAlign w:val="center"/>
            <w:hideMark/>
          </w:tcPr>
          <w:p w:rsidR="001F1254" w:rsidRPr="00621F2C" w:rsidRDefault="001F1254" w:rsidP="005451CB">
            <w:pPr>
              <w:spacing w:before="40" w:after="0" w:line="240" w:lineRule="auto"/>
              <w:ind w:left="-70" w:right="-7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21F2C">
              <w:rPr>
                <w:rFonts w:ascii="Arial Narrow" w:hAnsi="Arial Narrow"/>
                <w:b/>
                <w:sz w:val="16"/>
                <w:szCs w:val="16"/>
              </w:rPr>
              <w:t>Liquidado</w:t>
            </w:r>
          </w:p>
        </w:tc>
      </w:tr>
      <w:tr w:rsidR="001F1254" w:rsidRPr="001F1254" w:rsidTr="00EA4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63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1254" w:rsidRPr="001F1254" w:rsidRDefault="001F1254" w:rsidP="001F12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1F12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2794 - ASSISTÊNCIA AO JOVEM</w:t>
            </w:r>
          </w:p>
        </w:tc>
        <w:tc>
          <w:tcPr>
            <w:tcW w:w="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254" w:rsidRPr="001F1254" w:rsidRDefault="001F1254" w:rsidP="001F12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1F12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2.645.263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254" w:rsidRPr="001F1254" w:rsidRDefault="001F1254" w:rsidP="000F45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1F12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34.</w:t>
            </w:r>
            <w:r w:rsidR="000F4547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609.634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254" w:rsidRPr="001F1254" w:rsidRDefault="001F1254" w:rsidP="0089449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1F12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34.</w:t>
            </w:r>
            <w:r w:rsidR="0089449F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485.554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254" w:rsidRPr="001F1254" w:rsidRDefault="0089449F" w:rsidP="001F12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32.069.221</w:t>
            </w:r>
          </w:p>
        </w:tc>
      </w:tr>
      <w:tr w:rsidR="001F1254" w:rsidRPr="001F1254" w:rsidTr="00EA4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63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1254" w:rsidRPr="001F1254" w:rsidRDefault="001F1254" w:rsidP="001F12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1F12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1961 - ASSISTÊNCIA AO JOVEM-JOVEM CANDANGO-DISTRITO FEDERAL</w:t>
            </w:r>
          </w:p>
        </w:tc>
        <w:tc>
          <w:tcPr>
            <w:tcW w:w="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254" w:rsidRPr="001F1254" w:rsidRDefault="001F1254" w:rsidP="001F12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1F12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2.645.263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254" w:rsidRPr="001F1254" w:rsidRDefault="001F1254" w:rsidP="000F45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1F12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34.</w:t>
            </w:r>
            <w:r w:rsidR="000F454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609.634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254" w:rsidRPr="001F1254" w:rsidRDefault="001F1254" w:rsidP="0089449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1F12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34.</w:t>
            </w:r>
            <w:r w:rsidR="0089449F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485.554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254" w:rsidRPr="001F1254" w:rsidRDefault="0089449F" w:rsidP="001F12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32.069.221</w:t>
            </w:r>
          </w:p>
        </w:tc>
      </w:tr>
      <w:tr w:rsidR="001F1254" w:rsidRPr="001F1254" w:rsidTr="00EA4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63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1254" w:rsidRPr="001F1254" w:rsidRDefault="001F1254" w:rsidP="001F12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TOTAL DO PROGRAMA 6223</w:t>
            </w:r>
          </w:p>
        </w:tc>
        <w:tc>
          <w:tcPr>
            <w:tcW w:w="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254" w:rsidRPr="001F1254" w:rsidRDefault="001F1254" w:rsidP="005451C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1F12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2.645.263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254" w:rsidRPr="001F1254" w:rsidRDefault="001F1254" w:rsidP="000F45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1F12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34.</w:t>
            </w:r>
            <w:r w:rsidR="000F454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609.634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254" w:rsidRPr="001F1254" w:rsidRDefault="001F1254" w:rsidP="0089449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1F12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34.</w:t>
            </w:r>
            <w:r w:rsidR="0089449F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485.554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254" w:rsidRPr="0089449F" w:rsidRDefault="0089449F" w:rsidP="005451C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9449F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</w:rPr>
              <w:t>32.069.221</w:t>
            </w:r>
          </w:p>
        </w:tc>
      </w:tr>
    </w:tbl>
    <w:p w:rsidR="00EA4A40" w:rsidRPr="00CD43F1" w:rsidRDefault="00EA4A40" w:rsidP="00EA4A40">
      <w:pPr>
        <w:spacing w:after="0" w:line="240" w:lineRule="auto"/>
        <w:rPr>
          <w:rFonts w:ascii="Arial Narrow" w:hAnsi="Arial Narrow"/>
          <w:b/>
          <w:color w:val="FF0000"/>
        </w:rPr>
      </w:pPr>
      <w:r w:rsidRPr="005944DA">
        <w:rPr>
          <w:rFonts w:ascii="Arial Narrow" w:hAnsi="Arial Narrow"/>
          <w:b/>
          <w:color w:val="FF0000"/>
        </w:rPr>
        <w:t>Obs.: Posição em 31/12/2015.</w:t>
      </w:r>
    </w:p>
    <w:p w:rsidR="00EA4A40" w:rsidRPr="00621F2C" w:rsidRDefault="00EA4A40" w:rsidP="00932D22">
      <w:pPr>
        <w:tabs>
          <w:tab w:val="left" w:pos="1418"/>
        </w:tabs>
        <w:spacing w:before="30" w:after="30"/>
        <w:rPr>
          <w:rFonts w:ascii="Arial Narrow" w:eastAsia="Batang" w:hAnsi="Arial Narrow"/>
          <w:color w:val="FFFFFF" w:themeColor="background1"/>
          <w:sz w:val="20"/>
          <w:szCs w:val="20"/>
          <w:shd w:val="clear" w:color="auto" w:fill="FFFFFF"/>
        </w:rPr>
      </w:pPr>
    </w:p>
    <w:p w:rsidR="00E17065" w:rsidRPr="00DB1C71" w:rsidRDefault="00E17065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  <w:r w:rsidRPr="00DB1C71">
        <w:rPr>
          <w:rFonts w:ascii="Arial Narrow" w:hAnsi="Arial Narrow" w:cs="Times New Roman"/>
        </w:rPr>
        <w:t xml:space="preserve">O Programa Jovem Candango foi implementado em maio/2014, visando </w:t>
      </w:r>
      <w:r w:rsidR="00C57D17" w:rsidRPr="00DB1C71">
        <w:rPr>
          <w:rFonts w:ascii="Arial Narrow" w:hAnsi="Arial Narrow" w:cs="Times New Roman"/>
        </w:rPr>
        <w:t>à</w:t>
      </w:r>
      <w:r w:rsidRPr="00DB1C71">
        <w:rPr>
          <w:rFonts w:ascii="Arial Narrow" w:hAnsi="Arial Narrow" w:cs="Times New Roman"/>
        </w:rPr>
        <w:t xml:space="preserve"> inclusão de jovens e adolescentes ao primeiro emprego, com a finalidade de contratar jovens entre 14 e 18 anos, que estejam cursando o ensino fundamental, médio ou EJA, para que possam aprimorar suas habilidades e conhecimentos. </w:t>
      </w:r>
    </w:p>
    <w:p w:rsidR="00E17065" w:rsidRPr="00DB1C71" w:rsidRDefault="00DB1C71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Ao longo do exercício de 2015, a</w:t>
      </w:r>
      <w:r w:rsidR="00B13C76" w:rsidRPr="00DB1C71">
        <w:rPr>
          <w:rFonts w:ascii="Arial Narrow" w:hAnsi="Arial Narrow" w:cs="Times New Roman"/>
        </w:rPr>
        <w:t xml:space="preserve"> Secretaria de Estado de Gestão Administrativa e Desburocratização manteve </w:t>
      </w:r>
      <w:r w:rsidR="00CD732B" w:rsidRPr="00DB1C71">
        <w:rPr>
          <w:rFonts w:ascii="Arial Narrow" w:hAnsi="Arial Narrow" w:cs="Times New Roman"/>
        </w:rPr>
        <w:t>os contratos com as 02 (duas) instituições sem fins lucrativos inscrita</w:t>
      </w:r>
      <w:r w:rsidR="00745E83">
        <w:rPr>
          <w:rFonts w:ascii="Arial Narrow" w:hAnsi="Arial Narrow" w:cs="Times New Roman"/>
        </w:rPr>
        <w:t>s</w:t>
      </w:r>
      <w:r w:rsidR="00CD732B" w:rsidRPr="00DB1C71">
        <w:rPr>
          <w:rFonts w:ascii="Arial Narrow" w:hAnsi="Arial Narrow" w:cs="Times New Roman"/>
        </w:rPr>
        <w:t xml:space="preserve"> no </w:t>
      </w:r>
      <w:r w:rsidR="00E17065" w:rsidRPr="00DB1C71">
        <w:rPr>
          <w:rFonts w:ascii="Arial Narrow" w:hAnsi="Arial Narrow" w:cs="Times New Roman"/>
        </w:rPr>
        <w:t xml:space="preserve">Cadastro Nacional de Aprendizagem, para selecionar, recrutar, formar e encaminhar à contratante, nos locais por ela indicados, inscritos em Programas de Aprendizagem, voltado para a formação técnico-profissional metódica. </w:t>
      </w:r>
      <w:r w:rsidR="00B13C76" w:rsidRPr="00DB1C71">
        <w:rPr>
          <w:rFonts w:ascii="Arial Narrow" w:hAnsi="Arial Narrow" w:cs="Times New Roman"/>
        </w:rPr>
        <w:t>Até 31 de dezembro de 2015 cont</w:t>
      </w:r>
      <w:r w:rsidR="008705B8">
        <w:rPr>
          <w:rFonts w:ascii="Arial Narrow" w:hAnsi="Arial Narrow" w:cs="Times New Roman"/>
        </w:rPr>
        <w:t>ávamos</w:t>
      </w:r>
      <w:r w:rsidR="00B13C76" w:rsidRPr="00DB1C71">
        <w:rPr>
          <w:rFonts w:ascii="Arial Narrow" w:hAnsi="Arial Narrow" w:cs="Times New Roman"/>
        </w:rPr>
        <w:t xml:space="preserve"> com 2072 (dois mil e setenta e dois) jovens contratados.</w:t>
      </w:r>
    </w:p>
    <w:p w:rsidR="00804135" w:rsidRDefault="00CD732B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  <w:r w:rsidRPr="00DB1C71">
        <w:rPr>
          <w:rFonts w:ascii="Arial Narrow" w:hAnsi="Arial Narrow" w:cs="Times New Roman"/>
        </w:rPr>
        <w:t xml:space="preserve">No período de março a setembro/2015 ocorreu a elaboração de proposta de decreto visando </w:t>
      </w:r>
      <w:r w:rsidR="00745E83">
        <w:rPr>
          <w:rFonts w:ascii="Arial Narrow" w:hAnsi="Arial Narrow" w:cs="Times New Roman"/>
        </w:rPr>
        <w:t>à</w:t>
      </w:r>
      <w:r w:rsidRPr="00DB1C71">
        <w:rPr>
          <w:rFonts w:ascii="Arial Narrow" w:hAnsi="Arial Narrow" w:cs="Times New Roman"/>
        </w:rPr>
        <w:t xml:space="preserve"> transferência da Gestão do Programa Jovem Candango desta Secretaria para a Secretaria de Estado de Políticas para Crianças, Adolescentes e Juventude, objetivando melhorar a qualidade da execução do Programa, resultando no projeto aprovado e convertido no Decreto nº 36.817, de 21 de outubro de 2015, publicado no DODF de 22/10/2015.</w:t>
      </w:r>
    </w:p>
    <w:p w:rsidR="00A15C01" w:rsidRPr="001F51E3" w:rsidRDefault="00A15C01" w:rsidP="00800587">
      <w:pPr>
        <w:spacing w:before="23" w:after="23"/>
        <w:ind w:firstLine="1134"/>
        <w:jc w:val="both"/>
        <w:rPr>
          <w:rFonts w:ascii="Arial Narrow" w:hAnsi="Arial Narrow" w:cs="Times New Roman"/>
        </w:rPr>
      </w:pPr>
    </w:p>
    <w:p w:rsidR="0037629D" w:rsidRPr="00767C1F" w:rsidRDefault="00D45D9D" w:rsidP="003839DC">
      <w:pPr>
        <w:pStyle w:val="MARCADORPROGRTEMTI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6E3BC" w:themeFill="accent3" w:themeFillTint="66"/>
        <w:rPr>
          <w:rFonts w:ascii="Arial Narrow" w:hAnsi="Arial Narrow"/>
          <w:szCs w:val="24"/>
        </w:rPr>
      </w:pPr>
      <w:r w:rsidRPr="00767C1F">
        <w:rPr>
          <w:rFonts w:ascii="Arial Narrow" w:hAnsi="Arial Narrow"/>
          <w:szCs w:val="24"/>
        </w:rPr>
        <w:t>PROGRAMA: 6003 - GESTÃO, MANUTENÇÃO E SERVIÇOS AO ESTADO - GESTÃO PÚBLICA</w:t>
      </w:r>
    </w:p>
    <w:p w:rsidR="00D45D9D" w:rsidRDefault="000F0CBA" w:rsidP="00932D22">
      <w:pPr>
        <w:pStyle w:val="TTULODOQUADRO"/>
        <w:rPr>
          <w:rFonts w:ascii="Arial Narrow" w:hAnsi="Arial Narrow"/>
        </w:rPr>
      </w:pPr>
      <w:r w:rsidRPr="00767C1F">
        <w:rPr>
          <w:rFonts w:ascii="Arial Narrow" w:hAnsi="Arial Narrow"/>
        </w:rPr>
        <w:t>Execução Orçamentária e Financeira</w:t>
      </w:r>
    </w:p>
    <w:tbl>
      <w:tblPr>
        <w:tblW w:w="9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418"/>
        <w:gridCol w:w="991"/>
        <w:gridCol w:w="993"/>
        <w:gridCol w:w="993"/>
        <w:gridCol w:w="7"/>
      </w:tblGrid>
      <w:tr w:rsidR="00E723FB" w:rsidRPr="00767C1F" w:rsidTr="003839DC">
        <w:trPr>
          <w:trHeight w:val="20"/>
          <w:tblHeader/>
        </w:trPr>
        <w:tc>
          <w:tcPr>
            <w:tcW w:w="5103" w:type="dxa"/>
            <w:shd w:val="clear" w:color="auto" w:fill="92D050"/>
            <w:vAlign w:val="center"/>
            <w:hideMark/>
          </w:tcPr>
          <w:p w:rsidR="00E723FB" w:rsidRPr="00767C1F" w:rsidRDefault="00E723FB" w:rsidP="003839D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67C1F">
              <w:rPr>
                <w:rFonts w:ascii="Arial Narrow" w:hAnsi="Arial Narrow"/>
                <w:b/>
                <w:bCs/>
                <w:sz w:val="18"/>
                <w:szCs w:val="18"/>
              </w:rPr>
              <w:t>Ação/Subtítulo</w:t>
            </w:r>
          </w:p>
        </w:tc>
        <w:tc>
          <w:tcPr>
            <w:tcW w:w="1418" w:type="dxa"/>
            <w:shd w:val="clear" w:color="auto" w:fill="92D050"/>
            <w:vAlign w:val="center"/>
            <w:hideMark/>
          </w:tcPr>
          <w:p w:rsidR="00E723FB" w:rsidRPr="00767C1F" w:rsidRDefault="00E723FB" w:rsidP="003839DC">
            <w:pPr>
              <w:spacing w:after="0" w:line="240" w:lineRule="auto"/>
              <w:ind w:left="-70" w:right="-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67C1F">
              <w:rPr>
                <w:rFonts w:ascii="Arial Narrow" w:hAnsi="Arial Narrow"/>
                <w:b/>
                <w:sz w:val="18"/>
                <w:szCs w:val="18"/>
              </w:rPr>
              <w:t>Dotação Inicial</w:t>
            </w:r>
          </w:p>
        </w:tc>
        <w:tc>
          <w:tcPr>
            <w:tcW w:w="991" w:type="dxa"/>
            <w:shd w:val="clear" w:color="auto" w:fill="92D050"/>
            <w:vAlign w:val="center"/>
            <w:hideMark/>
          </w:tcPr>
          <w:p w:rsidR="00E723FB" w:rsidRPr="00767C1F" w:rsidRDefault="00E723FB" w:rsidP="003839DC">
            <w:pPr>
              <w:spacing w:after="0" w:line="240" w:lineRule="auto"/>
              <w:ind w:left="-32" w:right="-7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67C1F">
              <w:rPr>
                <w:rFonts w:ascii="Arial Narrow" w:hAnsi="Arial Narrow"/>
                <w:b/>
                <w:sz w:val="18"/>
                <w:szCs w:val="18"/>
              </w:rPr>
              <w:t>Autorizado</w:t>
            </w:r>
          </w:p>
        </w:tc>
        <w:tc>
          <w:tcPr>
            <w:tcW w:w="993" w:type="dxa"/>
            <w:shd w:val="clear" w:color="auto" w:fill="92D050"/>
            <w:vAlign w:val="center"/>
            <w:hideMark/>
          </w:tcPr>
          <w:p w:rsidR="00E723FB" w:rsidRPr="00767C1F" w:rsidRDefault="00E723FB" w:rsidP="003839DC">
            <w:pPr>
              <w:spacing w:after="0" w:line="240" w:lineRule="auto"/>
              <w:ind w:left="-70" w:right="-7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67C1F">
              <w:rPr>
                <w:rFonts w:ascii="Arial Narrow" w:hAnsi="Arial Narrow"/>
                <w:b/>
                <w:sz w:val="18"/>
                <w:szCs w:val="18"/>
              </w:rPr>
              <w:t>Empenhado</w:t>
            </w:r>
          </w:p>
        </w:tc>
        <w:tc>
          <w:tcPr>
            <w:tcW w:w="1000" w:type="dxa"/>
            <w:gridSpan w:val="2"/>
            <w:shd w:val="clear" w:color="auto" w:fill="92D050"/>
            <w:vAlign w:val="center"/>
            <w:hideMark/>
          </w:tcPr>
          <w:p w:rsidR="00E723FB" w:rsidRPr="00767C1F" w:rsidRDefault="00E723FB" w:rsidP="003839DC">
            <w:pPr>
              <w:spacing w:after="0" w:line="240" w:lineRule="auto"/>
              <w:ind w:left="-70" w:right="-7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67C1F">
              <w:rPr>
                <w:rFonts w:ascii="Arial Narrow" w:hAnsi="Arial Narrow"/>
                <w:b/>
                <w:sz w:val="18"/>
                <w:szCs w:val="18"/>
              </w:rPr>
              <w:t>Liquidado</w:t>
            </w:r>
          </w:p>
        </w:tc>
      </w:tr>
      <w:tr w:rsidR="00E723FB" w:rsidRPr="00E723FB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0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2422 - CONCESSÃO DE BOLSA ESTÁGIO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2.647.515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437150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7.247.515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437150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7.2</w:t>
            </w:r>
            <w:r w:rsidR="00E723FB" w:rsidRPr="00E723F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47.515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437150" w:rsidP="0043715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7.219.889</w:t>
            </w:r>
          </w:p>
        </w:tc>
      </w:tr>
      <w:tr w:rsidR="00E723FB" w:rsidRPr="00E723FB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0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9631 - CONCESSÃO DE BOLSA ESTÁGIO-GOVERNO DO DISTRITO FEDERAL- PLANO PILOTO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2.647.515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437150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7.2</w:t>
            </w:r>
            <w:r w:rsidR="00E723FB" w:rsidRPr="00E723F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47.515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437150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7.2</w:t>
            </w:r>
            <w:r w:rsidR="00E723FB" w:rsidRPr="00E723F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47.515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437150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7.219.889</w:t>
            </w:r>
          </w:p>
        </w:tc>
      </w:tr>
      <w:tr w:rsidR="00E723FB" w:rsidRPr="00E723FB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0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2557 - GESTÃO DA INFORMAÇÃO E DOS SISTEMAS DE TECNOLOGIA DA INFORMAÇÃO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370.000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437150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730.295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437150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730.294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437150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730.294</w:t>
            </w:r>
          </w:p>
        </w:tc>
      </w:tr>
      <w:tr w:rsidR="00E723FB" w:rsidRPr="00E723FB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0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0015 - GESTÃO DA INFORMAÇÃO E DOS SISTEMAS DE TECNOLOGIA DA INFORMAÇÃO-SECRETARIA DE ESTADO DE GESTÃO ADMINISTRATIVA E DESBUROCRATIZAÇÃO- PLANO PILOTO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370.000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437150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730.295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437150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730.294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437150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730.294</w:t>
            </w:r>
          </w:p>
        </w:tc>
      </w:tr>
      <w:tr w:rsidR="00E723FB" w:rsidRPr="00E723FB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0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2619 - ATENÇÃO À SAÚDE E QUALIDADE DE VIDA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120.000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120.000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E723FB" w:rsidRPr="00E723FB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0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9707 - ATENÇÃO À SAÚDE E QUALIDADE DE VIDA-SECRETARIA DE ESTADO DE GESTÃO ADMINISTRATIVA E DESBUROCRATIZAÇÃO- PLANO PILOTO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120.000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120.000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E723FB" w:rsidRPr="00E723FB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0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2984 - MANUTENÇÃO DA FROTA OFICIAL DE VEÍCULOS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437150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16.721.165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23278A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16.721.165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23278A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16.721.165</w:t>
            </w:r>
          </w:p>
        </w:tc>
      </w:tr>
      <w:tr w:rsidR="00E723FB" w:rsidRPr="00E723FB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0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0006 - MANUTENÇÃO DA FROTA OFICIAL DE VEÍCULOS--DISTRITO FEDERAL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23278A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23278A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16.721.165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23278A" w:rsidRDefault="0023278A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23278A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</w:rPr>
              <w:t>16.721.165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23278A" w:rsidRDefault="0023278A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23278A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</w:rPr>
              <w:t>16.721.165</w:t>
            </w:r>
          </w:p>
        </w:tc>
      </w:tr>
      <w:tr w:rsidR="00E723FB" w:rsidRPr="00E723FB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0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2990 - MANUTENÇÃO DE BENS IMÓVEIS DO GDF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23278A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407.217.204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D10205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396.453.804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D10205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339.373.317</w:t>
            </w:r>
          </w:p>
        </w:tc>
      </w:tr>
      <w:tr w:rsidR="00E723FB" w:rsidRPr="00E723FB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0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3870 - MANUTENÇÃO DE BENS IMÓVEIS DO GDF--DISTRITO FEDERAL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78A" w:rsidRPr="00E723FB" w:rsidRDefault="0023278A" w:rsidP="002327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3.254.755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E723FB" w:rsidP="00D10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2.</w:t>
            </w:r>
            <w:r w:rsidR="00D10205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883.760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D10205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2.635.303</w:t>
            </w:r>
          </w:p>
        </w:tc>
      </w:tr>
      <w:tr w:rsidR="00E723FB" w:rsidRPr="00E723FB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0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3871 - MANUTENÇÃO DE BENS IMÓVEIS DO GDF-MANUTENÇÃO DOS BENS IMÓVEIS DO GDF - VIGILÂNCIA - DISTRITO FEDERAL- PLANO PILOTO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23278A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304.219.486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D10205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298.220.097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D10205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257.166.160</w:t>
            </w:r>
          </w:p>
        </w:tc>
      </w:tr>
      <w:tr w:rsidR="00E723FB" w:rsidRPr="00E723FB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0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3872 - MANUTENÇÃO DE BENS IMÓVEIS DO GDF-MANUTENÇÃO DOS BENS IMÓVEIS DO GDF - LIMPEZA - DISTRITO FEDERAL- PLANO PILOTO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23278A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99.742.963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D10205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95.349.947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E723FB" w:rsidRDefault="00D10205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79.571.854</w:t>
            </w:r>
          </w:p>
        </w:tc>
      </w:tr>
      <w:tr w:rsidR="00F72013" w:rsidRPr="00E723FB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0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72013" w:rsidRPr="00E723FB" w:rsidRDefault="00F72013" w:rsidP="003839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8502 - ADMINISTRAÇÃO DE PESSOAL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13" w:rsidRPr="00D10205" w:rsidRDefault="00F72013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D10205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79.496.821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13" w:rsidRPr="00F72013" w:rsidRDefault="00F72013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F72013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96.787.075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13" w:rsidRPr="00F72013" w:rsidRDefault="00F72013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F72013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96.786.604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13" w:rsidRPr="00F72013" w:rsidRDefault="00F72013" w:rsidP="0095231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F72013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96.786.604</w:t>
            </w:r>
          </w:p>
        </w:tc>
      </w:tr>
      <w:tr w:rsidR="00F72013" w:rsidRPr="00E723FB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0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72013" w:rsidRPr="00E723FB" w:rsidRDefault="00F72013" w:rsidP="003839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8751 - ADMINISTRAÇÃO DE PESSOAL-SECRETARIA DE ESTADO DE GESTÃO ADMINISTRATIVA E DESBUROCRATIZAÇÃO- PLANO PILOTO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13" w:rsidRPr="00D10205" w:rsidRDefault="00F72013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D10205">
              <w:rPr>
                <w:rFonts w:ascii="Arial Narrow" w:eastAsia="Times New Roman" w:hAnsi="Arial Narrow" w:cs="Times New Roman"/>
                <w:sz w:val="16"/>
                <w:szCs w:val="16"/>
              </w:rPr>
              <w:t>79.496.821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13" w:rsidRPr="00F72013" w:rsidRDefault="00F72013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72013">
              <w:rPr>
                <w:rFonts w:ascii="Arial Narrow" w:eastAsia="Times New Roman" w:hAnsi="Arial Narrow" w:cs="Times New Roman"/>
                <w:sz w:val="16"/>
                <w:szCs w:val="16"/>
              </w:rPr>
              <w:t>96.787.075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13" w:rsidRPr="00F72013" w:rsidRDefault="00F72013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72013">
              <w:rPr>
                <w:rFonts w:ascii="Arial Narrow" w:eastAsia="Times New Roman" w:hAnsi="Arial Narrow" w:cs="Times New Roman"/>
                <w:sz w:val="16"/>
                <w:szCs w:val="16"/>
              </w:rPr>
              <w:t>96.786.604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13" w:rsidRPr="00F72013" w:rsidRDefault="00F72013" w:rsidP="0095231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72013">
              <w:rPr>
                <w:rFonts w:ascii="Arial Narrow" w:eastAsia="Times New Roman" w:hAnsi="Arial Narrow" w:cs="Times New Roman"/>
                <w:sz w:val="16"/>
                <w:szCs w:val="16"/>
              </w:rPr>
              <w:t>96.786.604</w:t>
            </w:r>
          </w:p>
        </w:tc>
      </w:tr>
      <w:tr w:rsidR="00F72013" w:rsidRPr="00E723FB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0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72013" w:rsidRPr="00E723FB" w:rsidRDefault="00F72013" w:rsidP="003839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8504 - CONCESSÃO DE BENEFÍCIOS A SERVIDORES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13" w:rsidRPr="00F72013" w:rsidRDefault="00F72013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F72013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3.535.065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13" w:rsidRPr="00F72013" w:rsidRDefault="00F72013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F72013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9.794.812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13" w:rsidRPr="00F72013" w:rsidRDefault="00F72013" w:rsidP="0095231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F72013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9.794.812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13" w:rsidRPr="00F72013" w:rsidRDefault="00F72013" w:rsidP="0095231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F72013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9.794.812</w:t>
            </w:r>
          </w:p>
        </w:tc>
      </w:tr>
      <w:tr w:rsidR="00F72013" w:rsidRPr="00E723FB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0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72013" w:rsidRPr="00E723FB" w:rsidRDefault="00F72013" w:rsidP="003839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9574 - CONCESSÃO DE BENEFÍCIOS A SERVIDORES-SECRETARIA DE ESTADO DE GESTÃO ADMINISTRATIVA E DESBUROCRATIZAÇÃO- PLANO PILOTO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13" w:rsidRPr="00F72013" w:rsidRDefault="00F72013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72013">
              <w:rPr>
                <w:rFonts w:ascii="Arial Narrow" w:eastAsia="Times New Roman" w:hAnsi="Arial Narrow" w:cs="Times New Roman"/>
                <w:sz w:val="16"/>
                <w:szCs w:val="16"/>
              </w:rPr>
              <w:t>3.535.065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13" w:rsidRPr="00F72013" w:rsidRDefault="00F72013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72013">
              <w:rPr>
                <w:rFonts w:ascii="Arial Narrow" w:eastAsia="Times New Roman" w:hAnsi="Arial Narrow" w:cs="Times New Roman"/>
                <w:sz w:val="16"/>
                <w:szCs w:val="16"/>
              </w:rPr>
              <w:t>9.794.812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13" w:rsidRPr="00F72013" w:rsidRDefault="00F72013" w:rsidP="0095231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72013">
              <w:rPr>
                <w:rFonts w:ascii="Arial Narrow" w:eastAsia="Times New Roman" w:hAnsi="Arial Narrow" w:cs="Times New Roman"/>
                <w:sz w:val="16"/>
                <w:szCs w:val="16"/>
              </w:rPr>
              <w:t>9.794.812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13" w:rsidRPr="00F72013" w:rsidRDefault="00F72013" w:rsidP="0095231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72013">
              <w:rPr>
                <w:rFonts w:ascii="Arial Narrow" w:eastAsia="Times New Roman" w:hAnsi="Arial Narrow" w:cs="Times New Roman"/>
                <w:sz w:val="16"/>
                <w:szCs w:val="16"/>
              </w:rPr>
              <w:t>9.794.812</w:t>
            </w:r>
          </w:p>
        </w:tc>
      </w:tr>
      <w:tr w:rsidR="00E723FB" w:rsidRPr="00E723FB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0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8517 - MANUTENÇÃO DE SERVIÇOS ADMINISTRATIVOS GERAIS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F72013" w:rsidRDefault="00E723FB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F72013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719.000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F72013" w:rsidRDefault="00E723FB" w:rsidP="00F720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F72013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3.</w:t>
            </w:r>
            <w:r w:rsidR="00F72013" w:rsidRPr="00F72013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817.012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F72013" w:rsidRDefault="00F72013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F72013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3.553.568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FB" w:rsidRPr="00F72013" w:rsidRDefault="00F72013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F72013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3.133.520</w:t>
            </w:r>
          </w:p>
        </w:tc>
      </w:tr>
      <w:tr w:rsidR="00E723FB" w:rsidRPr="00E723FB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E723FB" w:rsidRPr="00E723FB" w:rsidRDefault="00E723FB" w:rsidP="003839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9663 - MANUTENÇÃO DE SERVIÇOS ADMINISTRATIVOS GERAIS-SECRETARIA DE ESTADO DE GESTÃO ADMINISTRATIVA E DESBUROCRATIZAÇÃO- PLANO PILOTO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3FB" w:rsidRPr="00F72013" w:rsidRDefault="00E723FB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72013">
              <w:rPr>
                <w:rFonts w:ascii="Arial Narrow" w:eastAsia="Times New Roman" w:hAnsi="Arial Narrow" w:cs="Times New Roman"/>
                <w:sz w:val="16"/>
                <w:szCs w:val="16"/>
              </w:rPr>
              <w:t>719.000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3FB" w:rsidRPr="00F72013" w:rsidRDefault="00E723FB" w:rsidP="00F720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72013">
              <w:rPr>
                <w:rFonts w:ascii="Arial Narrow" w:eastAsia="Times New Roman" w:hAnsi="Arial Narrow" w:cs="Times New Roman"/>
                <w:sz w:val="16"/>
                <w:szCs w:val="16"/>
              </w:rPr>
              <w:t>3.</w:t>
            </w:r>
            <w:r w:rsidR="00F72013" w:rsidRPr="00F72013">
              <w:rPr>
                <w:rFonts w:ascii="Arial Narrow" w:eastAsia="Times New Roman" w:hAnsi="Arial Narrow" w:cs="Times New Roman"/>
                <w:sz w:val="16"/>
                <w:szCs w:val="16"/>
              </w:rPr>
              <w:t>817.012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3FB" w:rsidRPr="00F72013" w:rsidRDefault="00F72013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72013">
              <w:rPr>
                <w:rFonts w:ascii="Arial Narrow" w:eastAsia="Times New Roman" w:hAnsi="Arial Narrow" w:cs="Times New Roman"/>
                <w:sz w:val="16"/>
                <w:szCs w:val="16"/>
              </w:rPr>
              <w:t>3.553.568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3FB" w:rsidRPr="00F72013" w:rsidRDefault="00F72013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F72013">
              <w:rPr>
                <w:rFonts w:ascii="Arial Narrow" w:eastAsia="Times New Roman" w:hAnsi="Arial Narrow" w:cs="Times New Roman"/>
                <w:sz w:val="16"/>
                <w:szCs w:val="16"/>
              </w:rPr>
              <w:t>3.133.520</w:t>
            </w:r>
          </w:p>
        </w:tc>
      </w:tr>
      <w:tr w:rsidR="003839DC" w:rsidRPr="00E723FB" w:rsidTr="00383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839DC" w:rsidRPr="00E723FB" w:rsidRDefault="003839DC" w:rsidP="003839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 xml:space="preserve">TOTAL DO PROGRAMA </w:t>
            </w:r>
            <w:r w:rsidRPr="00E723F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 xml:space="preserve">6003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39DC" w:rsidRPr="00E723FB" w:rsidRDefault="003839DC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86.888.401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39DC" w:rsidRPr="00E723FB" w:rsidRDefault="003839DC" w:rsidP="0085006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E723F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54</w:t>
            </w:r>
            <w:r w:rsidR="00850068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2</w:t>
            </w:r>
            <w:r w:rsidRPr="00E723F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="00850068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435.078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39DC" w:rsidRPr="00E723FB" w:rsidRDefault="00850068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531.287.762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39DC" w:rsidRPr="00E723FB" w:rsidRDefault="00850068" w:rsidP="003839D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473.759.601</w:t>
            </w:r>
          </w:p>
        </w:tc>
      </w:tr>
    </w:tbl>
    <w:p w:rsidR="00EA4A40" w:rsidRPr="00CD43F1" w:rsidRDefault="00EA4A40" w:rsidP="00EA4A40">
      <w:pPr>
        <w:spacing w:after="0" w:line="240" w:lineRule="auto"/>
        <w:rPr>
          <w:rFonts w:ascii="Arial Narrow" w:hAnsi="Arial Narrow"/>
          <w:b/>
          <w:color w:val="FF0000"/>
        </w:rPr>
      </w:pPr>
      <w:r w:rsidRPr="005944DA">
        <w:rPr>
          <w:rFonts w:ascii="Arial Narrow" w:hAnsi="Arial Narrow"/>
          <w:b/>
          <w:color w:val="FF0000"/>
        </w:rPr>
        <w:t>Obs.: Posição em 31/12/2015.</w:t>
      </w:r>
    </w:p>
    <w:p w:rsidR="00EA4A40" w:rsidRDefault="00EA4A40" w:rsidP="00EA4A40">
      <w:pPr>
        <w:tabs>
          <w:tab w:val="left" w:pos="1418"/>
        </w:tabs>
        <w:spacing w:after="120" w:line="240" w:lineRule="auto"/>
        <w:jc w:val="both"/>
        <w:rPr>
          <w:rFonts w:ascii="Times New Roman" w:eastAsia="Batang" w:hAnsi="Times New Roman" w:cs="Times New Roman"/>
        </w:rPr>
      </w:pPr>
    </w:p>
    <w:p w:rsidR="000E7623" w:rsidRPr="00DB1C71" w:rsidRDefault="009A7781" w:rsidP="00800587">
      <w:pPr>
        <w:tabs>
          <w:tab w:val="left" w:pos="1418"/>
        </w:tabs>
        <w:spacing w:beforeLines="23" w:before="55" w:afterLines="23" w:after="55"/>
        <w:ind w:firstLine="1134"/>
        <w:jc w:val="both"/>
        <w:rPr>
          <w:rFonts w:ascii="Arial Narrow" w:eastAsia="Batang" w:hAnsi="Arial Narrow" w:cs="Times New Roman"/>
        </w:rPr>
      </w:pPr>
      <w:r w:rsidRPr="00DB1C71">
        <w:rPr>
          <w:rFonts w:ascii="Arial Narrow" w:eastAsia="Batang" w:hAnsi="Arial Narrow" w:cs="Times New Roman"/>
        </w:rPr>
        <w:t xml:space="preserve">A concessão da bolsa estágio foi mantida durante o exercício de 2015. </w:t>
      </w:r>
      <w:r w:rsidR="003C53E9" w:rsidRPr="00DB1C71">
        <w:rPr>
          <w:rFonts w:ascii="Arial Narrow" w:eastAsia="Batang" w:hAnsi="Arial Narrow" w:cs="Times New Roman"/>
        </w:rPr>
        <w:t xml:space="preserve">No </w:t>
      </w:r>
      <w:r w:rsidR="00E25DA6" w:rsidRPr="00DB1C71">
        <w:rPr>
          <w:rFonts w:ascii="Arial Narrow" w:eastAsia="Batang" w:hAnsi="Arial Narrow" w:cs="Times New Roman"/>
        </w:rPr>
        <w:t>primeiro trimestre</w:t>
      </w:r>
      <w:r w:rsidR="003C53E9" w:rsidRPr="00DB1C71">
        <w:rPr>
          <w:rFonts w:ascii="Arial Narrow" w:eastAsia="Batang" w:hAnsi="Arial Narrow" w:cs="Times New Roman"/>
        </w:rPr>
        <w:t xml:space="preserve"> do exercício mantínhamos o</w:t>
      </w:r>
      <w:r w:rsidR="000E7623" w:rsidRPr="00DB1C71">
        <w:rPr>
          <w:rFonts w:ascii="Arial Narrow" w:eastAsia="Batang" w:hAnsi="Arial Narrow" w:cs="Times New Roman"/>
        </w:rPr>
        <w:t xml:space="preserve">s Contratos nº 06/2009-SEPLAG, celebrado entre a Secretaria de Estado de Planejamento e Gestão – SEPLAG e o Centro de Integração Empresa Escola – CIEE, em 26/03/2009, objetivando a operacionalização do Programa Bolsa Estágio na Administração Direta, Indireta, Autárquica e Fundacional do DF; </w:t>
      </w:r>
      <w:r w:rsidR="00745E83">
        <w:rPr>
          <w:rFonts w:ascii="Arial Narrow" w:eastAsia="Batang" w:hAnsi="Arial Narrow" w:cs="Times New Roman"/>
        </w:rPr>
        <w:t xml:space="preserve">Contrato </w:t>
      </w:r>
      <w:r w:rsidR="000E7623" w:rsidRPr="00DB1C71">
        <w:rPr>
          <w:rFonts w:ascii="Arial Narrow" w:eastAsia="Batang" w:hAnsi="Arial Narrow" w:cs="Times New Roman"/>
        </w:rPr>
        <w:t>nº 162/2012-SES, celebrado entre a Secretaria de Estado de Saúde e o Centro de Integração Empresa Escola – CIEE, objetivando a operacionalização do Programa Bolsa Estágio na Secretaria de Estado de Saúde do DF</w:t>
      </w:r>
      <w:r w:rsidR="005B5ADF" w:rsidRPr="00DB1C71">
        <w:rPr>
          <w:rFonts w:ascii="Arial Narrow" w:eastAsia="Batang" w:hAnsi="Arial Narrow" w:cs="Times New Roman"/>
        </w:rPr>
        <w:t xml:space="preserve">, o qual foi </w:t>
      </w:r>
      <w:r w:rsidR="000E7623" w:rsidRPr="00DB1C71">
        <w:rPr>
          <w:rFonts w:ascii="Arial Narrow" w:eastAsia="Batang" w:hAnsi="Arial Narrow" w:cs="Times New Roman"/>
        </w:rPr>
        <w:t xml:space="preserve">sub-rogado à Secretaria de Estado de Administração Pública em 09/08/2013, em cumprimento ao Decreto nº 33.940/2012 e </w:t>
      </w:r>
      <w:r w:rsidR="00745E83">
        <w:rPr>
          <w:rFonts w:ascii="Arial Narrow" w:eastAsia="Batang" w:hAnsi="Arial Narrow" w:cs="Times New Roman"/>
        </w:rPr>
        <w:t xml:space="preserve">o Contrato </w:t>
      </w:r>
      <w:r w:rsidR="000E7623" w:rsidRPr="00DB1C71">
        <w:rPr>
          <w:rFonts w:ascii="Arial Narrow" w:eastAsia="Batang" w:hAnsi="Arial Narrow" w:cs="Times New Roman"/>
        </w:rPr>
        <w:t>n.º 057/2012 – DER, celebrado entre o Departamento de Estradas e Rodagens do DF e o Centro de Integração Empresa Escola – CIEE, objetivando a realização de estágio no DER/DF para estudantes matriculados e com frequência efetiva em instituições de ensinos médio, educação superior, educação profissional, da educação especial e na modalidade de educação de jovens e adultos</w:t>
      </w:r>
      <w:r w:rsidR="005B5ADF" w:rsidRPr="00DB1C71">
        <w:rPr>
          <w:rFonts w:ascii="Arial Narrow" w:eastAsia="Batang" w:hAnsi="Arial Narrow" w:cs="Times New Roman"/>
        </w:rPr>
        <w:t>, o qual foi</w:t>
      </w:r>
      <w:r w:rsidR="000E7623" w:rsidRPr="00DB1C71">
        <w:rPr>
          <w:rFonts w:ascii="Arial Narrow" w:eastAsia="Batang" w:hAnsi="Arial Narrow" w:cs="Times New Roman"/>
        </w:rPr>
        <w:t xml:space="preserve"> sub-rogado à Secretaria de Estado de Administração Pública em 07/01/2014, por meio do Segundo Termo Aditivo ao Contrato n.º 057/2012-DER X SEAP, em cumprimento ao Decreto nº 33.940/2012. </w:t>
      </w:r>
    </w:p>
    <w:p w:rsidR="00351307" w:rsidRPr="00DB1C71" w:rsidRDefault="005B5ADF" w:rsidP="00800587">
      <w:pPr>
        <w:tabs>
          <w:tab w:val="left" w:pos="1418"/>
        </w:tabs>
        <w:spacing w:beforeLines="23" w:before="55" w:afterLines="23" w:after="55"/>
        <w:ind w:firstLine="1134"/>
        <w:jc w:val="both"/>
        <w:rPr>
          <w:rFonts w:ascii="Arial Narrow" w:eastAsia="Batang" w:hAnsi="Arial Narrow" w:cs="Times New Roman"/>
        </w:rPr>
      </w:pPr>
      <w:r w:rsidRPr="00DB1C71">
        <w:rPr>
          <w:rFonts w:ascii="Arial Narrow" w:eastAsia="Batang" w:hAnsi="Arial Narrow" w:cs="Times New Roman"/>
        </w:rPr>
        <w:t xml:space="preserve">Em 26/03/2009 o </w:t>
      </w:r>
      <w:r w:rsidRPr="00DB1C71">
        <w:rPr>
          <w:rFonts w:ascii="Arial Narrow" w:eastAsia="Calibri" w:hAnsi="Arial Narrow" w:cs="Times New Roman"/>
        </w:rPr>
        <w:t xml:space="preserve">Contrato nº 06/2009-SEPLAG, foi finalizado. </w:t>
      </w:r>
      <w:r w:rsidR="009A7781" w:rsidRPr="00DB1C71">
        <w:rPr>
          <w:rFonts w:ascii="Arial Narrow" w:eastAsia="Batang" w:hAnsi="Arial Narrow" w:cs="Times New Roman"/>
        </w:rPr>
        <w:t>A partir de</w:t>
      </w:r>
      <w:r w:rsidRPr="00DB1C71">
        <w:rPr>
          <w:rFonts w:ascii="Arial Narrow" w:eastAsia="Batang" w:hAnsi="Arial Narrow" w:cs="Times New Roman"/>
        </w:rPr>
        <w:t>sta data a Secretaria passou a administrar a execução dos contratos</w:t>
      </w:r>
      <w:r w:rsidR="009A7781" w:rsidRPr="00DB1C71">
        <w:rPr>
          <w:rFonts w:ascii="Arial Narrow" w:eastAsia="Batang" w:hAnsi="Arial Narrow" w:cs="Times New Roman"/>
        </w:rPr>
        <w:t xml:space="preserve"> nº 057/2012-DER</w:t>
      </w:r>
      <w:r w:rsidRPr="00DB1C71">
        <w:rPr>
          <w:rFonts w:ascii="Arial Narrow" w:eastAsia="Batang" w:hAnsi="Arial Narrow" w:cs="Times New Roman"/>
        </w:rPr>
        <w:t xml:space="preserve"> e nº 162/2012-SES</w:t>
      </w:r>
      <w:r w:rsidR="00351307" w:rsidRPr="00DB1C71">
        <w:rPr>
          <w:rFonts w:ascii="Arial Narrow" w:eastAsia="Batang" w:hAnsi="Arial Narrow" w:cs="Times New Roman"/>
        </w:rPr>
        <w:t>, sendo que e</w:t>
      </w:r>
      <w:r w:rsidRPr="00DB1C71">
        <w:rPr>
          <w:rFonts w:ascii="Arial Narrow" w:eastAsia="Batang" w:hAnsi="Arial Narrow" w:cs="Times New Roman"/>
        </w:rPr>
        <w:t xml:space="preserve">m </w:t>
      </w:r>
      <w:r w:rsidR="00351307" w:rsidRPr="00DB1C71">
        <w:rPr>
          <w:rFonts w:ascii="Arial Narrow" w:eastAsia="Batang" w:hAnsi="Arial Narrow" w:cs="Times New Roman"/>
        </w:rPr>
        <w:t>23</w:t>
      </w:r>
      <w:r w:rsidR="009A7781" w:rsidRPr="00DB1C71">
        <w:rPr>
          <w:rFonts w:ascii="Arial Narrow" w:eastAsia="Batang" w:hAnsi="Arial Narrow" w:cs="Times New Roman"/>
        </w:rPr>
        <w:t xml:space="preserve"> de outubro de 201</w:t>
      </w:r>
      <w:r w:rsidR="00351307" w:rsidRPr="00DB1C71">
        <w:rPr>
          <w:rFonts w:ascii="Arial Narrow" w:eastAsia="Batang" w:hAnsi="Arial Narrow" w:cs="Times New Roman"/>
        </w:rPr>
        <w:t xml:space="preserve">5 o Contrato nº 057/2012 – DER, </w:t>
      </w:r>
      <w:r w:rsidR="00DB1C71">
        <w:rPr>
          <w:rFonts w:ascii="Arial Narrow" w:eastAsia="Batang" w:hAnsi="Arial Narrow" w:cs="Times New Roman"/>
        </w:rPr>
        <w:t xml:space="preserve">também </w:t>
      </w:r>
      <w:r w:rsidR="00351307" w:rsidRPr="00DB1C71">
        <w:rPr>
          <w:rFonts w:ascii="Arial Narrow" w:eastAsia="Batang" w:hAnsi="Arial Narrow" w:cs="Times New Roman"/>
        </w:rPr>
        <w:t>foi finalizado.</w:t>
      </w:r>
    </w:p>
    <w:p w:rsidR="009A7781" w:rsidRPr="00DB1C71" w:rsidRDefault="00351307" w:rsidP="00800587">
      <w:pPr>
        <w:tabs>
          <w:tab w:val="left" w:pos="1418"/>
        </w:tabs>
        <w:spacing w:beforeLines="23" w:before="55" w:afterLines="23" w:after="55"/>
        <w:ind w:firstLine="1134"/>
        <w:jc w:val="both"/>
        <w:rPr>
          <w:rFonts w:ascii="Arial Narrow" w:eastAsia="Batang" w:hAnsi="Arial Narrow" w:cs="Times New Roman"/>
        </w:rPr>
      </w:pPr>
      <w:r w:rsidRPr="00DB1C71">
        <w:rPr>
          <w:rFonts w:ascii="Arial Narrow" w:eastAsia="Batang" w:hAnsi="Arial Narrow" w:cs="Times New Roman"/>
        </w:rPr>
        <w:t xml:space="preserve">A partir de 24 de outubro de 2015 esta Secretaria passou a administrar apenas o Contrato nº 162/2012-SES, com </w:t>
      </w:r>
      <w:r w:rsidR="009A7781" w:rsidRPr="00DB1C71">
        <w:rPr>
          <w:rFonts w:ascii="Arial Narrow" w:eastAsia="Batang" w:hAnsi="Arial Narrow" w:cs="Times New Roman"/>
        </w:rPr>
        <w:t>o quantitativo total</w:t>
      </w:r>
      <w:r w:rsidRPr="00DB1C71">
        <w:rPr>
          <w:rFonts w:ascii="Arial Narrow" w:eastAsia="Batang" w:hAnsi="Arial Narrow" w:cs="Times New Roman"/>
        </w:rPr>
        <w:t xml:space="preserve"> em 31 de dezembro de 2015 na m</w:t>
      </w:r>
      <w:r w:rsidR="009A7781" w:rsidRPr="00DB1C71">
        <w:rPr>
          <w:rFonts w:ascii="Arial Narrow" w:eastAsia="Batang" w:hAnsi="Arial Narrow" w:cs="Times New Roman"/>
        </w:rPr>
        <w:t xml:space="preserve">arca dos </w:t>
      </w:r>
      <w:r w:rsidR="00D278BB" w:rsidRPr="00DB1C71">
        <w:rPr>
          <w:rFonts w:ascii="Arial Narrow" w:eastAsia="Batang" w:hAnsi="Arial Narrow" w:cs="Times New Roman"/>
        </w:rPr>
        <w:t>996 (novecentos e noventa e seis</w:t>
      </w:r>
      <w:r w:rsidR="009A7781" w:rsidRPr="00DB1C71">
        <w:rPr>
          <w:rFonts w:ascii="Arial Narrow" w:eastAsia="Batang" w:hAnsi="Arial Narrow" w:cs="Times New Roman"/>
        </w:rPr>
        <w:t>) estagiários contratados, subdivididos em nível médio e nível superior, distribuídos nos diversos Órgãos do Governo do Distrito Federal, bem como cedidos ao Tribunal Regional Eleitoral, mediante Termo de Cooperação Técnica, cujo objetivo é a colaboração do Distrito Federal no atendimento destinado à revisão do eleitorado, com a coleta de dados biométricos, de acordo com o Provimento nº 16 da Corregedoria Geral Eleitoral – TSE.</w:t>
      </w:r>
    </w:p>
    <w:p w:rsidR="003C53E9" w:rsidRPr="00DB1C71" w:rsidRDefault="00351307" w:rsidP="00800587">
      <w:pPr>
        <w:tabs>
          <w:tab w:val="left" w:pos="1418"/>
        </w:tabs>
        <w:spacing w:beforeLines="23" w:before="55" w:afterLines="23" w:after="55"/>
        <w:ind w:firstLine="1134"/>
        <w:jc w:val="both"/>
        <w:rPr>
          <w:rFonts w:ascii="Arial Narrow" w:eastAsia="Batang" w:hAnsi="Arial Narrow" w:cs="Times New Roman"/>
        </w:rPr>
      </w:pPr>
      <w:r w:rsidRPr="00DB1C71">
        <w:rPr>
          <w:rFonts w:ascii="Arial Narrow" w:eastAsia="Batang" w:hAnsi="Arial Narrow" w:cs="Times New Roman"/>
        </w:rPr>
        <w:t>Durante o exercício</w:t>
      </w:r>
      <w:r w:rsidR="00D86F7C">
        <w:rPr>
          <w:rFonts w:ascii="Arial Narrow" w:eastAsia="Batang" w:hAnsi="Arial Narrow" w:cs="Times New Roman"/>
        </w:rPr>
        <w:t>,</w:t>
      </w:r>
      <w:r w:rsidRPr="00DB1C71">
        <w:rPr>
          <w:rFonts w:ascii="Arial Narrow" w:eastAsia="Batang" w:hAnsi="Arial Narrow" w:cs="Times New Roman"/>
        </w:rPr>
        <w:t xml:space="preserve"> foi elaborado Termo de Refer</w:t>
      </w:r>
      <w:r w:rsidR="00D278BB" w:rsidRPr="00DB1C71">
        <w:rPr>
          <w:rFonts w:ascii="Arial Narrow" w:eastAsia="Batang" w:hAnsi="Arial Narrow" w:cs="Times New Roman"/>
        </w:rPr>
        <w:t xml:space="preserve">ência </w:t>
      </w:r>
      <w:r w:rsidR="003054AB">
        <w:rPr>
          <w:rFonts w:ascii="Arial Narrow" w:eastAsia="Batang" w:hAnsi="Arial Narrow" w:cs="Times New Roman"/>
        </w:rPr>
        <w:t xml:space="preserve">com vistas </w:t>
      </w:r>
      <w:r w:rsidR="00A0057C">
        <w:rPr>
          <w:rFonts w:ascii="Arial Narrow" w:eastAsia="Batang" w:hAnsi="Arial Narrow" w:cs="Times New Roman"/>
        </w:rPr>
        <w:t>à</w:t>
      </w:r>
      <w:r w:rsidR="003054AB">
        <w:rPr>
          <w:rFonts w:ascii="Arial Narrow" w:eastAsia="Batang" w:hAnsi="Arial Narrow" w:cs="Times New Roman"/>
        </w:rPr>
        <w:t xml:space="preserve"> celebração de novo contrato </w:t>
      </w:r>
      <w:r w:rsidR="00D278BB" w:rsidRPr="00DB1C71">
        <w:rPr>
          <w:rFonts w:ascii="Arial Narrow" w:eastAsia="Batang" w:hAnsi="Arial Narrow" w:cs="Times New Roman"/>
        </w:rPr>
        <w:t xml:space="preserve">para operacionalização do programa de estágio, visando buscar a melhoria do programa de estágio curricular no Governo do Distrito Federal, o qual foi entregue a Subsecretaria de Licitação e Contratos para pregão. </w:t>
      </w:r>
    </w:p>
    <w:p w:rsidR="004D3000" w:rsidRPr="00DB1C71" w:rsidRDefault="00E71AB8" w:rsidP="00800587">
      <w:pPr>
        <w:tabs>
          <w:tab w:val="left" w:pos="1418"/>
        </w:tabs>
        <w:spacing w:beforeLines="23" w:before="55" w:afterLines="23" w:after="55"/>
        <w:ind w:firstLine="1134"/>
        <w:jc w:val="both"/>
        <w:rPr>
          <w:rFonts w:ascii="Arial Narrow" w:eastAsia="Times New Roman" w:hAnsi="Arial Narrow" w:cs="Times New Roman"/>
        </w:rPr>
      </w:pPr>
      <w:r w:rsidRPr="00DB1C71">
        <w:rPr>
          <w:rFonts w:ascii="Arial Narrow" w:eastAsia="Times New Roman" w:hAnsi="Arial Narrow" w:cs="Times New Roman"/>
        </w:rPr>
        <w:t xml:space="preserve">A Secretaria de Estado de Gestão Administrativa e Desburocratização manteve </w:t>
      </w:r>
      <w:r w:rsidR="002832F3" w:rsidRPr="00DB1C71">
        <w:rPr>
          <w:rFonts w:ascii="Arial Narrow" w:eastAsia="Times New Roman" w:hAnsi="Arial Narrow" w:cs="Times New Roman"/>
        </w:rPr>
        <w:t>durante o exercício de</w:t>
      </w:r>
      <w:r w:rsidR="0097389F" w:rsidRPr="00DB1C71">
        <w:rPr>
          <w:rFonts w:ascii="Arial Narrow" w:eastAsia="Times New Roman" w:hAnsi="Arial Narrow" w:cs="Times New Roman"/>
        </w:rPr>
        <w:t xml:space="preserve"> </w:t>
      </w:r>
      <w:r w:rsidR="002832F3" w:rsidRPr="00DB1C71">
        <w:rPr>
          <w:rFonts w:ascii="Arial Narrow" w:eastAsia="Times New Roman" w:hAnsi="Arial Narrow" w:cs="Times New Roman"/>
        </w:rPr>
        <w:t xml:space="preserve">2015 </w:t>
      </w:r>
      <w:r w:rsidRPr="00DB1C71">
        <w:rPr>
          <w:rFonts w:ascii="Arial Narrow" w:eastAsia="Times New Roman" w:hAnsi="Arial Narrow" w:cs="Times New Roman"/>
        </w:rPr>
        <w:t>a execução de</w:t>
      </w:r>
      <w:r w:rsidR="002832F3" w:rsidRPr="00DB1C71">
        <w:rPr>
          <w:rFonts w:ascii="Arial Narrow" w:eastAsia="Times New Roman" w:hAnsi="Arial Narrow" w:cs="Times New Roman"/>
        </w:rPr>
        <w:t xml:space="preserve"> </w:t>
      </w:r>
      <w:r w:rsidR="008F220B">
        <w:rPr>
          <w:rFonts w:ascii="Arial Narrow" w:eastAsia="Times New Roman" w:hAnsi="Arial Narrow" w:cs="Times New Roman"/>
        </w:rPr>
        <w:t>06 (seis)</w:t>
      </w:r>
      <w:r w:rsidR="002832F3" w:rsidRPr="00DB1C71">
        <w:rPr>
          <w:rFonts w:ascii="Arial Narrow" w:eastAsia="Times New Roman" w:hAnsi="Arial Narrow" w:cs="Times New Roman"/>
        </w:rPr>
        <w:t xml:space="preserve"> Contratos relativos </w:t>
      </w:r>
      <w:r w:rsidR="00D86F7C" w:rsidRPr="00DB1C71">
        <w:rPr>
          <w:rFonts w:ascii="Arial Narrow" w:eastAsia="Times New Roman" w:hAnsi="Arial Narrow" w:cs="Times New Roman"/>
        </w:rPr>
        <w:t>à</w:t>
      </w:r>
      <w:r w:rsidR="002832F3" w:rsidRPr="00DB1C71">
        <w:rPr>
          <w:rFonts w:ascii="Arial Narrow" w:eastAsia="Times New Roman" w:hAnsi="Arial Narrow" w:cs="Times New Roman"/>
        </w:rPr>
        <w:t xml:space="preserve"> Manutenção de bens imóveis do Governo do Distrito Federal na área de vigilância</w:t>
      </w:r>
      <w:r w:rsidR="00D86F7C">
        <w:rPr>
          <w:rFonts w:ascii="Arial Narrow" w:eastAsia="Times New Roman" w:hAnsi="Arial Narrow" w:cs="Times New Roman"/>
        </w:rPr>
        <w:t xml:space="preserve">, </w:t>
      </w:r>
      <w:r w:rsidR="008F220B">
        <w:rPr>
          <w:rFonts w:ascii="Arial Narrow" w:eastAsia="Times New Roman" w:hAnsi="Arial Narrow" w:cs="Times New Roman"/>
        </w:rPr>
        <w:t>11(onze)</w:t>
      </w:r>
      <w:r w:rsidR="002832F3" w:rsidRPr="00DB1C71">
        <w:rPr>
          <w:rFonts w:ascii="Arial Narrow" w:eastAsia="Times New Roman" w:hAnsi="Arial Narrow" w:cs="Times New Roman"/>
        </w:rPr>
        <w:t xml:space="preserve"> Contratos relativos </w:t>
      </w:r>
      <w:r w:rsidR="00D86F7C" w:rsidRPr="00DB1C71">
        <w:rPr>
          <w:rFonts w:ascii="Arial Narrow" w:eastAsia="Times New Roman" w:hAnsi="Arial Narrow" w:cs="Times New Roman"/>
        </w:rPr>
        <w:t>à</w:t>
      </w:r>
      <w:r w:rsidR="002832F3" w:rsidRPr="00DB1C71">
        <w:rPr>
          <w:rFonts w:ascii="Arial Narrow" w:eastAsia="Times New Roman" w:hAnsi="Arial Narrow" w:cs="Times New Roman"/>
        </w:rPr>
        <w:t xml:space="preserve"> Manutenção de bens imóveis do Governo do Distrito Federal na área de limpeza</w:t>
      </w:r>
      <w:r w:rsidR="00A0057C">
        <w:rPr>
          <w:rFonts w:ascii="Arial Narrow" w:eastAsia="Times New Roman" w:hAnsi="Arial Narrow" w:cs="Times New Roman"/>
        </w:rPr>
        <w:t xml:space="preserve"> e 12 (doze)</w:t>
      </w:r>
      <w:r w:rsidR="00A0057C" w:rsidRPr="00DB1C71">
        <w:rPr>
          <w:rFonts w:ascii="Arial Narrow" w:eastAsia="Times New Roman" w:hAnsi="Arial Narrow" w:cs="Times New Roman"/>
        </w:rPr>
        <w:t xml:space="preserve"> Contratos relativos </w:t>
      </w:r>
      <w:r w:rsidR="00A0057C">
        <w:rPr>
          <w:rFonts w:ascii="Arial Narrow" w:eastAsia="Times New Roman" w:hAnsi="Arial Narrow" w:cs="Times New Roman"/>
        </w:rPr>
        <w:t xml:space="preserve">à </w:t>
      </w:r>
      <w:r w:rsidR="00A0057C" w:rsidRPr="00DB1C71">
        <w:rPr>
          <w:rFonts w:ascii="Arial Narrow" w:eastAsia="Times New Roman" w:hAnsi="Arial Narrow" w:cs="Times New Roman"/>
        </w:rPr>
        <w:t>Frota Oficial de Veículos do Governo do Distrito Federal, onde obteve uma redução significativa relativa a</w:t>
      </w:r>
      <w:r w:rsidR="00D86F7C">
        <w:rPr>
          <w:rFonts w:ascii="Arial Narrow" w:eastAsia="Times New Roman" w:hAnsi="Arial Narrow" w:cs="Times New Roman"/>
        </w:rPr>
        <w:t>o</w:t>
      </w:r>
      <w:r w:rsidR="00A0057C" w:rsidRPr="00DB1C71">
        <w:rPr>
          <w:rFonts w:ascii="Arial Narrow" w:eastAsia="Times New Roman" w:hAnsi="Arial Narrow" w:cs="Times New Roman"/>
        </w:rPr>
        <w:t xml:space="preserve"> consumo de combustíveis e locação de veículos</w:t>
      </w:r>
      <w:r w:rsidRPr="00DB1C71">
        <w:rPr>
          <w:rFonts w:ascii="Arial Narrow" w:eastAsia="Times New Roman" w:hAnsi="Arial Narrow" w:cs="Times New Roman"/>
        </w:rPr>
        <w:t>.</w:t>
      </w:r>
    </w:p>
    <w:p w:rsidR="00941CB9" w:rsidRPr="00DB1C71" w:rsidRDefault="00941CB9" w:rsidP="00800587">
      <w:pPr>
        <w:tabs>
          <w:tab w:val="left" w:pos="1418"/>
        </w:tabs>
        <w:spacing w:beforeLines="23" w:before="55" w:afterLines="23" w:after="55"/>
        <w:ind w:firstLine="1134"/>
        <w:jc w:val="both"/>
        <w:rPr>
          <w:rFonts w:ascii="Arial Narrow" w:eastAsia="Batang" w:hAnsi="Arial Narrow" w:cs="Times New Roman"/>
        </w:rPr>
      </w:pPr>
      <w:r w:rsidRPr="00DB1C71">
        <w:rPr>
          <w:rFonts w:ascii="Arial Narrow" w:eastAsia="Batang" w:hAnsi="Arial Narrow" w:cs="Times New Roman"/>
        </w:rPr>
        <w:t>As ações relacionadas à “Atenção à Saúde e Qualidade de Vida” não puderam ser realizadas devido ao contingenciamento e/ou insuficiência de dotações orçamentárias.</w:t>
      </w:r>
    </w:p>
    <w:p w:rsidR="004D3000" w:rsidRPr="00DB1C71" w:rsidRDefault="00941CB9" w:rsidP="00800587">
      <w:pPr>
        <w:tabs>
          <w:tab w:val="left" w:pos="1134"/>
        </w:tabs>
        <w:spacing w:beforeLines="23" w:before="55" w:afterLines="23" w:after="55"/>
        <w:ind w:firstLine="1134"/>
        <w:jc w:val="both"/>
        <w:rPr>
          <w:rFonts w:ascii="Arial Narrow" w:eastAsia="Times New Roman" w:hAnsi="Arial Narrow" w:cs="Times New Roman"/>
        </w:rPr>
      </w:pPr>
      <w:r w:rsidRPr="00DB1C71">
        <w:rPr>
          <w:rFonts w:ascii="Arial Narrow" w:eastAsia="Times New Roman" w:hAnsi="Arial Narrow" w:cs="Times New Roman"/>
        </w:rPr>
        <w:t>Quanto à</w:t>
      </w:r>
      <w:r w:rsidR="004D3000" w:rsidRPr="00DB1C71">
        <w:rPr>
          <w:rFonts w:ascii="Arial Narrow" w:eastAsia="Times New Roman" w:hAnsi="Arial Narrow" w:cs="Times New Roman"/>
        </w:rPr>
        <w:t xml:space="preserve"> Manutenção dos serviços administrativos todas as atividades propostas foram desenvolvidas e podemos considerar que foram, em sua maioria, bem sucedidas, tendo em vista a situação econômico-financeira do Governo do Distrito Federal no presente exercício.</w:t>
      </w:r>
    </w:p>
    <w:p w:rsidR="00804135" w:rsidRDefault="00804135" w:rsidP="00A15C01">
      <w:pPr>
        <w:tabs>
          <w:tab w:val="left" w:pos="1418"/>
        </w:tabs>
        <w:spacing w:after="120" w:line="240" w:lineRule="auto"/>
        <w:ind w:firstLine="1134"/>
        <w:jc w:val="both"/>
        <w:rPr>
          <w:rFonts w:ascii="Times New Roman" w:eastAsia="Times New Roman" w:hAnsi="Times New Roman" w:cs="Times New Roman"/>
          <w:szCs w:val="24"/>
        </w:rPr>
      </w:pPr>
    </w:p>
    <w:p w:rsidR="006F7377" w:rsidRPr="00A15C01" w:rsidRDefault="006F7377" w:rsidP="00A15C01">
      <w:pPr>
        <w:tabs>
          <w:tab w:val="left" w:pos="1418"/>
        </w:tabs>
        <w:spacing w:after="120" w:line="240" w:lineRule="auto"/>
        <w:ind w:firstLine="1134"/>
        <w:jc w:val="both"/>
        <w:rPr>
          <w:rFonts w:ascii="Times New Roman" w:eastAsia="Times New Roman" w:hAnsi="Times New Roman" w:cs="Times New Roman"/>
          <w:szCs w:val="24"/>
        </w:rPr>
      </w:pPr>
    </w:p>
    <w:p w:rsidR="0037629D" w:rsidRPr="00767C1F" w:rsidRDefault="0037629D" w:rsidP="00932D22">
      <w:pPr>
        <w:pStyle w:val="Cabealho"/>
        <w:numPr>
          <w:ilvl w:val="0"/>
          <w:numId w:val="19"/>
        </w:numPr>
        <w:tabs>
          <w:tab w:val="clear" w:pos="4252"/>
          <w:tab w:val="clear" w:pos="8504"/>
        </w:tabs>
        <w:spacing w:before="120" w:after="60"/>
        <w:ind w:left="284" w:hanging="284"/>
        <w:rPr>
          <w:rFonts w:ascii="Arial Narrow" w:hAnsi="Arial Narrow" w:cs="Arial"/>
          <w:b/>
          <w:sz w:val="24"/>
          <w:szCs w:val="24"/>
        </w:rPr>
      </w:pPr>
      <w:r w:rsidRPr="00767C1F">
        <w:rPr>
          <w:rFonts w:ascii="Arial Narrow" w:hAnsi="Arial Narrow" w:cs="Arial"/>
          <w:b/>
          <w:sz w:val="24"/>
          <w:szCs w:val="24"/>
        </w:rPr>
        <w:t>INFORMAÇÕES COMPLEMENTARES</w:t>
      </w:r>
    </w:p>
    <w:p w:rsidR="00140D01" w:rsidRDefault="00140D01" w:rsidP="009E6A11">
      <w:pPr>
        <w:pStyle w:val="PargrafodaLista"/>
        <w:spacing w:before="30" w:after="30" w:line="276" w:lineRule="auto"/>
        <w:ind w:left="0" w:firstLine="1134"/>
        <w:jc w:val="both"/>
        <w:rPr>
          <w:rFonts w:ascii="Arial Narrow" w:hAnsi="Arial Narrow"/>
          <w:sz w:val="22"/>
          <w:szCs w:val="22"/>
        </w:rPr>
      </w:pPr>
    </w:p>
    <w:p w:rsidR="009E6A11" w:rsidRPr="00DB1C71" w:rsidRDefault="009E6A11" w:rsidP="00800587">
      <w:pPr>
        <w:pStyle w:val="PargrafodaLista"/>
        <w:spacing w:beforeLines="23" w:before="55" w:afterLines="23" w:after="55" w:line="276" w:lineRule="auto"/>
        <w:ind w:left="0" w:firstLine="1134"/>
        <w:jc w:val="both"/>
        <w:rPr>
          <w:rFonts w:ascii="Arial Narrow" w:hAnsi="Arial Narrow"/>
          <w:sz w:val="22"/>
          <w:szCs w:val="22"/>
        </w:rPr>
      </w:pPr>
      <w:r w:rsidRPr="00DB1C71">
        <w:rPr>
          <w:rFonts w:ascii="Arial Narrow" w:hAnsi="Arial Narrow"/>
          <w:sz w:val="22"/>
          <w:szCs w:val="22"/>
        </w:rPr>
        <w:t xml:space="preserve">Dentre </w:t>
      </w:r>
      <w:r w:rsidR="004C63AE" w:rsidRPr="00DB1C71">
        <w:rPr>
          <w:rFonts w:ascii="Arial Narrow" w:hAnsi="Arial Narrow"/>
          <w:sz w:val="22"/>
          <w:szCs w:val="22"/>
        </w:rPr>
        <w:t>os trabalhos desenvolvidos</w:t>
      </w:r>
      <w:r w:rsidR="00DB1C71" w:rsidRPr="00DB1C71">
        <w:rPr>
          <w:rFonts w:ascii="Arial Narrow" w:hAnsi="Arial Narrow"/>
          <w:sz w:val="22"/>
          <w:szCs w:val="22"/>
        </w:rPr>
        <w:t xml:space="preserve"> na SEGAD</w:t>
      </w:r>
      <w:r w:rsidR="004C63AE" w:rsidRPr="00DB1C71">
        <w:rPr>
          <w:rFonts w:ascii="Arial Narrow" w:hAnsi="Arial Narrow"/>
          <w:sz w:val="22"/>
          <w:szCs w:val="22"/>
        </w:rPr>
        <w:t>, destacamos</w:t>
      </w:r>
      <w:r w:rsidR="00A15C01">
        <w:rPr>
          <w:rFonts w:ascii="Arial Narrow" w:hAnsi="Arial Narrow"/>
          <w:sz w:val="22"/>
          <w:szCs w:val="22"/>
        </w:rPr>
        <w:t xml:space="preserve"> abaixo</w:t>
      </w:r>
      <w:r w:rsidR="004C63AE" w:rsidRPr="00DB1C71">
        <w:rPr>
          <w:rFonts w:ascii="Arial Narrow" w:hAnsi="Arial Narrow"/>
          <w:sz w:val="22"/>
          <w:szCs w:val="22"/>
        </w:rPr>
        <w:t xml:space="preserve"> mais algumas </w:t>
      </w:r>
      <w:r w:rsidR="00164D41" w:rsidRPr="00DB1C71">
        <w:rPr>
          <w:rFonts w:ascii="Arial Narrow" w:hAnsi="Arial Narrow"/>
          <w:sz w:val="22"/>
          <w:szCs w:val="22"/>
        </w:rPr>
        <w:t xml:space="preserve">ações </w:t>
      </w:r>
      <w:r w:rsidR="004C63AE" w:rsidRPr="00DB1C71">
        <w:rPr>
          <w:rFonts w:ascii="Arial Narrow" w:hAnsi="Arial Narrow"/>
          <w:sz w:val="22"/>
          <w:szCs w:val="22"/>
        </w:rPr>
        <w:t xml:space="preserve">relevantes realizadas </w:t>
      </w:r>
      <w:r w:rsidR="00164D41" w:rsidRPr="00DB1C71">
        <w:rPr>
          <w:rFonts w:ascii="Arial Narrow" w:hAnsi="Arial Narrow"/>
          <w:sz w:val="22"/>
          <w:szCs w:val="22"/>
        </w:rPr>
        <w:t>no âmbito desta Secretaria desta</w:t>
      </w:r>
      <w:r w:rsidR="004C63AE" w:rsidRPr="00DB1C71">
        <w:rPr>
          <w:rFonts w:ascii="Arial Narrow" w:hAnsi="Arial Narrow"/>
          <w:sz w:val="22"/>
          <w:szCs w:val="22"/>
        </w:rPr>
        <w:t>ca</w:t>
      </w:r>
      <w:r w:rsidR="00164D41" w:rsidRPr="00DB1C71">
        <w:rPr>
          <w:rFonts w:ascii="Arial Narrow" w:hAnsi="Arial Narrow"/>
          <w:sz w:val="22"/>
          <w:szCs w:val="22"/>
        </w:rPr>
        <w:t>mos</w:t>
      </w:r>
      <w:r w:rsidRPr="00DB1C71">
        <w:rPr>
          <w:rFonts w:ascii="Arial Narrow" w:hAnsi="Arial Narrow"/>
          <w:sz w:val="22"/>
          <w:szCs w:val="22"/>
        </w:rPr>
        <w:t>:</w:t>
      </w:r>
    </w:p>
    <w:p w:rsidR="004C63AE" w:rsidRPr="00DB1C71" w:rsidRDefault="004C63AE" w:rsidP="00800587">
      <w:pPr>
        <w:pStyle w:val="PargrafodaLista"/>
        <w:spacing w:beforeLines="23" w:before="55" w:afterLines="23" w:after="55" w:line="276" w:lineRule="auto"/>
        <w:ind w:left="0" w:firstLine="1134"/>
        <w:jc w:val="both"/>
        <w:rPr>
          <w:rFonts w:ascii="Arial Narrow" w:hAnsi="Arial Narrow"/>
          <w:sz w:val="22"/>
          <w:szCs w:val="22"/>
        </w:rPr>
      </w:pPr>
    </w:p>
    <w:p w:rsidR="009E6A11" w:rsidRDefault="00F2271C" w:rsidP="00800587">
      <w:pPr>
        <w:pStyle w:val="PargrafodaLista"/>
        <w:numPr>
          <w:ilvl w:val="0"/>
          <w:numId w:val="34"/>
        </w:numPr>
        <w:spacing w:beforeLines="23" w:before="55" w:afterLines="23" w:after="55" w:line="276" w:lineRule="auto"/>
        <w:ind w:left="0" w:firstLine="113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 m</w:t>
      </w:r>
      <w:r w:rsidR="004C63AE" w:rsidRPr="00DB1C71">
        <w:rPr>
          <w:rFonts w:ascii="Arial Narrow" w:hAnsi="Arial Narrow"/>
          <w:sz w:val="22"/>
          <w:szCs w:val="22"/>
        </w:rPr>
        <w:t xml:space="preserve">odernização do </w:t>
      </w:r>
      <w:r>
        <w:rPr>
          <w:rFonts w:ascii="Arial Narrow" w:hAnsi="Arial Narrow"/>
          <w:sz w:val="22"/>
          <w:szCs w:val="22"/>
        </w:rPr>
        <w:t>Marco L</w:t>
      </w:r>
      <w:r w:rsidR="004C63AE" w:rsidRPr="00DB1C71">
        <w:rPr>
          <w:rFonts w:ascii="Arial Narrow" w:hAnsi="Arial Narrow"/>
          <w:sz w:val="22"/>
          <w:szCs w:val="22"/>
        </w:rPr>
        <w:t xml:space="preserve">egal de </w:t>
      </w:r>
      <w:r>
        <w:rPr>
          <w:rFonts w:ascii="Arial Narrow" w:hAnsi="Arial Narrow"/>
          <w:sz w:val="22"/>
          <w:szCs w:val="22"/>
        </w:rPr>
        <w:t>l</w:t>
      </w:r>
      <w:r w:rsidR="004C63AE" w:rsidRPr="00DB1C71">
        <w:rPr>
          <w:rFonts w:ascii="Arial Narrow" w:hAnsi="Arial Narrow"/>
          <w:sz w:val="22"/>
          <w:szCs w:val="22"/>
        </w:rPr>
        <w:t>icitações, contratações e fornecimento do GDF, com mapeamento e redesenho dos processos de contratação, por meio de análises de custos com um novo módulo de eficiências nas licitações e compras, objetivando a centralização, padronização e planejamento das compras e licitações do GDF, com a intenção de reduzir custos desde o ato de compra até a manutenção dos itens licitados. Estima-se uma economia de aproximadamente R$ 169 milhões até o final do exercício</w:t>
      </w:r>
      <w:r w:rsidR="009E6A11" w:rsidRPr="00DB1C71">
        <w:rPr>
          <w:rFonts w:ascii="Arial Narrow" w:hAnsi="Arial Narrow"/>
          <w:sz w:val="22"/>
          <w:szCs w:val="22"/>
        </w:rPr>
        <w:t>;</w:t>
      </w:r>
    </w:p>
    <w:p w:rsidR="006F7377" w:rsidRPr="00F2271C" w:rsidRDefault="006F7377" w:rsidP="006F7377">
      <w:pPr>
        <w:pStyle w:val="NormalWeb"/>
        <w:numPr>
          <w:ilvl w:val="0"/>
          <w:numId w:val="34"/>
        </w:numPr>
        <w:spacing w:beforeLines="23" w:before="55" w:beforeAutospacing="0" w:afterLines="23" w:after="55" w:afterAutospacing="0" w:line="276" w:lineRule="auto"/>
        <w:ind w:left="0" w:firstLine="113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 implantação de solução de segurança da informação que reduzirá drasticamente o tempo de resposta </w:t>
      </w:r>
      <w:r w:rsidR="00D86F7C">
        <w:rPr>
          <w:rFonts w:ascii="Arial Narrow" w:hAnsi="Arial Narrow"/>
          <w:sz w:val="22"/>
          <w:szCs w:val="22"/>
        </w:rPr>
        <w:t>a ataques à</w:t>
      </w:r>
      <w:r>
        <w:rPr>
          <w:rFonts w:ascii="Arial Narrow" w:hAnsi="Arial Narrow"/>
          <w:sz w:val="22"/>
          <w:szCs w:val="22"/>
        </w:rPr>
        <w:t xml:space="preserve"> rede GDFNet, além de proporcionar uma grande melhoria nas atividades de monitoramento da rede; como também a implantação do Sistema Eletrônico de Informações (SEI), que promoverá a eficiência administrativa, fazendo com que os documentos e processos em papel passem a estar em meio eletrônico, permitindo que várias áreas atuem simultaneamente, o que gera celeridade nos processos além de economia;</w:t>
      </w:r>
    </w:p>
    <w:p w:rsidR="006F7377" w:rsidRPr="00DB1C71" w:rsidRDefault="006F7377" w:rsidP="006F7377">
      <w:pPr>
        <w:pStyle w:val="PargrafodaLista"/>
        <w:numPr>
          <w:ilvl w:val="0"/>
          <w:numId w:val="34"/>
        </w:numPr>
        <w:spacing w:beforeLines="23" w:before="55" w:afterLines="23" w:after="55" w:line="276" w:lineRule="auto"/>
        <w:ind w:left="0" w:firstLine="1134"/>
        <w:jc w:val="both"/>
        <w:rPr>
          <w:rFonts w:ascii="Arial Narrow" w:hAnsi="Arial Narrow"/>
          <w:sz w:val="22"/>
          <w:szCs w:val="22"/>
        </w:rPr>
      </w:pPr>
      <w:r w:rsidRPr="00DB1C71">
        <w:rPr>
          <w:rFonts w:ascii="Arial Narrow" w:hAnsi="Arial Narrow"/>
          <w:sz w:val="22"/>
          <w:szCs w:val="22"/>
        </w:rPr>
        <w:t xml:space="preserve">A elaboração de vários termos de referências como </w:t>
      </w:r>
      <w:r w:rsidR="00D86F7C">
        <w:rPr>
          <w:rFonts w:ascii="Arial Narrow" w:hAnsi="Arial Narrow"/>
          <w:sz w:val="22"/>
          <w:szCs w:val="22"/>
        </w:rPr>
        <w:t xml:space="preserve">por exemplo, para </w:t>
      </w:r>
      <w:r w:rsidRPr="00DB1C71">
        <w:rPr>
          <w:rFonts w:ascii="Arial Narrow" w:hAnsi="Arial Narrow"/>
          <w:sz w:val="22"/>
          <w:szCs w:val="22"/>
        </w:rPr>
        <w:t>a contratação de novo sistema corporativo de gestão de pessoas em substituição ao SIGRH, objetivando modernizar o sistema de gestão de pessoas com maior controle de gasto com pagamento de salários;</w:t>
      </w:r>
    </w:p>
    <w:p w:rsidR="006F7377" w:rsidRPr="00DB1C71" w:rsidRDefault="006F7377" w:rsidP="006F7377">
      <w:pPr>
        <w:pStyle w:val="PargrafodaLista"/>
        <w:numPr>
          <w:ilvl w:val="0"/>
          <w:numId w:val="34"/>
        </w:numPr>
        <w:spacing w:beforeLines="23" w:before="55" w:afterLines="23" w:after="55" w:line="276" w:lineRule="auto"/>
        <w:ind w:left="0" w:firstLine="1134"/>
        <w:jc w:val="both"/>
        <w:rPr>
          <w:rFonts w:ascii="Arial Narrow" w:hAnsi="Arial Narrow"/>
          <w:sz w:val="22"/>
          <w:szCs w:val="22"/>
        </w:rPr>
      </w:pPr>
      <w:r w:rsidRPr="00DB1C71">
        <w:rPr>
          <w:rFonts w:ascii="Arial Narrow" w:hAnsi="Arial Narrow"/>
          <w:sz w:val="22"/>
          <w:szCs w:val="22"/>
        </w:rPr>
        <w:t>Elaboração de Termo de Referência para contratação de serviço de recadastramento de servidores, objetivando sanear a base de dados cadastral dos servidores públicos visando à eliminação de registros errados e termo de referência para seleção de software para gestão de consignações em folha, visando racionalizar o processo de gestão das margens consignáveis em procedimentos de consignações;</w:t>
      </w:r>
    </w:p>
    <w:p w:rsidR="006F7377" w:rsidRPr="006F7377" w:rsidRDefault="006F7377" w:rsidP="006F7377">
      <w:pPr>
        <w:pStyle w:val="PargrafodaLista"/>
        <w:numPr>
          <w:ilvl w:val="0"/>
          <w:numId w:val="34"/>
        </w:numPr>
        <w:spacing w:beforeLines="23" w:before="55" w:afterLines="23" w:after="55" w:line="276" w:lineRule="auto"/>
        <w:ind w:left="0" w:firstLine="1134"/>
        <w:jc w:val="both"/>
        <w:rPr>
          <w:rFonts w:ascii="Arial Narrow" w:hAnsi="Arial Narrow"/>
          <w:sz w:val="22"/>
          <w:szCs w:val="22"/>
        </w:rPr>
      </w:pPr>
      <w:r w:rsidRPr="00DB1C71">
        <w:rPr>
          <w:rFonts w:ascii="Arial Narrow" w:hAnsi="Arial Narrow"/>
          <w:sz w:val="22"/>
          <w:szCs w:val="22"/>
        </w:rPr>
        <w:t>O trabalho da Secretaria induziu melhorias no processo de verificação de conformidade dos códigos de lançamentos do atual sistema SIGRH, depurando o sistema para impedir duplicidades de pagamento, gerando uma economia de R$ 60.</w:t>
      </w:r>
      <w:r w:rsidR="00D86F7C">
        <w:rPr>
          <w:rFonts w:ascii="Arial Narrow" w:hAnsi="Arial Narrow"/>
          <w:sz w:val="22"/>
          <w:szCs w:val="22"/>
        </w:rPr>
        <w:t>000.</w:t>
      </w:r>
      <w:r w:rsidRPr="00DB1C71">
        <w:rPr>
          <w:rFonts w:ascii="Arial Narrow" w:hAnsi="Arial Narrow"/>
          <w:sz w:val="22"/>
          <w:szCs w:val="22"/>
        </w:rPr>
        <w:t>000,00(sessenta milhões</w:t>
      </w:r>
      <w:r w:rsidR="00D86F7C">
        <w:rPr>
          <w:rFonts w:ascii="Arial Narrow" w:hAnsi="Arial Narrow"/>
          <w:sz w:val="22"/>
          <w:szCs w:val="22"/>
        </w:rPr>
        <w:t xml:space="preserve"> de reais</w:t>
      </w:r>
      <w:r w:rsidRPr="00DB1C71">
        <w:rPr>
          <w:rFonts w:ascii="Arial Narrow" w:hAnsi="Arial Narrow"/>
          <w:sz w:val="22"/>
          <w:szCs w:val="22"/>
        </w:rPr>
        <w:t>) no período de janeiro a outubro de 2015;</w:t>
      </w:r>
    </w:p>
    <w:p w:rsidR="00283769" w:rsidRPr="00575A78" w:rsidRDefault="00283769" w:rsidP="00800587">
      <w:pPr>
        <w:pStyle w:val="NormalWeb"/>
        <w:numPr>
          <w:ilvl w:val="0"/>
          <w:numId w:val="34"/>
        </w:numPr>
        <w:spacing w:beforeLines="23" w:before="55" w:beforeAutospacing="0" w:afterLines="23" w:after="55" w:afterAutospacing="0" w:line="276" w:lineRule="auto"/>
        <w:ind w:left="0" w:firstLine="1134"/>
        <w:jc w:val="both"/>
        <w:rPr>
          <w:rFonts w:ascii="Arial Narrow" w:hAnsi="Arial Narrow"/>
          <w:sz w:val="22"/>
          <w:szCs w:val="22"/>
        </w:rPr>
      </w:pPr>
      <w:r w:rsidRPr="00F2271C">
        <w:rPr>
          <w:rFonts w:ascii="Arial Narrow" w:hAnsi="Arial Narrow"/>
          <w:sz w:val="22"/>
          <w:szCs w:val="22"/>
        </w:rPr>
        <w:t xml:space="preserve">Neste exercício a SEGAD buscou suprir as necessidades de capacitação dos órgãos do GDF, visando a melhoria dos serviços realizados pelo GDF, como a nova estrutura da EGOV, </w:t>
      </w:r>
      <w:r w:rsidR="00A15C01">
        <w:rPr>
          <w:rFonts w:ascii="Arial Narrow" w:hAnsi="Arial Narrow"/>
          <w:sz w:val="22"/>
          <w:szCs w:val="22"/>
        </w:rPr>
        <w:t>com a pretensão de</w:t>
      </w:r>
      <w:r w:rsidRPr="00F2271C">
        <w:rPr>
          <w:rFonts w:ascii="Arial Narrow" w:hAnsi="Arial Narrow"/>
          <w:sz w:val="22"/>
          <w:szCs w:val="22"/>
        </w:rPr>
        <w:t xml:space="preserve"> reduzir em 60% o número de cargos comissionados e aumentar em 300% a oferta de cursos e eventos; </w:t>
      </w:r>
      <w:r w:rsidR="00A15C01">
        <w:rPr>
          <w:rFonts w:ascii="Arial Narrow" w:hAnsi="Arial Narrow"/>
          <w:sz w:val="22"/>
          <w:szCs w:val="22"/>
        </w:rPr>
        <w:t>trabalhou na elaboração de</w:t>
      </w:r>
      <w:r w:rsidRPr="00F2271C">
        <w:rPr>
          <w:rFonts w:ascii="Arial Narrow" w:hAnsi="Arial Narrow"/>
          <w:sz w:val="22"/>
          <w:szCs w:val="22"/>
        </w:rPr>
        <w:t xml:space="preserve"> projeto de criação de fundo próprio para a EGOV, que dará à </w:t>
      </w:r>
      <w:r w:rsidR="00A15C01">
        <w:rPr>
          <w:rFonts w:ascii="Arial Narrow" w:hAnsi="Arial Narrow"/>
          <w:sz w:val="22"/>
          <w:szCs w:val="22"/>
        </w:rPr>
        <w:t>Escola</w:t>
      </w:r>
      <w:r w:rsidRPr="00F2271C">
        <w:rPr>
          <w:rFonts w:ascii="Arial Narrow" w:hAnsi="Arial Narrow"/>
          <w:sz w:val="22"/>
          <w:szCs w:val="22"/>
        </w:rPr>
        <w:t xml:space="preserve"> autonomia para realizar captação de recursos, aluguel de espaços e prestação de consultoria para Órgãos e Entidades Públicas, com objetivo de aprimorar os cursos oferecidos aos servidores públicos do DF; Inaugurou a Sala de Estudo e Pesquisa Ariano Suassuna, tendo como meta ampliar o acervo da Sala de Estudo, para que seja transformada em uma grande biblioteca de apoio e pesquisa para os servidores públicos, alunos de escolas públicas e a comunidade em geral, bem como o Auditório Paulo Freire, devolvendo o espaço à EGOV para a realização de grandes eventos, com capacidade para 120 lugares</w:t>
      </w:r>
      <w:r w:rsidR="00F2271C" w:rsidRPr="00D86F7C">
        <w:rPr>
          <w:rFonts w:ascii="Arial Narrow" w:hAnsi="Arial Narrow"/>
          <w:sz w:val="22"/>
          <w:szCs w:val="22"/>
        </w:rPr>
        <w:t>;</w:t>
      </w:r>
      <w:r w:rsidR="009235FE" w:rsidRPr="00D86F7C">
        <w:rPr>
          <w:rFonts w:ascii="Corbel" w:hAnsi="Corbel"/>
          <w:bCs/>
          <w:sz w:val="20"/>
          <w:szCs w:val="20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15C01" w:rsidRPr="00D86F7C">
        <w:rPr>
          <w:rFonts w:ascii="Arial Narrow" w:hAnsi="Arial Narrow"/>
          <w:bCs/>
          <w:sz w:val="22"/>
          <w:szCs w:val="2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inaugurou também a</w:t>
      </w:r>
      <w:r w:rsidR="009235FE" w:rsidRPr="00D86F7C">
        <w:rPr>
          <w:rFonts w:ascii="Arial Narrow" w:hAnsi="Arial Narrow"/>
          <w:bCs/>
          <w:sz w:val="22"/>
          <w:szCs w:val="2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Sala de Convivência – Raquel de Queiroz, visando proporcionar mais conforto e comodidade aos servidores, cidadãos, instrutores, para servir de apoio a grandes eventos realizados no auditório, bem como um espaço para reuniões e recepção de autoridades;</w:t>
      </w:r>
    </w:p>
    <w:p w:rsidR="00575A78" w:rsidRDefault="00575A78" w:rsidP="00575A78">
      <w:pPr>
        <w:pStyle w:val="NormalWeb"/>
        <w:spacing w:beforeLines="23" w:before="55" w:beforeAutospacing="0" w:afterLines="23" w:after="55" w:afterAutospacing="0" w:line="276" w:lineRule="auto"/>
        <w:jc w:val="both"/>
        <w:rPr>
          <w:rFonts w:ascii="Arial Narrow" w:hAnsi="Arial Narrow"/>
          <w:bCs/>
          <w:sz w:val="22"/>
          <w:szCs w:val="2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575A78" w:rsidRDefault="00575A78" w:rsidP="00575A78">
      <w:pPr>
        <w:pStyle w:val="NormalWeb"/>
        <w:spacing w:beforeLines="23" w:before="55" w:beforeAutospacing="0" w:afterLines="23" w:after="55" w:afterAutospacing="0" w:line="276" w:lineRule="auto"/>
        <w:jc w:val="both"/>
        <w:rPr>
          <w:rFonts w:ascii="Arial Narrow" w:hAnsi="Arial Narrow"/>
          <w:bCs/>
          <w:sz w:val="22"/>
          <w:szCs w:val="2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64340C5F" wp14:editId="3BCB92A5">
            <wp:simplePos x="0" y="0"/>
            <wp:positionH relativeFrom="column">
              <wp:posOffset>-128905</wp:posOffset>
            </wp:positionH>
            <wp:positionV relativeFrom="paragraph">
              <wp:posOffset>2307590</wp:posOffset>
            </wp:positionV>
            <wp:extent cx="3105150" cy="2070100"/>
            <wp:effectExtent l="0" t="0" r="0" b="6350"/>
            <wp:wrapNone/>
            <wp:docPr id="7" name="Imagem 7" descr="Sala de aul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ala de aula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0764DA2D" wp14:editId="4312B79B">
            <wp:simplePos x="0" y="0"/>
            <wp:positionH relativeFrom="column">
              <wp:posOffset>3081020</wp:posOffset>
            </wp:positionH>
            <wp:positionV relativeFrom="paragraph">
              <wp:posOffset>2307590</wp:posOffset>
            </wp:positionV>
            <wp:extent cx="3105150" cy="2069465"/>
            <wp:effectExtent l="0" t="0" r="0" b="6985"/>
            <wp:wrapNone/>
            <wp:docPr id="8" name="Imagem 8" descr="IMG 0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 07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06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53568AB2" wp14:editId="3A13B0D2">
            <wp:simplePos x="0" y="0"/>
            <wp:positionH relativeFrom="column">
              <wp:posOffset>-129540</wp:posOffset>
            </wp:positionH>
            <wp:positionV relativeFrom="paragraph">
              <wp:posOffset>78740</wp:posOffset>
            </wp:positionV>
            <wp:extent cx="3100705" cy="2066925"/>
            <wp:effectExtent l="0" t="0" r="4445" b="9525"/>
            <wp:wrapNone/>
            <wp:docPr id="5" name="Imagem 5" descr="Sala de estudos 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la de estudos 0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05338D1E" wp14:editId="25B95DF7">
            <wp:simplePos x="0" y="0"/>
            <wp:positionH relativeFrom="column">
              <wp:posOffset>3084830</wp:posOffset>
            </wp:positionH>
            <wp:positionV relativeFrom="paragraph">
              <wp:posOffset>78740</wp:posOffset>
            </wp:positionV>
            <wp:extent cx="3100705" cy="2066925"/>
            <wp:effectExtent l="0" t="0" r="4445" b="9525"/>
            <wp:wrapNone/>
            <wp:docPr id="6" name="Imagem 6" descr="Videoconferênci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deoconferência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0070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5A78" w:rsidRDefault="00575A78" w:rsidP="00575A78">
      <w:pPr>
        <w:pStyle w:val="NormalWeb"/>
        <w:spacing w:beforeLines="23" w:before="55" w:beforeAutospacing="0" w:afterLines="23" w:after="55" w:afterAutospacing="0" w:line="276" w:lineRule="auto"/>
        <w:jc w:val="both"/>
        <w:rPr>
          <w:rFonts w:ascii="Arial Narrow" w:hAnsi="Arial Narrow"/>
          <w:bCs/>
          <w:sz w:val="22"/>
          <w:szCs w:val="2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575A78" w:rsidRDefault="00575A78" w:rsidP="00575A78">
      <w:pPr>
        <w:pStyle w:val="NormalWeb"/>
        <w:spacing w:beforeLines="23" w:before="55" w:beforeAutospacing="0" w:afterLines="23" w:after="55" w:afterAutospacing="0" w:line="276" w:lineRule="auto"/>
        <w:jc w:val="both"/>
        <w:rPr>
          <w:rFonts w:ascii="Arial Narrow" w:hAnsi="Arial Narrow"/>
          <w:bCs/>
          <w:sz w:val="22"/>
          <w:szCs w:val="2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575A78" w:rsidRDefault="00575A78" w:rsidP="00575A78">
      <w:pPr>
        <w:pStyle w:val="NormalWeb"/>
        <w:spacing w:beforeLines="23" w:before="55" w:beforeAutospacing="0" w:afterLines="23" w:after="55" w:afterAutospacing="0" w:line="276" w:lineRule="auto"/>
        <w:jc w:val="both"/>
        <w:rPr>
          <w:rFonts w:ascii="Arial Narrow" w:hAnsi="Arial Narrow"/>
          <w:bCs/>
          <w:sz w:val="22"/>
          <w:szCs w:val="2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575A78" w:rsidRDefault="00575A78" w:rsidP="00575A78">
      <w:pPr>
        <w:pStyle w:val="NormalWeb"/>
        <w:spacing w:beforeLines="23" w:before="55" w:beforeAutospacing="0" w:afterLines="23" w:after="55" w:afterAutospacing="0" w:line="276" w:lineRule="auto"/>
        <w:jc w:val="both"/>
        <w:rPr>
          <w:rFonts w:ascii="Arial Narrow" w:hAnsi="Arial Narrow"/>
          <w:bCs/>
          <w:sz w:val="22"/>
          <w:szCs w:val="2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575A78" w:rsidRDefault="00575A78" w:rsidP="00575A78">
      <w:pPr>
        <w:pStyle w:val="NormalWeb"/>
        <w:spacing w:beforeLines="23" w:before="55" w:beforeAutospacing="0" w:afterLines="23" w:after="55" w:afterAutospacing="0" w:line="276" w:lineRule="auto"/>
        <w:jc w:val="both"/>
        <w:rPr>
          <w:rFonts w:ascii="Arial Narrow" w:hAnsi="Arial Narrow"/>
          <w:bCs/>
          <w:sz w:val="22"/>
          <w:szCs w:val="2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575A78" w:rsidRDefault="00575A78" w:rsidP="00575A78">
      <w:pPr>
        <w:pStyle w:val="NormalWeb"/>
        <w:spacing w:beforeLines="23" w:before="55" w:beforeAutospacing="0" w:afterLines="23" w:after="55" w:afterAutospacing="0" w:line="276" w:lineRule="auto"/>
        <w:jc w:val="both"/>
        <w:rPr>
          <w:rFonts w:ascii="Arial Narrow" w:hAnsi="Arial Narrow"/>
          <w:bCs/>
          <w:sz w:val="22"/>
          <w:szCs w:val="2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575A78" w:rsidRDefault="00575A78" w:rsidP="00575A78">
      <w:pPr>
        <w:pStyle w:val="NormalWeb"/>
        <w:spacing w:beforeLines="23" w:before="55" w:beforeAutospacing="0" w:afterLines="23" w:after="55" w:afterAutospacing="0" w:line="276" w:lineRule="auto"/>
        <w:jc w:val="both"/>
        <w:rPr>
          <w:rFonts w:ascii="Arial Narrow" w:hAnsi="Arial Narrow"/>
          <w:bCs/>
          <w:sz w:val="22"/>
          <w:szCs w:val="2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575A78" w:rsidRDefault="00575A78" w:rsidP="00575A78">
      <w:pPr>
        <w:pStyle w:val="NormalWeb"/>
        <w:spacing w:beforeLines="23" w:before="55" w:beforeAutospacing="0" w:afterLines="23" w:after="55" w:afterAutospacing="0" w:line="276" w:lineRule="auto"/>
        <w:jc w:val="both"/>
        <w:rPr>
          <w:rFonts w:ascii="Arial Narrow" w:hAnsi="Arial Narrow"/>
          <w:bCs/>
          <w:sz w:val="22"/>
          <w:szCs w:val="2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575A78" w:rsidRDefault="00575A78" w:rsidP="00575A78">
      <w:pPr>
        <w:pStyle w:val="NormalWeb"/>
        <w:spacing w:beforeLines="23" w:before="55" w:beforeAutospacing="0" w:afterLines="23" w:after="55" w:afterAutospacing="0" w:line="276" w:lineRule="auto"/>
        <w:jc w:val="both"/>
        <w:rPr>
          <w:rFonts w:ascii="Arial Narrow" w:hAnsi="Arial Narrow"/>
          <w:bCs/>
          <w:sz w:val="22"/>
          <w:szCs w:val="2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575A78" w:rsidRDefault="00575A78" w:rsidP="00575A78">
      <w:pPr>
        <w:pStyle w:val="NormalWeb"/>
        <w:spacing w:beforeLines="23" w:before="55" w:beforeAutospacing="0" w:afterLines="23" w:after="55" w:afterAutospacing="0" w:line="276" w:lineRule="auto"/>
        <w:jc w:val="both"/>
        <w:rPr>
          <w:rFonts w:ascii="Arial Narrow" w:hAnsi="Arial Narrow"/>
          <w:bCs/>
          <w:sz w:val="22"/>
          <w:szCs w:val="2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575A78" w:rsidRDefault="00575A78" w:rsidP="00575A78">
      <w:pPr>
        <w:pStyle w:val="NormalWeb"/>
        <w:spacing w:beforeLines="23" w:before="55" w:beforeAutospacing="0" w:afterLines="23" w:after="55" w:afterAutospacing="0" w:line="276" w:lineRule="auto"/>
        <w:jc w:val="both"/>
        <w:rPr>
          <w:rFonts w:ascii="Arial Narrow" w:hAnsi="Arial Narrow"/>
          <w:bCs/>
          <w:sz w:val="22"/>
          <w:szCs w:val="2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575A78" w:rsidRDefault="00575A78" w:rsidP="00575A78">
      <w:pPr>
        <w:pStyle w:val="NormalWeb"/>
        <w:spacing w:beforeLines="23" w:before="55" w:beforeAutospacing="0" w:afterLines="23" w:after="55" w:afterAutospacing="0" w:line="276" w:lineRule="auto"/>
        <w:jc w:val="both"/>
        <w:rPr>
          <w:rFonts w:ascii="Arial Narrow" w:hAnsi="Arial Narrow"/>
          <w:bCs/>
          <w:sz w:val="22"/>
          <w:szCs w:val="2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575A78" w:rsidRDefault="00575A78" w:rsidP="00575A78">
      <w:pPr>
        <w:pStyle w:val="NormalWeb"/>
        <w:spacing w:beforeLines="23" w:before="55" w:beforeAutospacing="0" w:afterLines="23" w:after="55" w:afterAutospacing="0" w:line="276" w:lineRule="auto"/>
        <w:jc w:val="both"/>
        <w:rPr>
          <w:rFonts w:ascii="Arial Narrow" w:hAnsi="Arial Narrow"/>
          <w:bCs/>
          <w:sz w:val="22"/>
          <w:szCs w:val="2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575A78" w:rsidRDefault="00575A78" w:rsidP="00575A78">
      <w:pPr>
        <w:pStyle w:val="NormalWeb"/>
        <w:spacing w:beforeLines="23" w:before="55" w:beforeAutospacing="0" w:afterLines="23" w:after="55" w:afterAutospacing="0" w:line="276" w:lineRule="auto"/>
        <w:jc w:val="both"/>
        <w:rPr>
          <w:rFonts w:ascii="Arial Narrow" w:hAnsi="Arial Narrow"/>
          <w:bCs/>
          <w:sz w:val="22"/>
          <w:szCs w:val="2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575A78" w:rsidRDefault="00575A78" w:rsidP="00575A78">
      <w:pPr>
        <w:pStyle w:val="NormalWeb"/>
        <w:spacing w:beforeLines="23" w:before="55" w:beforeAutospacing="0" w:afterLines="23" w:after="55" w:afterAutospacing="0" w:line="276" w:lineRule="auto"/>
        <w:jc w:val="both"/>
        <w:rPr>
          <w:rFonts w:ascii="Arial Narrow" w:hAnsi="Arial Narrow"/>
          <w:bCs/>
          <w:sz w:val="22"/>
          <w:szCs w:val="2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575A78" w:rsidRDefault="00575A78" w:rsidP="00575A78">
      <w:pPr>
        <w:pStyle w:val="NormalWeb"/>
        <w:spacing w:beforeLines="23" w:before="55" w:beforeAutospacing="0" w:afterLines="23" w:after="55" w:afterAutospacing="0" w:line="276" w:lineRule="auto"/>
        <w:jc w:val="both"/>
        <w:rPr>
          <w:rFonts w:ascii="Arial Narrow" w:hAnsi="Arial Narrow"/>
          <w:bCs/>
          <w:sz w:val="22"/>
          <w:szCs w:val="2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575A78" w:rsidRDefault="00575A78" w:rsidP="00575A78">
      <w:pPr>
        <w:pStyle w:val="NormalWeb"/>
        <w:spacing w:beforeLines="23" w:before="55" w:beforeAutospacing="0" w:afterLines="23" w:after="55" w:afterAutospacing="0" w:line="276" w:lineRule="auto"/>
        <w:jc w:val="both"/>
        <w:rPr>
          <w:rFonts w:ascii="Arial Narrow" w:hAnsi="Arial Narrow"/>
          <w:bCs/>
          <w:sz w:val="22"/>
          <w:szCs w:val="2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575A78" w:rsidRDefault="00575A78" w:rsidP="00575A78">
      <w:pPr>
        <w:pStyle w:val="NormalWeb"/>
        <w:spacing w:beforeLines="23" w:before="55" w:beforeAutospacing="0" w:afterLines="23" w:after="55" w:afterAutospacing="0" w:line="276" w:lineRule="auto"/>
        <w:jc w:val="both"/>
        <w:rPr>
          <w:rFonts w:ascii="Arial Narrow" w:hAnsi="Arial Narrow"/>
          <w:bCs/>
          <w:sz w:val="22"/>
          <w:szCs w:val="2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575A78" w:rsidRDefault="00575A78" w:rsidP="00575A78">
      <w:pPr>
        <w:pStyle w:val="NormalWeb"/>
        <w:spacing w:beforeLines="23" w:before="55" w:beforeAutospacing="0" w:afterLines="23" w:after="55" w:afterAutospacing="0" w:line="276" w:lineRule="auto"/>
        <w:jc w:val="both"/>
        <w:rPr>
          <w:rFonts w:ascii="Arial Narrow" w:hAnsi="Arial Narrow"/>
          <w:bCs/>
          <w:sz w:val="22"/>
          <w:szCs w:val="2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575A78" w:rsidRDefault="00575A78" w:rsidP="00575A78">
      <w:pPr>
        <w:pStyle w:val="NormalWeb"/>
        <w:spacing w:beforeLines="23" w:before="55" w:beforeAutospacing="0" w:afterLines="23" w:after="55" w:afterAutospacing="0" w:line="276" w:lineRule="auto"/>
        <w:jc w:val="both"/>
        <w:rPr>
          <w:rFonts w:ascii="Arial Narrow" w:hAnsi="Arial Narrow"/>
          <w:bCs/>
          <w:sz w:val="22"/>
          <w:szCs w:val="2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575A78" w:rsidRPr="00D86F7C" w:rsidRDefault="00575A78" w:rsidP="00575A78">
      <w:pPr>
        <w:pStyle w:val="NormalWeb"/>
        <w:spacing w:beforeLines="23" w:before="55" w:beforeAutospacing="0" w:afterLines="23" w:after="55" w:afterAutospacing="0" w:line="276" w:lineRule="auto"/>
        <w:jc w:val="both"/>
        <w:rPr>
          <w:rFonts w:ascii="Arial Narrow" w:hAnsi="Arial Narrow"/>
          <w:sz w:val="22"/>
          <w:szCs w:val="22"/>
        </w:rPr>
      </w:pPr>
    </w:p>
    <w:p w:rsidR="006A6769" w:rsidRDefault="006A6769" w:rsidP="0051317F">
      <w:pPr>
        <w:pStyle w:val="NormalWeb"/>
        <w:tabs>
          <w:tab w:val="right" w:pos="9354"/>
        </w:tabs>
        <w:spacing w:before="0" w:beforeAutospacing="0" w:after="0" w:afterAutospacing="0"/>
        <w:jc w:val="center"/>
        <w:rPr>
          <w:noProof/>
        </w:rPr>
      </w:pPr>
    </w:p>
    <w:p w:rsidR="00C602FE" w:rsidRDefault="009875CF" w:rsidP="009875CF">
      <w:pPr>
        <w:pStyle w:val="NormalWeb"/>
        <w:numPr>
          <w:ilvl w:val="0"/>
          <w:numId w:val="34"/>
        </w:numPr>
        <w:spacing w:before="23" w:beforeAutospacing="0" w:after="23" w:afterAutospacing="0" w:line="276" w:lineRule="auto"/>
        <w:ind w:left="0" w:firstLine="1134"/>
        <w:jc w:val="both"/>
        <w:rPr>
          <w:rFonts w:ascii="Arial Narrow" w:hAnsi="Arial Narrow"/>
          <w:sz w:val="22"/>
          <w:szCs w:val="22"/>
        </w:rPr>
      </w:pPr>
      <w:r w:rsidRPr="009875CF">
        <w:rPr>
          <w:rFonts w:ascii="Arial Narrow" w:hAnsi="Arial Narrow"/>
          <w:noProof/>
          <w:sz w:val="22"/>
          <w:szCs w:val="22"/>
        </w:rPr>
        <w:t xml:space="preserve">A Secretaria </w:t>
      </w:r>
      <w:r w:rsidR="003B0871" w:rsidRPr="009875CF">
        <w:rPr>
          <w:rFonts w:ascii="Arial Narrow" w:hAnsi="Arial Narrow"/>
          <w:noProof/>
          <w:sz w:val="22"/>
          <w:szCs w:val="22"/>
        </w:rPr>
        <w:t>realiz</w:t>
      </w:r>
      <w:r w:rsidRPr="009875CF">
        <w:rPr>
          <w:rFonts w:ascii="Arial Narrow" w:hAnsi="Arial Narrow"/>
          <w:noProof/>
          <w:sz w:val="22"/>
          <w:szCs w:val="22"/>
        </w:rPr>
        <w:t>ou</w:t>
      </w:r>
      <w:r w:rsidR="003B0871" w:rsidRPr="009875CF">
        <w:rPr>
          <w:rFonts w:ascii="Arial Narrow" w:hAnsi="Arial Narrow"/>
          <w:noProof/>
          <w:sz w:val="22"/>
          <w:szCs w:val="22"/>
        </w:rPr>
        <w:t xml:space="preserve"> estudos de viabilidade </w:t>
      </w:r>
      <w:r w:rsidRPr="009875CF">
        <w:rPr>
          <w:rFonts w:ascii="Arial Narrow" w:hAnsi="Arial Narrow"/>
          <w:noProof/>
          <w:sz w:val="22"/>
          <w:szCs w:val="22"/>
        </w:rPr>
        <w:t xml:space="preserve">técnica dos Contratos e aditivos, visando a </w:t>
      </w:r>
      <w:r w:rsidR="003B0871" w:rsidRPr="009875CF">
        <w:rPr>
          <w:rFonts w:ascii="Arial Narrow" w:hAnsi="Arial Narrow"/>
          <w:noProof/>
          <w:sz w:val="22"/>
          <w:szCs w:val="22"/>
        </w:rPr>
        <w:t>efetiva ocupação do Centro Administrativo do Governo do Distrito Federal</w:t>
      </w:r>
      <w:r>
        <w:rPr>
          <w:rFonts w:ascii="Arial Narrow" w:hAnsi="Arial Narrow"/>
          <w:noProof/>
          <w:sz w:val="22"/>
          <w:szCs w:val="22"/>
        </w:rPr>
        <w:t>;</w:t>
      </w:r>
    </w:p>
    <w:p w:rsidR="009875CF" w:rsidRDefault="009875CF" w:rsidP="009875CF">
      <w:pPr>
        <w:pStyle w:val="NormalWeb"/>
        <w:numPr>
          <w:ilvl w:val="0"/>
          <w:numId w:val="34"/>
        </w:numPr>
        <w:spacing w:before="23" w:beforeAutospacing="0" w:after="23" w:afterAutospacing="0" w:line="276" w:lineRule="auto"/>
        <w:ind w:left="0" w:firstLine="113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w:t>Houve a disponibilização de espaçõ adequado para a instralação do Arquivo da SUAG/SEGAD e aquisição de mobiliário (arquivos deslizantes), o que consolidou e efetivou o início das atividades de arquivamento da massa documental produzida na Secretaria;</w:t>
      </w:r>
    </w:p>
    <w:p w:rsidR="009875CF" w:rsidRPr="009875CF" w:rsidRDefault="009875CF" w:rsidP="009875CF">
      <w:pPr>
        <w:pStyle w:val="NormalWeb"/>
        <w:numPr>
          <w:ilvl w:val="0"/>
          <w:numId w:val="34"/>
        </w:numPr>
        <w:spacing w:before="23" w:beforeAutospacing="0" w:after="23" w:afterAutospacing="0" w:line="276" w:lineRule="auto"/>
        <w:ind w:left="0" w:firstLine="113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w:t>Foi desenvolvido projeto de Modernização da Gestão de Estoques, onde fo</w:t>
      </w:r>
      <w:r w:rsidR="00D86F7C">
        <w:rPr>
          <w:rFonts w:ascii="Arial Narrow" w:hAnsi="Arial Narrow"/>
          <w:noProof/>
          <w:sz w:val="22"/>
          <w:szCs w:val="22"/>
        </w:rPr>
        <w:t>ram</w:t>
      </w:r>
      <w:r>
        <w:rPr>
          <w:rFonts w:ascii="Arial Narrow" w:hAnsi="Arial Narrow"/>
          <w:noProof/>
          <w:sz w:val="22"/>
          <w:szCs w:val="22"/>
        </w:rPr>
        <w:t xml:space="preserve"> implantada</w:t>
      </w:r>
      <w:r w:rsidR="00D86F7C">
        <w:rPr>
          <w:rFonts w:ascii="Arial Narrow" w:hAnsi="Arial Narrow"/>
          <w:noProof/>
          <w:sz w:val="22"/>
          <w:szCs w:val="22"/>
        </w:rPr>
        <w:t>s</w:t>
      </w:r>
      <w:r>
        <w:rPr>
          <w:rFonts w:ascii="Arial Narrow" w:hAnsi="Arial Narrow"/>
          <w:noProof/>
          <w:sz w:val="22"/>
          <w:szCs w:val="22"/>
        </w:rPr>
        <w:t xml:space="preserve"> técnicas básicas de gestão, amplamente utilizadas na logistica empresarial, como a Classificação ABC dos itens estocados, Ponde Pedido (considerando o Lead Time para as aquisições no âmbito da Administração Pública), Estoque mínimo, PEPS, dentre outras. </w:t>
      </w:r>
      <w:r w:rsidR="006A6769">
        <w:rPr>
          <w:rFonts w:ascii="Arial Narrow" w:hAnsi="Arial Narrow"/>
          <w:noProof/>
          <w:sz w:val="22"/>
          <w:szCs w:val="22"/>
        </w:rPr>
        <w:t>O projeto piloto desta atividade desenvolvido pela COLOG/SEGAD, troux</w:t>
      </w:r>
      <w:r w:rsidR="00D86F7C">
        <w:rPr>
          <w:rFonts w:ascii="Arial Narrow" w:hAnsi="Arial Narrow"/>
          <w:noProof/>
          <w:sz w:val="22"/>
          <w:szCs w:val="22"/>
        </w:rPr>
        <w:t>e</w:t>
      </w:r>
      <w:r w:rsidR="006A6769">
        <w:rPr>
          <w:rFonts w:ascii="Arial Narrow" w:hAnsi="Arial Narrow"/>
          <w:noProof/>
          <w:sz w:val="22"/>
          <w:szCs w:val="22"/>
        </w:rPr>
        <w:t xml:space="preserve"> a próximo de zero o índice de desabastecimento de itens essenciais às atividades finalísticas do órgão.</w:t>
      </w:r>
    </w:p>
    <w:p w:rsidR="00804135" w:rsidRDefault="00804135" w:rsidP="006A6769">
      <w:pPr>
        <w:spacing w:before="30" w:after="30"/>
        <w:jc w:val="both"/>
      </w:pPr>
    </w:p>
    <w:p w:rsidR="00575A78" w:rsidRDefault="00575A78" w:rsidP="006A6769">
      <w:pPr>
        <w:spacing w:before="30" w:after="30"/>
        <w:jc w:val="both"/>
      </w:pPr>
    </w:p>
    <w:p w:rsidR="00575A78" w:rsidRDefault="00575A78" w:rsidP="006A6769">
      <w:pPr>
        <w:spacing w:before="30" w:after="30"/>
        <w:jc w:val="both"/>
      </w:pPr>
    </w:p>
    <w:p w:rsidR="00575A78" w:rsidRDefault="00575A78" w:rsidP="006A6769">
      <w:pPr>
        <w:spacing w:before="30" w:after="30"/>
        <w:jc w:val="both"/>
      </w:pPr>
    </w:p>
    <w:p w:rsidR="00575A78" w:rsidRDefault="00575A78" w:rsidP="006A6769">
      <w:pPr>
        <w:spacing w:before="30" w:after="30"/>
        <w:jc w:val="both"/>
      </w:pPr>
    </w:p>
    <w:p w:rsidR="00575A78" w:rsidRPr="006A6769" w:rsidRDefault="00575A78" w:rsidP="006A6769">
      <w:pPr>
        <w:spacing w:before="30" w:after="30"/>
        <w:jc w:val="both"/>
      </w:pPr>
    </w:p>
    <w:p w:rsidR="0037629D" w:rsidRPr="00767C1F" w:rsidRDefault="0037629D" w:rsidP="005411C0">
      <w:pPr>
        <w:pStyle w:val="Cabealho"/>
        <w:numPr>
          <w:ilvl w:val="0"/>
          <w:numId w:val="19"/>
        </w:numPr>
        <w:tabs>
          <w:tab w:val="clear" w:pos="4252"/>
          <w:tab w:val="clear" w:pos="8504"/>
        </w:tabs>
        <w:spacing w:before="120" w:after="60"/>
        <w:ind w:left="284" w:hanging="284"/>
        <w:rPr>
          <w:rFonts w:ascii="Arial Narrow" w:hAnsi="Arial Narrow" w:cs="Arial"/>
          <w:b/>
          <w:sz w:val="24"/>
          <w:szCs w:val="24"/>
        </w:rPr>
      </w:pPr>
      <w:r w:rsidRPr="00767C1F">
        <w:rPr>
          <w:rFonts w:ascii="Arial Narrow" w:hAnsi="Arial Narrow" w:cs="Arial"/>
          <w:b/>
          <w:sz w:val="24"/>
          <w:szCs w:val="24"/>
        </w:rPr>
        <w:t>DIAGNÓSTICO DO DESENVOLVIMENTO DA UNIDADE</w:t>
      </w:r>
    </w:p>
    <w:p w:rsidR="00140D01" w:rsidRDefault="00140D01" w:rsidP="00987BFC">
      <w:pPr>
        <w:spacing w:before="30" w:after="30"/>
        <w:ind w:firstLine="1134"/>
        <w:contextualSpacing/>
        <w:jc w:val="both"/>
        <w:rPr>
          <w:rFonts w:ascii="Arial Narrow" w:hAnsi="Arial Narrow" w:cs="Times New Roman"/>
        </w:rPr>
      </w:pPr>
    </w:p>
    <w:p w:rsidR="0069105E" w:rsidRPr="00DB1C71" w:rsidRDefault="001F1289" w:rsidP="00800587">
      <w:pPr>
        <w:spacing w:beforeLines="23" w:before="55" w:afterLines="23" w:after="55"/>
        <w:ind w:firstLine="1134"/>
        <w:contextualSpacing/>
        <w:jc w:val="both"/>
        <w:rPr>
          <w:rFonts w:ascii="Arial Narrow" w:hAnsi="Arial Narrow" w:cs="Times New Roman"/>
        </w:rPr>
      </w:pPr>
      <w:r w:rsidRPr="00DB1C71">
        <w:rPr>
          <w:rFonts w:ascii="Arial Narrow" w:hAnsi="Arial Narrow" w:cs="Times New Roman"/>
        </w:rPr>
        <w:t xml:space="preserve">Foram adotadas na Secretaria de Estado de Gestão Administrativa e Desburocratização, medidas de desburocratização, visando </w:t>
      </w:r>
      <w:r w:rsidR="00164D41" w:rsidRPr="00DB1C71">
        <w:rPr>
          <w:rFonts w:ascii="Arial Narrow" w:hAnsi="Arial Narrow" w:cs="Times New Roman"/>
        </w:rPr>
        <w:t>à</w:t>
      </w:r>
      <w:r w:rsidRPr="00DB1C71">
        <w:rPr>
          <w:rFonts w:ascii="Arial Narrow" w:hAnsi="Arial Narrow" w:cs="Times New Roman"/>
        </w:rPr>
        <w:t xml:space="preserve"> simplificação de processos e procedimentos. Como por exemplo, a d</w:t>
      </w:r>
      <w:r w:rsidR="00D86F7C">
        <w:rPr>
          <w:rFonts w:ascii="Arial Narrow" w:hAnsi="Arial Narrow" w:cs="Times New Roman"/>
        </w:rPr>
        <w:t>i</w:t>
      </w:r>
      <w:r w:rsidRPr="00DB1C71">
        <w:rPr>
          <w:rFonts w:ascii="Arial Narrow" w:hAnsi="Arial Narrow" w:cs="Times New Roman"/>
        </w:rPr>
        <w:t>spensa de reconhecimento de firma e a autenticação de documento produzido no Distrito Federal, desde que assinado perante servidor público ou por ele autenticado, com o objetivo de melhorar a relação dos cidadãos</w:t>
      </w:r>
      <w:r w:rsidR="0069105E" w:rsidRPr="00DB1C71">
        <w:rPr>
          <w:rFonts w:ascii="Arial Narrow" w:hAnsi="Arial Narrow" w:cs="Times New Roman"/>
        </w:rPr>
        <w:t>, empresas e outras entidades organizadas com a estrutura administrativa do GDF, garantindo a agilidade dos serviços públicos, prestados direta ou indiretamente e reduzindo custos.</w:t>
      </w:r>
    </w:p>
    <w:p w:rsidR="006C62A2" w:rsidRPr="00DB1C71" w:rsidRDefault="00023533" w:rsidP="00800587">
      <w:pPr>
        <w:spacing w:beforeLines="23" w:before="55" w:afterLines="23" w:after="55"/>
        <w:ind w:firstLine="1134"/>
        <w:contextualSpacing/>
        <w:jc w:val="both"/>
        <w:rPr>
          <w:rFonts w:ascii="Arial Narrow" w:eastAsia="Calibri" w:hAnsi="Arial Narrow" w:cs="Times New Roman"/>
          <w:lang w:eastAsia="en-US"/>
        </w:rPr>
      </w:pPr>
      <w:r w:rsidRPr="00DB1C71">
        <w:rPr>
          <w:rFonts w:ascii="Arial Narrow" w:hAnsi="Arial Narrow" w:cs="Times New Roman"/>
        </w:rPr>
        <w:t>Na área de Tecnologia da Informação</w:t>
      </w:r>
      <w:r w:rsidR="00D86F7C">
        <w:rPr>
          <w:rFonts w:ascii="Arial Narrow" w:hAnsi="Arial Narrow" w:cs="Times New Roman"/>
        </w:rPr>
        <w:t>,</w:t>
      </w:r>
      <w:r w:rsidRPr="00DB1C71">
        <w:rPr>
          <w:rFonts w:ascii="Arial Narrow" w:hAnsi="Arial Narrow" w:cs="Times New Roman"/>
        </w:rPr>
        <w:t xml:space="preserve"> no exercício de 2015</w:t>
      </w:r>
      <w:r w:rsidR="00D86F7C">
        <w:rPr>
          <w:rFonts w:ascii="Arial Narrow" w:hAnsi="Arial Narrow" w:cs="Times New Roman"/>
        </w:rPr>
        <w:t>,</w:t>
      </w:r>
      <w:r w:rsidRPr="00DB1C71">
        <w:rPr>
          <w:rFonts w:ascii="Arial Narrow" w:hAnsi="Arial Narrow" w:cs="Times New Roman"/>
        </w:rPr>
        <w:t xml:space="preserve"> </w:t>
      </w:r>
      <w:r w:rsidR="00987BFC" w:rsidRPr="00DB1C71">
        <w:rPr>
          <w:rFonts w:ascii="Arial Narrow" w:hAnsi="Arial Narrow" w:cs="Times New Roman"/>
        </w:rPr>
        <w:t>a</w:t>
      </w:r>
      <w:r w:rsidR="00D86F7C">
        <w:rPr>
          <w:rFonts w:ascii="Arial Narrow" w:hAnsi="Arial Narrow" w:cs="Times New Roman"/>
        </w:rPr>
        <w:t>s ações</w:t>
      </w:r>
      <w:r w:rsidR="00987BFC" w:rsidRPr="00DB1C71">
        <w:rPr>
          <w:rFonts w:ascii="Arial Narrow" w:hAnsi="Arial Narrow" w:cs="Times New Roman"/>
        </w:rPr>
        <w:t xml:space="preserve"> foram </w:t>
      </w:r>
      <w:r w:rsidR="00987BFC" w:rsidRPr="00DB1C71">
        <w:rPr>
          <w:rFonts w:ascii="Arial Narrow" w:eastAsia="Calibri" w:hAnsi="Arial Narrow" w:cs="Times New Roman"/>
          <w:lang w:eastAsia="en-US"/>
        </w:rPr>
        <w:t>executada</w:t>
      </w:r>
      <w:r w:rsidR="006C62A2" w:rsidRPr="00DB1C71">
        <w:rPr>
          <w:rFonts w:ascii="Arial Narrow" w:eastAsia="Calibri" w:hAnsi="Arial Narrow" w:cs="Times New Roman"/>
          <w:lang w:eastAsia="en-US"/>
        </w:rPr>
        <w:t>s de forma satisfatória</w:t>
      </w:r>
      <w:r w:rsidR="00D86F7C">
        <w:rPr>
          <w:rFonts w:ascii="Arial Narrow" w:eastAsia="Calibri" w:hAnsi="Arial Narrow" w:cs="Times New Roman"/>
          <w:lang w:eastAsia="en-US"/>
        </w:rPr>
        <w:t xml:space="preserve">: </w:t>
      </w:r>
      <w:r w:rsidR="006C62A2" w:rsidRPr="00DB1C71">
        <w:rPr>
          <w:rFonts w:ascii="Arial Narrow" w:eastAsia="Calibri" w:hAnsi="Arial Narrow" w:cs="Times New Roman"/>
          <w:lang w:eastAsia="en-US"/>
        </w:rPr>
        <w:t>manutenção e continuidade dos serviços e sistemas corporativos, a hospedagem de sistemas do Centro de Dados e a manutenção do serviço de fornecimento de acesso à Rede GDFNet a seus usuários. Todavia, para que haja a expansão dos serviços prestados pelo Centro de Dados e pela Rede GDFNet, conforme ações planejadas por esta SUTIC e necessidade do Governo do Distrito Federal, se faz necessário o entendimento por parte dos stakeholders envolvidos no processo de Gestão da importância da TIC para o Distrito Federal e a destinação de orçamento para a execução dos projetos.</w:t>
      </w:r>
    </w:p>
    <w:p w:rsidR="00023533" w:rsidRPr="00DB1C71" w:rsidRDefault="00987BFC" w:rsidP="00800587">
      <w:pPr>
        <w:spacing w:beforeLines="23" w:before="55" w:afterLines="23" w:after="55"/>
        <w:ind w:firstLine="1134"/>
        <w:jc w:val="both"/>
        <w:rPr>
          <w:rFonts w:ascii="Arial Narrow" w:hAnsi="Arial Narrow" w:cs="Times New Roman"/>
        </w:rPr>
      </w:pPr>
      <w:r w:rsidRPr="00DB1C71">
        <w:rPr>
          <w:rFonts w:ascii="Arial Narrow" w:hAnsi="Arial Narrow" w:cs="Times New Roman"/>
        </w:rPr>
        <w:t>V</w:t>
      </w:r>
      <w:r w:rsidR="00023533" w:rsidRPr="00DB1C71">
        <w:rPr>
          <w:rFonts w:ascii="Arial Narrow" w:hAnsi="Arial Narrow" w:cs="Times New Roman"/>
        </w:rPr>
        <w:t>erificamos a impossibilidade atual de atender plenamente o Decreto nº 30.034/2009, de Centralização de Ho</w:t>
      </w:r>
      <w:r w:rsidRPr="00DB1C71">
        <w:rPr>
          <w:rFonts w:ascii="Arial Narrow" w:hAnsi="Arial Narrow" w:cs="Times New Roman"/>
        </w:rPr>
        <w:t>s</w:t>
      </w:r>
      <w:r w:rsidR="00023533" w:rsidRPr="00DB1C71">
        <w:rPr>
          <w:rFonts w:ascii="Arial Narrow" w:hAnsi="Arial Narrow" w:cs="Times New Roman"/>
        </w:rPr>
        <w:t>pedagem de Sistemas no âmbito do GDF. O contingenciamento orçamentário durante todo o exercício de 2015</w:t>
      </w:r>
      <w:r w:rsidR="006A6769" w:rsidRPr="00DB1C71">
        <w:rPr>
          <w:rFonts w:ascii="Arial Narrow" w:hAnsi="Arial Narrow" w:cs="Times New Roman"/>
        </w:rPr>
        <w:t xml:space="preserve"> resultou</w:t>
      </w:r>
      <w:r w:rsidR="00023533" w:rsidRPr="00DB1C71">
        <w:rPr>
          <w:rFonts w:ascii="Arial Narrow" w:hAnsi="Arial Narrow" w:cs="Times New Roman"/>
        </w:rPr>
        <w:t xml:space="preserve"> em vários projetos críticos frustrados, tais como aquisição de switches e servidores de alto desempenho aliado </w:t>
      </w:r>
      <w:r w:rsidR="006A6769" w:rsidRPr="00DB1C71">
        <w:rPr>
          <w:rFonts w:ascii="Arial Narrow" w:hAnsi="Arial Narrow" w:cs="Times New Roman"/>
        </w:rPr>
        <w:t>à</w:t>
      </w:r>
      <w:r w:rsidR="00023533" w:rsidRPr="00DB1C71">
        <w:rPr>
          <w:rFonts w:ascii="Arial Narrow" w:hAnsi="Arial Narrow" w:cs="Times New Roman"/>
        </w:rPr>
        <w:t xml:space="preserve"> ausência de política de retenção de talentos, valorização e capacitação contínua dos servidores de TI e de Governa</w:t>
      </w:r>
      <w:r w:rsidRPr="00DB1C71">
        <w:rPr>
          <w:rFonts w:ascii="Arial Narrow" w:hAnsi="Arial Narrow" w:cs="Times New Roman"/>
        </w:rPr>
        <w:t>n</w:t>
      </w:r>
      <w:r w:rsidR="00023533" w:rsidRPr="00DB1C71">
        <w:rPr>
          <w:rFonts w:ascii="Arial Narrow" w:hAnsi="Arial Narrow" w:cs="Times New Roman"/>
        </w:rPr>
        <w:t>ça.</w:t>
      </w:r>
    </w:p>
    <w:p w:rsidR="00023533" w:rsidRPr="00DB1C71" w:rsidRDefault="00023533" w:rsidP="00800587">
      <w:pPr>
        <w:spacing w:beforeLines="23" w:before="55" w:afterLines="23" w:after="55"/>
        <w:ind w:firstLine="1134"/>
        <w:jc w:val="both"/>
        <w:rPr>
          <w:rFonts w:ascii="Arial Narrow" w:hAnsi="Arial Narrow" w:cs="Times New Roman"/>
        </w:rPr>
      </w:pPr>
      <w:r w:rsidRPr="00DB1C71">
        <w:rPr>
          <w:rFonts w:ascii="Arial Narrow" w:hAnsi="Arial Narrow" w:cs="Times New Roman"/>
        </w:rPr>
        <w:t xml:space="preserve">Para o exercício de 2016 </w:t>
      </w:r>
      <w:r w:rsidR="006C62A2" w:rsidRPr="00DB1C71">
        <w:rPr>
          <w:rFonts w:ascii="Arial Narrow" w:hAnsi="Arial Narrow" w:cs="Times New Roman"/>
        </w:rPr>
        <w:t>de</w:t>
      </w:r>
      <w:r w:rsidR="00D86F7C">
        <w:rPr>
          <w:rFonts w:ascii="Arial Narrow" w:hAnsi="Arial Narrow" w:cs="Times New Roman"/>
        </w:rPr>
        <w:t>ntre</w:t>
      </w:r>
      <w:r w:rsidR="006C62A2" w:rsidRPr="00DB1C71">
        <w:rPr>
          <w:rFonts w:ascii="Arial Narrow" w:hAnsi="Arial Narrow" w:cs="Times New Roman"/>
        </w:rPr>
        <w:t xml:space="preserve"> as </w:t>
      </w:r>
      <w:r w:rsidR="009A283B" w:rsidRPr="00DB1C71">
        <w:rPr>
          <w:rFonts w:ascii="Arial Narrow" w:hAnsi="Arial Narrow" w:cs="Times New Roman"/>
        </w:rPr>
        <w:t>perspectivas</w:t>
      </w:r>
      <w:r w:rsidR="006C62A2" w:rsidRPr="00DB1C71">
        <w:rPr>
          <w:rFonts w:ascii="Arial Narrow" w:hAnsi="Arial Narrow" w:cs="Times New Roman"/>
        </w:rPr>
        <w:t xml:space="preserve"> e projetos, de</w:t>
      </w:r>
      <w:r w:rsidR="00D86F7C">
        <w:rPr>
          <w:rFonts w:ascii="Arial Narrow" w:hAnsi="Arial Narrow" w:cs="Times New Roman"/>
        </w:rPr>
        <w:t>stacamso</w:t>
      </w:r>
      <w:r w:rsidR="006C62A2" w:rsidRPr="00DB1C71">
        <w:rPr>
          <w:rFonts w:ascii="Arial Narrow" w:hAnsi="Arial Narrow" w:cs="Times New Roman"/>
        </w:rPr>
        <w:t xml:space="preserve"> o Novo Centro de Dados que </w:t>
      </w:r>
      <w:r w:rsidR="006A6769" w:rsidRPr="00DB1C71">
        <w:rPr>
          <w:rFonts w:ascii="Arial Narrow" w:hAnsi="Arial Narrow" w:cs="Times New Roman"/>
        </w:rPr>
        <w:t>se encontra</w:t>
      </w:r>
      <w:r w:rsidRPr="00DB1C71">
        <w:rPr>
          <w:rFonts w:ascii="Arial Narrow" w:hAnsi="Arial Narrow" w:cs="Times New Roman"/>
        </w:rPr>
        <w:t xml:space="preserve"> em fase de instrução processual de contratação da NOVACAP (responsável pela elaboração do projeto de construção), com previsão de início de implantação no ano de 2017; </w:t>
      </w:r>
      <w:r w:rsidR="006C62A2" w:rsidRPr="00DB1C71">
        <w:rPr>
          <w:rFonts w:ascii="Arial Narrow" w:hAnsi="Arial Narrow" w:cs="Times New Roman"/>
        </w:rPr>
        <w:t>A</w:t>
      </w:r>
      <w:r w:rsidRPr="00DB1C71">
        <w:rPr>
          <w:rFonts w:ascii="Arial Narrow" w:hAnsi="Arial Narrow" w:cs="Times New Roman"/>
        </w:rPr>
        <w:t>quisição de switches</w:t>
      </w:r>
      <w:r w:rsidR="006C62A2" w:rsidRPr="00DB1C71">
        <w:rPr>
          <w:rFonts w:ascii="Arial Narrow" w:hAnsi="Arial Narrow" w:cs="Times New Roman"/>
        </w:rPr>
        <w:t xml:space="preserve"> por meio de adesão a ARP; Projeto SIGA que se encontra aguardando contratação para customização do Sistema cedido pelo Mato Grosso do Sul; Novo Sistema de Recursos Humanos; Implantação do SEI; Modelagem de processos e outros. </w:t>
      </w:r>
    </w:p>
    <w:p w:rsidR="00E71AB8" w:rsidRPr="00DB1C71" w:rsidRDefault="00E71AB8" w:rsidP="00800587">
      <w:pPr>
        <w:tabs>
          <w:tab w:val="left" w:pos="1134"/>
        </w:tabs>
        <w:spacing w:beforeLines="23" w:before="55" w:afterLines="23" w:after="55"/>
        <w:ind w:firstLine="1134"/>
        <w:jc w:val="both"/>
        <w:rPr>
          <w:rFonts w:ascii="Arial Narrow" w:eastAsia="Batang" w:hAnsi="Arial Narrow" w:cs="Times New Roman"/>
        </w:rPr>
      </w:pPr>
      <w:r w:rsidRPr="00DB1C71">
        <w:rPr>
          <w:rFonts w:ascii="Arial Narrow" w:eastAsia="Batang" w:hAnsi="Arial Narrow" w:cs="Times New Roman"/>
        </w:rPr>
        <w:t xml:space="preserve">Destaca-se também a atuação da Secretaria na economia </w:t>
      </w:r>
      <w:r w:rsidR="00D86F7C">
        <w:rPr>
          <w:rFonts w:ascii="Arial Narrow" w:eastAsia="Batang" w:hAnsi="Arial Narrow" w:cs="Times New Roman"/>
        </w:rPr>
        <w:t xml:space="preserve">dos recursos governamentais, </w:t>
      </w:r>
      <w:r w:rsidRPr="00DB1C71">
        <w:rPr>
          <w:rFonts w:ascii="Arial Narrow" w:eastAsia="Batang" w:hAnsi="Arial Narrow" w:cs="Times New Roman"/>
        </w:rPr>
        <w:t xml:space="preserve">com redução do consumo de combustível numa margem de aproximadamente 35% (trinta e cinco por cento) em relação ao período de janeiro a junho de 2014, </w:t>
      </w:r>
      <w:r w:rsidR="00D86F7C">
        <w:rPr>
          <w:rFonts w:ascii="Arial Narrow" w:eastAsia="Batang" w:hAnsi="Arial Narrow" w:cs="Times New Roman"/>
        </w:rPr>
        <w:t xml:space="preserve">possibilitando </w:t>
      </w:r>
      <w:r w:rsidRPr="00DB1C71">
        <w:rPr>
          <w:rFonts w:ascii="Arial Narrow" w:eastAsia="Batang" w:hAnsi="Arial Narrow" w:cs="Times New Roman"/>
        </w:rPr>
        <w:t>economia de R$ 2,235 milhões e redução na locação de veículos numa margem de 53% (cinquenta e três por cento), indo de R$ 12,5 milhões de janeiro a agosto de 2014 para 5,9 milhões em 2015, gerando uma economia de R$ 6,6 milhões.</w:t>
      </w:r>
    </w:p>
    <w:p w:rsidR="00987BFC" w:rsidRPr="00DB1C71" w:rsidRDefault="00987BFC" w:rsidP="00800587">
      <w:pPr>
        <w:tabs>
          <w:tab w:val="left" w:pos="1134"/>
        </w:tabs>
        <w:spacing w:beforeLines="23" w:before="55" w:afterLines="23" w:after="55"/>
        <w:ind w:firstLine="1134"/>
        <w:jc w:val="both"/>
        <w:rPr>
          <w:rFonts w:ascii="Arial Narrow" w:eastAsia="Batang" w:hAnsi="Arial Narrow" w:cs="Times New Roman"/>
        </w:rPr>
      </w:pPr>
      <w:r w:rsidRPr="00DB1C71">
        <w:rPr>
          <w:rFonts w:ascii="Arial Narrow" w:eastAsia="Batang" w:hAnsi="Arial Narrow" w:cs="Times New Roman"/>
        </w:rPr>
        <w:t xml:space="preserve">Durante o período de junho a dezembro/2015 buscamos a Unificação da </w:t>
      </w:r>
      <w:r w:rsidR="001A72E3" w:rsidRPr="00DB1C71">
        <w:rPr>
          <w:rFonts w:ascii="Arial Narrow" w:eastAsia="Batang" w:hAnsi="Arial Narrow" w:cs="Times New Roman"/>
        </w:rPr>
        <w:t xml:space="preserve">Política Integrada de Atenção à Saúde do Servidor, com a integração de programas </w:t>
      </w:r>
      <w:r w:rsidR="00D86F7C">
        <w:rPr>
          <w:rFonts w:ascii="Arial Narrow" w:eastAsia="Batang" w:hAnsi="Arial Narrow" w:cs="Times New Roman"/>
        </w:rPr>
        <w:t>voltados à</w:t>
      </w:r>
      <w:r w:rsidR="001A72E3" w:rsidRPr="00DB1C71">
        <w:rPr>
          <w:rFonts w:ascii="Arial Narrow" w:eastAsia="Batang" w:hAnsi="Arial Narrow" w:cs="Times New Roman"/>
        </w:rPr>
        <w:t xml:space="preserve"> prevenção, recuperação e reabilitação física, psicológica, social e profissional dos servidores, com mais de 100 mil servidores ativos atendidos nas novas instalações, </w:t>
      </w:r>
      <w:r w:rsidR="00D86F7C">
        <w:rPr>
          <w:rFonts w:ascii="Arial Narrow" w:eastAsia="Batang" w:hAnsi="Arial Narrow" w:cs="Times New Roman"/>
        </w:rPr>
        <w:t>mediante</w:t>
      </w:r>
      <w:r w:rsidR="001A72E3" w:rsidRPr="00DB1C71">
        <w:rPr>
          <w:rFonts w:ascii="Arial Narrow" w:eastAsia="Batang" w:hAnsi="Arial Narrow" w:cs="Times New Roman"/>
        </w:rPr>
        <w:t xml:space="preserve"> a ampliação do horário de atendimento para 7h às 22 horas e cerca de 600 atendimentos /dia.</w:t>
      </w:r>
    </w:p>
    <w:p w:rsidR="001A72E3" w:rsidRPr="00DB1C71" w:rsidRDefault="001A72E3" w:rsidP="00800587">
      <w:pPr>
        <w:tabs>
          <w:tab w:val="left" w:pos="284"/>
          <w:tab w:val="left" w:pos="1134"/>
        </w:tabs>
        <w:spacing w:beforeLines="23" w:before="55" w:afterLines="23" w:after="55"/>
        <w:ind w:firstLine="1134"/>
        <w:jc w:val="both"/>
        <w:rPr>
          <w:rFonts w:ascii="Arial Narrow" w:eastAsia="MS Mincho" w:hAnsi="Arial Narrow" w:cs="Times New Roman"/>
          <w:lang w:eastAsia="en-US"/>
        </w:rPr>
      </w:pPr>
      <w:r w:rsidRPr="00DB1C71">
        <w:rPr>
          <w:rFonts w:ascii="Arial Narrow" w:eastAsia="MS Mincho" w:hAnsi="Arial Narrow" w:cs="Times New Roman"/>
          <w:lang w:eastAsia="en-US"/>
        </w:rPr>
        <w:t>O processo de unificação das áreas de saúde ocupacional gerou um desafio para área</w:t>
      </w:r>
      <w:r w:rsidR="002B3C95">
        <w:rPr>
          <w:rFonts w:ascii="Arial Narrow" w:eastAsia="MS Mincho" w:hAnsi="Arial Narrow" w:cs="Times New Roman"/>
          <w:lang w:eastAsia="en-US"/>
        </w:rPr>
        <w:t>;</w:t>
      </w:r>
      <w:r w:rsidRPr="00DB1C71">
        <w:rPr>
          <w:rFonts w:ascii="Arial Narrow" w:eastAsia="MS Mincho" w:hAnsi="Arial Narrow" w:cs="Times New Roman"/>
          <w:lang w:eastAsia="en-US"/>
        </w:rPr>
        <w:t xml:space="preserve"> são duzentos e oitenta servidores com práticas culturais diferentes. Isso exige a mudança da cultura organizacional, que deve acontecer nos próximos anos. Nossas principais dificuldades relacionam-se a demora das publicações, estruturações dos núcleos da SES, falta de digitalização dos prontuários, carência de sistema informatizado, restrito número de médicos e servidores administrativos.</w:t>
      </w:r>
    </w:p>
    <w:p w:rsidR="001A72E3" w:rsidRPr="00DB1C71" w:rsidRDefault="00140D01" w:rsidP="00800587">
      <w:pPr>
        <w:tabs>
          <w:tab w:val="left" w:pos="284"/>
          <w:tab w:val="left" w:pos="1134"/>
        </w:tabs>
        <w:spacing w:beforeLines="23" w:before="55" w:afterLines="23" w:after="55"/>
        <w:ind w:firstLine="1134"/>
        <w:jc w:val="both"/>
        <w:rPr>
          <w:rFonts w:ascii="Arial Narrow" w:eastAsia="MS Mincho" w:hAnsi="Arial Narrow" w:cs="Times New Roman"/>
          <w:lang w:eastAsia="en-US"/>
        </w:rPr>
      </w:pPr>
      <w:r>
        <w:rPr>
          <w:rFonts w:ascii="Arial Narrow" w:eastAsia="MS Mincho" w:hAnsi="Arial Narrow" w:cs="Times New Roman"/>
          <w:lang w:eastAsia="en-US"/>
        </w:rPr>
        <w:t xml:space="preserve">Merece destaque </w:t>
      </w:r>
      <w:r w:rsidR="001F1289" w:rsidRPr="00DB1C71">
        <w:rPr>
          <w:rFonts w:ascii="Arial Narrow" w:eastAsia="MS Mincho" w:hAnsi="Arial Narrow" w:cs="Times New Roman"/>
          <w:lang w:eastAsia="en-US"/>
        </w:rPr>
        <w:t>a racionalização e controle de despesas pública</w:t>
      </w:r>
      <w:r w:rsidR="002B3C95">
        <w:rPr>
          <w:rFonts w:ascii="Arial Narrow" w:eastAsia="MS Mincho" w:hAnsi="Arial Narrow" w:cs="Times New Roman"/>
          <w:lang w:eastAsia="en-US"/>
        </w:rPr>
        <w:t>s</w:t>
      </w:r>
      <w:r w:rsidR="001F1289" w:rsidRPr="00DB1C71">
        <w:rPr>
          <w:rFonts w:ascii="Arial Narrow" w:eastAsia="MS Mincho" w:hAnsi="Arial Narrow" w:cs="Times New Roman"/>
          <w:lang w:eastAsia="en-US"/>
        </w:rPr>
        <w:t xml:space="preserve"> no âmbito do Governo do Distrito Federal, com a implementação de ações de conformidade/corretivas realizadas nas folhas de pagamento, gerando uma economia de R$ 59.499.765,77 (cinquenta e nove milhões quatrocentos e noventa e nove mil setecentos e sessenta e cinco reais e setenta e sete centavos).</w:t>
      </w:r>
    </w:p>
    <w:p w:rsidR="0069105E" w:rsidRPr="00DB1C71" w:rsidRDefault="0069105E" w:rsidP="00800587">
      <w:pPr>
        <w:tabs>
          <w:tab w:val="left" w:pos="284"/>
          <w:tab w:val="left" w:pos="1134"/>
        </w:tabs>
        <w:spacing w:beforeLines="23" w:before="55" w:afterLines="23" w:after="55"/>
        <w:ind w:firstLine="1134"/>
        <w:jc w:val="both"/>
        <w:rPr>
          <w:rFonts w:ascii="Arial Narrow" w:eastAsia="MS Mincho" w:hAnsi="Arial Narrow" w:cs="Times New Roman"/>
          <w:lang w:eastAsia="en-US"/>
        </w:rPr>
      </w:pPr>
      <w:r w:rsidRPr="00DB1C71">
        <w:rPr>
          <w:rFonts w:ascii="Arial Narrow" w:eastAsia="MS Mincho" w:hAnsi="Arial Narrow" w:cs="Times New Roman"/>
          <w:lang w:eastAsia="en-US"/>
        </w:rPr>
        <w:t xml:space="preserve">Destaca-se </w:t>
      </w:r>
      <w:r w:rsidR="00140D01">
        <w:rPr>
          <w:rFonts w:ascii="Arial Narrow" w:eastAsia="MS Mincho" w:hAnsi="Arial Narrow" w:cs="Times New Roman"/>
          <w:lang w:eastAsia="en-US"/>
        </w:rPr>
        <w:t xml:space="preserve">também </w:t>
      </w:r>
      <w:r w:rsidRPr="00DB1C71">
        <w:rPr>
          <w:rFonts w:ascii="Arial Narrow" w:eastAsia="MS Mincho" w:hAnsi="Arial Narrow" w:cs="Times New Roman"/>
          <w:lang w:eastAsia="en-US"/>
        </w:rPr>
        <w:t>a realização de 153 cursos de capacitação realizados por meio de instrutória interna</w:t>
      </w:r>
      <w:r w:rsidR="006D5D70" w:rsidRPr="00DB1C71">
        <w:rPr>
          <w:rFonts w:ascii="Arial Narrow" w:eastAsia="MS Mincho" w:hAnsi="Arial Narrow" w:cs="Times New Roman"/>
          <w:lang w:eastAsia="en-US"/>
        </w:rPr>
        <w:t>, objetivando consolidar e uniformizar na Administração Pública, os procedimentos para mapear, diagnosticar e desenvolver as competências, bem como fornecer subsídios aos órgãos e entidades da Administração Pública e assim viabilizar a efetiva implantação da gestão da capacitação por competências e resultados, com um aumento de 253% (duzentos e cinquenta e três por cento) em relação ao exercício anterior.</w:t>
      </w:r>
    </w:p>
    <w:p w:rsidR="006D5D70" w:rsidRPr="00DB1C71" w:rsidRDefault="006D5D70" w:rsidP="00800587">
      <w:pPr>
        <w:tabs>
          <w:tab w:val="left" w:pos="284"/>
          <w:tab w:val="left" w:pos="1134"/>
        </w:tabs>
        <w:spacing w:beforeLines="23" w:before="55" w:afterLines="23" w:after="55"/>
        <w:ind w:firstLine="1134"/>
        <w:jc w:val="both"/>
        <w:rPr>
          <w:rFonts w:ascii="Arial Narrow" w:eastAsia="MS Mincho" w:hAnsi="Arial Narrow" w:cs="Times New Roman"/>
          <w:lang w:eastAsia="en-US"/>
        </w:rPr>
      </w:pPr>
      <w:r w:rsidRPr="00DB1C71">
        <w:rPr>
          <w:rFonts w:ascii="Arial Narrow" w:eastAsia="MS Mincho" w:hAnsi="Arial Narrow" w:cs="Times New Roman"/>
          <w:lang w:eastAsia="en-US"/>
        </w:rPr>
        <w:t>Em suma, apresenta</w:t>
      </w:r>
      <w:r w:rsidR="002B3C95">
        <w:rPr>
          <w:rFonts w:ascii="Arial Narrow" w:eastAsia="MS Mincho" w:hAnsi="Arial Narrow" w:cs="Times New Roman"/>
          <w:lang w:eastAsia="en-US"/>
        </w:rPr>
        <w:t>mos</w:t>
      </w:r>
      <w:r w:rsidRPr="00DB1C71">
        <w:rPr>
          <w:rFonts w:ascii="Arial Narrow" w:eastAsia="MS Mincho" w:hAnsi="Arial Narrow" w:cs="Times New Roman"/>
          <w:lang w:eastAsia="en-US"/>
        </w:rPr>
        <w:t xml:space="preserve"> aqui alguns </w:t>
      </w:r>
      <w:r w:rsidR="002B3C95">
        <w:rPr>
          <w:rFonts w:ascii="Arial Narrow" w:eastAsia="MS Mincho" w:hAnsi="Arial Narrow" w:cs="Times New Roman"/>
          <w:lang w:eastAsia="en-US"/>
        </w:rPr>
        <w:t xml:space="preserve">dos </w:t>
      </w:r>
      <w:r w:rsidRPr="00DB1C71">
        <w:rPr>
          <w:rFonts w:ascii="Arial Narrow" w:eastAsia="MS Mincho" w:hAnsi="Arial Narrow" w:cs="Times New Roman"/>
          <w:lang w:eastAsia="en-US"/>
        </w:rPr>
        <w:t xml:space="preserve">resultados decorrentes da ação da Secretaria de Estado de Gestão Administrativa, </w:t>
      </w:r>
      <w:r w:rsidR="00164D41" w:rsidRPr="00DB1C71">
        <w:rPr>
          <w:rFonts w:ascii="Arial Narrow" w:eastAsia="MS Mincho" w:hAnsi="Arial Narrow" w:cs="Times New Roman"/>
          <w:lang w:eastAsia="en-US"/>
        </w:rPr>
        <w:t xml:space="preserve">na busca de aprimorar </w:t>
      </w:r>
      <w:r w:rsidR="00164D41" w:rsidRPr="00DB1C71">
        <w:rPr>
          <w:rFonts w:ascii="Arial Narrow" w:hAnsi="Arial Narrow" w:cs="Times New Roman"/>
        </w:rPr>
        <w:t>rotinas e ampliar de forma eficaz e eficiente o campo de atuação de suas diversas Unidades, reafirmando o compromisso de melhoria da Gestão Pública, de modo a proporcionar economia de recursos ao Governo do Distrito Federal.</w:t>
      </w:r>
    </w:p>
    <w:p w:rsidR="00E71AB8" w:rsidRPr="00023533" w:rsidRDefault="00E71AB8" w:rsidP="00DB1C71">
      <w:pPr>
        <w:spacing w:before="30" w:after="30"/>
        <w:jc w:val="both"/>
        <w:rPr>
          <w:rFonts w:ascii="Arial Narrow" w:hAnsi="Arial Narrow" w:cs="Calibri"/>
          <w:sz w:val="20"/>
          <w:szCs w:val="20"/>
        </w:rPr>
      </w:pPr>
    </w:p>
    <w:p w:rsidR="0037629D" w:rsidRPr="00DB1C71" w:rsidRDefault="0037629D" w:rsidP="005411C0">
      <w:pPr>
        <w:pStyle w:val="Cabealho"/>
        <w:numPr>
          <w:ilvl w:val="0"/>
          <w:numId w:val="19"/>
        </w:numPr>
        <w:tabs>
          <w:tab w:val="clear" w:pos="4252"/>
          <w:tab w:val="clear" w:pos="8504"/>
        </w:tabs>
        <w:spacing w:before="120" w:after="60"/>
        <w:ind w:left="284" w:hanging="284"/>
        <w:rPr>
          <w:rFonts w:ascii="Arial Narrow" w:hAnsi="Arial Narrow" w:cs="Arial"/>
          <w:b/>
        </w:rPr>
      </w:pPr>
      <w:r w:rsidRPr="00DB1C71">
        <w:rPr>
          <w:rFonts w:ascii="Arial Narrow" w:hAnsi="Arial Narrow" w:cs="Arial"/>
          <w:b/>
        </w:rPr>
        <w:t xml:space="preserve">IDENTIFICAÇÃO DOS RESPONSÁVEIS </w:t>
      </w:r>
    </w:p>
    <w:p w:rsidR="00164D41" w:rsidRPr="00DB1C71" w:rsidRDefault="00164D41" w:rsidP="00311A4B">
      <w:pPr>
        <w:spacing w:after="60"/>
        <w:rPr>
          <w:rFonts w:ascii="Arial Narrow" w:eastAsia="Batang" w:hAnsi="Arial Narrow" w:cs="Arial"/>
          <w:b/>
          <w:bCs/>
        </w:rPr>
      </w:pPr>
    </w:p>
    <w:p w:rsidR="00311A4B" w:rsidRPr="00DB1C71" w:rsidRDefault="00311A4B" w:rsidP="00311A4B">
      <w:pPr>
        <w:spacing w:after="60"/>
        <w:rPr>
          <w:rFonts w:ascii="Arial Narrow" w:eastAsia="Batang" w:hAnsi="Arial Narrow" w:cs="Arial"/>
        </w:rPr>
      </w:pPr>
      <w:r w:rsidRPr="00DB1C71">
        <w:rPr>
          <w:rFonts w:ascii="Arial Narrow" w:eastAsia="Batang" w:hAnsi="Arial Narrow" w:cs="Arial"/>
          <w:b/>
          <w:bCs/>
        </w:rPr>
        <w:t>Nome do Titular da Unidade Orçamentária:</w:t>
      </w:r>
      <w:r w:rsidRPr="00DB1C71">
        <w:rPr>
          <w:rFonts w:ascii="Arial Narrow" w:eastAsia="Batang" w:hAnsi="Arial Narrow" w:cs="Arial"/>
        </w:rPr>
        <w:t xml:space="preserve"> </w:t>
      </w:r>
      <w:r w:rsidR="009235FE">
        <w:rPr>
          <w:rFonts w:ascii="Arial Narrow" w:eastAsia="Batang" w:hAnsi="Arial Narrow" w:cs="Arial"/>
        </w:rPr>
        <w:t xml:space="preserve">Leany </w:t>
      </w:r>
      <w:r w:rsidR="008F220B">
        <w:rPr>
          <w:rFonts w:ascii="Arial Narrow" w:eastAsia="Batang" w:hAnsi="Arial Narrow" w:cs="Arial"/>
        </w:rPr>
        <w:t xml:space="preserve">Barreiros de Sousa </w:t>
      </w:r>
      <w:r w:rsidR="00140D01">
        <w:rPr>
          <w:rFonts w:ascii="Arial Narrow" w:eastAsia="Batang" w:hAnsi="Arial Narrow" w:cs="Arial"/>
        </w:rPr>
        <w:t>Lemos</w:t>
      </w:r>
    </w:p>
    <w:p w:rsidR="008F220B" w:rsidRDefault="00311A4B" w:rsidP="00311A4B">
      <w:pPr>
        <w:spacing w:after="60"/>
        <w:rPr>
          <w:rFonts w:ascii="Arial Narrow" w:eastAsia="Batang" w:hAnsi="Arial Narrow" w:cs="Arial"/>
        </w:rPr>
      </w:pPr>
      <w:r w:rsidRPr="00DB1C71">
        <w:rPr>
          <w:rFonts w:ascii="Arial Narrow" w:eastAsia="Batang" w:hAnsi="Arial Narrow" w:cs="Arial"/>
        </w:rPr>
        <w:t>Telefone:</w:t>
      </w:r>
      <w:r w:rsidR="008F220B">
        <w:rPr>
          <w:rFonts w:ascii="Arial Narrow" w:eastAsia="Batang" w:hAnsi="Arial Narrow" w:cs="Arial"/>
        </w:rPr>
        <w:t xml:space="preserve"> 3966.6102</w:t>
      </w:r>
    </w:p>
    <w:p w:rsidR="00AC5A08" w:rsidRDefault="00311A4B" w:rsidP="00AC5A08">
      <w:pPr>
        <w:spacing w:after="60"/>
        <w:rPr>
          <w:rFonts w:ascii="Arial Narrow" w:eastAsia="Batang" w:hAnsi="Arial Narrow" w:cs="Arial"/>
        </w:rPr>
      </w:pPr>
      <w:r w:rsidRPr="00DB1C71">
        <w:rPr>
          <w:rFonts w:ascii="Arial Narrow" w:eastAsia="Batang" w:hAnsi="Arial Narrow" w:cs="Arial"/>
        </w:rPr>
        <w:t xml:space="preserve">e-mail da Instituição: </w:t>
      </w:r>
      <w:hyperlink r:id="rId21" w:history="1">
        <w:r w:rsidR="00AC5A08" w:rsidRPr="00C62369">
          <w:rPr>
            <w:rStyle w:val="Hyperlink"/>
            <w:rFonts w:ascii="Arial Narrow" w:eastAsia="Batang" w:hAnsi="Arial Narrow" w:cs="Arial"/>
          </w:rPr>
          <w:t>gabinete@seplan.df.gov.br</w:t>
        </w:r>
      </w:hyperlink>
    </w:p>
    <w:p w:rsidR="00AC5A08" w:rsidRDefault="00AC5A08" w:rsidP="00AC5A08">
      <w:pPr>
        <w:spacing w:after="60"/>
        <w:rPr>
          <w:rFonts w:ascii="Arial Narrow" w:eastAsia="Batang" w:hAnsi="Arial Narrow" w:cs="Arial"/>
        </w:rPr>
      </w:pPr>
    </w:p>
    <w:p w:rsidR="00311A4B" w:rsidRPr="00DB1C71" w:rsidRDefault="00AC5A08" w:rsidP="00AC5A08">
      <w:pPr>
        <w:spacing w:after="60"/>
        <w:rPr>
          <w:rFonts w:ascii="Arial Narrow" w:eastAsia="Batang" w:hAnsi="Arial Narrow" w:cs="Arial"/>
          <w:b/>
          <w:bCs/>
        </w:rPr>
      </w:pPr>
      <w:r>
        <w:rPr>
          <w:rFonts w:ascii="Arial Narrow" w:eastAsia="Batang" w:hAnsi="Arial Narrow" w:cs="Arial"/>
        </w:rPr>
        <w:t>Assinatura:</w:t>
      </w:r>
      <w:r w:rsidR="00575A78">
        <w:rPr>
          <w:rFonts w:ascii="Arial Narrow" w:eastAsia="Batang" w:hAnsi="Arial Narrow" w:cs="Arial"/>
        </w:rPr>
        <w:t xml:space="preserve"> </w:t>
      </w:r>
      <w:r w:rsidR="00311A4B" w:rsidRPr="00DB1C71">
        <w:rPr>
          <w:rFonts w:ascii="Arial Narrow" w:eastAsia="Batang" w:hAnsi="Arial Narrow" w:cs="Arial"/>
        </w:rPr>
        <w:t>__________________________</w:t>
      </w:r>
      <w:r w:rsidR="00575A78">
        <w:rPr>
          <w:rFonts w:ascii="Arial Narrow" w:eastAsia="Batang" w:hAnsi="Arial Narrow" w:cs="Arial"/>
        </w:rPr>
        <w:t>_____</w:t>
      </w:r>
    </w:p>
    <w:p w:rsidR="00311A4B" w:rsidRPr="00DB1C71" w:rsidRDefault="00311A4B" w:rsidP="00311A4B">
      <w:pPr>
        <w:spacing w:after="0" w:line="240" w:lineRule="auto"/>
        <w:jc w:val="both"/>
        <w:rPr>
          <w:rFonts w:ascii="Arial Narrow" w:eastAsia="Batang" w:hAnsi="Arial Narrow" w:cs="Arial"/>
          <w:b/>
          <w:bCs/>
        </w:rPr>
      </w:pPr>
    </w:p>
    <w:p w:rsidR="00311A4B" w:rsidRPr="00DB1C71" w:rsidRDefault="00311A4B" w:rsidP="00311A4B">
      <w:pPr>
        <w:spacing w:after="60"/>
        <w:jc w:val="both"/>
        <w:rPr>
          <w:rFonts w:ascii="Arial Narrow" w:eastAsia="Batang" w:hAnsi="Arial Narrow" w:cs="Arial"/>
          <w:b/>
          <w:bCs/>
        </w:rPr>
      </w:pPr>
      <w:r w:rsidRPr="00DB1C71">
        <w:rPr>
          <w:rFonts w:ascii="Arial Narrow" w:eastAsia="Batang" w:hAnsi="Arial Narrow" w:cs="Arial"/>
          <w:b/>
          <w:bCs/>
        </w:rPr>
        <w:t xml:space="preserve">Responsáveis pela elaboração: </w:t>
      </w:r>
    </w:p>
    <w:p w:rsidR="00311A4B" w:rsidRPr="00DB1C71" w:rsidRDefault="00311A4B" w:rsidP="00311A4B">
      <w:pPr>
        <w:spacing w:after="60"/>
        <w:jc w:val="both"/>
        <w:rPr>
          <w:rFonts w:ascii="Arial Narrow" w:eastAsia="Batang" w:hAnsi="Arial Narrow" w:cs="Arial"/>
        </w:rPr>
      </w:pPr>
      <w:r w:rsidRPr="00DB1C71">
        <w:rPr>
          <w:rFonts w:ascii="Arial Narrow" w:eastAsia="Batang" w:hAnsi="Arial Narrow" w:cs="Arial"/>
        </w:rPr>
        <w:t xml:space="preserve">Nome: </w:t>
      </w:r>
      <w:r w:rsidR="006D5D70" w:rsidRPr="00DB1C71">
        <w:rPr>
          <w:rFonts w:ascii="Arial Narrow" w:eastAsia="Batang" w:hAnsi="Arial Narrow" w:cs="Arial"/>
        </w:rPr>
        <w:t>Rosângela Ribeiro Ramos</w:t>
      </w:r>
    </w:p>
    <w:p w:rsidR="00311A4B" w:rsidRPr="00DB1C71" w:rsidRDefault="00311A4B" w:rsidP="00311A4B">
      <w:pPr>
        <w:spacing w:after="60"/>
        <w:jc w:val="both"/>
        <w:rPr>
          <w:rFonts w:ascii="Arial Narrow" w:eastAsia="Batang" w:hAnsi="Arial Narrow" w:cs="Arial"/>
        </w:rPr>
      </w:pPr>
      <w:r w:rsidRPr="00DB1C71">
        <w:rPr>
          <w:rFonts w:ascii="Arial Narrow" w:eastAsia="Batang" w:hAnsi="Arial Narrow" w:cs="Arial"/>
        </w:rPr>
        <w:t xml:space="preserve">Assinatura: _______________________________ Telefone: </w:t>
      </w:r>
      <w:r w:rsidR="006D5D70" w:rsidRPr="00DB1C71">
        <w:rPr>
          <w:rFonts w:ascii="Arial Narrow" w:eastAsia="Batang" w:hAnsi="Arial Narrow" w:cs="Arial"/>
        </w:rPr>
        <w:t>3313.8431</w:t>
      </w:r>
    </w:p>
    <w:p w:rsidR="00311A4B" w:rsidRDefault="00311A4B" w:rsidP="00311A4B">
      <w:pPr>
        <w:spacing w:after="60"/>
        <w:jc w:val="both"/>
        <w:rPr>
          <w:rFonts w:ascii="Arial Narrow" w:eastAsia="Batang" w:hAnsi="Arial Narrow" w:cs="Arial"/>
        </w:rPr>
      </w:pPr>
      <w:r w:rsidRPr="00DB1C71">
        <w:rPr>
          <w:rFonts w:ascii="Arial Narrow" w:eastAsia="Batang" w:hAnsi="Arial Narrow" w:cs="Arial"/>
        </w:rPr>
        <w:t xml:space="preserve">e-mail : </w:t>
      </w:r>
      <w:hyperlink r:id="rId22" w:history="1">
        <w:r w:rsidR="00575A78" w:rsidRPr="00DF3556">
          <w:rPr>
            <w:rStyle w:val="Hyperlink"/>
            <w:rFonts w:ascii="Arial Narrow" w:eastAsia="Batang" w:hAnsi="Arial Narrow" w:cs="Arial"/>
          </w:rPr>
          <w:t>rosangela.ramos@seplag.df.gov.br</w:t>
        </w:r>
      </w:hyperlink>
    </w:p>
    <w:p w:rsidR="00311A4B" w:rsidRPr="00DB1C71" w:rsidRDefault="00311A4B" w:rsidP="00311A4B">
      <w:pPr>
        <w:spacing w:after="60"/>
        <w:jc w:val="both"/>
        <w:rPr>
          <w:rFonts w:ascii="Arial Narrow" w:eastAsia="Batang" w:hAnsi="Arial Narrow" w:cs="Arial"/>
        </w:rPr>
      </w:pPr>
      <w:r w:rsidRPr="00DB1C71">
        <w:rPr>
          <w:rFonts w:ascii="Arial Narrow" w:eastAsia="Batang" w:hAnsi="Arial Narrow" w:cs="Arial"/>
        </w:rPr>
        <w:t xml:space="preserve">( </w:t>
      </w:r>
      <w:r w:rsidR="006D5D70" w:rsidRPr="00DB1C71">
        <w:rPr>
          <w:rFonts w:ascii="Arial Narrow" w:eastAsia="Batang" w:hAnsi="Arial Narrow" w:cs="Arial"/>
        </w:rPr>
        <w:t>x</w:t>
      </w:r>
      <w:r w:rsidRPr="00DB1C71">
        <w:rPr>
          <w:rFonts w:ascii="Arial Narrow" w:eastAsia="Batang" w:hAnsi="Arial Narrow" w:cs="Arial"/>
        </w:rPr>
        <w:t xml:space="preserve">  ) Agente de Planejamento</w:t>
      </w:r>
      <w:r w:rsidRPr="00DB1C71">
        <w:rPr>
          <w:rFonts w:ascii="Arial Narrow" w:eastAsia="Batang" w:hAnsi="Arial Narrow" w:cs="Arial"/>
        </w:rPr>
        <w:tab/>
      </w:r>
      <w:r w:rsidRPr="00DB1C71">
        <w:rPr>
          <w:rFonts w:ascii="Arial Narrow" w:eastAsia="Batang" w:hAnsi="Arial Narrow" w:cs="Arial"/>
        </w:rPr>
        <w:tab/>
        <w:t xml:space="preserve">(   ) Outro Servidor </w:t>
      </w:r>
    </w:p>
    <w:p w:rsidR="00311A4B" w:rsidRPr="00DB1C71" w:rsidRDefault="00311A4B" w:rsidP="00311A4B">
      <w:pPr>
        <w:spacing w:after="0" w:line="240" w:lineRule="auto"/>
        <w:jc w:val="both"/>
        <w:rPr>
          <w:rFonts w:ascii="Arial Narrow" w:eastAsia="Batang" w:hAnsi="Arial Narrow" w:cs="Arial"/>
        </w:rPr>
      </w:pPr>
    </w:p>
    <w:p w:rsidR="00311A4B" w:rsidRPr="00DB1C71" w:rsidRDefault="00311A4B" w:rsidP="00311A4B">
      <w:pPr>
        <w:spacing w:after="60"/>
        <w:jc w:val="both"/>
        <w:rPr>
          <w:rFonts w:ascii="Arial Narrow" w:eastAsia="Batang" w:hAnsi="Arial Narrow" w:cs="Arial"/>
        </w:rPr>
      </w:pPr>
      <w:r w:rsidRPr="00DB1C71">
        <w:rPr>
          <w:rFonts w:ascii="Arial Narrow" w:eastAsia="Batang" w:hAnsi="Arial Narrow" w:cs="Arial"/>
        </w:rPr>
        <w:t xml:space="preserve">Nome: </w:t>
      </w:r>
      <w:r w:rsidR="00575A78">
        <w:rPr>
          <w:rFonts w:ascii="Arial Narrow" w:eastAsia="Batang" w:hAnsi="Arial Narrow" w:cs="Arial"/>
        </w:rPr>
        <w:t>F</w:t>
      </w:r>
      <w:r w:rsidR="006D5D70" w:rsidRPr="00DB1C71">
        <w:rPr>
          <w:rFonts w:ascii="Arial Narrow" w:eastAsia="Batang" w:hAnsi="Arial Narrow" w:cs="Arial"/>
        </w:rPr>
        <w:t>ernando</w:t>
      </w:r>
      <w:r w:rsidR="009235FE">
        <w:rPr>
          <w:rFonts w:ascii="Arial Narrow" w:eastAsia="Batang" w:hAnsi="Arial Narrow" w:cs="Arial"/>
        </w:rPr>
        <w:t xml:space="preserve"> de Freitas Carvalho</w:t>
      </w:r>
    </w:p>
    <w:p w:rsidR="006D5D70" w:rsidRPr="00DB1C71" w:rsidRDefault="00311A4B" w:rsidP="006D5D70">
      <w:pPr>
        <w:spacing w:after="60"/>
        <w:rPr>
          <w:rFonts w:ascii="Arial Narrow" w:eastAsia="Batang" w:hAnsi="Arial Narrow" w:cs="Arial"/>
        </w:rPr>
      </w:pPr>
      <w:r w:rsidRPr="00DB1C71">
        <w:rPr>
          <w:rFonts w:ascii="Arial Narrow" w:eastAsia="Batang" w:hAnsi="Arial Narrow" w:cs="Arial"/>
        </w:rPr>
        <w:t>Assinatura: ___________________</w:t>
      </w:r>
      <w:r w:rsidR="00575A78">
        <w:rPr>
          <w:rFonts w:ascii="Arial Narrow" w:eastAsia="Batang" w:hAnsi="Arial Narrow" w:cs="Arial"/>
        </w:rPr>
        <w:t xml:space="preserve">____________ </w:t>
      </w:r>
      <w:r w:rsidRPr="00DB1C71">
        <w:rPr>
          <w:rFonts w:ascii="Arial Narrow" w:eastAsia="Batang" w:hAnsi="Arial Narrow" w:cs="Arial"/>
        </w:rPr>
        <w:t xml:space="preserve">Telefone: </w:t>
      </w:r>
      <w:r w:rsidR="006D5D70" w:rsidRPr="00DB1C71">
        <w:rPr>
          <w:rFonts w:ascii="Arial Narrow" w:eastAsia="Batang" w:hAnsi="Arial Narrow" w:cs="Arial"/>
        </w:rPr>
        <w:t>3313.8431</w:t>
      </w:r>
    </w:p>
    <w:p w:rsidR="00311A4B" w:rsidRDefault="00311A4B" w:rsidP="006D5D70">
      <w:pPr>
        <w:spacing w:after="60"/>
        <w:rPr>
          <w:rFonts w:ascii="Arial Narrow" w:eastAsia="Batang" w:hAnsi="Arial Narrow" w:cs="Arial"/>
        </w:rPr>
      </w:pPr>
      <w:r w:rsidRPr="00DB1C71">
        <w:rPr>
          <w:rFonts w:ascii="Arial Narrow" w:eastAsia="Batang" w:hAnsi="Arial Narrow" w:cs="Arial"/>
        </w:rPr>
        <w:t xml:space="preserve">e-mail : </w:t>
      </w:r>
      <w:hyperlink r:id="rId23" w:history="1">
        <w:r w:rsidR="00575A78" w:rsidRPr="00DF3556">
          <w:rPr>
            <w:rStyle w:val="Hyperlink"/>
            <w:rFonts w:ascii="Arial Narrow" w:eastAsia="Batang" w:hAnsi="Arial Narrow" w:cs="Arial"/>
          </w:rPr>
          <w:t>fernando.carvalho@seplan.df.gov.br</w:t>
        </w:r>
      </w:hyperlink>
    </w:p>
    <w:p w:rsidR="00311A4B" w:rsidRPr="00DB1C71" w:rsidRDefault="00311A4B" w:rsidP="00311A4B">
      <w:pPr>
        <w:spacing w:after="60"/>
        <w:jc w:val="both"/>
        <w:rPr>
          <w:rFonts w:ascii="Arial Narrow" w:eastAsia="Batang" w:hAnsi="Arial Narrow" w:cs="Arial"/>
        </w:rPr>
      </w:pPr>
      <w:r w:rsidRPr="00DB1C71">
        <w:rPr>
          <w:rFonts w:ascii="Arial Narrow" w:eastAsia="Batang" w:hAnsi="Arial Narrow" w:cs="Arial"/>
        </w:rPr>
        <w:t xml:space="preserve">( </w:t>
      </w:r>
      <w:r w:rsidR="006D5D70" w:rsidRPr="00DB1C71">
        <w:rPr>
          <w:rFonts w:ascii="Arial Narrow" w:eastAsia="Batang" w:hAnsi="Arial Narrow" w:cs="Arial"/>
        </w:rPr>
        <w:t>x</w:t>
      </w:r>
      <w:r w:rsidRPr="00DB1C71">
        <w:rPr>
          <w:rFonts w:ascii="Arial Narrow" w:eastAsia="Batang" w:hAnsi="Arial Narrow" w:cs="Arial"/>
        </w:rPr>
        <w:t xml:space="preserve">  ) Agente de Planejamento</w:t>
      </w:r>
      <w:r w:rsidRPr="00DB1C71">
        <w:rPr>
          <w:rFonts w:ascii="Arial Narrow" w:eastAsia="Batang" w:hAnsi="Arial Narrow" w:cs="Arial"/>
        </w:rPr>
        <w:tab/>
      </w:r>
      <w:r w:rsidRPr="00DB1C71">
        <w:rPr>
          <w:rFonts w:ascii="Arial Narrow" w:eastAsia="Batang" w:hAnsi="Arial Narrow" w:cs="Arial"/>
        </w:rPr>
        <w:tab/>
        <w:t xml:space="preserve">(   ) Outro Servidor </w:t>
      </w:r>
    </w:p>
    <w:p w:rsidR="00EF6B1A" w:rsidRPr="00767C1F" w:rsidRDefault="00EF6B1A" w:rsidP="00311A4B">
      <w:pPr>
        <w:spacing w:after="120" w:line="360" w:lineRule="auto"/>
        <w:ind w:firstLine="1134"/>
        <w:jc w:val="both"/>
        <w:rPr>
          <w:rFonts w:ascii="Arial Narrow" w:eastAsia="Batang" w:hAnsi="Arial Narrow" w:cs="Arial"/>
        </w:rPr>
      </w:pPr>
    </w:p>
    <w:sectPr w:rsidR="00EF6B1A" w:rsidRPr="00767C1F" w:rsidSect="00233DF6">
      <w:footerReference w:type="default" r:id="rId24"/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D71" w:rsidRDefault="00830D71" w:rsidP="00ED4D65">
      <w:pPr>
        <w:spacing w:after="0" w:line="240" w:lineRule="auto"/>
      </w:pPr>
      <w:r>
        <w:separator/>
      </w:r>
    </w:p>
  </w:endnote>
  <w:endnote w:type="continuationSeparator" w:id="0">
    <w:p w:rsidR="00830D71" w:rsidRDefault="00830D71" w:rsidP="00ED4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1547527027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830D71" w:rsidRPr="00932D22" w:rsidRDefault="00830D71">
        <w:pPr>
          <w:pStyle w:val="Rodap"/>
          <w:jc w:val="right"/>
          <w:rPr>
            <w:rFonts w:ascii="Arial Narrow" w:hAnsi="Arial Narrow"/>
            <w:sz w:val="16"/>
            <w:szCs w:val="16"/>
          </w:rPr>
        </w:pPr>
        <w:r w:rsidRPr="00932D22">
          <w:rPr>
            <w:rFonts w:ascii="Arial Narrow" w:hAnsi="Arial Narrow"/>
            <w:sz w:val="16"/>
            <w:szCs w:val="16"/>
          </w:rPr>
          <w:fldChar w:fldCharType="begin"/>
        </w:r>
        <w:r w:rsidRPr="00932D22">
          <w:rPr>
            <w:rFonts w:ascii="Arial Narrow" w:hAnsi="Arial Narrow"/>
            <w:sz w:val="16"/>
            <w:szCs w:val="16"/>
          </w:rPr>
          <w:instrText>PAGE   \* MERGEFORMAT</w:instrText>
        </w:r>
        <w:r w:rsidRPr="00932D22">
          <w:rPr>
            <w:rFonts w:ascii="Arial Narrow" w:hAnsi="Arial Narrow"/>
            <w:sz w:val="16"/>
            <w:szCs w:val="16"/>
          </w:rPr>
          <w:fldChar w:fldCharType="separate"/>
        </w:r>
        <w:r w:rsidR="00DC0E85">
          <w:rPr>
            <w:rFonts w:ascii="Arial Narrow" w:hAnsi="Arial Narrow"/>
            <w:noProof/>
            <w:sz w:val="16"/>
            <w:szCs w:val="16"/>
          </w:rPr>
          <w:t>1</w:t>
        </w:r>
        <w:r w:rsidRPr="00932D22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:rsidR="00830D71" w:rsidRPr="00F02B16" w:rsidRDefault="00830D71">
    <w:pPr>
      <w:pStyle w:val="Rodap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D71" w:rsidRDefault="00830D71" w:rsidP="00ED4D65">
      <w:pPr>
        <w:spacing w:after="0" w:line="240" w:lineRule="auto"/>
      </w:pPr>
      <w:r>
        <w:separator/>
      </w:r>
    </w:p>
  </w:footnote>
  <w:footnote w:type="continuationSeparator" w:id="0">
    <w:p w:rsidR="00830D71" w:rsidRDefault="00830D71" w:rsidP="00ED4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1D28"/>
    <w:multiLevelType w:val="hybridMultilevel"/>
    <w:tmpl w:val="E048C6D2"/>
    <w:lvl w:ilvl="0" w:tplc="B89CC420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4FC7953"/>
    <w:multiLevelType w:val="hybridMultilevel"/>
    <w:tmpl w:val="751C4E02"/>
    <w:lvl w:ilvl="0" w:tplc="B89CC42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9336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B15D9"/>
    <w:multiLevelType w:val="hybridMultilevel"/>
    <w:tmpl w:val="32344B66"/>
    <w:lvl w:ilvl="0" w:tplc="4104815C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744BB"/>
    <w:multiLevelType w:val="hybridMultilevel"/>
    <w:tmpl w:val="E1844B2E"/>
    <w:lvl w:ilvl="0" w:tplc="0416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1A68302C"/>
    <w:multiLevelType w:val="hybridMultilevel"/>
    <w:tmpl w:val="96443DC6"/>
    <w:lvl w:ilvl="0" w:tplc="9D1CA740">
      <w:start w:val="1"/>
      <w:numFmt w:val="bullet"/>
      <w:lvlText w:val=""/>
      <w:lvlJc w:val="left"/>
      <w:pPr>
        <w:ind w:left="1854" w:hanging="360"/>
      </w:pPr>
      <w:rPr>
        <w:rFonts w:ascii="Symbol" w:hAnsi="Symbol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1D8F2C92"/>
    <w:multiLevelType w:val="hybridMultilevel"/>
    <w:tmpl w:val="CD7A4EAE"/>
    <w:lvl w:ilvl="0" w:tplc="041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>
    <w:nsid w:val="1F216848"/>
    <w:multiLevelType w:val="multilevel"/>
    <w:tmpl w:val="49407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5CE766D"/>
    <w:multiLevelType w:val="hybridMultilevel"/>
    <w:tmpl w:val="114A99B2"/>
    <w:lvl w:ilvl="0" w:tplc="5E207B26">
      <w:start w:val="1"/>
      <w:numFmt w:val="bullet"/>
      <w:lvlText w:val="_"/>
      <w:lvlJc w:val="left"/>
      <w:pPr>
        <w:ind w:left="1854" w:hanging="360"/>
      </w:pPr>
      <w:rPr>
        <w:rFonts w:ascii="Vivaldi" w:hAnsi="Vivaldi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302A7052"/>
    <w:multiLevelType w:val="hybridMultilevel"/>
    <w:tmpl w:val="8FC29E70"/>
    <w:lvl w:ilvl="0" w:tplc="B89CC420">
      <w:start w:val="1"/>
      <w:numFmt w:val="bullet"/>
      <w:lvlText w:val=""/>
      <w:lvlJc w:val="left"/>
      <w:pPr>
        <w:ind w:left="4188" w:hanging="360"/>
      </w:pPr>
      <w:rPr>
        <w:rFonts w:ascii="Wingdings" w:hAnsi="Wingdings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9">
    <w:nsid w:val="32772A7E"/>
    <w:multiLevelType w:val="hybridMultilevel"/>
    <w:tmpl w:val="CCA0A8B6"/>
    <w:lvl w:ilvl="0" w:tplc="B89CC420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38567D98"/>
    <w:multiLevelType w:val="hybridMultilevel"/>
    <w:tmpl w:val="23F6E2D4"/>
    <w:lvl w:ilvl="0" w:tplc="B89CC420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41CE3186"/>
    <w:multiLevelType w:val="hybridMultilevel"/>
    <w:tmpl w:val="6794FE70"/>
    <w:lvl w:ilvl="0" w:tplc="43FC872A">
      <w:start w:val="1"/>
      <w:numFmt w:val="bullet"/>
      <w:pStyle w:val="MARCADORTRAO"/>
      <w:lvlText w:val="–"/>
      <w:lvlJc w:val="left"/>
      <w:pPr>
        <w:ind w:left="9008" w:hanging="360"/>
      </w:pPr>
      <w:rPr>
        <w:rFonts w:ascii="Andalus" w:hAnsi="Andalus" w:hint="default"/>
      </w:rPr>
    </w:lvl>
    <w:lvl w:ilvl="1" w:tplc="041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2">
    <w:nsid w:val="4663120A"/>
    <w:multiLevelType w:val="hybridMultilevel"/>
    <w:tmpl w:val="84400B56"/>
    <w:lvl w:ilvl="0" w:tplc="0416000B">
      <w:start w:val="1"/>
      <w:numFmt w:val="bullet"/>
      <w:lvlText w:val=""/>
      <w:lvlJc w:val="left"/>
      <w:pPr>
        <w:ind w:left="141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13">
    <w:nsid w:val="49D52563"/>
    <w:multiLevelType w:val="hybridMultilevel"/>
    <w:tmpl w:val="04B03D66"/>
    <w:lvl w:ilvl="0" w:tplc="EAF2080E">
      <w:start w:val="1"/>
      <w:numFmt w:val="upp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>
    <w:nsid w:val="4A0C0162"/>
    <w:multiLevelType w:val="hybridMultilevel"/>
    <w:tmpl w:val="812E5A4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EA4427"/>
    <w:multiLevelType w:val="singleLevel"/>
    <w:tmpl w:val="67D49F7E"/>
    <w:lvl w:ilvl="0">
      <w:start w:val="1"/>
      <w:numFmt w:val="bullet"/>
      <w:pStyle w:val="TRAO"/>
      <w:lvlText w:val="-"/>
      <w:lvlJc w:val="left"/>
      <w:pPr>
        <w:tabs>
          <w:tab w:val="num" w:pos="360"/>
        </w:tabs>
        <w:ind w:left="360" w:hanging="360"/>
      </w:pPr>
      <w:rPr>
        <w:rFonts w:ascii="Albertus Extra Bold" w:hAnsi="Albertus Extra Bold" w:hint="default"/>
      </w:rPr>
    </w:lvl>
  </w:abstractNum>
  <w:abstractNum w:abstractNumId="16">
    <w:nsid w:val="4BDE5548"/>
    <w:multiLevelType w:val="hybridMultilevel"/>
    <w:tmpl w:val="F1E230D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2B428D"/>
    <w:multiLevelType w:val="multilevel"/>
    <w:tmpl w:val="DAAC8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2062B3"/>
    <w:multiLevelType w:val="hybridMultilevel"/>
    <w:tmpl w:val="5BF66AE6"/>
    <w:lvl w:ilvl="0" w:tplc="B89CC420">
      <w:start w:val="1"/>
      <w:numFmt w:val="bullet"/>
      <w:lvlText w:val=""/>
      <w:lvlJc w:val="left"/>
      <w:pPr>
        <w:ind w:left="4188" w:hanging="360"/>
      </w:pPr>
      <w:rPr>
        <w:rFonts w:ascii="Wingdings" w:hAnsi="Wingdings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9">
    <w:nsid w:val="53E54129"/>
    <w:multiLevelType w:val="hybridMultilevel"/>
    <w:tmpl w:val="0122D66E"/>
    <w:lvl w:ilvl="0" w:tplc="0416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>
    <w:nsid w:val="55B01560"/>
    <w:multiLevelType w:val="hybridMultilevel"/>
    <w:tmpl w:val="73E6B572"/>
    <w:lvl w:ilvl="0" w:tplc="B89CC420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587F3C8C"/>
    <w:multiLevelType w:val="hybridMultilevel"/>
    <w:tmpl w:val="EA56A150"/>
    <w:lvl w:ilvl="0" w:tplc="0416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AE268A4"/>
    <w:multiLevelType w:val="hybridMultilevel"/>
    <w:tmpl w:val="A18AA7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1B642B"/>
    <w:multiLevelType w:val="hybridMultilevel"/>
    <w:tmpl w:val="056665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B5754B"/>
    <w:multiLevelType w:val="hybridMultilevel"/>
    <w:tmpl w:val="69AED5E8"/>
    <w:lvl w:ilvl="0" w:tplc="BFD0008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>
    <w:nsid w:val="6DC919C3"/>
    <w:multiLevelType w:val="hybridMultilevel"/>
    <w:tmpl w:val="03645F4E"/>
    <w:lvl w:ilvl="0" w:tplc="766C887E">
      <w:start w:val="1"/>
      <w:numFmt w:val="bullet"/>
      <w:lvlText w:val="-"/>
      <w:lvlJc w:val="left"/>
      <w:pPr>
        <w:ind w:left="1854" w:hanging="360"/>
      </w:pPr>
      <w:rPr>
        <w:rFonts w:ascii="Vivaldi" w:hAnsi="Vivaldi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71E40DAF"/>
    <w:multiLevelType w:val="hybridMultilevel"/>
    <w:tmpl w:val="454E46BA"/>
    <w:lvl w:ilvl="0" w:tplc="9D1CA740">
      <w:start w:val="1"/>
      <w:numFmt w:val="bullet"/>
      <w:lvlText w:val=""/>
      <w:lvlJc w:val="left"/>
      <w:pPr>
        <w:ind w:left="1854" w:hanging="360"/>
      </w:pPr>
      <w:rPr>
        <w:rFonts w:ascii="Symbol" w:hAnsi="Symbol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>
    <w:nsid w:val="764915D0"/>
    <w:multiLevelType w:val="hybridMultilevel"/>
    <w:tmpl w:val="E9DC577E"/>
    <w:lvl w:ilvl="0" w:tplc="DED29946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8">
    <w:nsid w:val="77024F47"/>
    <w:multiLevelType w:val="hybridMultilevel"/>
    <w:tmpl w:val="588EDAF6"/>
    <w:lvl w:ilvl="0" w:tplc="0416000B">
      <w:start w:val="1"/>
      <w:numFmt w:val="bullet"/>
      <w:lvlText w:val=""/>
      <w:lvlJc w:val="left"/>
      <w:pPr>
        <w:ind w:left="183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9">
    <w:nsid w:val="7A87615E"/>
    <w:multiLevelType w:val="hybridMultilevel"/>
    <w:tmpl w:val="05F4AACE"/>
    <w:lvl w:ilvl="0" w:tplc="9D1CA740">
      <w:start w:val="1"/>
      <w:numFmt w:val="bullet"/>
      <w:lvlText w:val=""/>
      <w:lvlJc w:val="left"/>
      <w:pPr>
        <w:ind w:left="4188" w:hanging="360"/>
      </w:pPr>
      <w:rPr>
        <w:rFonts w:ascii="Symbol" w:hAnsi="Symbol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30">
    <w:nsid w:val="7BC21077"/>
    <w:multiLevelType w:val="multilevel"/>
    <w:tmpl w:val="4DEE3B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31">
    <w:nsid w:val="7D527A54"/>
    <w:multiLevelType w:val="hybridMultilevel"/>
    <w:tmpl w:val="84FC4C0E"/>
    <w:lvl w:ilvl="0" w:tplc="0416000B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>
    <w:nsid w:val="7DED37A3"/>
    <w:multiLevelType w:val="hybridMultilevel"/>
    <w:tmpl w:val="33CECF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1A51A6"/>
    <w:multiLevelType w:val="hybridMultilevel"/>
    <w:tmpl w:val="422CF262"/>
    <w:lvl w:ilvl="0" w:tplc="B89CC420">
      <w:start w:val="1"/>
      <w:numFmt w:val="bullet"/>
      <w:lvlText w:val=""/>
      <w:lvlJc w:val="left"/>
      <w:pPr>
        <w:ind w:left="1915" w:hanging="360"/>
      </w:pPr>
      <w:rPr>
        <w:rFonts w:ascii="Wingdings" w:hAnsi="Wingdings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263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5" w:hanging="360"/>
      </w:pPr>
      <w:rPr>
        <w:rFonts w:ascii="Wingdings" w:hAnsi="Wingdings" w:hint="default"/>
      </w:rPr>
    </w:lvl>
  </w:abstractNum>
  <w:abstractNum w:abstractNumId="34">
    <w:nsid w:val="7FCA3765"/>
    <w:multiLevelType w:val="hybridMultilevel"/>
    <w:tmpl w:val="54F48AD6"/>
    <w:lvl w:ilvl="0" w:tplc="AD681E6C">
      <w:start w:val="1"/>
      <w:numFmt w:val="decimal"/>
      <w:pStyle w:val="MARCADORNMERO"/>
      <w:lvlText w:val="%1."/>
      <w:lvlJc w:val="left"/>
      <w:pPr>
        <w:ind w:left="720" w:hanging="360"/>
      </w:pPr>
    </w:lvl>
    <w:lvl w:ilvl="1" w:tplc="04160003" w:tentative="1">
      <w:start w:val="1"/>
      <w:numFmt w:val="lowerLetter"/>
      <w:lvlText w:val="%2."/>
      <w:lvlJc w:val="left"/>
      <w:pPr>
        <w:ind w:left="1440" w:hanging="360"/>
      </w:pPr>
    </w:lvl>
    <w:lvl w:ilvl="2" w:tplc="04160005" w:tentative="1">
      <w:start w:val="1"/>
      <w:numFmt w:val="lowerRoman"/>
      <w:lvlText w:val="%3."/>
      <w:lvlJc w:val="right"/>
      <w:pPr>
        <w:ind w:left="2160" w:hanging="180"/>
      </w:pPr>
    </w:lvl>
    <w:lvl w:ilvl="3" w:tplc="04160001" w:tentative="1">
      <w:start w:val="1"/>
      <w:numFmt w:val="decimal"/>
      <w:lvlText w:val="%4."/>
      <w:lvlJc w:val="left"/>
      <w:pPr>
        <w:ind w:left="2880" w:hanging="360"/>
      </w:pPr>
    </w:lvl>
    <w:lvl w:ilvl="4" w:tplc="04160003" w:tentative="1">
      <w:start w:val="1"/>
      <w:numFmt w:val="lowerLetter"/>
      <w:lvlText w:val="%5."/>
      <w:lvlJc w:val="left"/>
      <w:pPr>
        <w:ind w:left="3600" w:hanging="360"/>
      </w:pPr>
    </w:lvl>
    <w:lvl w:ilvl="5" w:tplc="04160005" w:tentative="1">
      <w:start w:val="1"/>
      <w:numFmt w:val="lowerRoman"/>
      <w:lvlText w:val="%6."/>
      <w:lvlJc w:val="right"/>
      <w:pPr>
        <w:ind w:left="4320" w:hanging="180"/>
      </w:pPr>
    </w:lvl>
    <w:lvl w:ilvl="6" w:tplc="04160001" w:tentative="1">
      <w:start w:val="1"/>
      <w:numFmt w:val="decimal"/>
      <w:lvlText w:val="%7."/>
      <w:lvlJc w:val="left"/>
      <w:pPr>
        <w:ind w:left="5040" w:hanging="360"/>
      </w:pPr>
    </w:lvl>
    <w:lvl w:ilvl="7" w:tplc="04160003" w:tentative="1">
      <w:start w:val="1"/>
      <w:numFmt w:val="lowerLetter"/>
      <w:lvlText w:val="%8."/>
      <w:lvlJc w:val="left"/>
      <w:pPr>
        <w:ind w:left="5760" w:hanging="360"/>
      </w:pPr>
    </w:lvl>
    <w:lvl w:ilvl="8" w:tplc="0416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0"/>
  </w:num>
  <w:num w:numId="4">
    <w:abstractNumId w:val="29"/>
  </w:num>
  <w:num w:numId="5">
    <w:abstractNumId w:val="4"/>
  </w:num>
  <w:num w:numId="6">
    <w:abstractNumId w:val="26"/>
  </w:num>
  <w:num w:numId="7">
    <w:abstractNumId w:val="18"/>
  </w:num>
  <w:num w:numId="8">
    <w:abstractNumId w:val="10"/>
  </w:num>
  <w:num w:numId="9">
    <w:abstractNumId w:val="9"/>
  </w:num>
  <w:num w:numId="10">
    <w:abstractNumId w:val="8"/>
  </w:num>
  <w:num w:numId="11">
    <w:abstractNumId w:val="20"/>
  </w:num>
  <w:num w:numId="12">
    <w:abstractNumId w:val="0"/>
  </w:num>
  <w:num w:numId="13">
    <w:abstractNumId w:val="24"/>
  </w:num>
  <w:num w:numId="14">
    <w:abstractNumId w:val="23"/>
  </w:num>
  <w:num w:numId="15">
    <w:abstractNumId w:val="27"/>
  </w:num>
  <w:num w:numId="16">
    <w:abstractNumId w:val="15"/>
  </w:num>
  <w:num w:numId="17">
    <w:abstractNumId w:val="34"/>
  </w:num>
  <w:num w:numId="18">
    <w:abstractNumId w:val="11"/>
  </w:num>
  <w:num w:numId="19">
    <w:abstractNumId w:val="14"/>
  </w:num>
  <w:num w:numId="20">
    <w:abstractNumId w:val="33"/>
  </w:num>
  <w:num w:numId="21">
    <w:abstractNumId w:val="17"/>
  </w:num>
  <w:num w:numId="22">
    <w:abstractNumId w:val="21"/>
  </w:num>
  <w:num w:numId="23">
    <w:abstractNumId w:val="13"/>
  </w:num>
  <w:num w:numId="24">
    <w:abstractNumId w:val="7"/>
  </w:num>
  <w:num w:numId="25">
    <w:abstractNumId w:val="25"/>
  </w:num>
  <w:num w:numId="26">
    <w:abstractNumId w:val="5"/>
  </w:num>
  <w:num w:numId="27">
    <w:abstractNumId w:val="32"/>
  </w:num>
  <w:num w:numId="28">
    <w:abstractNumId w:val="22"/>
  </w:num>
  <w:num w:numId="29">
    <w:abstractNumId w:val="2"/>
  </w:num>
  <w:num w:numId="30">
    <w:abstractNumId w:val="28"/>
  </w:num>
  <w:num w:numId="31">
    <w:abstractNumId w:val="12"/>
  </w:num>
  <w:num w:numId="32">
    <w:abstractNumId w:val="19"/>
  </w:num>
  <w:num w:numId="33">
    <w:abstractNumId w:val="3"/>
  </w:num>
  <w:num w:numId="34">
    <w:abstractNumId w:val="31"/>
  </w:num>
  <w:num w:numId="35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>
      <o:colormru v:ext="edit" colors="#bca9ed,#c60,#f90,#936,#90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3C9"/>
    <w:rsid w:val="00001848"/>
    <w:rsid w:val="000027A0"/>
    <w:rsid w:val="000048E2"/>
    <w:rsid w:val="000057B8"/>
    <w:rsid w:val="00010E52"/>
    <w:rsid w:val="00011C21"/>
    <w:rsid w:val="00011CD2"/>
    <w:rsid w:val="000123BF"/>
    <w:rsid w:val="000124CB"/>
    <w:rsid w:val="000136E3"/>
    <w:rsid w:val="00014076"/>
    <w:rsid w:val="0001732A"/>
    <w:rsid w:val="00021D9D"/>
    <w:rsid w:val="0002351F"/>
    <w:rsid w:val="00023533"/>
    <w:rsid w:val="00024B36"/>
    <w:rsid w:val="0003039A"/>
    <w:rsid w:val="0003105B"/>
    <w:rsid w:val="00032647"/>
    <w:rsid w:val="00032AAA"/>
    <w:rsid w:val="00033C75"/>
    <w:rsid w:val="00035E70"/>
    <w:rsid w:val="00035F6E"/>
    <w:rsid w:val="00036D84"/>
    <w:rsid w:val="00044229"/>
    <w:rsid w:val="00044C55"/>
    <w:rsid w:val="00046639"/>
    <w:rsid w:val="00046831"/>
    <w:rsid w:val="00050E5E"/>
    <w:rsid w:val="000518BA"/>
    <w:rsid w:val="00052D85"/>
    <w:rsid w:val="00052EFF"/>
    <w:rsid w:val="000542FE"/>
    <w:rsid w:val="000579B7"/>
    <w:rsid w:val="00057F15"/>
    <w:rsid w:val="000623DC"/>
    <w:rsid w:val="00062D3A"/>
    <w:rsid w:val="0006787E"/>
    <w:rsid w:val="000679CF"/>
    <w:rsid w:val="000705D7"/>
    <w:rsid w:val="00070CB1"/>
    <w:rsid w:val="00076433"/>
    <w:rsid w:val="00081769"/>
    <w:rsid w:val="000849A0"/>
    <w:rsid w:val="00087612"/>
    <w:rsid w:val="00087BF1"/>
    <w:rsid w:val="00090309"/>
    <w:rsid w:val="00090427"/>
    <w:rsid w:val="00090719"/>
    <w:rsid w:val="00092605"/>
    <w:rsid w:val="00093A55"/>
    <w:rsid w:val="00093B83"/>
    <w:rsid w:val="00093BC1"/>
    <w:rsid w:val="00094065"/>
    <w:rsid w:val="000A0996"/>
    <w:rsid w:val="000A10DB"/>
    <w:rsid w:val="000A192C"/>
    <w:rsid w:val="000A1987"/>
    <w:rsid w:val="000A23A4"/>
    <w:rsid w:val="000A35D7"/>
    <w:rsid w:val="000A4A2F"/>
    <w:rsid w:val="000A4E1F"/>
    <w:rsid w:val="000A557D"/>
    <w:rsid w:val="000A67BF"/>
    <w:rsid w:val="000A7170"/>
    <w:rsid w:val="000B1F77"/>
    <w:rsid w:val="000B230E"/>
    <w:rsid w:val="000B2BE7"/>
    <w:rsid w:val="000B3C2F"/>
    <w:rsid w:val="000B55B9"/>
    <w:rsid w:val="000B7463"/>
    <w:rsid w:val="000C167A"/>
    <w:rsid w:val="000C4AEB"/>
    <w:rsid w:val="000C5BFB"/>
    <w:rsid w:val="000C759E"/>
    <w:rsid w:val="000D2C0B"/>
    <w:rsid w:val="000D393C"/>
    <w:rsid w:val="000D4C2F"/>
    <w:rsid w:val="000D5067"/>
    <w:rsid w:val="000E2C7D"/>
    <w:rsid w:val="000E6382"/>
    <w:rsid w:val="000E719A"/>
    <w:rsid w:val="000E7623"/>
    <w:rsid w:val="000E76FF"/>
    <w:rsid w:val="000F0C36"/>
    <w:rsid w:val="000F0C86"/>
    <w:rsid w:val="000F0CBA"/>
    <w:rsid w:val="000F0E86"/>
    <w:rsid w:val="000F12BE"/>
    <w:rsid w:val="000F4547"/>
    <w:rsid w:val="000F51C0"/>
    <w:rsid w:val="000F7E52"/>
    <w:rsid w:val="00100250"/>
    <w:rsid w:val="001012BB"/>
    <w:rsid w:val="00101759"/>
    <w:rsid w:val="00103C78"/>
    <w:rsid w:val="00105512"/>
    <w:rsid w:val="001068F0"/>
    <w:rsid w:val="001101F2"/>
    <w:rsid w:val="00110BE7"/>
    <w:rsid w:val="00112686"/>
    <w:rsid w:val="0011426C"/>
    <w:rsid w:val="001201C0"/>
    <w:rsid w:val="001228AB"/>
    <w:rsid w:val="001259CE"/>
    <w:rsid w:val="00126100"/>
    <w:rsid w:val="00127A58"/>
    <w:rsid w:val="001319C7"/>
    <w:rsid w:val="00131F38"/>
    <w:rsid w:val="00132526"/>
    <w:rsid w:val="00132AB1"/>
    <w:rsid w:val="001333E9"/>
    <w:rsid w:val="00134EA9"/>
    <w:rsid w:val="00136651"/>
    <w:rsid w:val="00140D01"/>
    <w:rsid w:val="00143578"/>
    <w:rsid w:val="00143CAE"/>
    <w:rsid w:val="00144AB8"/>
    <w:rsid w:val="001450E3"/>
    <w:rsid w:val="00154838"/>
    <w:rsid w:val="001624B8"/>
    <w:rsid w:val="00164D41"/>
    <w:rsid w:val="0016551F"/>
    <w:rsid w:val="0017106A"/>
    <w:rsid w:val="00172F62"/>
    <w:rsid w:val="0017308C"/>
    <w:rsid w:val="00173B69"/>
    <w:rsid w:val="0017566D"/>
    <w:rsid w:val="00176308"/>
    <w:rsid w:val="00176A62"/>
    <w:rsid w:val="00176D0F"/>
    <w:rsid w:val="00182E46"/>
    <w:rsid w:val="0018747C"/>
    <w:rsid w:val="00187B9D"/>
    <w:rsid w:val="00187F5F"/>
    <w:rsid w:val="00191659"/>
    <w:rsid w:val="0019746B"/>
    <w:rsid w:val="00197F5F"/>
    <w:rsid w:val="001A1306"/>
    <w:rsid w:val="001A16C9"/>
    <w:rsid w:val="001A231F"/>
    <w:rsid w:val="001A4220"/>
    <w:rsid w:val="001A57F8"/>
    <w:rsid w:val="001A72E3"/>
    <w:rsid w:val="001A7B80"/>
    <w:rsid w:val="001B0C38"/>
    <w:rsid w:val="001B1237"/>
    <w:rsid w:val="001B5477"/>
    <w:rsid w:val="001B651F"/>
    <w:rsid w:val="001B74A5"/>
    <w:rsid w:val="001C03EC"/>
    <w:rsid w:val="001C6668"/>
    <w:rsid w:val="001D3116"/>
    <w:rsid w:val="001D521E"/>
    <w:rsid w:val="001E1A85"/>
    <w:rsid w:val="001E1CBB"/>
    <w:rsid w:val="001E26E5"/>
    <w:rsid w:val="001E28D5"/>
    <w:rsid w:val="001E43B5"/>
    <w:rsid w:val="001E619C"/>
    <w:rsid w:val="001E62E7"/>
    <w:rsid w:val="001E6A1C"/>
    <w:rsid w:val="001E7184"/>
    <w:rsid w:val="001F1254"/>
    <w:rsid w:val="001F1289"/>
    <w:rsid w:val="001F345B"/>
    <w:rsid w:val="001F35E0"/>
    <w:rsid w:val="001F51E3"/>
    <w:rsid w:val="001F593D"/>
    <w:rsid w:val="001F716A"/>
    <w:rsid w:val="002055B4"/>
    <w:rsid w:val="00206324"/>
    <w:rsid w:val="00212393"/>
    <w:rsid w:val="002134D9"/>
    <w:rsid w:val="00221AD1"/>
    <w:rsid w:val="00223FB3"/>
    <w:rsid w:val="002247DE"/>
    <w:rsid w:val="00224EC2"/>
    <w:rsid w:val="00231AFC"/>
    <w:rsid w:val="00231C2E"/>
    <w:rsid w:val="0023278A"/>
    <w:rsid w:val="00233DF6"/>
    <w:rsid w:val="00234BF6"/>
    <w:rsid w:val="00234E96"/>
    <w:rsid w:val="002364F8"/>
    <w:rsid w:val="00236DEF"/>
    <w:rsid w:val="0024065E"/>
    <w:rsid w:val="00240D1B"/>
    <w:rsid w:val="00241C32"/>
    <w:rsid w:val="00242132"/>
    <w:rsid w:val="00244980"/>
    <w:rsid w:val="00244A76"/>
    <w:rsid w:val="00244D5F"/>
    <w:rsid w:val="00244EAE"/>
    <w:rsid w:val="00245896"/>
    <w:rsid w:val="00250916"/>
    <w:rsid w:val="00253DAC"/>
    <w:rsid w:val="002548BE"/>
    <w:rsid w:val="00254B95"/>
    <w:rsid w:val="0025738A"/>
    <w:rsid w:val="00260485"/>
    <w:rsid w:val="00260F3D"/>
    <w:rsid w:val="00264614"/>
    <w:rsid w:val="002668D2"/>
    <w:rsid w:val="00266FD7"/>
    <w:rsid w:val="00270A9A"/>
    <w:rsid w:val="002714A4"/>
    <w:rsid w:val="00273C22"/>
    <w:rsid w:val="002746AB"/>
    <w:rsid w:val="002771C5"/>
    <w:rsid w:val="00280A0B"/>
    <w:rsid w:val="00282379"/>
    <w:rsid w:val="00282C51"/>
    <w:rsid w:val="00282EC3"/>
    <w:rsid w:val="002830BB"/>
    <w:rsid w:val="002832F3"/>
    <w:rsid w:val="00283769"/>
    <w:rsid w:val="00283FAD"/>
    <w:rsid w:val="002856B5"/>
    <w:rsid w:val="00296F49"/>
    <w:rsid w:val="00297D71"/>
    <w:rsid w:val="002A02BB"/>
    <w:rsid w:val="002A08F1"/>
    <w:rsid w:val="002A0EE2"/>
    <w:rsid w:val="002A4EB9"/>
    <w:rsid w:val="002A6AE6"/>
    <w:rsid w:val="002A7030"/>
    <w:rsid w:val="002B1063"/>
    <w:rsid w:val="002B1074"/>
    <w:rsid w:val="002B3C95"/>
    <w:rsid w:val="002B5409"/>
    <w:rsid w:val="002B5757"/>
    <w:rsid w:val="002B5B7F"/>
    <w:rsid w:val="002B5ECD"/>
    <w:rsid w:val="002B7F82"/>
    <w:rsid w:val="002C3549"/>
    <w:rsid w:val="002D0974"/>
    <w:rsid w:val="002D2159"/>
    <w:rsid w:val="002D276D"/>
    <w:rsid w:val="002D3047"/>
    <w:rsid w:val="002D449C"/>
    <w:rsid w:val="002D468D"/>
    <w:rsid w:val="002D5AC4"/>
    <w:rsid w:val="002D73CC"/>
    <w:rsid w:val="002D7684"/>
    <w:rsid w:val="002E0809"/>
    <w:rsid w:val="002E34F6"/>
    <w:rsid w:val="002E4716"/>
    <w:rsid w:val="002E4816"/>
    <w:rsid w:val="002E549D"/>
    <w:rsid w:val="002E61CC"/>
    <w:rsid w:val="002F128D"/>
    <w:rsid w:val="002F241A"/>
    <w:rsid w:val="002F2C9F"/>
    <w:rsid w:val="002F3E21"/>
    <w:rsid w:val="002F4C0B"/>
    <w:rsid w:val="002F56F2"/>
    <w:rsid w:val="002F5D9B"/>
    <w:rsid w:val="002F7C9D"/>
    <w:rsid w:val="00300585"/>
    <w:rsid w:val="00302D4C"/>
    <w:rsid w:val="00303B96"/>
    <w:rsid w:val="003052CA"/>
    <w:rsid w:val="003054AB"/>
    <w:rsid w:val="00306815"/>
    <w:rsid w:val="00306E3E"/>
    <w:rsid w:val="003101A0"/>
    <w:rsid w:val="00310F48"/>
    <w:rsid w:val="00311A4B"/>
    <w:rsid w:val="00311E61"/>
    <w:rsid w:val="00313A9B"/>
    <w:rsid w:val="00315684"/>
    <w:rsid w:val="00322CFA"/>
    <w:rsid w:val="00327A1F"/>
    <w:rsid w:val="003302AA"/>
    <w:rsid w:val="00330FD6"/>
    <w:rsid w:val="0033174D"/>
    <w:rsid w:val="00331937"/>
    <w:rsid w:val="00331943"/>
    <w:rsid w:val="00332A80"/>
    <w:rsid w:val="00332FB7"/>
    <w:rsid w:val="00337D9B"/>
    <w:rsid w:val="00337E49"/>
    <w:rsid w:val="0034053B"/>
    <w:rsid w:val="003405A0"/>
    <w:rsid w:val="00342283"/>
    <w:rsid w:val="00342B64"/>
    <w:rsid w:val="00343321"/>
    <w:rsid w:val="00345614"/>
    <w:rsid w:val="00351307"/>
    <w:rsid w:val="00351F56"/>
    <w:rsid w:val="003521D5"/>
    <w:rsid w:val="003522AD"/>
    <w:rsid w:val="00352809"/>
    <w:rsid w:val="003531FF"/>
    <w:rsid w:val="00355FE4"/>
    <w:rsid w:val="003579CD"/>
    <w:rsid w:val="003626BD"/>
    <w:rsid w:val="003631C2"/>
    <w:rsid w:val="00363BFB"/>
    <w:rsid w:val="00364A96"/>
    <w:rsid w:val="0036678A"/>
    <w:rsid w:val="003667C4"/>
    <w:rsid w:val="0036728B"/>
    <w:rsid w:val="00367F8C"/>
    <w:rsid w:val="00370BFF"/>
    <w:rsid w:val="00372A37"/>
    <w:rsid w:val="00373530"/>
    <w:rsid w:val="0037629D"/>
    <w:rsid w:val="0038373F"/>
    <w:rsid w:val="003839DC"/>
    <w:rsid w:val="00386E0E"/>
    <w:rsid w:val="00387193"/>
    <w:rsid w:val="003878CB"/>
    <w:rsid w:val="00390B01"/>
    <w:rsid w:val="00390FEC"/>
    <w:rsid w:val="003920EF"/>
    <w:rsid w:val="00396977"/>
    <w:rsid w:val="003971E3"/>
    <w:rsid w:val="003A1577"/>
    <w:rsid w:val="003A20BC"/>
    <w:rsid w:val="003A3F4D"/>
    <w:rsid w:val="003A47D9"/>
    <w:rsid w:val="003A7C62"/>
    <w:rsid w:val="003B0871"/>
    <w:rsid w:val="003B3791"/>
    <w:rsid w:val="003B6E8A"/>
    <w:rsid w:val="003C0A3A"/>
    <w:rsid w:val="003C2140"/>
    <w:rsid w:val="003C218B"/>
    <w:rsid w:val="003C3A0B"/>
    <w:rsid w:val="003C46A6"/>
    <w:rsid w:val="003C4CBC"/>
    <w:rsid w:val="003C539F"/>
    <w:rsid w:val="003C53E9"/>
    <w:rsid w:val="003C75A5"/>
    <w:rsid w:val="003C7B05"/>
    <w:rsid w:val="003D0DED"/>
    <w:rsid w:val="003D249C"/>
    <w:rsid w:val="003D40A4"/>
    <w:rsid w:val="003D49BA"/>
    <w:rsid w:val="003D6248"/>
    <w:rsid w:val="003D6F90"/>
    <w:rsid w:val="003D7C23"/>
    <w:rsid w:val="003E45ED"/>
    <w:rsid w:val="003E67A7"/>
    <w:rsid w:val="003F05EC"/>
    <w:rsid w:val="003F0BDF"/>
    <w:rsid w:val="003F1080"/>
    <w:rsid w:val="003F369B"/>
    <w:rsid w:val="003F381C"/>
    <w:rsid w:val="003F5163"/>
    <w:rsid w:val="003F64DC"/>
    <w:rsid w:val="004001CE"/>
    <w:rsid w:val="004035CA"/>
    <w:rsid w:val="004037DE"/>
    <w:rsid w:val="004064C9"/>
    <w:rsid w:val="004128A1"/>
    <w:rsid w:val="00416AF7"/>
    <w:rsid w:val="00417BF7"/>
    <w:rsid w:val="004208D1"/>
    <w:rsid w:val="00422173"/>
    <w:rsid w:val="00424449"/>
    <w:rsid w:val="00425DB1"/>
    <w:rsid w:val="0042686D"/>
    <w:rsid w:val="00426F01"/>
    <w:rsid w:val="00432349"/>
    <w:rsid w:val="00435CF7"/>
    <w:rsid w:val="00436A99"/>
    <w:rsid w:val="00436C09"/>
    <w:rsid w:val="00437150"/>
    <w:rsid w:val="00437D72"/>
    <w:rsid w:val="00442E98"/>
    <w:rsid w:val="00445ECC"/>
    <w:rsid w:val="004474B1"/>
    <w:rsid w:val="00447B6A"/>
    <w:rsid w:val="0045093D"/>
    <w:rsid w:val="00460E96"/>
    <w:rsid w:val="00463221"/>
    <w:rsid w:val="0046370D"/>
    <w:rsid w:val="004645DD"/>
    <w:rsid w:val="00464973"/>
    <w:rsid w:val="00464A7F"/>
    <w:rsid w:val="00464C02"/>
    <w:rsid w:val="004659FB"/>
    <w:rsid w:val="00465D70"/>
    <w:rsid w:val="00466615"/>
    <w:rsid w:val="00470046"/>
    <w:rsid w:val="00470096"/>
    <w:rsid w:val="00470278"/>
    <w:rsid w:val="0047198A"/>
    <w:rsid w:val="00476F6C"/>
    <w:rsid w:val="004807F7"/>
    <w:rsid w:val="00482900"/>
    <w:rsid w:val="00482BAF"/>
    <w:rsid w:val="004830D3"/>
    <w:rsid w:val="004848DE"/>
    <w:rsid w:val="00484AA0"/>
    <w:rsid w:val="00485FA3"/>
    <w:rsid w:val="004872A5"/>
    <w:rsid w:val="004912D1"/>
    <w:rsid w:val="00491349"/>
    <w:rsid w:val="00493396"/>
    <w:rsid w:val="00494054"/>
    <w:rsid w:val="0049519A"/>
    <w:rsid w:val="004965DE"/>
    <w:rsid w:val="00497C0B"/>
    <w:rsid w:val="004A02BB"/>
    <w:rsid w:val="004A210D"/>
    <w:rsid w:val="004A3666"/>
    <w:rsid w:val="004A38B1"/>
    <w:rsid w:val="004A5603"/>
    <w:rsid w:val="004A6B28"/>
    <w:rsid w:val="004B0C45"/>
    <w:rsid w:val="004B0EE4"/>
    <w:rsid w:val="004B14B3"/>
    <w:rsid w:val="004B1889"/>
    <w:rsid w:val="004B4E8E"/>
    <w:rsid w:val="004B4FB0"/>
    <w:rsid w:val="004B50DA"/>
    <w:rsid w:val="004B6313"/>
    <w:rsid w:val="004B665A"/>
    <w:rsid w:val="004B6EB7"/>
    <w:rsid w:val="004C63AE"/>
    <w:rsid w:val="004D2925"/>
    <w:rsid w:val="004D3000"/>
    <w:rsid w:val="004E32D0"/>
    <w:rsid w:val="004E3D5A"/>
    <w:rsid w:val="004E47A3"/>
    <w:rsid w:val="004E5B0E"/>
    <w:rsid w:val="004E6F79"/>
    <w:rsid w:val="004E7899"/>
    <w:rsid w:val="004F1B92"/>
    <w:rsid w:val="004F250A"/>
    <w:rsid w:val="004F3F6E"/>
    <w:rsid w:val="004F65AA"/>
    <w:rsid w:val="004F65DD"/>
    <w:rsid w:val="00502830"/>
    <w:rsid w:val="00503F20"/>
    <w:rsid w:val="00505239"/>
    <w:rsid w:val="00507AFA"/>
    <w:rsid w:val="0051317F"/>
    <w:rsid w:val="00513BD9"/>
    <w:rsid w:val="0051408D"/>
    <w:rsid w:val="00520047"/>
    <w:rsid w:val="00521278"/>
    <w:rsid w:val="00521E23"/>
    <w:rsid w:val="0052203E"/>
    <w:rsid w:val="0053046D"/>
    <w:rsid w:val="0053205F"/>
    <w:rsid w:val="00537479"/>
    <w:rsid w:val="005411C0"/>
    <w:rsid w:val="0054276D"/>
    <w:rsid w:val="00543098"/>
    <w:rsid w:val="005451CB"/>
    <w:rsid w:val="00545692"/>
    <w:rsid w:val="0054630B"/>
    <w:rsid w:val="0054653C"/>
    <w:rsid w:val="0055424F"/>
    <w:rsid w:val="00555688"/>
    <w:rsid w:val="00557A1F"/>
    <w:rsid w:val="00560B24"/>
    <w:rsid w:val="005612FD"/>
    <w:rsid w:val="00562C6F"/>
    <w:rsid w:val="005645D8"/>
    <w:rsid w:val="00565758"/>
    <w:rsid w:val="005664AB"/>
    <w:rsid w:val="005669C0"/>
    <w:rsid w:val="00567068"/>
    <w:rsid w:val="005676FF"/>
    <w:rsid w:val="005708E6"/>
    <w:rsid w:val="00570C28"/>
    <w:rsid w:val="00571B33"/>
    <w:rsid w:val="00572205"/>
    <w:rsid w:val="00575A78"/>
    <w:rsid w:val="00576073"/>
    <w:rsid w:val="00581B9C"/>
    <w:rsid w:val="00583B29"/>
    <w:rsid w:val="005865D4"/>
    <w:rsid w:val="00587035"/>
    <w:rsid w:val="005879F8"/>
    <w:rsid w:val="00590DA8"/>
    <w:rsid w:val="005944DA"/>
    <w:rsid w:val="005957F2"/>
    <w:rsid w:val="00596711"/>
    <w:rsid w:val="00596BBA"/>
    <w:rsid w:val="00597A9F"/>
    <w:rsid w:val="005A039A"/>
    <w:rsid w:val="005A0EE1"/>
    <w:rsid w:val="005A55BC"/>
    <w:rsid w:val="005A5EA8"/>
    <w:rsid w:val="005B1992"/>
    <w:rsid w:val="005B314B"/>
    <w:rsid w:val="005B466E"/>
    <w:rsid w:val="005B5ADF"/>
    <w:rsid w:val="005B5DC8"/>
    <w:rsid w:val="005C24C5"/>
    <w:rsid w:val="005C2F7C"/>
    <w:rsid w:val="005C397C"/>
    <w:rsid w:val="005C76B6"/>
    <w:rsid w:val="005D06AE"/>
    <w:rsid w:val="005D18B7"/>
    <w:rsid w:val="005D243C"/>
    <w:rsid w:val="005D271C"/>
    <w:rsid w:val="005D2DA6"/>
    <w:rsid w:val="005D3C78"/>
    <w:rsid w:val="005E25D4"/>
    <w:rsid w:val="005E47C9"/>
    <w:rsid w:val="005E5D7A"/>
    <w:rsid w:val="005E7911"/>
    <w:rsid w:val="005E7B91"/>
    <w:rsid w:val="005E7D5A"/>
    <w:rsid w:val="005F1994"/>
    <w:rsid w:val="005F231A"/>
    <w:rsid w:val="005F5EBF"/>
    <w:rsid w:val="005F6781"/>
    <w:rsid w:val="005F6D90"/>
    <w:rsid w:val="005F7621"/>
    <w:rsid w:val="005F7D6C"/>
    <w:rsid w:val="00603453"/>
    <w:rsid w:val="00603504"/>
    <w:rsid w:val="006035FE"/>
    <w:rsid w:val="00603D21"/>
    <w:rsid w:val="006061F6"/>
    <w:rsid w:val="0060629F"/>
    <w:rsid w:val="006064BE"/>
    <w:rsid w:val="00607080"/>
    <w:rsid w:val="00607F81"/>
    <w:rsid w:val="00614260"/>
    <w:rsid w:val="00617953"/>
    <w:rsid w:val="006219E1"/>
    <w:rsid w:val="00621F2C"/>
    <w:rsid w:val="006221B5"/>
    <w:rsid w:val="006232ED"/>
    <w:rsid w:val="00623996"/>
    <w:rsid w:val="00624C39"/>
    <w:rsid w:val="00630984"/>
    <w:rsid w:val="00630D32"/>
    <w:rsid w:val="006325CC"/>
    <w:rsid w:val="00632C8C"/>
    <w:rsid w:val="00635707"/>
    <w:rsid w:val="006449D0"/>
    <w:rsid w:val="00653DCA"/>
    <w:rsid w:val="00656779"/>
    <w:rsid w:val="00661183"/>
    <w:rsid w:val="00661F6E"/>
    <w:rsid w:val="006657B0"/>
    <w:rsid w:val="006658A2"/>
    <w:rsid w:val="00666288"/>
    <w:rsid w:val="006666F0"/>
    <w:rsid w:val="00676294"/>
    <w:rsid w:val="006767EC"/>
    <w:rsid w:val="00680E21"/>
    <w:rsid w:val="00683E56"/>
    <w:rsid w:val="00684FBB"/>
    <w:rsid w:val="006862DE"/>
    <w:rsid w:val="00687B48"/>
    <w:rsid w:val="00687E56"/>
    <w:rsid w:val="00690734"/>
    <w:rsid w:val="00690C58"/>
    <w:rsid w:val="0069105E"/>
    <w:rsid w:val="006955D9"/>
    <w:rsid w:val="0069590F"/>
    <w:rsid w:val="006A2188"/>
    <w:rsid w:val="006A2C52"/>
    <w:rsid w:val="006A56E2"/>
    <w:rsid w:val="006A57C2"/>
    <w:rsid w:val="006A6769"/>
    <w:rsid w:val="006B1FB5"/>
    <w:rsid w:val="006B273B"/>
    <w:rsid w:val="006B2926"/>
    <w:rsid w:val="006B4A5A"/>
    <w:rsid w:val="006B4E0A"/>
    <w:rsid w:val="006B7062"/>
    <w:rsid w:val="006C087E"/>
    <w:rsid w:val="006C0BF4"/>
    <w:rsid w:val="006C27B9"/>
    <w:rsid w:val="006C5765"/>
    <w:rsid w:val="006C62A2"/>
    <w:rsid w:val="006C7B99"/>
    <w:rsid w:val="006D3443"/>
    <w:rsid w:val="006D5D70"/>
    <w:rsid w:val="006D70CA"/>
    <w:rsid w:val="006E1F5B"/>
    <w:rsid w:val="006E24DF"/>
    <w:rsid w:val="006E2754"/>
    <w:rsid w:val="006E539D"/>
    <w:rsid w:val="006E549E"/>
    <w:rsid w:val="006E6F39"/>
    <w:rsid w:val="006E7881"/>
    <w:rsid w:val="006F04DB"/>
    <w:rsid w:val="006F34C9"/>
    <w:rsid w:val="006F4284"/>
    <w:rsid w:val="006F601E"/>
    <w:rsid w:val="006F6333"/>
    <w:rsid w:val="006F6A8B"/>
    <w:rsid w:val="006F6ACD"/>
    <w:rsid w:val="006F7377"/>
    <w:rsid w:val="00700DF7"/>
    <w:rsid w:val="0070392B"/>
    <w:rsid w:val="00703C27"/>
    <w:rsid w:val="00704160"/>
    <w:rsid w:val="00705968"/>
    <w:rsid w:val="00706703"/>
    <w:rsid w:val="00710A02"/>
    <w:rsid w:val="00710AC5"/>
    <w:rsid w:val="0071213E"/>
    <w:rsid w:val="00715266"/>
    <w:rsid w:val="00715509"/>
    <w:rsid w:val="0071578B"/>
    <w:rsid w:val="00720096"/>
    <w:rsid w:val="00720E77"/>
    <w:rsid w:val="00721B67"/>
    <w:rsid w:val="00722839"/>
    <w:rsid w:val="00725235"/>
    <w:rsid w:val="00725DBD"/>
    <w:rsid w:val="007261FE"/>
    <w:rsid w:val="00727620"/>
    <w:rsid w:val="00731CDF"/>
    <w:rsid w:val="007324EB"/>
    <w:rsid w:val="00735A68"/>
    <w:rsid w:val="00735F1A"/>
    <w:rsid w:val="007401D9"/>
    <w:rsid w:val="0074038C"/>
    <w:rsid w:val="007409F1"/>
    <w:rsid w:val="00741854"/>
    <w:rsid w:val="00741948"/>
    <w:rsid w:val="00741FA6"/>
    <w:rsid w:val="007424C2"/>
    <w:rsid w:val="00744CCE"/>
    <w:rsid w:val="007453AF"/>
    <w:rsid w:val="00745412"/>
    <w:rsid w:val="00745E83"/>
    <w:rsid w:val="0075049B"/>
    <w:rsid w:val="00752CD2"/>
    <w:rsid w:val="00754268"/>
    <w:rsid w:val="00755F60"/>
    <w:rsid w:val="00760FAF"/>
    <w:rsid w:val="00764595"/>
    <w:rsid w:val="00765ABF"/>
    <w:rsid w:val="00767C1F"/>
    <w:rsid w:val="0077121F"/>
    <w:rsid w:val="007738C1"/>
    <w:rsid w:val="00774355"/>
    <w:rsid w:val="0077683F"/>
    <w:rsid w:val="0078224D"/>
    <w:rsid w:val="00782801"/>
    <w:rsid w:val="00785B1B"/>
    <w:rsid w:val="007878F9"/>
    <w:rsid w:val="00792641"/>
    <w:rsid w:val="007940B7"/>
    <w:rsid w:val="0079635A"/>
    <w:rsid w:val="00796B2D"/>
    <w:rsid w:val="007976FD"/>
    <w:rsid w:val="007A0903"/>
    <w:rsid w:val="007A2F4A"/>
    <w:rsid w:val="007A4363"/>
    <w:rsid w:val="007A59E6"/>
    <w:rsid w:val="007A7C0D"/>
    <w:rsid w:val="007B18A4"/>
    <w:rsid w:val="007B482B"/>
    <w:rsid w:val="007B64F1"/>
    <w:rsid w:val="007B7EE6"/>
    <w:rsid w:val="007C1F0F"/>
    <w:rsid w:val="007C3BD6"/>
    <w:rsid w:val="007D0310"/>
    <w:rsid w:val="007D4B63"/>
    <w:rsid w:val="007D510F"/>
    <w:rsid w:val="007E0A4D"/>
    <w:rsid w:val="007E1CAB"/>
    <w:rsid w:val="007E2B45"/>
    <w:rsid w:val="007E77D3"/>
    <w:rsid w:val="007F0032"/>
    <w:rsid w:val="007F0C1C"/>
    <w:rsid w:val="007F1517"/>
    <w:rsid w:val="007F3D4F"/>
    <w:rsid w:val="007F632D"/>
    <w:rsid w:val="007F6C37"/>
    <w:rsid w:val="00800587"/>
    <w:rsid w:val="0080067A"/>
    <w:rsid w:val="008019A6"/>
    <w:rsid w:val="00802A4C"/>
    <w:rsid w:val="008031AC"/>
    <w:rsid w:val="00804135"/>
    <w:rsid w:val="008120FE"/>
    <w:rsid w:val="00812986"/>
    <w:rsid w:val="00815AB3"/>
    <w:rsid w:val="008210EC"/>
    <w:rsid w:val="00830D71"/>
    <w:rsid w:val="00831D05"/>
    <w:rsid w:val="008338D8"/>
    <w:rsid w:val="008339D1"/>
    <w:rsid w:val="008373A2"/>
    <w:rsid w:val="00840449"/>
    <w:rsid w:val="00841522"/>
    <w:rsid w:val="00841B94"/>
    <w:rsid w:val="00845024"/>
    <w:rsid w:val="00846180"/>
    <w:rsid w:val="00847070"/>
    <w:rsid w:val="00847FA3"/>
    <w:rsid w:val="00850068"/>
    <w:rsid w:val="0085074D"/>
    <w:rsid w:val="008511F8"/>
    <w:rsid w:val="0085124B"/>
    <w:rsid w:val="00851322"/>
    <w:rsid w:val="0085291C"/>
    <w:rsid w:val="00852E84"/>
    <w:rsid w:val="00853078"/>
    <w:rsid w:val="008556FB"/>
    <w:rsid w:val="008562B4"/>
    <w:rsid w:val="00856BC9"/>
    <w:rsid w:val="00861706"/>
    <w:rsid w:val="00861C9D"/>
    <w:rsid w:val="008626F8"/>
    <w:rsid w:val="0086516A"/>
    <w:rsid w:val="008670ED"/>
    <w:rsid w:val="00867819"/>
    <w:rsid w:val="008705B8"/>
    <w:rsid w:val="008710D3"/>
    <w:rsid w:val="00871F94"/>
    <w:rsid w:val="0087277B"/>
    <w:rsid w:val="008774E6"/>
    <w:rsid w:val="00877C34"/>
    <w:rsid w:val="008825B3"/>
    <w:rsid w:val="00884A15"/>
    <w:rsid w:val="00887CCD"/>
    <w:rsid w:val="00887EB3"/>
    <w:rsid w:val="00893277"/>
    <w:rsid w:val="0089449F"/>
    <w:rsid w:val="00894F4E"/>
    <w:rsid w:val="00895FF6"/>
    <w:rsid w:val="008A1438"/>
    <w:rsid w:val="008A1FD0"/>
    <w:rsid w:val="008A2E1D"/>
    <w:rsid w:val="008A3459"/>
    <w:rsid w:val="008B098B"/>
    <w:rsid w:val="008B0A27"/>
    <w:rsid w:val="008B3821"/>
    <w:rsid w:val="008B4A89"/>
    <w:rsid w:val="008B4AC8"/>
    <w:rsid w:val="008B6504"/>
    <w:rsid w:val="008C0D30"/>
    <w:rsid w:val="008D13FA"/>
    <w:rsid w:val="008D1630"/>
    <w:rsid w:val="008D4C7A"/>
    <w:rsid w:val="008D61A2"/>
    <w:rsid w:val="008D65DB"/>
    <w:rsid w:val="008D66A7"/>
    <w:rsid w:val="008D7D9D"/>
    <w:rsid w:val="008E05CE"/>
    <w:rsid w:val="008E185B"/>
    <w:rsid w:val="008E2C78"/>
    <w:rsid w:val="008E2E26"/>
    <w:rsid w:val="008E5E4F"/>
    <w:rsid w:val="008E78F0"/>
    <w:rsid w:val="008F12ED"/>
    <w:rsid w:val="008F220B"/>
    <w:rsid w:val="008F292B"/>
    <w:rsid w:val="008F43A8"/>
    <w:rsid w:val="008F4507"/>
    <w:rsid w:val="008F4E87"/>
    <w:rsid w:val="008F5201"/>
    <w:rsid w:val="008F5C07"/>
    <w:rsid w:val="008F5FD5"/>
    <w:rsid w:val="0090228E"/>
    <w:rsid w:val="0090479A"/>
    <w:rsid w:val="009055A3"/>
    <w:rsid w:val="00911FE8"/>
    <w:rsid w:val="00914555"/>
    <w:rsid w:val="00917A32"/>
    <w:rsid w:val="0092354A"/>
    <w:rsid w:val="009235FE"/>
    <w:rsid w:val="0092382A"/>
    <w:rsid w:val="00925EE1"/>
    <w:rsid w:val="009264DB"/>
    <w:rsid w:val="009302C7"/>
    <w:rsid w:val="00931287"/>
    <w:rsid w:val="009316D9"/>
    <w:rsid w:val="00931E52"/>
    <w:rsid w:val="00932D22"/>
    <w:rsid w:val="00934A0E"/>
    <w:rsid w:val="00934DE0"/>
    <w:rsid w:val="0093566A"/>
    <w:rsid w:val="00935B56"/>
    <w:rsid w:val="009369E2"/>
    <w:rsid w:val="00936BF3"/>
    <w:rsid w:val="00940B36"/>
    <w:rsid w:val="00941CB9"/>
    <w:rsid w:val="00944240"/>
    <w:rsid w:val="00953625"/>
    <w:rsid w:val="00957461"/>
    <w:rsid w:val="00957BF0"/>
    <w:rsid w:val="00962994"/>
    <w:rsid w:val="00963446"/>
    <w:rsid w:val="00964EB0"/>
    <w:rsid w:val="009700B4"/>
    <w:rsid w:val="009713E6"/>
    <w:rsid w:val="00973083"/>
    <w:rsid w:val="0097389F"/>
    <w:rsid w:val="00975A16"/>
    <w:rsid w:val="00976640"/>
    <w:rsid w:val="00977F74"/>
    <w:rsid w:val="00980BEC"/>
    <w:rsid w:val="00983680"/>
    <w:rsid w:val="00984589"/>
    <w:rsid w:val="00984A98"/>
    <w:rsid w:val="00984ADA"/>
    <w:rsid w:val="00985021"/>
    <w:rsid w:val="00985372"/>
    <w:rsid w:val="00986D10"/>
    <w:rsid w:val="00986FEC"/>
    <w:rsid w:val="009875CF"/>
    <w:rsid w:val="00987BFC"/>
    <w:rsid w:val="009910CE"/>
    <w:rsid w:val="0099165E"/>
    <w:rsid w:val="009A283B"/>
    <w:rsid w:val="009A3434"/>
    <w:rsid w:val="009A4801"/>
    <w:rsid w:val="009A4BF3"/>
    <w:rsid w:val="009A7781"/>
    <w:rsid w:val="009A7EEE"/>
    <w:rsid w:val="009B24D0"/>
    <w:rsid w:val="009B4302"/>
    <w:rsid w:val="009B4F31"/>
    <w:rsid w:val="009C267A"/>
    <w:rsid w:val="009C2802"/>
    <w:rsid w:val="009C507F"/>
    <w:rsid w:val="009D0696"/>
    <w:rsid w:val="009D1463"/>
    <w:rsid w:val="009D75EC"/>
    <w:rsid w:val="009E189E"/>
    <w:rsid w:val="009E1EA9"/>
    <w:rsid w:val="009E23A1"/>
    <w:rsid w:val="009E561C"/>
    <w:rsid w:val="009E5E56"/>
    <w:rsid w:val="009E6A11"/>
    <w:rsid w:val="009F1EBB"/>
    <w:rsid w:val="009F2D0C"/>
    <w:rsid w:val="009F5A3F"/>
    <w:rsid w:val="009F7036"/>
    <w:rsid w:val="009F72EF"/>
    <w:rsid w:val="00A0057C"/>
    <w:rsid w:val="00A00680"/>
    <w:rsid w:val="00A01B40"/>
    <w:rsid w:val="00A01C42"/>
    <w:rsid w:val="00A07B28"/>
    <w:rsid w:val="00A15C01"/>
    <w:rsid w:val="00A22898"/>
    <w:rsid w:val="00A23195"/>
    <w:rsid w:val="00A239E8"/>
    <w:rsid w:val="00A23B5B"/>
    <w:rsid w:val="00A26A25"/>
    <w:rsid w:val="00A30733"/>
    <w:rsid w:val="00A30F5D"/>
    <w:rsid w:val="00A31B09"/>
    <w:rsid w:val="00A32556"/>
    <w:rsid w:val="00A32BB5"/>
    <w:rsid w:val="00A400D5"/>
    <w:rsid w:val="00A437FD"/>
    <w:rsid w:val="00A46367"/>
    <w:rsid w:val="00A5024C"/>
    <w:rsid w:val="00A506FC"/>
    <w:rsid w:val="00A50B11"/>
    <w:rsid w:val="00A5448C"/>
    <w:rsid w:val="00A54E70"/>
    <w:rsid w:val="00A60288"/>
    <w:rsid w:val="00A604D0"/>
    <w:rsid w:val="00A6050A"/>
    <w:rsid w:val="00A617DE"/>
    <w:rsid w:val="00A619FE"/>
    <w:rsid w:val="00A61B63"/>
    <w:rsid w:val="00A6485B"/>
    <w:rsid w:val="00A654F4"/>
    <w:rsid w:val="00A65BB0"/>
    <w:rsid w:val="00A67B20"/>
    <w:rsid w:val="00A74647"/>
    <w:rsid w:val="00A85469"/>
    <w:rsid w:val="00A85CDE"/>
    <w:rsid w:val="00A86E43"/>
    <w:rsid w:val="00A87E2C"/>
    <w:rsid w:val="00A91ECA"/>
    <w:rsid w:val="00A93A77"/>
    <w:rsid w:val="00A961D5"/>
    <w:rsid w:val="00A96595"/>
    <w:rsid w:val="00AA1532"/>
    <w:rsid w:val="00AA3854"/>
    <w:rsid w:val="00AA5E61"/>
    <w:rsid w:val="00AB121D"/>
    <w:rsid w:val="00AB28DF"/>
    <w:rsid w:val="00AB4D2F"/>
    <w:rsid w:val="00AB6023"/>
    <w:rsid w:val="00AB7775"/>
    <w:rsid w:val="00AB7A76"/>
    <w:rsid w:val="00AC0792"/>
    <w:rsid w:val="00AC196C"/>
    <w:rsid w:val="00AC33D8"/>
    <w:rsid w:val="00AC3CF0"/>
    <w:rsid w:val="00AC586E"/>
    <w:rsid w:val="00AC5A08"/>
    <w:rsid w:val="00AC6D26"/>
    <w:rsid w:val="00AC785E"/>
    <w:rsid w:val="00AD070E"/>
    <w:rsid w:val="00AD0D0A"/>
    <w:rsid w:val="00AD11A1"/>
    <w:rsid w:val="00AD4D0B"/>
    <w:rsid w:val="00AE0B70"/>
    <w:rsid w:val="00AE29BA"/>
    <w:rsid w:val="00AE2DEE"/>
    <w:rsid w:val="00AF14BF"/>
    <w:rsid w:val="00AF2126"/>
    <w:rsid w:val="00AF3129"/>
    <w:rsid w:val="00AF62B5"/>
    <w:rsid w:val="00B006DD"/>
    <w:rsid w:val="00B018C8"/>
    <w:rsid w:val="00B01DAF"/>
    <w:rsid w:val="00B02344"/>
    <w:rsid w:val="00B02BC6"/>
    <w:rsid w:val="00B051BF"/>
    <w:rsid w:val="00B0541A"/>
    <w:rsid w:val="00B05991"/>
    <w:rsid w:val="00B064C4"/>
    <w:rsid w:val="00B06B47"/>
    <w:rsid w:val="00B06DA5"/>
    <w:rsid w:val="00B072C0"/>
    <w:rsid w:val="00B07C33"/>
    <w:rsid w:val="00B13BD2"/>
    <w:rsid w:val="00B13C76"/>
    <w:rsid w:val="00B16279"/>
    <w:rsid w:val="00B16CBF"/>
    <w:rsid w:val="00B17747"/>
    <w:rsid w:val="00B246EE"/>
    <w:rsid w:val="00B30812"/>
    <w:rsid w:val="00B31071"/>
    <w:rsid w:val="00B333D9"/>
    <w:rsid w:val="00B333E7"/>
    <w:rsid w:val="00B34400"/>
    <w:rsid w:val="00B364AB"/>
    <w:rsid w:val="00B36EF6"/>
    <w:rsid w:val="00B417D0"/>
    <w:rsid w:val="00B42399"/>
    <w:rsid w:val="00B45747"/>
    <w:rsid w:val="00B468AC"/>
    <w:rsid w:val="00B5084B"/>
    <w:rsid w:val="00B52092"/>
    <w:rsid w:val="00B5647E"/>
    <w:rsid w:val="00B57F69"/>
    <w:rsid w:val="00B60ECA"/>
    <w:rsid w:val="00B62BFD"/>
    <w:rsid w:val="00B647C1"/>
    <w:rsid w:val="00B66477"/>
    <w:rsid w:val="00B66CB2"/>
    <w:rsid w:val="00B70B46"/>
    <w:rsid w:val="00B70C38"/>
    <w:rsid w:val="00B70EFC"/>
    <w:rsid w:val="00B716B0"/>
    <w:rsid w:val="00B7326E"/>
    <w:rsid w:val="00B73FCB"/>
    <w:rsid w:val="00B743A5"/>
    <w:rsid w:val="00B753AB"/>
    <w:rsid w:val="00B7564D"/>
    <w:rsid w:val="00B75936"/>
    <w:rsid w:val="00B810CC"/>
    <w:rsid w:val="00B810E4"/>
    <w:rsid w:val="00B83BC7"/>
    <w:rsid w:val="00B84024"/>
    <w:rsid w:val="00B85453"/>
    <w:rsid w:val="00B86403"/>
    <w:rsid w:val="00B86A6B"/>
    <w:rsid w:val="00B870A6"/>
    <w:rsid w:val="00B87E95"/>
    <w:rsid w:val="00B87F51"/>
    <w:rsid w:val="00B90069"/>
    <w:rsid w:val="00B918BB"/>
    <w:rsid w:val="00B91E9F"/>
    <w:rsid w:val="00B94025"/>
    <w:rsid w:val="00B95B32"/>
    <w:rsid w:val="00B9736E"/>
    <w:rsid w:val="00B97962"/>
    <w:rsid w:val="00B97A4F"/>
    <w:rsid w:val="00B97FE7"/>
    <w:rsid w:val="00BA1D52"/>
    <w:rsid w:val="00BA521B"/>
    <w:rsid w:val="00BA596D"/>
    <w:rsid w:val="00BA6BEA"/>
    <w:rsid w:val="00BA7FAC"/>
    <w:rsid w:val="00BB2622"/>
    <w:rsid w:val="00BB528A"/>
    <w:rsid w:val="00BB55D0"/>
    <w:rsid w:val="00BB55D1"/>
    <w:rsid w:val="00BC1C7D"/>
    <w:rsid w:val="00BC2C78"/>
    <w:rsid w:val="00BC2D39"/>
    <w:rsid w:val="00BC31E5"/>
    <w:rsid w:val="00BC3690"/>
    <w:rsid w:val="00BC3E65"/>
    <w:rsid w:val="00BC6A0C"/>
    <w:rsid w:val="00BD0B36"/>
    <w:rsid w:val="00BD1C94"/>
    <w:rsid w:val="00BE01AA"/>
    <w:rsid w:val="00BE0FEB"/>
    <w:rsid w:val="00BE37BE"/>
    <w:rsid w:val="00BE5616"/>
    <w:rsid w:val="00BE624E"/>
    <w:rsid w:val="00BE702B"/>
    <w:rsid w:val="00BF0058"/>
    <w:rsid w:val="00BF3139"/>
    <w:rsid w:val="00BF3BEE"/>
    <w:rsid w:val="00C006DF"/>
    <w:rsid w:val="00C00977"/>
    <w:rsid w:val="00C01255"/>
    <w:rsid w:val="00C07FA8"/>
    <w:rsid w:val="00C11022"/>
    <w:rsid w:val="00C15A1E"/>
    <w:rsid w:val="00C15A56"/>
    <w:rsid w:val="00C21144"/>
    <w:rsid w:val="00C22146"/>
    <w:rsid w:val="00C23F92"/>
    <w:rsid w:val="00C24293"/>
    <w:rsid w:val="00C32C6E"/>
    <w:rsid w:val="00C33A9A"/>
    <w:rsid w:val="00C358C0"/>
    <w:rsid w:val="00C36722"/>
    <w:rsid w:val="00C36D1F"/>
    <w:rsid w:val="00C377A4"/>
    <w:rsid w:val="00C42493"/>
    <w:rsid w:val="00C42D46"/>
    <w:rsid w:val="00C43780"/>
    <w:rsid w:val="00C43877"/>
    <w:rsid w:val="00C45E81"/>
    <w:rsid w:val="00C4650A"/>
    <w:rsid w:val="00C4674F"/>
    <w:rsid w:val="00C4694E"/>
    <w:rsid w:val="00C54D7D"/>
    <w:rsid w:val="00C562BE"/>
    <w:rsid w:val="00C57D17"/>
    <w:rsid w:val="00C602FE"/>
    <w:rsid w:val="00C60BC6"/>
    <w:rsid w:val="00C61649"/>
    <w:rsid w:val="00C646C5"/>
    <w:rsid w:val="00C66C89"/>
    <w:rsid w:val="00C67727"/>
    <w:rsid w:val="00C67E6A"/>
    <w:rsid w:val="00C7007F"/>
    <w:rsid w:val="00C70A01"/>
    <w:rsid w:val="00C71FAF"/>
    <w:rsid w:val="00C745B6"/>
    <w:rsid w:val="00C77115"/>
    <w:rsid w:val="00C8008D"/>
    <w:rsid w:val="00C812BE"/>
    <w:rsid w:val="00C82EBB"/>
    <w:rsid w:val="00C841D9"/>
    <w:rsid w:val="00C842E8"/>
    <w:rsid w:val="00C84D13"/>
    <w:rsid w:val="00C87121"/>
    <w:rsid w:val="00C87926"/>
    <w:rsid w:val="00C902E2"/>
    <w:rsid w:val="00C90C73"/>
    <w:rsid w:val="00C91149"/>
    <w:rsid w:val="00CA1795"/>
    <w:rsid w:val="00CA29B4"/>
    <w:rsid w:val="00CA305E"/>
    <w:rsid w:val="00CA38F0"/>
    <w:rsid w:val="00CA41F8"/>
    <w:rsid w:val="00CA4F3E"/>
    <w:rsid w:val="00CA6D5C"/>
    <w:rsid w:val="00CB0BE3"/>
    <w:rsid w:val="00CB396C"/>
    <w:rsid w:val="00CB4610"/>
    <w:rsid w:val="00CB47DD"/>
    <w:rsid w:val="00CB536C"/>
    <w:rsid w:val="00CB60AF"/>
    <w:rsid w:val="00CB644C"/>
    <w:rsid w:val="00CB72EC"/>
    <w:rsid w:val="00CC1AF4"/>
    <w:rsid w:val="00CC2F5A"/>
    <w:rsid w:val="00CC304A"/>
    <w:rsid w:val="00CC3DE5"/>
    <w:rsid w:val="00CC5827"/>
    <w:rsid w:val="00CC7443"/>
    <w:rsid w:val="00CC766D"/>
    <w:rsid w:val="00CC7809"/>
    <w:rsid w:val="00CD43F1"/>
    <w:rsid w:val="00CD57F4"/>
    <w:rsid w:val="00CD6A4E"/>
    <w:rsid w:val="00CD6EFC"/>
    <w:rsid w:val="00CD732B"/>
    <w:rsid w:val="00CE05E1"/>
    <w:rsid w:val="00CE14C2"/>
    <w:rsid w:val="00CE59A1"/>
    <w:rsid w:val="00CE68BE"/>
    <w:rsid w:val="00CF3964"/>
    <w:rsid w:val="00CF4D41"/>
    <w:rsid w:val="00CF5483"/>
    <w:rsid w:val="00CF624C"/>
    <w:rsid w:val="00CF7B2C"/>
    <w:rsid w:val="00D03EED"/>
    <w:rsid w:val="00D051BA"/>
    <w:rsid w:val="00D06937"/>
    <w:rsid w:val="00D0709F"/>
    <w:rsid w:val="00D0780E"/>
    <w:rsid w:val="00D10205"/>
    <w:rsid w:val="00D10F94"/>
    <w:rsid w:val="00D12878"/>
    <w:rsid w:val="00D12BCE"/>
    <w:rsid w:val="00D14B7A"/>
    <w:rsid w:val="00D211E0"/>
    <w:rsid w:val="00D2382B"/>
    <w:rsid w:val="00D239F6"/>
    <w:rsid w:val="00D23A31"/>
    <w:rsid w:val="00D243AD"/>
    <w:rsid w:val="00D256ED"/>
    <w:rsid w:val="00D270B5"/>
    <w:rsid w:val="00D27291"/>
    <w:rsid w:val="00D278BB"/>
    <w:rsid w:val="00D33B5F"/>
    <w:rsid w:val="00D41026"/>
    <w:rsid w:val="00D4232B"/>
    <w:rsid w:val="00D44EB3"/>
    <w:rsid w:val="00D45D9D"/>
    <w:rsid w:val="00D46640"/>
    <w:rsid w:val="00D46994"/>
    <w:rsid w:val="00D51664"/>
    <w:rsid w:val="00D54EFB"/>
    <w:rsid w:val="00D558B7"/>
    <w:rsid w:val="00D60C80"/>
    <w:rsid w:val="00D60D8F"/>
    <w:rsid w:val="00D65B38"/>
    <w:rsid w:val="00D74D8C"/>
    <w:rsid w:val="00D8019F"/>
    <w:rsid w:val="00D82253"/>
    <w:rsid w:val="00D85855"/>
    <w:rsid w:val="00D86F7C"/>
    <w:rsid w:val="00D9005C"/>
    <w:rsid w:val="00D90F20"/>
    <w:rsid w:val="00D91CBC"/>
    <w:rsid w:val="00D939FF"/>
    <w:rsid w:val="00D947BC"/>
    <w:rsid w:val="00D950D1"/>
    <w:rsid w:val="00D953C9"/>
    <w:rsid w:val="00D96228"/>
    <w:rsid w:val="00DA2AA7"/>
    <w:rsid w:val="00DA35BE"/>
    <w:rsid w:val="00DA5069"/>
    <w:rsid w:val="00DA6D97"/>
    <w:rsid w:val="00DA70DB"/>
    <w:rsid w:val="00DB1C71"/>
    <w:rsid w:val="00DB4760"/>
    <w:rsid w:val="00DB4A28"/>
    <w:rsid w:val="00DB63BC"/>
    <w:rsid w:val="00DB78F2"/>
    <w:rsid w:val="00DB7C1E"/>
    <w:rsid w:val="00DC0E85"/>
    <w:rsid w:val="00DC2472"/>
    <w:rsid w:val="00DC5516"/>
    <w:rsid w:val="00DC6AFF"/>
    <w:rsid w:val="00DD2CFE"/>
    <w:rsid w:val="00DD49E2"/>
    <w:rsid w:val="00DD5911"/>
    <w:rsid w:val="00DD680B"/>
    <w:rsid w:val="00DD6D73"/>
    <w:rsid w:val="00DE0545"/>
    <w:rsid w:val="00DE0DF5"/>
    <w:rsid w:val="00DE1CF8"/>
    <w:rsid w:val="00DE2FC9"/>
    <w:rsid w:val="00DE3201"/>
    <w:rsid w:val="00DE4547"/>
    <w:rsid w:val="00DE4909"/>
    <w:rsid w:val="00DE525C"/>
    <w:rsid w:val="00DE543B"/>
    <w:rsid w:val="00DE7BFF"/>
    <w:rsid w:val="00DF01A9"/>
    <w:rsid w:val="00DF0EF3"/>
    <w:rsid w:val="00DF1B14"/>
    <w:rsid w:val="00DF1C76"/>
    <w:rsid w:val="00DF3ACA"/>
    <w:rsid w:val="00DF50D4"/>
    <w:rsid w:val="00DF51D7"/>
    <w:rsid w:val="00DF5F62"/>
    <w:rsid w:val="00E00D79"/>
    <w:rsid w:val="00E010AE"/>
    <w:rsid w:val="00E01B13"/>
    <w:rsid w:val="00E03336"/>
    <w:rsid w:val="00E1021A"/>
    <w:rsid w:val="00E124DA"/>
    <w:rsid w:val="00E12608"/>
    <w:rsid w:val="00E13719"/>
    <w:rsid w:val="00E17065"/>
    <w:rsid w:val="00E20E86"/>
    <w:rsid w:val="00E22CBE"/>
    <w:rsid w:val="00E24C03"/>
    <w:rsid w:val="00E25395"/>
    <w:rsid w:val="00E257DB"/>
    <w:rsid w:val="00E25DA6"/>
    <w:rsid w:val="00E27C2B"/>
    <w:rsid w:val="00E3047C"/>
    <w:rsid w:val="00E30B3A"/>
    <w:rsid w:val="00E3763F"/>
    <w:rsid w:val="00E431C2"/>
    <w:rsid w:val="00E447DB"/>
    <w:rsid w:val="00E44DF0"/>
    <w:rsid w:val="00E45538"/>
    <w:rsid w:val="00E465DB"/>
    <w:rsid w:val="00E46E97"/>
    <w:rsid w:val="00E470EA"/>
    <w:rsid w:val="00E47E71"/>
    <w:rsid w:val="00E524CD"/>
    <w:rsid w:val="00E56CCD"/>
    <w:rsid w:val="00E5768B"/>
    <w:rsid w:val="00E62C6A"/>
    <w:rsid w:val="00E62E71"/>
    <w:rsid w:val="00E7076A"/>
    <w:rsid w:val="00E71AB8"/>
    <w:rsid w:val="00E723FB"/>
    <w:rsid w:val="00E72846"/>
    <w:rsid w:val="00E75173"/>
    <w:rsid w:val="00E753FF"/>
    <w:rsid w:val="00E82730"/>
    <w:rsid w:val="00E8441A"/>
    <w:rsid w:val="00E84D1D"/>
    <w:rsid w:val="00E90D30"/>
    <w:rsid w:val="00E92C30"/>
    <w:rsid w:val="00E92FA9"/>
    <w:rsid w:val="00E959D3"/>
    <w:rsid w:val="00EA0375"/>
    <w:rsid w:val="00EA1D33"/>
    <w:rsid w:val="00EA2037"/>
    <w:rsid w:val="00EA2735"/>
    <w:rsid w:val="00EA4A40"/>
    <w:rsid w:val="00EA503E"/>
    <w:rsid w:val="00EB0F6E"/>
    <w:rsid w:val="00EB1385"/>
    <w:rsid w:val="00EB22BA"/>
    <w:rsid w:val="00EB2F2B"/>
    <w:rsid w:val="00EB37B8"/>
    <w:rsid w:val="00EC548B"/>
    <w:rsid w:val="00EC5969"/>
    <w:rsid w:val="00EC66DF"/>
    <w:rsid w:val="00EC741E"/>
    <w:rsid w:val="00EC782E"/>
    <w:rsid w:val="00EC7899"/>
    <w:rsid w:val="00ED0C46"/>
    <w:rsid w:val="00ED1719"/>
    <w:rsid w:val="00ED3C10"/>
    <w:rsid w:val="00ED4D65"/>
    <w:rsid w:val="00ED4F39"/>
    <w:rsid w:val="00ED5BB7"/>
    <w:rsid w:val="00ED670F"/>
    <w:rsid w:val="00EE0167"/>
    <w:rsid w:val="00EE4991"/>
    <w:rsid w:val="00EF2279"/>
    <w:rsid w:val="00EF33D6"/>
    <w:rsid w:val="00EF55D5"/>
    <w:rsid w:val="00EF684A"/>
    <w:rsid w:val="00EF6B1A"/>
    <w:rsid w:val="00EF6E9E"/>
    <w:rsid w:val="00EF71A6"/>
    <w:rsid w:val="00EF7463"/>
    <w:rsid w:val="00EF7FF5"/>
    <w:rsid w:val="00F02B04"/>
    <w:rsid w:val="00F02B16"/>
    <w:rsid w:val="00F1012D"/>
    <w:rsid w:val="00F110A9"/>
    <w:rsid w:val="00F13D78"/>
    <w:rsid w:val="00F17EDC"/>
    <w:rsid w:val="00F2063A"/>
    <w:rsid w:val="00F21165"/>
    <w:rsid w:val="00F211EC"/>
    <w:rsid w:val="00F21372"/>
    <w:rsid w:val="00F2271C"/>
    <w:rsid w:val="00F23696"/>
    <w:rsid w:val="00F23A37"/>
    <w:rsid w:val="00F24B8C"/>
    <w:rsid w:val="00F26414"/>
    <w:rsid w:val="00F26810"/>
    <w:rsid w:val="00F26C39"/>
    <w:rsid w:val="00F312DA"/>
    <w:rsid w:val="00F32C3D"/>
    <w:rsid w:val="00F33605"/>
    <w:rsid w:val="00F34DE1"/>
    <w:rsid w:val="00F40EB5"/>
    <w:rsid w:val="00F41274"/>
    <w:rsid w:val="00F4133A"/>
    <w:rsid w:val="00F4333E"/>
    <w:rsid w:val="00F44F77"/>
    <w:rsid w:val="00F4522B"/>
    <w:rsid w:val="00F455E6"/>
    <w:rsid w:val="00F4637E"/>
    <w:rsid w:val="00F46E21"/>
    <w:rsid w:val="00F47484"/>
    <w:rsid w:val="00F50145"/>
    <w:rsid w:val="00F52239"/>
    <w:rsid w:val="00F52B08"/>
    <w:rsid w:val="00F60113"/>
    <w:rsid w:val="00F62015"/>
    <w:rsid w:val="00F6270A"/>
    <w:rsid w:val="00F63217"/>
    <w:rsid w:val="00F65A44"/>
    <w:rsid w:val="00F66463"/>
    <w:rsid w:val="00F67957"/>
    <w:rsid w:val="00F70B2A"/>
    <w:rsid w:val="00F72013"/>
    <w:rsid w:val="00F7357E"/>
    <w:rsid w:val="00F773AE"/>
    <w:rsid w:val="00F833B6"/>
    <w:rsid w:val="00F859AB"/>
    <w:rsid w:val="00F85BAF"/>
    <w:rsid w:val="00F92072"/>
    <w:rsid w:val="00F92D1A"/>
    <w:rsid w:val="00F948BA"/>
    <w:rsid w:val="00F96AD9"/>
    <w:rsid w:val="00FA0D23"/>
    <w:rsid w:val="00FA0F1A"/>
    <w:rsid w:val="00FA721E"/>
    <w:rsid w:val="00FB3C4D"/>
    <w:rsid w:val="00FB3DA0"/>
    <w:rsid w:val="00FC1F60"/>
    <w:rsid w:val="00FC290F"/>
    <w:rsid w:val="00FC4EB6"/>
    <w:rsid w:val="00FC647E"/>
    <w:rsid w:val="00FD10C0"/>
    <w:rsid w:val="00FD192D"/>
    <w:rsid w:val="00FD3935"/>
    <w:rsid w:val="00FD5AF0"/>
    <w:rsid w:val="00FD5DA3"/>
    <w:rsid w:val="00FE0E48"/>
    <w:rsid w:val="00FE38CB"/>
    <w:rsid w:val="00FE5619"/>
    <w:rsid w:val="00FE7618"/>
    <w:rsid w:val="00FF05F5"/>
    <w:rsid w:val="00FF1C70"/>
    <w:rsid w:val="00FF26A4"/>
    <w:rsid w:val="00FF56C1"/>
    <w:rsid w:val="00FF6223"/>
    <w:rsid w:val="00FF696B"/>
    <w:rsid w:val="00FF7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o:colormru v:ext="edit" colors="#bca9ed,#c60,#f90,#936,#90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B4A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DF3ACA"/>
    <w:pPr>
      <w:keepNext/>
      <w:spacing w:after="0" w:line="240" w:lineRule="auto"/>
      <w:ind w:left="708" w:firstLine="708"/>
      <w:jc w:val="both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tulo3">
    <w:name w:val="heading 3"/>
    <w:basedOn w:val="Normal"/>
    <w:next w:val="Normal"/>
    <w:link w:val="Ttulo3Char"/>
    <w:qFormat/>
    <w:rsid w:val="00DF3AC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Ttulo4">
    <w:name w:val="heading 4"/>
    <w:basedOn w:val="Normal"/>
    <w:next w:val="Normal"/>
    <w:link w:val="Ttulo4Char"/>
    <w:qFormat/>
    <w:rsid w:val="00DF3ACA"/>
    <w:pPr>
      <w:keepNext/>
      <w:spacing w:after="0" w:line="240" w:lineRule="auto"/>
      <w:ind w:left="567" w:hanging="567"/>
      <w:jc w:val="both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tulo5">
    <w:name w:val="heading 5"/>
    <w:basedOn w:val="Normal"/>
    <w:next w:val="Normal"/>
    <w:link w:val="Ttulo5Char"/>
    <w:unhideWhenUsed/>
    <w:qFormat/>
    <w:rsid w:val="00877C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DF3ACA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24"/>
      <w:szCs w:val="20"/>
    </w:rPr>
  </w:style>
  <w:style w:type="paragraph" w:styleId="Ttulo7">
    <w:name w:val="heading 7"/>
    <w:basedOn w:val="Normal"/>
    <w:next w:val="Normal"/>
    <w:link w:val="Ttulo7Char"/>
    <w:qFormat/>
    <w:rsid w:val="00DF3ACA"/>
    <w:pPr>
      <w:keepNext/>
      <w:spacing w:after="0" w:line="240" w:lineRule="auto"/>
      <w:ind w:left="2127" w:hanging="1276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Ttulo8">
    <w:name w:val="heading 8"/>
    <w:basedOn w:val="Normal"/>
    <w:next w:val="Normal"/>
    <w:link w:val="Ttulo8Char"/>
    <w:qFormat/>
    <w:rsid w:val="00DF3ACA"/>
    <w:pPr>
      <w:keepNext/>
      <w:spacing w:after="0" w:line="240" w:lineRule="auto"/>
      <w:ind w:left="1418" w:hanging="711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Ttulo9">
    <w:name w:val="heading 9"/>
    <w:basedOn w:val="Normal"/>
    <w:next w:val="Normal"/>
    <w:link w:val="Ttulo9Char"/>
    <w:qFormat/>
    <w:rsid w:val="00DF3ACA"/>
    <w:pPr>
      <w:keepNext/>
      <w:spacing w:after="0" w:line="240" w:lineRule="auto"/>
      <w:ind w:left="2127" w:hanging="2127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B4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DF3AC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DF3ACA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DF3AC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877C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rsid w:val="00DF3ACA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DF3ACA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DF3ACA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DF3AC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link w:val="SemEspaamentoChar"/>
    <w:uiPriority w:val="1"/>
    <w:qFormat/>
    <w:rsid w:val="00D953C9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D953C9"/>
    <w:rPr>
      <w:rFonts w:eastAsiaTheme="minorEastAsia"/>
    </w:rPr>
  </w:style>
  <w:style w:type="paragraph" w:styleId="Textodebalo">
    <w:name w:val="Balloon Text"/>
    <w:basedOn w:val="Normal"/>
    <w:link w:val="TextodebaloChar"/>
    <w:unhideWhenUsed/>
    <w:rsid w:val="007A7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A7C0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7A7C0D"/>
    <w:rPr>
      <w:color w:val="0000FF"/>
      <w:u w:val="single"/>
    </w:rPr>
  </w:style>
  <w:style w:type="paragraph" w:customStyle="1" w:styleId="Corpodetexto21">
    <w:name w:val="Corpo de texto 21"/>
    <w:basedOn w:val="Normal"/>
    <w:rsid w:val="007A7C0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PargrafodaLista">
    <w:name w:val="List Paragraph"/>
    <w:basedOn w:val="Normal"/>
    <w:uiPriority w:val="34"/>
    <w:qFormat/>
    <w:rsid w:val="007A7C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76294"/>
    <w:pPr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rsid w:val="00676294"/>
    <w:pPr>
      <w:spacing w:after="100"/>
    </w:pPr>
  </w:style>
  <w:style w:type="paragraph" w:styleId="Recuodecorpodetexto3">
    <w:name w:val="Body Text Indent 3"/>
    <w:basedOn w:val="Normal"/>
    <w:link w:val="Recuodecorpodetexto3Char"/>
    <w:rsid w:val="00CB644C"/>
    <w:pPr>
      <w:spacing w:before="120" w:after="0" w:line="360" w:lineRule="auto"/>
      <w:ind w:firstLine="1418"/>
      <w:jc w:val="both"/>
    </w:pPr>
    <w:rPr>
      <w:rFonts w:ascii="Arial" w:eastAsia="Batang" w:hAnsi="Arial" w:cs="Arial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CB644C"/>
    <w:rPr>
      <w:rFonts w:ascii="Arial" w:eastAsia="Batang" w:hAnsi="Arial" w:cs="Arial"/>
      <w:szCs w:val="20"/>
      <w:lang w:eastAsia="pt-BR"/>
    </w:rPr>
  </w:style>
  <w:style w:type="paragraph" w:styleId="Textodenotaderodap">
    <w:name w:val="footnote text"/>
    <w:basedOn w:val="Normal"/>
    <w:link w:val="TextodenotaderodapChar"/>
    <w:rsid w:val="00CB6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B644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ABELA">
    <w:name w:val="TABELA"/>
    <w:basedOn w:val="Normal"/>
    <w:rsid w:val="00877C34"/>
    <w:pPr>
      <w:spacing w:after="0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EstiloArial9ptNegritoCentralizado">
    <w:name w:val="Estilo Arial 9 pt Negrito Centralizado"/>
    <w:basedOn w:val="Normal"/>
    <w:rsid w:val="00877C34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16"/>
      <w:szCs w:val="20"/>
    </w:rPr>
  </w:style>
  <w:style w:type="paragraph" w:styleId="Subttulo">
    <w:name w:val="Subtitle"/>
    <w:basedOn w:val="Normal"/>
    <w:next w:val="Normal"/>
    <w:link w:val="SubttuloChar"/>
    <w:qFormat/>
    <w:rsid w:val="00D54E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D54E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D4D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D4D65"/>
  </w:style>
  <w:style w:type="paragraph" w:styleId="Rodap">
    <w:name w:val="footer"/>
    <w:basedOn w:val="Normal"/>
    <w:link w:val="RodapChar"/>
    <w:uiPriority w:val="99"/>
    <w:unhideWhenUsed/>
    <w:rsid w:val="00ED4D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4D65"/>
  </w:style>
  <w:style w:type="character" w:styleId="HiperlinkVisitado">
    <w:name w:val="FollowedHyperlink"/>
    <w:basedOn w:val="Fontepargpadro"/>
    <w:uiPriority w:val="99"/>
    <w:unhideWhenUsed/>
    <w:rsid w:val="00E24C03"/>
    <w:rPr>
      <w:color w:val="800080" w:themeColor="followedHyperlink"/>
      <w:u w:val="single"/>
    </w:rPr>
  </w:style>
  <w:style w:type="character" w:styleId="Refdenotaderodap">
    <w:name w:val="footnote reference"/>
    <w:basedOn w:val="Fontepargpadro"/>
    <w:unhideWhenUsed/>
    <w:rsid w:val="009D75EC"/>
    <w:rPr>
      <w:vertAlign w:val="superscript"/>
    </w:rPr>
  </w:style>
  <w:style w:type="paragraph" w:styleId="NormalWeb">
    <w:name w:val="Normal (Web)"/>
    <w:basedOn w:val="Normal"/>
    <w:uiPriority w:val="99"/>
    <w:rsid w:val="0058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rsid w:val="00DF3ACA"/>
    <w:pPr>
      <w:shd w:val="clear" w:color="auto" w:fill="FFFF00"/>
      <w:spacing w:after="0" w:line="240" w:lineRule="auto"/>
      <w:jc w:val="center"/>
    </w:pPr>
    <w:rPr>
      <w:rFonts w:ascii="Arial" w:eastAsia="Batang" w:hAnsi="Arial" w:cs="Arial"/>
      <w:b/>
      <w:bCs/>
      <w:color w:val="0000FF"/>
      <w:sz w:val="48"/>
      <w:szCs w:val="20"/>
    </w:rPr>
  </w:style>
  <w:style w:type="character" w:customStyle="1" w:styleId="CorpodetextoChar">
    <w:name w:val="Corpo de texto Char"/>
    <w:basedOn w:val="Fontepargpadro"/>
    <w:link w:val="Corpodetexto"/>
    <w:rsid w:val="00DF3ACA"/>
    <w:rPr>
      <w:rFonts w:ascii="Arial" w:eastAsia="Batang" w:hAnsi="Arial" w:cs="Arial"/>
      <w:b/>
      <w:bCs/>
      <w:color w:val="0000FF"/>
      <w:sz w:val="48"/>
      <w:szCs w:val="20"/>
      <w:shd w:val="clear" w:color="auto" w:fill="FFFF00"/>
      <w:lang w:eastAsia="pt-BR"/>
    </w:rPr>
  </w:style>
  <w:style w:type="paragraph" w:styleId="Corpodetexto2">
    <w:name w:val="Body Text 2"/>
    <w:basedOn w:val="Normal"/>
    <w:link w:val="Corpodetexto2Char"/>
    <w:rsid w:val="00DF3ACA"/>
    <w:pPr>
      <w:spacing w:before="120" w:after="0" w:line="360" w:lineRule="auto"/>
      <w:jc w:val="both"/>
    </w:pPr>
    <w:rPr>
      <w:rFonts w:ascii="Arial" w:eastAsia="Times New Roman" w:hAnsi="Arial" w:cs="Arial"/>
      <w:b/>
      <w:bCs/>
      <w:color w:val="333399"/>
      <w:szCs w:val="20"/>
    </w:rPr>
  </w:style>
  <w:style w:type="character" w:customStyle="1" w:styleId="Corpodetexto2Char">
    <w:name w:val="Corpo de texto 2 Char"/>
    <w:basedOn w:val="Fontepargpadro"/>
    <w:link w:val="Corpodetexto2"/>
    <w:rsid w:val="00DF3ACA"/>
    <w:rPr>
      <w:rFonts w:ascii="Arial" w:eastAsia="Times New Roman" w:hAnsi="Arial" w:cs="Arial"/>
      <w:b/>
      <w:bCs/>
      <w:color w:val="333399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DF3ACA"/>
    <w:pPr>
      <w:autoSpaceDE w:val="0"/>
      <w:autoSpaceDN w:val="0"/>
      <w:adjustRightInd w:val="0"/>
      <w:spacing w:after="0" w:line="360" w:lineRule="auto"/>
      <w:ind w:firstLine="851"/>
    </w:pPr>
    <w:rPr>
      <w:rFonts w:ascii="Times New Roman" w:eastAsia="Batang" w:hAnsi="Times New Roman" w:cs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F3ACA"/>
    <w:rPr>
      <w:rFonts w:ascii="Times New Roman" w:eastAsia="Batang" w:hAnsi="Times New Roman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DF3AC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DF3ACA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DF3ACA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DF3A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FONTE">
    <w:name w:val="FONTE"/>
    <w:basedOn w:val="Normal"/>
    <w:rsid w:val="00DF3AC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Legenda">
    <w:name w:val="caption"/>
    <w:basedOn w:val="Normal"/>
    <w:next w:val="Normal"/>
    <w:qFormat/>
    <w:rsid w:val="00DF3ACA"/>
    <w:pPr>
      <w:spacing w:after="0" w:line="240" w:lineRule="auto"/>
    </w:pPr>
    <w:rPr>
      <w:rFonts w:ascii="Arial" w:eastAsia="Times New Roman" w:hAnsi="Arial" w:cs="Times New Roman"/>
      <w:b/>
      <w:szCs w:val="20"/>
    </w:rPr>
  </w:style>
  <w:style w:type="character" w:customStyle="1" w:styleId="grame">
    <w:name w:val="grame"/>
    <w:basedOn w:val="Fontepargpadro"/>
    <w:rsid w:val="00DF3ACA"/>
  </w:style>
  <w:style w:type="character" w:styleId="Nmerodepgina">
    <w:name w:val="page number"/>
    <w:basedOn w:val="Fontepargpadro"/>
    <w:rsid w:val="00DF3ACA"/>
  </w:style>
  <w:style w:type="paragraph" w:styleId="Ttulo">
    <w:name w:val="Title"/>
    <w:basedOn w:val="Normal"/>
    <w:link w:val="TtuloChar"/>
    <w:qFormat/>
    <w:rsid w:val="00DF3ACA"/>
    <w:pPr>
      <w:spacing w:after="0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rsid w:val="00DF3ACA"/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character" w:customStyle="1" w:styleId="spelle">
    <w:name w:val="spelle"/>
    <w:basedOn w:val="Fontepargpadro"/>
    <w:rsid w:val="00DF3ACA"/>
  </w:style>
  <w:style w:type="paragraph" w:customStyle="1" w:styleId="xl31">
    <w:name w:val="xl31"/>
    <w:basedOn w:val="Normal"/>
    <w:rsid w:val="00DF3A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lbertus Extra Bold"/>
      <w:sz w:val="24"/>
      <w:szCs w:val="24"/>
    </w:rPr>
  </w:style>
  <w:style w:type="character" w:customStyle="1" w:styleId="Hiperlink">
    <w:name w:val="Hiperlink"/>
    <w:rsid w:val="00DF3ACA"/>
    <w:rPr>
      <w:color w:val="0000FF"/>
      <w:u w:val="single"/>
    </w:rPr>
  </w:style>
  <w:style w:type="character" w:styleId="nfase">
    <w:name w:val="Emphasis"/>
    <w:qFormat/>
    <w:rsid w:val="00DF3ACA"/>
    <w:rPr>
      <w:i/>
    </w:rPr>
  </w:style>
  <w:style w:type="paragraph" w:customStyle="1" w:styleId="Estilo1">
    <w:name w:val="Estilo1"/>
    <w:basedOn w:val="Normal"/>
    <w:autoRedefine/>
    <w:rsid w:val="00DF3ACA"/>
    <w:pPr>
      <w:keepNext/>
      <w:spacing w:after="0" w:line="240" w:lineRule="auto"/>
      <w:outlineLvl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39">
    <w:name w:val="xl39"/>
    <w:basedOn w:val="Normal"/>
    <w:rsid w:val="00DF3AC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 w:cs="Times New Roman"/>
      <w:b/>
      <w:bCs/>
      <w:sz w:val="17"/>
      <w:szCs w:val="17"/>
    </w:rPr>
  </w:style>
  <w:style w:type="paragraph" w:customStyle="1" w:styleId="TRAO">
    <w:name w:val="TRAÇO"/>
    <w:basedOn w:val="Normal"/>
    <w:rsid w:val="00DF3ACA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RECUO">
    <w:name w:val="RECUO"/>
    <w:basedOn w:val="Corpodetexto"/>
    <w:rsid w:val="00DF3ACA"/>
    <w:pPr>
      <w:shd w:val="clear" w:color="auto" w:fill="auto"/>
      <w:spacing w:before="60" w:after="60"/>
      <w:ind w:firstLine="1134"/>
      <w:jc w:val="both"/>
    </w:pPr>
    <w:rPr>
      <w:b w:val="0"/>
      <w:snapToGrid w:val="0"/>
      <w:color w:val="auto"/>
      <w:sz w:val="20"/>
    </w:rPr>
  </w:style>
  <w:style w:type="paragraph" w:customStyle="1" w:styleId="SUBTTULO0">
    <w:name w:val="SUBTÍTULO"/>
    <w:basedOn w:val="Ttulo4"/>
    <w:qFormat/>
    <w:rsid w:val="00DF3ACA"/>
    <w:pPr>
      <w:spacing w:before="60" w:after="60"/>
      <w:jc w:val="left"/>
    </w:pPr>
    <w:rPr>
      <w:rFonts w:ascii="Arial" w:hAnsi="Arial"/>
      <w:snapToGrid w:val="0"/>
      <w:sz w:val="20"/>
    </w:rPr>
  </w:style>
  <w:style w:type="paragraph" w:styleId="Lista">
    <w:name w:val="List"/>
    <w:basedOn w:val="Normal"/>
    <w:rsid w:val="00DF3AC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Textoembloco">
    <w:name w:val="Block Text"/>
    <w:basedOn w:val="Normal"/>
    <w:rsid w:val="00DF3ACA"/>
    <w:pPr>
      <w:shd w:val="clear" w:color="auto" w:fill="FF00FF"/>
      <w:spacing w:after="0" w:line="240" w:lineRule="auto"/>
      <w:ind w:left="-57" w:right="-57"/>
      <w:jc w:val="center"/>
    </w:pPr>
    <w:rPr>
      <w:rFonts w:ascii="Arial Black" w:eastAsia="Times New Roman" w:hAnsi="Arial Black" w:cs="Times New Roman"/>
      <w:sz w:val="20"/>
      <w:szCs w:val="20"/>
    </w:rPr>
  </w:style>
  <w:style w:type="paragraph" w:customStyle="1" w:styleId="TTULOQUADRO">
    <w:name w:val="TÍTULO QUADRO"/>
    <w:basedOn w:val="Normal"/>
    <w:uiPriority w:val="99"/>
    <w:rsid w:val="00DF3ACA"/>
    <w:pPr>
      <w:spacing w:before="60" w:after="60" w:line="240" w:lineRule="auto"/>
      <w:jc w:val="center"/>
    </w:pPr>
    <w:rPr>
      <w:rFonts w:ascii="Arial" w:eastAsia="Calibri" w:hAnsi="Arial" w:cs="Arial"/>
      <w:b/>
      <w:bCs/>
      <w:sz w:val="20"/>
      <w:szCs w:val="20"/>
    </w:rPr>
  </w:style>
  <w:style w:type="paragraph" w:customStyle="1" w:styleId="Default">
    <w:name w:val="Default"/>
    <w:rsid w:val="00DF3A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TULODOQUADRO">
    <w:name w:val="TÍTULO DO QUADRO"/>
    <w:basedOn w:val="Normal"/>
    <w:rsid w:val="00DF3ACA"/>
    <w:pPr>
      <w:spacing w:before="60" w:after="60" w:line="240" w:lineRule="auto"/>
      <w:jc w:val="center"/>
    </w:pPr>
    <w:rPr>
      <w:rFonts w:ascii="Arial" w:eastAsia="Times New Roman" w:hAnsi="Arial" w:cs="Times New Roman"/>
      <w:b/>
      <w:sz w:val="20"/>
      <w:szCs w:val="20"/>
    </w:rPr>
  </w:style>
  <w:style w:type="character" w:customStyle="1" w:styleId="RodapChar1">
    <w:name w:val="Rodapé Char1"/>
    <w:uiPriority w:val="99"/>
    <w:rsid w:val="00DF3A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">
    <w:name w:val="REC"/>
    <w:basedOn w:val="Normal"/>
    <w:link w:val="RECChar"/>
    <w:rsid w:val="00DF3ACA"/>
    <w:pPr>
      <w:spacing w:after="0" w:line="360" w:lineRule="auto"/>
      <w:ind w:firstLine="113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">
    <w:name w:val="SUB"/>
    <w:basedOn w:val="Normal"/>
    <w:rsid w:val="00DF3ACA"/>
    <w:pPr>
      <w:spacing w:before="60" w:after="6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j">
    <w:name w:val="tj"/>
    <w:basedOn w:val="Normal"/>
    <w:uiPriority w:val="99"/>
    <w:rsid w:val="00DF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rsid w:val="00DF3ACA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F3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DF3A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F3A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F3ACA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MapadoDocumento">
    <w:name w:val="Document Map"/>
    <w:basedOn w:val="Normal"/>
    <w:link w:val="MapadoDocumentoChar"/>
    <w:rsid w:val="00DF3AC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DF3ACA"/>
    <w:rPr>
      <w:rFonts w:ascii="Tahoma" w:eastAsia="Times New Roman" w:hAnsi="Tahoma" w:cs="Times New Roman"/>
      <w:sz w:val="20"/>
      <w:szCs w:val="20"/>
      <w:shd w:val="clear" w:color="auto" w:fill="000080"/>
      <w:lang w:eastAsia="pt-BR"/>
    </w:rPr>
  </w:style>
  <w:style w:type="paragraph" w:customStyle="1" w:styleId="RECUODOCORPODETEXTO">
    <w:name w:val="RECUO DO CORPO DE TEXTO"/>
    <w:basedOn w:val="Normal"/>
    <w:qFormat/>
    <w:rsid w:val="00DF3ACA"/>
    <w:pPr>
      <w:spacing w:before="60" w:after="60" w:line="240" w:lineRule="auto"/>
      <w:ind w:firstLine="1134"/>
      <w:jc w:val="both"/>
    </w:pPr>
    <w:rPr>
      <w:rFonts w:ascii="Calibri" w:eastAsia="Times New Roman" w:hAnsi="Calibri" w:cs="Calibri"/>
      <w:sz w:val="24"/>
      <w:szCs w:val="24"/>
    </w:rPr>
  </w:style>
  <w:style w:type="paragraph" w:customStyle="1" w:styleId="MARCADOMETAS">
    <w:name w:val="MARCADO METAS"/>
    <w:basedOn w:val="Normal"/>
    <w:qFormat/>
    <w:rsid w:val="00DF3ACA"/>
    <w:pPr>
      <w:pBdr>
        <w:top w:val="single" w:sz="4" w:space="1" w:color="auto"/>
      </w:pBdr>
      <w:spacing w:before="60" w:after="60" w:line="240" w:lineRule="auto"/>
      <w:jc w:val="both"/>
    </w:pPr>
    <w:rPr>
      <w:rFonts w:ascii="Calibri" w:eastAsia="Times New Roman" w:hAnsi="Calibri" w:cs="Calibri"/>
      <w:b/>
      <w:sz w:val="24"/>
      <w:szCs w:val="24"/>
    </w:rPr>
  </w:style>
  <w:style w:type="paragraph" w:customStyle="1" w:styleId="MARCADORNMERO">
    <w:name w:val="MARCADOR NÚMERO"/>
    <w:basedOn w:val="Ttulo7"/>
    <w:qFormat/>
    <w:rsid w:val="00DF3ACA"/>
    <w:pPr>
      <w:keepNext w:val="0"/>
      <w:numPr>
        <w:numId w:val="17"/>
      </w:numPr>
      <w:tabs>
        <w:tab w:val="left" w:pos="284"/>
        <w:tab w:val="left" w:pos="1418"/>
        <w:tab w:val="left" w:pos="2552"/>
      </w:tabs>
      <w:spacing w:before="60" w:after="60"/>
      <w:ind w:left="0" w:firstLine="1134"/>
      <w:jc w:val="left"/>
    </w:pPr>
    <w:rPr>
      <w:rFonts w:ascii="Calibri" w:hAnsi="Calibri" w:cs="Calibri"/>
    </w:rPr>
  </w:style>
  <w:style w:type="paragraph" w:customStyle="1" w:styleId="SUBTTULOINDICADOR">
    <w:name w:val="SUBTÍTULO INDICADOR"/>
    <w:basedOn w:val="Cabealho"/>
    <w:qFormat/>
    <w:rsid w:val="00DF3ACA"/>
    <w:pPr>
      <w:pBdr>
        <w:top w:val="single" w:sz="4" w:space="1" w:color="auto"/>
      </w:pBdr>
      <w:tabs>
        <w:tab w:val="clear" w:pos="4252"/>
        <w:tab w:val="clear" w:pos="8504"/>
      </w:tabs>
      <w:spacing w:before="60" w:after="60"/>
    </w:pPr>
    <w:rPr>
      <w:rFonts w:ascii="Calibri" w:eastAsia="Times New Roman" w:hAnsi="Calibri" w:cs="Calibri"/>
      <w:b/>
      <w:sz w:val="24"/>
      <w:szCs w:val="20"/>
    </w:rPr>
  </w:style>
  <w:style w:type="paragraph" w:customStyle="1" w:styleId="SUBTTULOAES">
    <w:name w:val="SUBTÍTULO AÇÕES"/>
    <w:basedOn w:val="SUBTTULO0"/>
    <w:qFormat/>
    <w:rsid w:val="00DF3ACA"/>
    <w:pPr>
      <w:keepNext w:val="0"/>
      <w:pBdr>
        <w:top w:val="single" w:sz="4" w:space="1" w:color="auto"/>
      </w:pBdr>
      <w:tabs>
        <w:tab w:val="left" w:pos="2552"/>
      </w:tabs>
      <w:ind w:left="0" w:firstLine="0"/>
      <w:outlineLvl w:val="6"/>
    </w:pPr>
    <w:rPr>
      <w:rFonts w:ascii="Calibri" w:hAnsi="Calibri" w:cs="Calibri"/>
      <w:bCs/>
      <w:snapToGrid/>
      <w:sz w:val="24"/>
      <w:szCs w:val="24"/>
    </w:rPr>
  </w:style>
  <w:style w:type="paragraph" w:customStyle="1" w:styleId="MARCADORAES">
    <w:name w:val="MARCADOR AÇÕES"/>
    <w:basedOn w:val="Normal"/>
    <w:qFormat/>
    <w:rsid w:val="00DF3ACA"/>
    <w:pPr>
      <w:tabs>
        <w:tab w:val="left" w:pos="284"/>
      </w:tabs>
      <w:spacing w:before="60" w:after="60" w:line="240" w:lineRule="auto"/>
      <w:ind w:firstLine="1134"/>
    </w:pPr>
    <w:rPr>
      <w:rFonts w:ascii="Calibri" w:eastAsia="Times New Roman" w:hAnsi="Calibri" w:cs="Calibri"/>
      <w:sz w:val="20"/>
      <w:szCs w:val="20"/>
    </w:rPr>
  </w:style>
  <w:style w:type="paragraph" w:customStyle="1" w:styleId="SUBTITULOINDICADOR">
    <w:name w:val="SUBTITULO INDICADOR"/>
    <w:basedOn w:val="Cabealho"/>
    <w:qFormat/>
    <w:rsid w:val="00DF3ACA"/>
    <w:pPr>
      <w:pBdr>
        <w:top w:val="single" w:sz="4" w:space="1" w:color="auto"/>
      </w:pBdr>
      <w:tabs>
        <w:tab w:val="clear" w:pos="4252"/>
        <w:tab w:val="clear" w:pos="8504"/>
      </w:tabs>
      <w:spacing w:before="60" w:after="60"/>
    </w:pPr>
    <w:rPr>
      <w:rFonts w:ascii="Calibri" w:eastAsia="Times New Roman" w:hAnsi="Calibri" w:cs="Calibri"/>
      <w:b/>
      <w:sz w:val="24"/>
      <w:szCs w:val="20"/>
    </w:rPr>
  </w:style>
  <w:style w:type="paragraph" w:customStyle="1" w:styleId="EstiloMARCADORNMEROJustificadoInferiorSimplesAutomtica">
    <w:name w:val="Estilo MARCADOR NÚMERO + Justificado Inferior: (Simples Automática..."/>
    <w:basedOn w:val="MARCADORNMERO"/>
    <w:autoRedefine/>
    <w:rsid w:val="00DF3ACA"/>
    <w:pPr>
      <w:pBdr>
        <w:bottom w:val="single" w:sz="4" w:space="1" w:color="auto"/>
      </w:pBdr>
      <w:jc w:val="both"/>
    </w:pPr>
    <w:rPr>
      <w:rFonts w:cs="Times New Roman"/>
    </w:rPr>
  </w:style>
  <w:style w:type="paragraph" w:customStyle="1" w:styleId="yiv2124354174msonormal">
    <w:name w:val="yiv2124354174msonormal"/>
    <w:basedOn w:val="Normal"/>
    <w:rsid w:val="00DF3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RECUODOCORPODETEXTOPreto">
    <w:name w:val="Estilo RECUO DO CORPO DE TEXTO + Preto"/>
    <w:basedOn w:val="RECUODOCORPODETEXTO"/>
    <w:rsid w:val="00DF3ACA"/>
    <w:rPr>
      <w:color w:val="000000"/>
    </w:rPr>
  </w:style>
  <w:style w:type="paragraph" w:customStyle="1" w:styleId="MARCADORTRAO">
    <w:name w:val="MARCADOR TRAÇO"/>
    <w:basedOn w:val="MARCADORAES"/>
    <w:qFormat/>
    <w:rsid w:val="00DF3ACA"/>
    <w:pPr>
      <w:numPr>
        <w:numId w:val="18"/>
      </w:numPr>
      <w:ind w:left="4330"/>
    </w:pPr>
    <w:rPr>
      <w:sz w:val="24"/>
      <w:szCs w:val="24"/>
    </w:rPr>
  </w:style>
  <w:style w:type="paragraph" w:customStyle="1" w:styleId="SUBTTULOMETAS">
    <w:name w:val="SUBTÍTULO METAS"/>
    <w:basedOn w:val="Cabealho"/>
    <w:qFormat/>
    <w:rsid w:val="00DF3ACA"/>
    <w:pPr>
      <w:pBdr>
        <w:top w:val="single" w:sz="4" w:space="1" w:color="auto"/>
      </w:pBdr>
      <w:tabs>
        <w:tab w:val="clear" w:pos="4252"/>
        <w:tab w:val="clear" w:pos="8504"/>
      </w:tabs>
      <w:spacing w:before="60" w:after="60"/>
    </w:pPr>
    <w:rPr>
      <w:rFonts w:ascii="Calibri" w:eastAsia="Times New Roman" w:hAnsi="Calibri" w:cs="Calibri"/>
      <w:b/>
      <w:sz w:val="24"/>
      <w:szCs w:val="24"/>
    </w:rPr>
  </w:style>
  <w:style w:type="paragraph" w:customStyle="1" w:styleId="SUBTTULOMETA">
    <w:name w:val="SUBTÍTULO META"/>
    <w:basedOn w:val="Cabealho"/>
    <w:qFormat/>
    <w:rsid w:val="00DF3ACA"/>
    <w:pPr>
      <w:pBdr>
        <w:top w:val="single" w:sz="4" w:space="1" w:color="auto"/>
      </w:pBdr>
      <w:tabs>
        <w:tab w:val="clear" w:pos="4252"/>
        <w:tab w:val="clear" w:pos="8504"/>
      </w:tabs>
      <w:spacing w:before="60" w:after="60"/>
    </w:pPr>
    <w:rPr>
      <w:rFonts w:ascii="Calibri" w:eastAsia="Times New Roman" w:hAnsi="Calibri" w:cs="Calibri"/>
      <w:b/>
      <w:sz w:val="24"/>
      <w:szCs w:val="24"/>
    </w:rPr>
  </w:style>
  <w:style w:type="paragraph" w:customStyle="1" w:styleId="Pa23">
    <w:name w:val="Pa2+3"/>
    <w:basedOn w:val="Normal"/>
    <w:next w:val="Normal"/>
    <w:uiPriority w:val="99"/>
    <w:rsid w:val="00DF3ACA"/>
    <w:pPr>
      <w:autoSpaceDE w:val="0"/>
      <w:autoSpaceDN w:val="0"/>
      <w:adjustRightInd w:val="0"/>
      <w:spacing w:after="0" w:line="241" w:lineRule="atLeast"/>
    </w:pPr>
    <w:rPr>
      <w:rFonts w:ascii="Calibri" w:eastAsia="Times New Roman" w:hAnsi="Calibri" w:cs="Times New Roman"/>
      <w:sz w:val="24"/>
      <w:szCs w:val="24"/>
    </w:rPr>
  </w:style>
  <w:style w:type="paragraph" w:customStyle="1" w:styleId="xl64">
    <w:name w:val="xl64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5">
    <w:name w:val="xl65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6">
    <w:name w:val="xl66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7">
    <w:name w:val="xl67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1">
    <w:name w:val="xl71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2">
    <w:name w:val="xl72"/>
    <w:basedOn w:val="Normal"/>
    <w:rsid w:val="00DF3AC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3">
    <w:name w:val="xl73"/>
    <w:basedOn w:val="Normal"/>
    <w:rsid w:val="00DF3AC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4">
    <w:name w:val="xl74"/>
    <w:basedOn w:val="Normal"/>
    <w:rsid w:val="00DF3ACA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5">
    <w:name w:val="xl75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DF3ACA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SUB2">
    <w:name w:val="SUB2"/>
    <w:basedOn w:val="Default"/>
    <w:qFormat/>
    <w:rsid w:val="00DF3ACA"/>
    <w:pPr>
      <w:shd w:val="clear" w:color="auto" w:fill="D9D9D9"/>
      <w:spacing w:before="60" w:after="60"/>
    </w:pPr>
    <w:rPr>
      <w:rFonts w:eastAsia="Times New Roman"/>
      <w:b/>
    </w:rPr>
  </w:style>
  <w:style w:type="paragraph" w:customStyle="1" w:styleId="TTULOPRINCIPAL">
    <w:name w:val="TÍTULO PRINCIPAL"/>
    <w:basedOn w:val="Normal"/>
    <w:uiPriority w:val="99"/>
    <w:rsid w:val="00DF3ACA"/>
    <w:pPr>
      <w:spacing w:after="120" w:line="240" w:lineRule="auto"/>
    </w:pPr>
    <w:rPr>
      <w:rFonts w:ascii="Arial" w:eastAsia="Times New Roman" w:hAnsi="Arial" w:cs="Arial"/>
      <w:b/>
      <w:bCs/>
      <w:sz w:val="24"/>
      <w:szCs w:val="24"/>
    </w:rPr>
  </w:style>
  <w:style w:type="table" w:styleId="Tabelacomgrade">
    <w:name w:val="Table Grid"/>
    <w:basedOn w:val="Tabelanormal"/>
    <w:rsid w:val="002548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RCADORPROGRTEMTICO">
    <w:name w:val="MARCADOR PROGR TEMÁTICO"/>
    <w:basedOn w:val="Normal"/>
    <w:rsid w:val="005304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enter" w:pos="4419"/>
        <w:tab w:val="right" w:pos="8838"/>
      </w:tabs>
      <w:suppressAutoHyphens/>
      <w:autoSpaceDN w:val="0"/>
      <w:spacing w:after="0" w:line="240" w:lineRule="auto"/>
      <w:jc w:val="both"/>
      <w:textAlignment w:val="baseline"/>
    </w:pPr>
    <w:rPr>
      <w:rFonts w:ascii="Calibri" w:eastAsia="Times New Roman" w:hAnsi="Calibri" w:cs="Calibri"/>
      <w:b/>
      <w:sz w:val="24"/>
      <w:szCs w:val="20"/>
    </w:rPr>
  </w:style>
  <w:style w:type="character" w:customStyle="1" w:styleId="CabealhoChar1">
    <w:name w:val="Cabeçalho Char1"/>
    <w:locked/>
    <w:rsid w:val="000E2C7D"/>
    <w:rPr>
      <w:sz w:val="24"/>
    </w:rPr>
  </w:style>
  <w:style w:type="character" w:styleId="Forte">
    <w:name w:val="Strong"/>
    <w:basedOn w:val="Fontepargpadro"/>
    <w:rsid w:val="000579B7"/>
    <w:rPr>
      <w:b/>
      <w:bCs/>
    </w:rPr>
  </w:style>
  <w:style w:type="character" w:customStyle="1" w:styleId="RECChar">
    <w:name w:val="REC Char"/>
    <w:link w:val="REC"/>
    <w:locked/>
    <w:rsid w:val="00311A4B"/>
    <w:rPr>
      <w:rFonts w:ascii="Arial" w:eastAsia="Times New Roman" w:hAnsi="Arial" w:cs="Arial"/>
      <w:sz w:val="20"/>
      <w:szCs w:val="20"/>
    </w:rPr>
  </w:style>
  <w:style w:type="table" w:customStyle="1" w:styleId="GradeMdia3-nfase61">
    <w:name w:val="Grade Média 3 - Ênfase 61"/>
    <w:basedOn w:val="Tabelanormal"/>
    <w:next w:val="GradeMdia3-nfase6"/>
    <w:uiPriority w:val="69"/>
    <w:rsid w:val="001F51E3"/>
    <w:pPr>
      <w:spacing w:after="0" w:line="240" w:lineRule="auto"/>
      <w:jc w:val="center"/>
    </w:pPr>
    <w:rPr>
      <w:rFonts w:ascii="Corbel" w:eastAsia="Calibri" w:hAnsi="Corbel"/>
      <w:sz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C000"/>
      <w:vAlign w:val="center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GradeColorida-nfase61">
    <w:name w:val="Grade Colorida - Ênfase 61"/>
    <w:basedOn w:val="Tabelanormal"/>
    <w:next w:val="GradeColorida-nfase6"/>
    <w:uiPriority w:val="73"/>
    <w:rsid w:val="001F51E3"/>
    <w:pPr>
      <w:spacing w:after="0" w:line="240" w:lineRule="auto"/>
    </w:pPr>
    <w:rPr>
      <w:rFonts w:eastAsia="Calibri"/>
      <w:color w:val="000000"/>
      <w:lang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adeMdia3-nfase6">
    <w:name w:val="Medium Grid 3 Accent 6"/>
    <w:basedOn w:val="Tabelanormal"/>
    <w:uiPriority w:val="69"/>
    <w:rsid w:val="001F51E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radeColorida-nfase6">
    <w:name w:val="Colorful Grid Accent 6"/>
    <w:basedOn w:val="Tabelanormal"/>
    <w:uiPriority w:val="73"/>
    <w:rsid w:val="001F51E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B4A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DF3ACA"/>
    <w:pPr>
      <w:keepNext/>
      <w:spacing w:after="0" w:line="240" w:lineRule="auto"/>
      <w:ind w:left="708" w:firstLine="708"/>
      <w:jc w:val="both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tulo3">
    <w:name w:val="heading 3"/>
    <w:basedOn w:val="Normal"/>
    <w:next w:val="Normal"/>
    <w:link w:val="Ttulo3Char"/>
    <w:qFormat/>
    <w:rsid w:val="00DF3AC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Ttulo4">
    <w:name w:val="heading 4"/>
    <w:basedOn w:val="Normal"/>
    <w:next w:val="Normal"/>
    <w:link w:val="Ttulo4Char"/>
    <w:qFormat/>
    <w:rsid w:val="00DF3ACA"/>
    <w:pPr>
      <w:keepNext/>
      <w:spacing w:after="0" w:line="240" w:lineRule="auto"/>
      <w:ind w:left="567" w:hanging="567"/>
      <w:jc w:val="both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tulo5">
    <w:name w:val="heading 5"/>
    <w:basedOn w:val="Normal"/>
    <w:next w:val="Normal"/>
    <w:link w:val="Ttulo5Char"/>
    <w:unhideWhenUsed/>
    <w:qFormat/>
    <w:rsid w:val="00877C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DF3ACA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24"/>
      <w:szCs w:val="20"/>
    </w:rPr>
  </w:style>
  <w:style w:type="paragraph" w:styleId="Ttulo7">
    <w:name w:val="heading 7"/>
    <w:basedOn w:val="Normal"/>
    <w:next w:val="Normal"/>
    <w:link w:val="Ttulo7Char"/>
    <w:qFormat/>
    <w:rsid w:val="00DF3ACA"/>
    <w:pPr>
      <w:keepNext/>
      <w:spacing w:after="0" w:line="240" w:lineRule="auto"/>
      <w:ind w:left="2127" w:hanging="1276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Ttulo8">
    <w:name w:val="heading 8"/>
    <w:basedOn w:val="Normal"/>
    <w:next w:val="Normal"/>
    <w:link w:val="Ttulo8Char"/>
    <w:qFormat/>
    <w:rsid w:val="00DF3ACA"/>
    <w:pPr>
      <w:keepNext/>
      <w:spacing w:after="0" w:line="240" w:lineRule="auto"/>
      <w:ind w:left="1418" w:hanging="711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Ttulo9">
    <w:name w:val="heading 9"/>
    <w:basedOn w:val="Normal"/>
    <w:next w:val="Normal"/>
    <w:link w:val="Ttulo9Char"/>
    <w:qFormat/>
    <w:rsid w:val="00DF3ACA"/>
    <w:pPr>
      <w:keepNext/>
      <w:spacing w:after="0" w:line="240" w:lineRule="auto"/>
      <w:ind w:left="2127" w:hanging="2127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B4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DF3AC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DF3ACA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DF3AC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877C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rsid w:val="00DF3ACA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DF3ACA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DF3ACA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DF3AC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link w:val="SemEspaamentoChar"/>
    <w:uiPriority w:val="1"/>
    <w:qFormat/>
    <w:rsid w:val="00D953C9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D953C9"/>
    <w:rPr>
      <w:rFonts w:eastAsiaTheme="minorEastAsia"/>
    </w:rPr>
  </w:style>
  <w:style w:type="paragraph" w:styleId="Textodebalo">
    <w:name w:val="Balloon Text"/>
    <w:basedOn w:val="Normal"/>
    <w:link w:val="TextodebaloChar"/>
    <w:unhideWhenUsed/>
    <w:rsid w:val="007A7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A7C0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7A7C0D"/>
    <w:rPr>
      <w:color w:val="0000FF"/>
      <w:u w:val="single"/>
    </w:rPr>
  </w:style>
  <w:style w:type="paragraph" w:customStyle="1" w:styleId="Corpodetexto21">
    <w:name w:val="Corpo de texto 21"/>
    <w:basedOn w:val="Normal"/>
    <w:rsid w:val="007A7C0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PargrafodaLista">
    <w:name w:val="List Paragraph"/>
    <w:basedOn w:val="Normal"/>
    <w:uiPriority w:val="34"/>
    <w:qFormat/>
    <w:rsid w:val="007A7C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76294"/>
    <w:pPr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rsid w:val="00676294"/>
    <w:pPr>
      <w:spacing w:after="100"/>
    </w:pPr>
  </w:style>
  <w:style w:type="paragraph" w:styleId="Recuodecorpodetexto3">
    <w:name w:val="Body Text Indent 3"/>
    <w:basedOn w:val="Normal"/>
    <w:link w:val="Recuodecorpodetexto3Char"/>
    <w:rsid w:val="00CB644C"/>
    <w:pPr>
      <w:spacing w:before="120" w:after="0" w:line="360" w:lineRule="auto"/>
      <w:ind w:firstLine="1418"/>
      <w:jc w:val="both"/>
    </w:pPr>
    <w:rPr>
      <w:rFonts w:ascii="Arial" w:eastAsia="Batang" w:hAnsi="Arial" w:cs="Arial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CB644C"/>
    <w:rPr>
      <w:rFonts w:ascii="Arial" w:eastAsia="Batang" w:hAnsi="Arial" w:cs="Arial"/>
      <w:szCs w:val="20"/>
      <w:lang w:eastAsia="pt-BR"/>
    </w:rPr>
  </w:style>
  <w:style w:type="paragraph" w:styleId="Textodenotaderodap">
    <w:name w:val="footnote text"/>
    <w:basedOn w:val="Normal"/>
    <w:link w:val="TextodenotaderodapChar"/>
    <w:rsid w:val="00CB6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B644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ABELA">
    <w:name w:val="TABELA"/>
    <w:basedOn w:val="Normal"/>
    <w:rsid w:val="00877C34"/>
    <w:pPr>
      <w:spacing w:after="0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EstiloArial9ptNegritoCentralizado">
    <w:name w:val="Estilo Arial 9 pt Negrito Centralizado"/>
    <w:basedOn w:val="Normal"/>
    <w:rsid w:val="00877C34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16"/>
      <w:szCs w:val="20"/>
    </w:rPr>
  </w:style>
  <w:style w:type="paragraph" w:styleId="Subttulo">
    <w:name w:val="Subtitle"/>
    <w:basedOn w:val="Normal"/>
    <w:next w:val="Normal"/>
    <w:link w:val="SubttuloChar"/>
    <w:qFormat/>
    <w:rsid w:val="00D54E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D54E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D4D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D4D65"/>
  </w:style>
  <w:style w:type="paragraph" w:styleId="Rodap">
    <w:name w:val="footer"/>
    <w:basedOn w:val="Normal"/>
    <w:link w:val="RodapChar"/>
    <w:uiPriority w:val="99"/>
    <w:unhideWhenUsed/>
    <w:rsid w:val="00ED4D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4D65"/>
  </w:style>
  <w:style w:type="character" w:styleId="HiperlinkVisitado">
    <w:name w:val="FollowedHyperlink"/>
    <w:basedOn w:val="Fontepargpadro"/>
    <w:uiPriority w:val="99"/>
    <w:unhideWhenUsed/>
    <w:rsid w:val="00E24C03"/>
    <w:rPr>
      <w:color w:val="800080" w:themeColor="followedHyperlink"/>
      <w:u w:val="single"/>
    </w:rPr>
  </w:style>
  <w:style w:type="character" w:styleId="Refdenotaderodap">
    <w:name w:val="footnote reference"/>
    <w:basedOn w:val="Fontepargpadro"/>
    <w:unhideWhenUsed/>
    <w:rsid w:val="009D75EC"/>
    <w:rPr>
      <w:vertAlign w:val="superscript"/>
    </w:rPr>
  </w:style>
  <w:style w:type="paragraph" w:styleId="NormalWeb">
    <w:name w:val="Normal (Web)"/>
    <w:basedOn w:val="Normal"/>
    <w:uiPriority w:val="99"/>
    <w:rsid w:val="0058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rsid w:val="00DF3ACA"/>
    <w:pPr>
      <w:shd w:val="clear" w:color="auto" w:fill="FFFF00"/>
      <w:spacing w:after="0" w:line="240" w:lineRule="auto"/>
      <w:jc w:val="center"/>
    </w:pPr>
    <w:rPr>
      <w:rFonts w:ascii="Arial" w:eastAsia="Batang" w:hAnsi="Arial" w:cs="Arial"/>
      <w:b/>
      <w:bCs/>
      <w:color w:val="0000FF"/>
      <w:sz w:val="48"/>
      <w:szCs w:val="20"/>
    </w:rPr>
  </w:style>
  <w:style w:type="character" w:customStyle="1" w:styleId="CorpodetextoChar">
    <w:name w:val="Corpo de texto Char"/>
    <w:basedOn w:val="Fontepargpadro"/>
    <w:link w:val="Corpodetexto"/>
    <w:rsid w:val="00DF3ACA"/>
    <w:rPr>
      <w:rFonts w:ascii="Arial" w:eastAsia="Batang" w:hAnsi="Arial" w:cs="Arial"/>
      <w:b/>
      <w:bCs/>
      <w:color w:val="0000FF"/>
      <w:sz w:val="48"/>
      <w:szCs w:val="20"/>
      <w:shd w:val="clear" w:color="auto" w:fill="FFFF00"/>
      <w:lang w:eastAsia="pt-BR"/>
    </w:rPr>
  </w:style>
  <w:style w:type="paragraph" w:styleId="Corpodetexto2">
    <w:name w:val="Body Text 2"/>
    <w:basedOn w:val="Normal"/>
    <w:link w:val="Corpodetexto2Char"/>
    <w:rsid w:val="00DF3ACA"/>
    <w:pPr>
      <w:spacing w:before="120" w:after="0" w:line="360" w:lineRule="auto"/>
      <w:jc w:val="both"/>
    </w:pPr>
    <w:rPr>
      <w:rFonts w:ascii="Arial" w:eastAsia="Times New Roman" w:hAnsi="Arial" w:cs="Arial"/>
      <w:b/>
      <w:bCs/>
      <w:color w:val="333399"/>
      <w:szCs w:val="20"/>
    </w:rPr>
  </w:style>
  <w:style w:type="character" w:customStyle="1" w:styleId="Corpodetexto2Char">
    <w:name w:val="Corpo de texto 2 Char"/>
    <w:basedOn w:val="Fontepargpadro"/>
    <w:link w:val="Corpodetexto2"/>
    <w:rsid w:val="00DF3ACA"/>
    <w:rPr>
      <w:rFonts w:ascii="Arial" w:eastAsia="Times New Roman" w:hAnsi="Arial" w:cs="Arial"/>
      <w:b/>
      <w:bCs/>
      <w:color w:val="333399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DF3ACA"/>
    <w:pPr>
      <w:autoSpaceDE w:val="0"/>
      <w:autoSpaceDN w:val="0"/>
      <w:adjustRightInd w:val="0"/>
      <w:spacing w:after="0" w:line="360" w:lineRule="auto"/>
      <w:ind w:firstLine="851"/>
    </w:pPr>
    <w:rPr>
      <w:rFonts w:ascii="Times New Roman" w:eastAsia="Batang" w:hAnsi="Times New Roman" w:cs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F3ACA"/>
    <w:rPr>
      <w:rFonts w:ascii="Times New Roman" w:eastAsia="Batang" w:hAnsi="Times New Roman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DF3AC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DF3ACA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DF3ACA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DF3A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FONTE">
    <w:name w:val="FONTE"/>
    <w:basedOn w:val="Normal"/>
    <w:rsid w:val="00DF3AC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Legenda">
    <w:name w:val="caption"/>
    <w:basedOn w:val="Normal"/>
    <w:next w:val="Normal"/>
    <w:qFormat/>
    <w:rsid w:val="00DF3ACA"/>
    <w:pPr>
      <w:spacing w:after="0" w:line="240" w:lineRule="auto"/>
    </w:pPr>
    <w:rPr>
      <w:rFonts w:ascii="Arial" w:eastAsia="Times New Roman" w:hAnsi="Arial" w:cs="Times New Roman"/>
      <w:b/>
      <w:szCs w:val="20"/>
    </w:rPr>
  </w:style>
  <w:style w:type="character" w:customStyle="1" w:styleId="grame">
    <w:name w:val="grame"/>
    <w:basedOn w:val="Fontepargpadro"/>
    <w:rsid w:val="00DF3ACA"/>
  </w:style>
  <w:style w:type="character" w:styleId="Nmerodepgina">
    <w:name w:val="page number"/>
    <w:basedOn w:val="Fontepargpadro"/>
    <w:rsid w:val="00DF3ACA"/>
  </w:style>
  <w:style w:type="paragraph" w:styleId="Ttulo">
    <w:name w:val="Title"/>
    <w:basedOn w:val="Normal"/>
    <w:link w:val="TtuloChar"/>
    <w:qFormat/>
    <w:rsid w:val="00DF3ACA"/>
    <w:pPr>
      <w:spacing w:after="0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rsid w:val="00DF3ACA"/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character" w:customStyle="1" w:styleId="spelle">
    <w:name w:val="spelle"/>
    <w:basedOn w:val="Fontepargpadro"/>
    <w:rsid w:val="00DF3ACA"/>
  </w:style>
  <w:style w:type="paragraph" w:customStyle="1" w:styleId="xl31">
    <w:name w:val="xl31"/>
    <w:basedOn w:val="Normal"/>
    <w:rsid w:val="00DF3A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lbertus Extra Bold"/>
      <w:sz w:val="24"/>
      <w:szCs w:val="24"/>
    </w:rPr>
  </w:style>
  <w:style w:type="character" w:customStyle="1" w:styleId="Hiperlink">
    <w:name w:val="Hiperlink"/>
    <w:rsid w:val="00DF3ACA"/>
    <w:rPr>
      <w:color w:val="0000FF"/>
      <w:u w:val="single"/>
    </w:rPr>
  </w:style>
  <w:style w:type="character" w:styleId="nfase">
    <w:name w:val="Emphasis"/>
    <w:qFormat/>
    <w:rsid w:val="00DF3ACA"/>
    <w:rPr>
      <w:i/>
    </w:rPr>
  </w:style>
  <w:style w:type="paragraph" w:customStyle="1" w:styleId="Estilo1">
    <w:name w:val="Estilo1"/>
    <w:basedOn w:val="Normal"/>
    <w:autoRedefine/>
    <w:rsid w:val="00DF3ACA"/>
    <w:pPr>
      <w:keepNext/>
      <w:spacing w:after="0" w:line="240" w:lineRule="auto"/>
      <w:outlineLvl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39">
    <w:name w:val="xl39"/>
    <w:basedOn w:val="Normal"/>
    <w:rsid w:val="00DF3AC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 w:cs="Times New Roman"/>
      <w:b/>
      <w:bCs/>
      <w:sz w:val="17"/>
      <w:szCs w:val="17"/>
    </w:rPr>
  </w:style>
  <w:style w:type="paragraph" w:customStyle="1" w:styleId="TRAO">
    <w:name w:val="TRAÇO"/>
    <w:basedOn w:val="Normal"/>
    <w:rsid w:val="00DF3ACA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RECUO">
    <w:name w:val="RECUO"/>
    <w:basedOn w:val="Corpodetexto"/>
    <w:rsid w:val="00DF3ACA"/>
    <w:pPr>
      <w:shd w:val="clear" w:color="auto" w:fill="auto"/>
      <w:spacing w:before="60" w:after="60"/>
      <w:ind w:firstLine="1134"/>
      <w:jc w:val="both"/>
    </w:pPr>
    <w:rPr>
      <w:b w:val="0"/>
      <w:snapToGrid w:val="0"/>
      <w:color w:val="auto"/>
      <w:sz w:val="20"/>
    </w:rPr>
  </w:style>
  <w:style w:type="paragraph" w:customStyle="1" w:styleId="SUBTTULO0">
    <w:name w:val="SUBTÍTULO"/>
    <w:basedOn w:val="Ttulo4"/>
    <w:qFormat/>
    <w:rsid w:val="00DF3ACA"/>
    <w:pPr>
      <w:spacing w:before="60" w:after="60"/>
      <w:jc w:val="left"/>
    </w:pPr>
    <w:rPr>
      <w:rFonts w:ascii="Arial" w:hAnsi="Arial"/>
      <w:snapToGrid w:val="0"/>
      <w:sz w:val="20"/>
    </w:rPr>
  </w:style>
  <w:style w:type="paragraph" w:styleId="Lista">
    <w:name w:val="List"/>
    <w:basedOn w:val="Normal"/>
    <w:rsid w:val="00DF3AC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Textoembloco">
    <w:name w:val="Block Text"/>
    <w:basedOn w:val="Normal"/>
    <w:rsid w:val="00DF3ACA"/>
    <w:pPr>
      <w:shd w:val="clear" w:color="auto" w:fill="FF00FF"/>
      <w:spacing w:after="0" w:line="240" w:lineRule="auto"/>
      <w:ind w:left="-57" w:right="-57"/>
      <w:jc w:val="center"/>
    </w:pPr>
    <w:rPr>
      <w:rFonts w:ascii="Arial Black" w:eastAsia="Times New Roman" w:hAnsi="Arial Black" w:cs="Times New Roman"/>
      <w:sz w:val="20"/>
      <w:szCs w:val="20"/>
    </w:rPr>
  </w:style>
  <w:style w:type="paragraph" w:customStyle="1" w:styleId="TTULOQUADRO">
    <w:name w:val="TÍTULO QUADRO"/>
    <w:basedOn w:val="Normal"/>
    <w:uiPriority w:val="99"/>
    <w:rsid w:val="00DF3ACA"/>
    <w:pPr>
      <w:spacing w:before="60" w:after="60" w:line="240" w:lineRule="auto"/>
      <w:jc w:val="center"/>
    </w:pPr>
    <w:rPr>
      <w:rFonts w:ascii="Arial" w:eastAsia="Calibri" w:hAnsi="Arial" w:cs="Arial"/>
      <w:b/>
      <w:bCs/>
      <w:sz w:val="20"/>
      <w:szCs w:val="20"/>
    </w:rPr>
  </w:style>
  <w:style w:type="paragraph" w:customStyle="1" w:styleId="Default">
    <w:name w:val="Default"/>
    <w:rsid w:val="00DF3A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TULODOQUADRO">
    <w:name w:val="TÍTULO DO QUADRO"/>
    <w:basedOn w:val="Normal"/>
    <w:rsid w:val="00DF3ACA"/>
    <w:pPr>
      <w:spacing w:before="60" w:after="60" w:line="240" w:lineRule="auto"/>
      <w:jc w:val="center"/>
    </w:pPr>
    <w:rPr>
      <w:rFonts w:ascii="Arial" w:eastAsia="Times New Roman" w:hAnsi="Arial" w:cs="Times New Roman"/>
      <w:b/>
      <w:sz w:val="20"/>
      <w:szCs w:val="20"/>
    </w:rPr>
  </w:style>
  <w:style w:type="character" w:customStyle="1" w:styleId="RodapChar1">
    <w:name w:val="Rodapé Char1"/>
    <w:uiPriority w:val="99"/>
    <w:rsid w:val="00DF3A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">
    <w:name w:val="REC"/>
    <w:basedOn w:val="Normal"/>
    <w:link w:val="RECChar"/>
    <w:rsid w:val="00DF3ACA"/>
    <w:pPr>
      <w:spacing w:after="0" w:line="360" w:lineRule="auto"/>
      <w:ind w:firstLine="113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">
    <w:name w:val="SUB"/>
    <w:basedOn w:val="Normal"/>
    <w:rsid w:val="00DF3ACA"/>
    <w:pPr>
      <w:spacing w:before="60" w:after="6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j">
    <w:name w:val="tj"/>
    <w:basedOn w:val="Normal"/>
    <w:uiPriority w:val="99"/>
    <w:rsid w:val="00DF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rsid w:val="00DF3ACA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F3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DF3A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F3A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F3ACA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MapadoDocumento">
    <w:name w:val="Document Map"/>
    <w:basedOn w:val="Normal"/>
    <w:link w:val="MapadoDocumentoChar"/>
    <w:rsid w:val="00DF3AC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DF3ACA"/>
    <w:rPr>
      <w:rFonts w:ascii="Tahoma" w:eastAsia="Times New Roman" w:hAnsi="Tahoma" w:cs="Times New Roman"/>
      <w:sz w:val="20"/>
      <w:szCs w:val="20"/>
      <w:shd w:val="clear" w:color="auto" w:fill="000080"/>
      <w:lang w:eastAsia="pt-BR"/>
    </w:rPr>
  </w:style>
  <w:style w:type="paragraph" w:customStyle="1" w:styleId="RECUODOCORPODETEXTO">
    <w:name w:val="RECUO DO CORPO DE TEXTO"/>
    <w:basedOn w:val="Normal"/>
    <w:qFormat/>
    <w:rsid w:val="00DF3ACA"/>
    <w:pPr>
      <w:spacing w:before="60" w:after="60" w:line="240" w:lineRule="auto"/>
      <w:ind w:firstLine="1134"/>
      <w:jc w:val="both"/>
    </w:pPr>
    <w:rPr>
      <w:rFonts w:ascii="Calibri" w:eastAsia="Times New Roman" w:hAnsi="Calibri" w:cs="Calibri"/>
      <w:sz w:val="24"/>
      <w:szCs w:val="24"/>
    </w:rPr>
  </w:style>
  <w:style w:type="paragraph" w:customStyle="1" w:styleId="MARCADOMETAS">
    <w:name w:val="MARCADO METAS"/>
    <w:basedOn w:val="Normal"/>
    <w:qFormat/>
    <w:rsid w:val="00DF3ACA"/>
    <w:pPr>
      <w:pBdr>
        <w:top w:val="single" w:sz="4" w:space="1" w:color="auto"/>
      </w:pBdr>
      <w:spacing w:before="60" w:after="60" w:line="240" w:lineRule="auto"/>
      <w:jc w:val="both"/>
    </w:pPr>
    <w:rPr>
      <w:rFonts w:ascii="Calibri" w:eastAsia="Times New Roman" w:hAnsi="Calibri" w:cs="Calibri"/>
      <w:b/>
      <w:sz w:val="24"/>
      <w:szCs w:val="24"/>
    </w:rPr>
  </w:style>
  <w:style w:type="paragraph" w:customStyle="1" w:styleId="MARCADORNMERO">
    <w:name w:val="MARCADOR NÚMERO"/>
    <w:basedOn w:val="Ttulo7"/>
    <w:qFormat/>
    <w:rsid w:val="00DF3ACA"/>
    <w:pPr>
      <w:keepNext w:val="0"/>
      <w:numPr>
        <w:numId w:val="17"/>
      </w:numPr>
      <w:tabs>
        <w:tab w:val="left" w:pos="284"/>
        <w:tab w:val="left" w:pos="1418"/>
        <w:tab w:val="left" w:pos="2552"/>
      </w:tabs>
      <w:spacing w:before="60" w:after="60"/>
      <w:ind w:left="0" w:firstLine="1134"/>
      <w:jc w:val="left"/>
    </w:pPr>
    <w:rPr>
      <w:rFonts w:ascii="Calibri" w:hAnsi="Calibri" w:cs="Calibri"/>
    </w:rPr>
  </w:style>
  <w:style w:type="paragraph" w:customStyle="1" w:styleId="SUBTTULOINDICADOR">
    <w:name w:val="SUBTÍTULO INDICADOR"/>
    <w:basedOn w:val="Cabealho"/>
    <w:qFormat/>
    <w:rsid w:val="00DF3ACA"/>
    <w:pPr>
      <w:pBdr>
        <w:top w:val="single" w:sz="4" w:space="1" w:color="auto"/>
      </w:pBdr>
      <w:tabs>
        <w:tab w:val="clear" w:pos="4252"/>
        <w:tab w:val="clear" w:pos="8504"/>
      </w:tabs>
      <w:spacing w:before="60" w:after="60"/>
    </w:pPr>
    <w:rPr>
      <w:rFonts w:ascii="Calibri" w:eastAsia="Times New Roman" w:hAnsi="Calibri" w:cs="Calibri"/>
      <w:b/>
      <w:sz w:val="24"/>
      <w:szCs w:val="20"/>
    </w:rPr>
  </w:style>
  <w:style w:type="paragraph" w:customStyle="1" w:styleId="SUBTTULOAES">
    <w:name w:val="SUBTÍTULO AÇÕES"/>
    <w:basedOn w:val="SUBTTULO0"/>
    <w:qFormat/>
    <w:rsid w:val="00DF3ACA"/>
    <w:pPr>
      <w:keepNext w:val="0"/>
      <w:pBdr>
        <w:top w:val="single" w:sz="4" w:space="1" w:color="auto"/>
      </w:pBdr>
      <w:tabs>
        <w:tab w:val="left" w:pos="2552"/>
      </w:tabs>
      <w:ind w:left="0" w:firstLine="0"/>
      <w:outlineLvl w:val="6"/>
    </w:pPr>
    <w:rPr>
      <w:rFonts w:ascii="Calibri" w:hAnsi="Calibri" w:cs="Calibri"/>
      <w:bCs/>
      <w:snapToGrid/>
      <w:sz w:val="24"/>
      <w:szCs w:val="24"/>
    </w:rPr>
  </w:style>
  <w:style w:type="paragraph" w:customStyle="1" w:styleId="MARCADORAES">
    <w:name w:val="MARCADOR AÇÕES"/>
    <w:basedOn w:val="Normal"/>
    <w:qFormat/>
    <w:rsid w:val="00DF3ACA"/>
    <w:pPr>
      <w:tabs>
        <w:tab w:val="left" w:pos="284"/>
      </w:tabs>
      <w:spacing w:before="60" w:after="60" w:line="240" w:lineRule="auto"/>
      <w:ind w:firstLine="1134"/>
    </w:pPr>
    <w:rPr>
      <w:rFonts w:ascii="Calibri" w:eastAsia="Times New Roman" w:hAnsi="Calibri" w:cs="Calibri"/>
      <w:sz w:val="20"/>
      <w:szCs w:val="20"/>
    </w:rPr>
  </w:style>
  <w:style w:type="paragraph" w:customStyle="1" w:styleId="SUBTITULOINDICADOR">
    <w:name w:val="SUBTITULO INDICADOR"/>
    <w:basedOn w:val="Cabealho"/>
    <w:qFormat/>
    <w:rsid w:val="00DF3ACA"/>
    <w:pPr>
      <w:pBdr>
        <w:top w:val="single" w:sz="4" w:space="1" w:color="auto"/>
      </w:pBdr>
      <w:tabs>
        <w:tab w:val="clear" w:pos="4252"/>
        <w:tab w:val="clear" w:pos="8504"/>
      </w:tabs>
      <w:spacing w:before="60" w:after="60"/>
    </w:pPr>
    <w:rPr>
      <w:rFonts w:ascii="Calibri" w:eastAsia="Times New Roman" w:hAnsi="Calibri" w:cs="Calibri"/>
      <w:b/>
      <w:sz w:val="24"/>
      <w:szCs w:val="20"/>
    </w:rPr>
  </w:style>
  <w:style w:type="paragraph" w:customStyle="1" w:styleId="EstiloMARCADORNMEROJustificadoInferiorSimplesAutomtica">
    <w:name w:val="Estilo MARCADOR NÚMERO + Justificado Inferior: (Simples Automática..."/>
    <w:basedOn w:val="MARCADORNMERO"/>
    <w:autoRedefine/>
    <w:rsid w:val="00DF3ACA"/>
    <w:pPr>
      <w:pBdr>
        <w:bottom w:val="single" w:sz="4" w:space="1" w:color="auto"/>
      </w:pBdr>
      <w:jc w:val="both"/>
    </w:pPr>
    <w:rPr>
      <w:rFonts w:cs="Times New Roman"/>
    </w:rPr>
  </w:style>
  <w:style w:type="paragraph" w:customStyle="1" w:styleId="yiv2124354174msonormal">
    <w:name w:val="yiv2124354174msonormal"/>
    <w:basedOn w:val="Normal"/>
    <w:rsid w:val="00DF3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RECUODOCORPODETEXTOPreto">
    <w:name w:val="Estilo RECUO DO CORPO DE TEXTO + Preto"/>
    <w:basedOn w:val="RECUODOCORPODETEXTO"/>
    <w:rsid w:val="00DF3ACA"/>
    <w:rPr>
      <w:color w:val="000000"/>
    </w:rPr>
  </w:style>
  <w:style w:type="paragraph" w:customStyle="1" w:styleId="MARCADORTRAO">
    <w:name w:val="MARCADOR TRAÇO"/>
    <w:basedOn w:val="MARCADORAES"/>
    <w:qFormat/>
    <w:rsid w:val="00DF3ACA"/>
    <w:pPr>
      <w:numPr>
        <w:numId w:val="18"/>
      </w:numPr>
      <w:ind w:left="4330"/>
    </w:pPr>
    <w:rPr>
      <w:sz w:val="24"/>
      <w:szCs w:val="24"/>
    </w:rPr>
  </w:style>
  <w:style w:type="paragraph" w:customStyle="1" w:styleId="SUBTTULOMETAS">
    <w:name w:val="SUBTÍTULO METAS"/>
    <w:basedOn w:val="Cabealho"/>
    <w:qFormat/>
    <w:rsid w:val="00DF3ACA"/>
    <w:pPr>
      <w:pBdr>
        <w:top w:val="single" w:sz="4" w:space="1" w:color="auto"/>
      </w:pBdr>
      <w:tabs>
        <w:tab w:val="clear" w:pos="4252"/>
        <w:tab w:val="clear" w:pos="8504"/>
      </w:tabs>
      <w:spacing w:before="60" w:after="60"/>
    </w:pPr>
    <w:rPr>
      <w:rFonts w:ascii="Calibri" w:eastAsia="Times New Roman" w:hAnsi="Calibri" w:cs="Calibri"/>
      <w:b/>
      <w:sz w:val="24"/>
      <w:szCs w:val="24"/>
    </w:rPr>
  </w:style>
  <w:style w:type="paragraph" w:customStyle="1" w:styleId="SUBTTULOMETA">
    <w:name w:val="SUBTÍTULO META"/>
    <w:basedOn w:val="Cabealho"/>
    <w:qFormat/>
    <w:rsid w:val="00DF3ACA"/>
    <w:pPr>
      <w:pBdr>
        <w:top w:val="single" w:sz="4" w:space="1" w:color="auto"/>
      </w:pBdr>
      <w:tabs>
        <w:tab w:val="clear" w:pos="4252"/>
        <w:tab w:val="clear" w:pos="8504"/>
      </w:tabs>
      <w:spacing w:before="60" w:after="60"/>
    </w:pPr>
    <w:rPr>
      <w:rFonts w:ascii="Calibri" w:eastAsia="Times New Roman" w:hAnsi="Calibri" w:cs="Calibri"/>
      <w:b/>
      <w:sz w:val="24"/>
      <w:szCs w:val="24"/>
    </w:rPr>
  </w:style>
  <w:style w:type="paragraph" w:customStyle="1" w:styleId="Pa23">
    <w:name w:val="Pa2+3"/>
    <w:basedOn w:val="Normal"/>
    <w:next w:val="Normal"/>
    <w:uiPriority w:val="99"/>
    <w:rsid w:val="00DF3ACA"/>
    <w:pPr>
      <w:autoSpaceDE w:val="0"/>
      <w:autoSpaceDN w:val="0"/>
      <w:adjustRightInd w:val="0"/>
      <w:spacing w:after="0" w:line="241" w:lineRule="atLeast"/>
    </w:pPr>
    <w:rPr>
      <w:rFonts w:ascii="Calibri" w:eastAsia="Times New Roman" w:hAnsi="Calibri" w:cs="Times New Roman"/>
      <w:sz w:val="24"/>
      <w:szCs w:val="24"/>
    </w:rPr>
  </w:style>
  <w:style w:type="paragraph" w:customStyle="1" w:styleId="xl64">
    <w:name w:val="xl64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5">
    <w:name w:val="xl65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6">
    <w:name w:val="xl66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7">
    <w:name w:val="xl67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1">
    <w:name w:val="xl71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2">
    <w:name w:val="xl72"/>
    <w:basedOn w:val="Normal"/>
    <w:rsid w:val="00DF3AC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3">
    <w:name w:val="xl73"/>
    <w:basedOn w:val="Normal"/>
    <w:rsid w:val="00DF3AC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4">
    <w:name w:val="xl74"/>
    <w:basedOn w:val="Normal"/>
    <w:rsid w:val="00DF3ACA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5">
    <w:name w:val="xl75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DF3ACA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SUB2">
    <w:name w:val="SUB2"/>
    <w:basedOn w:val="Default"/>
    <w:qFormat/>
    <w:rsid w:val="00DF3ACA"/>
    <w:pPr>
      <w:shd w:val="clear" w:color="auto" w:fill="D9D9D9"/>
      <w:spacing w:before="60" w:after="60"/>
    </w:pPr>
    <w:rPr>
      <w:rFonts w:eastAsia="Times New Roman"/>
      <w:b/>
    </w:rPr>
  </w:style>
  <w:style w:type="paragraph" w:customStyle="1" w:styleId="TTULOPRINCIPAL">
    <w:name w:val="TÍTULO PRINCIPAL"/>
    <w:basedOn w:val="Normal"/>
    <w:uiPriority w:val="99"/>
    <w:rsid w:val="00DF3ACA"/>
    <w:pPr>
      <w:spacing w:after="120" w:line="240" w:lineRule="auto"/>
    </w:pPr>
    <w:rPr>
      <w:rFonts w:ascii="Arial" w:eastAsia="Times New Roman" w:hAnsi="Arial" w:cs="Arial"/>
      <w:b/>
      <w:bCs/>
      <w:sz w:val="24"/>
      <w:szCs w:val="24"/>
    </w:rPr>
  </w:style>
  <w:style w:type="table" w:styleId="Tabelacomgrade">
    <w:name w:val="Table Grid"/>
    <w:basedOn w:val="Tabelanormal"/>
    <w:rsid w:val="002548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RCADORPROGRTEMTICO">
    <w:name w:val="MARCADOR PROGR TEMÁTICO"/>
    <w:basedOn w:val="Normal"/>
    <w:rsid w:val="005304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enter" w:pos="4419"/>
        <w:tab w:val="right" w:pos="8838"/>
      </w:tabs>
      <w:suppressAutoHyphens/>
      <w:autoSpaceDN w:val="0"/>
      <w:spacing w:after="0" w:line="240" w:lineRule="auto"/>
      <w:jc w:val="both"/>
      <w:textAlignment w:val="baseline"/>
    </w:pPr>
    <w:rPr>
      <w:rFonts w:ascii="Calibri" w:eastAsia="Times New Roman" w:hAnsi="Calibri" w:cs="Calibri"/>
      <w:b/>
      <w:sz w:val="24"/>
      <w:szCs w:val="20"/>
    </w:rPr>
  </w:style>
  <w:style w:type="character" w:customStyle="1" w:styleId="CabealhoChar1">
    <w:name w:val="Cabeçalho Char1"/>
    <w:locked/>
    <w:rsid w:val="000E2C7D"/>
    <w:rPr>
      <w:sz w:val="24"/>
    </w:rPr>
  </w:style>
  <w:style w:type="character" w:styleId="Forte">
    <w:name w:val="Strong"/>
    <w:basedOn w:val="Fontepargpadro"/>
    <w:rsid w:val="000579B7"/>
    <w:rPr>
      <w:b/>
      <w:bCs/>
    </w:rPr>
  </w:style>
  <w:style w:type="character" w:customStyle="1" w:styleId="RECChar">
    <w:name w:val="REC Char"/>
    <w:link w:val="REC"/>
    <w:locked/>
    <w:rsid w:val="00311A4B"/>
    <w:rPr>
      <w:rFonts w:ascii="Arial" w:eastAsia="Times New Roman" w:hAnsi="Arial" w:cs="Arial"/>
      <w:sz w:val="20"/>
      <w:szCs w:val="20"/>
    </w:rPr>
  </w:style>
  <w:style w:type="table" w:customStyle="1" w:styleId="GradeMdia3-nfase61">
    <w:name w:val="Grade Média 3 - Ênfase 61"/>
    <w:basedOn w:val="Tabelanormal"/>
    <w:next w:val="GradeMdia3-nfase6"/>
    <w:uiPriority w:val="69"/>
    <w:rsid w:val="001F51E3"/>
    <w:pPr>
      <w:spacing w:after="0" w:line="240" w:lineRule="auto"/>
      <w:jc w:val="center"/>
    </w:pPr>
    <w:rPr>
      <w:rFonts w:ascii="Corbel" w:eastAsia="Calibri" w:hAnsi="Corbel"/>
      <w:sz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C000"/>
      <w:vAlign w:val="center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GradeColorida-nfase61">
    <w:name w:val="Grade Colorida - Ênfase 61"/>
    <w:basedOn w:val="Tabelanormal"/>
    <w:next w:val="GradeColorida-nfase6"/>
    <w:uiPriority w:val="73"/>
    <w:rsid w:val="001F51E3"/>
    <w:pPr>
      <w:spacing w:after="0" w:line="240" w:lineRule="auto"/>
    </w:pPr>
    <w:rPr>
      <w:rFonts w:eastAsia="Calibri"/>
      <w:color w:val="000000"/>
      <w:lang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adeMdia3-nfase6">
    <w:name w:val="Medium Grid 3 Accent 6"/>
    <w:basedOn w:val="Tabelanormal"/>
    <w:uiPriority w:val="69"/>
    <w:rsid w:val="001F51E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radeColorida-nfase6">
    <w:name w:val="Colorful Grid Accent 6"/>
    <w:basedOn w:val="Tabelanormal"/>
    <w:uiPriority w:val="73"/>
    <w:rsid w:val="001F51E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yperlink" Target="mailto:gabinete@seplan.df.gov.br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5.jpeg"/><Relationship Id="rId23" Type="http://schemas.openxmlformats.org/officeDocument/2006/relationships/hyperlink" Target="mailto:fernando.carvalho@seplan.df.gov.br" TargetMode="External"/><Relationship Id="rId10" Type="http://schemas.openxmlformats.org/officeDocument/2006/relationships/chart" Target="charts/chart1.xml"/><Relationship Id="rId19" Type="http://schemas.openxmlformats.org/officeDocument/2006/relationships/image" Target="media/image9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jpeg"/><Relationship Id="rId22" Type="http://schemas.openxmlformats.org/officeDocument/2006/relationships/hyperlink" Target="mailto:rosangela.ramos@seplag.df.gov.br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413337730689422"/>
          <c:y val="6.7626781516611056E-2"/>
          <c:w val="0.71617539954102594"/>
          <c:h val="0.76297963276511105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Plan3!$B$6</c:f>
              <c:strCache>
                <c:ptCount val="1"/>
                <c:pt idx="0">
                  <c:v>EAD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1.628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4.058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Plan3!$A$7:$A$8</c:f>
              <c:numCache>
                <c:formatCode>General</c:formatCode>
                <c:ptCount val="2"/>
                <c:pt idx="0">
                  <c:v>2014</c:v>
                </c:pt>
                <c:pt idx="1">
                  <c:v>2015</c:v>
                </c:pt>
              </c:numCache>
            </c:numRef>
          </c:cat>
          <c:val>
            <c:numRef>
              <c:f>Plan3!$B$7:$B$8</c:f>
              <c:numCache>
                <c:formatCode>General</c:formatCode>
                <c:ptCount val="2"/>
                <c:pt idx="0">
                  <c:v>1628</c:v>
                </c:pt>
                <c:pt idx="1">
                  <c:v>4058</c:v>
                </c:pt>
              </c:numCache>
            </c:numRef>
          </c:val>
        </c:ser>
        <c:ser>
          <c:idx val="0"/>
          <c:order val="1"/>
          <c:tx>
            <c:strRef>
              <c:f>Plan3!$C$6</c:f>
              <c:strCache>
                <c:ptCount val="1"/>
                <c:pt idx="0">
                  <c:v>PRESENCIAL</c:v>
                </c:pt>
              </c:strCache>
            </c:strRef>
          </c:tx>
          <c:spPr>
            <a:solidFill>
              <a:srgbClr val="FF0000"/>
            </a:solidFill>
          </c:spPr>
          <c:invertIfNegative val="1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2.046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5.972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Plan3!$A$7:$A$8</c:f>
              <c:numCache>
                <c:formatCode>General</c:formatCode>
                <c:ptCount val="2"/>
                <c:pt idx="0">
                  <c:v>2014</c:v>
                </c:pt>
                <c:pt idx="1">
                  <c:v>2015</c:v>
                </c:pt>
              </c:numCache>
            </c:numRef>
          </c:cat>
          <c:val>
            <c:numRef>
              <c:f>Plan3!$C$7:$C$8</c:f>
              <c:numCache>
                <c:formatCode>General</c:formatCode>
                <c:ptCount val="2"/>
                <c:pt idx="0">
                  <c:v>2046</c:v>
                </c:pt>
                <c:pt idx="1">
                  <c:v>5972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29"/>
        <c:overlap val="-75"/>
        <c:axId val="48439680"/>
        <c:axId val="48441216"/>
      </c:barChart>
      <c:lineChart>
        <c:grouping val="standard"/>
        <c:varyColors val="0"/>
        <c:ser>
          <c:idx val="3"/>
          <c:order val="2"/>
          <c:tx>
            <c:strRef>
              <c:f>Plan3!$D$6</c:f>
              <c:strCache>
                <c:ptCount val="1"/>
                <c:pt idx="0">
                  <c:v>% AUMENTO</c:v>
                </c:pt>
              </c:strCache>
            </c:strRef>
          </c:tx>
          <c:spPr>
            <a:ln>
              <a:solidFill>
                <a:srgbClr val="FFC000"/>
              </a:solidFill>
            </a:ln>
          </c:spPr>
          <c:marker>
            <c:symbol val="none"/>
          </c:marker>
          <c:dLbls>
            <c:dLbl>
              <c:idx val="0"/>
              <c:layout>
                <c:manualLayout>
                  <c:x val="-7.9966329966329963E-2"/>
                  <c:y val="-9.0637664517174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8.4175084175084181E-2"/>
                  <c:y val="-4.531883225858701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Plan3!$A$7:$A$8</c:f>
              <c:numCache>
                <c:formatCode>General</c:formatCode>
                <c:ptCount val="2"/>
                <c:pt idx="0">
                  <c:v>2014</c:v>
                </c:pt>
                <c:pt idx="1">
                  <c:v>2015</c:v>
                </c:pt>
              </c:numCache>
            </c:numRef>
          </c:cat>
          <c:val>
            <c:numRef>
              <c:f>Plan3!$D$7:$D$8</c:f>
              <c:numCache>
                <c:formatCode>0%</c:formatCode>
                <c:ptCount val="2"/>
                <c:pt idx="0">
                  <c:v>1.2567567567567568</c:v>
                </c:pt>
                <c:pt idx="1">
                  <c:v>1.4716609167077379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444544"/>
        <c:axId val="48442752"/>
      </c:lineChart>
      <c:catAx>
        <c:axId val="484396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8441216"/>
        <c:crosses val="autoZero"/>
        <c:auto val="1"/>
        <c:lblAlgn val="ctr"/>
        <c:lblOffset val="100"/>
        <c:noMultiLvlLbl val="0"/>
      </c:catAx>
      <c:valAx>
        <c:axId val="48441216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48439680"/>
        <c:crosses val="autoZero"/>
        <c:crossBetween val="between"/>
      </c:valAx>
      <c:valAx>
        <c:axId val="48442752"/>
        <c:scaling>
          <c:orientation val="minMax"/>
        </c:scaling>
        <c:delete val="0"/>
        <c:axPos val="r"/>
        <c:numFmt formatCode="0%" sourceLinked="1"/>
        <c:majorTickMark val="out"/>
        <c:minorTickMark val="none"/>
        <c:tickLblPos val="nextTo"/>
        <c:crossAx val="48444544"/>
        <c:crosses val="max"/>
        <c:crossBetween val="between"/>
      </c:valAx>
      <c:catAx>
        <c:axId val="4844454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8442752"/>
        <c:crosses val="autoZero"/>
        <c:auto val="1"/>
        <c:lblAlgn val="ctr"/>
        <c:lblOffset val="100"/>
        <c:noMultiLvlLbl val="0"/>
      </c:catAx>
    </c:plotArea>
    <c:legend>
      <c:legendPos val="b"/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>
          <a:latin typeface="Corbel" panose="020B0503020204020204" pitchFamily="34" charset="0"/>
        </a:defRPr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        - 2014 -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D30B94A-42A2-4C80-B82D-CEE9099DC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5139</Words>
  <Characters>27753</Characters>
  <Application>Microsoft Office Word</Application>
  <DocSecurity>4</DocSecurity>
  <Lines>231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Prestação de Contas Anual do Governador Instruções</vt:lpstr>
    </vt:vector>
  </TitlesOfParts>
  <Company>Secretaria de Estado de Planejamento e Orçamento</Company>
  <LinksUpToDate>false</LinksUpToDate>
  <CharactersWithSpaces>32827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Prestação de Contas Anual do Governador Instruções</dc:title>
  <dc:creator>Governo do Distrito Federal</dc:creator>
  <cp:lastModifiedBy>Eudóxia Maria Machado Da Silva Andrade</cp:lastModifiedBy>
  <cp:revision>2</cp:revision>
  <cp:lastPrinted>2016-01-20T17:56:00Z</cp:lastPrinted>
  <dcterms:created xsi:type="dcterms:W3CDTF">2016-03-17T20:08:00Z</dcterms:created>
  <dcterms:modified xsi:type="dcterms:W3CDTF">2016-03-17T20:08:00Z</dcterms:modified>
</cp:coreProperties>
</file>