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B61" w:rsidRPr="0022235C" w:rsidRDefault="007A0E42" w:rsidP="00251C7A">
      <w:pPr>
        <w:pStyle w:val="TTULOPRINCIPAL"/>
        <w:spacing w:line="276" w:lineRule="auto"/>
        <w:jc w:val="both"/>
        <w:outlineLvl w:val="0"/>
        <w:rPr>
          <w:rFonts w:asciiTheme="minorHAnsi" w:hAnsiTheme="minorHAnsi" w:cstheme="minorHAnsi"/>
        </w:rPr>
      </w:pPr>
      <w:bookmarkStart w:id="0" w:name="_Toc399164320"/>
      <w:bookmarkStart w:id="1" w:name="_GoBack"/>
      <w:bookmarkEnd w:id="1"/>
      <w:r w:rsidRPr="0022235C">
        <w:rPr>
          <w:rFonts w:asciiTheme="minorHAnsi" w:hAnsiTheme="minorHAnsi" w:cstheme="minorHAnsi"/>
        </w:rPr>
        <w:t>28</w:t>
      </w:r>
      <w:r w:rsidR="00625B61" w:rsidRPr="0022235C">
        <w:rPr>
          <w:rFonts w:asciiTheme="minorHAnsi" w:hAnsiTheme="minorHAnsi" w:cstheme="minorHAnsi"/>
        </w:rPr>
        <w:t xml:space="preserve">. SECRETARIA DE ESTADO </w:t>
      </w:r>
      <w:r w:rsidR="00ED6C91" w:rsidRPr="0022235C">
        <w:rPr>
          <w:rFonts w:asciiTheme="minorHAnsi" w:hAnsiTheme="minorHAnsi" w:cstheme="minorHAnsi"/>
        </w:rPr>
        <w:t xml:space="preserve">DE POLÍTICAS PARA </w:t>
      </w:r>
      <w:r w:rsidR="00625B61" w:rsidRPr="0022235C">
        <w:rPr>
          <w:rFonts w:asciiTheme="minorHAnsi" w:hAnsiTheme="minorHAnsi" w:cstheme="minorHAnsi"/>
        </w:rPr>
        <w:t>CRIANÇA</w:t>
      </w:r>
      <w:r w:rsidR="00950939" w:rsidRPr="0022235C">
        <w:rPr>
          <w:rFonts w:asciiTheme="minorHAnsi" w:hAnsiTheme="minorHAnsi" w:cstheme="minorHAnsi"/>
        </w:rPr>
        <w:t>S</w:t>
      </w:r>
      <w:r w:rsidR="00ED6C91" w:rsidRPr="0022235C">
        <w:rPr>
          <w:rFonts w:asciiTheme="minorHAnsi" w:hAnsiTheme="minorHAnsi" w:cstheme="minorHAnsi"/>
        </w:rPr>
        <w:t>, ADOLESCENTES E JUVENTUDE</w:t>
      </w:r>
      <w:r w:rsidR="00F9650B" w:rsidRPr="0022235C">
        <w:rPr>
          <w:rFonts w:asciiTheme="minorHAnsi" w:hAnsiTheme="minorHAnsi" w:cstheme="minorHAnsi"/>
        </w:rPr>
        <w:t xml:space="preserve"> DO DISTRITO FEDERAL</w:t>
      </w:r>
      <w:r w:rsidR="00625B61" w:rsidRPr="0022235C">
        <w:rPr>
          <w:rFonts w:asciiTheme="minorHAnsi" w:hAnsiTheme="minorHAnsi" w:cstheme="minorHAnsi"/>
        </w:rPr>
        <w:t xml:space="preserve">– UO: </w:t>
      </w:r>
      <w:bookmarkEnd w:id="0"/>
      <w:r w:rsidR="00A735DB" w:rsidRPr="0022235C">
        <w:rPr>
          <w:rFonts w:asciiTheme="minorHAnsi" w:hAnsiTheme="minorHAnsi" w:cstheme="minorHAnsi"/>
        </w:rPr>
        <w:t>51.101.</w:t>
      </w:r>
    </w:p>
    <w:p w:rsidR="001878D1" w:rsidRPr="00B64E73" w:rsidRDefault="00017BB7" w:rsidP="00FB6CD6">
      <w:pPr>
        <w:pStyle w:val="RECUO"/>
        <w:spacing w:before="23" w:after="23" w:line="276" w:lineRule="auto"/>
        <w:ind w:firstLine="709"/>
        <w:rPr>
          <w:rFonts w:asciiTheme="minorHAnsi" w:hAnsiTheme="minorHAnsi" w:cstheme="minorHAnsi"/>
          <w:sz w:val="22"/>
          <w:szCs w:val="22"/>
        </w:rPr>
      </w:pPr>
      <w:r w:rsidRPr="00B64E73">
        <w:rPr>
          <w:rFonts w:asciiTheme="minorHAnsi" w:hAnsiTheme="minorHAnsi" w:cstheme="minorHAnsi"/>
          <w:sz w:val="22"/>
          <w:szCs w:val="22"/>
        </w:rPr>
        <w:t xml:space="preserve">A Secretaria de Estado </w:t>
      </w:r>
      <w:r w:rsidR="00ED6C91" w:rsidRPr="00B64E73">
        <w:rPr>
          <w:rFonts w:asciiTheme="minorHAnsi" w:hAnsiTheme="minorHAnsi" w:cstheme="minorHAnsi"/>
          <w:sz w:val="22"/>
          <w:szCs w:val="22"/>
        </w:rPr>
        <w:t>de Políticas par</w:t>
      </w:r>
      <w:r w:rsidRPr="00B64E73">
        <w:rPr>
          <w:rFonts w:asciiTheme="minorHAnsi" w:hAnsiTheme="minorHAnsi" w:cstheme="minorHAnsi"/>
          <w:sz w:val="22"/>
          <w:szCs w:val="22"/>
        </w:rPr>
        <w:t>a Criança</w:t>
      </w:r>
      <w:r w:rsidR="00ED6C91" w:rsidRPr="00B64E73">
        <w:rPr>
          <w:rFonts w:asciiTheme="minorHAnsi" w:hAnsiTheme="minorHAnsi" w:cstheme="minorHAnsi"/>
          <w:sz w:val="22"/>
          <w:szCs w:val="22"/>
        </w:rPr>
        <w:t>, Adolescente e Juventude</w:t>
      </w:r>
      <w:r w:rsidRPr="00B64E73">
        <w:rPr>
          <w:rFonts w:asciiTheme="minorHAnsi" w:hAnsiTheme="minorHAnsi" w:cstheme="minorHAnsi"/>
          <w:sz w:val="22"/>
          <w:szCs w:val="22"/>
        </w:rPr>
        <w:t xml:space="preserve"> do Distrito Federal</w:t>
      </w:r>
      <w:r w:rsidR="00ED6C91" w:rsidRPr="00B64E73">
        <w:rPr>
          <w:rFonts w:asciiTheme="minorHAnsi" w:hAnsiTheme="minorHAnsi" w:cstheme="minorHAnsi"/>
          <w:sz w:val="22"/>
          <w:szCs w:val="22"/>
        </w:rPr>
        <w:t xml:space="preserve"> - </w:t>
      </w:r>
      <w:r w:rsidR="00A735DB" w:rsidRPr="00B64E73">
        <w:rPr>
          <w:rFonts w:asciiTheme="minorHAnsi" w:hAnsiTheme="minorHAnsi" w:cstheme="minorHAnsi"/>
          <w:sz w:val="22"/>
          <w:szCs w:val="22"/>
        </w:rPr>
        <w:t>SECRIANÇA-DF</w:t>
      </w:r>
      <w:r w:rsidRPr="00B64E73">
        <w:rPr>
          <w:rFonts w:asciiTheme="minorHAnsi" w:hAnsiTheme="minorHAnsi" w:cstheme="minorHAnsi"/>
          <w:sz w:val="22"/>
          <w:szCs w:val="22"/>
        </w:rPr>
        <w:t>, atual responsável pelo Sistema Socioeducativo, Conselhos Tutelares e Políticas para Crianças e</w:t>
      </w:r>
      <w:r w:rsidR="001878D1" w:rsidRPr="00B64E73">
        <w:rPr>
          <w:rFonts w:asciiTheme="minorHAnsi" w:hAnsiTheme="minorHAnsi" w:cstheme="minorHAnsi"/>
          <w:sz w:val="22"/>
          <w:szCs w:val="22"/>
        </w:rPr>
        <w:t xml:space="preserve"> Adolescentes. Foi </w:t>
      </w:r>
      <w:proofErr w:type="gramStart"/>
      <w:r w:rsidR="001878D1" w:rsidRPr="00B64E73">
        <w:rPr>
          <w:rFonts w:asciiTheme="minorHAnsi" w:hAnsiTheme="minorHAnsi" w:cstheme="minorHAnsi"/>
          <w:sz w:val="22"/>
          <w:szCs w:val="22"/>
        </w:rPr>
        <w:t>criada</w:t>
      </w:r>
      <w:proofErr w:type="gramEnd"/>
      <w:r w:rsidR="001878D1" w:rsidRPr="00B64E73">
        <w:rPr>
          <w:rFonts w:asciiTheme="minorHAnsi" w:hAnsiTheme="minorHAnsi" w:cstheme="minorHAnsi"/>
          <w:sz w:val="22"/>
          <w:szCs w:val="22"/>
        </w:rPr>
        <w:t xml:space="preserve"> pelo D</w:t>
      </w:r>
      <w:r w:rsidRPr="00B64E73">
        <w:rPr>
          <w:rFonts w:asciiTheme="minorHAnsi" w:hAnsiTheme="minorHAnsi" w:cstheme="minorHAnsi"/>
          <w:sz w:val="22"/>
          <w:szCs w:val="22"/>
        </w:rPr>
        <w:t xml:space="preserve">ecreto nº </w:t>
      </w:r>
      <w:r w:rsidR="001878D1" w:rsidRPr="00B64E73">
        <w:rPr>
          <w:rFonts w:asciiTheme="minorHAnsi" w:hAnsiTheme="minorHAnsi" w:cstheme="minorHAnsi"/>
          <w:sz w:val="22"/>
          <w:szCs w:val="22"/>
        </w:rPr>
        <w:t xml:space="preserve">32.716 de 1º de janeiro de 2011. </w:t>
      </w:r>
    </w:p>
    <w:p w:rsidR="00017BB7" w:rsidRPr="00B64E73" w:rsidRDefault="001878D1" w:rsidP="00FB6CD6">
      <w:pPr>
        <w:pStyle w:val="RECUO"/>
        <w:spacing w:before="23" w:after="23" w:line="276" w:lineRule="auto"/>
        <w:ind w:firstLine="709"/>
        <w:rPr>
          <w:rFonts w:asciiTheme="minorHAnsi" w:hAnsiTheme="minorHAnsi" w:cstheme="minorHAnsi"/>
          <w:sz w:val="22"/>
          <w:szCs w:val="22"/>
        </w:rPr>
      </w:pPr>
      <w:r w:rsidRPr="00B64E73">
        <w:rPr>
          <w:rFonts w:asciiTheme="minorHAnsi" w:hAnsiTheme="minorHAnsi" w:cstheme="minorHAnsi"/>
          <w:sz w:val="22"/>
          <w:szCs w:val="22"/>
        </w:rPr>
        <w:t>Conforme Decreto nº 36.236 de 1º/01/2015</w:t>
      </w:r>
      <w:r w:rsidR="00017BB7" w:rsidRPr="00B64E73">
        <w:rPr>
          <w:rFonts w:asciiTheme="minorHAnsi" w:hAnsiTheme="minorHAnsi" w:cstheme="minorHAnsi"/>
          <w:sz w:val="22"/>
          <w:szCs w:val="22"/>
        </w:rPr>
        <w:t xml:space="preserve"> que fixou a estrutura da Administração Pública do Poder</w:t>
      </w:r>
      <w:r w:rsidRPr="00B64E73">
        <w:rPr>
          <w:rFonts w:asciiTheme="minorHAnsi" w:hAnsiTheme="minorHAnsi" w:cstheme="minorHAnsi"/>
          <w:sz w:val="22"/>
          <w:szCs w:val="22"/>
        </w:rPr>
        <w:t xml:space="preserve"> Executivo do Distrito Federal, a Secretaria tem competência e atuação nas </w:t>
      </w:r>
      <w:r w:rsidR="00A735DB" w:rsidRPr="00B64E73">
        <w:rPr>
          <w:rFonts w:asciiTheme="minorHAnsi" w:hAnsiTheme="minorHAnsi" w:cstheme="minorHAnsi"/>
          <w:sz w:val="22"/>
          <w:szCs w:val="22"/>
        </w:rPr>
        <w:t>seguintes</w:t>
      </w:r>
      <w:r w:rsidRPr="00B64E73">
        <w:rPr>
          <w:rFonts w:asciiTheme="minorHAnsi" w:hAnsiTheme="minorHAnsi" w:cstheme="minorHAnsi"/>
          <w:sz w:val="22"/>
          <w:szCs w:val="22"/>
        </w:rPr>
        <w:t xml:space="preserve"> áreas:</w:t>
      </w:r>
    </w:p>
    <w:p w:rsidR="001878D1" w:rsidRPr="00B64E73" w:rsidRDefault="001878D1" w:rsidP="00FB6CD6">
      <w:pPr>
        <w:spacing w:after="0"/>
        <w:ind w:firstLine="709"/>
        <w:jc w:val="both"/>
        <w:rPr>
          <w:rFonts w:eastAsia="Batang" w:cstheme="minorHAnsi"/>
          <w:bCs/>
          <w:snapToGrid w:val="0"/>
        </w:rPr>
      </w:pPr>
      <w:r w:rsidRPr="00B64E73">
        <w:rPr>
          <w:rFonts w:eastAsia="Batang" w:cstheme="minorHAnsi"/>
          <w:bCs/>
          <w:snapToGrid w:val="0"/>
        </w:rPr>
        <w:t xml:space="preserve">I </w:t>
      </w:r>
      <w:r w:rsidR="002A5D30" w:rsidRPr="00B64E73">
        <w:rPr>
          <w:rFonts w:eastAsia="Batang" w:cstheme="minorHAnsi"/>
          <w:bCs/>
          <w:snapToGrid w:val="0"/>
        </w:rPr>
        <w:t>–</w:t>
      </w:r>
      <w:r w:rsidRPr="00B64E73">
        <w:rPr>
          <w:rFonts w:eastAsia="Batang" w:cstheme="minorHAnsi"/>
          <w:bCs/>
          <w:snapToGrid w:val="0"/>
        </w:rPr>
        <w:t xml:space="preserve"> articulação, no âmbito distrital, dos programas e projetos destinados à proteção, defesa e promoção da</w:t>
      </w:r>
      <w:r w:rsidRPr="00B64E73">
        <w:rPr>
          <w:rFonts w:eastAsia="Times New Roman" w:cstheme="minorHAnsi"/>
        </w:rPr>
        <w:t xml:space="preserve"> </w:t>
      </w:r>
      <w:r w:rsidRPr="00B64E73">
        <w:rPr>
          <w:rFonts w:eastAsia="Batang" w:cstheme="minorHAnsi"/>
          <w:bCs/>
          <w:snapToGrid w:val="0"/>
        </w:rPr>
        <w:t xml:space="preserve">criança, do adolescente e da juventude; </w:t>
      </w:r>
    </w:p>
    <w:p w:rsidR="001878D1" w:rsidRPr="00B64E73" w:rsidRDefault="001878D1" w:rsidP="002A5D30">
      <w:pPr>
        <w:pStyle w:val="RECUO"/>
        <w:spacing w:before="23" w:after="23" w:line="276" w:lineRule="auto"/>
        <w:ind w:firstLine="709"/>
        <w:rPr>
          <w:rFonts w:asciiTheme="minorHAnsi" w:hAnsiTheme="minorHAnsi" w:cstheme="minorHAnsi"/>
          <w:sz w:val="22"/>
          <w:szCs w:val="22"/>
        </w:rPr>
      </w:pPr>
      <w:r w:rsidRPr="00B64E73">
        <w:rPr>
          <w:rFonts w:asciiTheme="minorHAnsi" w:hAnsiTheme="minorHAnsi" w:cstheme="minorHAnsi"/>
          <w:sz w:val="22"/>
          <w:szCs w:val="22"/>
        </w:rPr>
        <w:t xml:space="preserve">II </w:t>
      </w:r>
      <w:r w:rsidR="002A5D30" w:rsidRPr="00B64E73">
        <w:rPr>
          <w:rFonts w:asciiTheme="minorHAnsi" w:hAnsiTheme="minorHAnsi" w:cstheme="minorHAnsi"/>
          <w:sz w:val="22"/>
          <w:szCs w:val="22"/>
        </w:rPr>
        <w:t>–</w:t>
      </w:r>
      <w:r w:rsidRPr="00B64E73">
        <w:rPr>
          <w:rFonts w:asciiTheme="minorHAnsi" w:hAnsiTheme="minorHAnsi" w:cstheme="minorHAnsi"/>
          <w:sz w:val="22"/>
          <w:szCs w:val="22"/>
        </w:rPr>
        <w:t xml:space="preserve"> elaboração de políticas públicas para as crianças, adolescentes e jovens; </w:t>
      </w:r>
    </w:p>
    <w:p w:rsidR="001878D1" w:rsidRPr="00B64E73" w:rsidRDefault="001878D1" w:rsidP="00FB6CD6">
      <w:pPr>
        <w:pStyle w:val="RECUO"/>
        <w:spacing w:before="23" w:after="23" w:line="276" w:lineRule="auto"/>
        <w:ind w:firstLine="709"/>
        <w:rPr>
          <w:rFonts w:asciiTheme="minorHAnsi" w:hAnsiTheme="minorHAnsi" w:cstheme="minorHAnsi"/>
          <w:sz w:val="22"/>
          <w:szCs w:val="22"/>
        </w:rPr>
      </w:pPr>
      <w:r w:rsidRPr="00B64E73">
        <w:rPr>
          <w:rFonts w:asciiTheme="minorHAnsi" w:hAnsiTheme="minorHAnsi" w:cstheme="minorHAnsi"/>
          <w:sz w:val="22"/>
          <w:szCs w:val="22"/>
        </w:rPr>
        <w:t xml:space="preserve">III </w:t>
      </w:r>
      <w:r w:rsidR="002A5D30" w:rsidRPr="00B64E73">
        <w:rPr>
          <w:rFonts w:asciiTheme="minorHAnsi" w:hAnsiTheme="minorHAnsi" w:cstheme="minorHAnsi"/>
          <w:sz w:val="22"/>
          <w:szCs w:val="22"/>
        </w:rPr>
        <w:t>–</w:t>
      </w:r>
      <w:r w:rsidRPr="00B64E73">
        <w:rPr>
          <w:rFonts w:asciiTheme="minorHAnsi" w:hAnsiTheme="minorHAnsi" w:cstheme="minorHAnsi"/>
          <w:sz w:val="22"/>
          <w:szCs w:val="22"/>
        </w:rPr>
        <w:t xml:space="preserve"> inserção do jovem no mercado de trabalho. </w:t>
      </w:r>
    </w:p>
    <w:p w:rsidR="001878D1" w:rsidRPr="00B64E73" w:rsidRDefault="001878D1" w:rsidP="00FB6CD6">
      <w:pPr>
        <w:pStyle w:val="RECUO"/>
        <w:spacing w:before="23" w:after="23" w:line="276" w:lineRule="auto"/>
        <w:ind w:firstLine="709"/>
        <w:rPr>
          <w:rFonts w:asciiTheme="minorHAnsi" w:hAnsiTheme="minorHAnsi" w:cstheme="minorHAnsi"/>
          <w:sz w:val="22"/>
          <w:szCs w:val="22"/>
        </w:rPr>
      </w:pPr>
      <w:r w:rsidRPr="00B64E73">
        <w:rPr>
          <w:rFonts w:asciiTheme="minorHAnsi" w:hAnsiTheme="minorHAnsi" w:cstheme="minorHAnsi"/>
          <w:sz w:val="22"/>
          <w:szCs w:val="22"/>
        </w:rPr>
        <w:t xml:space="preserve">IV </w:t>
      </w:r>
      <w:r w:rsidR="002A5D30" w:rsidRPr="00B64E73">
        <w:rPr>
          <w:rFonts w:asciiTheme="minorHAnsi" w:hAnsiTheme="minorHAnsi" w:cstheme="minorHAnsi"/>
          <w:sz w:val="22"/>
          <w:szCs w:val="22"/>
        </w:rPr>
        <w:t>–</w:t>
      </w:r>
      <w:r w:rsidRPr="00B64E73">
        <w:rPr>
          <w:rFonts w:asciiTheme="minorHAnsi" w:hAnsiTheme="minorHAnsi" w:cstheme="minorHAnsi"/>
          <w:sz w:val="22"/>
          <w:szCs w:val="22"/>
        </w:rPr>
        <w:t xml:space="preserve"> conselhos tutelares; </w:t>
      </w:r>
    </w:p>
    <w:p w:rsidR="001878D1" w:rsidRPr="00B64E73" w:rsidRDefault="001878D1" w:rsidP="00FB6CD6">
      <w:pPr>
        <w:pStyle w:val="RECUO"/>
        <w:spacing w:before="23" w:after="23" w:line="276" w:lineRule="auto"/>
        <w:ind w:firstLine="709"/>
        <w:rPr>
          <w:rFonts w:asciiTheme="minorHAnsi" w:hAnsiTheme="minorHAnsi" w:cstheme="minorHAnsi"/>
          <w:sz w:val="22"/>
          <w:szCs w:val="22"/>
        </w:rPr>
      </w:pPr>
      <w:r w:rsidRPr="00B64E73">
        <w:rPr>
          <w:rFonts w:asciiTheme="minorHAnsi" w:hAnsiTheme="minorHAnsi" w:cstheme="minorHAnsi"/>
          <w:sz w:val="22"/>
          <w:szCs w:val="22"/>
        </w:rPr>
        <w:t xml:space="preserve">V – proteção da criança e do adolescente; </w:t>
      </w:r>
    </w:p>
    <w:p w:rsidR="001878D1" w:rsidRPr="00B64E73" w:rsidRDefault="001878D1" w:rsidP="00FB6CD6">
      <w:pPr>
        <w:pStyle w:val="RECUO"/>
        <w:spacing w:before="23" w:after="23" w:line="276" w:lineRule="auto"/>
        <w:ind w:firstLine="709"/>
        <w:rPr>
          <w:rFonts w:asciiTheme="minorHAnsi" w:hAnsiTheme="minorHAnsi" w:cstheme="minorHAnsi"/>
          <w:sz w:val="22"/>
          <w:szCs w:val="22"/>
        </w:rPr>
      </w:pPr>
      <w:r w:rsidRPr="00B64E73">
        <w:rPr>
          <w:rFonts w:asciiTheme="minorHAnsi" w:hAnsiTheme="minorHAnsi" w:cstheme="minorHAnsi"/>
          <w:sz w:val="22"/>
          <w:szCs w:val="22"/>
        </w:rPr>
        <w:t xml:space="preserve">VI </w:t>
      </w:r>
      <w:r w:rsidR="002A5D30" w:rsidRPr="00B64E73">
        <w:rPr>
          <w:rFonts w:asciiTheme="minorHAnsi" w:hAnsiTheme="minorHAnsi" w:cstheme="minorHAnsi"/>
          <w:sz w:val="22"/>
          <w:szCs w:val="22"/>
        </w:rPr>
        <w:t>–</w:t>
      </w:r>
      <w:r w:rsidRPr="00B64E73">
        <w:rPr>
          <w:rFonts w:asciiTheme="minorHAnsi" w:hAnsiTheme="minorHAnsi" w:cstheme="minorHAnsi"/>
          <w:sz w:val="22"/>
          <w:szCs w:val="22"/>
        </w:rPr>
        <w:t xml:space="preserve"> recuperação socioeducativa. </w:t>
      </w:r>
    </w:p>
    <w:p w:rsidR="001878D1" w:rsidRPr="00B64E73" w:rsidRDefault="001878D1" w:rsidP="00FB6CD6">
      <w:pPr>
        <w:pStyle w:val="RECUO"/>
        <w:spacing w:before="23" w:after="23" w:line="276" w:lineRule="auto"/>
        <w:ind w:firstLine="709"/>
        <w:rPr>
          <w:rFonts w:asciiTheme="minorHAnsi" w:hAnsiTheme="minorHAnsi" w:cstheme="minorHAnsi"/>
          <w:sz w:val="22"/>
          <w:szCs w:val="22"/>
        </w:rPr>
      </w:pPr>
      <w:r w:rsidRPr="00B64E73">
        <w:rPr>
          <w:rFonts w:asciiTheme="minorHAnsi" w:hAnsiTheme="minorHAnsi" w:cstheme="minorHAnsi"/>
          <w:sz w:val="22"/>
          <w:szCs w:val="22"/>
        </w:rPr>
        <w:t xml:space="preserve">Vinculam-se à Secretaria o Conselho da Juventude; </w:t>
      </w:r>
      <w:r w:rsidR="009E5419" w:rsidRPr="00B64E73">
        <w:rPr>
          <w:rFonts w:asciiTheme="minorHAnsi" w:hAnsiTheme="minorHAnsi" w:cstheme="minorHAnsi"/>
          <w:sz w:val="22"/>
          <w:szCs w:val="22"/>
        </w:rPr>
        <w:t xml:space="preserve">o </w:t>
      </w:r>
      <w:r w:rsidRPr="00B64E73">
        <w:rPr>
          <w:rFonts w:asciiTheme="minorHAnsi" w:hAnsiTheme="minorHAnsi" w:cstheme="minorHAnsi"/>
          <w:sz w:val="22"/>
          <w:szCs w:val="22"/>
        </w:rPr>
        <w:t xml:space="preserve">Conselho dos Direitos da Criança e do Adolescente e </w:t>
      </w:r>
      <w:r w:rsidR="009E5419" w:rsidRPr="00B64E73">
        <w:rPr>
          <w:rFonts w:asciiTheme="minorHAnsi" w:hAnsiTheme="minorHAnsi" w:cstheme="minorHAnsi"/>
          <w:sz w:val="22"/>
          <w:szCs w:val="22"/>
        </w:rPr>
        <w:t xml:space="preserve">os </w:t>
      </w:r>
      <w:r w:rsidRPr="00B64E73">
        <w:rPr>
          <w:rFonts w:asciiTheme="minorHAnsi" w:hAnsiTheme="minorHAnsi" w:cstheme="minorHAnsi"/>
          <w:sz w:val="22"/>
          <w:szCs w:val="22"/>
        </w:rPr>
        <w:t xml:space="preserve">Conselhos Tutelares. </w:t>
      </w:r>
    </w:p>
    <w:p w:rsidR="001878D1" w:rsidRPr="00B64E73" w:rsidRDefault="001878D1" w:rsidP="00FB6CD6">
      <w:pPr>
        <w:pStyle w:val="RECUO"/>
        <w:spacing w:before="23" w:after="23" w:line="276" w:lineRule="auto"/>
        <w:ind w:firstLine="709"/>
        <w:rPr>
          <w:rFonts w:asciiTheme="minorHAnsi" w:hAnsiTheme="minorHAnsi" w:cstheme="minorHAnsi"/>
          <w:sz w:val="22"/>
          <w:szCs w:val="22"/>
        </w:rPr>
      </w:pPr>
      <w:r w:rsidRPr="00B64E73">
        <w:rPr>
          <w:rFonts w:asciiTheme="minorHAnsi" w:hAnsiTheme="minorHAnsi" w:cstheme="minorHAnsi"/>
          <w:sz w:val="22"/>
          <w:szCs w:val="22"/>
        </w:rPr>
        <w:t>Cabe ainda à Secretaria a gestão do Fundo dos Direitos da Cria</w:t>
      </w:r>
      <w:r w:rsidR="00A626CD" w:rsidRPr="00B64E73">
        <w:rPr>
          <w:rFonts w:asciiTheme="minorHAnsi" w:hAnsiTheme="minorHAnsi" w:cstheme="minorHAnsi"/>
          <w:sz w:val="22"/>
          <w:szCs w:val="22"/>
        </w:rPr>
        <w:t>nça e do Adolescente - FDCA/DF.</w:t>
      </w:r>
    </w:p>
    <w:p w:rsidR="00A626CD" w:rsidRPr="0022235C" w:rsidRDefault="00A626CD" w:rsidP="00FB6CD6">
      <w:pPr>
        <w:pStyle w:val="RECUO"/>
        <w:spacing w:before="23" w:after="23" w:line="276" w:lineRule="auto"/>
        <w:ind w:firstLine="709"/>
        <w:rPr>
          <w:rFonts w:asciiTheme="minorHAnsi" w:hAnsiTheme="minorHAnsi" w:cstheme="minorHAnsi"/>
        </w:rPr>
      </w:pPr>
    </w:p>
    <w:p w:rsidR="00A626CD" w:rsidRPr="0022235C" w:rsidRDefault="00A626CD" w:rsidP="00A626CD">
      <w:pPr>
        <w:pStyle w:val="Cabealho"/>
        <w:shd w:val="clear" w:color="auto" w:fill="D6E3BC" w:themeFill="accent3" w:themeFillTint="66"/>
        <w:spacing w:line="276" w:lineRule="auto"/>
        <w:jc w:val="both"/>
        <w:rPr>
          <w:rFonts w:cstheme="minorHAnsi"/>
          <w:sz w:val="24"/>
          <w:szCs w:val="24"/>
        </w:rPr>
      </w:pPr>
      <w:r>
        <w:rPr>
          <w:rFonts w:cstheme="minorHAnsi"/>
          <w:b/>
          <w:sz w:val="24"/>
          <w:szCs w:val="24"/>
        </w:rPr>
        <w:t xml:space="preserve">FORÇA DE TRABALHO </w:t>
      </w:r>
    </w:p>
    <w:p w:rsidR="0037629D" w:rsidRPr="0022235C" w:rsidRDefault="0037629D" w:rsidP="00FB6CD6">
      <w:pPr>
        <w:pStyle w:val="Cabealho"/>
        <w:spacing w:before="60" w:after="60" w:line="276" w:lineRule="auto"/>
        <w:ind w:firstLine="709"/>
        <w:jc w:val="center"/>
        <w:rPr>
          <w:rFonts w:cstheme="minorHAnsi"/>
          <w:b/>
          <w:sz w:val="20"/>
          <w:szCs w:val="20"/>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1842"/>
        <w:gridCol w:w="1276"/>
        <w:gridCol w:w="1276"/>
        <w:gridCol w:w="1276"/>
        <w:gridCol w:w="1275"/>
        <w:gridCol w:w="992"/>
      </w:tblGrid>
      <w:tr w:rsidR="0037629D" w:rsidRPr="0022235C" w:rsidTr="00791811">
        <w:trPr>
          <w:cantSplit/>
          <w:tblHeader/>
        </w:trPr>
        <w:tc>
          <w:tcPr>
            <w:tcW w:w="3402" w:type="dxa"/>
            <w:gridSpan w:val="2"/>
            <w:vMerge w:val="restart"/>
            <w:shd w:val="clear" w:color="auto" w:fill="C2D69B" w:themeFill="accent3" w:themeFillTint="99"/>
            <w:vAlign w:val="center"/>
          </w:tcPr>
          <w:p w:rsidR="0037629D" w:rsidRPr="0022235C" w:rsidRDefault="0037629D" w:rsidP="00250F2A">
            <w:pPr>
              <w:spacing w:before="40" w:after="40"/>
              <w:jc w:val="center"/>
              <w:rPr>
                <w:rFonts w:cstheme="minorHAnsi"/>
                <w:b/>
                <w:sz w:val="16"/>
                <w:szCs w:val="16"/>
              </w:rPr>
            </w:pPr>
            <w:r w:rsidRPr="0022235C">
              <w:rPr>
                <w:rFonts w:cstheme="minorHAnsi"/>
                <w:b/>
                <w:sz w:val="16"/>
                <w:szCs w:val="16"/>
              </w:rPr>
              <w:t>Servidores</w:t>
            </w:r>
          </w:p>
        </w:tc>
        <w:tc>
          <w:tcPr>
            <w:tcW w:w="2552" w:type="dxa"/>
            <w:gridSpan w:val="2"/>
            <w:shd w:val="clear" w:color="auto" w:fill="C2D69B" w:themeFill="accent3" w:themeFillTint="99"/>
            <w:vAlign w:val="center"/>
          </w:tcPr>
          <w:p w:rsidR="0037629D" w:rsidRPr="0022235C" w:rsidRDefault="0037629D" w:rsidP="00250F2A">
            <w:pPr>
              <w:spacing w:before="40" w:after="40"/>
              <w:jc w:val="center"/>
              <w:rPr>
                <w:rFonts w:cstheme="minorHAnsi"/>
                <w:b/>
                <w:sz w:val="16"/>
                <w:szCs w:val="16"/>
              </w:rPr>
            </w:pPr>
            <w:r w:rsidRPr="0022235C">
              <w:rPr>
                <w:rFonts w:cstheme="minorHAnsi"/>
                <w:b/>
                <w:sz w:val="16"/>
                <w:szCs w:val="16"/>
              </w:rPr>
              <w:t>Atividade-Meio</w:t>
            </w:r>
          </w:p>
        </w:tc>
        <w:tc>
          <w:tcPr>
            <w:tcW w:w="2551" w:type="dxa"/>
            <w:gridSpan w:val="2"/>
            <w:shd w:val="clear" w:color="auto" w:fill="C2D69B" w:themeFill="accent3" w:themeFillTint="99"/>
            <w:vAlign w:val="center"/>
          </w:tcPr>
          <w:p w:rsidR="0037629D" w:rsidRPr="0022235C" w:rsidRDefault="0037629D" w:rsidP="00250F2A">
            <w:pPr>
              <w:spacing w:before="40" w:after="40"/>
              <w:jc w:val="center"/>
              <w:rPr>
                <w:rFonts w:cstheme="minorHAnsi"/>
                <w:b/>
                <w:sz w:val="16"/>
                <w:szCs w:val="16"/>
              </w:rPr>
            </w:pPr>
            <w:r w:rsidRPr="0022235C">
              <w:rPr>
                <w:rFonts w:cstheme="minorHAnsi"/>
                <w:b/>
                <w:sz w:val="16"/>
                <w:szCs w:val="16"/>
              </w:rPr>
              <w:t>Atividade-Fim</w:t>
            </w:r>
          </w:p>
        </w:tc>
        <w:tc>
          <w:tcPr>
            <w:tcW w:w="992" w:type="dxa"/>
            <w:vMerge w:val="restart"/>
            <w:shd w:val="clear" w:color="auto" w:fill="C2D69B" w:themeFill="accent3" w:themeFillTint="99"/>
            <w:vAlign w:val="center"/>
          </w:tcPr>
          <w:p w:rsidR="0037629D" w:rsidRPr="0022235C" w:rsidRDefault="0037629D" w:rsidP="00250F2A">
            <w:pPr>
              <w:spacing w:before="40" w:after="40"/>
              <w:jc w:val="center"/>
              <w:rPr>
                <w:rFonts w:cstheme="minorHAnsi"/>
                <w:b/>
                <w:sz w:val="16"/>
                <w:szCs w:val="16"/>
              </w:rPr>
            </w:pPr>
          </w:p>
          <w:p w:rsidR="0037629D" w:rsidRPr="0022235C" w:rsidRDefault="0037629D" w:rsidP="00250F2A">
            <w:pPr>
              <w:spacing w:before="40" w:after="40"/>
              <w:jc w:val="center"/>
              <w:rPr>
                <w:rFonts w:cstheme="minorHAnsi"/>
                <w:b/>
                <w:sz w:val="16"/>
                <w:szCs w:val="16"/>
              </w:rPr>
            </w:pPr>
            <w:r w:rsidRPr="0022235C">
              <w:rPr>
                <w:rFonts w:cstheme="minorHAnsi"/>
                <w:b/>
                <w:sz w:val="16"/>
                <w:szCs w:val="16"/>
              </w:rPr>
              <w:t>Total</w:t>
            </w:r>
          </w:p>
        </w:tc>
      </w:tr>
      <w:tr w:rsidR="0037629D" w:rsidRPr="0022235C" w:rsidTr="00791811">
        <w:trPr>
          <w:cantSplit/>
          <w:tblHeader/>
        </w:trPr>
        <w:tc>
          <w:tcPr>
            <w:tcW w:w="3402" w:type="dxa"/>
            <w:gridSpan w:val="2"/>
            <w:vMerge/>
            <w:shd w:val="clear" w:color="auto" w:fill="C2D69B" w:themeFill="accent3" w:themeFillTint="99"/>
            <w:vAlign w:val="center"/>
          </w:tcPr>
          <w:p w:rsidR="0037629D" w:rsidRPr="0022235C" w:rsidRDefault="0037629D" w:rsidP="00250F2A">
            <w:pPr>
              <w:spacing w:before="40" w:after="40"/>
              <w:jc w:val="center"/>
              <w:rPr>
                <w:rFonts w:cstheme="minorHAnsi"/>
                <w:b/>
                <w:sz w:val="16"/>
                <w:szCs w:val="16"/>
              </w:rPr>
            </w:pPr>
          </w:p>
        </w:tc>
        <w:tc>
          <w:tcPr>
            <w:tcW w:w="1276" w:type="dxa"/>
            <w:shd w:val="clear" w:color="auto" w:fill="C2D69B" w:themeFill="accent3" w:themeFillTint="99"/>
            <w:vAlign w:val="center"/>
          </w:tcPr>
          <w:p w:rsidR="0037629D" w:rsidRPr="0022235C" w:rsidRDefault="0037629D" w:rsidP="00250F2A">
            <w:pPr>
              <w:spacing w:before="40" w:after="40"/>
              <w:jc w:val="center"/>
              <w:rPr>
                <w:rFonts w:cstheme="minorHAnsi"/>
                <w:b/>
                <w:sz w:val="16"/>
                <w:szCs w:val="16"/>
              </w:rPr>
            </w:pPr>
            <w:r w:rsidRPr="0022235C">
              <w:rPr>
                <w:rFonts w:cstheme="minorHAnsi"/>
                <w:b/>
                <w:sz w:val="16"/>
                <w:szCs w:val="16"/>
              </w:rPr>
              <w:t>Com cargo em comissão</w:t>
            </w:r>
          </w:p>
        </w:tc>
        <w:tc>
          <w:tcPr>
            <w:tcW w:w="1276" w:type="dxa"/>
            <w:shd w:val="clear" w:color="auto" w:fill="C2D69B" w:themeFill="accent3" w:themeFillTint="99"/>
            <w:vAlign w:val="center"/>
          </w:tcPr>
          <w:p w:rsidR="0037629D" w:rsidRPr="0022235C" w:rsidRDefault="0037629D" w:rsidP="00250F2A">
            <w:pPr>
              <w:spacing w:before="40" w:after="40"/>
              <w:jc w:val="center"/>
              <w:rPr>
                <w:rFonts w:cstheme="minorHAnsi"/>
                <w:b/>
                <w:sz w:val="16"/>
                <w:szCs w:val="16"/>
              </w:rPr>
            </w:pPr>
            <w:r w:rsidRPr="0022235C">
              <w:rPr>
                <w:rFonts w:cstheme="minorHAnsi"/>
                <w:b/>
                <w:sz w:val="16"/>
                <w:szCs w:val="16"/>
              </w:rPr>
              <w:t>Sem cargo em comissão</w:t>
            </w:r>
          </w:p>
        </w:tc>
        <w:tc>
          <w:tcPr>
            <w:tcW w:w="1276" w:type="dxa"/>
            <w:shd w:val="clear" w:color="auto" w:fill="C2D69B" w:themeFill="accent3" w:themeFillTint="99"/>
            <w:vAlign w:val="center"/>
          </w:tcPr>
          <w:p w:rsidR="0037629D" w:rsidRPr="0022235C" w:rsidRDefault="0037629D" w:rsidP="00250F2A">
            <w:pPr>
              <w:spacing w:before="40" w:after="40"/>
              <w:jc w:val="center"/>
              <w:rPr>
                <w:rFonts w:cstheme="minorHAnsi"/>
                <w:b/>
                <w:sz w:val="16"/>
                <w:szCs w:val="16"/>
              </w:rPr>
            </w:pPr>
            <w:r w:rsidRPr="0022235C">
              <w:rPr>
                <w:rFonts w:cstheme="minorHAnsi"/>
                <w:b/>
                <w:sz w:val="16"/>
                <w:szCs w:val="16"/>
              </w:rPr>
              <w:t>Com cargo em comissão</w:t>
            </w:r>
          </w:p>
        </w:tc>
        <w:tc>
          <w:tcPr>
            <w:tcW w:w="1275" w:type="dxa"/>
            <w:shd w:val="clear" w:color="auto" w:fill="C2D69B" w:themeFill="accent3" w:themeFillTint="99"/>
            <w:vAlign w:val="center"/>
          </w:tcPr>
          <w:p w:rsidR="0037629D" w:rsidRPr="0022235C" w:rsidRDefault="0037629D" w:rsidP="00250F2A">
            <w:pPr>
              <w:pStyle w:val="EstiloArial9ptNegritoCentralizado"/>
              <w:spacing w:before="40" w:after="40" w:line="276" w:lineRule="auto"/>
              <w:rPr>
                <w:rFonts w:asciiTheme="minorHAnsi" w:hAnsiTheme="minorHAnsi" w:cstheme="minorHAnsi"/>
                <w:bCs w:val="0"/>
                <w:szCs w:val="16"/>
              </w:rPr>
            </w:pPr>
            <w:r w:rsidRPr="0022235C">
              <w:rPr>
                <w:rFonts w:asciiTheme="minorHAnsi" w:hAnsiTheme="minorHAnsi" w:cstheme="minorHAnsi"/>
                <w:bCs w:val="0"/>
                <w:szCs w:val="16"/>
              </w:rPr>
              <w:t>Sem cargo em comissão</w:t>
            </w:r>
          </w:p>
        </w:tc>
        <w:tc>
          <w:tcPr>
            <w:tcW w:w="992" w:type="dxa"/>
            <w:vMerge/>
            <w:shd w:val="clear" w:color="auto" w:fill="C2D69B" w:themeFill="accent3" w:themeFillTint="99"/>
            <w:vAlign w:val="center"/>
          </w:tcPr>
          <w:p w:rsidR="0037629D" w:rsidRPr="0022235C" w:rsidRDefault="0037629D" w:rsidP="00250F2A">
            <w:pPr>
              <w:spacing w:before="40" w:after="40"/>
              <w:jc w:val="center"/>
              <w:rPr>
                <w:rFonts w:cstheme="minorHAnsi"/>
                <w:b/>
                <w:sz w:val="16"/>
                <w:szCs w:val="16"/>
              </w:rPr>
            </w:pPr>
          </w:p>
        </w:tc>
      </w:tr>
      <w:tr w:rsidR="0037629D" w:rsidRPr="0022235C" w:rsidTr="00233DF6">
        <w:tc>
          <w:tcPr>
            <w:tcW w:w="3402" w:type="dxa"/>
            <w:gridSpan w:val="2"/>
            <w:vAlign w:val="bottom"/>
          </w:tcPr>
          <w:p w:rsidR="0037629D" w:rsidRPr="0022235C" w:rsidRDefault="0037629D" w:rsidP="00250F2A">
            <w:pPr>
              <w:spacing w:before="40" w:after="40"/>
              <w:rPr>
                <w:rFonts w:cstheme="minorHAnsi"/>
                <w:sz w:val="16"/>
                <w:szCs w:val="16"/>
              </w:rPr>
            </w:pPr>
            <w:r w:rsidRPr="0022235C">
              <w:rPr>
                <w:rFonts w:cstheme="minorHAnsi"/>
                <w:sz w:val="16"/>
                <w:szCs w:val="16"/>
              </w:rPr>
              <w:t>Efetivos (Quadro do GDF)</w:t>
            </w:r>
          </w:p>
        </w:tc>
        <w:tc>
          <w:tcPr>
            <w:tcW w:w="1276" w:type="dxa"/>
            <w:vAlign w:val="bottom"/>
          </w:tcPr>
          <w:p w:rsidR="0037629D" w:rsidRPr="0022235C" w:rsidRDefault="002B0E7A" w:rsidP="00250F2A">
            <w:pPr>
              <w:spacing w:before="40" w:after="40"/>
              <w:jc w:val="right"/>
              <w:rPr>
                <w:rFonts w:cstheme="minorHAnsi"/>
                <w:sz w:val="16"/>
                <w:szCs w:val="16"/>
              </w:rPr>
            </w:pPr>
            <w:r w:rsidRPr="0022235C">
              <w:rPr>
                <w:rFonts w:cstheme="minorHAnsi"/>
                <w:sz w:val="16"/>
                <w:szCs w:val="16"/>
              </w:rPr>
              <w:t>38</w:t>
            </w:r>
          </w:p>
        </w:tc>
        <w:tc>
          <w:tcPr>
            <w:tcW w:w="1276" w:type="dxa"/>
            <w:vAlign w:val="bottom"/>
          </w:tcPr>
          <w:p w:rsidR="0037629D" w:rsidRPr="0022235C" w:rsidRDefault="002B0E7A" w:rsidP="00250F2A">
            <w:pPr>
              <w:spacing w:before="40" w:after="40"/>
              <w:jc w:val="right"/>
              <w:rPr>
                <w:rFonts w:cstheme="minorHAnsi"/>
                <w:sz w:val="16"/>
                <w:szCs w:val="16"/>
              </w:rPr>
            </w:pPr>
            <w:r w:rsidRPr="0022235C">
              <w:rPr>
                <w:rFonts w:cstheme="minorHAnsi"/>
                <w:sz w:val="16"/>
                <w:szCs w:val="16"/>
              </w:rPr>
              <w:t>93</w:t>
            </w:r>
          </w:p>
        </w:tc>
        <w:tc>
          <w:tcPr>
            <w:tcW w:w="1276" w:type="dxa"/>
            <w:vAlign w:val="bottom"/>
          </w:tcPr>
          <w:p w:rsidR="0037629D" w:rsidRPr="0022235C" w:rsidRDefault="009F2737" w:rsidP="00250F2A">
            <w:pPr>
              <w:spacing w:before="40" w:after="40"/>
              <w:jc w:val="right"/>
              <w:rPr>
                <w:rFonts w:cstheme="minorHAnsi"/>
                <w:sz w:val="16"/>
                <w:szCs w:val="16"/>
              </w:rPr>
            </w:pPr>
            <w:r w:rsidRPr="0022235C">
              <w:rPr>
                <w:rFonts w:cstheme="minorHAnsi"/>
                <w:sz w:val="16"/>
                <w:szCs w:val="16"/>
              </w:rPr>
              <w:t>142</w:t>
            </w:r>
          </w:p>
        </w:tc>
        <w:tc>
          <w:tcPr>
            <w:tcW w:w="1275" w:type="dxa"/>
            <w:vAlign w:val="bottom"/>
          </w:tcPr>
          <w:p w:rsidR="0037629D" w:rsidRPr="0022235C" w:rsidRDefault="009F2737" w:rsidP="00250F2A">
            <w:pPr>
              <w:spacing w:before="40" w:after="40"/>
              <w:jc w:val="right"/>
              <w:rPr>
                <w:rFonts w:cstheme="minorHAnsi"/>
                <w:sz w:val="16"/>
                <w:szCs w:val="16"/>
              </w:rPr>
            </w:pPr>
            <w:r w:rsidRPr="0022235C">
              <w:rPr>
                <w:rFonts w:cstheme="minorHAnsi"/>
                <w:sz w:val="16"/>
                <w:szCs w:val="16"/>
              </w:rPr>
              <w:t>1353</w:t>
            </w:r>
          </w:p>
        </w:tc>
        <w:tc>
          <w:tcPr>
            <w:tcW w:w="992" w:type="dxa"/>
            <w:vAlign w:val="bottom"/>
          </w:tcPr>
          <w:p w:rsidR="0037629D" w:rsidRPr="0022235C" w:rsidRDefault="009F2737" w:rsidP="00250F2A">
            <w:pPr>
              <w:spacing w:before="40" w:after="40"/>
              <w:jc w:val="right"/>
              <w:rPr>
                <w:rFonts w:cstheme="minorHAnsi"/>
                <w:sz w:val="16"/>
                <w:szCs w:val="16"/>
              </w:rPr>
            </w:pPr>
            <w:r w:rsidRPr="0022235C">
              <w:rPr>
                <w:rFonts w:cstheme="minorHAnsi"/>
                <w:sz w:val="16"/>
                <w:szCs w:val="16"/>
              </w:rPr>
              <w:t>1</w:t>
            </w:r>
            <w:r w:rsidR="008C372C" w:rsidRPr="0022235C">
              <w:rPr>
                <w:rFonts w:cstheme="minorHAnsi"/>
                <w:sz w:val="16"/>
                <w:szCs w:val="16"/>
              </w:rPr>
              <w:t>626</w:t>
            </w:r>
          </w:p>
        </w:tc>
      </w:tr>
      <w:tr w:rsidR="0037629D" w:rsidRPr="0022235C" w:rsidTr="00233DF6">
        <w:tc>
          <w:tcPr>
            <w:tcW w:w="3402" w:type="dxa"/>
            <w:gridSpan w:val="2"/>
            <w:vAlign w:val="bottom"/>
          </w:tcPr>
          <w:p w:rsidR="0037629D" w:rsidRPr="0022235C" w:rsidRDefault="0037629D" w:rsidP="00250F2A">
            <w:pPr>
              <w:spacing w:before="40" w:after="40"/>
              <w:rPr>
                <w:rFonts w:cstheme="minorHAnsi"/>
                <w:sz w:val="16"/>
                <w:szCs w:val="16"/>
              </w:rPr>
            </w:pPr>
            <w:r w:rsidRPr="0022235C">
              <w:rPr>
                <w:rFonts w:cstheme="minorHAnsi"/>
                <w:sz w:val="16"/>
                <w:szCs w:val="16"/>
              </w:rPr>
              <w:t>Comissionados</w:t>
            </w:r>
            <w:r w:rsidR="001878D1" w:rsidRPr="0022235C">
              <w:rPr>
                <w:rFonts w:cstheme="minorHAnsi"/>
                <w:sz w:val="16"/>
                <w:szCs w:val="16"/>
              </w:rPr>
              <w:t xml:space="preserve"> </w:t>
            </w:r>
            <w:r w:rsidRPr="0022235C">
              <w:rPr>
                <w:rFonts w:cstheme="minorHAnsi"/>
                <w:sz w:val="16"/>
                <w:szCs w:val="16"/>
              </w:rPr>
              <w:t>(Sem vínculo efetivo)</w:t>
            </w:r>
          </w:p>
        </w:tc>
        <w:tc>
          <w:tcPr>
            <w:tcW w:w="1276" w:type="dxa"/>
            <w:vAlign w:val="bottom"/>
          </w:tcPr>
          <w:p w:rsidR="0037629D" w:rsidRPr="0022235C" w:rsidRDefault="009F2737" w:rsidP="00250F2A">
            <w:pPr>
              <w:spacing w:before="40" w:after="40"/>
              <w:jc w:val="right"/>
              <w:rPr>
                <w:rFonts w:cstheme="minorHAnsi"/>
                <w:sz w:val="16"/>
                <w:szCs w:val="16"/>
              </w:rPr>
            </w:pPr>
            <w:r w:rsidRPr="0022235C">
              <w:rPr>
                <w:rFonts w:cstheme="minorHAnsi"/>
                <w:sz w:val="16"/>
                <w:szCs w:val="16"/>
              </w:rPr>
              <w:t>81</w:t>
            </w:r>
          </w:p>
        </w:tc>
        <w:tc>
          <w:tcPr>
            <w:tcW w:w="1276" w:type="dxa"/>
            <w:vAlign w:val="bottom"/>
          </w:tcPr>
          <w:p w:rsidR="0037629D" w:rsidRPr="0022235C" w:rsidRDefault="009F2737" w:rsidP="00250F2A">
            <w:pPr>
              <w:spacing w:before="40" w:after="40"/>
              <w:jc w:val="right"/>
              <w:rPr>
                <w:rFonts w:cstheme="minorHAnsi"/>
                <w:sz w:val="16"/>
                <w:szCs w:val="16"/>
              </w:rPr>
            </w:pPr>
            <w:r w:rsidRPr="0022235C">
              <w:rPr>
                <w:rFonts w:cstheme="minorHAnsi"/>
                <w:sz w:val="16"/>
                <w:szCs w:val="16"/>
              </w:rPr>
              <w:t>-</w:t>
            </w:r>
          </w:p>
        </w:tc>
        <w:tc>
          <w:tcPr>
            <w:tcW w:w="1276" w:type="dxa"/>
            <w:vAlign w:val="bottom"/>
          </w:tcPr>
          <w:p w:rsidR="0037629D" w:rsidRPr="0022235C" w:rsidRDefault="009F2737" w:rsidP="00250F2A">
            <w:pPr>
              <w:spacing w:before="40" w:after="40"/>
              <w:jc w:val="right"/>
              <w:rPr>
                <w:rFonts w:cstheme="minorHAnsi"/>
                <w:sz w:val="16"/>
                <w:szCs w:val="16"/>
              </w:rPr>
            </w:pPr>
            <w:r w:rsidRPr="0022235C">
              <w:rPr>
                <w:rFonts w:cstheme="minorHAnsi"/>
                <w:sz w:val="16"/>
                <w:szCs w:val="16"/>
              </w:rPr>
              <w:t>187</w:t>
            </w:r>
          </w:p>
        </w:tc>
        <w:tc>
          <w:tcPr>
            <w:tcW w:w="1275" w:type="dxa"/>
            <w:vAlign w:val="bottom"/>
          </w:tcPr>
          <w:p w:rsidR="0037629D" w:rsidRPr="0022235C" w:rsidRDefault="009F2737" w:rsidP="00250F2A">
            <w:pPr>
              <w:spacing w:before="40" w:after="40"/>
              <w:jc w:val="right"/>
              <w:rPr>
                <w:rFonts w:cstheme="minorHAnsi"/>
                <w:sz w:val="16"/>
                <w:szCs w:val="16"/>
              </w:rPr>
            </w:pPr>
            <w:r w:rsidRPr="0022235C">
              <w:rPr>
                <w:rFonts w:cstheme="minorHAnsi"/>
                <w:sz w:val="16"/>
                <w:szCs w:val="16"/>
              </w:rPr>
              <w:t>-</w:t>
            </w:r>
          </w:p>
        </w:tc>
        <w:tc>
          <w:tcPr>
            <w:tcW w:w="992" w:type="dxa"/>
            <w:vAlign w:val="bottom"/>
          </w:tcPr>
          <w:p w:rsidR="0037629D" w:rsidRPr="0022235C" w:rsidRDefault="009F2737" w:rsidP="00250F2A">
            <w:pPr>
              <w:spacing w:before="40" w:after="40"/>
              <w:jc w:val="right"/>
              <w:rPr>
                <w:rFonts w:cstheme="minorHAnsi"/>
                <w:sz w:val="16"/>
                <w:szCs w:val="16"/>
              </w:rPr>
            </w:pPr>
            <w:r w:rsidRPr="0022235C">
              <w:rPr>
                <w:rFonts w:cstheme="minorHAnsi"/>
                <w:sz w:val="16"/>
                <w:szCs w:val="16"/>
              </w:rPr>
              <w:t>268</w:t>
            </w:r>
          </w:p>
        </w:tc>
      </w:tr>
      <w:tr w:rsidR="0037629D" w:rsidRPr="0022235C" w:rsidTr="00233DF6">
        <w:trPr>
          <w:cantSplit/>
        </w:trPr>
        <w:tc>
          <w:tcPr>
            <w:tcW w:w="1560" w:type="dxa"/>
            <w:vMerge w:val="restart"/>
            <w:vAlign w:val="center"/>
          </w:tcPr>
          <w:p w:rsidR="0037629D" w:rsidRPr="0022235C" w:rsidRDefault="0037629D" w:rsidP="00250F2A">
            <w:pPr>
              <w:pStyle w:val="Ttulo5"/>
              <w:keepNext w:val="0"/>
              <w:keepLines w:val="0"/>
              <w:spacing w:before="40" w:after="40"/>
              <w:rPr>
                <w:rFonts w:asciiTheme="minorHAnsi" w:hAnsiTheme="minorHAnsi" w:cstheme="minorHAnsi"/>
                <w:color w:val="auto"/>
                <w:sz w:val="16"/>
                <w:szCs w:val="16"/>
              </w:rPr>
            </w:pPr>
            <w:r w:rsidRPr="0022235C">
              <w:rPr>
                <w:rFonts w:asciiTheme="minorHAnsi" w:hAnsiTheme="minorHAnsi" w:cstheme="minorHAnsi"/>
                <w:color w:val="auto"/>
                <w:sz w:val="16"/>
                <w:szCs w:val="16"/>
              </w:rPr>
              <w:t>Requisitados</w:t>
            </w:r>
          </w:p>
        </w:tc>
        <w:tc>
          <w:tcPr>
            <w:tcW w:w="1842" w:type="dxa"/>
            <w:vAlign w:val="bottom"/>
          </w:tcPr>
          <w:p w:rsidR="0037629D" w:rsidRPr="0022235C" w:rsidRDefault="0037629D" w:rsidP="00250F2A">
            <w:pPr>
              <w:spacing w:before="40" w:after="40"/>
              <w:rPr>
                <w:rFonts w:cstheme="minorHAnsi"/>
                <w:sz w:val="16"/>
                <w:szCs w:val="16"/>
              </w:rPr>
            </w:pPr>
            <w:r w:rsidRPr="0022235C">
              <w:rPr>
                <w:rFonts w:cstheme="minorHAnsi"/>
                <w:sz w:val="16"/>
                <w:szCs w:val="16"/>
              </w:rPr>
              <w:t>Órgãos do GDF</w:t>
            </w:r>
          </w:p>
        </w:tc>
        <w:tc>
          <w:tcPr>
            <w:tcW w:w="1276" w:type="dxa"/>
            <w:vAlign w:val="bottom"/>
          </w:tcPr>
          <w:p w:rsidR="0037629D" w:rsidRPr="0022235C" w:rsidRDefault="009F2737" w:rsidP="00250F2A">
            <w:pPr>
              <w:spacing w:before="40" w:after="40"/>
              <w:jc w:val="right"/>
              <w:rPr>
                <w:rFonts w:cstheme="minorHAnsi"/>
                <w:sz w:val="16"/>
                <w:szCs w:val="16"/>
              </w:rPr>
            </w:pPr>
            <w:r w:rsidRPr="0022235C">
              <w:rPr>
                <w:rFonts w:cstheme="minorHAnsi"/>
                <w:sz w:val="16"/>
                <w:szCs w:val="16"/>
              </w:rPr>
              <w:t>10</w:t>
            </w:r>
          </w:p>
        </w:tc>
        <w:tc>
          <w:tcPr>
            <w:tcW w:w="1276" w:type="dxa"/>
            <w:vAlign w:val="bottom"/>
          </w:tcPr>
          <w:p w:rsidR="0037629D" w:rsidRPr="0022235C" w:rsidRDefault="009F2737" w:rsidP="00250F2A">
            <w:pPr>
              <w:spacing w:before="40" w:after="40"/>
              <w:jc w:val="right"/>
              <w:rPr>
                <w:rFonts w:cstheme="minorHAnsi"/>
                <w:sz w:val="16"/>
                <w:szCs w:val="16"/>
              </w:rPr>
            </w:pPr>
            <w:r w:rsidRPr="0022235C">
              <w:rPr>
                <w:rFonts w:cstheme="minorHAnsi"/>
                <w:sz w:val="16"/>
                <w:szCs w:val="16"/>
              </w:rPr>
              <w:t>-</w:t>
            </w:r>
          </w:p>
        </w:tc>
        <w:tc>
          <w:tcPr>
            <w:tcW w:w="1276" w:type="dxa"/>
            <w:vAlign w:val="bottom"/>
          </w:tcPr>
          <w:p w:rsidR="0037629D" w:rsidRPr="0022235C" w:rsidRDefault="009F2737" w:rsidP="00250F2A">
            <w:pPr>
              <w:spacing w:before="40" w:after="40"/>
              <w:jc w:val="right"/>
              <w:rPr>
                <w:rFonts w:cstheme="minorHAnsi"/>
                <w:sz w:val="16"/>
                <w:szCs w:val="16"/>
              </w:rPr>
            </w:pPr>
            <w:r w:rsidRPr="0022235C">
              <w:rPr>
                <w:rFonts w:cstheme="minorHAnsi"/>
                <w:sz w:val="16"/>
                <w:szCs w:val="16"/>
              </w:rPr>
              <w:t>05</w:t>
            </w:r>
          </w:p>
        </w:tc>
        <w:tc>
          <w:tcPr>
            <w:tcW w:w="1275" w:type="dxa"/>
            <w:vAlign w:val="bottom"/>
          </w:tcPr>
          <w:p w:rsidR="0037629D" w:rsidRPr="0022235C" w:rsidRDefault="009F2737" w:rsidP="00250F2A">
            <w:pPr>
              <w:spacing w:before="40" w:after="40"/>
              <w:jc w:val="right"/>
              <w:rPr>
                <w:rFonts w:cstheme="minorHAnsi"/>
                <w:sz w:val="16"/>
                <w:szCs w:val="16"/>
              </w:rPr>
            </w:pPr>
            <w:r w:rsidRPr="0022235C">
              <w:rPr>
                <w:rFonts w:cstheme="minorHAnsi"/>
                <w:sz w:val="16"/>
                <w:szCs w:val="16"/>
              </w:rPr>
              <w:t>07</w:t>
            </w:r>
          </w:p>
        </w:tc>
        <w:tc>
          <w:tcPr>
            <w:tcW w:w="992" w:type="dxa"/>
            <w:vAlign w:val="bottom"/>
          </w:tcPr>
          <w:p w:rsidR="0037629D" w:rsidRPr="0022235C" w:rsidRDefault="009F2737" w:rsidP="00250F2A">
            <w:pPr>
              <w:spacing w:before="40" w:after="40"/>
              <w:jc w:val="right"/>
              <w:rPr>
                <w:rFonts w:cstheme="minorHAnsi"/>
                <w:sz w:val="16"/>
                <w:szCs w:val="16"/>
              </w:rPr>
            </w:pPr>
            <w:r w:rsidRPr="0022235C">
              <w:rPr>
                <w:rFonts w:cstheme="minorHAnsi"/>
                <w:sz w:val="16"/>
                <w:szCs w:val="16"/>
              </w:rPr>
              <w:t>22</w:t>
            </w:r>
          </w:p>
        </w:tc>
      </w:tr>
      <w:tr w:rsidR="0037629D" w:rsidRPr="0022235C" w:rsidTr="00233DF6">
        <w:trPr>
          <w:cantSplit/>
        </w:trPr>
        <w:tc>
          <w:tcPr>
            <w:tcW w:w="1560" w:type="dxa"/>
            <w:vMerge/>
            <w:vAlign w:val="bottom"/>
          </w:tcPr>
          <w:p w:rsidR="0037629D" w:rsidRPr="0022235C" w:rsidRDefault="0037629D" w:rsidP="00250F2A">
            <w:pPr>
              <w:spacing w:before="40" w:after="40"/>
              <w:rPr>
                <w:rFonts w:cstheme="minorHAnsi"/>
                <w:b/>
                <w:sz w:val="16"/>
                <w:szCs w:val="16"/>
              </w:rPr>
            </w:pPr>
          </w:p>
        </w:tc>
        <w:tc>
          <w:tcPr>
            <w:tcW w:w="1842" w:type="dxa"/>
            <w:vAlign w:val="bottom"/>
          </w:tcPr>
          <w:p w:rsidR="0037629D" w:rsidRPr="0022235C" w:rsidRDefault="0037629D" w:rsidP="00250F2A">
            <w:pPr>
              <w:spacing w:before="40" w:after="40"/>
              <w:rPr>
                <w:rFonts w:cstheme="minorHAnsi"/>
                <w:sz w:val="16"/>
                <w:szCs w:val="16"/>
              </w:rPr>
            </w:pPr>
            <w:r w:rsidRPr="0022235C">
              <w:rPr>
                <w:rFonts w:cstheme="minorHAnsi"/>
                <w:sz w:val="16"/>
                <w:szCs w:val="16"/>
              </w:rPr>
              <w:t>Órgãos Estaduais</w:t>
            </w:r>
          </w:p>
        </w:tc>
        <w:tc>
          <w:tcPr>
            <w:tcW w:w="1276" w:type="dxa"/>
            <w:vAlign w:val="bottom"/>
          </w:tcPr>
          <w:p w:rsidR="0037629D" w:rsidRPr="0022235C" w:rsidRDefault="009F2737" w:rsidP="00250F2A">
            <w:pPr>
              <w:spacing w:before="40" w:after="40"/>
              <w:jc w:val="right"/>
              <w:rPr>
                <w:rFonts w:cstheme="minorHAnsi"/>
                <w:sz w:val="16"/>
                <w:szCs w:val="16"/>
              </w:rPr>
            </w:pPr>
            <w:r w:rsidRPr="0022235C">
              <w:rPr>
                <w:rFonts w:cstheme="minorHAnsi"/>
                <w:sz w:val="16"/>
                <w:szCs w:val="16"/>
              </w:rPr>
              <w:t>-</w:t>
            </w:r>
          </w:p>
        </w:tc>
        <w:tc>
          <w:tcPr>
            <w:tcW w:w="1276" w:type="dxa"/>
            <w:vAlign w:val="bottom"/>
          </w:tcPr>
          <w:p w:rsidR="0037629D" w:rsidRPr="0022235C" w:rsidRDefault="009F2737" w:rsidP="00250F2A">
            <w:pPr>
              <w:spacing w:before="40" w:after="40"/>
              <w:jc w:val="right"/>
              <w:rPr>
                <w:rFonts w:cstheme="minorHAnsi"/>
                <w:sz w:val="16"/>
                <w:szCs w:val="16"/>
              </w:rPr>
            </w:pPr>
            <w:r w:rsidRPr="0022235C">
              <w:rPr>
                <w:rFonts w:cstheme="minorHAnsi"/>
                <w:sz w:val="16"/>
                <w:szCs w:val="16"/>
              </w:rPr>
              <w:t>-</w:t>
            </w:r>
          </w:p>
        </w:tc>
        <w:tc>
          <w:tcPr>
            <w:tcW w:w="1276" w:type="dxa"/>
            <w:vAlign w:val="bottom"/>
          </w:tcPr>
          <w:p w:rsidR="0037629D" w:rsidRPr="0022235C" w:rsidRDefault="009F2737" w:rsidP="00250F2A">
            <w:pPr>
              <w:pStyle w:val="TABELA"/>
              <w:spacing w:before="40" w:after="40" w:line="276" w:lineRule="auto"/>
              <w:jc w:val="right"/>
              <w:rPr>
                <w:rFonts w:asciiTheme="minorHAnsi" w:hAnsiTheme="minorHAnsi" w:cstheme="minorHAnsi"/>
                <w:sz w:val="16"/>
                <w:szCs w:val="16"/>
              </w:rPr>
            </w:pPr>
            <w:r w:rsidRPr="0022235C">
              <w:rPr>
                <w:rFonts w:asciiTheme="minorHAnsi" w:hAnsiTheme="minorHAnsi" w:cstheme="minorHAnsi"/>
                <w:sz w:val="16"/>
                <w:szCs w:val="16"/>
              </w:rPr>
              <w:t>-</w:t>
            </w:r>
          </w:p>
        </w:tc>
        <w:tc>
          <w:tcPr>
            <w:tcW w:w="1275" w:type="dxa"/>
            <w:vAlign w:val="bottom"/>
          </w:tcPr>
          <w:p w:rsidR="0037629D" w:rsidRPr="0022235C" w:rsidRDefault="009F2737" w:rsidP="00250F2A">
            <w:pPr>
              <w:spacing w:before="40" w:after="40"/>
              <w:jc w:val="right"/>
              <w:rPr>
                <w:rFonts w:cstheme="minorHAnsi"/>
                <w:sz w:val="16"/>
                <w:szCs w:val="16"/>
              </w:rPr>
            </w:pPr>
            <w:r w:rsidRPr="0022235C">
              <w:rPr>
                <w:rFonts w:cstheme="minorHAnsi"/>
                <w:sz w:val="16"/>
                <w:szCs w:val="16"/>
              </w:rPr>
              <w:t>01</w:t>
            </w:r>
          </w:p>
        </w:tc>
        <w:tc>
          <w:tcPr>
            <w:tcW w:w="992" w:type="dxa"/>
            <w:vAlign w:val="bottom"/>
          </w:tcPr>
          <w:p w:rsidR="0037629D" w:rsidRPr="0022235C" w:rsidRDefault="009F2737" w:rsidP="00250F2A">
            <w:pPr>
              <w:spacing w:before="40" w:after="40"/>
              <w:jc w:val="right"/>
              <w:rPr>
                <w:rFonts w:cstheme="minorHAnsi"/>
                <w:sz w:val="16"/>
                <w:szCs w:val="16"/>
              </w:rPr>
            </w:pPr>
            <w:r w:rsidRPr="0022235C">
              <w:rPr>
                <w:rFonts w:cstheme="minorHAnsi"/>
                <w:sz w:val="16"/>
                <w:szCs w:val="16"/>
              </w:rPr>
              <w:t>01</w:t>
            </w:r>
          </w:p>
        </w:tc>
      </w:tr>
      <w:tr w:rsidR="0037629D" w:rsidRPr="0022235C" w:rsidTr="00233DF6">
        <w:trPr>
          <w:cantSplit/>
          <w:trHeight w:val="276"/>
        </w:trPr>
        <w:tc>
          <w:tcPr>
            <w:tcW w:w="1560" w:type="dxa"/>
            <w:vMerge/>
            <w:vAlign w:val="bottom"/>
          </w:tcPr>
          <w:p w:rsidR="0037629D" w:rsidRPr="0022235C" w:rsidRDefault="0037629D" w:rsidP="00250F2A">
            <w:pPr>
              <w:spacing w:before="40" w:after="40"/>
              <w:rPr>
                <w:rFonts w:cstheme="minorHAnsi"/>
                <w:b/>
                <w:sz w:val="16"/>
                <w:szCs w:val="16"/>
              </w:rPr>
            </w:pPr>
          </w:p>
        </w:tc>
        <w:tc>
          <w:tcPr>
            <w:tcW w:w="1842" w:type="dxa"/>
            <w:vAlign w:val="bottom"/>
          </w:tcPr>
          <w:p w:rsidR="0037629D" w:rsidRPr="0022235C" w:rsidRDefault="0037629D" w:rsidP="00250F2A">
            <w:pPr>
              <w:spacing w:before="40" w:after="40"/>
              <w:rPr>
                <w:rFonts w:cstheme="minorHAnsi"/>
                <w:sz w:val="16"/>
                <w:szCs w:val="16"/>
              </w:rPr>
            </w:pPr>
            <w:r w:rsidRPr="0022235C">
              <w:rPr>
                <w:rFonts w:cstheme="minorHAnsi"/>
                <w:sz w:val="16"/>
                <w:szCs w:val="16"/>
              </w:rPr>
              <w:t>Órgãos do Governo Federal</w:t>
            </w:r>
          </w:p>
        </w:tc>
        <w:tc>
          <w:tcPr>
            <w:tcW w:w="1276" w:type="dxa"/>
            <w:vAlign w:val="bottom"/>
          </w:tcPr>
          <w:p w:rsidR="0037629D" w:rsidRPr="0022235C" w:rsidRDefault="009F2737" w:rsidP="00250F2A">
            <w:pPr>
              <w:spacing w:before="40" w:after="40"/>
              <w:jc w:val="right"/>
              <w:rPr>
                <w:rFonts w:cstheme="minorHAnsi"/>
                <w:sz w:val="16"/>
                <w:szCs w:val="16"/>
              </w:rPr>
            </w:pPr>
            <w:r w:rsidRPr="0022235C">
              <w:rPr>
                <w:rFonts w:cstheme="minorHAnsi"/>
                <w:sz w:val="16"/>
                <w:szCs w:val="16"/>
              </w:rPr>
              <w:t>01</w:t>
            </w:r>
          </w:p>
        </w:tc>
        <w:tc>
          <w:tcPr>
            <w:tcW w:w="1276" w:type="dxa"/>
            <w:vAlign w:val="bottom"/>
          </w:tcPr>
          <w:p w:rsidR="0037629D" w:rsidRPr="0022235C" w:rsidRDefault="009F2737" w:rsidP="00250F2A">
            <w:pPr>
              <w:spacing w:before="40" w:after="40"/>
              <w:jc w:val="right"/>
              <w:rPr>
                <w:rFonts w:cstheme="minorHAnsi"/>
                <w:sz w:val="16"/>
                <w:szCs w:val="16"/>
              </w:rPr>
            </w:pPr>
            <w:r w:rsidRPr="0022235C">
              <w:rPr>
                <w:rFonts w:cstheme="minorHAnsi"/>
                <w:sz w:val="16"/>
                <w:szCs w:val="16"/>
              </w:rPr>
              <w:t>-</w:t>
            </w:r>
          </w:p>
        </w:tc>
        <w:tc>
          <w:tcPr>
            <w:tcW w:w="1276" w:type="dxa"/>
            <w:vAlign w:val="bottom"/>
          </w:tcPr>
          <w:p w:rsidR="0037629D" w:rsidRPr="0022235C" w:rsidRDefault="009F2737" w:rsidP="00250F2A">
            <w:pPr>
              <w:spacing w:before="40" w:after="40"/>
              <w:jc w:val="right"/>
              <w:rPr>
                <w:rFonts w:cstheme="minorHAnsi"/>
                <w:sz w:val="16"/>
                <w:szCs w:val="16"/>
              </w:rPr>
            </w:pPr>
            <w:r w:rsidRPr="0022235C">
              <w:rPr>
                <w:rFonts w:cstheme="minorHAnsi"/>
                <w:sz w:val="16"/>
                <w:szCs w:val="16"/>
              </w:rPr>
              <w:t>-</w:t>
            </w:r>
          </w:p>
        </w:tc>
        <w:tc>
          <w:tcPr>
            <w:tcW w:w="1275" w:type="dxa"/>
            <w:vAlign w:val="bottom"/>
          </w:tcPr>
          <w:p w:rsidR="0037629D" w:rsidRPr="0022235C" w:rsidRDefault="009F2737" w:rsidP="00250F2A">
            <w:pPr>
              <w:spacing w:before="40" w:after="40"/>
              <w:jc w:val="right"/>
              <w:rPr>
                <w:rFonts w:cstheme="minorHAnsi"/>
                <w:sz w:val="16"/>
                <w:szCs w:val="16"/>
              </w:rPr>
            </w:pPr>
            <w:r w:rsidRPr="0022235C">
              <w:rPr>
                <w:rFonts w:cstheme="minorHAnsi"/>
                <w:sz w:val="16"/>
                <w:szCs w:val="16"/>
              </w:rPr>
              <w:t>-</w:t>
            </w:r>
          </w:p>
        </w:tc>
        <w:tc>
          <w:tcPr>
            <w:tcW w:w="992" w:type="dxa"/>
            <w:vAlign w:val="bottom"/>
          </w:tcPr>
          <w:p w:rsidR="0037629D" w:rsidRPr="0022235C" w:rsidRDefault="009F2737" w:rsidP="00250F2A">
            <w:pPr>
              <w:spacing w:before="40" w:after="40"/>
              <w:jc w:val="right"/>
              <w:rPr>
                <w:rFonts w:cstheme="minorHAnsi"/>
                <w:sz w:val="16"/>
                <w:szCs w:val="16"/>
              </w:rPr>
            </w:pPr>
            <w:r w:rsidRPr="0022235C">
              <w:rPr>
                <w:rFonts w:cstheme="minorHAnsi"/>
                <w:sz w:val="16"/>
                <w:szCs w:val="16"/>
              </w:rPr>
              <w:t>01</w:t>
            </w:r>
          </w:p>
        </w:tc>
      </w:tr>
      <w:tr w:rsidR="009F2737" w:rsidRPr="0022235C" w:rsidTr="00233DF6">
        <w:trPr>
          <w:cantSplit/>
          <w:trHeight w:val="276"/>
        </w:trPr>
        <w:tc>
          <w:tcPr>
            <w:tcW w:w="1560" w:type="dxa"/>
            <w:vMerge w:val="restart"/>
            <w:shd w:val="clear" w:color="auto" w:fill="auto"/>
            <w:vAlign w:val="center"/>
          </w:tcPr>
          <w:p w:rsidR="009F2737" w:rsidRPr="0022235C" w:rsidRDefault="009F2737" w:rsidP="00250F2A">
            <w:pPr>
              <w:pStyle w:val="Ttulo5"/>
              <w:keepNext w:val="0"/>
              <w:keepLines w:val="0"/>
              <w:spacing w:before="40" w:after="40"/>
              <w:rPr>
                <w:rFonts w:asciiTheme="minorHAnsi" w:hAnsiTheme="minorHAnsi" w:cstheme="minorHAnsi"/>
                <w:color w:val="auto"/>
                <w:sz w:val="16"/>
                <w:szCs w:val="16"/>
              </w:rPr>
            </w:pPr>
            <w:r w:rsidRPr="0022235C">
              <w:rPr>
                <w:rFonts w:asciiTheme="minorHAnsi" w:hAnsiTheme="minorHAnsi" w:cstheme="minorHAnsi"/>
                <w:color w:val="auto"/>
                <w:sz w:val="16"/>
                <w:szCs w:val="16"/>
              </w:rPr>
              <w:t>Outros</w:t>
            </w:r>
          </w:p>
        </w:tc>
        <w:tc>
          <w:tcPr>
            <w:tcW w:w="1842" w:type="dxa"/>
            <w:shd w:val="clear" w:color="auto" w:fill="auto"/>
            <w:vAlign w:val="bottom"/>
          </w:tcPr>
          <w:p w:rsidR="009F2737" w:rsidRPr="0022235C" w:rsidRDefault="009F2737" w:rsidP="00250F2A">
            <w:pPr>
              <w:pStyle w:val="Ttulo5"/>
              <w:spacing w:before="40" w:after="40"/>
              <w:rPr>
                <w:rFonts w:asciiTheme="minorHAnsi" w:hAnsiTheme="minorHAnsi" w:cstheme="minorHAnsi"/>
                <w:color w:val="auto"/>
                <w:sz w:val="16"/>
                <w:szCs w:val="16"/>
              </w:rPr>
            </w:pPr>
            <w:r w:rsidRPr="0022235C">
              <w:rPr>
                <w:rFonts w:asciiTheme="minorHAnsi" w:hAnsiTheme="minorHAnsi" w:cstheme="minorHAnsi"/>
                <w:color w:val="auto"/>
                <w:sz w:val="16"/>
                <w:szCs w:val="16"/>
              </w:rPr>
              <w:t>Estagiários</w:t>
            </w:r>
          </w:p>
        </w:tc>
        <w:tc>
          <w:tcPr>
            <w:tcW w:w="1276" w:type="dxa"/>
            <w:shd w:val="clear" w:color="auto" w:fill="auto"/>
            <w:vAlign w:val="bottom"/>
          </w:tcPr>
          <w:p w:rsidR="009F2737" w:rsidRPr="0022235C" w:rsidRDefault="009F2737" w:rsidP="00250F2A">
            <w:pPr>
              <w:spacing w:before="40" w:after="40"/>
              <w:jc w:val="right"/>
              <w:rPr>
                <w:rFonts w:cstheme="minorHAnsi"/>
                <w:sz w:val="16"/>
                <w:szCs w:val="16"/>
              </w:rPr>
            </w:pPr>
            <w:r w:rsidRPr="0022235C">
              <w:rPr>
                <w:rFonts w:cstheme="minorHAnsi"/>
                <w:sz w:val="16"/>
                <w:szCs w:val="16"/>
              </w:rPr>
              <w:t>-</w:t>
            </w:r>
          </w:p>
        </w:tc>
        <w:tc>
          <w:tcPr>
            <w:tcW w:w="1276" w:type="dxa"/>
            <w:shd w:val="clear" w:color="auto" w:fill="auto"/>
            <w:vAlign w:val="bottom"/>
          </w:tcPr>
          <w:p w:rsidR="009F2737" w:rsidRPr="0022235C" w:rsidRDefault="009F2737" w:rsidP="00250F2A">
            <w:pPr>
              <w:spacing w:before="40" w:after="40"/>
              <w:jc w:val="right"/>
              <w:rPr>
                <w:rFonts w:cstheme="minorHAnsi"/>
                <w:sz w:val="16"/>
                <w:szCs w:val="16"/>
              </w:rPr>
            </w:pPr>
            <w:r w:rsidRPr="0022235C">
              <w:rPr>
                <w:rFonts w:cstheme="minorHAnsi"/>
                <w:sz w:val="16"/>
                <w:szCs w:val="16"/>
              </w:rPr>
              <w:t>-</w:t>
            </w:r>
          </w:p>
        </w:tc>
        <w:tc>
          <w:tcPr>
            <w:tcW w:w="1276" w:type="dxa"/>
            <w:shd w:val="clear" w:color="auto" w:fill="auto"/>
            <w:vAlign w:val="bottom"/>
          </w:tcPr>
          <w:p w:rsidR="009F2737" w:rsidRPr="0022235C" w:rsidRDefault="009F2737" w:rsidP="00250F2A">
            <w:pPr>
              <w:spacing w:before="40" w:after="40"/>
              <w:jc w:val="right"/>
              <w:rPr>
                <w:rFonts w:cstheme="minorHAnsi"/>
                <w:sz w:val="16"/>
                <w:szCs w:val="16"/>
              </w:rPr>
            </w:pPr>
            <w:r w:rsidRPr="0022235C">
              <w:rPr>
                <w:rFonts w:cstheme="minorHAnsi"/>
                <w:sz w:val="16"/>
                <w:szCs w:val="16"/>
              </w:rPr>
              <w:t>-</w:t>
            </w:r>
          </w:p>
        </w:tc>
        <w:tc>
          <w:tcPr>
            <w:tcW w:w="1275" w:type="dxa"/>
            <w:shd w:val="clear" w:color="auto" w:fill="auto"/>
            <w:vAlign w:val="bottom"/>
          </w:tcPr>
          <w:p w:rsidR="009F2737" w:rsidRPr="0022235C" w:rsidRDefault="009F2737" w:rsidP="00250F2A">
            <w:pPr>
              <w:spacing w:before="40" w:after="40"/>
              <w:jc w:val="right"/>
              <w:rPr>
                <w:rFonts w:cstheme="minorHAnsi"/>
                <w:sz w:val="16"/>
                <w:szCs w:val="16"/>
              </w:rPr>
            </w:pPr>
            <w:r w:rsidRPr="0022235C">
              <w:rPr>
                <w:rFonts w:cstheme="minorHAnsi"/>
                <w:sz w:val="16"/>
                <w:szCs w:val="16"/>
              </w:rPr>
              <w:t>-</w:t>
            </w:r>
          </w:p>
        </w:tc>
        <w:tc>
          <w:tcPr>
            <w:tcW w:w="992" w:type="dxa"/>
            <w:shd w:val="clear" w:color="auto" w:fill="auto"/>
            <w:vAlign w:val="bottom"/>
          </w:tcPr>
          <w:p w:rsidR="009F2737" w:rsidRPr="0022235C" w:rsidRDefault="009F2737" w:rsidP="00250F2A">
            <w:pPr>
              <w:spacing w:before="40" w:after="40"/>
              <w:jc w:val="right"/>
              <w:rPr>
                <w:rFonts w:cstheme="minorHAnsi"/>
                <w:sz w:val="16"/>
                <w:szCs w:val="16"/>
              </w:rPr>
            </w:pPr>
            <w:proofErr w:type="gramStart"/>
            <w:r w:rsidRPr="0022235C">
              <w:rPr>
                <w:rFonts w:cstheme="minorHAnsi"/>
                <w:sz w:val="16"/>
                <w:szCs w:val="16"/>
              </w:rPr>
              <w:t>0</w:t>
            </w:r>
            <w:proofErr w:type="gramEnd"/>
          </w:p>
        </w:tc>
      </w:tr>
      <w:tr w:rsidR="009F2737" w:rsidRPr="0022235C" w:rsidTr="00233DF6">
        <w:trPr>
          <w:cantSplit/>
          <w:trHeight w:val="276"/>
        </w:trPr>
        <w:tc>
          <w:tcPr>
            <w:tcW w:w="1560" w:type="dxa"/>
            <w:vMerge/>
            <w:shd w:val="clear" w:color="auto" w:fill="auto"/>
            <w:vAlign w:val="bottom"/>
          </w:tcPr>
          <w:p w:rsidR="009F2737" w:rsidRPr="0022235C" w:rsidRDefault="009F2737" w:rsidP="00250F2A">
            <w:pPr>
              <w:pStyle w:val="Ttulo5"/>
              <w:spacing w:before="40" w:after="40"/>
              <w:rPr>
                <w:rFonts w:asciiTheme="minorHAnsi" w:hAnsiTheme="minorHAnsi" w:cstheme="minorHAnsi"/>
                <w:color w:val="auto"/>
                <w:sz w:val="16"/>
                <w:szCs w:val="16"/>
              </w:rPr>
            </w:pPr>
          </w:p>
        </w:tc>
        <w:tc>
          <w:tcPr>
            <w:tcW w:w="1842" w:type="dxa"/>
            <w:shd w:val="clear" w:color="auto" w:fill="auto"/>
            <w:vAlign w:val="bottom"/>
          </w:tcPr>
          <w:p w:rsidR="009F2737" w:rsidRPr="0022235C" w:rsidRDefault="009F2737" w:rsidP="00250F2A">
            <w:pPr>
              <w:pStyle w:val="Ttulo5"/>
              <w:spacing w:before="40" w:after="40"/>
              <w:rPr>
                <w:rFonts w:asciiTheme="minorHAnsi" w:hAnsiTheme="minorHAnsi" w:cstheme="minorHAnsi"/>
                <w:color w:val="auto"/>
                <w:sz w:val="16"/>
                <w:szCs w:val="16"/>
              </w:rPr>
            </w:pPr>
            <w:r w:rsidRPr="0022235C">
              <w:rPr>
                <w:rFonts w:asciiTheme="minorHAnsi" w:hAnsiTheme="minorHAnsi" w:cstheme="minorHAnsi"/>
                <w:color w:val="auto"/>
                <w:sz w:val="16"/>
                <w:szCs w:val="16"/>
              </w:rPr>
              <w:t>Terceirizados (FUNAP)</w:t>
            </w:r>
          </w:p>
        </w:tc>
        <w:tc>
          <w:tcPr>
            <w:tcW w:w="1276" w:type="dxa"/>
            <w:shd w:val="clear" w:color="auto" w:fill="auto"/>
            <w:vAlign w:val="bottom"/>
          </w:tcPr>
          <w:p w:rsidR="009F2737" w:rsidRPr="0022235C" w:rsidRDefault="009F2737" w:rsidP="00250F2A">
            <w:pPr>
              <w:spacing w:before="40" w:after="40"/>
              <w:jc w:val="right"/>
              <w:rPr>
                <w:rFonts w:cstheme="minorHAnsi"/>
                <w:sz w:val="16"/>
                <w:szCs w:val="16"/>
              </w:rPr>
            </w:pPr>
            <w:r w:rsidRPr="0022235C">
              <w:rPr>
                <w:rFonts w:cstheme="minorHAnsi"/>
                <w:sz w:val="16"/>
                <w:szCs w:val="16"/>
              </w:rPr>
              <w:t>-</w:t>
            </w:r>
          </w:p>
        </w:tc>
        <w:tc>
          <w:tcPr>
            <w:tcW w:w="1276" w:type="dxa"/>
            <w:shd w:val="clear" w:color="auto" w:fill="auto"/>
            <w:vAlign w:val="bottom"/>
          </w:tcPr>
          <w:p w:rsidR="009F2737" w:rsidRPr="0022235C" w:rsidRDefault="009F2737" w:rsidP="00250F2A">
            <w:pPr>
              <w:spacing w:before="40" w:after="40"/>
              <w:jc w:val="right"/>
              <w:rPr>
                <w:rFonts w:cstheme="minorHAnsi"/>
                <w:sz w:val="16"/>
                <w:szCs w:val="16"/>
              </w:rPr>
            </w:pPr>
            <w:r w:rsidRPr="0022235C">
              <w:rPr>
                <w:rFonts w:cstheme="minorHAnsi"/>
                <w:sz w:val="16"/>
                <w:szCs w:val="16"/>
              </w:rPr>
              <w:t>-</w:t>
            </w:r>
          </w:p>
        </w:tc>
        <w:tc>
          <w:tcPr>
            <w:tcW w:w="1276" w:type="dxa"/>
            <w:shd w:val="clear" w:color="auto" w:fill="auto"/>
            <w:vAlign w:val="bottom"/>
          </w:tcPr>
          <w:p w:rsidR="009F2737" w:rsidRPr="0022235C" w:rsidRDefault="009F2737" w:rsidP="00250F2A">
            <w:pPr>
              <w:spacing w:before="40" w:after="40"/>
              <w:jc w:val="right"/>
              <w:rPr>
                <w:rFonts w:cstheme="minorHAnsi"/>
                <w:sz w:val="16"/>
                <w:szCs w:val="16"/>
              </w:rPr>
            </w:pPr>
            <w:r w:rsidRPr="0022235C">
              <w:rPr>
                <w:rFonts w:cstheme="minorHAnsi"/>
                <w:sz w:val="16"/>
                <w:szCs w:val="16"/>
              </w:rPr>
              <w:t>-</w:t>
            </w:r>
          </w:p>
        </w:tc>
        <w:tc>
          <w:tcPr>
            <w:tcW w:w="1275" w:type="dxa"/>
            <w:shd w:val="clear" w:color="auto" w:fill="auto"/>
            <w:vAlign w:val="bottom"/>
          </w:tcPr>
          <w:p w:rsidR="009F2737" w:rsidRPr="0022235C" w:rsidRDefault="009F2737" w:rsidP="00250F2A">
            <w:pPr>
              <w:spacing w:before="40" w:after="40"/>
              <w:jc w:val="right"/>
              <w:rPr>
                <w:rFonts w:cstheme="minorHAnsi"/>
                <w:sz w:val="16"/>
                <w:szCs w:val="16"/>
              </w:rPr>
            </w:pPr>
            <w:r w:rsidRPr="0022235C">
              <w:rPr>
                <w:rFonts w:cstheme="minorHAnsi"/>
                <w:sz w:val="16"/>
                <w:szCs w:val="16"/>
              </w:rPr>
              <w:t>-</w:t>
            </w:r>
          </w:p>
        </w:tc>
        <w:tc>
          <w:tcPr>
            <w:tcW w:w="992" w:type="dxa"/>
            <w:shd w:val="clear" w:color="auto" w:fill="auto"/>
            <w:vAlign w:val="bottom"/>
          </w:tcPr>
          <w:p w:rsidR="009F2737" w:rsidRPr="0022235C" w:rsidRDefault="009F2737" w:rsidP="00250F2A">
            <w:pPr>
              <w:spacing w:before="40" w:after="40"/>
              <w:jc w:val="right"/>
              <w:rPr>
                <w:rFonts w:cstheme="minorHAnsi"/>
                <w:sz w:val="16"/>
                <w:szCs w:val="16"/>
              </w:rPr>
            </w:pPr>
            <w:proofErr w:type="gramStart"/>
            <w:r w:rsidRPr="0022235C">
              <w:rPr>
                <w:rFonts w:cstheme="minorHAnsi"/>
                <w:sz w:val="16"/>
                <w:szCs w:val="16"/>
              </w:rPr>
              <w:t>0</w:t>
            </w:r>
            <w:proofErr w:type="gramEnd"/>
          </w:p>
        </w:tc>
      </w:tr>
      <w:tr w:rsidR="009F2737" w:rsidRPr="0022235C" w:rsidTr="00233DF6">
        <w:trPr>
          <w:cantSplit/>
          <w:trHeight w:val="276"/>
        </w:trPr>
        <w:tc>
          <w:tcPr>
            <w:tcW w:w="1560" w:type="dxa"/>
            <w:vMerge/>
            <w:shd w:val="clear" w:color="auto" w:fill="auto"/>
            <w:vAlign w:val="bottom"/>
          </w:tcPr>
          <w:p w:rsidR="009F2737" w:rsidRPr="0022235C" w:rsidRDefault="009F2737" w:rsidP="00250F2A">
            <w:pPr>
              <w:pStyle w:val="Ttulo5"/>
              <w:spacing w:before="40" w:after="40"/>
              <w:rPr>
                <w:rFonts w:asciiTheme="minorHAnsi" w:hAnsiTheme="minorHAnsi" w:cstheme="minorHAnsi"/>
                <w:color w:val="auto"/>
                <w:sz w:val="16"/>
                <w:szCs w:val="16"/>
              </w:rPr>
            </w:pPr>
          </w:p>
        </w:tc>
        <w:tc>
          <w:tcPr>
            <w:tcW w:w="1842" w:type="dxa"/>
            <w:shd w:val="clear" w:color="auto" w:fill="auto"/>
            <w:vAlign w:val="bottom"/>
          </w:tcPr>
          <w:p w:rsidR="009F2737" w:rsidRPr="0022235C" w:rsidRDefault="009F2737" w:rsidP="00250F2A">
            <w:pPr>
              <w:pStyle w:val="Ttulo5"/>
              <w:spacing w:before="40" w:after="40"/>
              <w:rPr>
                <w:rFonts w:asciiTheme="minorHAnsi" w:hAnsiTheme="minorHAnsi" w:cstheme="minorHAnsi"/>
                <w:color w:val="auto"/>
                <w:sz w:val="16"/>
                <w:szCs w:val="16"/>
              </w:rPr>
            </w:pPr>
            <w:r w:rsidRPr="0022235C">
              <w:rPr>
                <w:rFonts w:asciiTheme="minorHAnsi" w:hAnsiTheme="minorHAnsi" w:cstheme="minorHAnsi"/>
                <w:color w:val="auto"/>
                <w:sz w:val="16"/>
                <w:szCs w:val="16"/>
              </w:rPr>
              <w:t>Conselheiros Tutelares</w:t>
            </w:r>
          </w:p>
        </w:tc>
        <w:tc>
          <w:tcPr>
            <w:tcW w:w="1276" w:type="dxa"/>
            <w:shd w:val="clear" w:color="auto" w:fill="auto"/>
            <w:vAlign w:val="bottom"/>
          </w:tcPr>
          <w:p w:rsidR="009F2737" w:rsidRPr="0022235C" w:rsidRDefault="009F2737" w:rsidP="00250F2A">
            <w:pPr>
              <w:spacing w:before="40" w:after="40"/>
              <w:jc w:val="right"/>
              <w:rPr>
                <w:rFonts w:cstheme="minorHAnsi"/>
                <w:sz w:val="16"/>
                <w:szCs w:val="16"/>
              </w:rPr>
            </w:pPr>
            <w:r w:rsidRPr="0022235C">
              <w:rPr>
                <w:rFonts w:cstheme="minorHAnsi"/>
                <w:sz w:val="16"/>
                <w:szCs w:val="16"/>
              </w:rPr>
              <w:t>-</w:t>
            </w:r>
          </w:p>
        </w:tc>
        <w:tc>
          <w:tcPr>
            <w:tcW w:w="1276" w:type="dxa"/>
            <w:shd w:val="clear" w:color="auto" w:fill="auto"/>
            <w:vAlign w:val="bottom"/>
          </w:tcPr>
          <w:p w:rsidR="009F2737" w:rsidRPr="0022235C" w:rsidRDefault="009F2737" w:rsidP="00250F2A">
            <w:pPr>
              <w:spacing w:before="40" w:after="40"/>
              <w:jc w:val="right"/>
              <w:rPr>
                <w:rFonts w:cstheme="minorHAnsi"/>
                <w:sz w:val="16"/>
                <w:szCs w:val="16"/>
              </w:rPr>
            </w:pPr>
            <w:r w:rsidRPr="0022235C">
              <w:rPr>
                <w:rFonts w:cstheme="minorHAnsi"/>
                <w:sz w:val="16"/>
                <w:szCs w:val="16"/>
              </w:rPr>
              <w:t>-</w:t>
            </w:r>
          </w:p>
        </w:tc>
        <w:tc>
          <w:tcPr>
            <w:tcW w:w="1276" w:type="dxa"/>
            <w:shd w:val="clear" w:color="auto" w:fill="auto"/>
            <w:vAlign w:val="bottom"/>
          </w:tcPr>
          <w:p w:rsidR="009F2737" w:rsidRPr="0022235C" w:rsidRDefault="009F2737" w:rsidP="00250F2A">
            <w:pPr>
              <w:spacing w:before="40" w:after="40"/>
              <w:jc w:val="right"/>
              <w:rPr>
                <w:rFonts w:cstheme="minorHAnsi"/>
                <w:sz w:val="16"/>
                <w:szCs w:val="16"/>
              </w:rPr>
            </w:pPr>
            <w:r w:rsidRPr="0022235C">
              <w:rPr>
                <w:rFonts w:cstheme="minorHAnsi"/>
                <w:sz w:val="16"/>
                <w:szCs w:val="16"/>
              </w:rPr>
              <w:t>-</w:t>
            </w:r>
          </w:p>
        </w:tc>
        <w:tc>
          <w:tcPr>
            <w:tcW w:w="1275" w:type="dxa"/>
            <w:shd w:val="clear" w:color="auto" w:fill="auto"/>
            <w:vAlign w:val="bottom"/>
          </w:tcPr>
          <w:p w:rsidR="009F2737" w:rsidRPr="0022235C" w:rsidRDefault="009F2737" w:rsidP="00250F2A">
            <w:pPr>
              <w:spacing w:before="40" w:after="40"/>
              <w:jc w:val="right"/>
              <w:rPr>
                <w:rFonts w:cstheme="minorHAnsi"/>
                <w:sz w:val="16"/>
                <w:szCs w:val="16"/>
              </w:rPr>
            </w:pPr>
            <w:r w:rsidRPr="0022235C">
              <w:rPr>
                <w:rFonts w:cstheme="minorHAnsi"/>
                <w:sz w:val="16"/>
                <w:szCs w:val="16"/>
              </w:rPr>
              <w:t>174</w:t>
            </w:r>
          </w:p>
        </w:tc>
        <w:tc>
          <w:tcPr>
            <w:tcW w:w="992" w:type="dxa"/>
            <w:shd w:val="clear" w:color="auto" w:fill="auto"/>
            <w:vAlign w:val="bottom"/>
          </w:tcPr>
          <w:p w:rsidR="009F2737" w:rsidRPr="0022235C" w:rsidRDefault="009F2737" w:rsidP="00250F2A">
            <w:pPr>
              <w:spacing w:before="40" w:after="40"/>
              <w:jc w:val="right"/>
              <w:rPr>
                <w:rFonts w:cstheme="minorHAnsi"/>
                <w:sz w:val="16"/>
                <w:szCs w:val="16"/>
              </w:rPr>
            </w:pPr>
            <w:r w:rsidRPr="0022235C">
              <w:rPr>
                <w:rFonts w:cstheme="minorHAnsi"/>
                <w:sz w:val="16"/>
                <w:szCs w:val="16"/>
              </w:rPr>
              <w:t>174</w:t>
            </w:r>
          </w:p>
        </w:tc>
      </w:tr>
      <w:tr w:rsidR="009F2737" w:rsidRPr="0022235C" w:rsidTr="00233DF6">
        <w:trPr>
          <w:cantSplit/>
          <w:trHeight w:val="276"/>
        </w:trPr>
        <w:tc>
          <w:tcPr>
            <w:tcW w:w="1560" w:type="dxa"/>
            <w:vMerge/>
            <w:shd w:val="clear" w:color="auto" w:fill="auto"/>
            <w:vAlign w:val="bottom"/>
          </w:tcPr>
          <w:p w:rsidR="009F2737" w:rsidRPr="0022235C" w:rsidRDefault="009F2737" w:rsidP="00250F2A">
            <w:pPr>
              <w:pStyle w:val="Ttulo5"/>
              <w:spacing w:before="40" w:after="40"/>
              <w:rPr>
                <w:rFonts w:asciiTheme="minorHAnsi" w:hAnsiTheme="minorHAnsi" w:cstheme="minorHAnsi"/>
                <w:color w:val="auto"/>
                <w:sz w:val="16"/>
                <w:szCs w:val="16"/>
              </w:rPr>
            </w:pPr>
          </w:p>
        </w:tc>
        <w:tc>
          <w:tcPr>
            <w:tcW w:w="1842" w:type="dxa"/>
            <w:shd w:val="clear" w:color="auto" w:fill="auto"/>
            <w:vAlign w:val="bottom"/>
          </w:tcPr>
          <w:p w:rsidR="009F2737" w:rsidRPr="0022235C" w:rsidRDefault="009F2737" w:rsidP="00250F2A">
            <w:pPr>
              <w:pStyle w:val="Ttulo5"/>
              <w:spacing w:before="40" w:after="40"/>
              <w:rPr>
                <w:rFonts w:asciiTheme="minorHAnsi" w:hAnsiTheme="minorHAnsi" w:cstheme="minorHAnsi"/>
                <w:color w:val="auto"/>
                <w:sz w:val="16"/>
                <w:szCs w:val="16"/>
              </w:rPr>
            </w:pPr>
            <w:r w:rsidRPr="0022235C">
              <w:rPr>
                <w:rFonts w:asciiTheme="minorHAnsi" w:hAnsiTheme="minorHAnsi" w:cstheme="minorHAnsi"/>
                <w:color w:val="auto"/>
                <w:sz w:val="16"/>
                <w:szCs w:val="16"/>
              </w:rPr>
              <w:t>Contratos Temporários</w:t>
            </w:r>
          </w:p>
        </w:tc>
        <w:tc>
          <w:tcPr>
            <w:tcW w:w="1276" w:type="dxa"/>
            <w:shd w:val="clear" w:color="auto" w:fill="auto"/>
            <w:vAlign w:val="bottom"/>
          </w:tcPr>
          <w:p w:rsidR="009F2737" w:rsidRPr="0022235C" w:rsidRDefault="009F2737" w:rsidP="00250F2A">
            <w:pPr>
              <w:spacing w:before="40" w:after="40"/>
              <w:jc w:val="right"/>
              <w:rPr>
                <w:rFonts w:cstheme="minorHAnsi"/>
                <w:sz w:val="16"/>
                <w:szCs w:val="16"/>
              </w:rPr>
            </w:pPr>
            <w:r w:rsidRPr="0022235C">
              <w:rPr>
                <w:rFonts w:cstheme="minorHAnsi"/>
                <w:sz w:val="16"/>
                <w:szCs w:val="16"/>
              </w:rPr>
              <w:t>-</w:t>
            </w:r>
          </w:p>
        </w:tc>
        <w:tc>
          <w:tcPr>
            <w:tcW w:w="1276" w:type="dxa"/>
            <w:shd w:val="clear" w:color="auto" w:fill="auto"/>
            <w:vAlign w:val="bottom"/>
          </w:tcPr>
          <w:p w:rsidR="009F2737" w:rsidRPr="0022235C" w:rsidRDefault="008C372C" w:rsidP="00250F2A">
            <w:pPr>
              <w:spacing w:before="40" w:after="40"/>
              <w:jc w:val="right"/>
              <w:rPr>
                <w:rFonts w:cstheme="minorHAnsi"/>
                <w:sz w:val="16"/>
                <w:szCs w:val="16"/>
              </w:rPr>
            </w:pPr>
            <w:r w:rsidRPr="0022235C">
              <w:rPr>
                <w:rFonts w:cstheme="minorHAnsi"/>
                <w:sz w:val="16"/>
                <w:szCs w:val="16"/>
              </w:rPr>
              <w:t>09</w:t>
            </w:r>
          </w:p>
        </w:tc>
        <w:tc>
          <w:tcPr>
            <w:tcW w:w="1276" w:type="dxa"/>
            <w:shd w:val="clear" w:color="auto" w:fill="auto"/>
            <w:vAlign w:val="bottom"/>
          </w:tcPr>
          <w:p w:rsidR="009F2737" w:rsidRPr="0022235C" w:rsidRDefault="009F2737" w:rsidP="00250F2A">
            <w:pPr>
              <w:spacing w:before="40" w:after="40"/>
              <w:jc w:val="right"/>
              <w:rPr>
                <w:rFonts w:cstheme="minorHAnsi"/>
                <w:sz w:val="16"/>
                <w:szCs w:val="16"/>
              </w:rPr>
            </w:pPr>
            <w:r w:rsidRPr="0022235C">
              <w:rPr>
                <w:rFonts w:cstheme="minorHAnsi"/>
                <w:sz w:val="16"/>
                <w:szCs w:val="16"/>
              </w:rPr>
              <w:t>-</w:t>
            </w:r>
          </w:p>
        </w:tc>
        <w:tc>
          <w:tcPr>
            <w:tcW w:w="1275" w:type="dxa"/>
            <w:shd w:val="clear" w:color="auto" w:fill="auto"/>
            <w:vAlign w:val="bottom"/>
          </w:tcPr>
          <w:p w:rsidR="009F2737" w:rsidRPr="0022235C" w:rsidRDefault="009F2737" w:rsidP="00250F2A">
            <w:pPr>
              <w:spacing w:before="40" w:after="40"/>
              <w:jc w:val="right"/>
              <w:rPr>
                <w:rFonts w:cstheme="minorHAnsi"/>
                <w:sz w:val="16"/>
                <w:szCs w:val="16"/>
              </w:rPr>
            </w:pPr>
            <w:r w:rsidRPr="0022235C">
              <w:rPr>
                <w:rFonts w:cstheme="minorHAnsi"/>
                <w:sz w:val="16"/>
                <w:szCs w:val="16"/>
              </w:rPr>
              <w:t>406</w:t>
            </w:r>
          </w:p>
        </w:tc>
        <w:tc>
          <w:tcPr>
            <w:tcW w:w="992" w:type="dxa"/>
            <w:shd w:val="clear" w:color="auto" w:fill="auto"/>
            <w:vAlign w:val="bottom"/>
          </w:tcPr>
          <w:p w:rsidR="009F2737" w:rsidRPr="0022235C" w:rsidRDefault="009F2737" w:rsidP="00250F2A">
            <w:pPr>
              <w:spacing w:before="40" w:after="40"/>
              <w:jc w:val="right"/>
              <w:rPr>
                <w:rFonts w:cstheme="minorHAnsi"/>
                <w:sz w:val="16"/>
                <w:szCs w:val="16"/>
              </w:rPr>
            </w:pPr>
            <w:r w:rsidRPr="0022235C">
              <w:rPr>
                <w:rFonts w:cstheme="minorHAnsi"/>
                <w:sz w:val="16"/>
                <w:szCs w:val="16"/>
              </w:rPr>
              <w:t>415</w:t>
            </w:r>
          </w:p>
        </w:tc>
      </w:tr>
      <w:tr w:rsidR="0037629D" w:rsidRPr="0022235C" w:rsidTr="00233DF6">
        <w:tc>
          <w:tcPr>
            <w:tcW w:w="3402" w:type="dxa"/>
            <w:gridSpan w:val="2"/>
            <w:vAlign w:val="bottom"/>
          </w:tcPr>
          <w:p w:rsidR="0037629D" w:rsidRPr="0022235C" w:rsidRDefault="0037629D" w:rsidP="00250F2A">
            <w:pPr>
              <w:spacing w:before="40" w:after="40"/>
              <w:rPr>
                <w:rFonts w:cstheme="minorHAnsi"/>
                <w:b/>
                <w:sz w:val="16"/>
                <w:szCs w:val="16"/>
              </w:rPr>
            </w:pPr>
            <w:r w:rsidRPr="0022235C">
              <w:rPr>
                <w:rFonts w:cstheme="minorHAnsi"/>
                <w:b/>
                <w:sz w:val="16"/>
                <w:szCs w:val="16"/>
              </w:rPr>
              <w:t>Subtotal (Força de Trabalho)</w:t>
            </w:r>
          </w:p>
        </w:tc>
        <w:tc>
          <w:tcPr>
            <w:tcW w:w="1276" w:type="dxa"/>
            <w:vAlign w:val="bottom"/>
          </w:tcPr>
          <w:p w:rsidR="0037629D" w:rsidRPr="0022235C" w:rsidRDefault="0037629D" w:rsidP="00250F2A">
            <w:pPr>
              <w:spacing w:before="40" w:after="40"/>
              <w:jc w:val="right"/>
              <w:rPr>
                <w:rFonts w:cstheme="minorHAnsi"/>
                <w:b/>
                <w:sz w:val="16"/>
                <w:szCs w:val="16"/>
              </w:rPr>
            </w:pPr>
          </w:p>
        </w:tc>
        <w:tc>
          <w:tcPr>
            <w:tcW w:w="1276" w:type="dxa"/>
            <w:vAlign w:val="bottom"/>
          </w:tcPr>
          <w:p w:rsidR="0037629D" w:rsidRPr="0022235C" w:rsidRDefault="0037629D" w:rsidP="00250F2A">
            <w:pPr>
              <w:pStyle w:val="TABELA"/>
              <w:spacing w:before="40" w:after="40" w:line="276" w:lineRule="auto"/>
              <w:jc w:val="right"/>
              <w:rPr>
                <w:rFonts w:asciiTheme="minorHAnsi" w:hAnsiTheme="minorHAnsi" w:cstheme="minorHAnsi"/>
                <w:b/>
                <w:sz w:val="16"/>
                <w:szCs w:val="16"/>
              </w:rPr>
            </w:pPr>
          </w:p>
        </w:tc>
        <w:tc>
          <w:tcPr>
            <w:tcW w:w="1276" w:type="dxa"/>
            <w:vAlign w:val="bottom"/>
          </w:tcPr>
          <w:p w:rsidR="0037629D" w:rsidRPr="0022235C" w:rsidRDefault="0037629D" w:rsidP="00250F2A">
            <w:pPr>
              <w:spacing w:before="40" w:after="40"/>
              <w:jc w:val="right"/>
              <w:rPr>
                <w:rFonts w:cstheme="minorHAnsi"/>
                <w:b/>
                <w:sz w:val="16"/>
                <w:szCs w:val="16"/>
              </w:rPr>
            </w:pPr>
          </w:p>
        </w:tc>
        <w:tc>
          <w:tcPr>
            <w:tcW w:w="1275" w:type="dxa"/>
            <w:vAlign w:val="bottom"/>
          </w:tcPr>
          <w:p w:rsidR="0037629D" w:rsidRPr="0022235C" w:rsidRDefault="0037629D" w:rsidP="00250F2A">
            <w:pPr>
              <w:spacing w:before="40" w:after="40"/>
              <w:jc w:val="right"/>
              <w:rPr>
                <w:rFonts w:cstheme="minorHAnsi"/>
                <w:b/>
                <w:sz w:val="16"/>
                <w:szCs w:val="16"/>
              </w:rPr>
            </w:pPr>
          </w:p>
        </w:tc>
        <w:tc>
          <w:tcPr>
            <w:tcW w:w="992" w:type="dxa"/>
            <w:vAlign w:val="bottom"/>
          </w:tcPr>
          <w:p w:rsidR="0037629D" w:rsidRPr="0022235C" w:rsidRDefault="009F2737" w:rsidP="00250F2A">
            <w:pPr>
              <w:spacing w:before="40" w:after="40"/>
              <w:jc w:val="right"/>
              <w:rPr>
                <w:rFonts w:cstheme="minorHAnsi"/>
                <w:b/>
                <w:sz w:val="16"/>
                <w:szCs w:val="16"/>
              </w:rPr>
            </w:pPr>
            <w:r w:rsidRPr="0022235C">
              <w:rPr>
                <w:rFonts w:cstheme="minorHAnsi"/>
                <w:b/>
                <w:sz w:val="16"/>
                <w:szCs w:val="16"/>
              </w:rPr>
              <w:t>2507</w:t>
            </w:r>
          </w:p>
        </w:tc>
      </w:tr>
      <w:tr w:rsidR="0037629D" w:rsidRPr="0022235C" w:rsidTr="00233DF6">
        <w:tc>
          <w:tcPr>
            <w:tcW w:w="3402" w:type="dxa"/>
            <w:gridSpan w:val="2"/>
            <w:vAlign w:val="bottom"/>
          </w:tcPr>
          <w:p w:rsidR="0037629D" w:rsidRPr="0022235C" w:rsidRDefault="0037629D" w:rsidP="00250F2A">
            <w:pPr>
              <w:spacing w:before="40" w:after="40"/>
              <w:rPr>
                <w:rFonts w:cstheme="minorHAnsi"/>
                <w:color w:val="FF0000"/>
                <w:sz w:val="16"/>
                <w:szCs w:val="16"/>
              </w:rPr>
            </w:pPr>
            <w:r w:rsidRPr="0022235C">
              <w:rPr>
                <w:rFonts w:cstheme="minorHAnsi"/>
                <w:color w:val="FF0000"/>
                <w:sz w:val="16"/>
                <w:szCs w:val="16"/>
              </w:rPr>
              <w:t>(</w:t>
            </w:r>
            <w:r w:rsidR="008670ED" w:rsidRPr="0022235C">
              <w:rPr>
                <w:rFonts w:cstheme="minorHAnsi"/>
                <w:color w:val="FF0000"/>
                <w:sz w:val="16"/>
                <w:szCs w:val="16"/>
              </w:rPr>
              <w:t>-</w:t>
            </w:r>
            <w:r w:rsidRPr="0022235C">
              <w:rPr>
                <w:rFonts w:cstheme="minorHAnsi"/>
                <w:color w:val="FF0000"/>
                <w:sz w:val="16"/>
                <w:szCs w:val="16"/>
              </w:rPr>
              <w:t>) Cedidos para outros órgãos</w:t>
            </w:r>
          </w:p>
        </w:tc>
        <w:tc>
          <w:tcPr>
            <w:tcW w:w="1276" w:type="dxa"/>
            <w:vAlign w:val="bottom"/>
          </w:tcPr>
          <w:p w:rsidR="0037629D" w:rsidRPr="0022235C" w:rsidRDefault="0037629D" w:rsidP="00250F2A">
            <w:pPr>
              <w:spacing w:before="40" w:after="40"/>
              <w:jc w:val="right"/>
              <w:rPr>
                <w:rFonts w:cstheme="minorHAnsi"/>
                <w:color w:val="FF0000"/>
                <w:sz w:val="16"/>
                <w:szCs w:val="16"/>
              </w:rPr>
            </w:pPr>
          </w:p>
        </w:tc>
        <w:tc>
          <w:tcPr>
            <w:tcW w:w="1276" w:type="dxa"/>
            <w:vAlign w:val="bottom"/>
          </w:tcPr>
          <w:p w:rsidR="0037629D" w:rsidRPr="0022235C" w:rsidRDefault="0037629D" w:rsidP="00250F2A">
            <w:pPr>
              <w:spacing w:before="40" w:after="40"/>
              <w:jc w:val="right"/>
              <w:rPr>
                <w:rFonts w:cstheme="minorHAnsi"/>
                <w:color w:val="FF0000"/>
                <w:sz w:val="16"/>
                <w:szCs w:val="16"/>
              </w:rPr>
            </w:pPr>
          </w:p>
        </w:tc>
        <w:tc>
          <w:tcPr>
            <w:tcW w:w="1276" w:type="dxa"/>
            <w:vAlign w:val="bottom"/>
          </w:tcPr>
          <w:p w:rsidR="0037629D" w:rsidRPr="0022235C" w:rsidRDefault="0037629D" w:rsidP="00250F2A">
            <w:pPr>
              <w:spacing w:before="40" w:after="40"/>
              <w:jc w:val="right"/>
              <w:rPr>
                <w:rFonts w:cstheme="minorHAnsi"/>
                <w:color w:val="FF0000"/>
                <w:sz w:val="16"/>
                <w:szCs w:val="16"/>
              </w:rPr>
            </w:pPr>
          </w:p>
        </w:tc>
        <w:tc>
          <w:tcPr>
            <w:tcW w:w="1275" w:type="dxa"/>
            <w:vAlign w:val="bottom"/>
          </w:tcPr>
          <w:p w:rsidR="0037629D" w:rsidRPr="0022235C" w:rsidRDefault="0037629D" w:rsidP="00250F2A">
            <w:pPr>
              <w:spacing w:before="40" w:after="40"/>
              <w:jc w:val="right"/>
              <w:rPr>
                <w:rFonts w:cstheme="minorHAnsi"/>
                <w:color w:val="FF0000"/>
                <w:sz w:val="16"/>
                <w:szCs w:val="16"/>
              </w:rPr>
            </w:pPr>
          </w:p>
        </w:tc>
        <w:tc>
          <w:tcPr>
            <w:tcW w:w="992" w:type="dxa"/>
            <w:vAlign w:val="bottom"/>
          </w:tcPr>
          <w:p w:rsidR="0037629D" w:rsidRPr="0022235C" w:rsidRDefault="009F2737" w:rsidP="00250F2A">
            <w:pPr>
              <w:spacing w:before="40" w:after="40"/>
              <w:jc w:val="right"/>
              <w:rPr>
                <w:rFonts w:cstheme="minorHAnsi"/>
                <w:color w:val="FF0000"/>
                <w:sz w:val="16"/>
                <w:szCs w:val="16"/>
              </w:rPr>
            </w:pPr>
            <w:r w:rsidRPr="0022235C">
              <w:rPr>
                <w:rFonts w:cstheme="minorHAnsi"/>
                <w:color w:val="FF0000"/>
                <w:sz w:val="16"/>
                <w:szCs w:val="16"/>
              </w:rPr>
              <w:t>41</w:t>
            </w:r>
          </w:p>
        </w:tc>
      </w:tr>
      <w:tr w:rsidR="0037629D" w:rsidRPr="0022235C" w:rsidTr="00233DF6">
        <w:tc>
          <w:tcPr>
            <w:tcW w:w="3402" w:type="dxa"/>
            <w:gridSpan w:val="2"/>
            <w:vAlign w:val="bottom"/>
          </w:tcPr>
          <w:p w:rsidR="0037629D" w:rsidRPr="0022235C" w:rsidRDefault="0037629D" w:rsidP="00250F2A">
            <w:pPr>
              <w:spacing w:before="40" w:after="40"/>
              <w:rPr>
                <w:rFonts w:cstheme="minorHAnsi"/>
                <w:b/>
                <w:bCs/>
                <w:sz w:val="16"/>
                <w:szCs w:val="16"/>
              </w:rPr>
            </w:pPr>
            <w:r w:rsidRPr="0022235C">
              <w:rPr>
                <w:rFonts w:cstheme="minorHAnsi"/>
                <w:b/>
                <w:bCs/>
                <w:sz w:val="16"/>
                <w:szCs w:val="16"/>
              </w:rPr>
              <w:t>Total Geral</w:t>
            </w:r>
          </w:p>
        </w:tc>
        <w:tc>
          <w:tcPr>
            <w:tcW w:w="1276" w:type="dxa"/>
            <w:vAlign w:val="bottom"/>
          </w:tcPr>
          <w:p w:rsidR="0037629D" w:rsidRPr="0022235C" w:rsidRDefault="0037629D" w:rsidP="00250F2A">
            <w:pPr>
              <w:spacing w:before="40" w:after="40"/>
              <w:jc w:val="right"/>
              <w:rPr>
                <w:rFonts w:cstheme="minorHAnsi"/>
                <w:b/>
                <w:bCs/>
                <w:sz w:val="16"/>
                <w:szCs w:val="16"/>
              </w:rPr>
            </w:pPr>
          </w:p>
        </w:tc>
        <w:tc>
          <w:tcPr>
            <w:tcW w:w="1276" w:type="dxa"/>
            <w:vAlign w:val="bottom"/>
          </w:tcPr>
          <w:p w:rsidR="0037629D" w:rsidRPr="0022235C" w:rsidRDefault="0037629D" w:rsidP="00250F2A">
            <w:pPr>
              <w:spacing w:before="40" w:after="40"/>
              <w:jc w:val="right"/>
              <w:rPr>
                <w:rFonts w:cstheme="minorHAnsi"/>
                <w:b/>
                <w:bCs/>
                <w:sz w:val="16"/>
                <w:szCs w:val="16"/>
              </w:rPr>
            </w:pPr>
          </w:p>
        </w:tc>
        <w:tc>
          <w:tcPr>
            <w:tcW w:w="1276" w:type="dxa"/>
            <w:vAlign w:val="bottom"/>
          </w:tcPr>
          <w:p w:rsidR="0037629D" w:rsidRPr="0022235C" w:rsidRDefault="0037629D" w:rsidP="00250F2A">
            <w:pPr>
              <w:spacing w:before="40" w:after="40"/>
              <w:jc w:val="right"/>
              <w:rPr>
                <w:rFonts w:cstheme="minorHAnsi"/>
                <w:b/>
                <w:bCs/>
                <w:sz w:val="16"/>
                <w:szCs w:val="16"/>
              </w:rPr>
            </w:pPr>
          </w:p>
        </w:tc>
        <w:tc>
          <w:tcPr>
            <w:tcW w:w="1275" w:type="dxa"/>
            <w:vAlign w:val="bottom"/>
          </w:tcPr>
          <w:p w:rsidR="0037629D" w:rsidRPr="0022235C" w:rsidRDefault="0037629D" w:rsidP="00250F2A">
            <w:pPr>
              <w:spacing w:before="40" w:after="40"/>
              <w:jc w:val="right"/>
              <w:rPr>
                <w:rFonts w:cstheme="minorHAnsi"/>
                <w:b/>
                <w:bCs/>
                <w:sz w:val="16"/>
                <w:szCs w:val="16"/>
              </w:rPr>
            </w:pPr>
          </w:p>
        </w:tc>
        <w:tc>
          <w:tcPr>
            <w:tcW w:w="992" w:type="dxa"/>
            <w:vAlign w:val="bottom"/>
          </w:tcPr>
          <w:p w:rsidR="0037629D" w:rsidRPr="0022235C" w:rsidRDefault="009F2737" w:rsidP="00250F2A">
            <w:pPr>
              <w:spacing w:before="40" w:after="40"/>
              <w:jc w:val="right"/>
              <w:rPr>
                <w:rFonts w:cstheme="minorHAnsi"/>
                <w:b/>
                <w:bCs/>
                <w:sz w:val="16"/>
                <w:szCs w:val="16"/>
              </w:rPr>
            </w:pPr>
            <w:r w:rsidRPr="0022235C">
              <w:rPr>
                <w:rFonts w:cstheme="minorHAnsi"/>
                <w:b/>
                <w:bCs/>
                <w:sz w:val="16"/>
                <w:szCs w:val="16"/>
              </w:rPr>
              <w:t>2466</w:t>
            </w:r>
          </w:p>
        </w:tc>
      </w:tr>
    </w:tbl>
    <w:p w:rsidR="00863791" w:rsidRPr="0022235C" w:rsidRDefault="0037629D" w:rsidP="00251C7A">
      <w:pPr>
        <w:pStyle w:val="Cabealho"/>
        <w:numPr>
          <w:ilvl w:val="0"/>
          <w:numId w:val="4"/>
        </w:numPr>
        <w:tabs>
          <w:tab w:val="clear" w:pos="4252"/>
          <w:tab w:val="clear" w:pos="8504"/>
        </w:tabs>
        <w:spacing w:before="120" w:after="60" w:line="276" w:lineRule="auto"/>
        <w:ind w:left="0" w:firstLine="0"/>
        <w:jc w:val="both"/>
        <w:rPr>
          <w:rFonts w:cstheme="minorHAnsi"/>
          <w:b/>
          <w:sz w:val="24"/>
          <w:szCs w:val="24"/>
        </w:rPr>
      </w:pPr>
      <w:r w:rsidRPr="0022235C">
        <w:rPr>
          <w:rFonts w:cstheme="minorHAnsi"/>
          <w:b/>
          <w:sz w:val="24"/>
          <w:szCs w:val="24"/>
        </w:rPr>
        <w:t>REALIZAÇÕES POR PROGRAMA TEMÁTICO</w:t>
      </w:r>
      <w:r w:rsidR="00863791" w:rsidRPr="0022235C">
        <w:rPr>
          <w:rFonts w:cstheme="minorHAnsi"/>
          <w:b/>
          <w:sz w:val="24"/>
          <w:szCs w:val="24"/>
        </w:rPr>
        <w:t xml:space="preserve"> COM OBJETIVO ESPECÍFICO SOB RESPONSABILIDADE DA UO</w:t>
      </w:r>
    </w:p>
    <w:p w:rsidR="008606F1" w:rsidRPr="0022235C" w:rsidRDefault="008606F1" w:rsidP="00251C7A">
      <w:pPr>
        <w:pStyle w:val="Cabealho"/>
        <w:shd w:val="clear" w:color="auto" w:fill="D6E3BC" w:themeFill="accent3" w:themeFillTint="66"/>
        <w:spacing w:line="276" w:lineRule="auto"/>
        <w:jc w:val="both"/>
        <w:rPr>
          <w:rFonts w:cstheme="minorHAnsi"/>
          <w:sz w:val="24"/>
          <w:szCs w:val="24"/>
        </w:rPr>
      </w:pPr>
      <w:r w:rsidRPr="0022235C">
        <w:rPr>
          <w:rFonts w:cstheme="minorHAnsi"/>
          <w:b/>
          <w:sz w:val="24"/>
          <w:szCs w:val="24"/>
        </w:rPr>
        <w:t xml:space="preserve">PROGRAMA TEMÁTICO: </w:t>
      </w:r>
      <w:proofErr w:type="gramStart"/>
      <w:r w:rsidRPr="0022235C">
        <w:rPr>
          <w:rFonts w:cstheme="minorHAnsi"/>
          <w:b/>
          <w:sz w:val="24"/>
          <w:szCs w:val="24"/>
        </w:rPr>
        <w:t>6223 – DESENVOLVIMENTO</w:t>
      </w:r>
      <w:proofErr w:type="gramEnd"/>
      <w:r w:rsidRPr="0022235C">
        <w:rPr>
          <w:rFonts w:cstheme="minorHAnsi"/>
          <w:b/>
          <w:sz w:val="24"/>
          <w:szCs w:val="24"/>
        </w:rPr>
        <w:t xml:space="preserve"> INTEGRAL DA INFÂNCIA E DA ADOLESCÊNCIA E ATENÇÃO À JUVENTUDE </w:t>
      </w:r>
    </w:p>
    <w:p w:rsidR="0037629D" w:rsidRPr="0022235C" w:rsidRDefault="0037629D" w:rsidP="00FB6CD6">
      <w:pPr>
        <w:pStyle w:val="Cabealho"/>
        <w:spacing w:line="276" w:lineRule="auto"/>
        <w:ind w:firstLine="709"/>
        <w:rPr>
          <w:rFonts w:cstheme="minorHAnsi"/>
          <w:b/>
          <w:sz w:val="20"/>
          <w:szCs w:val="20"/>
        </w:rPr>
      </w:pPr>
    </w:p>
    <w:p w:rsidR="008606F1" w:rsidRPr="0022235C" w:rsidRDefault="008606F1" w:rsidP="00251C7A">
      <w:pPr>
        <w:pStyle w:val="Cabealho"/>
        <w:shd w:val="clear" w:color="auto" w:fill="BBDBD0"/>
        <w:spacing w:line="276" w:lineRule="auto"/>
        <w:jc w:val="both"/>
        <w:rPr>
          <w:rFonts w:cstheme="minorHAnsi"/>
          <w:color w:val="003399"/>
        </w:rPr>
      </w:pPr>
      <w:r w:rsidRPr="0022235C">
        <w:rPr>
          <w:rFonts w:cstheme="minorHAnsi"/>
          <w:b/>
          <w:color w:val="003399"/>
        </w:rPr>
        <w:t>OBJETIVO GERAL:</w:t>
      </w:r>
      <w:r w:rsidR="001878D1" w:rsidRPr="0022235C">
        <w:rPr>
          <w:rFonts w:cstheme="minorHAnsi"/>
          <w:b/>
          <w:color w:val="003399"/>
        </w:rPr>
        <w:t xml:space="preserve"> </w:t>
      </w:r>
      <w:r w:rsidRPr="0022235C">
        <w:rPr>
          <w:rFonts w:cstheme="minorHAnsi"/>
          <w:color w:val="003399"/>
        </w:rPr>
        <w:t>Promover o desenvolvimento integral da infância, adolescência e juventude, atendendo as demandas de proteção e defesa dos seus direitos.</w:t>
      </w:r>
    </w:p>
    <w:p w:rsidR="00A626CD" w:rsidRDefault="00A626CD" w:rsidP="00FB6CD6">
      <w:pPr>
        <w:pStyle w:val="TTULODOQUADRO"/>
        <w:spacing w:line="276" w:lineRule="auto"/>
        <w:ind w:firstLine="709"/>
        <w:rPr>
          <w:rFonts w:asciiTheme="minorHAnsi" w:hAnsiTheme="minorHAnsi" w:cstheme="minorHAnsi"/>
        </w:rPr>
      </w:pPr>
    </w:p>
    <w:p w:rsidR="00A626CD" w:rsidRDefault="00A626CD" w:rsidP="00FB6CD6">
      <w:pPr>
        <w:pStyle w:val="TTULODOQUADRO"/>
        <w:spacing w:line="276" w:lineRule="auto"/>
        <w:ind w:firstLine="709"/>
        <w:rPr>
          <w:rFonts w:asciiTheme="minorHAnsi" w:hAnsiTheme="minorHAnsi" w:cstheme="minorHAnsi"/>
        </w:rPr>
      </w:pPr>
    </w:p>
    <w:p w:rsidR="0037629D" w:rsidRPr="0022235C" w:rsidRDefault="0037629D" w:rsidP="00FB6CD6">
      <w:pPr>
        <w:pStyle w:val="TTULODOQUADRO"/>
        <w:spacing w:line="276" w:lineRule="auto"/>
        <w:ind w:firstLine="709"/>
        <w:rPr>
          <w:rFonts w:asciiTheme="minorHAnsi" w:hAnsiTheme="minorHAnsi" w:cstheme="minorHAnsi"/>
        </w:rPr>
      </w:pPr>
      <w:r w:rsidRPr="0022235C">
        <w:rPr>
          <w:rFonts w:asciiTheme="minorHAnsi" w:hAnsiTheme="minorHAnsi" w:cstheme="minorHAnsi"/>
        </w:rPr>
        <w:t>Execução Orçamentária e Financeira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33"/>
        <w:gridCol w:w="1274"/>
        <w:gridCol w:w="1134"/>
        <w:gridCol w:w="993"/>
        <w:gridCol w:w="1060"/>
      </w:tblGrid>
      <w:tr w:rsidR="0037629D" w:rsidRPr="0022235C" w:rsidTr="00C72B94">
        <w:trPr>
          <w:trHeight w:val="20"/>
          <w:tblHeader/>
        </w:trPr>
        <w:tc>
          <w:tcPr>
            <w:tcW w:w="2651" w:type="pct"/>
            <w:shd w:val="clear" w:color="auto" w:fill="92D050"/>
            <w:vAlign w:val="center"/>
            <w:hideMark/>
          </w:tcPr>
          <w:p w:rsidR="0037629D" w:rsidRPr="0022235C" w:rsidRDefault="0037629D" w:rsidP="00250F2A">
            <w:pPr>
              <w:spacing w:before="40" w:after="0"/>
              <w:jc w:val="center"/>
              <w:rPr>
                <w:rFonts w:cstheme="minorHAnsi"/>
                <w:b/>
                <w:bCs/>
                <w:sz w:val="16"/>
                <w:szCs w:val="16"/>
              </w:rPr>
            </w:pPr>
            <w:r w:rsidRPr="0022235C">
              <w:rPr>
                <w:rFonts w:cstheme="minorHAnsi"/>
                <w:b/>
                <w:bCs/>
                <w:sz w:val="16"/>
                <w:szCs w:val="16"/>
              </w:rPr>
              <w:t>Ação/Subtítulo</w:t>
            </w:r>
          </w:p>
        </w:tc>
        <w:tc>
          <w:tcPr>
            <w:tcW w:w="671" w:type="pct"/>
            <w:shd w:val="clear" w:color="auto" w:fill="92D050"/>
            <w:vAlign w:val="center"/>
            <w:hideMark/>
          </w:tcPr>
          <w:p w:rsidR="0037629D" w:rsidRPr="0022235C" w:rsidRDefault="0037629D" w:rsidP="00250F2A">
            <w:pPr>
              <w:spacing w:before="40" w:after="0"/>
              <w:ind w:left="-70" w:right="-108"/>
              <w:jc w:val="center"/>
              <w:rPr>
                <w:rFonts w:cstheme="minorHAnsi"/>
                <w:b/>
                <w:sz w:val="16"/>
                <w:szCs w:val="16"/>
              </w:rPr>
            </w:pPr>
            <w:r w:rsidRPr="0022235C">
              <w:rPr>
                <w:rFonts w:cstheme="minorHAnsi"/>
                <w:b/>
                <w:sz w:val="16"/>
                <w:szCs w:val="16"/>
              </w:rPr>
              <w:t>Dotação Inicial</w:t>
            </w:r>
          </w:p>
        </w:tc>
        <w:tc>
          <w:tcPr>
            <w:tcW w:w="597" w:type="pct"/>
            <w:shd w:val="clear" w:color="auto" w:fill="92D050"/>
            <w:vAlign w:val="center"/>
            <w:hideMark/>
          </w:tcPr>
          <w:p w:rsidR="0037629D" w:rsidRPr="0022235C" w:rsidRDefault="0037629D" w:rsidP="00250F2A">
            <w:pPr>
              <w:spacing w:before="40" w:after="0"/>
              <w:ind w:left="-32" w:right="-70"/>
              <w:jc w:val="center"/>
              <w:rPr>
                <w:rFonts w:cstheme="minorHAnsi"/>
                <w:b/>
                <w:sz w:val="16"/>
                <w:szCs w:val="16"/>
              </w:rPr>
            </w:pPr>
            <w:r w:rsidRPr="0022235C">
              <w:rPr>
                <w:rFonts w:cstheme="minorHAnsi"/>
                <w:b/>
                <w:sz w:val="16"/>
                <w:szCs w:val="16"/>
              </w:rPr>
              <w:t>Autorizado</w:t>
            </w:r>
          </w:p>
        </w:tc>
        <w:tc>
          <w:tcPr>
            <w:tcW w:w="523" w:type="pct"/>
            <w:shd w:val="clear" w:color="auto" w:fill="92D050"/>
            <w:vAlign w:val="center"/>
            <w:hideMark/>
          </w:tcPr>
          <w:p w:rsidR="0037629D" w:rsidRPr="0022235C" w:rsidRDefault="0037629D" w:rsidP="00250F2A">
            <w:pPr>
              <w:spacing w:before="40" w:after="0"/>
              <w:ind w:left="-70" w:right="-70"/>
              <w:jc w:val="center"/>
              <w:rPr>
                <w:rFonts w:cstheme="minorHAnsi"/>
                <w:b/>
                <w:sz w:val="16"/>
                <w:szCs w:val="16"/>
              </w:rPr>
            </w:pPr>
            <w:r w:rsidRPr="0022235C">
              <w:rPr>
                <w:rFonts w:cstheme="minorHAnsi"/>
                <w:b/>
                <w:sz w:val="16"/>
                <w:szCs w:val="16"/>
              </w:rPr>
              <w:t>Empenhado</w:t>
            </w:r>
          </w:p>
        </w:tc>
        <w:tc>
          <w:tcPr>
            <w:tcW w:w="558" w:type="pct"/>
            <w:shd w:val="clear" w:color="auto" w:fill="92D050"/>
            <w:vAlign w:val="center"/>
            <w:hideMark/>
          </w:tcPr>
          <w:p w:rsidR="0037629D" w:rsidRPr="0022235C" w:rsidRDefault="0037629D" w:rsidP="00250F2A">
            <w:pPr>
              <w:spacing w:before="40" w:after="0"/>
              <w:ind w:left="-70" w:right="-70"/>
              <w:jc w:val="center"/>
              <w:rPr>
                <w:rFonts w:cstheme="minorHAnsi"/>
                <w:b/>
                <w:sz w:val="16"/>
                <w:szCs w:val="16"/>
              </w:rPr>
            </w:pPr>
            <w:r w:rsidRPr="0022235C">
              <w:rPr>
                <w:rFonts w:cstheme="minorHAnsi"/>
                <w:b/>
                <w:sz w:val="16"/>
                <w:szCs w:val="16"/>
              </w:rPr>
              <w:t>Liquidado</w:t>
            </w:r>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b/>
                <w:bCs/>
                <w:color w:val="000000"/>
                <w:sz w:val="16"/>
                <w:szCs w:val="16"/>
              </w:rPr>
            </w:pPr>
            <w:proofErr w:type="gramStart"/>
            <w:r w:rsidRPr="0022235C">
              <w:rPr>
                <w:rFonts w:cstheme="minorHAnsi"/>
                <w:b/>
                <w:bCs/>
                <w:color w:val="000000"/>
                <w:sz w:val="16"/>
                <w:szCs w:val="16"/>
              </w:rPr>
              <w:t>1471 - MODERNIZAÇÃO</w:t>
            </w:r>
            <w:proofErr w:type="gramEnd"/>
            <w:r w:rsidRPr="0022235C">
              <w:rPr>
                <w:rFonts w:cstheme="minorHAnsi"/>
                <w:b/>
                <w:bCs/>
                <w:color w:val="000000"/>
                <w:sz w:val="16"/>
                <w:szCs w:val="16"/>
              </w:rPr>
              <w:t xml:space="preserve"> DE SISTEMA DE INFORMAÇÃO</w:t>
            </w:r>
          </w:p>
        </w:tc>
        <w:tc>
          <w:tcPr>
            <w:tcW w:w="671"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100.000</w:t>
            </w:r>
          </w:p>
        </w:tc>
        <w:tc>
          <w:tcPr>
            <w:tcW w:w="597"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75.000</w:t>
            </w:r>
          </w:p>
        </w:tc>
        <w:tc>
          <w:tcPr>
            <w:tcW w:w="523"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8.000</w:t>
            </w:r>
          </w:p>
        </w:tc>
        <w:tc>
          <w:tcPr>
            <w:tcW w:w="558"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8.000</w:t>
            </w:r>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color w:val="000000"/>
                <w:sz w:val="16"/>
                <w:szCs w:val="16"/>
              </w:rPr>
            </w:pPr>
            <w:proofErr w:type="gramStart"/>
            <w:r w:rsidRPr="0022235C">
              <w:rPr>
                <w:rFonts w:cstheme="minorHAnsi"/>
                <w:color w:val="000000"/>
                <w:sz w:val="16"/>
                <w:szCs w:val="16"/>
              </w:rPr>
              <w:t>2523 - MODERNIZAÇÃO</w:t>
            </w:r>
            <w:proofErr w:type="gramEnd"/>
            <w:r w:rsidRPr="0022235C">
              <w:rPr>
                <w:rFonts w:cstheme="minorHAnsi"/>
                <w:color w:val="000000"/>
                <w:sz w:val="16"/>
                <w:szCs w:val="16"/>
              </w:rPr>
              <w:t xml:space="preserve"> DE SISTEMA DE INFORMAÇÃO-SECRETARIA DE ESTADO DE POLÍTICAS PARA CRIANÇAS, ADOLESCENTES E JUVENTUDE-DISTRITO FEDERAL</w:t>
            </w:r>
          </w:p>
        </w:tc>
        <w:tc>
          <w:tcPr>
            <w:tcW w:w="671" w:type="pct"/>
            <w:shd w:val="clear" w:color="000000" w:fill="FFFFFF"/>
            <w:vAlign w:val="bottom"/>
            <w:hideMark/>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100.000</w:t>
            </w:r>
          </w:p>
        </w:tc>
        <w:tc>
          <w:tcPr>
            <w:tcW w:w="597" w:type="pct"/>
            <w:shd w:val="clear" w:color="000000" w:fill="FFFFFF"/>
            <w:vAlign w:val="bottom"/>
            <w:hideMark/>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75.000</w:t>
            </w:r>
          </w:p>
        </w:tc>
        <w:tc>
          <w:tcPr>
            <w:tcW w:w="523" w:type="pct"/>
            <w:shd w:val="clear" w:color="000000" w:fill="FFFFFF"/>
            <w:vAlign w:val="bottom"/>
            <w:hideMark/>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8.000</w:t>
            </w:r>
          </w:p>
        </w:tc>
        <w:tc>
          <w:tcPr>
            <w:tcW w:w="558" w:type="pct"/>
            <w:shd w:val="clear" w:color="000000" w:fill="FFFFFF"/>
            <w:vAlign w:val="bottom"/>
            <w:hideMark/>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8.000</w:t>
            </w:r>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b/>
                <w:bCs/>
                <w:color w:val="000000"/>
                <w:sz w:val="16"/>
                <w:szCs w:val="16"/>
              </w:rPr>
            </w:pPr>
            <w:r w:rsidRPr="0022235C">
              <w:rPr>
                <w:rFonts w:cstheme="minorHAnsi"/>
                <w:b/>
                <w:bCs/>
                <w:color w:val="000000"/>
                <w:sz w:val="16"/>
                <w:szCs w:val="16"/>
              </w:rPr>
              <w:t>1754 - REFORMA DE UNIDADES DE ATENDIMENTO À CRIANÇA, AO ADOLESCENTE E SEUS FAMILIARES.</w:t>
            </w:r>
          </w:p>
        </w:tc>
        <w:tc>
          <w:tcPr>
            <w:tcW w:w="671"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6.102.164</w:t>
            </w:r>
          </w:p>
        </w:tc>
        <w:tc>
          <w:tcPr>
            <w:tcW w:w="597" w:type="pct"/>
            <w:shd w:val="clear" w:color="000000" w:fill="FFFFFF"/>
            <w:vAlign w:val="bottom"/>
            <w:hideMark/>
          </w:tcPr>
          <w:p w:rsidR="00950939" w:rsidRPr="0022235C" w:rsidRDefault="0053701A" w:rsidP="00250F2A">
            <w:pPr>
              <w:spacing w:after="0"/>
              <w:jc w:val="right"/>
              <w:rPr>
                <w:rFonts w:cstheme="minorHAnsi"/>
                <w:b/>
                <w:bCs/>
                <w:color w:val="000000"/>
                <w:sz w:val="16"/>
                <w:szCs w:val="16"/>
              </w:rPr>
            </w:pPr>
            <w:r w:rsidRPr="0022235C">
              <w:rPr>
                <w:rFonts w:cstheme="minorHAnsi"/>
                <w:b/>
                <w:bCs/>
                <w:color w:val="000000"/>
                <w:sz w:val="16"/>
                <w:szCs w:val="16"/>
              </w:rPr>
              <w:t>828.669</w:t>
            </w:r>
          </w:p>
        </w:tc>
        <w:tc>
          <w:tcPr>
            <w:tcW w:w="523" w:type="pct"/>
            <w:shd w:val="clear" w:color="000000" w:fill="FFFFFF"/>
            <w:vAlign w:val="bottom"/>
            <w:hideMark/>
          </w:tcPr>
          <w:p w:rsidR="00950939" w:rsidRPr="0022235C" w:rsidRDefault="0053701A" w:rsidP="00250F2A">
            <w:pPr>
              <w:spacing w:after="0"/>
              <w:jc w:val="right"/>
              <w:rPr>
                <w:rFonts w:cstheme="minorHAnsi"/>
                <w:b/>
                <w:bCs/>
                <w:color w:val="000000"/>
                <w:sz w:val="16"/>
                <w:szCs w:val="16"/>
              </w:rPr>
            </w:pPr>
            <w:r w:rsidRPr="0022235C">
              <w:rPr>
                <w:rFonts w:cstheme="minorHAnsi"/>
                <w:b/>
                <w:bCs/>
                <w:color w:val="000000"/>
                <w:sz w:val="16"/>
                <w:szCs w:val="16"/>
              </w:rPr>
              <w:t>812.660</w:t>
            </w:r>
          </w:p>
        </w:tc>
        <w:tc>
          <w:tcPr>
            <w:tcW w:w="558" w:type="pct"/>
            <w:shd w:val="clear" w:color="000000" w:fill="FFFFFF"/>
            <w:vAlign w:val="bottom"/>
            <w:hideMark/>
          </w:tcPr>
          <w:p w:rsidR="00950939" w:rsidRPr="0022235C" w:rsidRDefault="0053701A" w:rsidP="00250F2A">
            <w:pPr>
              <w:spacing w:after="0"/>
              <w:jc w:val="right"/>
              <w:rPr>
                <w:rFonts w:cstheme="minorHAnsi"/>
                <w:b/>
                <w:bCs/>
                <w:color w:val="000000"/>
                <w:sz w:val="16"/>
                <w:szCs w:val="16"/>
              </w:rPr>
            </w:pPr>
            <w:r w:rsidRPr="0022235C">
              <w:rPr>
                <w:rFonts w:cstheme="minorHAnsi"/>
                <w:b/>
                <w:bCs/>
                <w:color w:val="000000"/>
                <w:sz w:val="16"/>
                <w:szCs w:val="16"/>
              </w:rPr>
              <w:t>812.660</w:t>
            </w:r>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sz w:val="16"/>
                <w:szCs w:val="16"/>
              </w:rPr>
            </w:pPr>
            <w:r w:rsidRPr="0022235C">
              <w:rPr>
                <w:rFonts w:cstheme="minorHAnsi"/>
                <w:sz w:val="16"/>
                <w:szCs w:val="16"/>
              </w:rPr>
              <w:t xml:space="preserve">0001 - REFORMA DE UNIDADES DE ATENDIMENTO À CRIANÇA, AO ADOLESCENTE E SEUS </w:t>
            </w:r>
            <w:proofErr w:type="gramStart"/>
            <w:r w:rsidRPr="0022235C">
              <w:rPr>
                <w:rFonts w:cstheme="minorHAnsi"/>
                <w:sz w:val="16"/>
                <w:szCs w:val="16"/>
              </w:rPr>
              <w:t>FAMILIARES.</w:t>
            </w:r>
            <w:proofErr w:type="gramEnd"/>
            <w:r w:rsidRPr="0022235C">
              <w:rPr>
                <w:rFonts w:cstheme="minorHAnsi"/>
                <w:sz w:val="16"/>
                <w:szCs w:val="16"/>
              </w:rPr>
              <w:t>-CONSELHOS TUTELARES DO DF - SECRETARIA DE ESTADO DE POLÍTICAS PARA CRIANÇAS, ADOLESCENTES E JUVENTUDE-DISTRITO FEDERAL</w:t>
            </w:r>
          </w:p>
        </w:tc>
        <w:tc>
          <w:tcPr>
            <w:tcW w:w="671" w:type="pct"/>
            <w:shd w:val="clear" w:color="000000" w:fill="FFFFFF"/>
            <w:vAlign w:val="bottom"/>
            <w:hideMark/>
          </w:tcPr>
          <w:p w:rsidR="00950939" w:rsidRPr="0022235C" w:rsidRDefault="00950939" w:rsidP="00250F2A">
            <w:pPr>
              <w:spacing w:after="0"/>
              <w:jc w:val="right"/>
              <w:rPr>
                <w:rFonts w:cstheme="minorHAnsi"/>
                <w:sz w:val="16"/>
                <w:szCs w:val="16"/>
              </w:rPr>
            </w:pPr>
            <w:r w:rsidRPr="0022235C">
              <w:rPr>
                <w:rFonts w:cstheme="minorHAnsi"/>
                <w:sz w:val="16"/>
                <w:szCs w:val="16"/>
              </w:rPr>
              <w:t>3.402.164</w:t>
            </w:r>
          </w:p>
        </w:tc>
        <w:tc>
          <w:tcPr>
            <w:tcW w:w="597" w:type="pct"/>
            <w:shd w:val="clear" w:color="000000" w:fill="FFFFFF"/>
            <w:vAlign w:val="bottom"/>
            <w:hideMark/>
          </w:tcPr>
          <w:p w:rsidR="00950939" w:rsidRPr="0022235C" w:rsidRDefault="0053701A" w:rsidP="00250F2A">
            <w:pPr>
              <w:spacing w:after="0"/>
              <w:jc w:val="right"/>
              <w:rPr>
                <w:rFonts w:cstheme="minorHAnsi"/>
                <w:sz w:val="16"/>
                <w:szCs w:val="16"/>
              </w:rPr>
            </w:pPr>
            <w:r w:rsidRPr="0022235C">
              <w:rPr>
                <w:rFonts w:cstheme="minorHAnsi"/>
                <w:sz w:val="16"/>
                <w:szCs w:val="16"/>
              </w:rPr>
              <w:t>828.669</w:t>
            </w:r>
          </w:p>
        </w:tc>
        <w:tc>
          <w:tcPr>
            <w:tcW w:w="523" w:type="pct"/>
            <w:shd w:val="clear" w:color="000000" w:fill="FFFFFF"/>
            <w:vAlign w:val="bottom"/>
            <w:hideMark/>
          </w:tcPr>
          <w:p w:rsidR="00950939" w:rsidRPr="0022235C" w:rsidRDefault="00D35C98" w:rsidP="00250F2A">
            <w:pPr>
              <w:spacing w:after="0"/>
              <w:jc w:val="right"/>
              <w:rPr>
                <w:rFonts w:cstheme="minorHAnsi"/>
                <w:sz w:val="16"/>
                <w:szCs w:val="16"/>
              </w:rPr>
            </w:pPr>
            <w:r w:rsidRPr="0022235C">
              <w:rPr>
                <w:rFonts w:cstheme="minorHAnsi"/>
                <w:sz w:val="16"/>
                <w:szCs w:val="16"/>
              </w:rPr>
              <w:t>812.660</w:t>
            </w:r>
          </w:p>
        </w:tc>
        <w:tc>
          <w:tcPr>
            <w:tcW w:w="558" w:type="pct"/>
            <w:shd w:val="clear" w:color="000000" w:fill="FFFFFF"/>
            <w:vAlign w:val="bottom"/>
            <w:hideMark/>
          </w:tcPr>
          <w:p w:rsidR="00950939" w:rsidRPr="0022235C" w:rsidRDefault="0053701A" w:rsidP="00250F2A">
            <w:pPr>
              <w:spacing w:after="0"/>
              <w:jc w:val="right"/>
              <w:rPr>
                <w:rFonts w:cstheme="minorHAnsi"/>
                <w:sz w:val="16"/>
                <w:szCs w:val="16"/>
              </w:rPr>
            </w:pPr>
            <w:r w:rsidRPr="0022235C">
              <w:rPr>
                <w:rFonts w:cstheme="minorHAnsi"/>
                <w:sz w:val="16"/>
                <w:szCs w:val="16"/>
              </w:rPr>
              <w:t>812.660</w:t>
            </w:r>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color w:val="000000"/>
                <w:sz w:val="16"/>
                <w:szCs w:val="16"/>
              </w:rPr>
            </w:pPr>
            <w:r w:rsidRPr="0022235C">
              <w:rPr>
                <w:rFonts w:cstheme="minorHAnsi"/>
                <w:color w:val="000000"/>
                <w:sz w:val="16"/>
                <w:szCs w:val="16"/>
              </w:rPr>
              <w:t xml:space="preserve">0002 - REFORMA DE UNIDADES DE ATENDIMENTO À CRIANÇA, AO ADOLESCENTE E SEUS </w:t>
            </w:r>
            <w:proofErr w:type="gramStart"/>
            <w:r w:rsidRPr="0022235C">
              <w:rPr>
                <w:rFonts w:cstheme="minorHAnsi"/>
                <w:color w:val="000000"/>
                <w:sz w:val="16"/>
                <w:szCs w:val="16"/>
              </w:rPr>
              <w:t>FAMILIARES.</w:t>
            </w:r>
            <w:proofErr w:type="gramEnd"/>
            <w:r w:rsidRPr="0022235C">
              <w:rPr>
                <w:rFonts w:cstheme="minorHAnsi"/>
                <w:color w:val="000000"/>
                <w:sz w:val="16"/>
                <w:szCs w:val="16"/>
              </w:rPr>
              <w:t>-CENTRO DE REFERÊNCIA - SECRETARIA DE ESTADO DE POLÍTICAS PARA CRIANÇAS, ADOLECENTES E JUVENTUDE-DISTRITO FEDERAL</w:t>
            </w:r>
          </w:p>
        </w:tc>
        <w:tc>
          <w:tcPr>
            <w:tcW w:w="671" w:type="pct"/>
            <w:shd w:val="clear" w:color="000000" w:fill="FFFFFF"/>
            <w:vAlign w:val="bottom"/>
            <w:hideMark/>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2.700.000</w:t>
            </w:r>
          </w:p>
        </w:tc>
        <w:tc>
          <w:tcPr>
            <w:tcW w:w="597"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23"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58"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b/>
                <w:bCs/>
                <w:color w:val="000000"/>
                <w:sz w:val="16"/>
                <w:szCs w:val="16"/>
              </w:rPr>
            </w:pPr>
            <w:proofErr w:type="gramStart"/>
            <w:r w:rsidRPr="0022235C">
              <w:rPr>
                <w:rFonts w:cstheme="minorHAnsi"/>
                <w:b/>
                <w:bCs/>
                <w:color w:val="000000"/>
                <w:sz w:val="16"/>
                <w:szCs w:val="16"/>
              </w:rPr>
              <w:t>1825 - CONSTRUÇÃO</w:t>
            </w:r>
            <w:proofErr w:type="gramEnd"/>
            <w:r w:rsidRPr="0022235C">
              <w:rPr>
                <w:rFonts w:cstheme="minorHAnsi"/>
                <w:b/>
                <w:bCs/>
                <w:color w:val="000000"/>
                <w:sz w:val="16"/>
                <w:szCs w:val="16"/>
              </w:rPr>
              <w:t xml:space="preserve"> DE UNIDADES DE INTERNAÇÃO</w:t>
            </w:r>
          </w:p>
        </w:tc>
        <w:tc>
          <w:tcPr>
            <w:tcW w:w="671"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10.000.000</w:t>
            </w:r>
          </w:p>
        </w:tc>
        <w:tc>
          <w:tcPr>
            <w:tcW w:w="597"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2.000.000</w:t>
            </w:r>
          </w:p>
        </w:tc>
        <w:tc>
          <w:tcPr>
            <w:tcW w:w="523" w:type="pct"/>
            <w:shd w:val="clear" w:color="000000" w:fill="FFFFFF"/>
            <w:vAlign w:val="bottom"/>
            <w:hideMark/>
          </w:tcPr>
          <w:p w:rsidR="00950939" w:rsidRPr="0022235C" w:rsidRDefault="000A325C" w:rsidP="00250F2A">
            <w:pPr>
              <w:spacing w:after="0"/>
              <w:jc w:val="right"/>
              <w:rPr>
                <w:rFonts w:cstheme="minorHAnsi"/>
                <w:b/>
                <w:bCs/>
                <w:color w:val="000000"/>
                <w:sz w:val="16"/>
                <w:szCs w:val="16"/>
              </w:rPr>
            </w:pPr>
            <w:proofErr w:type="gramStart"/>
            <w:r>
              <w:rPr>
                <w:rFonts w:cstheme="minorHAnsi"/>
                <w:b/>
                <w:bCs/>
                <w:color w:val="000000"/>
                <w:sz w:val="16"/>
                <w:szCs w:val="16"/>
              </w:rPr>
              <w:t>0</w:t>
            </w:r>
            <w:proofErr w:type="gramEnd"/>
          </w:p>
        </w:tc>
        <w:tc>
          <w:tcPr>
            <w:tcW w:w="558" w:type="pct"/>
            <w:shd w:val="clear" w:color="000000" w:fill="FFFFFF"/>
            <w:vAlign w:val="bottom"/>
            <w:hideMark/>
          </w:tcPr>
          <w:p w:rsidR="00950939" w:rsidRPr="0022235C" w:rsidRDefault="000A325C" w:rsidP="00250F2A">
            <w:pPr>
              <w:spacing w:after="0"/>
              <w:jc w:val="right"/>
              <w:rPr>
                <w:rFonts w:cstheme="minorHAnsi"/>
                <w:b/>
                <w:bCs/>
                <w:color w:val="000000"/>
                <w:sz w:val="16"/>
                <w:szCs w:val="16"/>
              </w:rPr>
            </w:pPr>
            <w:proofErr w:type="gramStart"/>
            <w:r>
              <w:rPr>
                <w:rFonts w:cstheme="minorHAnsi"/>
                <w:b/>
                <w:bCs/>
                <w:color w:val="000000"/>
                <w:sz w:val="16"/>
                <w:szCs w:val="16"/>
              </w:rPr>
              <w:t>0</w:t>
            </w:r>
            <w:proofErr w:type="gramEnd"/>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color w:val="000000"/>
                <w:sz w:val="16"/>
                <w:szCs w:val="16"/>
              </w:rPr>
            </w:pPr>
            <w:r w:rsidRPr="0022235C">
              <w:rPr>
                <w:rFonts w:cstheme="minorHAnsi"/>
                <w:color w:val="000000"/>
                <w:sz w:val="16"/>
                <w:szCs w:val="16"/>
              </w:rPr>
              <w:t>0001 - CONSTRUÇÃO DE UNIDADES DE INTERNAÇÃO--DISTRITO FEDERAL</w:t>
            </w:r>
          </w:p>
        </w:tc>
        <w:tc>
          <w:tcPr>
            <w:tcW w:w="671" w:type="pct"/>
            <w:shd w:val="clear" w:color="000000" w:fill="FFFFFF"/>
            <w:vAlign w:val="bottom"/>
            <w:hideMark/>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10.000.000</w:t>
            </w:r>
          </w:p>
        </w:tc>
        <w:tc>
          <w:tcPr>
            <w:tcW w:w="597" w:type="pct"/>
            <w:shd w:val="clear" w:color="000000" w:fill="FFFFFF"/>
            <w:vAlign w:val="bottom"/>
            <w:hideMark/>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2.000.000</w:t>
            </w:r>
          </w:p>
        </w:tc>
        <w:tc>
          <w:tcPr>
            <w:tcW w:w="523" w:type="pct"/>
            <w:shd w:val="clear" w:color="000000" w:fill="FFFFFF"/>
            <w:vAlign w:val="bottom"/>
            <w:hideMark/>
          </w:tcPr>
          <w:p w:rsidR="00950939" w:rsidRPr="0022235C" w:rsidRDefault="000A325C" w:rsidP="00250F2A">
            <w:pPr>
              <w:spacing w:after="0"/>
              <w:jc w:val="right"/>
              <w:rPr>
                <w:rFonts w:cstheme="minorHAnsi"/>
                <w:color w:val="000000"/>
                <w:sz w:val="16"/>
                <w:szCs w:val="16"/>
              </w:rPr>
            </w:pPr>
            <w:proofErr w:type="gramStart"/>
            <w:r>
              <w:rPr>
                <w:rFonts w:cstheme="minorHAnsi"/>
                <w:color w:val="000000"/>
                <w:sz w:val="16"/>
                <w:szCs w:val="16"/>
              </w:rPr>
              <w:t>0</w:t>
            </w:r>
            <w:proofErr w:type="gramEnd"/>
          </w:p>
        </w:tc>
        <w:tc>
          <w:tcPr>
            <w:tcW w:w="558" w:type="pct"/>
            <w:shd w:val="clear" w:color="000000" w:fill="FFFFFF"/>
            <w:vAlign w:val="bottom"/>
            <w:hideMark/>
          </w:tcPr>
          <w:p w:rsidR="00950939" w:rsidRPr="0022235C" w:rsidRDefault="000A325C" w:rsidP="00250F2A">
            <w:pPr>
              <w:spacing w:after="0"/>
              <w:jc w:val="right"/>
              <w:rPr>
                <w:rFonts w:cstheme="minorHAnsi"/>
                <w:color w:val="000000"/>
                <w:sz w:val="16"/>
                <w:szCs w:val="16"/>
              </w:rPr>
            </w:pPr>
            <w:proofErr w:type="gramStart"/>
            <w:r>
              <w:rPr>
                <w:rFonts w:cstheme="minorHAnsi"/>
                <w:color w:val="000000"/>
                <w:sz w:val="16"/>
                <w:szCs w:val="16"/>
              </w:rPr>
              <w:t>0</w:t>
            </w:r>
            <w:proofErr w:type="gramEnd"/>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b/>
                <w:bCs/>
                <w:color w:val="000000"/>
                <w:sz w:val="16"/>
                <w:szCs w:val="16"/>
              </w:rPr>
            </w:pPr>
            <w:proofErr w:type="gramStart"/>
            <w:r w:rsidRPr="0022235C">
              <w:rPr>
                <w:rFonts w:cstheme="minorHAnsi"/>
                <w:b/>
                <w:bCs/>
                <w:color w:val="000000"/>
                <w:sz w:val="16"/>
                <w:szCs w:val="16"/>
              </w:rPr>
              <w:t>2205 - COMBATE</w:t>
            </w:r>
            <w:proofErr w:type="gramEnd"/>
            <w:r w:rsidRPr="0022235C">
              <w:rPr>
                <w:rFonts w:cstheme="minorHAnsi"/>
                <w:b/>
                <w:bCs/>
                <w:color w:val="000000"/>
                <w:sz w:val="16"/>
                <w:szCs w:val="16"/>
              </w:rPr>
              <w:t xml:space="preserve"> À EXPLORAÇÃO SEXUAL À CRIANÇA E ADOLESCENTE</w:t>
            </w:r>
          </w:p>
        </w:tc>
        <w:tc>
          <w:tcPr>
            <w:tcW w:w="671"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60.000</w:t>
            </w:r>
          </w:p>
        </w:tc>
        <w:tc>
          <w:tcPr>
            <w:tcW w:w="597"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c>
          <w:tcPr>
            <w:tcW w:w="523"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c>
          <w:tcPr>
            <w:tcW w:w="558"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color w:val="000000"/>
                <w:sz w:val="16"/>
                <w:szCs w:val="16"/>
              </w:rPr>
            </w:pPr>
            <w:proofErr w:type="gramStart"/>
            <w:r w:rsidRPr="0022235C">
              <w:rPr>
                <w:rFonts w:cstheme="minorHAnsi"/>
                <w:color w:val="000000"/>
                <w:sz w:val="16"/>
                <w:szCs w:val="16"/>
              </w:rPr>
              <w:t>5313 - COMBATE</w:t>
            </w:r>
            <w:proofErr w:type="gramEnd"/>
            <w:r w:rsidRPr="0022235C">
              <w:rPr>
                <w:rFonts w:cstheme="minorHAnsi"/>
                <w:color w:val="000000"/>
                <w:sz w:val="16"/>
                <w:szCs w:val="16"/>
              </w:rPr>
              <w:t xml:space="preserve"> À EXPLORAÇÃO SEXUAL À CRIANÇA E ADOLESCENTE--DISTRITO FEDERAL</w:t>
            </w:r>
          </w:p>
        </w:tc>
        <w:tc>
          <w:tcPr>
            <w:tcW w:w="671" w:type="pct"/>
            <w:shd w:val="clear" w:color="000000" w:fill="FFFFFF"/>
            <w:vAlign w:val="bottom"/>
            <w:hideMark/>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60.000</w:t>
            </w:r>
          </w:p>
        </w:tc>
        <w:tc>
          <w:tcPr>
            <w:tcW w:w="597"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23"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58"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b/>
                <w:bCs/>
                <w:color w:val="000000"/>
                <w:sz w:val="16"/>
                <w:szCs w:val="16"/>
              </w:rPr>
            </w:pPr>
            <w:r w:rsidRPr="0022235C">
              <w:rPr>
                <w:rFonts w:cstheme="minorHAnsi"/>
                <w:b/>
                <w:bCs/>
                <w:color w:val="000000"/>
                <w:sz w:val="16"/>
                <w:szCs w:val="16"/>
              </w:rPr>
              <w:t>2412 - MANUTENÇÃO E FUNCIONAMENTO DO CENTRO DE REFERÊNCIA NO ATENDIMENTO INFANTO JUVENIL - CRAI</w:t>
            </w:r>
          </w:p>
        </w:tc>
        <w:tc>
          <w:tcPr>
            <w:tcW w:w="671"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800.000</w:t>
            </w:r>
          </w:p>
        </w:tc>
        <w:tc>
          <w:tcPr>
            <w:tcW w:w="597"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c>
          <w:tcPr>
            <w:tcW w:w="523"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c>
          <w:tcPr>
            <w:tcW w:w="558"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color w:val="000000"/>
                <w:sz w:val="16"/>
                <w:szCs w:val="16"/>
              </w:rPr>
            </w:pPr>
            <w:r w:rsidRPr="0022235C">
              <w:rPr>
                <w:rFonts w:cstheme="minorHAnsi"/>
                <w:color w:val="000000"/>
                <w:sz w:val="16"/>
                <w:szCs w:val="16"/>
              </w:rPr>
              <w:t>0001 - MANUTENÇÃO E FUNCIONAMENTO DO CENTRO DE REFERÊNCIA NO ATENDIMENTO INFANTO JUVENIL - CRAI-SECRETARIA DE ESTADO DE POLÍTICAS PARA CRIANÇAS, ADOLESCENTES E JUVENTUDE-</w:t>
            </w:r>
            <w:r w:rsidR="001878D1" w:rsidRPr="0022235C">
              <w:rPr>
                <w:rFonts w:cstheme="minorHAnsi"/>
                <w:color w:val="000000"/>
                <w:sz w:val="16"/>
                <w:szCs w:val="16"/>
              </w:rPr>
              <w:t>DF</w:t>
            </w:r>
          </w:p>
        </w:tc>
        <w:tc>
          <w:tcPr>
            <w:tcW w:w="671" w:type="pct"/>
            <w:shd w:val="clear" w:color="000000" w:fill="FFFFFF"/>
            <w:vAlign w:val="bottom"/>
            <w:hideMark/>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800.000</w:t>
            </w:r>
          </w:p>
        </w:tc>
        <w:tc>
          <w:tcPr>
            <w:tcW w:w="597"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23"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58"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b/>
                <w:bCs/>
                <w:color w:val="000000"/>
                <w:sz w:val="16"/>
                <w:szCs w:val="16"/>
              </w:rPr>
            </w:pPr>
            <w:proofErr w:type="gramStart"/>
            <w:r w:rsidRPr="0022235C">
              <w:rPr>
                <w:rFonts w:cstheme="minorHAnsi"/>
                <w:b/>
                <w:bCs/>
                <w:color w:val="000000"/>
                <w:sz w:val="16"/>
                <w:szCs w:val="16"/>
              </w:rPr>
              <w:t>2461 - APOIO</w:t>
            </w:r>
            <w:proofErr w:type="gramEnd"/>
            <w:r w:rsidRPr="0022235C">
              <w:rPr>
                <w:rFonts w:cstheme="minorHAnsi"/>
                <w:b/>
                <w:bCs/>
                <w:color w:val="000000"/>
                <w:sz w:val="16"/>
                <w:szCs w:val="16"/>
              </w:rPr>
              <w:t xml:space="preserve"> ÀS AÇÕES INTERSETORIAIS DE PROTEÇÃO ESPECIAL DE CRIANÇAS E ADOLESCENTES</w:t>
            </w:r>
          </w:p>
        </w:tc>
        <w:tc>
          <w:tcPr>
            <w:tcW w:w="671"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3.146.197</w:t>
            </w:r>
          </w:p>
        </w:tc>
        <w:tc>
          <w:tcPr>
            <w:tcW w:w="597" w:type="pct"/>
            <w:shd w:val="clear" w:color="000000" w:fill="FFFFFF"/>
            <w:vAlign w:val="bottom"/>
            <w:hideMark/>
          </w:tcPr>
          <w:p w:rsidR="00950939" w:rsidRPr="0022235C" w:rsidRDefault="00C554F9" w:rsidP="00250F2A">
            <w:pPr>
              <w:spacing w:after="0"/>
              <w:jc w:val="right"/>
              <w:rPr>
                <w:rFonts w:cstheme="minorHAnsi"/>
                <w:b/>
                <w:bCs/>
                <w:color w:val="000000"/>
                <w:sz w:val="16"/>
                <w:szCs w:val="16"/>
              </w:rPr>
            </w:pPr>
            <w:r>
              <w:rPr>
                <w:rFonts w:cstheme="minorHAnsi"/>
                <w:b/>
                <w:bCs/>
                <w:color w:val="000000"/>
                <w:sz w:val="16"/>
                <w:szCs w:val="16"/>
              </w:rPr>
              <w:t>2.908.697</w:t>
            </w:r>
          </w:p>
        </w:tc>
        <w:tc>
          <w:tcPr>
            <w:tcW w:w="523" w:type="pct"/>
            <w:shd w:val="clear" w:color="000000" w:fill="FFFFFF"/>
            <w:vAlign w:val="bottom"/>
            <w:hideMark/>
          </w:tcPr>
          <w:p w:rsidR="00950939" w:rsidRPr="0022235C" w:rsidRDefault="008C51C0" w:rsidP="00250F2A">
            <w:pPr>
              <w:spacing w:after="0"/>
              <w:jc w:val="right"/>
              <w:rPr>
                <w:rFonts w:cstheme="minorHAnsi"/>
                <w:b/>
                <w:bCs/>
                <w:color w:val="000000"/>
                <w:sz w:val="16"/>
                <w:szCs w:val="16"/>
              </w:rPr>
            </w:pPr>
            <w:r w:rsidRPr="0022235C">
              <w:rPr>
                <w:rFonts w:cstheme="minorHAnsi"/>
                <w:b/>
                <w:bCs/>
                <w:color w:val="000000"/>
                <w:sz w:val="16"/>
                <w:szCs w:val="16"/>
              </w:rPr>
              <w:t>1.675.000</w:t>
            </w:r>
          </w:p>
        </w:tc>
        <w:tc>
          <w:tcPr>
            <w:tcW w:w="558" w:type="pct"/>
            <w:shd w:val="clear" w:color="000000" w:fill="FFFFFF"/>
            <w:vAlign w:val="bottom"/>
            <w:hideMark/>
          </w:tcPr>
          <w:p w:rsidR="00950939" w:rsidRPr="0022235C" w:rsidRDefault="008C51C0" w:rsidP="00250F2A">
            <w:pPr>
              <w:spacing w:after="0"/>
              <w:jc w:val="right"/>
              <w:rPr>
                <w:rFonts w:cstheme="minorHAnsi"/>
                <w:b/>
                <w:bCs/>
                <w:color w:val="000000"/>
                <w:sz w:val="16"/>
                <w:szCs w:val="16"/>
              </w:rPr>
            </w:pPr>
            <w:r w:rsidRPr="0022235C">
              <w:rPr>
                <w:rFonts w:cstheme="minorHAnsi"/>
                <w:b/>
                <w:bCs/>
                <w:color w:val="000000"/>
                <w:sz w:val="16"/>
                <w:szCs w:val="16"/>
              </w:rPr>
              <w:t>1.675</w:t>
            </w:r>
            <w:r w:rsidR="00950939" w:rsidRPr="0022235C">
              <w:rPr>
                <w:rFonts w:cstheme="minorHAnsi"/>
                <w:b/>
                <w:bCs/>
                <w:color w:val="000000"/>
                <w:sz w:val="16"/>
                <w:szCs w:val="16"/>
              </w:rPr>
              <w:t>.000</w:t>
            </w:r>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sz w:val="16"/>
                <w:szCs w:val="16"/>
              </w:rPr>
            </w:pPr>
            <w:r w:rsidRPr="0022235C">
              <w:rPr>
                <w:rFonts w:cstheme="minorHAnsi"/>
                <w:sz w:val="16"/>
                <w:szCs w:val="16"/>
              </w:rPr>
              <w:t>0001 - APOIO ÀS AÇÕES INTERSETORIAIS DE PROTEÇÃO ESPECIAL DE CRIANÇAS E ADOLESCENTES-PROGRAMA DE PROTEÇÃO DE CRIANÇAS E ADOLESCENTES AMEAÇADOS DE MORTE - SECRETARIA DE ESTADO DE POLÍTICAS PARA CRIANÇAS, ADOLESCENTES E JUVENTUDE-DISTRITO FEDERAL</w:t>
            </w:r>
          </w:p>
        </w:tc>
        <w:tc>
          <w:tcPr>
            <w:tcW w:w="671" w:type="pct"/>
            <w:shd w:val="clear" w:color="000000" w:fill="FFFFFF"/>
            <w:vAlign w:val="bottom"/>
            <w:hideMark/>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2.486.197</w:t>
            </w:r>
          </w:p>
        </w:tc>
        <w:tc>
          <w:tcPr>
            <w:tcW w:w="597" w:type="pct"/>
            <w:shd w:val="clear" w:color="000000" w:fill="FFFFFF"/>
            <w:vAlign w:val="bottom"/>
            <w:hideMark/>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2.886.197</w:t>
            </w:r>
          </w:p>
        </w:tc>
        <w:tc>
          <w:tcPr>
            <w:tcW w:w="523" w:type="pct"/>
            <w:shd w:val="clear" w:color="000000" w:fill="FFFFFF"/>
            <w:vAlign w:val="bottom"/>
            <w:hideMark/>
          </w:tcPr>
          <w:p w:rsidR="00950939" w:rsidRPr="0022235C" w:rsidRDefault="008C51C0" w:rsidP="00250F2A">
            <w:pPr>
              <w:spacing w:after="0"/>
              <w:jc w:val="right"/>
              <w:rPr>
                <w:rFonts w:cstheme="minorHAnsi"/>
                <w:color w:val="000000"/>
                <w:sz w:val="16"/>
                <w:szCs w:val="16"/>
              </w:rPr>
            </w:pPr>
            <w:r w:rsidRPr="0022235C">
              <w:rPr>
                <w:rFonts w:cstheme="minorHAnsi"/>
                <w:color w:val="000000"/>
                <w:sz w:val="16"/>
                <w:szCs w:val="16"/>
              </w:rPr>
              <w:t>1.675.000</w:t>
            </w:r>
          </w:p>
        </w:tc>
        <w:tc>
          <w:tcPr>
            <w:tcW w:w="558" w:type="pct"/>
            <w:shd w:val="clear" w:color="000000" w:fill="FFFFFF"/>
            <w:vAlign w:val="bottom"/>
            <w:hideMark/>
          </w:tcPr>
          <w:p w:rsidR="00950939" w:rsidRPr="0022235C" w:rsidRDefault="008C51C0" w:rsidP="00250F2A">
            <w:pPr>
              <w:spacing w:after="0"/>
              <w:jc w:val="right"/>
              <w:rPr>
                <w:rFonts w:cstheme="minorHAnsi"/>
                <w:color w:val="000000"/>
                <w:sz w:val="16"/>
                <w:szCs w:val="16"/>
              </w:rPr>
            </w:pPr>
            <w:r w:rsidRPr="0022235C">
              <w:rPr>
                <w:rFonts w:cstheme="minorHAnsi"/>
                <w:color w:val="000000"/>
                <w:sz w:val="16"/>
                <w:szCs w:val="16"/>
              </w:rPr>
              <w:t>1.675.000</w:t>
            </w:r>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color w:val="000000"/>
                <w:sz w:val="16"/>
                <w:szCs w:val="16"/>
              </w:rPr>
            </w:pPr>
            <w:proofErr w:type="gramStart"/>
            <w:r w:rsidRPr="0022235C">
              <w:rPr>
                <w:rFonts w:cstheme="minorHAnsi"/>
                <w:color w:val="000000"/>
                <w:sz w:val="16"/>
                <w:szCs w:val="16"/>
              </w:rPr>
              <w:t>0002 - APOIO</w:t>
            </w:r>
            <w:proofErr w:type="gramEnd"/>
            <w:r w:rsidRPr="0022235C">
              <w:rPr>
                <w:rFonts w:cstheme="minorHAnsi"/>
                <w:color w:val="000000"/>
                <w:sz w:val="16"/>
                <w:szCs w:val="16"/>
              </w:rPr>
              <w:t xml:space="preserve"> ÀS AÇÕES INTERSETORIAIS DE PROTEÇÃO ESPECIAL DE CRIANÇAS E ADOLESCENTES-COMITÊ DE PROTEÇÃO DA CRIANÇA E DO ADOLESCENTE PARA GRANDES EVENTOS - SECRETARIA DE ESTADO DE POLÍTICAS PARA CRIANÇAS, ADOLESCENTES E JUVENTUDE-DISTRITO FEDERAL</w:t>
            </w:r>
          </w:p>
        </w:tc>
        <w:tc>
          <w:tcPr>
            <w:tcW w:w="671" w:type="pct"/>
            <w:shd w:val="clear" w:color="000000" w:fill="FFFFFF"/>
            <w:vAlign w:val="bottom"/>
            <w:hideMark/>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10.000</w:t>
            </w:r>
          </w:p>
        </w:tc>
        <w:tc>
          <w:tcPr>
            <w:tcW w:w="597"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23"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58"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color w:val="000000"/>
                <w:sz w:val="16"/>
                <w:szCs w:val="16"/>
              </w:rPr>
            </w:pPr>
            <w:proofErr w:type="gramStart"/>
            <w:r w:rsidRPr="0022235C">
              <w:rPr>
                <w:rFonts w:cstheme="minorHAnsi"/>
                <w:color w:val="000000"/>
                <w:sz w:val="16"/>
                <w:szCs w:val="16"/>
              </w:rPr>
              <w:t>1955 - APOIO</w:t>
            </w:r>
            <w:proofErr w:type="gramEnd"/>
            <w:r w:rsidRPr="0022235C">
              <w:rPr>
                <w:rFonts w:cstheme="minorHAnsi"/>
                <w:color w:val="000000"/>
                <w:sz w:val="16"/>
                <w:szCs w:val="16"/>
              </w:rPr>
              <w:t xml:space="preserve"> ÀS AÇÕES INTERSETORIAIS DE PROTEÇÃO ESPECIAL DE CRIANÇAS E ADOLESCENTES-VIRA VIDA-DISTRITO FEDERAL</w:t>
            </w:r>
          </w:p>
        </w:tc>
        <w:tc>
          <w:tcPr>
            <w:tcW w:w="671" w:type="pct"/>
            <w:shd w:val="clear" w:color="000000" w:fill="FFFFFF"/>
            <w:vAlign w:val="bottom"/>
            <w:hideMark/>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150.000</w:t>
            </w:r>
          </w:p>
        </w:tc>
        <w:tc>
          <w:tcPr>
            <w:tcW w:w="597" w:type="pct"/>
            <w:shd w:val="clear" w:color="000000" w:fill="FFFFFF"/>
            <w:vAlign w:val="bottom"/>
            <w:hideMark/>
          </w:tcPr>
          <w:p w:rsidR="00950939" w:rsidRPr="0022235C" w:rsidRDefault="00FC18EB" w:rsidP="00250F2A">
            <w:pPr>
              <w:spacing w:after="0"/>
              <w:jc w:val="right"/>
              <w:rPr>
                <w:rFonts w:cstheme="minorHAnsi"/>
                <w:color w:val="000000"/>
                <w:sz w:val="16"/>
                <w:szCs w:val="16"/>
              </w:rPr>
            </w:pPr>
            <w:r>
              <w:rPr>
                <w:rFonts w:cstheme="minorHAnsi"/>
                <w:color w:val="000000"/>
                <w:sz w:val="16"/>
                <w:szCs w:val="16"/>
              </w:rPr>
              <w:t>22.500</w:t>
            </w:r>
          </w:p>
        </w:tc>
        <w:tc>
          <w:tcPr>
            <w:tcW w:w="523"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58"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color w:val="000000"/>
                <w:sz w:val="16"/>
                <w:szCs w:val="16"/>
              </w:rPr>
            </w:pPr>
            <w:proofErr w:type="gramStart"/>
            <w:r w:rsidRPr="0022235C">
              <w:rPr>
                <w:rFonts w:cstheme="minorHAnsi"/>
                <w:color w:val="000000"/>
                <w:sz w:val="16"/>
                <w:szCs w:val="16"/>
              </w:rPr>
              <w:t>3865 - APOIO</w:t>
            </w:r>
            <w:proofErr w:type="gramEnd"/>
            <w:r w:rsidRPr="0022235C">
              <w:rPr>
                <w:rFonts w:cstheme="minorHAnsi"/>
                <w:color w:val="000000"/>
                <w:sz w:val="16"/>
                <w:szCs w:val="16"/>
              </w:rPr>
              <w:t xml:space="preserve"> ÀS AÇÕES INTERSETORIAIS DE PROTEÇÃO ESPECIAL A CRIANÇAS E ADOLESCENTES - VIRA VIDA</w:t>
            </w:r>
          </w:p>
        </w:tc>
        <w:tc>
          <w:tcPr>
            <w:tcW w:w="671" w:type="pct"/>
            <w:shd w:val="clear" w:color="000000" w:fill="FFFFFF"/>
            <w:vAlign w:val="bottom"/>
            <w:hideMark/>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500.000</w:t>
            </w:r>
          </w:p>
        </w:tc>
        <w:tc>
          <w:tcPr>
            <w:tcW w:w="597" w:type="pct"/>
            <w:shd w:val="clear" w:color="000000" w:fill="FFFFFF"/>
            <w:vAlign w:val="bottom"/>
            <w:hideMark/>
          </w:tcPr>
          <w:p w:rsidR="00950939" w:rsidRPr="0022235C" w:rsidRDefault="00FC18EB" w:rsidP="00250F2A">
            <w:pPr>
              <w:spacing w:after="0"/>
              <w:jc w:val="right"/>
              <w:rPr>
                <w:rFonts w:cstheme="minorHAnsi"/>
                <w:color w:val="000000"/>
                <w:sz w:val="16"/>
                <w:szCs w:val="16"/>
              </w:rPr>
            </w:pPr>
            <w:proofErr w:type="gramStart"/>
            <w:r>
              <w:rPr>
                <w:rFonts w:cstheme="minorHAnsi"/>
                <w:color w:val="000000"/>
                <w:sz w:val="16"/>
                <w:szCs w:val="16"/>
              </w:rPr>
              <w:t>0</w:t>
            </w:r>
            <w:proofErr w:type="gramEnd"/>
          </w:p>
        </w:tc>
        <w:tc>
          <w:tcPr>
            <w:tcW w:w="523"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58"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b/>
                <w:bCs/>
                <w:color w:val="000000"/>
                <w:sz w:val="16"/>
                <w:szCs w:val="16"/>
              </w:rPr>
            </w:pPr>
            <w:proofErr w:type="gramStart"/>
            <w:r w:rsidRPr="0022235C">
              <w:rPr>
                <w:rFonts w:cstheme="minorHAnsi"/>
                <w:b/>
                <w:bCs/>
                <w:color w:val="000000"/>
                <w:sz w:val="16"/>
                <w:szCs w:val="16"/>
              </w:rPr>
              <w:t>2557 - GESTÃO</w:t>
            </w:r>
            <w:proofErr w:type="gramEnd"/>
            <w:r w:rsidRPr="0022235C">
              <w:rPr>
                <w:rFonts w:cstheme="minorHAnsi"/>
                <w:b/>
                <w:bCs/>
                <w:color w:val="000000"/>
                <w:sz w:val="16"/>
                <w:szCs w:val="16"/>
              </w:rPr>
              <w:t xml:space="preserve"> DA INFORMAÇÃO E DOS SISTEMAS DE TECNOLOGIA DA INFORMAÇÃO</w:t>
            </w:r>
          </w:p>
        </w:tc>
        <w:tc>
          <w:tcPr>
            <w:tcW w:w="671"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50.000</w:t>
            </w:r>
          </w:p>
        </w:tc>
        <w:tc>
          <w:tcPr>
            <w:tcW w:w="597" w:type="pct"/>
            <w:shd w:val="clear" w:color="000000" w:fill="FFFFFF"/>
            <w:vAlign w:val="bottom"/>
            <w:hideMark/>
          </w:tcPr>
          <w:p w:rsidR="00950939" w:rsidRPr="0022235C" w:rsidRDefault="008E5EE4" w:rsidP="008E5EE4">
            <w:pPr>
              <w:spacing w:after="0"/>
              <w:jc w:val="right"/>
              <w:rPr>
                <w:rFonts w:cstheme="minorHAnsi"/>
                <w:b/>
                <w:bCs/>
                <w:color w:val="000000"/>
                <w:sz w:val="16"/>
                <w:szCs w:val="16"/>
              </w:rPr>
            </w:pPr>
            <w:r>
              <w:rPr>
                <w:rFonts w:cstheme="minorHAnsi"/>
                <w:b/>
                <w:bCs/>
                <w:color w:val="000000"/>
                <w:sz w:val="16"/>
                <w:szCs w:val="16"/>
              </w:rPr>
              <w:t>38</w:t>
            </w:r>
            <w:r w:rsidR="00950939" w:rsidRPr="0022235C">
              <w:rPr>
                <w:rFonts w:cstheme="minorHAnsi"/>
                <w:b/>
                <w:bCs/>
                <w:color w:val="000000"/>
                <w:sz w:val="16"/>
                <w:szCs w:val="16"/>
              </w:rPr>
              <w:t>.000</w:t>
            </w:r>
          </w:p>
        </w:tc>
        <w:tc>
          <w:tcPr>
            <w:tcW w:w="523"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168</w:t>
            </w:r>
          </w:p>
        </w:tc>
        <w:tc>
          <w:tcPr>
            <w:tcW w:w="558" w:type="pct"/>
            <w:shd w:val="clear" w:color="000000" w:fill="FFFFFF"/>
            <w:vAlign w:val="bottom"/>
            <w:hideMark/>
          </w:tcPr>
          <w:p w:rsidR="00950939" w:rsidRPr="0022235C" w:rsidRDefault="001C1311" w:rsidP="00250F2A">
            <w:pPr>
              <w:spacing w:after="0"/>
              <w:jc w:val="right"/>
              <w:rPr>
                <w:rFonts w:cstheme="minorHAnsi"/>
                <w:b/>
                <w:bCs/>
                <w:color w:val="000000"/>
                <w:sz w:val="16"/>
                <w:szCs w:val="16"/>
              </w:rPr>
            </w:pPr>
            <w:r w:rsidRPr="0022235C">
              <w:rPr>
                <w:rFonts w:cstheme="minorHAnsi"/>
                <w:b/>
                <w:bCs/>
                <w:color w:val="000000"/>
                <w:sz w:val="16"/>
                <w:szCs w:val="16"/>
              </w:rPr>
              <w:t>168</w:t>
            </w:r>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color w:val="000000"/>
                <w:sz w:val="16"/>
                <w:szCs w:val="16"/>
              </w:rPr>
            </w:pPr>
            <w:proofErr w:type="gramStart"/>
            <w:r w:rsidRPr="0022235C">
              <w:rPr>
                <w:rFonts w:cstheme="minorHAnsi"/>
                <w:color w:val="000000"/>
                <w:sz w:val="16"/>
                <w:szCs w:val="16"/>
              </w:rPr>
              <w:t>0024 - GESTÃO</w:t>
            </w:r>
            <w:proofErr w:type="gramEnd"/>
            <w:r w:rsidRPr="0022235C">
              <w:rPr>
                <w:rFonts w:cstheme="minorHAnsi"/>
                <w:color w:val="000000"/>
                <w:sz w:val="16"/>
                <w:szCs w:val="16"/>
              </w:rPr>
              <w:t xml:space="preserve"> DA INFORMAÇÃO E DOS SISTEMAS DE TECNOLOGIA DA INFORMAÇÃO-SECRETARIA DE ESTADO DE POLÍTICAS PARA CRIANÇAS, ADOLESCENTES E JUVENTUDE- PLANO PILOTO</w:t>
            </w:r>
          </w:p>
        </w:tc>
        <w:tc>
          <w:tcPr>
            <w:tcW w:w="671" w:type="pct"/>
            <w:shd w:val="clear" w:color="000000" w:fill="FFFFFF"/>
            <w:vAlign w:val="bottom"/>
            <w:hideMark/>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50.000</w:t>
            </w:r>
          </w:p>
        </w:tc>
        <w:tc>
          <w:tcPr>
            <w:tcW w:w="597" w:type="pct"/>
            <w:shd w:val="clear" w:color="000000" w:fill="FFFFFF"/>
            <w:vAlign w:val="bottom"/>
            <w:hideMark/>
          </w:tcPr>
          <w:p w:rsidR="00950939" w:rsidRPr="0022235C" w:rsidRDefault="008E5EE4" w:rsidP="00250F2A">
            <w:pPr>
              <w:spacing w:after="0"/>
              <w:jc w:val="right"/>
              <w:rPr>
                <w:rFonts w:cstheme="minorHAnsi"/>
                <w:color w:val="000000"/>
                <w:sz w:val="16"/>
                <w:szCs w:val="16"/>
              </w:rPr>
            </w:pPr>
            <w:r>
              <w:rPr>
                <w:rFonts w:cstheme="minorHAnsi"/>
                <w:color w:val="000000"/>
                <w:sz w:val="16"/>
                <w:szCs w:val="16"/>
              </w:rPr>
              <w:t>38.000</w:t>
            </w:r>
          </w:p>
        </w:tc>
        <w:tc>
          <w:tcPr>
            <w:tcW w:w="523" w:type="pct"/>
            <w:shd w:val="clear" w:color="000000" w:fill="FFFFFF"/>
            <w:vAlign w:val="bottom"/>
            <w:hideMark/>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168</w:t>
            </w:r>
          </w:p>
        </w:tc>
        <w:tc>
          <w:tcPr>
            <w:tcW w:w="558" w:type="pct"/>
            <w:shd w:val="clear" w:color="000000" w:fill="FFFFFF"/>
            <w:vAlign w:val="bottom"/>
            <w:hideMark/>
          </w:tcPr>
          <w:p w:rsidR="00950939" w:rsidRPr="0022235C" w:rsidRDefault="001C1311" w:rsidP="00250F2A">
            <w:pPr>
              <w:spacing w:after="0"/>
              <w:jc w:val="right"/>
              <w:rPr>
                <w:rFonts w:cstheme="minorHAnsi"/>
                <w:color w:val="000000"/>
                <w:sz w:val="16"/>
                <w:szCs w:val="16"/>
              </w:rPr>
            </w:pPr>
            <w:r w:rsidRPr="0022235C">
              <w:rPr>
                <w:rFonts w:cstheme="minorHAnsi"/>
                <w:color w:val="000000"/>
                <w:sz w:val="16"/>
                <w:szCs w:val="16"/>
              </w:rPr>
              <w:t>168</w:t>
            </w:r>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b/>
                <w:bCs/>
                <w:color w:val="000000"/>
                <w:sz w:val="16"/>
                <w:szCs w:val="16"/>
              </w:rPr>
            </w:pPr>
            <w:r w:rsidRPr="0022235C">
              <w:rPr>
                <w:rFonts w:cstheme="minorHAnsi"/>
                <w:b/>
                <w:bCs/>
                <w:color w:val="000000"/>
                <w:sz w:val="16"/>
                <w:szCs w:val="16"/>
              </w:rPr>
              <w:t>2766 - MANUTENÇÃO E FUNCIONAMENTO DO CONSELHO DOS DIREITOS DA CRIANÇA E DO ADOLESCENTE - CDCA</w:t>
            </w:r>
          </w:p>
        </w:tc>
        <w:tc>
          <w:tcPr>
            <w:tcW w:w="671"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400.000</w:t>
            </w:r>
          </w:p>
        </w:tc>
        <w:tc>
          <w:tcPr>
            <w:tcW w:w="597"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c>
          <w:tcPr>
            <w:tcW w:w="523"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c>
          <w:tcPr>
            <w:tcW w:w="558"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color w:val="000000"/>
                <w:sz w:val="16"/>
                <w:szCs w:val="16"/>
              </w:rPr>
            </w:pPr>
            <w:r w:rsidRPr="0022235C">
              <w:rPr>
                <w:rFonts w:cstheme="minorHAnsi"/>
                <w:color w:val="000000"/>
                <w:sz w:val="16"/>
                <w:szCs w:val="16"/>
              </w:rPr>
              <w:t>0008 - MANUTENÇÃO E FUNCIONAMENTO DO CONSELHO DOS DIREITOS DA CRIANÇA E DO ADOLESCENTE - CDCA--DISTRITO FEDERAL</w:t>
            </w:r>
          </w:p>
        </w:tc>
        <w:tc>
          <w:tcPr>
            <w:tcW w:w="671" w:type="pct"/>
            <w:shd w:val="clear" w:color="000000" w:fill="FFFFFF"/>
            <w:vAlign w:val="bottom"/>
            <w:hideMark/>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400.000</w:t>
            </w:r>
          </w:p>
        </w:tc>
        <w:tc>
          <w:tcPr>
            <w:tcW w:w="597"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23"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58"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r>
      <w:tr w:rsidR="001C1311" w:rsidRPr="0022235C" w:rsidTr="00950939">
        <w:trPr>
          <w:trHeight w:val="20"/>
        </w:trPr>
        <w:tc>
          <w:tcPr>
            <w:tcW w:w="2651" w:type="pct"/>
            <w:shd w:val="clear" w:color="auto" w:fill="auto"/>
            <w:hideMark/>
          </w:tcPr>
          <w:p w:rsidR="001C1311" w:rsidRPr="0022235C" w:rsidRDefault="001C1311" w:rsidP="00250F2A">
            <w:pPr>
              <w:spacing w:after="0"/>
              <w:rPr>
                <w:rFonts w:cstheme="minorHAnsi"/>
                <w:b/>
                <w:bCs/>
                <w:color w:val="000000"/>
                <w:sz w:val="16"/>
                <w:szCs w:val="16"/>
              </w:rPr>
            </w:pPr>
            <w:r w:rsidRPr="0022235C">
              <w:rPr>
                <w:rFonts w:cstheme="minorHAnsi"/>
                <w:b/>
                <w:bCs/>
                <w:color w:val="000000"/>
                <w:sz w:val="16"/>
                <w:szCs w:val="16"/>
              </w:rPr>
              <w:t>2767 - MANUTENÇÃO E FUNCIONAMENTO DOS CONSELHOS TUTELARES</w:t>
            </w:r>
          </w:p>
        </w:tc>
        <w:tc>
          <w:tcPr>
            <w:tcW w:w="671" w:type="pct"/>
            <w:shd w:val="clear" w:color="000000" w:fill="FFFFFF"/>
            <w:vAlign w:val="bottom"/>
            <w:hideMark/>
          </w:tcPr>
          <w:p w:rsidR="001C1311" w:rsidRPr="0022235C" w:rsidRDefault="001C1311" w:rsidP="00250F2A">
            <w:pPr>
              <w:spacing w:after="0"/>
              <w:jc w:val="right"/>
              <w:rPr>
                <w:rFonts w:cstheme="minorHAnsi"/>
                <w:b/>
                <w:bCs/>
                <w:color w:val="000000"/>
                <w:sz w:val="16"/>
                <w:szCs w:val="16"/>
              </w:rPr>
            </w:pPr>
            <w:r w:rsidRPr="0022235C">
              <w:rPr>
                <w:rFonts w:cstheme="minorHAnsi"/>
                <w:b/>
                <w:bCs/>
                <w:color w:val="000000"/>
                <w:sz w:val="16"/>
                <w:szCs w:val="16"/>
              </w:rPr>
              <w:t>5.550.000</w:t>
            </w:r>
          </w:p>
        </w:tc>
        <w:tc>
          <w:tcPr>
            <w:tcW w:w="597" w:type="pct"/>
            <w:shd w:val="clear" w:color="000000" w:fill="FFFFFF"/>
            <w:vAlign w:val="bottom"/>
            <w:hideMark/>
          </w:tcPr>
          <w:p w:rsidR="001C1311" w:rsidRPr="0022235C" w:rsidRDefault="001C1311" w:rsidP="00250F2A">
            <w:pPr>
              <w:spacing w:after="0"/>
              <w:jc w:val="right"/>
              <w:rPr>
                <w:rFonts w:cstheme="minorHAnsi"/>
                <w:b/>
                <w:color w:val="000000"/>
                <w:sz w:val="16"/>
                <w:szCs w:val="16"/>
              </w:rPr>
            </w:pPr>
            <w:r w:rsidRPr="0022235C">
              <w:rPr>
                <w:rFonts w:cstheme="minorHAnsi"/>
                <w:b/>
                <w:color w:val="000000"/>
                <w:sz w:val="16"/>
                <w:szCs w:val="16"/>
              </w:rPr>
              <w:t>11.415.370</w:t>
            </w:r>
          </w:p>
        </w:tc>
        <w:tc>
          <w:tcPr>
            <w:tcW w:w="523" w:type="pct"/>
            <w:shd w:val="clear" w:color="000000" w:fill="FFFFFF"/>
            <w:vAlign w:val="bottom"/>
            <w:hideMark/>
          </w:tcPr>
          <w:p w:rsidR="001C1311" w:rsidRPr="0022235C" w:rsidRDefault="001C1311" w:rsidP="00250F2A">
            <w:pPr>
              <w:spacing w:after="0"/>
              <w:jc w:val="right"/>
              <w:rPr>
                <w:rFonts w:cstheme="minorHAnsi"/>
                <w:b/>
                <w:color w:val="000000"/>
                <w:sz w:val="16"/>
                <w:szCs w:val="16"/>
              </w:rPr>
            </w:pPr>
            <w:r w:rsidRPr="0022235C">
              <w:rPr>
                <w:rFonts w:cstheme="minorHAnsi"/>
                <w:b/>
                <w:color w:val="000000"/>
                <w:sz w:val="16"/>
                <w:szCs w:val="16"/>
              </w:rPr>
              <w:t>10.946.234</w:t>
            </w:r>
          </w:p>
        </w:tc>
        <w:tc>
          <w:tcPr>
            <w:tcW w:w="558" w:type="pct"/>
            <w:shd w:val="clear" w:color="000000" w:fill="FFFFFF"/>
            <w:vAlign w:val="bottom"/>
            <w:hideMark/>
          </w:tcPr>
          <w:p w:rsidR="001C1311" w:rsidRPr="0022235C" w:rsidRDefault="001C1311" w:rsidP="00250F2A">
            <w:pPr>
              <w:spacing w:after="0"/>
              <w:jc w:val="right"/>
              <w:rPr>
                <w:rFonts w:cstheme="minorHAnsi"/>
                <w:b/>
                <w:color w:val="000000"/>
                <w:sz w:val="16"/>
                <w:szCs w:val="16"/>
              </w:rPr>
            </w:pPr>
            <w:r w:rsidRPr="0022235C">
              <w:rPr>
                <w:rFonts w:cstheme="minorHAnsi"/>
                <w:b/>
                <w:color w:val="000000"/>
                <w:sz w:val="16"/>
                <w:szCs w:val="16"/>
              </w:rPr>
              <w:t>7.689.727</w:t>
            </w:r>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sz w:val="16"/>
                <w:szCs w:val="16"/>
              </w:rPr>
            </w:pPr>
            <w:r w:rsidRPr="0022235C">
              <w:rPr>
                <w:rFonts w:cstheme="minorHAnsi"/>
                <w:sz w:val="16"/>
                <w:szCs w:val="16"/>
              </w:rPr>
              <w:t>9722 - MANUTENÇÃO E FUNCIONAMENTO DOS CONSELHOS TUTELARES--DISTRITO FEDERAL</w:t>
            </w:r>
          </w:p>
        </w:tc>
        <w:tc>
          <w:tcPr>
            <w:tcW w:w="671" w:type="pct"/>
            <w:shd w:val="clear" w:color="000000" w:fill="FFFFFF"/>
            <w:vAlign w:val="bottom"/>
            <w:hideMark/>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5.550.000</w:t>
            </w:r>
          </w:p>
        </w:tc>
        <w:tc>
          <w:tcPr>
            <w:tcW w:w="597" w:type="pct"/>
            <w:shd w:val="clear" w:color="000000" w:fill="FFFFFF"/>
            <w:vAlign w:val="bottom"/>
            <w:hideMark/>
          </w:tcPr>
          <w:p w:rsidR="00950939" w:rsidRPr="0022235C" w:rsidRDefault="001C1311" w:rsidP="00250F2A">
            <w:pPr>
              <w:spacing w:after="0"/>
              <w:jc w:val="right"/>
              <w:rPr>
                <w:rFonts w:cstheme="minorHAnsi"/>
                <w:color w:val="000000"/>
                <w:sz w:val="16"/>
                <w:szCs w:val="16"/>
              </w:rPr>
            </w:pPr>
            <w:r w:rsidRPr="0022235C">
              <w:rPr>
                <w:rFonts w:cstheme="minorHAnsi"/>
                <w:color w:val="000000"/>
                <w:sz w:val="16"/>
                <w:szCs w:val="16"/>
              </w:rPr>
              <w:t>11.415.370</w:t>
            </w:r>
          </w:p>
        </w:tc>
        <w:tc>
          <w:tcPr>
            <w:tcW w:w="523" w:type="pct"/>
            <w:shd w:val="clear" w:color="000000" w:fill="FFFFFF"/>
            <w:vAlign w:val="bottom"/>
            <w:hideMark/>
          </w:tcPr>
          <w:p w:rsidR="00950939" w:rsidRPr="0022235C" w:rsidRDefault="001C1311" w:rsidP="00250F2A">
            <w:pPr>
              <w:spacing w:after="0"/>
              <w:jc w:val="right"/>
              <w:rPr>
                <w:rFonts w:cstheme="minorHAnsi"/>
                <w:color w:val="000000"/>
                <w:sz w:val="16"/>
                <w:szCs w:val="16"/>
              </w:rPr>
            </w:pPr>
            <w:r w:rsidRPr="0022235C">
              <w:rPr>
                <w:rFonts w:cstheme="minorHAnsi"/>
                <w:color w:val="000000"/>
                <w:sz w:val="16"/>
                <w:szCs w:val="16"/>
              </w:rPr>
              <w:t>10.946.234</w:t>
            </w:r>
          </w:p>
        </w:tc>
        <w:tc>
          <w:tcPr>
            <w:tcW w:w="558" w:type="pct"/>
            <w:shd w:val="clear" w:color="000000" w:fill="FFFFFF"/>
            <w:vAlign w:val="bottom"/>
            <w:hideMark/>
          </w:tcPr>
          <w:p w:rsidR="00950939" w:rsidRPr="0022235C" w:rsidRDefault="001C1311" w:rsidP="00250F2A">
            <w:pPr>
              <w:spacing w:after="0"/>
              <w:jc w:val="right"/>
              <w:rPr>
                <w:rFonts w:cstheme="minorHAnsi"/>
                <w:color w:val="000000"/>
                <w:sz w:val="16"/>
                <w:szCs w:val="16"/>
              </w:rPr>
            </w:pPr>
            <w:r w:rsidRPr="0022235C">
              <w:rPr>
                <w:rFonts w:cstheme="minorHAnsi"/>
                <w:color w:val="000000"/>
                <w:sz w:val="16"/>
                <w:szCs w:val="16"/>
              </w:rPr>
              <w:t>7.689.727</w:t>
            </w:r>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b/>
                <w:bCs/>
                <w:color w:val="000000"/>
                <w:sz w:val="16"/>
                <w:szCs w:val="16"/>
              </w:rPr>
            </w:pPr>
            <w:proofErr w:type="gramStart"/>
            <w:r w:rsidRPr="0022235C">
              <w:rPr>
                <w:rFonts w:cstheme="minorHAnsi"/>
                <w:b/>
                <w:bCs/>
                <w:color w:val="000000"/>
                <w:sz w:val="16"/>
                <w:szCs w:val="16"/>
              </w:rPr>
              <w:t>2794 - ASSISTÊNCIA</w:t>
            </w:r>
            <w:proofErr w:type="gramEnd"/>
            <w:r w:rsidRPr="0022235C">
              <w:rPr>
                <w:rFonts w:cstheme="minorHAnsi"/>
                <w:b/>
                <w:bCs/>
                <w:color w:val="000000"/>
                <w:sz w:val="16"/>
                <w:szCs w:val="16"/>
              </w:rPr>
              <w:t xml:space="preserve"> AO JOVEM</w:t>
            </w:r>
          </w:p>
        </w:tc>
        <w:tc>
          <w:tcPr>
            <w:tcW w:w="671"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c>
          <w:tcPr>
            <w:tcW w:w="597" w:type="pct"/>
            <w:shd w:val="clear" w:color="000000" w:fill="FFFFFF"/>
            <w:vAlign w:val="bottom"/>
            <w:hideMark/>
          </w:tcPr>
          <w:p w:rsidR="00950939" w:rsidRPr="0022235C" w:rsidRDefault="001C1311" w:rsidP="00250F2A">
            <w:pPr>
              <w:spacing w:after="0"/>
              <w:jc w:val="right"/>
              <w:rPr>
                <w:rFonts w:cstheme="minorHAnsi"/>
                <w:b/>
                <w:bCs/>
                <w:color w:val="000000"/>
                <w:sz w:val="16"/>
                <w:szCs w:val="16"/>
              </w:rPr>
            </w:pPr>
            <w:r w:rsidRPr="0022235C">
              <w:rPr>
                <w:rFonts w:cstheme="minorHAnsi"/>
                <w:b/>
                <w:bCs/>
                <w:color w:val="000000"/>
                <w:sz w:val="16"/>
                <w:szCs w:val="16"/>
              </w:rPr>
              <w:t>60.000</w:t>
            </w:r>
          </w:p>
        </w:tc>
        <w:tc>
          <w:tcPr>
            <w:tcW w:w="523" w:type="pct"/>
            <w:shd w:val="clear" w:color="000000" w:fill="FFFFFF"/>
            <w:vAlign w:val="bottom"/>
            <w:hideMark/>
          </w:tcPr>
          <w:p w:rsidR="00950939" w:rsidRPr="0022235C" w:rsidRDefault="001C1311" w:rsidP="00250F2A">
            <w:pPr>
              <w:spacing w:after="0"/>
              <w:jc w:val="right"/>
              <w:rPr>
                <w:rFonts w:cstheme="minorHAnsi"/>
                <w:b/>
                <w:bCs/>
                <w:color w:val="000000"/>
                <w:sz w:val="16"/>
                <w:szCs w:val="16"/>
              </w:rPr>
            </w:pPr>
            <w:r w:rsidRPr="0022235C">
              <w:rPr>
                <w:rFonts w:cstheme="minorHAnsi"/>
                <w:b/>
                <w:bCs/>
                <w:color w:val="000000"/>
                <w:sz w:val="16"/>
                <w:szCs w:val="16"/>
              </w:rPr>
              <w:t>6</w:t>
            </w:r>
            <w:r w:rsidR="00950939" w:rsidRPr="0022235C">
              <w:rPr>
                <w:rFonts w:cstheme="minorHAnsi"/>
                <w:b/>
                <w:bCs/>
                <w:color w:val="000000"/>
                <w:sz w:val="16"/>
                <w:szCs w:val="16"/>
              </w:rPr>
              <w:t>0</w:t>
            </w:r>
            <w:r w:rsidRPr="0022235C">
              <w:rPr>
                <w:rFonts w:cstheme="minorHAnsi"/>
                <w:b/>
                <w:bCs/>
                <w:color w:val="000000"/>
                <w:sz w:val="16"/>
                <w:szCs w:val="16"/>
              </w:rPr>
              <w:t>.000</w:t>
            </w:r>
          </w:p>
        </w:tc>
        <w:tc>
          <w:tcPr>
            <w:tcW w:w="558" w:type="pct"/>
            <w:shd w:val="clear" w:color="000000" w:fill="FFFFFF"/>
            <w:vAlign w:val="bottom"/>
            <w:hideMark/>
          </w:tcPr>
          <w:p w:rsidR="00950939" w:rsidRPr="0022235C" w:rsidRDefault="001C1311" w:rsidP="00250F2A">
            <w:pPr>
              <w:spacing w:after="0"/>
              <w:jc w:val="right"/>
              <w:rPr>
                <w:rFonts w:cstheme="minorHAnsi"/>
                <w:b/>
                <w:bCs/>
                <w:color w:val="000000"/>
                <w:sz w:val="16"/>
                <w:szCs w:val="16"/>
              </w:rPr>
            </w:pPr>
            <w:r w:rsidRPr="0022235C">
              <w:rPr>
                <w:rFonts w:cstheme="minorHAnsi"/>
                <w:b/>
                <w:bCs/>
                <w:color w:val="000000"/>
                <w:sz w:val="16"/>
                <w:szCs w:val="16"/>
              </w:rPr>
              <w:t>6</w:t>
            </w:r>
            <w:r w:rsidR="00950939" w:rsidRPr="0022235C">
              <w:rPr>
                <w:rFonts w:cstheme="minorHAnsi"/>
                <w:b/>
                <w:bCs/>
                <w:color w:val="000000"/>
                <w:sz w:val="16"/>
                <w:szCs w:val="16"/>
              </w:rPr>
              <w:t>0</w:t>
            </w:r>
            <w:r w:rsidRPr="0022235C">
              <w:rPr>
                <w:rFonts w:cstheme="minorHAnsi"/>
                <w:b/>
                <w:bCs/>
                <w:color w:val="000000"/>
                <w:sz w:val="16"/>
                <w:szCs w:val="16"/>
              </w:rPr>
              <w:t>.000</w:t>
            </w:r>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color w:val="000000"/>
                <w:sz w:val="16"/>
                <w:szCs w:val="16"/>
              </w:rPr>
            </w:pPr>
            <w:proofErr w:type="gramStart"/>
            <w:r w:rsidRPr="0022235C">
              <w:rPr>
                <w:rFonts w:cstheme="minorHAnsi"/>
                <w:color w:val="000000"/>
                <w:sz w:val="16"/>
                <w:szCs w:val="16"/>
              </w:rPr>
              <w:t>9728 - ASSISTÊNCIA</w:t>
            </w:r>
            <w:proofErr w:type="gramEnd"/>
            <w:r w:rsidRPr="0022235C">
              <w:rPr>
                <w:rFonts w:cstheme="minorHAnsi"/>
                <w:color w:val="000000"/>
                <w:sz w:val="16"/>
                <w:szCs w:val="16"/>
              </w:rPr>
              <w:t xml:space="preserve"> AO JOVEM-SECRETARIA DE ESTADO DE POLÍTICAS PARA CRIANÇAS, ADOLESCENTES E JUVENTUDE-DISTRITO FEDERAL</w:t>
            </w:r>
          </w:p>
        </w:tc>
        <w:tc>
          <w:tcPr>
            <w:tcW w:w="671"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97" w:type="pct"/>
            <w:shd w:val="clear" w:color="000000" w:fill="FFFFFF"/>
            <w:vAlign w:val="bottom"/>
            <w:hideMark/>
          </w:tcPr>
          <w:p w:rsidR="00950939" w:rsidRPr="0022235C" w:rsidRDefault="001C1311" w:rsidP="00250F2A">
            <w:pPr>
              <w:spacing w:after="0"/>
              <w:jc w:val="right"/>
              <w:rPr>
                <w:rFonts w:cstheme="minorHAnsi"/>
                <w:color w:val="000000"/>
                <w:sz w:val="16"/>
                <w:szCs w:val="16"/>
              </w:rPr>
            </w:pPr>
            <w:r w:rsidRPr="0022235C">
              <w:rPr>
                <w:rFonts w:cstheme="minorHAnsi"/>
                <w:color w:val="000000"/>
                <w:sz w:val="16"/>
                <w:szCs w:val="16"/>
              </w:rPr>
              <w:t>60.000</w:t>
            </w:r>
          </w:p>
        </w:tc>
        <w:tc>
          <w:tcPr>
            <w:tcW w:w="523" w:type="pct"/>
            <w:shd w:val="clear" w:color="000000" w:fill="FFFFFF"/>
            <w:vAlign w:val="bottom"/>
            <w:hideMark/>
          </w:tcPr>
          <w:p w:rsidR="00950939" w:rsidRPr="0022235C" w:rsidRDefault="001C1311" w:rsidP="00250F2A">
            <w:pPr>
              <w:spacing w:after="0"/>
              <w:jc w:val="right"/>
              <w:rPr>
                <w:rFonts w:cstheme="minorHAnsi"/>
                <w:color w:val="000000"/>
                <w:sz w:val="16"/>
                <w:szCs w:val="16"/>
              </w:rPr>
            </w:pPr>
            <w:r w:rsidRPr="0022235C">
              <w:rPr>
                <w:rFonts w:cstheme="minorHAnsi"/>
                <w:color w:val="000000"/>
                <w:sz w:val="16"/>
                <w:szCs w:val="16"/>
              </w:rPr>
              <w:t>60.000</w:t>
            </w:r>
          </w:p>
        </w:tc>
        <w:tc>
          <w:tcPr>
            <w:tcW w:w="558" w:type="pct"/>
            <w:shd w:val="clear" w:color="000000" w:fill="FFFFFF"/>
            <w:vAlign w:val="bottom"/>
            <w:hideMark/>
          </w:tcPr>
          <w:p w:rsidR="00950939" w:rsidRPr="0022235C" w:rsidRDefault="001C1311" w:rsidP="00250F2A">
            <w:pPr>
              <w:spacing w:after="0"/>
              <w:jc w:val="right"/>
              <w:rPr>
                <w:rFonts w:cstheme="minorHAnsi"/>
                <w:color w:val="000000"/>
                <w:sz w:val="16"/>
                <w:szCs w:val="16"/>
              </w:rPr>
            </w:pPr>
            <w:r w:rsidRPr="0022235C">
              <w:rPr>
                <w:rFonts w:cstheme="minorHAnsi"/>
                <w:color w:val="000000"/>
                <w:sz w:val="16"/>
                <w:szCs w:val="16"/>
              </w:rPr>
              <w:t>60.000</w:t>
            </w:r>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color w:val="000000"/>
                <w:sz w:val="16"/>
                <w:szCs w:val="16"/>
              </w:rPr>
            </w:pPr>
            <w:proofErr w:type="gramStart"/>
            <w:r w:rsidRPr="0022235C">
              <w:rPr>
                <w:rFonts w:cstheme="minorHAnsi"/>
                <w:color w:val="000000"/>
                <w:sz w:val="16"/>
                <w:szCs w:val="16"/>
              </w:rPr>
              <w:t>9729 - ASSISTÊNCIA</w:t>
            </w:r>
            <w:proofErr w:type="gramEnd"/>
            <w:r w:rsidRPr="0022235C">
              <w:rPr>
                <w:rFonts w:cstheme="minorHAnsi"/>
                <w:color w:val="000000"/>
                <w:sz w:val="16"/>
                <w:szCs w:val="16"/>
              </w:rPr>
              <w:t xml:space="preserve"> AO JOVEM-APOIO ÀS COMEMORAÇÕES DO MÊS DA JUVENTUDE-DISTRITO FEDERAL</w:t>
            </w:r>
          </w:p>
        </w:tc>
        <w:tc>
          <w:tcPr>
            <w:tcW w:w="671"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97"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23"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58"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b/>
                <w:bCs/>
                <w:color w:val="000000"/>
                <w:sz w:val="16"/>
                <w:szCs w:val="16"/>
              </w:rPr>
            </w:pPr>
            <w:proofErr w:type="gramStart"/>
            <w:r w:rsidRPr="0022235C">
              <w:rPr>
                <w:rFonts w:cstheme="minorHAnsi"/>
                <w:b/>
                <w:bCs/>
                <w:color w:val="000000"/>
                <w:sz w:val="16"/>
                <w:szCs w:val="16"/>
              </w:rPr>
              <w:t>3233 - IMPLANTAÇÃO</w:t>
            </w:r>
            <w:proofErr w:type="gramEnd"/>
            <w:r w:rsidRPr="0022235C">
              <w:rPr>
                <w:rFonts w:cstheme="minorHAnsi"/>
                <w:b/>
                <w:bCs/>
                <w:color w:val="000000"/>
                <w:sz w:val="16"/>
                <w:szCs w:val="16"/>
              </w:rPr>
              <w:t xml:space="preserve"> DOS CENTROS DA JUVENTUDE</w:t>
            </w:r>
          </w:p>
        </w:tc>
        <w:tc>
          <w:tcPr>
            <w:tcW w:w="671"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c>
          <w:tcPr>
            <w:tcW w:w="597"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15.000</w:t>
            </w:r>
          </w:p>
        </w:tc>
        <w:tc>
          <w:tcPr>
            <w:tcW w:w="523"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c>
          <w:tcPr>
            <w:tcW w:w="558"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color w:val="000000"/>
                <w:sz w:val="16"/>
                <w:szCs w:val="16"/>
              </w:rPr>
            </w:pPr>
            <w:proofErr w:type="gramStart"/>
            <w:r w:rsidRPr="0022235C">
              <w:rPr>
                <w:rFonts w:cstheme="minorHAnsi"/>
                <w:color w:val="000000"/>
                <w:sz w:val="16"/>
                <w:szCs w:val="16"/>
              </w:rPr>
              <w:lastRenderedPageBreak/>
              <w:t>5779 - IMPLANTAÇÃO</w:t>
            </w:r>
            <w:proofErr w:type="gramEnd"/>
            <w:r w:rsidRPr="0022235C">
              <w:rPr>
                <w:rFonts w:cstheme="minorHAnsi"/>
                <w:color w:val="000000"/>
                <w:sz w:val="16"/>
                <w:szCs w:val="16"/>
              </w:rPr>
              <w:t xml:space="preserve"> DOS CENTROS DA JUVENTUDE-SECRETARIA DE POLÍTICAS PARA CRIANÇAS, ADOLESCENTES E JUVENTUDE-DISTRITO FEDERAL</w:t>
            </w:r>
          </w:p>
        </w:tc>
        <w:tc>
          <w:tcPr>
            <w:tcW w:w="671"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97" w:type="pct"/>
            <w:shd w:val="clear" w:color="000000" w:fill="FFFFFF"/>
            <w:vAlign w:val="bottom"/>
            <w:hideMark/>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15.000</w:t>
            </w:r>
          </w:p>
        </w:tc>
        <w:tc>
          <w:tcPr>
            <w:tcW w:w="523"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58"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color w:val="000000"/>
                <w:sz w:val="16"/>
                <w:szCs w:val="16"/>
              </w:rPr>
            </w:pPr>
            <w:proofErr w:type="gramStart"/>
            <w:r w:rsidRPr="0022235C">
              <w:rPr>
                <w:rFonts w:cstheme="minorHAnsi"/>
                <w:color w:val="000000"/>
                <w:sz w:val="16"/>
                <w:szCs w:val="16"/>
              </w:rPr>
              <w:t>5780 - IMPLANTAÇÃO</w:t>
            </w:r>
            <w:proofErr w:type="gramEnd"/>
            <w:r w:rsidRPr="0022235C">
              <w:rPr>
                <w:rFonts w:cstheme="minorHAnsi"/>
                <w:color w:val="000000"/>
                <w:sz w:val="16"/>
                <w:szCs w:val="16"/>
              </w:rPr>
              <w:t xml:space="preserve"> DOS CENTROS DA JUVENTUDE-CONSTRUÇÃO DE CENTRO DA JUVENTUDE DE- BRAZLÂNDIA</w:t>
            </w:r>
          </w:p>
        </w:tc>
        <w:tc>
          <w:tcPr>
            <w:tcW w:w="671"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97"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23"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58"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b/>
                <w:bCs/>
                <w:color w:val="000000"/>
                <w:sz w:val="16"/>
                <w:szCs w:val="16"/>
              </w:rPr>
            </w:pPr>
            <w:proofErr w:type="gramStart"/>
            <w:r w:rsidRPr="0022235C">
              <w:rPr>
                <w:rFonts w:cstheme="minorHAnsi"/>
                <w:b/>
                <w:bCs/>
                <w:color w:val="000000"/>
                <w:sz w:val="16"/>
                <w:szCs w:val="16"/>
              </w:rPr>
              <w:t>3678 - REALIZAÇÃO</w:t>
            </w:r>
            <w:proofErr w:type="gramEnd"/>
            <w:r w:rsidRPr="0022235C">
              <w:rPr>
                <w:rFonts w:cstheme="minorHAnsi"/>
                <w:b/>
                <w:bCs/>
                <w:color w:val="000000"/>
                <w:sz w:val="16"/>
                <w:szCs w:val="16"/>
              </w:rPr>
              <w:t xml:space="preserve"> DE EVENTOS</w:t>
            </w:r>
          </w:p>
        </w:tc>
        <w:tc>
          <w:tcPr>
            <w:tcW w:w="671"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300.000</w:t>
            </w:r>
          </w:p>
        </w:tc>
        <w:tc>
          <w:tcPr>
            <w:tcW w:w="597" w:type="pct"/>
            <w:shd w:val="clear" w:color="000000" w:fill="FFFFFF"/>
            <w:vAlign w:val="bottom"/>
            <w:hideMark/>
          </w:tcPr>
          <w:p w:rsidR="00950939" w:rsidRPr="0022235C" w:rsidRDefault="00633315" w:rsidP="00250F2A">
            <w:pPr>
              <w:spacing w:after="0"/>
              <w:jc w:val="right"/>
              <w:rPr>
                <w:rFonts w:cstheme="minorHAnsi"/>
                <w:b/>
                <w:bCs/>
                <w:color w:val="000000"/>
                <w:sz w:val="16"/>
                <w:szCs w:val="16"/>
              </w:rPr>
            </w:pPr>
            <w:r w:rsidRPr="0022235C">
              <w:rPr>
                <w:rFonts w:cstheme="minorHAnsi"/>
                <w:b/>
                <w:bCs/>
                <w:color w:val="000000"/>
                <w:sz w:val="16"/>
                <w:szCs w:val="16"/>
              </w:rPr>
              <w:t>588</w:t>
            </w:r>
            <w:r w:rsidR="00950939" w:rsidRPr="0022235C">
              <w:rPr>
                <w:rFonts w:cstheme="minorHAnsi"/>
                <w:b/>
                <w:bCs/>
                <w:color w:val="000000"/>
                <w:sz w:val="16"/>
                <w:szCs w:val="16"/>
              </w:rPr>
              <w:t>.000</w:t>
            </w:r>
          </w:p>
        </w:tc>
        <w:tc>
          <w:tcPr>
            <w:tcW w:w="523"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6</w:t>
            </w:r>
            <w:r w:rsidR="00633315" w:rsidRPr="0022235C">
              <w:rPr>
                <w:rFonts w:cstheme="minorHAnsi"/>
                <w:b/>
                <w:bCs/>
                <w:color w:val="000000"/>
                <w:sz w:val="16"/>
                <w:szCs w:val="16"/>
              </w:rPr>
              <w:t>8</w:t>
            </w:r>
            <w:r w:rsidRPr="0022235C">
              <w:rPr>
                <w:rFonts w:cstheme="minorHAnsi"/>
                <w:b/>
                <w:bCs/>
                <w:color w:val="000000"/>
                <w:sz w:val="16"/>
                <w:szCs w:val="16"/>
              </w:rPr>
              <w:t>.000</w:t>
            </w:r>
          </w:p>
        </w:tc>
        <w:tc>
          <w:tcPr>
            <w:tcW w:w="558" w:type="pct"/>
            <w:shd w:val="clear" w:color="000000" w:fill="FFFFFF"/>
            <w:vAlign w:val="bottom"/>
            <w:hideMark/>
          </w:tcPr>
          <w:p w:rsidR="00950939" w:rsidRPr="0022235C" w:rsidRDefault="00633315" w:rsidP="00250F2A">
            <w:pPr>
              <w:spacing w:after="0"/>
              <w:jc w:val="right"/>
              <w:rPr>
                <w:rFonts w:cstheme="minorHAnsi"/>
                <w:b/>
                <w:bCs/>
                <w:color w:val="000000"/>
                <w:sz w:val="16"/>
                <w:szCs w:val="16"/>
              </w:rPr>
            </w:pPr>
            <w:r w:rsidRPr="0022235C">
              <w:rPr>
                <w:rFonts w:cstheme="minorHAnsi"/>
                <w:b/>
                <w:bCs/>
                <w:color w:val="000000"/>
                <w:sz w:val="16"/>
                <w:szCs w:val="16"/>
              </w:rPr>
              <w:t>55</w:t>
            </w:r>
            <w:r w:rsidR="00950939" w:rsidRPr="0022235C">
              <w:rPr>
                <w:rFonts w:cstheme="minorHAnsi"/>
                <w:b/>
                <w:bCs/>
                <w:color w:val="000000"/>
                <w:sz w:val="16"/>
                <w:szCs w:val="16"/>
              </w:rPr>
              <w:t>.</w:t>
            </w:r>
            <w:r w:rsidRPr="0022235C">
              <w:rPr>
                <w:rFonts w:cstheme="minorHAnsi"/>
                <w:b/>
                <w:bCs/>
                <w:color w:val="000000"/>
                <w:sz w:val="16"/>
                <w:szCs w:val="16"/>
              </w:rPr>
              <w:t>945</w:t>
            </w:r>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color w:val="000000"/>
                <w:sz w:val="16"/>
                <w:szCs w:val="16"/>
              </w:rPr>
            </w:pPr>
            <w:proofErr w:type="gramStart"/>
            <w:r w:rsidRPr="0022235C">
              <w:rPr>
                <w:rFonts w:cstheme="minorHAnsi"/>
                <w:color w:val="000000"/>
                <w:sz w:val="16"/>
                <w:szCs w:val="16"/>
              </w:rPr>
              <w:t>0103 - REALIZAÇÃO</w:t>
            </w:r>
            <w:proofErr w:type="gramEnd"/>
            <w:r w:rsidRPr="0022235C">
              <w:rPr>
                <w:rFonts w:cstheme="minorHAnsi"/>
                <w:color w:val="000000"/>
                <w:sz w:val="16"/>
                <w:szCs w:val="16"/>
              </w:rPr>
              <w:t xml:space="preserve"> DE EVENTOS-SECRETARIA DE ESTADO DE POLÍTICAS PARA CRIANÇAS, ADOLESCENTES E JUVENTUDE-DISTRITO FEDERAL</w:t>
            </w:r>
          </w:p>
        </w:tc>
        <w:tc>
          <w:tcPr>
            <w:tcW w:w="671" w:type="pct"/>
            <w:shd w:val="clear" w:color="000000" w:fill="FFFFFF"/>
            <w:vAlign w:val="bottom"/>
            <w:hideMark/>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100.000</w:t>
            </w:r>
          </w:p>
        </w:tc>
        <w:tc>
          <w:tcPr>
            <w:tcW w:w="597" w:type="pct"/>
            <w:shd w:val="clear" w:color="000000" w:fill="FFFFFF"/>
            <w:vAlign w:val="bottom"/>
            <w:hideMark/>
          </w:tcPr>
          <w:p w:rsidR="00950939" w:rsidRPr="0022235C" w:rsidRDefault="00633315" w:rsidP="00250F2A">
            <w:pPr>
              <w:spacing w:after="0"/>
              <w:jc w:val="right"/>
              <w:rPr>
                <w:rFonts w:cstheme="minorHAnsi"/>
                <w:color w:val="000000"/>
                <w:sz w:val="16"/>
                <w:szCs w:val="16"/>
              </w:rPr>
            </w:pPr>
            <w:r w:rsidRPr="0022235C">
              <w:rPr>
                <w:rFonts w:cstheme="minorHAnsi"/>
                <w:color w:val="000000"/>
                <w:sz w:val="16"/>
                <w:szCs w:val="16"/>
              </w:rPr>
              <w:t>388</w:t>
            </w:r>
            <w:r w:rsidR="00950939" w:rsidRPr="0022235C">
              <w:rPr>
                <w:rFonts w:cstheme="minorHAnsi"/>
                <w:color w:val="000000"/>
                <w:sz w:val="16"/>
                <w:szCs w:val="16"/>
              </w:rPr>
              <w:t>.000</w:t>
            </w:r>
          </w:p>
        </w:tc>
        <w:tc>
          <w:tcPr>
            <w:tcW w:w="523" w:type="pct"/>
            <w:shd w:val="clear" w:color="000000" w:fill="FFFFFF"/>
            <w:vAlign w:val="bottom"/>
            <w:hideMark/>
          </w:tcPr>
          <w:p w:rsidR="00950939" w:rsidRPr="0022235C" w:rsidRDefault="001C1311" w:rsidP="00250F2A">
            <w:pPr>
              <w:spacing w:after="0"/>
              <w:jc w:val="right"/>
              <w:rPr>
                <w:rFonts w:cstheme="minorHAnsi"/>
                <w:color w:val="000000"/>
                <w:sz w:val="16"/>
                <w:szCs w:val="16"/>
              </w:rPr>
            </w:pPr>
            <w:r w:rsidRPr="0022235C">
              <w:rPr>
                <w:rFonts w:cstheme="minorHAnsi"/>
                <w:color w:val="000000"/>
                <w:sz w:val="16"/>
                <w:szCs w:val="16"/>
              </w:rPr>
              <w:t>68.000</w:t>
            </w:r>
          </w:p>
        </w:tc>
        <w:tc>
          <w:tcPr>
            <w:tcW w:w="558" w:type="pct"/>
            <w:shd w:val="clear" w:color="000000" w:fill="FFFFFF"/>
            <w:vAlign w:val="bottom"/>
            <w:hideMark/>
          </w:tcPr>
          <w:p w:rsidR="00950939" w:rsidRPr="0022235C" w:rsidRDefault="00633315" w:rsidP="00250F2A">
            <w:pPr>
              <w:spacing w:after="0"/>
              <w:jc w:val="right"/>
              <w:rPr>
                <w:rFonts w:cstheme="minorHAnsi"/>
                <w:color w:val="000000"/>
                <w:sz w:val="16"/>
                <w:szCs w:val="16"/>
              </w:rPr>
            </w:pPr>
            <w:r w:rsidRPr="0022235C">
              <w:rPr>
                <w:rFonts w:cstheme="minorHAnsi"/>
                <w:color w:val="000000"/>
                <w:sz w:val="16"/>
                <w:szCs w:val="16"/>
              </w:rPr>
              <w:t>55.945</w:t>
            </w:r>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color w:val="000000"/>
                <w:sz w:val="16"/>
                <w:szCs w:val="16"/>
              </w:rPr>
            </w:pPr>
            <w:proofErr w:type="gramStart"/>
            <w:r w:rsidRPr="0022235C">
              <w:rPr>
                <w:rFonts w:cstheme="minorHAnsi"/>
                <w:color w:val="000000"/>
                <w:sz w:val="16"/>
                <w:szCs w:val="16"/>
              </w:rPr>
              <w:t>3336 - APOIO</w:t>
            </w:r>
            <w:proofErr w:type="gramEnd"/>
            <w:r w:rsidRPr="0022235C">
              <w:rPr>
                <w:rFonts w:cstheme="minorHAnsi"/>
                <w:color w:val="000000"/>
                <w:sz w:val="16"/>
                <w:szCs w:val="16"/>
              </w:rPr>
              <w:t xml:space="preserve"> À REALIZAÇÃO DA ELEIÇÃO DOS CONSELHOS TUTELARES E REALIZAÇÃO DA 9ª CONFERÊNCIA DOS DIREITOS DA CRIANÇA E DO ADOLESCENTE DO DF</w:t>
            </w:r>
          </w:p>
        </w:tc>
        <w:tc>
          <w:tcPr>
            <w:tcW w:w="671" w:type="pct"/>
            <w:shd w:val="clear" w:color="000000" w:fill="FFFFFF"/>
            <w:vAlign w:val="bottom"/>
            <w:hideMark/>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200.000</w:t>
            </w:r>
          </w:p>
        </w:tc>
        <w:tc>
          <w:tcPr>
            <w:tcW w:w="597" w:type="pct"/>
            <w:shd w:val="clear" w:color="000000" w:fill="FFFFFF"/>
            <w:vAlign w:val="bottom"/>
            <w:hideMark/>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200.000</w:t>
            </w:r>
          </w:p>
        </w:tc>
        <w:tc>
          <w:tcPr>
            <w:tcW w:w="523"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58" w:type="pct"/>
            <w:shd w:val="clear" w:color="000000" w:fill="FFFFFF"/>
            <w:vAlign w:val="bottom"/>
            <w:hideMark/>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r>
      <w:tr w:rsidR="00950939" w:rsidRPr="0022235C" w:rsidTr="00950939">
        <w:trPr>
          <w:trHeight w:val="20"/>
        </w:trPr>
        <w:tc>
          <w:tcPr>
            <w:tcW w:w="2651" w:type="pct"/>
            <w:shd w:val="clear" w:color="auto" w:fill="auto"/>
            <w:hideMark/>
          </w:tcPr>
          <w:p w:rsidR="00950939" w:rsidRPr="0022235C" w:rsidRDefault="00950939" w:rsidP="00250F2A">
            <w:pPr>
              <w:spacing w:after="0"/>
              <w:rPr>
                <w:rFonts w:cstheme="minorHAnsi"/>
                <w:b/>
                <w:bCs/>
                <w:color w:val="000000"/>
                <w:sz w:val="16"/>
                <w:szCs w:val="16"/>
              </w:rPr>
            </w:pPr>
            <w:proofErr w:type="gramStart"/>
            <w:r w:rsidRPr="0022235C">
              <w:rPr>
                <w:rFonts w:cstheme="minorHAnsi"/>
                <w:b/>
                <w:bCs/>
                <w:color w:val="000000"/>
                <w:sz w:val="16"/>
                <w:szCs w:val="16"/>
              </w:rPr>
              <w:t>3711 - REALIZAÇÃO</w:t>
            </w:r>
            <w:proofErr w:type="gramEnd"/>
            <w:r w:rsidRPr="0022235C">
              <w:rPr>
                <w:rFonts w:cstheme="minorHAnsi"/>
                <w:b/>
                <w:bCs/>
                <w:color w:val="000000"/>
                <w:sz w:val="16"/>
                <w:szCs w:val="16"/>
              </w:rPr>
              <w:t xml:space="preserve"> DE ESTUDOS E PESQUISAS</w:t>
            </w:r>
          </w:p>
        </w:tc>
        <w:tc>
          <w:tcPr>
            <w:tcW w:w="671"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50.000</w:t>
            </w:r>
          </w:p>
        </w:tc>
        <w:tc>
          <w:tcPr>
            <w:tcW w:w="597"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c>
          <w:tcPr>
            <w:tcW w:w="523"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c>
          <w:tcPr>
            <w:tcW w:w="558" w:type="pct"/>
            <w:shd w:val="clear" w:color="000000" w:fill="FFFFFF"/>
            <w:vAlign w:val="bottom"/>
            <w:hideMark/>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r>
      <w:tr w:rsidR="00950939" w:rsidRPr="0022235C" w:rsidTr="00950939">
        <w:trPr>
          <w:trHeight w:val="20"/>
        </w:trPr>
        <w:tc>
          <w:tcPr>
            <w:tcW w:w="2651" w:type="pct"/>
            <w:shd w:val="clear" w:color="auto" w:fill="auto"/>
          </w:tcPr>
          <w:p w:rsidR="00950939" w:rsidRPr="0022235C" w:rsidRDefault="00950939" w:rsidP="00250F2A">
            <w:pPr>
              <w:spacing w:after="0"/>
              <w:rPr>
                <w:rFonts w:cstheme="minorHAnsi"/>
                <w:color w:val="000000"/>
                <w:sz w:val="16"/>
                <w:szCs w:val="16"/>
              </w:rPr>
            </w:pPr>
            <w:proofErr w:type="gramStart"/>
            <w:r w:rsidRPr="0022235C">
              <w:rPr>
                <w:rFonts w:cstheme="minorHAnsi"/>
                <w:color w:val="000000"/>
                <w:sz w:val="16"/>
                <w:szCs w:val="16"/>
              </w:rPr>
              <w:t>6175 - REALIZAÇÃO</w:t>
            </w:r>
            <w:proofErr w:type="gramEnd"/>
            <w:r w:rsidRPr="0022235C">
              <w:rPr>
                <w:rFonts w:cstheme="minorHAnsi"/>
                <w:color w:val="000000"/>
                <w:sz w:val="16"/>
                <w:szCs w:val="16"/>
              </w:rPr>
              <w:t xml:space="preserve"> DE ESTUDOS E PESQUISAS-SECRETARIA DE ESTADO DE POLÍTICAS PARA CRIANÇAS, ADOLESCENTES E JUVENTUDE-DISTRITO FEDERAL</w:t>
            </w:r>
          </w:p>
        </w:tc>
        <w:tc>
          <w:tcPr>
            <w:tcW w:w="671" w:type="pct"/>
            <w:shd w:val="clear" w:color="000000" w:fill="FFFFFF"/>
            <w:vAlign w:val="bottom"/>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50.000</w:t>
            </w:r>
          </w:p>
        </w:tc>
        <w:tc>
          <w:tcPr>
            <w:tcW w:w="597" w:type="pct"/>
            <w:shd w:val="clear" w:color="000000" w:fill="FFFFFF"/>
            <w:vAlign w:val="bottom"/>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23" w:type="pct"/>
            <w:shd w:val="clear" w:color="000000" w:fill="FFFFFF"/>
            <w:vAlign w:val="bottom"/>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58" w:type="pct"/>
            <w:shd w:val="clear" w:color="000000" w:fill="FFFFFF"/>
            <w:vAlign w:val="bottom"/>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r>
      <w:tr w:rsidR="00950939" w:rsidRPr="0022235C" w:rsidTr="00950939">
        <w:trPr>
          <w:trHeight w:val="20"/>
        </w:trPr>
        <w:tc>
          <w:tcPr>
            <w:tcW w:w="2651" w:type="pct"/>
            <w:shd w:val="clear" w:color="auto" w:fill="auto"/>
          </w:tcPr>
          <w:p w:rsidR="00950939" w:rsidRPr="0022235C" w:rsidRDefault="00950939" w:rsidP="00250F2A">
            <w:pPr>
              <w:spacing w:after="0"/>
              <w:rPr>
                <w:rFonts w:cstheme="minorHAnsi"/>
                <w:b/>
                <w:bCs/>
                <w:color w:val="000000"/>
                <w:sz w:val="16"/>
                <w:szCs w:val="16"/>
              </w:rPr>
            </w:pPr>
            <w:proofErr w:type="gramStart"/>
            <w:r w:rsidRPr="0022235C">
              <w:rPr>
                <w:rFonts w:cstheme="minorHAnsi"/>
                <w:b/>
                <w:bCs/>
                <w:color w:val="000000"/>
                <w:sz w:val="16"/>
                <w:szCs w:val="16"/>
              </w:rPr>
              <w:t>3874 - CONSTRUÇÃO</w:t>
            </w:r>
            <w:proofErr w:type="gramEnd"/>
            <w:r w:rsidRPr="0022235C">
              <w:rPr>
                <w:rFonts w:cstheme="minorHAnsi"/>
                <w:b/>
                <w:bCs/>
                <w:color w:val="000000"/>
                <w:sz w:val="16"/>
                <w:szCs w:val="16"/>
              </w:rPr>
              <w:t xml:space="preserve"> DE UNIDADES DE EXECUÇÃO DE MEDIDAS DE SEMILIBERDADE E DE MEIO ABERTO</w:t>
            </w:r>
          </w:p>
        </w:tc>
        <w:tc>
          <w:tcPr>
            <w:tcW w:w="671" w:type="pct"/>
            <w:shd w:val="clear" w:color="000000" w:fill="FFFFFF"/>
            <w:vAlign w:val="bottom"/>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1.500.000</w:t>
            </w:r>
          </w:p>
        </w:tc>
        <w:tc>
          <w:tcPr>
            <w:tcW w:w="597" w:type="pct"/>
            <w:shd w:val="clear" w:color="000000" w:fill="FFFFFF"/>
            <w:vAlign w:val="bottom"/>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c>
          <w:tcPr>
            <w:tcW w:w="523" w:type="pct"/>
            <w:shd w:val="clear" w:color="000000" w:fill="FFFFFF"/>
            <w:vAlign w:val="bottom"/>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c>
          <w:tcPr>
            <w:tcW w:w="558" w:type="pct"/>
            <w:shd w:val="clear" w:color="000000" w:fill="FFFFFF"/>
            <w:vAlign w:val="bottom"/>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r>
      <w:tr w:rsidR="00950939" w:rsidRPr="0022235C" w:rsidTr="00950939">
        <w:trPr>
          <w:trHeight w:val="20"/>
        </w:trPr>
        <w:tc>
          <w:tcPr>
            <w:tcW w:w="2651" w:type="pct"/>
            <w:shd w:val="clear" w:color="auto" w:fill="auto"/>
          </w:tcPr>
          <w:p w:rsidR="00950939" w:rsidRPr="0022235C" w:rsidRDefault="00950939" w:rsidP="00250F2A">
            <w:pPr>
              <w:spacing w:after="0"/>
              <w:rPr>
                <w:rFonts w:cstheme="minorHAnsi"/>
                <w:color w:val="000000"/>
                <w:sz w:val="16"/>
                <w:szCs w:val="16"/>
              </w:rPr>
            </w:pPr>
            <w:proofErr w:type="gramStart"/>
            <w:r w:rsidRPr="0022235C">
              <w:rPr>
                <w:rFonts w:cstheme="minorHAnsi"/>
                <w:color w:val="000000"/>
                <w:sz w:val="16"/>
                <w:szCs w:val="16"/>
              </w:rPr>
              <w:t>4273 - CONSTRUÇÃO</w:t>
            </w:r>
            <w:proofErr w:type="gramEnd"/>
            <w:r w:rsidRPr="0022235C">
              <w:rPr>
                <w:rFonts w:cstheme="minorHAnsi"/>
                <w:color w:val="000000"/>
                <w:sz w:val="16"/>
                <w:szCs w:val="16"/>
              </w:rPr>
              <w:t xml:space="preserve"> DE UNIDADES DE EXECUÇÃO DE MEDIDAS DE SEMILIBERDADE E DE MEIO ABERTO--DISTRITO FEDERAL</w:t>
            </w:r>
          </w:p>
        </w:tc>
        <w:tc>
          <w:tcPr>
            <w:tcW w:w="671" w:type="pct"/>
            <w:shd w:val="clear" w:color="000000" w:fill="FFFFFF"/>
            <w:vAlign w:val="bottom"/>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1.500.000</w:t>
            </w:r>
          </w:p>
        </w:tc>
        <w:tc>
          <w:tcPr>
            <w:tcW w:w="597" w:type="pct"/>
            <w:shd w:val="clear" w:color="000000" w:fill="FFFFFF"/>
            <w:vAlign w:val="bottom"/>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23" w:type="pct"/>
            <w:shd w:val="clear" w:color="000000" w:fill="FFFFFF"/>
            <w:vAlign w:val="bottom"/>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58" w:type="pct"/>
            <w:shd w:val="clear" w:color="000000" w:fill="FFFFFF"/>
            <w:vAlign w:val="bottom"/>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r>
      <w:tr w:rsidR="00950939" w:rsidRPr="0022235C" w:rsidTr="00950939">
        <w:trPr>
          <w:trHeight w:val="20"/>
        </w:trPr>
        <w:tc>
          <w:tcPr>
            <w:tcW w:w="2651" w:type="pct"/>
            <w:shd w:val="clear" w:color="auto" w:fill="auto"/>
          </w:tcPr>
          <w:p w:rsidR="00950939" w:rsidRPr="0022235C" w:rsidRDefault="00950939" w:rsidP="00250F2A">
            <w:pPr>
              <w:spacing w:after="0"/>
              <w:rPr>
                <w:rFonts w:cstheme="minorHAnsi"/>
                <w:b/>
                <w:bCs/>
                <w:color w:val="000000"/>
                <w:sz w:val="16"/>
                <w:szCs w:val="16"/>
              </w:rPr>
            </w:pPr>
            <w:r w:rsidRPr="0022235C">
              <w:rPr>
                <w:rFonts w:cstheme="minorHAnsi"/>
                <w:b/>
                <w:bCs/>
                <w:color w:val="000000"/>
                <w:sz w:val="16"/>
                <w:szCs w:val="16"/>
              </w:rPr>
              <w:t>4072 - MANUTENÇÃO E FUNCIONAMENTO DO CONSELHO DA JUVENTUDE</w:t>
            </w:r>
          </w:p>
        </w:tc>
        <w:tc>
          <w:tcPr>
            <w:tcW w:w="671" w:type="pct"/>
            <w:shd w:val="clear" w:color="000000" w:fill="FFFFFF"/>
            <w:vAlign w:val="bottom"/>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c>
          <w:tcPr>
            <w:tcW w:w="597" w:type="pct"/>
            <w:shd w:val="clear" w:color="000000" w:fill="FFFFFF"/>
            <w:vAlign w:val="bottom"/>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12.500</w:t>
            </w:r>
          </w:p>
        </w:tc>
        <w:tc>
          <w:tcPr>
            <w:tcW w:w="523" w:type="pct"/>
            <w:shd w:val="clear" w:color="000000" w:fill="FFFFFF"/>
            <w:vAlign w:val="bottom"/>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7.790</w:t>
            </w:r>
          </w:p>
        </w:tc>
        <w:tc>
          <w:tcPr>
            <w:tcW w:w="558" w:type="pct"/>
            <w:shd w:val="clear" w:color="000000" w:fill="FFFFFF"/>
            <w:vAlign w:val="bottom"/>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7.790</w:t>
            </w:r>
          </w:p>
        </w:tc>
      </w:tr>
      <w:tr w:rsidR="00950939" w:rsidRPr="0022235C" w:rsidTr="00950939">
        <w:trPr>
          <w:trHeight w:val="20"/>
        </w:trPr>
        <w:tc>
          <w:tcPr>
            <w:tcW w:w="2651" w:type="pct"/>
            <w:shd w:val="clear" w:color="auto" w:fill="auto"/>
          </w:tcPr>
          <w:p w:rsidR="00950939" w:rsidRPr="0022235C" w:rsidRDefault="00950939" w:rsidP="00250F2A">
            <w:pPr>
              <w:spacing w:after="0"/>
              <w:rPr>
                <w:rFonts w:cstheme="minorHAnsi"/>
                <w:color w:val="000000"/>
                <w:sz w:val="16"/>
                <w:szCs w:val="16"/>
              </w:rPr>
            </w:pPr>
            <w:r w:rsidRPr="0022235C">
              <w:rPr>
                <w:rFonts w:cstheme="minorHAnsi"/>
                <w:color w:val="000000"/>
                <w:sz w:val="16"/>
                <w:szCs w:val="16"/>
              </w:rPr>
              <w:t>0005 - MANUTENÇÃO E FUNCIONAMENTO DO CONSELHO DA JUVENTUDE-SECRETARIA DE POLÍTICAS PARA CRIANÇAS, ADOLESCENTES E JUVENTUDE-DISTRITO FEDERAL</w:t>
            </w:r>
          </w:p>
        </w:tc>
        <w:tc>
          <w:tcPr>
            <w:tcW w:w="671" w:type="pct"/>
            <w:shd w:val="clear" w:color="000000" w:fill="FFFFFF"/>
            <w:vAlign w:val="bottom"/>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97" w:type="pct"/>
            <w:shd w:val="clear" w:color="000000" w:fill="FFFFFF"/>
            <w:vAlign w:val="bottom"/>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12.500</w:t>
            </w:r>
          </w:p>
        </w:tc>
        <w:tc>
          <w:tcPr>
            <w:tcW w:w="523" w:type="pct"/>
            <w:shd w:val="clear" w:color="000000" w:fill="FFFFFF"/>
            <w:vAlign w:val="bottom"/>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7.790</w:t>
            </w:r>
          </w:p>
        </w:tc>
        <w:tc>
          <w:tcPr>
            <w:tcW w:w="558" w:type="pct"/>
            <w:shd w:val="clear" w:color="000000" w:fill="FFFFFF"/>
            <w:vAlign w:val="bottom"/>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7.790</w:t>
            </w:r>
          </w:p>
        </w:tc>
      </w:tr>
      <w:tr w:rsidR="00950939" w:rsidRPr="0022235C" w:rsidTr="00950939">
        <w:trPr>
          <w:trHeight w:val="20"/>
        </w:trPr>
        <w:tc>
          <w:tcPr>
            <w:tcW w:w="2651" w:type="pct"/>
            <w:shd w:val="clear" w:color="auto" w:fill="auto"/>
          </w:tcPr>
          <w:p w:rsidR="00950939" w:rsidRPr="0022235C" w:rsidRDefault="00950939" w:rsidP="00250F2A">
            <w:pPr>
              <w:spacing w:after="0"/>
              <w:rPr>
                <w:rFonts w:cstheme="minorHAnsi"/>
                <w:b/>
                <w:bCs/>
                <w:color w:val="000000"/>
                <w:sz w:val="16"/>
                <w:szCs w:val="16"/>
              </w:rPr>
            </w:pPr>
            <w:proofErr w:type="gramStart"/>
            <w:r w:rsidRPr="0022235C">
              <w:rPr>
                <w:rFonts w:cstheme="minorHAnsi"/>
                <w:b/>
                <w:bCs/>
                <w:color w:val="000000"/>
                <w:sz w:val="16"/>
                <w:szCs w:val="16"/>
              </w:rPr>
              <w:t>4088 - CAPACITAÇÃO</w:t>
            </w:r>
            <w:proofErr w:type="gramEnd"/>
            <w:r w:rsidRPr="0022235C">
              <w:rPr>
                <w:rFonts w:cstheme="minorHAnsi"/>
                <w:b/>
                <w:bCs/>
                <w:color w:val="000000"/>
                <w:sz w:val="16"/>
                <w:szCs w:val="16"/>
              </w:rPr>
              <w:t xml:space="preserve"> DE SERVIDORES</w:t>
            </w:r>
          </w:p>
        </w:tc>
        <w:tc>
          <w:tcPr>
            <w:tcW w:w="671" w:type="pct"/>
            <w:shd w:val="clear" w:color="000000" w:fill="FFFFFF"/>
            <w:vAlign w:val="bottom"/>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10.000</w:t>
            </w:r>
          </w:p>
        </w:tc>
        <w:tc>
          <w:tcPr>
            <w:tcW w:w="597" w:type="pct"/>
            <w:shd w:val="clear" w:color="000000" w:fill="FFFFFF"/>
            <w:vAlign w:val="bottom"/>
          </w:tcPr>
          <w:p w:rsidR="00874B2E" w:rsidRPr="0022235C" w:rsidRDefault="00874B2E" w:rsidP="00874B2E">
            <w:pPr>
              <w:spacing w:after="0"/>
              <w:jc w:val="right"/>
              <w:rPr>
                <w:rFonts w:cstheme="minorHAnsi"/>
                <w:b/>
                <w:bCs/>
                <w:color w:val="000000"/>
                <w:sz w:val="16"/>
                <w:szCs w:val="16"/>
              </w:rPr>
            </w:pPr>
            <w:r>
              <w:rPr>
                <w:rFonts w:cstheme="minorHAnsi"/>
                <w:b/>
                <w:bCs/>
                <w:color w:val="000000"/>
                <w:sz w:val="16"/>
                <w:szCs w:val="16"/>
              </w:rPr>
              <w:t>7.600</w:t>
            </w:r>
          </w:p>
        </w:tc>
        <w:tc>
          <w:tcPr>
            <w:tcW w:w="523" w:type="pct"/>
            <w:shd w:val="clear" w:color="000000" w:fill="FFFFFF"/>
            <w:vAlign w:val="bottom"/>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c>
          <w:tcPr>
            <w:tcW w:w="558" w:type="pct"/>
            <w:shd w:val="clear" w:color="000000" w:fill="FFFFFF"/>
            <w:vAlign w:val="bottom"/>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r>
      <w:tr w:rsidR="00950939" w:rsidRPr="0022235C" w:rsidTr="00950939">
        <w:trPr>
          <w:trHeight w:val="20"/>
        </w:trPr>
        <w:tc>
          <w:tcPr>
            <w:tcW w:w="2651" w:type="pct"/>
            <w:shd w:val="clear" w:color="auto" w:fill="auto"/>
          </w:tcPr>
          <w:p w:rsidR="00950939" w:rsidRPr="0022235C" w:rsidRDefault="00950939" w:rsidP="00250F2A">
            <w:pPr>
              <w:spacing w:after="0"/>
              <w:rPr>
                <w:rFonts w:cstheme="minorHAnsi"/>
                <w:color w:val="000000"/>
                <w:sz w:val="16"/>
                <w:szCs w:val="16"/>
              </w:rPr>
            </w:pPr>
            <w:proofErr w:type="gramStart"/>
            <w:r w:rsidRPr="0022235C">
              <w:rPr>
                <w:rFonts w:cstheme="minorHAnsi"/>
                <w:color w:val="000000"/>
                <w:sz w:val="16"/>
                <w:szCs w:val="16"/>
              </w:rPr>
              <w:t>1539 - CAPACITAÇÃO</w:t>
            </w:r>
            <w:proofErr w:type="gramEnd"/>
            <w:r w:rsidRPr="0022235C">
              <w:rPr>
                <w:rFonts w:cstheme="minorHAnsi"/>
                <w:color w:val="000000"/>
                <w:sz w:val="16"/>
                <w:szCs w:val="16"/>
              </w:rPr>
              <w:t xml:space="preserve"> DE SERVIDORES-SECRETARIA DE ESTADO DE POLÍTICAS PARA CRIANÇAS, ADOLESCENTES E JUVENTUDE-DISTRITO FEDERAL</w:t>
            </w:r>
          </w:p>
        </w:tc>
        <w:tc>
          <w:tcPr>
            <w:tcW w:w="671" w:type="pct"/>
            <w:shd w:val="clear" w:color="000000" w:fill="FFFFFF"/>
            <w:vAlign w:val="bottom"/>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10.000</w:t>
            </w:r>
          </w:p>
        </w:tc>
        <w:tc>
          <w:tcPr>
            <w:tcW w:w="597" w:type="pct"/>
            <w:shd w:val="clear" w:color="000000" w:fill="FFFFFF"/>
            <w:vAlign w:val="bottom"/>
          </w:tcPr>
          <w:p w:rsidR="00950939" w:rsidRPr="0022235C" w:rsidRDefault="00874B2E" w:rsidP="00250F2A">
            <w:pPr>
              <w:spacing w:after="0"/>
              <w:jc w:val="right"/>
              <w:rPr>
                <w:rFonts w:cstheme="minorHAnsi"/>
                <w:color w:val="000000"/>
                <w:sz w:val="16"/>
                <w:szCs w:val="16"/>
              </w:rPr>
            </w:pPr>
            <w:r>
              <w:rPr>
                <w:rFonts w:cstheme="minorHAnsi"/>
                <w:color w:val="000000"/>
                <w:sz w:val="16"/>
                <w:szCs w:val="16"/>
              </w:rPr>
              <w:t>7.600</w:t>
            </w:r>
          </w:p>
        </w:tc>
        <w:tc>
          <w:tcPr>
            <w:tcW w:w="523" w:type="pct"/>
            <w:shd w:val="clear" w:color="000000" w:fill="FFFFFF"/>
            <w:vAlign w:val="bottom"/>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58" w:type="pct"/>
            <w:shd w:val="clear" w:color="000000" w:fill="FFFFFF"/>
            <w:vAlign w:val="bottom"/>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r>
      <w:tr w:rsidR="003502CA" w:rsidRPr="0022235C" w:rsidTr="00950939">
        <w:trPr>
          <w:trHeight w:val="20"/>
        </w:trPr>
        <w:tc>
          <w:tcPr>
            <w:tcW w:w="2651" w:type="pct"/>
            <w:shd w:val="clear" w:color="auto" w:fill="auto"/>
          </w:tcPr>
          <w:p w:rsidR="003502CA" w:rsidRPr="0022235C" w:rsidRDefault="003502CA" w:rsidP="00250F2A">
            <w:pPr>
              <w:spacing w:after="0"/>
              <w:rPr>
                <w:rFonts w:cstheme="minorHAnsi"/>
                <w:b/>
                <w:bCs/>
                <w:color w:val="000000"/>
                <w:sz w:val="16"/>
                <w:szCs w:val="16"/>
              </w:rPr>
            </w:pPr>
            <w:proofErr w:type="gramStart"/>
            <w:r w:rsidRPr="0022235C">
              <w:rPr>
                <w:rFonts w:cstheme="minorHAnsi"/>
                <w:b/>
                <w:bCs/>
                <w:color w:val="000000"/>
                <w:sz w:val="16"/>
                <w:szCs w:val="16"/>
              </w:rPr>
              <w:t>4217 - MANUTENÇÃO</w:t>
            </w:r>
            <w:proofErr w:type="gramEnd"/>
            <w:r w:rsidRPr="0022235C">
              <w:rPr>
                <w:rFonts w:cstheme="minorHAnsi"/>
                <w:b/>
                <w:bCs/>
                <w:color w:val="000000"/>
                <w:sz w:val="16"/>
                <w:szCs w:val="16"/>
              </w:rPr>
              <w:t xml:space="preserve"> DO SISTEMA SOCIOEDUCATIVO</w:t>
            </w:r>
          </w:p>
        </w:tc>
        <w:tc>
          <w:tcPr>
            <w:tcW w:w="671" w:type="pct"/>
            <w:shd w:val="clear" w:color="000000" w:fill="FFFFFF"/>
            <w:vAlign w:val="bottom"/>
          </w:tcPr>
          <w:p w:rsidR="003502CA" w:rsidRPr="0022235C" w:rsidRDefault="003502CA" w:rsidP="00250F2A">
            <w:pPr>
              <w:spacing w:after="0"/>
              <w:jc w:val="right"/>
              <w:rPr>
                <w:rFonts w:cstheme="minorHAnsi"/>
                <w:b/>
                <w:color w:val="000000"/>
                <w:sz w:val="16"/>
                <w:szCs w:val="16"/>
              </w:rPr>
            </w:pPr>
            <w:r w:rsidRPr="0022235C">
              <w:rPr>
                <w:rFonts w:cstheme="minorHAnsi"/>
                <w:b/>
                <w:color w:val="000000"/>
                <w:sz w:val="16"/>
                <w:szCs w:val="16"/>
              </w:rPr>
              <w:t>7.500.000</w:t>
            </w:r>
          </w:p>
        </w:tc>
        <w:tc>
          <w:tcPr>
            <w:tcW w:w="597" w:type="pct"/>
            <w:shd w:val="clear" w:color="000000" w:fill="FFFFFF"/>
            <w:vAlign w:val="bottom"/>
          </w:tcPr>
          <w:p w:rsidR="003502CA" w:rsidRPr="0022235C" w:rsidRDefault="003502CA" w:rsidP="00250F2A">
            <w:pPr>
              <w:spacing w:after="0"/>
              <w:jc w:val="right"/>
              <w:rPr>
                <w:rFonts w:cstheme="minorHAnsi"/>
                <w:b/>
                <w:color w:val="000000"/>
                <w:sz w:val="16"/>
                <w:szCs w:val="16"/>
              </w:rPr>
            </w:pPr>
            <w:r w:rsidRPr="0022235C">
              <w:rPr>
                <w:rFonts w:cstheme="minorHAnsi"/>
                <w:b/>
                <w:color w:val="000000"/>
                <w:sz w:val="16"/>
                <w:szCs w:val="16"/>
              </w:rPr>
              <w:t>25.978.833</w:t>
            </w:r>
          </w:p>
        </w:tc>
        <w:tc>
          <w:tcPr>
            <w:tcW w:w="523" w:type="pct"/>
            <w:shd w:val="clear" w:color="000000" w:fill="FFFFFF"/>
            <w:vAlign w:val="bottom"/>
          </w:tcPr>
          <w:p w:rsidR="003502CA" w:rsidRPr="0022235C" w:rsidRDefault="003502CA" w:rsidP="00250F2A">
            <w:pPr>
              <w:spacing w:after="0"/>
              <w:jc w:val="right"/>
              <w:rPr>
                <w:rFonts w:cstheme="minorHAnsi"/>
                <w:b/>
                <w:color w:val="000000"/>
                <w:sz w:val="16"/>
                <w:szCs w:val="16"/>
              </w:rPr>
            </w:pPr>
            <w:r w:rsidRPr="0022235C">
              <w:rPr>
                <w:rFonts w:cstheme="minorHAnsi"/>
                <w:b/>
                <w:color w:val="000000"/>
                <w:sz w:val="16"/>
                <w:szCs w:val="16"/>
              </w:rPr>
              <w:t>22.342.621</w:t>
            </w:r>
          </w:p>
        </w:tc>
        <w:tc>
          <w:tcPr>
            <w:tcW w:w="558" w:type="pct"/>
            <w:shd w:val="clear" w:color="000000" w:fill="FFFFFF"/>
            <w:vAlign w:val="bottom"/>
          </w:tcPr>
          <w:p w:rsidR="003502CA" w:rsidRPr="0022235C" w:rsidRDefault="003502CA" w:rsidP="00250F2A">
            <w:pPr>
              <w:spacing w:after="0"/>
              <w:jc w:val="right"/>
              <w:rPr>
                <w:rFonts w:cstheme="minorHAnsi"/>
                <w:b/>
                <w:color w:val="000000"/>
                <w:sz w:val="16"/>
                <w:szCs w:val="16"/>
              </w:rPr>
            </w:pPr>
            <w:r w:rsidRPr="0022235C">
              <w:rPr>
                <w:rFonts w:cstheme="minorHAnsi"/>
                <w:b/>
                <w:color w:val="000000"/>
                <w:sz w:val="16"/>
                <w:szCs w:val="16"/>
              </w:rPr>
              <w:t>21.529.256</w:t>
            </w:r>
          </w:p>
        </w:tc>
      </w:tr>
      <w:tr w:rsidR="00950939" w:rsidRPr="0022235C" w:rsidTr="00950939">
        <w:trPr>
          <w:trHeight w:val="20"/>
        </w:trPr>
        <w:tc>
          <w:tcPr>
            <w:tcW w:w="2651" w:type="pct"/>
            <w:shd w:val="clear" w:color="auto" w:fill="auto"/>
          </w:tcPr>
          <w:p w:rsidR="00950939" w:rsidRPr="0022235C" w:rsidRDefault="00950939" w:rsidP="00250F2A">
            <w:pPr>
              <w:spacing w:after="0"/>
              <w:rPr>
                <w:rFonts w:cstheme="minorHAnsi"/>
                <w:sz w:val="16"/>
                <w:szCs w:val="16"/>
              </w:rPr>
            </w:pPr>
            <w:r w:rsidRPr="0022235C">
              <w:rPr>
                <w:rFonts w:cstheme="minorHAnsi"/>
                <w:sz w:val="16"/>
                <w:szCs w:val="16"/>
              </w:rPr>
              <w:t>0001 - MANUTENÇÃO DO SISTEMA SOCIOEDUCATIVO--DISTRITO FEDERAL</w:t>
            </w:r>
          </w:p>
        </w:tc>
        <w:tc>
          <w:tcPr>
            <w:tcW w:w="671" w:type="pct"/>
            <w:shd w:val="clear" w:color="000000" w:fill="FFFFFF"/>
            <w:vAlign w:val="bottom"/>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7.500.000</w:t>
            </w:r>
          </w:p>
        </w:tc>
        <w:tc>
          <w:tcPr>
            <w:tcW w:w="597" w:type="pct"/>
            <w:shd w:val="clear" w:color="000000" w:fill="FFFFFF"/>
            <w:vAlign w:val="bottom"/>
          </w:tcPr>
          <w:p w:rsidR="00950939" w:rsidRPr="0022235C" w:rsidRDefault="003502CA" w:rsidP="00250F2A">
            <w:pPr>
              <w:spacing w:after="0"/>
              <w:jc w:val="right"/>
              <w:rPr>
                <w:rFonts w:cstheme="minorHAnsi"/>
                <w:color w:val="000000"/>
                <w:sz w:val="16"/>
                <w:szCs w:val="16"/>
              </w:rPr>
            </w:pPr>
            <w:r w:rsidRPr="0022235C">
              <w:rPr>
                <w:rFonts w:cstheme="minorHAnsi"/>
                <w:color w:val="000000"/>
                <w:sz w:val="16"/>
                <w:szCs w:val="16"/>
              </w:rPr>
              <w:t>25.978.833</w:t>
            </w:r>
          </w:p>
        </w:tc>
        <w:tc>
          <w:tcPr>
            <w:tcW w:w="523" w:type="pct"/>
            <w:shd w:val="clear" w:color="000000" w:fill="FFFFFF"/>
            <w:vAlign w:val="bottom"/>
          </w:tcPr>
          <w:p w:rsidR="00950939" w:rsidRPr="0022235C" w:rsidRDefault="003502CA" w:rsidP="00250F2A">
            <w:pPr>
              <w:spacing w:after="0"/>
              <w:jc w:val="right"/>
              <w:rPr>
                <w:rFonts w:cstheme="minorHAnsi"/>
                <w:color w:val="000000"/>
                <w:sz w:val="16"/>
                <w:szCs w:val="16"/>
              </w:rPr>
            </w:pPr>
            <w:r w:rsidRPr="0022235C">
              <w:rPr>
                <w:rFonts w:cstheme="minorHAnsi"/>
                <w:color w:val="000000"/>
                <w:sz w:val="16"/>
                <w:szCs w:val="16"/>
              </w:rPr>
              <w:t>22.342.621</w:t>
            </w:r>
          </w:p>
        </w:tc>
        <w:tc>
          <w:tcPr>
            <w:tcW w:w="558" w:type="pct"/>
            <w:shd w:val="clear" w:color="000000" w:fill="FFFFFF"/>
            <w:vAlign w:val="bottom"/>
          </w:tcPr>
          <w:p w:rsidR="00950939" w:rsidRPr="0022235C" w:rsidRDefault="003502CA" w:rsidP="00250F2A">
            <w:pPr>
              <w:spacing w:after="0"/>
              <w:jc w:val="right"/>
              <w:rPr>
                <w:rFonts w:cstheme="minorHAnsi"/>
                <w:color w:val="000000"/>
                <w:sz w:val="16"/>
                <w:szCs w:val="16"/>
              </w:rPr>
            </w:pPr>
            <w:r w:rsidRPr="0022235C">
              <w:rPr>
                <w:rFonts w:cstheme="minorHAnsi"/>
                <w:color w:val="000000"/>
                <w:sz w:val="16"/>
                <w:szCs w:val="16"/>
              </w:rPr>
              <w:t>21.529.256</w:t>
            </w:r>
          </w:p>
        </w:tc>
      </w:tr>
      <w:tr w:rsidR="00950939" w:rsidRPr="0022235C" w:rsidTr="00950939">
        <w:trPr>
          <w:trHeight w:val="20"/>
        </w:trPr>
        <w:tc>
          <w:tcPr>
            <w:tcW w:w="2651" w:type="pct"/>
            <w:shd w:val="clear" w:color="auto" w:fill="auto"/>
          </w:tcPr>
          <w:p w:rsidR="00950939" w:rsidRPr="0022235C" w:rsidRDefault="00950939" w:rsidP="00250F2A">
            <w:pPr>
              <w:spacing w:after="0"/>
              <w:rPr>
                <w:rFonts w:cstheme="minorHAnsi"/>
                <w:b/>
                <w:bCs/>
                <w:sz w:val="16"/>
                <w:szCs w:val="16"/>
              </w:rPr>
            </w:pPr>
            <w:proofErr w:type="gramStart"/>
            <w:r w:rsidRPr="0022235C">
              <w:rPr>
                <w:rFonts w:cstheme="minorHAnsi"/>
                <w:b/>
                <w:bCs/>
                <w:sz w:val="16"/>
                <w:szCs w:val="16"/>
              </w:rPr>
              <w:t>4223 - MANUTENÇÃO</w:t>
            </w:r>
            <w:proofErr w:type="gramEnd"/>
            <w:r w:rsidRPr="0022235C">
              <w:rPr>
                <w:rFonts w:cstheme="minorHAnsi"/>
                <w:b/>
                <w:bCs/>
                <w:sz w:val="16"/>
                <w:szCs w:val="16"/>
              </w:rPr>
              <w:t xml:space="preserve"> DAS UNIDADES DE ATENDIMENTO À CRIANÇA E AO ADOLESCENTE</w:t>
            </w:r>
          </w:p>
        </w:tc>
        <w:tc>
          <w:tcPr>
            <w:tcW w:w="671" w:type="pct"/>
            <w:shd w:val="clear" w:color="000000" w:fill="FFFFFF"/>
            <w:vAlign w:val="bottom"/>
          </w:tcPr>
          <w:p w:rsidR="00950939" w:rsidRPr="0022235C" w:rsidRDefault="00950939" w:rsidP="00250F2A">
            <w:pPr>
              <w:spacing w:after="0"/>
              <w:jc w:val="right"/>
              <w:rPr>
                <w:rFonts w:cstheme="minorHAnsi"/>
                <w:b/>
                <w:color w:val="000000"/>
                <w:sz w:val="16"/>
                <w:szCs w:val="16"/>
              </w:rPr>
            </w:pPr>
            <w:r w:rsidRPr="0022235C">
              <w:rPr>
                <w:rFonts w:cstheme="minorHAnsi"/>
                <w:b/>
                <w:color w:val="000000"/>
                <w:sz w:val="16"/>
                <w:szCs w:val="16"/>
              </w:rPr>
              <w:t>400.000</w:t>
            </w:r>
          </w:p>
        </w:tc>
        <w:tc>
          <w:tcPr>
            <w:tcW w:w="597" w:type="pct"/>
            <w:shd w:val="clear" w:color="000000" w:fill="FFFFFF"/>
            <w:vAlign w:val="bottom"/>
          </w:tcPr>
          <w:p w:rsidR="00950939" w:rsidRPr="0022235C" w:rsidRDefault="00950939" w:rsidP="00250F2A">
            <w:pPr>
              <w:spacing w:after="0"/>
              <w:jc w:val="right"/>
              <w:rPr>
                <w:rFonts w:cstheme="minorHAnsi"/>
                <w:b/>
                <w:color w:val="000000"/>
                <w:sz w:val="16"/>
                <w:szCs w:val="16"/>
              </w:rPr>
            </w:pPr>
            <w:proofErr w:type="gramStart"/>
            <w:r w:rsidRPr="0022235C">
              <w:rPr>
                <w:rFonts w:cstheme="minorHAnsi"/>
                <w:b/>
                <w:color w:val="000000"/>
                <w:sz w:val="16"/>
                <w:szCs w:val="16"/>
              </w:rPr>
              <w:t>0</w:t>
            </w:r>
            <w:proofErr w:type="gramEnd"/>
          </w:p>
        </w:tc>
        <w:tc>
          <w:tcPr>
            <w:tcW w:w="523" w:type="pct"/>
            <w:shd w:val="clear" w:color="000000" w:fill="FFFFFF"/>
            <w:vAlign w:val="bottom"/>
          </w:tcPr>
          <w:p w:rsidR="00950939" w:rsidRPr="0022235C" w:rsidRDefault="00950939" w:rsidP="00250F2A">
            <w:pPr>
              <w:spacing w:after="0"/>
              <w:jc w:val="right"/>
              <w:rPr>
                <w:rFonts w:cstheme="minorHAnsi"/>
                <w:b/>
                <w:color w:val="000000"/>
                <w:sz w:val="16"/>
                <w:szCs w:val="16"/>
              </w:rPr>
            </w:pPr>
            <w:proofErr w:type="gramStart"/>
            <w:r w:rsidRPr="0022235C">
              <w:rPr>
                <w:rFonts w:cstheme="minorHAnsi"/>
                <w:b/>
                <w:color w:val="000000"/>
                <w:sz w:val="16"/>
                <w:szCs w:val="16"/>
              </w:rPr>
              <w:t>0</w:t>
            </w:r>
            <w:proofErr w:type="gramEnd"/>
          </w:p>
        </w:tc>
        <w:tc>
          <w:tcPr>
            <w:tcW w:w="558" w:type="pct"/>
            <w:shd w:val="clear" w:color="000000" w:fill="FFFFFF"/>
            <w:vAlign w:val="bottom"/>
          </w:tcPr>
          <w:p w:rsidR="00950939" w:rsidRPr="0022235C" w:rsidRDefault="00950939" w:rsidP="00250F2A">
            <w:pPr>
              <w:spacing w:after="0"/>
              <w:jc w:val="right"/>
              <w:rPr>
                <w:rFonts w:cstheme="minorHAnsi"/>
                <w:b/>
                <w:color w:val="000000"/>
                <w:sz w:val="16"/>
                <w:szCs w:val="16"/>
              </w:rPr>
            </w:pPr>
            <w:proofErr w:type="gramStart"/>
            <w:r w:rsidRPr="0022235C">
              <w:rPr>
                <w:rFonts w:cstheme="minorHAnsi"/>
                <w:b/>
                <w:color w:val="000000"/>
                <w:sz w:val="16"/>
                <w:szCs w:val="16"/>
              </w:rPr>
              <w:t>0</w:t>
            </w:r>
            <w:proofErr w:type="gramEnd"/>
          </w:p>
        </w:tc>
      </w:tr>
      <w:tr w:rsidR="00950939" w:rsidRPr="0022235C" w:rsidTr="00950939">
        <w:trPr>
          <w:trHeight w:val="20"/>
        </w:trPr>
        <w:tc>
          <w:tcPr>
            <w:tcW w:w="2651" w:type="pct"/>
            <w:shd w:val="clear" w:color="auto" w:fill="auto"/>
          </w:tcPr>
          <w:p w:rsidR="00950939" w:rsidRPr="0022235C" w:rsidRDefault="00950939" w:rsidP="00250F2A">
            <w:pPr>
              <w:spacing w:after="0"/>
              <w:rPr>
                <w:rFonts w:cstheme="minorHAnsi"/>
                <w:sz w:val="16"/>
                <w:szCs w:val="16"/>
              </w:rPr>
            </w:pPr>
            <w:r w:rsidRPr="0022235C">
              <w:rPr>
                <w:rFonts w:cstheme="minorHAnsi"/>
                <w:sz w:val="16"/>
                <w:szCs w:val="16"/>
              </w:rPr>
              <w:t>0001 - MANUTENÇÃO DAS UNIDADES DE ATENDIMENTO À CRIANÇA E AO ADOLESCENTE--DISTRITO FEDERAL</w:t>
            </w:r>
          </w:p>
        </w:tc>
        <w:tc>
          <w:tcPr>
            <w:tcW w:w="671" w:type="pct"/>
            <w:shd w:val="clear" w:color="000000" w:fill="FFFFFF"/>
            <w:vAlign w:val="bottom"/>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400.000</w:t>
            </w:r>
          </w:p>
        </w:tc>
        <w:tc>
          <w:tcPr>
            <w:tcW w:w="597" w:type="pct"/>
            <w:shd w:val="clear" w:color="000000" w:fill="FFFFFF"/>
            <w:vAlign w:val="bottom"/>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23" w:type="pct"/>
            <w:shd w:val="clear" w:color="000000" w:fill="FFFFFF"/>
            <w:vAlign w:val="bottom"/>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58" w:type="pct"/>
            <w:shd w:val="clear" w:color="000000" w:fill="FFFFFF"/>
            <w:vAlign w:val="bottom"/>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r>
      <w:tr w:rsidR="00950939" w:rsidRPr="0022235C" w:rsidTr="00950939">
        <w:trPr>
          <w:trHeight w:val="20"/>
        </w:trPr>
        <w:tc>
          <w:tcPr>
            <w:tcW w:w="2651" w:type="pct"/>
            <w:shd w:val="clear" w:color="auto" w:fill="auto"/>
          </w:tcPr>
          <w:p w:rsidR="00950939" w:rsidRPr="0022235C" w:rsidRDefault="00950939" w:rsidP="00250F2A">
            <w:pPr>
              <w:spacing w:after="0"/>
              <w:rPr>
                <w:rFonts w:cstheme="minorHAnsi"/>
                <w:b/>
                <w:bCs/>
                <w:sz w:val="16"/>
                <w:szCs w:val="16"/>
              </w:rPr>
            </w:pPr>
            <w:proofErr w:type="gramStart"/>
            <w:r w:rsidRPr="0022235C">
              <w:rPr>
                <w:rFonts w:cstheme="minorHAnsi"/>
                <w:b/>
                <w:bCs/>
                <w:sz w:val="16"/>
                <w:szCs w:val="16"/>
              </w:rPr>
              <w:t>5001 - CONSTRUÇÃO</w:t>
            </w:r>
            <w:proofErr w:type="gramEnd"/>
            <w:r w:rsidRPr="0022235C">
              <w:rPr>
                <w:rFonts w:cstheme="minorHAnsi"/>
                <w:b/>
                <w:bCs/>
                <w:sz w:val="16"/>
                <w:szCs w:val="16"/>
              </w:rPr>
              <w:t xml:space="preserve"> DE SEDE DO CONSELHO TUTELAR</w:t>
            </w:r>
          </w:p>
        </w:tc>
        <w:tc>
          <w:tcPr>
            <w:tcW w:w="671" w:type="pct"/>
            <w:shd w:val="clear" w:color="000000" w:fill="FFFFFF"/>
            <w:vAlign w:val="bottom"/>
          </w:tcPr>
          <w:p w:rsidR="00950939" w:rsidRPr="0022235C" w:rsidRDefault="00950939" w:rsidP="00250F2A">
            <w:pPr>
              <w:spacing w:after="0"/>
              <w:jc w:val="right"/>
              <w:rPr>
                <w:rFonts w:cstheme="minorHAnsi"/>
                <w:b/>
                <w:bCs/>
                <w:color w:val="000000"/>
                <w:sz w:val="16"/>
                <w:szCs w:val="16"/>
              </w:rPr>
            </w:pPr>
            <w:r w:rsidRPr="0022235C">
              <w:rPr>
                <w:rFonts w:cstheme="minorHAnsi"/>
                <w:b/>
                <w:bCs/>
                <w:color w:val="000000"/>
                <w:sz w:val="16"/>
                <w:szCs w:val="16"/>
              </w:rPr>
              <w:t>1.227.273</w:t>
            </w:r>
          </w:p>
        </w:tc>
        <w:tc>
          <w:tcPr>
            <w:tcW w:w="597" w:type="pct"/>
            <w:shd w:val="clear" w:color="000000" w:fill="FFFFFF"/>
            <w:vAlign w:val="bottom"/>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c>
          <w:tcPr>
            <w:tcW w:w="523" w:type="pct"/>
            <w:shd w:val="clear" w:color="000000" w:fill="FFFFFF"/>
            <w:vAlign w:val="bottom"/>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c>
          <w:tcPr>
            <w:tcW w:w="558" w:type="pct"/>
            <w:shd w:val="clear" w:color="000000" w:fill="FFFFFF"/>
            <w:vAlign w:val="bottom"/>
          </w:tcPr>
          <w:p w:rsidR="00950939" w:rsidRPr="0022235C" w:rsidRDefault="00950939" w:rsidP="00250F2A">
            <w:pPr>
              <w:spacing w:after="0"/>
              <w:jc w:val="right"/>
              <w:rPr>
                <w:rFonts w:cstheme="minorHAnsi"/>
                <w:b/>
                <w:bCs/>
                <w:color w:val="000000"/>
                <w:sz w:val="16"/>
                <w:szCs w:val="16"/>
              </w:rPr>
            </w:pPr>
            <w:proofErr w:type="gramStart"/>
            <w:r w:rsidRPr="0022235C">
              <w:rPr>
                <w:rFonts w:cstheme="minorHAnsi"/>
                <w:b/>
                <w:bCs/>
                <w:color w:val="000000"/>
                <w:sz w:val="16"/>
                <w:szCs w:val="16"/>
              </w:rPr>
              <w:t>0</w:t>
            </w:r>
            <w:proofErr w:type="gramEnd"/>
          </w:p>
        </w:tc>
      </w:tr>
      <w:tr w:rsidR="00950939" w:rsidRPr="0022235C" w:rsidTr="00950939">
        <w:trPr>
          <w:trHeight w:val="20"/>
        </w:trPr>
        <w:tc>
          <w:tcPr>
            <w:tcW w:w="2651" w:type="pct"/>
            <w:shd w:val="clear" w:color="auto" w:fill="auto"/>
          </w:tcPr>
          <w:p w:rsidR="00950939" w:rsidRPr="0022235C" w:rsidRDefault="00950939" w:rsidP="00250F2A">
            <w:pPr>
              <w:spacing w:after="0"/>
              <w:rPr>
                <w:rFonts w:cstheme="minorHAnsi"/>
                <w:sz w:val="16"/>
                <w:szCs w:val="16"/>
              </w:rPr>
            </w:pPr>
            <w:proofErr w:type="gramStart"/>
            <w:r w:rsidRPr="0022235C">
              <w:rPr>
                <w:rFonts w:cstheme="minorHAnsi"/>
                <w:sz w:val="16"/>
                <w:szCs w:val="16"/>
              </w:rPr>
              <w:t>5312 - CONSTRUÇÃO</w:t>
            </w:r>
            <w:proofErr w:type="gramEnd"/>
            <w:r w:rsidRPr="0022235C">
              <w:rPr>
                <w:rFonts w:cstheme="minorHAnsi"/>
                <w:sz w:val="16"/>
                <w:szCs w:val="16"/>
              </w:rPr>
              <w:t xml:space="preserve"> DE SEDE DO CONSELHO TUTELAR--</w:t>
            </w:r>
            <w:r w:rsidR="001878D1" w:rsidRPr="0022235C">
              <w:rPr>
                <w:rFonts w:cstheme="minorHAnsi"/>
                <w:sz w:val="16"/>
                <w:szCs w:val="16"/>
              </w:rPr>
              <w:t>DF</w:t>
            </w:r>
          </w:p>
        </w:tc>
        <w:tc>
          <w:tcPr>
            <w:tcW w:w="671" w:type="pct"/>
            <w:shd w:val="clear" w:color="000000" w:fill="FFFFFF"/>
            <w:vAlign w:val="bottom"/>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1.227.273</w:t>
            </w:r>
          </w:p>
        </w:tc>
        <w:tc>
          <w:tcPr>
            <w:tcW w:w="597" w:type="pct"/>
            <w:shd w:val="clear" w:color="000000" w:fill="FFFFFF"/>
            <w:vAlign w:val="bottom"/>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23" w:type="pct"/>
            <w:shd w:val="clear" w:color="000000" w:fill="FFFFFF"/>
            <w:vAlign w:val="bottom"/>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58" w:type="pct"/>
            <w:shd w:val="clear" w:color="000000" w:fill="FFFFFF"/>
            <w:vAlign w:val="bottom"/>
          </w:tcPr>
          <w:p w:rsidR="00950939" w:rsidRPr="0022235C" w:rsidRDefault="00950939"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r>
      <w:tr w:rsidR="00D65497" w:rsidRPr="0022235C" w:rsidTr="00950939">
        <w:trPr>
          <w:trHeight w:val="20"/>
        </w:trPr>
        <w:tc>
          <w:tcPr>
            <w:tcW w:w="2651" w:type="pct"/>
            <w:shd w:val="clear" w:color="auto" w:fill="auto"/>
          </w:tcPr>
          <w:p w:rsidR="00D65497" w:rsidRPr="0022235C" w:rsidRDefault="00D65497" w:rsidP="00250F2A">
            <w:pPr>
              <w:spacing w:after="0"/>
              <w:rPr>
                <w:rFonts w:cstheme="minorHAnsi"/>
                <w:b/>
                <w:bCs/>
                <w:sz w:val="16"/>
                <w:szCs w:val="16"/>
              </w:rPr>
            </w:pPr>
            <w:r w:rsidRPr="0022235C">
              <w:rPr>
                <w:rFonts w:cstheme="minorHAnsi"/>
                <w:b/>
                <w:bCs/>
                <w:sz w:val="16"/>
                <w:szCs w:val="16"/>
              </w:rPr>
              <w:t>5004 - REFORMA DE UNIDADES DO SISTEMA SOCIOEDUCATIVO</w:t>
            </w:r>
          </w:p>
        </w:tc>
        <w:tc>
          <w:tcPr>
            <w:tcW w:w="671" w:type="pct"/>
            <w:shd w:val="clear" w:color="000000" w:fill="FFFFFF"/>
            <w:vAlign w:val="bottom"/>
          </w:tcPr>
          <w:p w:rsidR="00D65497" w:rsidRPr="0022235C" w:rsidRDefault="00D65497" w:rsidP="00250F2A">
            <w:pPr>
              <w:spacing w:after="0"/>
              <w:jc w:val="right"/>
              <w:rPr>
                <w:rFonts w:cstheme="minorHAnsi"/>
                <w:b/>
                <w:bCs/>
                <w:color w:val="000000"/>
                <w:sz w:val="16"/>
                <w:szCs w:val="16"/>
              </w:rPr>
            </w:pPr>
            <w:r w:rsidRPr="0022235C">
              <w:rPr>
                <w:rFonts w:cstheme="minorHAnsi"/>
                <w:b/>
                <w:bCs/>
                <w:color w:val="000000"/>
                <w:sz w:val="16"/>
                <w:szCs w:val="16"/>
              </w:rPr>
              <w:t>10.820.000</w:t>
            </w:r>
          </w:p>
        </w:tc>
        <w:tc>
          <w:tcPr>
            <w:tcW w:w="597" w:type="pct"/>
            <w:shd w:val="clear" w:color="000000" w:fill="FFFFFF"/>
            <w:vAlign w:val="bottom"/>
          </w:tcPr>
          <w:p w:rsidR="00D65497" w:rsidRPr="0022235C" w:rsidRDefault="00D65497" w:rsidP="00250F2A">
            <w:pPr>
              <w:spacing w:after="0"/>
              <w:jc w:val="right"/>
              <w:rPr>
                <w:rFonts w:cstheme="minorHAnsi"/>
                <w:b/>
                <w:color w:val="000000"/>
                <w:sz w:val="16"/>
                <w:szCs w:val="16"/>
              </w:rPr>
            </w:pPr>
            <w:r w:rsidRPr="0022235C">
              <w:rPr>
                <w:rFonts w:cstheme="minorHAnsi"/>
                <w:b/>
                <w:color w:val="000000"/>
                <w:sz w:val="16"/>
                <w:szCs w:val="16"/>
              </w:rPr>
              <w:t>821.311</w:t>
            </w:r>
          </w:p>
        </w:tc>
        <w:tc>
          <w:tcPr>
            <w:tcW w:w="523" w:type="pct"/>
            <w:shd w:val="clear" w:color="000000" w:fill="FFFFFF"/>
            <w:vAlign w:val="bottom"/>
          </w:tcPr>
          <w:p w:rsidR="00D65497" w:rsidRPr="0022235C" w:rsidRDefault="00D65497" w:rsidP="00250F2A">
            <w:pPr>
              <w:spacing w:after="0"/>
              <w:jc w:val="right"/>
              <w:rPr>
                <w:rFonts w:cstheme="minorHAnsi"/>
                <w:b/>
                <w:color w:val="000000"/>
                <w:sz w:val="16"/>
                <w:szCs w:val="16"/>
              </w:rPr>
            </w:pPr>
            <w:r w:rsidRPr="0022235C">
              <w:rPr>
                <w:rFonts w:cstheme="minorHAnsi"/>
                <w:b/>
                <w:color w:val="000000"/>
                <w:sz w:val="16"/>
                <w:szCs w:val="16"/>
              </w:rPr>
              <w:t>221.133</w:t>
            </w:r>
          </w:p>
        </w:tc>
        <w:tc>
          <w:tcPr>
            <w:tcW w:w="558" w:type="pct"/>
            <w:shd w:val="clear" w:color="000000" w:fill="FFFFFF"/>
            <w:vAlign w:val="bottom"/>
          </w:tcPr>
          <w:p w:rsidR="00D65497" w:rsidRPr="0022235C" w:rsidRDefault="00D65497" w:rsidP="00250F2A">
            <w:pPr>
              <w:spacing w:after="0"/>
              <w:jc w:val="right"/>
              <w:rPr>
                <w:rFonts w:cstheme="minorHAnsi"/>
                <w:b/>
                <w:color w:val="000000"/>
                <w:sz w:val="16"/>
                <w:szCs w:val="16"/>
              </w:rPr>
            </w:pPr>
            <w:r w:rsidRPr="0022235C">
              <w:rPr>
                <w:rFonts w:cstheme="minorHAnsi"/>
                <w:b/>
                <w:color w:val="000000"/>
                <w:sz w:val="16"/>
                <w:szCs w:val="16"/>
              </w:rPr>
              <w:t>221.133</w:t>
            </w:r>
          </w:p>
        </w:tc>
      </w:tr>
      <w:tr w:rsidR="00950939" w:rsidRPr="0022235C" w:rsidTr="00950939">
        <w:trPr>
          <w:trHeight w:val="20"/>
        </w:trPr>
        <w:tc>
          <w:tcPr>
            <w:tcW w:w="2651" w:type="pct"/>
            <w:shd w:val="clear" w:color="auto" w:fill="auto"/>
          </w:tcPr>
          <w:p w:rsidR="00950939" w:rsidRPr="0022235C" w:rsidRDefault="00950939" w:rsidP="00250F2A">
            <w:pPr>
              <w:spacing w:after="0"/>
              <w:rPr>
                <w:rFonts w:cstheme="minorHAnsi"/>
                <w:sz w:val="16"/>
                <w:szCs w:val="16"/>
              </w:rPr>
            </w:pPr>
            <w:r w:rsidRPr="0022235C">
              <w:rPr>
                <w:rFonts w:cstheme="minorHAnsi"/>
                <w:sz w:val="16"/>
                <w:szCs w:val="16"/>
              </w:rPr>
              <w:t>0001 - REFORMA DE UNIDADES DO SISTEMA SOCIOEDUCATIVO--DISTRITO FEDERAL</w:t>
            </w:r>
          </w:p>
        </w:tc>
        <w:tc>
          <w:tcPr>
            <w:tcW w:w="671" w:type="pct"/>
            <w:shd w:val="clear" w:color="000000" w:fill="FFFFFF"/>
            <w:vAlign w:val="bottom"/>
          </w:tcPr>
          <w:p w:rsidR="00950939" w:rsidRPr="0022235C" w:rsidRDefault="00950939" w:rsidP="00250F2A">
            <w:pPr>
              <w:spacing w:after="0"/>
              <w:jc w:val="right"/>
              <w:rPr>
                <w:rFonts w:cstheme="minorHAnsi"/>
                <w:color w:val="000000"/>
                <w:sz w:val="16"/>
                <w:szCs w:val="16"/>
              </w:rPr>
            </w:pPr>
            <w:r w:rsidRPr="0022235C">
              <w:rPr>
                <w:rFonts w:cstheme="minorHAnsi"/>
                <w:color w:val="000000"/>
                <w:sz w:val="16"/>
                <w:szCs w:val="16"/>
              </w:rPr>
              <w:t>10.820.000</w:t>
            </w:r>
          </w:p>
        </w:tc>
        <w:tc>
          <w:tcPr>
            <w:tcW w:w="597" w:type="pct"/>
            <w:shd w:val="clear" w:color="000000" w:fill="FFFFFF"/>
            <w:vAlign w:val="bottom"/>
          </w:tcPr>
          <w:p w:rsidR="00950939" w:rsidRPr="0022235C" w:rsidRDefault="00D65497" w:rsidP="00250F2A">
            <w:pPr>
              <w:spacing w:after="0"/>
              <w:jc w:val="right"/>
              <w:rPr>
                <w:rFonts w:cstheme="minorHAnsi"/>
                <w:color w:val="000000"/>
                <w:sz w:val="16"/>
                <w:szCs w:val="16"/>
              </w:rPr>
            </w:pPr>
            <w:r w:rsidRPr="0022235C">
              <w:rPr>
                <w:rFonts w:cstheme="minorHAnsi"/>
                <w:color w:val="000000"/>
                <w:sz w:val="16"/>
                <w:szCs w:val="16"/>
              </w:rPr>
              <w:t>821.311</w:t>
            </w:r>
          </w:p>
        </w:tc>
        <w:tc>
          <w:tcPr>
            <w:tcW w:w="523" w:type="pct"/>
            <w:shd w:val="clear" w:color="000000" w:fill="FFFFFF"/>
            <w:vAlign w:val="bottom"/>
          </w:tcPr>
          <w:p w:rsidR="00950939" w:rsidRPr="0022235C" w:rsidRDefault="00D65497" w:rsidP="00250F2A">
            <w:pPr>
              <w:spacing w:after="0"/>
              <w:jc w:val="right"/>
              <w:rPr>
                <w:rFonts w:cstheme="minorHAnsi"/>
                <w:color w:val="000000"/>
                <w:sz w:val="16"/>
                <w:szCs w:val="16"/>
              </w:rPr>
            </w:pPr>
            <w:r w:rsidRPr="0022235C">
              <w:rPr>
                <w:rFonts w:cstheme="minorHAnsi"/>
                <w:color w:val="000000"/>
                <w:sz w:val="16"/>
                <w:szCs w:val="16"/>
              </w:rPr>
              <w:t>221.133</w:t>
            </w:r>
          </w:p>
        </w:tc>
        <w:tc>
          <w:tcPr>
            <w:tcW w:w="558" w:type="pct"/>
            <w:shd w:val="clear" w:color="000000" w:fill="FFFFFF"/>
            <w:vAlign w:val="bottom"/>
          </w:tcPr>
          <w:p w:rsidR="00950939" w:rsidRPr="0022235C" w:rsidRDefault="00D65497" w:rsidP="00250F2A">
            <w:pPr>
              <w:spacing w:after="0"/>
              <w:jc w:val="right"/>
              <w:rPr>
                <w:rFonts w:cstheme="minorHAnsi"/>
                <w:color w:val="000000"/>
                <w:sz w:val="16"/>
                <w:szCs w:val="16"/>
              </w:rPr>
            </w:pPr>
            <w:r w:rsidRPr="0022235C">
              <w:rPr>
                <w:rFonts w:cstheme="minorHAnsi"/>
                <w:color w:val="000000"/>
                <w:sz w:val="16"/>
                <w:szCs w:val="16"/>
              </w:rPr>
              <w:t>221.133</w:t>
            </w:r>
          </w:p>
        </w:tc>
      </w:tr>
      <w:tr w:rsidR="00A735DB" w:rsidRPr="0022235C" w:rsidTr="00950939">
        <w:trPr>
          <w:trHeight w:val="20"/>
        </w:trPr>
        <w:tc>
          <w:tcPr>
            <w:tcW w:w="2651" w:type="pct"/>
            <w:tcBorders>
              <w:top w:val="single" w:sz="4" w:space="0" w:color="auto"/>
              <w:left w:val="single" w:sz="4" w:space="0" w:color="auto"/>
              <w:bottom w:val="single" w:sz="4" w:space="0" w:color="auto"/>
              <w:right w:val="single" w:sz="4" w:space="0" w:color="auto"/>
            </w:tcBorders>
            <w:shd w:val="clear" w:color="auto" w:fill="auto"/>
            <w:hideMark/>
          </w:tcPr>
          <w:p w:rsidR="00A735DB" w:rsidRPr="0022235C" w:rsidRDefault="00A735DB" w:rsidP="00250F2A">
            <w:pPr>
              <w:spacing w:after="0"/>
              <w:rPr>
                <w:rFonts w:eastAsia="Times New Roman" w:cstheme="minorHAnsi"/>
                <w:b/>
                <w:color w:val="000000"/>
                <w:sz w:val="16"/>
                <w:szCs w:val="16"/>
              </w:rPr>
            </w:pPr>
            <w:r w:rsidRPr="0022235C">
              <w:rPr>
                <w:rFonts w:eastAsia="Times New Roman" w:cstheme="minorHAnsi"/>
                <w:b/>
                <w:color w:val="000000"/>
                <w:sz w:val="16"/>
                <w:szCs w:val="16"/>
              </w:rPr>
              <w:t>TOTAL DO PROGRAMA 6223</w:t>
            </w:r>
          </w:p>
        </w:tc>
        <w:tc>
          <w:tcPr>
            <w:tcW w:w="671"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A735DB" w:rsidRPr="0022235C" w:rsidRDefault="00A735DB" w:rsidP="00250F2A">
            <w:pPr>
              <w:spacing w:after="0"/>
              <w:jc w:val="right"/>
              <w:rPr>
                <w:rFonts w:cstheme="minorHAnsi"/>
                <w:b/>
                <w:bCs/>
                <w:color w:val="000000"/>
                <w:sz w:val="16"/>
                <w:szCs w:val="16"/>
              </w:rPr>
            </w:pPr>
            <w:r w:rsidRPr="0022235C">
              <w:rPr>
                <w:rFonts w:cstheme="minorHAnsi"/>
                <w:b/>
                <w:bCs/>
                <w:color w:val="000000"/>
                <w:sz w:val="16"/>
                <w:szCs w:val="16"/>
              </w:rPr>
              <w:t>48.015.634</w:t>
            </w:r>
          </w:p>
        </w:tc>
        <w:tc>
          <w:tcPr>
            <w:tcW w:w="5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6128BE" w:rsidRPr="0022235C" w:rsidRDefault="006128BE" w:rsidP="006128BE">
            <w:pPr>
              <w:spacing w:after="0"/>
              <w:jc w:val="right"/>
              <w:rPr>
                <w:rFonts w:cstheme="minorHAnsi"/>
                <w:b/>
                <w:bCs/>
                <w:color w:val="000000"/>
                <w:sz w:val="16"/>
                <w:szCs w:val="16"/>
              </w:rPr>
            </w:pPr>
            <w:r>
              <w:rPr>
                <w:rFonts w:cstheme="minorHAnsi"/>
                <w:b/>
                <w:bCs/>
                <w:color w:val="000000"/>
                <w:sz w:val="16"/>
                <w:szCs w:val="16"/>
              </w:rPr>
              <w:t>44.748.980</w:t>
            </w:r>
          </w:p>
        </w:tc>
        <w:tc>
          <w:tcPr>
            <w:tcW w:w="52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A735DB" w:rsidRPr="0022235C" w:rsidRDefault="006128BE" w:rsidP="00250F2A">
            <w:pPr>
              <w:spacing w:after="0"/>
              <w:jc w:val="right"/>
              <w:rPr>
                <w:rFonts w:cstheme="minorHAnsi"/>
                <w:b/>
                <w:bCs/>
                <w:color w:val="000000"/>
                <w:sz w:val="16"/>
                <w:szCs w:val="16"/>
              </w:rPr>
            </w:pPr>
            <w:r>
              <w:rPr>
                <w:rFonts w:cstheme="minorHAnsi"/>
                <w:b/>
                <w:bCs/>
                <w:color w:val="000000"/>
                <w:sz w:val="16"/>
                <w:szCs w:val="16"/>
              </w:rPr>
              <w:t>36.141.606</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A735DB" w:rsidRPr="0022235C" w:rsidRDefault="006128BE" w:rsidP="00250F2A">
            <w:pPr>
              <w:spacing w:after="0"/>
              <w:jc w:val="right"/>
              <w:rPr>
                <w:rFonts w:cstheme="minorHAnsi"/>
                <w:b/>
                <w:bCs/>
                <w:color w:val="000000"/>
                <w:sz w:val="16"/>
                <w:szCs w:val="16"/>
              </w:rPr>
            </w:pPr>
            <w:r>
              <w:rPr>
                <w:rFonts w:cstheme="minorHAnsi"/>
                <w:b/>
                <w:bCs/>
                <w:color w:val="000000"/>
                <w:sz w:val="16"/>
                <w:szCs w:val="16"/>
              </w:rPr>
              <w:t>32.059.679</w:t>
            </w:r>
          </w:p>
        </w:tc>
      </w:tr>
    </w:tbl>
    <w:p w:rsidR="00A626CD" w:rsidRPr="0022235C" w:rsidRDefault="00A626CD" w:rsidP="00FB6CD6">
      <w:pPr>
        <w:pStyle w:val="PargrafodaLista"/>
        <w:spacing w:before="23" w:after="23" w:line="276" w:lineRule="auto"/>
        <w:ind w:left="0" w:firstLine="709"/>
        <w:contextualSpacing w:val="0"/>
        <w:jc w:val="both"/>
        <w:rPr>
          <w:rFonts w:asciiTheme="minorHAnsi" w:hAnsiTheme="minorHAnsi" w:cstheme="minorHAnsi"/>
          <w:b/>
          <w:color w:val="FF0000"/>
        </w:rPr>
      </w:pPr>
    </w:p>
    <w:p w:rsidR="004B0ADB" w:rsidRPr="0022235C" w:rsidRDefault="004B0ADB" w:rsidP="005F64C9">
      <w:pPr>
        <w:pStyle w:val="PargrafodaLista"/>
        <w:pBdr>
          <w:top w:val="single" w:sz="4" w:space="1" w:color="auto"/>
          <w:bottom w:val="single" w:sz="4" w:space="1" w:color="auto"/>
        </w:pBdr>
        <w:spacing w:line="276" w:lineRule="auto"/>
        <w:ind w:left="0"/>
        <w:jc w:val="both"/>
        <w:rPr>
          <w:rFonts w:asciiTheme="minorHAnsi" w:hAnsiTheme="minorHAnsi" w:cstheme="minorHAnsi"/>
          <w:color w:val="0033CC"/>
          <w:sz w:val="22"/>
          <w:szCs w:val="22"/>
        </w:rPr>
      </w:pPr>
      <w:r w:rsidRPr="0022235C">
        <w:rPr>
          <w:rFonts w:asciiTheme="minorHAnsi" w:hAnsiTheme="minorHAnsi" w:cstheme="minorHAnsi"/>
          <w:b/>
          <w:color w:val="0033CC"/>
          <w:sz w:val="22"/>
          <w:szCs w:val="22"/>
        </w:rPr>
        <w:t>Objetivo Específico: 001 -</w:t>
      </w:r>
      <w:r w:rsidRPr="0022235C">
        <w:rPr>
          <w:rFonts w:asciiTheme="minorHAnsi" w:hAnsiTheme="minorHAnsi" w:cstheme="minorHAnsi"/>
          <w:color w:val="0033CC"/>
          <w:sz w:val="22"/>
          <w:szCs w:val="22"/>
        </w:rPr>
        <w:t>Implantar e garantir o funcionamento do Programa de Desenvolvimento Integral da Criança e do Adolescente - PDICA, assegurando à faixa populacional no ciclo de vida marcado pelo crescimento físico e desenvolvimento neuropsicomotor as condições indispensáveis à realização plena do processo de diferenciação das originalidades humanas potenciais.</w:t>
      </w:r>
    </w:p>
    <w:p w:rsidR="004B0ADB" w:rsidRPr="0022235C" w:rsidRDefault="004B0ADB" w:rsidP="005F64C9">
      <w:pPr>
        <w:pStyle w:val="RECUODOCORPODETEXTO"/>
        <w:shd w:val="clear" w:color="auto" w:fill="9F9DCF"/>
        <w:spacing w:before="120" w:after="120" w:line="276" w:lineRule="auto"/>
        <w:ind w:firstLine="0"/>
        <w:rPr>
          <w:rFonts w:asciiTheme="minorHAnsi" w:hAnsiTheme="minorHAnsi" w:cstheme="minorHAnsi"/>
          <w:b/>
          <w:sz w:val="22"/>
          <w:szCs w:val="22"/>
        </w:rPr>
      </w:pPr>
      <w:r w:rsidRPr="0022235C">
        <w:rPr>
          <w:rFonts w:asciiTheme="minorHAnsi" w:hAnsiTheme="minorHAnsi" w:cstheme="minorHAnsi"/>
          <w:b/>
          <w:sz w:val="22"/>
          <w:szCs w:val="22"/>
        </w:rPr>
        <w:t>Indicadores</w:t>
      </w:r>
      <w:r w:rsidR="00F7200F" w:rsidRPr="0022235C">
        <w:rPr>
          <w:rFonts w:asciiTheme="minorHAnsi" w:hAnsiTheme="minorHAnsi" w:cstheme="minorHAnsi"/>
          <w:b/>
          <w:sz w:val="22"/>
          <w:szCs w:val="22"/>
        </w:rPr>
        <w:t>:</w:t>
      </w:r>
    </w:p>
    <w:tbl>
      <w:tblPr>
        <w:tblW w:w="5000" w:type="pct"/>
        <w:tblCellMar>
          <w:left w:w="10" w:type="dxa"/>
          <w:right w:w="10" w:type="dxa"/>
        </w:tblCellMar>
        <w:tblLook w:val="0000" w:firstRow="0" w:lastRow="0" w:firstColumn="0" w:lastColumn="0" w:noHBand="0" w:noVBand="0"/>
      </w:tblPr>
      <w:tblGrid>
        <w:gridCol w:w="384"/>
        <w:gridCol w:w="3027"/>
        <w:gridCol w:w="701"/>
        <w:gridCol w:w="591"/>
        <w:gridCol w:w="600"/>
        <w:gridCol w:w="949"/>
        <w:gridCol w:w="797"/>
        <w:gridCol w:w="420"/>
        <w:gridCol w:w="326"/>
        <w:gridCol w:w="325"/>
        <w:gridCol w:w="385"/>
        <w:gridCol w:w="989"/>
      </w:tblGrid>
      <w:tr w:rsidR="00A94EEF" w:rsidRPr="0022235C" w:rsidTr="00A53154">
        <w:trPr>
          <w:trHeight w:val="20"/>
          <w:tblHeader/>
        </w:trPr>
        <w:tc>
          <w:tcPr>
            <w:tcW w:w="1797" w:type="pct"/>
            <w:gridSpan w:val="2"/>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
                <w:sz w:val="16"/>
                <w:szCs w:val="16"/>
              </w:rPr>
            </w:pPr>
            <w:r w:rsidRPr="0022235C">
              <w:rPr>
                <w:rFonts w:cstheme="minorHAnsi"/>
                <w:b/>
                <w:sz w:val="16"/>
                <w:szCs w:val="16"/>
              </w:rPr>
              <w:t>Denominação do Indicador</w:t>
            </w:r>
          </w:p>
        </w:tc>
        <w:tc>
          <w:tcPr>
            <w:tcW w:w="369"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
                <w:sz w:val="16"/>
                <w:szCs w:val="16"/>
              </w:rPr>
            </w:pPr>
            <w:r w:rsidRPr="0022235C">
              <w:rPr>
                <w:rFonts w:cstheme="minorHAnsi"/>
                <w:b/>
                <w:sz w:val="16"/>
                <w:szCs w:val="16"/>
              </w:rPr>
              <w:t>Unidade de Medida</w:t>
            </w:r>
          </w:p>
        </w:tc>
        <w:tc>
          <w:tcPr>
            <w:tcW w:w="311"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A94EEF" w:rsidRPr="0022235C" w:rsidRDefault="00A94EEF" w:rsidP="00A53154">
            <w:pPr>
              <w:tabs>
                <w:tab w:val="left" w:pos="2552"/>
              </w:tabs>
              <w:spacing w:after="0"/>
              <w:ind w:left="-70" w:right="-70"/>
              <w:jc w:val="center"/>
              <w:rPr>
                <w:rFonts w:cstheme="minorHAnsi"/>
                <w:b/>
                <w:sz w:val="16"/>
                <w:szCs w:val="16"/>
              </w:rPr>
            </w:pPr>
            <w:r w:rsidRPr="0022235C">
              <w:rPr>
                <w:rFonts w:cstheme="minorHAnsi"/>
                <w:b/>
                <w:sz w:val="16"/>
                <w:szCs w:val="16"/>
              </w:rPr>
              <w:t>Índice Mais Recente</w:t>
            </w:r>
          </w:p>
        </w:tc>
        <w:tc>
          <w:tcPr>
            <w:tcW w:w="316"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A94EEF" w:rsidRPr="0022235C" w:rsidRDefault="00A94EEF" w:rsidP="00A53154">
            <w:pPr>
              <w:tabs>
                <w:tab w:val="left" w:pos="2552"/>
              </w:tabs>
              <w:spacing w:after="0"/>
              <w:ind w:left="-70" w:right="-70"/>
              <w:jc w:val="center"/>
              <w:rPr>
                <w:rFonts w:cstheme="minorHAnsi"/>
                <w:b/>
                <w:sz w:val="16"/>
                <w:szCs w:val="16"/>
              </w:rPr>
            </w:pPr>
            <w:r w:rsidRPr="0022235C">
              <w:rPr>
                <w:rFonts w:cstheme="minorHAnsi"/>
                <w:b/>
                <w:sz w:val="16"/>
                <w:szCs w:val="16"/>
              </w:rPr>
              <w:t>Apurado em</w:t>
            </w:r>
          </w:p>
        </w:tc>
        <w:tc>
          <w:tcPr>
            <w:tcW w:w="500"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A94EEF" w:rsidRPr="0022235C" w:rsidRDefault="00A94EEF" w:rsidP="00A53154">
            <w:pPr>
              <w:tabs>
                <w:tab w:val="left" w:pos="2552"/>
              </w:tabs>
              <w:spacing w:after="0"/>
              <w:ind w:left="-70" w:right="-70"/>
              <w:jc w:val="center"/>
              <w:rPr>
                <w:rFonts w:cstheme="minorHAnsi"/>
                <w:b/>
                <w:sz w:val="16"/>
                <w:szCs w:val="16"/>
              </w:rPr>
            </w:pPr>
            <w:r w:rsidRPr="0022235C">
              <w:rPr>
                <w:rFonts w:cstheme="minorHAnsi"/>
                <w:b/>
                <w:sz w:val="16"/>
                <w:szCs w:val="16"/>
              </w:rPr>
              <w:t>Periodicidade da Apuração</w:t>
            </w:r>
          </w:p>
        </w:tc>
        <w:tc>
          <w:tcPr>
            <w:tcW w:w="420"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A94EEF" w:rsidRPr="0022235C" w:rsidRDefault="00A94EEF" w:rsidP="00A53154">
            <w:pPr>
              <w:tabs>
                <w:tab w:val="left" w:pos="2552"/>
              </w:tabs>
              <w:spacing w:after="0"/>
              <w:ind w:left="-70" w:right="-70"/>
              <w:jc w:val="center"/>
              <w:rPr>
                <w:rFonts w:cstheme="minorHAnsi"/>
                <w:b/>
                <w:sz w:val="16"/>
                <w:szCs w:val="16"/>
              </w:rPr>
            </w:pPr>
            <w:r w:rsidRPr="0022235C">
              <w:rPr>
                <w:rFonts w:cstheme="minorHAnsi"/>
                <w:b/>
                <w:sz w:val="16"/>
                <w:szCs w:val="16"/>
              </w:rPr>
              <w:t>Resultado</w:t>
            </w:r>
          </w:p>
        </w:tc>
        <w:tc>
          <w:tcPr>
            <w:tcW w:w="766" w:type="pct"/>
            <w:gridSpan w:val="4"/>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sz w:val="16"/>
                <w:szCs w:val="16"/>
              </w:rPr>
            </w:pPr>
            <w:r w:rsidRPr="0022235C">
              <w:rPr>
                <w:rFonts w:cstheme="minorHAnsi"/>
                <w:b/>
                <w:sz w:val="16"/>
                <w:szCs w:val="16"/>
              </w:rPr>
              <w:t>Desejado Em</w:t>
            </w:r>
          </w:p>
        </w:tc>
        <w:tc>
          <w:tcPr>
            <w:tcW w:w="523"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sz w:val="16"/>
                <w:szCs w:val="16"/>
              </w:rPr>
            </w:pPr>
            <w:r w:rsidRPr="0022235C">
              <w:rPr>
                <w:rFonts w:cstheme="minorHAnsi"/>
                <w:b/>
                <w:sz w:val="16"/>
                <w:szCs w:val="16"/>
              </w:rPr>
              <w:t>Fonte da Informação</w:t>
            </w:r>
          </w:p>
        </w:tc>
      </w:tr>
      <w:tr w:rsidR="00A94EEF" w:rsidRPr="0022235C" w:rsidTr="00A53154">
        <w:trPr>
          <w:trHeight w:val="20"/>
          <w:tblHeader/>
        </w:trPr>
        <w:tc>
          <w:tcPr>
            <w:tcW w:w="1797" w:type="pct"/>
            <w:gridSpan w:val="2"/>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A94EEF" w:rsidRPr="0022235C" w:rsidRDefault="00A94EEF" w:rsidP="00A53154">
            <w:pPr>
              <w:tabs>
                <w:tab w:val="left" w:pos="2552"/>
              </w:tabs>
              <w:spacing w:after="0"/>
              <w:rPr>
                <w:rFonts w:cstheme="minorHAnsi"/>
                <w:bCs/>
                <w:sz w:val="16"/>
                <w:szCs w:val="16"/>
              </w:rPr>
            </w:pPr>
          </w:p>
        </w:tc>
        <w:tc>
          <w:tcPr>
            <w:tcW w:w="369"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
        </w:tc>
        <w:tc>
          <w:tcPr>
            <w:tcW w:w="311"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
        </w:tc>
        <w:tc>
          <w:tcPr>
            <w:tcW w:w="316"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
        </w:tc>
        <w:tc>
          <w:tcPr>
            <w:tcW w:w="500"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
        </w:tc>
        <w:tc>
          <w:tcPr>
            <w:tcW w:w="420"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
                <w:sz w:val="16"/>
                <w:szCs w:val="16"/>
              </w:rPr>
            </w:pPr>
          </w:p>
        </w:tc>
        <w:tc>
          <w:tcPr>
            <w:tcW w:w="221" w:type="pc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A94EEF" w:rsidRPr="0022235C" w:rsidRDefault="00A94EEF" w:rsidP="00A53154">
            <w:pPr>
              <w:tabs>
                <w:tab w:val="left" w:pos="2552"/>
              </w:tabs>
              <w:spacing w:after="0"/>
              <w:ind w:left="-70" w:right="-70"/>
              <w:jc w:val="center"/>
              <w:rPr>
                <w:rFonts w:cstheme="minorHAnsi"/>
                <w:b/>
                <w:sz w:val="16"/>
                <w:szCs w:val="16"/>
              </w:rPr>
            </w:pPr>
            <w:r w:rsidRPr="0022235C">
              <w:rPr>
                <w:rFonts w:cstheme="minorHAnsi"/>
                <w:b/>
                <w:sz w:val="16"/>
                <w:szCs w:val="16"/>
              </w:rPr>
              <w:t>2012</w:t>
            </w:r>
          </w:p>
        </w:tc>
        <w:tc>
          <w:tcPr>
            <w:tcW w:w="171" w:type="pc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A94EEF" w:rsidRPr="0022235C" w:rsidRDefault="00A94EEF" w:rsidP="00A53154">
            <w:pPr>
              <w:tabs>
                <w:tab w:val="left" w:pos="2552"/>
              </w:tabs>
              <w:spacing w:after="0"/>
              <w:ind w:left="-70" w:right="-69"/>
              <w:jc w:val="center"/>
              <w:rPr>
                <w:rFonts w:cstheme="minorHAnsi"/>
                <w:b/>
                <w:sz w:val="16"/>
                <w:szCs w:val="16"/>
              </w:rPr>
            </w:pPr>
            <w:r w:rsidRPr="0022235C">
              <w:rPr>
                <w:rFonts w:cstheme="minorHAnsi"/>
                <w:b/>
                <w:sz w:val="16"/>
                <w:szCs w:val="16"/>
              </w:rPr>
              <w:t>2013</w:t>
            </w:r>
          </w:p>
        </w:tc>
        <w:tc>
          <w:tcPr>
            <w:tcW w:w="171" w:type="pc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A94EEF" w:rsidRPr="0022235C" w:rsidRDefault="00A94EEF" w:rsidP="00A53154">
            <w:pPr>
              <w:tabs>
                <w:tab w:val="left" w:pos="2552"/>
              </w:tabs>
              <w:spacing w:after="0"/>
              <w:ind w:left="-71" w:right="-69"/>
              <w:jc w:val="center"/>
              <w:rPr>
                <w:rFonts w:cstheme="minorHAnsi"/>
                <w:b/>
                <w:sz w:val="16"/>
                <w:szCs w:val="16"/>
              </w:rPr>
            </w:pPr>
            <w:r w:rsidRPr="0022235C">
              <w:rPr>
                <w:rFonts w:cstheme="minorHAnsi"/>
                <w:b/>
                <w:sz w:val="16"/>
                <w:szCs w:val="16"/>
              </w:rPr>
              <w:t>2014</w:t>
            </w:r>
          </w:p>
        </w:tc>
        <w:tc>
          <w:tcPr>
            <w:tcW w:w="202" w:type="pc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A94EEF" w:rsidRPr="0022235C" w:rsidRDefault="00A94EEF" w:rsidP="00A53154">
            <w:pPr>
              <w:tabs>
                <w:tab w:val="left" w:pos="2552"/>
              </w:tabs>
              <w:spacing w:after="0"/>
              <w:ind w:left="-71" w:right="-70"/>
              <w:jc w:val="center"/>
              <w:rPr>
                <w:rFonts w:cstheme="minorHAnsi"/>
                <w:b/>
                <w:sz w:val="16"/>
                <w:szCs w:val="16"/>
              </w:rPr>
            </w:pPr>
            <w:r w:rsidRPr="0022235C">
              <w:rPr>
                <w:rFonts w:cstheme="minorHAnsi"/>
                <w:b/>
                <w:sz w:val="16"/>
                <w:szCs w:val="16"/>
              </w:rPr>
              <w:t>2015</w:t>
            </w:r>
          </w:p>
        </w:tc>
        <w:tc>
          <w:tcPr>
            <w:tcW w:w="523"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
        </w:tc>
      </w:tr>
      <w:tr w:rsidR="00A94EEF" w:rsidRPr="0022235C" w:rsidTr="00A53154">
        <w:trPr>
          <w:trHeight w:val="20"/>
        </w:trPr>
        <w:tc>
          <w:tcPr>
            <w:tcW w:w="20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4EEF" w:rsidRPr="0022235C" w:rsidRDefault="00A94EEF" w:rsidP="00A53154">
            <w:pPr>
              <w:tabs>
                <w:tab w:val="left" w:pos="2552"/>
              </w:tabs>
              <w:spacing w:after="0"/>
              <w:jc w:val="center"/>
              <w:rPr>
                <w:rFonts w:cstheme="minorHAnsi"/>
                <w:bCs/>
                <w:sz w:val="16"/>
                <w:szCs w:val="16"/>
              </w:rPr>
            </w:pPr>
            <w:r w:rsidRPr="0022235C">
              <w:rPr>
                <w:rFonts w:cstheme="minorHAnsi"/>
                <w:bCs/>
                <w:sz w:val="16"/>
                <w:szCs w:val="16"/>
              </w:rPr>
              <w:t>858</w:t>
            </w:r>
          </w:p>
        </w:tc>
        <w:tc>
          <w:tcPr>
            <w:tcW w:w="15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both"/>
              <w:rPr>
                <w:rFonts w:cstheme="minorHAnsi"/>
                <w:bCs/>
                <w:sz w:val="16"/>
                <w:szCs w:val="16"/>
              </w:rPr>
            </w:pPr>
            <w:r w:rsidRPr="0022235C">
              <w:rPr>
                <w:rFonts w:cstheme="minorHAnsi"/>
                <w:bCs/>
                <w:sz w:val="16"/>
                <w:szCs w:val="16"/>
              </w:rPr>
              <w:t>Crianças e adolescentes atendidos no PDICA em relação ao total de crianças e adolescentes existente</w:t>
            </w:r>
            <w:r w:rsidR="00460E25">
              <w:rPr>
                <w:rFonts w:cstheme="minorHAnsi"/>
                <w:bCs/>
                <w:sz w:val="16"/>
                <w:szCs w:val="16"/>
              </w:rPr>
              <w:t>s</w:t>
            </w:r>
            <w:r w:rsidRPr="0022235C">
              <w:rPr>
                <w:rFonts w:cstheme="minorHAnsi"/>
                <w:bCs/>
                <w:sz w:val="16"/>
                <w:szCs w:val="16"/>
              </w:rPr>
              <w:t xml:space="preserve"> no DF</w:t>
            </w:r>
          </w:p>
        </w:tc>
        <w:tc>
          <w:tcPr>
            <w:tcW w:w="36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r w:rsidRPr="0022235C">
              <w:rPr>
                <w:rFonts w:cstheme="minorHAnsi"/>
                <w:bCs/>
                <w:sz w:val="16"/>
                <w:szCs w:val="16"/>
              </w:rPr>
              <w:t>%</w:t>
            </w:r>
          </w:p>
        </w:tc>
        <w:tc>
          <w:tcPr>
            <w:tcW w:w="31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r w:rsidRPr="0022235C">
              <w:rPr>
                <w:rFonts w:cstheme="minorHAnsi"/>
                <w:bCs/>
                <w:sz w:val="16"/>
                <w:szCs w:val="16"/>
              </w:rPr>
              <w:t>-</w:t>
            </w:r>
          </w:p>
        </w:tc>
        <w:tc>
          <w:tcPr>
            <w:tcW w:w="31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r w:rsidRPr="0022235C">
              <w:rPr>
                <w:rFonts w:cstheme="minorHAnsi"/>
                <w:bCs/>
                <w:sz w:val="16"/>
                <w:szCs w:val="16"/>
              </w:rPr>
              <w:t>-</w:t>
            </w:r>
          </w:p>
        </w:tc>
        <w:tc>
          <w:tcPr>
            <w:tcW w:w="5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r w:rsidRPr="0022235C">
              <w:rPr>
                <w:rFonts w:cstheme="minorHAnsi"/>
                <w:bCs/>
                <w:sz w:val="16"/>
                <w:szCs w:val="16"/>
              </w:rPr>
              <w:t>Anual</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4EEF" w:rsidRPr="0022235C" w:rsidRDefault="00A94EEF" w:rsidP="00A53154">
            <w:pPr>
              <w:tabs>
                <w:tab w:val="left" w:pos="2552"/>
              </w:tabs>
              <w:spacing w:after="0"/>
              <w:jc w:val="center"/>
              <w:rPr>
                <w:rFonts w:cstheme="minorHAnsi"/>
                <w:b/>
                <w:bCs/>
                <w:sz w:val="16"/>
                <w:szCs w:val="16"/>
              </w:rPr>
            </w:pPr>
            <w:r w:rsidRPr="0022235C">
              <w:rPr>
                <w:rFonts w:cstheme="minorHAnsi"/>
                <w:b/>
                <w:bCs/>
                <w:sz w:val="16"/>
                <w:szCs w:val="16"/>
              </w:rPr>
              <w:t>Desejado</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r w:rsidRPr="0022235C">
              <w:rPr>
                <w:rFonts w:cstheme="minorHAnsi"/>
                <w:bCs/>
                <w:sz w:val="16"/>
                <w:szCs w:val="16"/>
              </w:rPr>
              <w:t>10</w:t>
            </w:r>
          </w:p>
        </w:tc>
        <w:tc>
          <w:tcPr>
            <w:tcW w:w="17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r w:rsidRPr="0022235C">
              <w:rPr>
                <w:rFonts w:cstheme="minorHAnsi"/>
                <w:bCs/>
                <w:sz w:val="16"/>
                <w:szCs w:val="16"/>
              </w:rPr>
              <w:t>30</w:t>
            </w:r>
          </w:p>
        </w:tc>
        <w:tc>
          <w:tcPr>
            <w:tcW w:w="17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r w:rsidRPr="0022235C">
              <w:rPr>
                <w:rFonts w:cstheme="minorHAnsi"/>
                <w:bCs/>
                <w:sz w:val="16"/>
                <w:szCs w:val="16"/>
              </w:rPr>
              <w:t>60</w:t>
            </w:r>
          </w:p>
        </w:tc>
        <w:tc>
          <w:tcPr>
            <w:tcW w:w="202"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r w:rsidRPr="0022235C">
              <w:rPr>
                <w:rFonts w:cstheme="minorHAnsi"/>
                <w:bCs/>
                <w:sz w:val="16"/>
                <w:szCs w:val="16"/>
              </w:rPr>
              <w:t>100</w:t>
            </w:r>
          </w:p>
        </w:tc>
        <w:tc>
          <w:tcPr>
            <w:tcW w:w="523"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roofErr w:type="spellStart"/>
            <w:r w:rsidRPr="0022235C">
              <w:rPr>
                <w:rFonts w:cstheme="minorHAnsi"/>
                <w:bCs/>
                <w:sz w:val="16"/>
                <w:szCs w:val="16"/>
              </w:rPr>
              <w:t>Sec</w:t>
            </w:r>
            <w:proofErr w:type="spellEnd"/>
            <w:r w:rsidRPr="0022235C">
              <w:rPr>
                <w:rFonts w:cstheme="minorHAnsi"/>
                <w:bCs/>
                <w:sz w:val="16"/>
                <w:szCs w:val="16"/>
              </w:rPr>
              <w:t xml:space="preserve"> Política Crianças, </w:t>
            </w:r>
            <w:proofErr w:type="spellStart"/>
            <w:r w:rsidRPr="0022235C">
              <w:rPr>
                <w:rFonts w:cstheme="minorHAnsi"/>
                <w:bCs/>
                <w:sz w:val="16"/>
                <w:szCs w:val="16"/>
              </w:rPr>
              <w:t>Adol</w:t>
            </w:r>
            <w:proofErr w:type="spellEnd"/>
            <w:r w:rsidRPr="0022235C">
              <w:rPr>
                <w:rFonts w:cstheme="minorHAnsi"/>
                <w:bCs/>
                <w:sz w:val="16"/>
                <w:szCs w:val="16"/>
              </w:rPr>
              <w:t xml:space="preserve"> e </w:t>
            </w:r>
            <w:proofErr w:type="spellStart"/>
            <w:r w:rsidRPr="0022235C">
              <w:rPr>
                <w:rFonts w:cstheme="minorHAnsi"/>
                <w:bCs/>
                <w:sz w:val="16"/>
                <w:szCs w:val="16"/>
              </w:rPr>
              <w:t>Juv</w:t>
            </w:r>
            <w:proofErr w:type="spellEnd"/>
            <w:r w:rsidRPr="0022235C">
              <w:rPr>
                <w:rFonts w:cstheme="minorHAnsi"/>
                <w:bCs/>
                <w:sz w:val="16"/>
                <w:szCs w:val="16"/>
              </w:rPr>
              <w:t xml:space="preserve"> do DF</w:t>
            </w:r>
          </w:p>
        </w:tc>
      </w:tr>
      <w:tr w:rsidR="00A94EEF" w:rsidRPr="0022235C" w:rsidTr="00A53154">
        <w:trPr>
          <w:trHeight w:val="20"/>
        </w:trPr>
        <w:tc>
          <w:tcPr>
            <w:tcW w:w="20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4EEF" w:rsidRPr="0022235C" w:rsidRDefault="00A94EEF" w:rsidP="00A53154">
            <w:pPr>
              <w:tabs>
                <w:tab w:val="left" w:pos="2552"/>
              </w:tabs>
              <w:spacing w:after="0"/>
              <w:jc w:val="center"/>
              <w:rPr>
                <w:rFonts w:cstheme="minorHAnsi"/>
                <w:bCs/>
                <w:sz w:val="16"/>
                <w:szCs w:val="16"/>
              </w:rPr>
            </w:pPr>
          </w:p>
        </w:tc>
        <w:tc>
          <w:tcPr>
            <w:tcW w:w="15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both"/>
              <w:rPr>
                <w:rFonts w:cstheme="minorHAnsi"/>
                <w:bCs/>
                <w:sz w:val="16"/>
                <w:szCs w:val="16"/>
              </w:rPr>
            </w:pPr>
          </w:p>
        </w:tc>
        <w:tc>
          <w:tcPr>
            <w:tcW w:w="36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
        </w:tc>
        <w:tc>
          <w:tcPr>
            <w:tcW w:w="3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
        </w:tc>
        <w:tc>
          <w:tcPr>
            <w:tcW w:w="31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4EEF" w:rsidRPr="0022235C" w:rsidRDefault="00A94EEF" w:rsidP="00A53154">
            <w:pPr>
              <w:tabs>
                <w:tab w:val="left" w:pos="2552"/>
              </w:tabs>
              <w:spacing w:after="0"/>
              <w:ind w:left="-70" w:right="-70"/>
              <w:jc w:val="center"/>
              <w:rPr>
                <w:rFonts w:cstheme="minorHAnsi"/>
                <w:b/>
                <w:bCs/>
                <w:sz w:val="16"/>
                <w:szCs w:val="16"/>
              </w:rPr>
            </w:pPr>
            <w:r w:rsidRPr="0022235C">
              <w:rPr>
                <w:rFonts w:cstheme="minorHAnsi"/>
                <w:b/>
                <w:bCs/>
                <w:sz w:val="16"/>
                <w:szCs w:val="16"/>
              </w:rPr>
              <w:t>Alcançado</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roofErr w:type="gramStart"/>
            <w:r w:rsidRPr="0022235C">
              <w:rPr>
                <w:rFonts w:cstheme="minorHAnsi"/>
                <w:bCs/>
                <w:sz w:val="16"/>
                <w:szCs w:val="16"/>
              </w:rPr>
              <w:t>0</w:t>
            </w:r>
            <w:proofErr w:type="gramEnd"/>
          </w:p>
        </w:tc>
        <w:tc>
          <w:tcPr>
            <w:tcW w:w="17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roofErr w:type="gramStart"/>
            <w:r w:rsidRPr="0022235C">
              <w:rPr>
                <w:rFonts w:cstheme="minorHAnsi"/>
                <w:bCs/>
                <w:sz w:val="16"/>
                <w:szCs w:val="16"/>
              </w:rPr>
              <w:t>0</w:t>
            </w:r>
            <w:proofErr w:type="gramEnd"/>
          </w:p>
        </w:tc>
        <w:tc>
          <w:tcPr>
            <w:tcW w:w="17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roofErr w:type="gramStart"/>
            <w:r w:rsidRPr="0022235C">
              <w:rPr>
                <w:rFonts w:cstheme="minorHAnsi"/>
                <w:bCs/>
                <w:sz w:val="16"/>
                <w:szCs w:val="16"/>
              </w:rPr>
              <w:t>0</w:t>
            </w:r>
            <w:proofErr w:type="gramEnd"/>
          </w:p>
        </w:tc>
        <w:tc>
          <w:tcPr>
            <w:tcW w:w="202"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1E7D6E" w:rsidP="00A53154">
            <w:pPr>
              <w:tabs>
                <w:tab w:val="left" w:pos="2552"/>
              </w:tabs>
              <w:spacing w:after="0"/>
              <w:jc w:val="center"/>
              <w:rPr>
                <w:rFonts w:cstheme="minorHAnsi"/>
                <w:bCs/>
                <w:sz w:val="16"/>
                <w:szCs w:val="16"/>
              </w:rPr>
            </w:pPr>
            <w:proofErr w:type="gramStart"/>
            <w:r w:rsidRPr="0022235C">
              <w:rPr>
                <w:rFonts w:cstheme="minorHAnsi"/>
                <w:bCs/>
                <w:sz w:val="16"/>
                <w:szCs w:val="16"/>
              </w:rPr>
              <w:t>0</w:t>
            </w:r>
            <w:proofErr w:type="gramEnd"/>
          </w:p>
        </w:tc>
        <w:tc>
          <w:tcPr>
            <w:tcW w:w="523" w:type="pct"/>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
        </w:tc>
      </w:tr>
      <w:tr w:rsidR="00A94EEF" w:rsidRPr="0022235C" w:rsidTr="00A53154">
        <w:trPr>
          <w:trHeight w:val="20"/>
        </w:trPr>
        <w:tc>
          <w:tcPr>
            <w:tcW w:w="20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4EEF" w:rsidRPr="0022235C" w:rsidRDefault="00A94EEF" w:rsidP="00A53154">
            <w:pPr>
              <w:tabs>
                <w:tab w:val="left" w:pos="2552"/>
              </w:tabs>
              <w:spacing w:after="0"/>
              <w:jc w:val="center"/>
              <w:rPr>
                <w:rFonts w:cstheme="minorHAnsi"/>
                <w:bCs/>
                <w:sz w:val="16"/>
                <w:szCs w:val="16"/>
              </w:rPr>
            </w:pPr>
            <w:r w:rsidRPr="0022235C">
              <w:rPr>
                <w:rFonts w:cstheme="minorHAnsi"/>
                <w:bCs/>
                <w:sz w:val="16"/>
                <w:szCs w:val="16"/>
              </w:rPr>
              <w:t>859</w:t>
            </w:r>
          </w:p>
        </w:tc>
        <w:tc>
          <w:tcPr>
            <w:tcW w:w="15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both"/>
              <w:rPr>
                <w:rFonts w:cstheme="minorHAnsi"/>
                <w:bCs/>
                <w:sz w:val="16"/>
                <w:szCs w:val="16"/>
              </w:rPr>
            </w:pPr>
            <w:r w:rsidRPr="0022235C">
              <w:rPr>
                <w:rFonts w:cstheme="minorHAnsi"/>
                <w:bCs/>
                <w:sz w:val="16"/>
                <w:szCs w:val="16"/>
              </w:rPr>
              <w:t xml:space="preserve">Gestantes atendidas no PDICA em relação ao total de gestantes existentes no DF </w:t>
            </w:r>
          </w:p>
        </w:tc>
        <w:tc>
          <w:tcPr>
            <w:tcW w:w="36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r w:rsidRPr="0022235C">
              <w:rPr>
                <w:rFonts w:cstheme="minorHAnsi"/>
                <w:bCs/>
                <w:sz w:val="16"/>
                <w:szCs w:val="16"/>
              </w:rPr>
              <w:t>%</w:t>
            </w:r>
          </w:p>
        </w:tc>
        <w:tc>
          <w:tcPr>
            <w:tcW w:w="31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r w:rsidRPr="0022235C">
              <w:rPr>
                <w:rFonts w:cstheme="minorHAnsi"/>
                <w:bCs/>
                <w:sz w:val="16"/>
                <w:szCs w:val="16"/>
              </w:rPr>
              <w:t>-</w:t>
            </w:r>
          </w:p>
        </w:tc>
        <w:tc>
          <w:tcPr>
            <w:tcW w:w="31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r w:rsidRPr="0022235C">
              <w:rPr>
                <w:rFonts w:cstheme="minorHAnsi"/>
                <w:bCs/>
                <w:sz w:val="16"/>
                <w:szCs w:val="16"/>
              </w:rPr>
              <w:t>-</w:t>
            </w:r>
          </w:p>
        </w:tc>
        <w:tc>
          <w:tcPr>
            <w:tcW w:w="5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r w:rsidRPr="0022235C">
              <w:rPr>
                <w:rFonts w:cstheme="minorHAnsi"/>
                <w:bCs/>
                <w:sz w:val="16"/>
                <w:szCs w:val="16"/>
              </w:rPr>
              <w:t>Anual</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4EEF" w:rsidRPr="0022235C" w:rsidRDefault="00A94EEF" w:rsidP="00A53154">
            <w:pPr>
              <w:tabs>
                <w:tab w:val="left" w:pos="2552"/>
              </w:tabs>
              <w:spacing w:after="0"/>
              <w:jc w:val="center"/>
              <w:rPr>
                <w:rFonts w:cstheme="minorHAnsi"/>
                <w:b/>
                <w:bCs/>
                <w:sz w:val="16"/>
                <w:szCs w:val="16"/>
              </w:rPr>
            </w:pPr>
            <w:r w:rsidRPr="0022235C">
              <w:rPr>
                <w:rFonts w:cstheme="minorHAnsi"/>
                <w:b/>
                <w:bCs/>
                <w:sz w:val="16"/>
                <w:szCs w:val="16"/>
              </w:rPr>
              <w:t>Desejado</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r w:rsidRPr="0022235C">
              <w:rPr>
                <w:rFonts w:cstheme="minorHAnsi"/>
                <w:bCs/>
                <w:sz w:val="16"/>
                <w:szCs w:val="16"/>
              </w:rPr>
              <w:t>10</w:t>
            </w:r>
          </w:p>
        </w:tc>
        <w:tc>
          <w:tcPr>
            <w:tcW w:w="17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r w:rsidRPr="0022235C">
              <w:rPr>
                <w:rFonts w:cstheme="minorHAnsi"/>
                <w:bCs/>
                <w:sz w:val="16"/>
                <w:szCs w:val="16"/>
              </w:rPr>
              <w:t>30</w:t>
            </w:r>
          </w:p>
        </w:tc>
        <w:tc>
          <w:tcPr>
            <w:tcW w:w="17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r w:rsidRPr="0022235C">
              <w:rPr>
                <w:rFonts w:cstheme="minorHAnsi"/>
                <w:bCs/>
                <w:sz w:val="16"/>
                <w:szCs w:val="16"/>
              </w:rPr>
              <w:t>60</w:t>
            </w:r>
          </w:p>
        </w:tc>
        <w:tc>
          <w:tcPr>
            <w:tcW w:w="202"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r w:rsidRPr="0022235C">
              <w:rPr>
                <w:rFonts w:cstheme="minorHAnsi"/>
                <w:bCs/>
                <w:sz w:val="16"/>
                <w:szCs w:val="16"/>
              </w:rPr>
              <w:t>100</w:t>
            </w:r>
          </w:p>
        </w:tc>
        <w:tc>
          <w:tcPr>
            <w:tcW w:w="523"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roofErr w:type="spellStart"/>
            <w:r w:rsidRPr="0022235C">
              <w:rPr>
                <w:rFonts w:cstheme="minorHAnsi"/>
                <w:bCs/>
                <w:sz w:val="16"/>
                <w:szCs w:val="16"/>
              </w:rPr>
              <w:t>Sec</w:t>
            </w:r>
            <w:proofErr w:type="spellEnd"/>
            <w:r w:rsidRPr="0022235C">
              <w:rPr>
                <w:rFonts w:cstheme="minorHAnsi"/>
                <w:bCs/>
                <w:sz w:val="16"/>
                <w:szCs w:val="16"/>
              </w:rPr>
              <w:t xml:space="preserve"> Política Crianças, </w:t>
            </w:r>
            <w:proofErr w:type="spellStart"/>
            <w:r w:rsidRPr="0022235C">
              <w:rPr>
                <w:rFonts w:cstheme="minorHAnsi"/>
                <w:bCs/>
                <w:sz w:val="16"/>
                <w:szCs w:val="16"/>
              </w:rPr>
              <w:t>Adol</w:t>
            </w:r>
            <w:proofErr w:type="spellEnd"/>
            <w:r w:rsidRPr="0022235C">
              <w:rPr>
                <w:rFonts w:cstheme="minorHAnsi"/>
                <w:bCs/>
                <w:sz w:val="16"/>
                <w:szCs w:val="16"/>
              </w:rPr>
              <w:t xml:space="preserve"> e </w:t>
            </w:r>
            <w:proofErr w:type="spellStart"/>
            <w:r w:rsidRPr="0022235C">
              <w:rPr>
                <w:rFonts w:cstheme="minorHAnsi"/>
                <w:bCs/>
                <w:sz w:val="16"/>
                <w:szCs w:val="16"/>
              </w:rPr>
              <w:t>Juv</w:t>
            </w:r>
            <w:proofErr w:type="spellEnd"/>
            <w:r w:rsidRPr="0022235C">
              <w:rPr>
                <w:rFonts w:cstheme="minorHAnsi"/>
                <w:bCs/>
                <w:sz w:val="16"/>
                <w:szCs w:val="16"/>
              </w:rPr>
              <w:t xml:space="preserve"> do DF</w:t>
            </w:r>
          </w:p>
        </w:tc>
      </w:tr>
      <w:tr w:rsidR="00A94EEF" w:rsidRPr="0022235C" w:rsidTr="00A53154">
        <w:trPr>
          <w:trHeight w:val="20"/>
        </w:trPr>
        <w:tc>
          <w:tcPr>
            <w:tcW w:w="20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4EEF" w:rsidRPr="0022235C" w:rsidRDefault="00A94EEF" w:rsidP="00A53154">
            <w:pPr>
              <w:tabs>
                <w:tab w:val="left" w:pos="2552"/>
              </w:tabs>
              <w:spacing w:after="0"/>
              <w:jc w:val="center"/>
              <w:rPr>
                <w:rFonts w:cstheme="minorHAnsi"/>
                <w:bCs/>
                <w:sz w:val="16"/>
                <w:szCs w:val="16"/>
              </w:rPr>
            </w:pPr>
          </w:p>
        </w:tc>
        <w:tc>
          <w:tcPr>
            <w:tcW w:w="15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both"/>
              <w:rPr>
                <w:rFonts w:cstheme="minorHAnsi"/>
                <w:bCs/>
                <w:sz w:val="16"/>
                <w:szCs w:val="16"/>
              </w:rPr>
            </w:pPr>
          </w:p>
        </w:tc>
        <w:tc>
          <w:tcPr>
            <w:tcW w:w="36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
        </w:tc>
        <w:tc>
          <w:tcPr>
            <w:tcW w:w="3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
        </w:tc>
        <w:tc>
          <w:tcPr>
            <w:tcW w:w="31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4EEF" w:rsidRPr="0022235C" w:rsidRDefault="00A94EEF" w:rsidP="00A53154">
            <w:pPr>
              <w:tabs>
                <w:tab w:val="left" w:pos="2552"/>
              </w:tabs>
              <w:spacing w:after="0"/>
              <w:ind w:left="-70" w:right="-70"/>
              <w:jc w:val="center"/>
              <w:rPr>
                <w:rFonts w:cstheme="minorHAnsi"/>
                <w:b/>
                <w:bCs/>
                <w:sz w:val="16"/>
                <w:szCs w:val="16"/>
              </w:rPr>
            </w:pPr>
            <w:r w:rsidRPr="0022235C">
              <w:rPr>
                <w:rFonts w:cstheme="minorHAnsi"/>
                <w:b/>
                <w:bCs/>
                <w:sz w:val="16"/>
                <w:szCs w:val="16"/>
              </w:rPr>
              <w:t>Alcançado</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roofErr w:type="gramStart"/>
            <w:r w:rsidRPr="0022235C">
              <w:rPr>
                <w:rFonts w:cstheme="minorHAnsi"/>
                <w:bCs/>
                <w:sz w:val="16"/>
                <w:szCs w:val="16"/>
              </w:rPr>
              <w:t>0</w:t>
            </w:r>
            <w:proofErr w:type="gramEnd"/>
          </w:p>
        </w:tc>
        <w:tc>
          <w:tcPr>
            <w:tcW w:w="17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roofErr w:type="gramStart"/>
            <w:r w:rsidRPr="0022235C">
              <w:rPr>
                <w:rFonts w:cstheme="minorHAnsi"/>
                <w:bCs/>
                <w:sz w:val="16"/>
                <w:szCs w:val="16"/>
              </w:rPr>
              <w:t>0</w:t>
            </w:r>
            <w:proofErr w:type="gramEnd"/>
          </w:p>
        </w:tc>
        <w:tc>
          <w:tcPr>
            <w:tcW w:w="17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roofErr w:type="gramStart"/>
            <w:r w:rsidRPr="0022235C">
              <w:rPr>
                <w:rFonts w:cstheme="minorHAnsi"/>
                <w:bCs/>
                <w:sz w:val="16"/>
                <w:szCs w:val="16"/>
              </w:rPr>
              <w:t>0</w:t>
            </w:r>
            <w:proofErr w:type="gramEnd"/>
          </w:p>
        </w:tc>
        <w:tc>
          <w:tcPr>
            <w:tcW w:w="202"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1E7D6E" w:rsidP="00A53154">
            <w:pPr>
              <w:tabs>
                <w:tab w:val="left" w:pos="2552"/>
              </w:tabs>
              <w:spacing w:after="0"/>
              <w:jc w:val="center"/>
              <w:rPr>
                <w:rFonts w:cstheme="minorHAnsi"/>
                <w:bCs/>
                <w:sz w:val="16"/>
                <w:szCs w:val="16"/>
              </w:rPr>
            </w:pPr>
            <w:proofErr w:type="gramStart"/>
            <w:r w:rsidRPr="0022235C">
              <w:rPr>
                <w:rFonts w:cstheme="minorHAnsi"/>
                <w:bCs/>
                <w:sz w:val="16"/>
                <w:szCs w:val="16"/>
              </w:rPr>
              <w:t>0</w:t>
            </w:r>
            <w:proofErr w:type="gramEnd"/>
          </w:p>
        </w:tc>
        <w:tc>
          <w:tcPr>
            <w:tcW w:w="523" w:type="pct"/>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
        </w:tc>
      </w:tr>
      <w:tr w:rsidR="00A94EEF" w:rsidRPr="0022235C" w:rsidTr="00A53154">
        <w:trPr>
          <w:trHeight w:val="20"/>
        </w:trPr>
        <w:tc>
          <w:tcPr>
            <w:tcW w:w="20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4EEF" w:rsidRPr="0022235C" w:rsidRDefault="00A94EEF" w:rsidP="00A53154">
            <w:pPr>
              <w:tabs>
                <w:tab w:val="left" w:pos="2552"/>
              </w:tabs>
              <w:spacing w:after="0"/>
              <w:ind w:left="-70" w:right="-70"/>
              <w:jc w:val="center"/>
              <w:rPr>
                <w:rFonts w:cstheme="minorHAnsi"/>
                <w:sz w:val="16"/>
                <w:szCs w:val="16"/>
              </w:rPr>
            </w:pPr>
            <w:r w:rsidRPr="0022235C">
              <w:rPr>
                <w:rFonts w:cstheme="minorHAnsi"/>
                <w:sz w:val="16"/>
                <w:szCs w:val="16"/>
              </w:rPr>
              <w:lastRenderedPageBreak/>
              <w:t>1231</w:t>
            </w:r>
          </w:p>
        </w:tc>
        <w:tc>
          <w:tcPr>
            <w:tcW w:w="15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both"/>
              <w:rPr>
                <w:rFonts w:cstheme="minorHAnsi"/>
                <w:sz w:val="16"/>
                <w:szCs w:val="16"/>
              </w:rPr>
            </w:pPr>
            <w:r w:rsidRPr="0022235C">
              <w:rPr>
                <w:rFonts w:cstheme="minorHAnsi"/>
                <w:sz w:val="16"/>
                <w:szCs w:val="16"/>
              </w:rPr>
              <w:t>Nº de ações de promoções de direitos infanto-juvenis – Cursos, Seminários e Pesquisas</w:t>
            </w:r>
          </w:p>
        </w:tc>
        <w:tc>
          <w:tcPr>
            <w:tcW w:w="36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spacing w:after="0"/>
              <w:jc w:val="center"/>
              <w:rPr>
                <w:rFonts w:cstheme="minorHAnsi"/>
                <w:sz w:val="16"/>
                <w:szCs w:val="16"/>
              </w:rPr>
            </w:pPr>
            <w:r w:rsidRPr="0022235C">
              <w:rPr>
                <w:rFonts w:cstheme="minorHAnsi"/>
                <w:sz w:val="16"/>
                <w:szCs w:val="16"/>
              </w:rPr>
              <w:t>Unidade</w:t>
            </w:r>
          </w:p>
        </w:tc>
        <w:tc>
          <w:tcPr>
            <w:tcW w:w="31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spacing w:after="0"/>
              <w:jc w:val="center"/>
              <w:rPr>
                <w:rFonts w:cstheme="minorHAnsi"/>
                <w:sz w:val="16"/>
                <w:szCs w:val="16"/>
              </w:rPr>
            </w:pPr>
            <w:r w:rsidRPr="0022235C">
              <w:rPr>
                <w:rFonts w:cstheme="minorHAnsi"/>
                <w:sz w:val="16"/>
                <w:szCs w:val="16"/>
              </w:rPr>
              <w:t>-</w:t>
            </w:r>
          </w:p>
        </w:tc>
        <w:tc>
          <w:tcPr>
            <w:tcW w:w="31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spacing w:after="0"/>
              <w:jc w:val="center"/>
              <w:rPr>
                <w:rFonts w:cstheme="minorHAnsi"/>
                <w:sz w:val="16"/>
                <w:szCs w:val="16"/>
              </w:rPr>
            </w:pPr>
            <w:r w:rsidRPr="0022235C">
              <w:rPr>
                <w:rFonts w:cstheme="minorHAnsi"/>
                <w:sz w:val="16"/>
                <w:szCs w:val="16"/>
              </w:rPr>
              <w:t>-</w:t>
            </w:r>
          </w:p>
        </w:tc>
        <w:tc>
          <w:tcPr>
            <w:tcW w:w="5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spacing w:after="0"/>
              <w:jc w:val="center"/>
              <w:rPr>
                <w:rFonts w:cstheme="minorHAnsi"/>
                <w:sz w:val="16"/>
                <w:szCs w:val="16"/>
              </w:rPr>
            </w:pPr>
            <w:r w:rsidRPr="0022235C">
              <w:rPr>
                <w:rFonts w:cstheme="minorHAnsi"/>
                <w:sz w:val="16"/>
                <w:szCs w:val="16"/>
              </w:rPr>
              <w:t>Anual</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4EEF" w:rsidRPr="0022235C" w:rsidRDefault="00A94EEF" w:rsidP="00A53154">
            <w:pPr>
              <w:tabs>
                <w:tab w:val="left" w:pos="2552"/>
              </w:tabs>
              <w:spacing w:after="0"/>
              <w:jc w:val="center"/>
              <w:rPr>
                <w:rFonts w:cstheme="minorHAnsi"/>
                <w:b/>
                <w:bCs/>
                <w:sz w:val="16"/>
                <w:szCs w:val="16"/>
              </w:rPr>
            </w:pPr>
            <w:r w:rsidRPr="0022235C">
              <w:rPr>
                <w:rFonts w:cstheme="minorHAnsi"/>
                <w:b/>
                <w:bCs/>
                <w:sz w:val="16"/>
                <w:szCs w:val="16"/>
              </w:rPr>
              <w:t>Desejado</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spacing w:after="0"/>
              <w:jc w:val="center"/>
              <w:rPr>
                <w:rFonts w:cstheme="minorHAnsi"/>
                <w:sz w:val="16"/>
                <w:szCs w:val="16"/>
              </w:rPr>
            </w:pPr>
            <w:proofErr w:type="gramStart"/>
            <w:r w:rsidRPr="0022235C">
              <w:rPr>
                <w:rFonts w:cstheme="minorHAnsi"/>
                <w:sz w:val="16"/>
                <w:szCs w:val="16"/>
              </w:rPr>
              <w:t>3</w:t>
            </w:r>
            <w:proofErr w:type="gramEnd"/>
          </w:p>
        </w:tc>
        <w:tc>
          <w:tcPr>
            <w:tcW w:w="17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A94EEF" w:rsidP="00A53154">
            <w:pPr>
              <w:spacing w:after="0"/>
              <w:jc w:val="center"/>
              <w:rPr>
                <w:rFonts w:cstheme="minorHAnsi"/>
                <w:sz w:val="16"/>
                <w:szCs w:val="16"/>
              </w:rPr>
            </w:pPr>
            <w:r w:rsidRPr="0022235C">
              <w:rPr>
                <w:rFonts w:cstheme="minorHAnsi"/>
                <w:sz w:val="16"/>
                <w:szCs w:val="16"/>
              </w:rPr>
              <w:t>10</w:t>
            </w:r>
          </w:p>
        </w:tc>
        <w:tc>
          <w:tcPr>
            <w:tcW w:w="17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A94EEF" w:rsidP="00A53154">
            <w:pPr>
              <w:spacing w:after="0"/>
              <w:jc w:val="center"/>
              <w:rPr>
                <w:rFonts w:cstheme="minorHAnsi"/>
                <w:sz w:val="16"/>
                <w:szCs w:val="16"/>
              </w:rPr>
            </w:pPr>
            <w:r w:rsidRPr="0022235C">
              <w:rPr>
                <w:rFonts w:cstheme="minorHAnsi"/>
                <w:sz w:val="16"/>
                <w:szCs w:val="16"/>
              </w:rPr>
              <w:t>15</w:t>
            </w:r>
          </w:p>
        </w:tc>
        <w:tc>
          <w:tcPr>
            <w:tcW w:w="202"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A94EEF" w:rsidP="00A53154">
            <w:pPr>
              <w:spacing w:after="0"/>
              <w:jc w:val="center"/>
              <w:rPr>
                <w:rFonts w:cstheme="minorHAnsi"/>
                <w:sz w:val="16"/>
                <w:szCs w:val="16"/>
              </w:rPr>
            </w:pPr>
            <w:r w:rsidRPr="0022235C">
              <w:rPr>
                <w:rFonts w:cstheme="minorHAnsi"/>
                <w:sz w:val="16"/>
                <w:szCs w:val="16"/>
              </w:rPr>
              <w:t>20</w:t>
            </w:r>
          </w:p>
        </w:tc>
        <w:tc>
          <w:tcPr>
            <w:tcW w:w="523"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A94EEF" w:rsidP="00A53154">
            <w:pPr>
              <w:tabs>
                <w:tab w:val="left" w:pos="2552"/>
              </w:tabs>
              <w:spacing w:after="0"/>
              <w:jc w:val="center"/>
              <w:rPr>
                <w:rFonts w:cstheme="minorHAnsi"/>
                <w:bCs/>
                <w:sz w:val="16"/>
                <w:szCs w:val="16"/>
              </w:rPr>
            </w:pPr>
            <w:proofErr w:type="spellStart"/>
            <w:r w:rsidRPr="0022235C">
              <w:rPr>
                <w:rFonts w:cstheme="minorHAnsi"/>
                <w:bCs/>
                <w:sz w:val="16"/>
                <w:szCs w:val="16"/>
              </w:rPr>
              <w:t>Sec</w:t>
            </w:r>
            <w:proofErr w:type="spellEnd"/>
            <w:r w:rsidRPr="0022235C">
              <w:rPr>
                <w:rFonts w:cstheme="minorHAnsi"/>
                <w:bCs/>
                <w:sz w:val="16"/>
                <w:szCs w:val="16"/>
              </w:rPr>
              <w:t xml:space="preserve"> Política Crianças, </w:t>
            </w:r>
            <w:proofErr w:type="spellStart"/>
            <w:r w:rsidRPr="0022235C">
              <w:rPr>
                <w:rFonts w:cstheme="minorHAnsi"/>
                <w:bCs/>
                <w:sz w:val="16"/>
                <w:szCs w:val="16"/>
              </w:rPr>
              <w:t>Adol</w:t>
            </w:r>
            <w:proofErr w:type="spellEnd"/>
            <w:r w:rsidRPr="0022235C">
              <w:rPr>
                <w:rFonts w:cstheme="minorHAnsi"/>
                <w:bCs/>
                <w:sz w:val="16"/>
                <w:szCs w:val="16"/>
              </w:rPr>
              <w:t xml:space="preserve"> e </w:t>
            </w:r>
            <w:proofErr w:type="spellStart"/>
            <w:r w:rsidRPr="0022235C">
              <w:rPr>
                <w:rFonts w:cstheme="minorHAnsi"/>
                <w:bCs/>
                <w:sz w:val="16"/>
                <w:szCs w:val="16"/>
              </w:rPr>
              <w:t>Juv</w:t>
            </w:r>
            <w:proofErr w:type="spellEnd"/>
            <w:r w:rsidRPr="0022235C">
              <w:rPr>
                <w:rFonts w:cstheme="minorHAnsi"/>
                <w:bCs/>
                <w:sz w:val="16"/>
                <w:szCs w:val="16"/>
              </w:rPr>
              <w:t xml:space="preserve"> do DF</w:t>
            </w:r>
          </w:p>
        </w:tc>
      </w:tr>
      <w:tr w:rsidR="00A94EEF" w:rsidRPr="0022235C" w:rsidTr="00A53154">
        <w:trPr>
          <w:trHeight w:val="20"/>
        </w:trPr>
        <w:tc>
          <w:tcPr>
            <w:tcW w:w="20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4EEF" w:rsidRPr="0022235C" w:rsidRDefault="00A94EEF" w:rsidP="00A53154">
            <w:pPr>
              <w:tabs>
                <w:tab w:val="left" w:pos="2552"/>
              </w:tabs>
              <w:spacing w:after="0"/>
              <w:jc w:val="center"/>
              <w:rPr>
                <w:rFonts w:cstheme="minorHAnsi"/>
                <w:sz w:val="16"/>
                <w:szCs w:val="16"/>
              </w:rPr>
            </w:pPr>
          </w:p>
        </w:tc>
        <w:tc>
          <w:tcPr>
            <w:tcW w:w="15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tabs>
                <w:tab w:val="left" w:pos="2552"/>
              </w:tabs>
              <w:spacing w:after="0"/>
              <w:jc w:val="both"/>
              <w:rPr>
                <w:rFonts w:cstheme="minorHAnsi"/>
                <w:sz w:val="16"/>
                <w:szCs w:val="16"/>
              </w:rPr>
            </w:pPr>
          </w:p>
        </w:tc>
        <w:tc>
          <w:tcPr>
            <w:tcW w:w="36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spacing w:after="0"/>
              <w:jc w:val="center"/>
              <w:rPr>
                <w:rFonts w:cstheme="minorHAnsi"/>
                <w:sz w:val="16"/>
                <w:szCs w:val="16"/>
              </w:rPr>
            </w:pPr>
          </w:p>
        </w:tc>
        <w:tc>
          <w:tcPr>
            <w:tcW w:w="3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spacing w:after="0"/>
              <w:jc w:val="center"/>
              <w:rPr>
                <w:rFonts w:cstheme="minorHAnsi"/>
                <w:sz w:val="16"/>
                <w:szCs w:val="16"/>
              </w:rPr>
            </w:pPr>
          </w:p>
        </w:tc>
        <w:tc>
          <w:tcPr>
            <w:tcW w:w="31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spacing w:after="0"/>
              <w:jc w:val="center"/>
              <w:rPr>
                <w:rFonts w:cstheme="minorHAnsi"/>
                <w:sz w:val="16"/>
                <w:szCs w:val="16"/>
              </w:rPr>
            </w:pP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spacing w:after="0"/>
              <w:jc w:val="center"/>
              <w:rPr>
                <w:rFonts w:cstheme="minorHAnsi"/>
                <w:sz w:val="16"/>
                <w:szCs w:val="16"/>
              </w:rPr>
            </w:pP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4EEF" w:rsidRPr="0022235C" w:rsidRDefault="00A94EEF" w:rsidP="00A53154">
            <w:pPr>
              <w:tabs>
                <w:tab w:val="left" w:pos="2552"/>
              </w:tabs>
              <w:spacing w:after="0"/>
              <w:ind w:left="-70" w:right="-70"/>
              <w:jc w:val="center"/>
              <w:rPr>
                <w:rFonts w:cstheme="minorHAnsi"/>
                <w:b/>
                <w:bCs/>
                <w:sz w:val="16"/>
                <w:szCs w:val="16"/>
              </w:rPr>
            </w:pPr>
            <w:r w:rsidRPr="0022235C">
              <w:rPr>
                <w:rFonts w:cstheme="minorHAnsi"/>
                <w:b/>
                <w:bCs/>
                <w:sz w:val="16"/>
                <w:szCs w:val="16"/>
              </w:rPr>
              <w:t>Alcançado</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A53154">
            <w:pPr>
              <w:spacing w:after="0"/>
              <w:jc w:val="center"/>
              <w:rPr>
                <w:rFonts w:cstheme="minorHAnsi"/>
                <w:sz w:val="16"/>
                <w:szCs w:val="16"/>
              </w:rPr>
            </w:pPr>
            <w:proofErr w:type="gramStart"/>
            <w:r w:rsidRPr="0022235C">
              <w:rPr>
                <w:rFonts w:cstheme="minorHAnsi"/>
                <w:sz w:val="16"/>
                <w:szCs w:val="16"/>
              </w:rPr>
              <w:t>4</w:t>
            </w:r>
            <w:proofErr w:type="gramEnd"/>
          </w:p>
        </w:tc>
        <w:tc>
          <w:tcPr>
            <w:tcW w:w="17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A94EEF" w:rsidP="00A53154">
            <w:pPr>
              <w:spacing w:after="0"/>
              <w:jc w:val="center"/>
              <w:rPr>
                <w:rFonts w:cstheme="minorHAnsi"/>
                <w:sz w:val="16"/>
                <w:szCs w:val="16"/>
              </w:rPr>
            </w:pPr>
            <w:r w:rsidRPr="0022235C">
              <w:rPr>
                <w:rFonts w:cstheme="minorHAnsi"/>
                <w:sz w:val="16"/>
                <w:szCs w:val="16"/>
              </w:rPr>
              <w:t>14</w:t>
            </w:r>
          </w:p>
        </w:tc>
        <w:tc>
          <w:tcPr>
            <w:tcW w:w="17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A94EEF" w:rsidP="00A53154">
            <w:pPr>
              <w:spacing w:after="0"/>
              <w:jc w:val="center"/>
              <w:rPr>
                <w:rFonts w:cstheme="minorHAnsi"/>
                <w:sz w:val="16"/>
                <w:szCs w:val="16"/>
              </w:rPr>
            </w:pPr>
            <w:r w:rsidRPr="0022235C">
              <w:rPr>
                <w:rFonts w:cstheme="minorHAnsi"/>
                <w:sz w:val="16"/>
                <w:szCs w:val="16"/>
              </w:rPr>
              <w:t>13</w:t>
            </w:r>
          </w:p>
        </w:tc>
        <w:tc>
          <w:tcPr>
            <w:tcW w:w="202"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1E7D6E" w:rsidP="00A53154">
            <w:pPr>
              <w:spacing w:after="0"/>
              <w:jc w:val="center"/>
              <w:rPr>
                <w:rFonts w:cstheme="minorHAnsi"/>
                <w:sz w:val="16"/>
                <w:szCs w:val="16"/>
              </w:rPr>
            </w:pPr>
            <w:r w:rsidRPr="0022235C">
              <w:rPr>
                <w:rFonts w:cstheme="minorHAnsi"/>
                <w:sz w:val="16"/>
                <w:szCs w:val="16"/>
              </w:rPr>
              <w:t>109</w:t>
            </w:r>
          </w:p>
        </w:tc>
        <w:tc>
          <w:tcPr>
            <w:tcW w:w="523" w:type="pct"/>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A94EEF" w:rsidP="00A53154">
            <w:pPr>
              <w:spacing w:after="0"/>
              <w:jc w:val="center"/>
              <w:rPr>
                <w:rFonts w:cstheme="minorHAnsi"/>
                <w:bCs/>
                <w:sz w:val="16"/>
                <w:szCs w:val="16"/>
              </w:rPr>
            </w:pPr>
          </w:p>
        </w:tc>
      </w:tr>
      <w:tr w:rsidR="00A94EEF" w:rsidRPr="0022235C" w:rsidTr="00A53154">
        <w:trPr>
          <w:trHeight w:val="20"/>
        </w:trPr>
        <w:tc>
          <w:tcPr>
            <w:tcW w:w="20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4EEF" w:rsidRPr="000732A2" w:rsidRDefault="00A94EEF" w:rsidP="00A53154">
            <w:pPr>
              <w:spacing w:after="0"/>
              <w:ind w:left="-70" w:right="-70"/>
              <w:jc w:val="center"/>
              <w:rPr>
                <w:rFonts w:cstheme="minorHAnsi"/>
                <w:sz w:val="16"/>
                <w:szCs w:val="16"/>
              </w:rPr>
            </w:pPr>
            <w:r w:rsidRPr="000732A2">
              <w:rPr>
                <w:rFonts w:cstheme="minorHAnsi"/>
                <w:sz w:val="16"/>
                <w:szCs w:val="16"/>
              </w:rPr>
              <w:t>1232</w:t>
            </w:r>
          </w:p>
        </w:tc>
        <w:tc>
          <w:tcPr>
            <w:tcW w:w="15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0732A2" w:rsidRDefault="00A94EEF" w:rsidP="00A53154">
            <w:pPr>
              <w:spacing w:after="0"/>
              <w:jc w:val="both"/>
              <w:rPr>
                <w:rFonts w:cstheme="minorHAnsi"/>
                <w:sz w:val="16"/>
                <w:szCs w:val="16"/>
              </w:rPr>
            </w:pPr>
            <w:r w:rsidRPr="000732A2">
              <w:rPr>
                <w:rFonts w:cstheme="minorHAnsi"/>
                <w:sz w:val="16"/>
                <w:szCs w:val="16"/>
              </w:rPr>
              <w:t>% crianças e adolescentes vítimas de violência atendidas permeada pela satisfação no atendimento sobre total de atendimentos realizados no Centro</w:t>
            </w:r>
          </w:p>
        </w:tc>
        <w:tc>
          <w:tcPr>
            <w:tcW w:w="36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0732A2" w:rsidRDefault="00A94EEF" w:rsidP="00A53154">
            <w:pPr>
              <w:spacing w:after="0"/>
              <w:jc w:val="center"/>
              <w:rPr>
                <w:rFonts w:cstheme="minorHAnsi"/>
                <w:sz w:val="16"/>
                <w:szCs w:val="16"/>
              </w:rPr>
            </w:pPr>
            <w:r w:rsidRPr="000732A2">
              <w:rPr>
                <w:rFonts w:cstheme="minorHAnsi"/>
                <w:sz w:val="16"/>
                <w:szCs w:val="16"/>
              </w:rPr>
              <w:t>%</w:t>
            </w:r>
          </w:p>
        </w:tc>
        <w:tc>
          <w:tcPr>
            <w:tcW w:w="31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0732A2" w:rsidRDefault="00A94EEF" w:rsidP="00A53154">
            <w:pPr>
              <w:spacing w:after="0"/>
              <w:jc w:val="center"/>
              <w:rPr>
                <w:rFonts w:cstheme="minorHAnsi"/>
                <w:b/>
                <w:sz w:val="16"/>
                <w:szCs w:val="16"/>
              </w:rPr>
            </w:pPr>
            <w:r w:rsidRPr="000732A2">
              <w:rPr>
                <w:rFonts w:cstheme="minorHAnsi"/>
                <w:b/>
                <w:sz w:val="16"/>
                <w:szCs w:val="16"/>
              </w:rPr>
              <w:t>-</w:t>
            </w:r>
          </w:p>
        </w:tc>
        <w:tc>
          <w:tcPr>
            <w:tcW w:w="31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0732A2" w:rsidRDefault="00A94EEF" w:rsidP="00A53154">
            <w:pPr>
              <w:spacing w:after="0"/>
              <w:jc w:val="center"/>
              <w:rPr>
                <w:rFonts w:cstheme="minorHAnsi"/>
                <w:sz w:val="16"/>
                <w:szCs w:val="16"/>
              </w:rPr>
            </w:pPr>
            <w:r w:rsidRPr="000732A2">
              <w:rPr>
                <w:rFonts w:cstheme="minorHAnsi"/>
                <w:sz w:val="16"/>
                <w:szCs w:val="16"/>
              </w:rPr>
              <w:t>-</w:t>
            </w:r>
          </w:p>
        </w:tc>
        <w:tc>
          <w:tcPr>
            <w:tcW w:w="5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0732A2" w:rsidRDefault="00A94EEF" w:rsidP="00A53154">
            <w:pPr>
              <w:spacing w:after="0"/>
              <w:jc w:val="center"/>
              <w:rPr>
                <w:rFonts w:cstheme="minorHAnsi"/>
                <w:sz w:val="16"/>
                <w:szCs w:val="16"/>
              </w:rPr>
            </w:pPr>
            <w:r w:rsidRPr="000732A2">
              <w:rPr>
                <w:rFonts w:cstheme="minorHAnsi"/>
                <w:sz w:val="16"/>
                <w:szCs w:val="16"/>
              </w:rPr>
              <w:t>Anual</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4EEF" w:rsidRPr="000732A2" w:rsidRDefault="00A94EEF" w:rsidP="00A53154">
            <w:pPr>
              <w:tabs>
                <w:tab w:val="left" w:pos="2552"/>
              </w:tabs>
              <w:spacing w:after="0"/>
              <w:jc w:val="center"/>
              <w:rPr>
                <w:rFonts w:cstheme="minorHAnsi"/>
                <w:b/>
                <w:bCs/>
                <w:sz w:val="16"/>
                <w:szCs w:val="16"/>
              </w:rPr>
            </w:pPr>
            <w:r w:rsidRPr="000732A2">
              <w:rPr>
                <w:rFonts w:cstheme="minorHAnsi"/>
                <w:b/>
                <w:bCs/>
                <w:sz w:val="16"/>
                <w:szCs w:val="16"/>
              </w:rPr>
              <w:t>Desejado</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0732A2" w:rsidRDefault="00A94EEF" w:rsidP="00A53154">
            <w:pPr>
              <w:spacing w:after="0"/>
              <w:jc w:val="center"/>
              <w:rPr>
                <w:rFonts w:cstheme="minorHAnsi"/>
                <w:sz w:val="16"/>
                <w:szCs w:val="16"/>
              </w:rPr>
            </w:pPr>
            <w:r w:rsidRPr="000732A2">
              <w:rPr>
                <w:rFonts w:cstheme="minorHAnsi"/>
                <w:sz w:val="16"/>
                <w:szCs w:val="16"/>
              </w:rPr>
              <w:t>85</w:t>
            </w:r>
          </w:p>
        </w:tc>
        <w:tc>
          <w:tcPr>
            <w:tcW w:w="17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0732A2" w:rsidRDefault="00A94EEF" w:rsidP="00A53154">
            <w:pPr>
              <w:spacing w:after="0"/>
              <w:jc w:val="center"/>
              <w:rPr>
                <w:rFonts w:cstheme="minorHAnsi"/>
                <w:sz w:val="16"/>
                <w:szCs w:val="16"/>
              </w:rPr>
            </w:pPr>
            <w:r w:rsidRPr="000732A2">
              <w:rPr>
                <w:rFonts w:cstheme="minorHAnsi"/>
                <w:sz w:val="16"/>
                <w:szCs w:val="16"/>
              </w:rPr>
              <w:t>85</w:t>
            </w:r>
          </w:p>
        </w:tc>
        <w:tc>
          <w:tcPr>
            <w:tcW w:w="17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0732A2" w:rsidRDefault="00A94EEF" w:rsidP="00A53154">
            <w:pPr>
              <w:spacing w:after="0"/>
              <w:jc w:val="center"/>
              <w:rPr>
                <w:rFonts w:cstheme="minorHAnsi"/>
                <w:sz w:val="16"/>
                <w:szCs w:val="16"/>
              </w:rPr>
            </w:pPr>
            <w:r w:rsidRPr="000732A2">
              <w:rPr>
                <w:rFonts w:cstheme="minorHAnsi"/>
                <w:sz w:val="16"/>
                <w:szCs w:val="16"/>
              </w:rPr>
              <w:t>85</w:t>
            </w:r>
          </w:p>
        </w:tc>
        <w:tc>
          <w:tcPr>
            <w:tcW w:w="202"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0732A2" w:rsidRDefault="00A94EEF" w:rsidP="00A53154">
            <w:pPr>
              <w:spacing w:after="0"/>
              <w:jc w:val="center"/>
              <w:rPr>
                <w:rFonts w:cstheme="minorHAnsi"/>
                <w:sz w:val="16"/>
                <w:szCs w:val="16"/>
              </w:rPr>
            </w:pPr>
            <w:r w:rsidRPr="000732A2">
              <w:rPr>
                <w:rFonts w:cstheme="minorHAnsi"/>
                <w:sz w:val="16"/>
                <w:szCs w:val="16"/>
              </w:rPr>
              <w:t>85</w:t>
            </w:r>
          </w:p>
        </w:tc>
        <w:tc>
          <w:tcPr>
            <w:tcW w:w="523"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0732A2" w:rsidRDefault="00A94EEF" w:rsidP="00A53154">
            <w:pPr>
              <w:spacing w:after="0"/>
              <w:jc w:val="center"/>
              <w:rPr>
                <w:rFonts w:cstheme="minorHAnsi"/>
                <w:sz w:val="16"/>
                <w:szCs w:val="16"/>
              </w:rPr>
            </w:pPr>
            <w:r w:rsidRPr="000732A2">
              <w:rPr>
                <w:rFonts w:cstheme="minorHAnsi"/>
                <w:sz w:val="16"/>
                <w:szCs w:val="16"/>
              </w:rPr>
              <w:t>SUBSPC</w:t>
            </w:r>
          </w:p>
        </w:tc>
      </w:tr>
      <w:tr w:rsidR="00A94EEF" w:rsidRPr="001952B8" w:rsidTr="00A53154">
        <w:trPr>
          <w:trHeight w:val="20"/>
        </w:trPr>
        <w:tc>
          <w:tcPr>
            <w:tcW w:w="20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4EEF" w:rsidRPr="0022235C" w:rsidRDefault="00A94EEF" w:rsidP="00FB6CD6">
            <w:pPr>
              <w:spacing w:after="0"/>
              <w:ind w:firstLine="709"/>
              <w:rPr>
                <w:rFonts w:cstheme="minorHAnsi"/>
                <w:sz w:val="14"/>
                <w:szCs w:val="14"/>
              </w:rPr>
            </w:pPr>
          </w:p>
        </w:tc>
        <w:tc>
          <w:tcPr>
            <w:tcW w:w="15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FB6CD6">
            <w:pPr>
              <w:spacing w:after="0"/>
              <w:ind w:firstLine="709"/>
              <w:rPr>
                <w:rFonts w:cstheme="minorHAnsi"/>
                <w:sz w:val="14"/>
                <w:szCs w:val="14"/>
              </w:rPr>
            </w:pPr>
          </w:p>
        </w:tc>
        <w:tc>
          <w:tcPr>
            <w:tcW w:w="36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FB6CD6">
            <w:pPr>
              <w:spacing w:after="0"/>
              <w:ind w:firstLine="709"/>
              <w:jc w:val="center"/>
              <w:rPr>
                <w:rFonts w:cstheme="minorHAnsi"/>
                <w:sz w:val="14"/>
                <w:szCs w:val="14"/>
              </w:rPr>
            </w:pPr>
          </w:p>
        </w:tc>
        <w:tc>
          <w:tcPr>
            <w:tcW w:w="3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FB6CD6">
            <w:pPr>
              <w:spacing w:after="0"/>
              <w:ind w:firstLine="709"/>
              <w:jc w:val="center"/>
              <w:rPr>
                <w:rFonts w:cstheme="minorHAnsi"/>
                <w:b/>
                <w:sz w:val="14"/>
                <w:szCs w:val="14"/>
              </w:rPr>
            </w:pPr>
          </w:p>
        </w:tc>
        <w:tc>
          <w:tcPr>
            <w:tcW w:w="31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FB6CD6">
            <w:pPr>
              <w:spacing w:after="0"/>
              <w:ind w:firstLine="709"/>
              <w:jc w:val="center"/>
              <w:rPr>
                <w:rFonts w:cstheme="minorHAnsi"/>
                <w:sz w:val="14"/>
                <w:szCs w:val="14"/>
              </w:rPr>
            </w:pP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22235C" w:rsidRDefault="00A94EEF" w:rsidP="00FB6CD6">
            <w:pPr>
              <w:spacing w:after="0"/>
              <w:ind w:firstLine="709"/>
              <w:jc w:val="center"/>
              <w:rPr>
                <w:rFonts w:cstheme="minorHAnsi"/>
                <w:sz w:val="14"/>
                <w:szCs w:val="14"/>
              </w:rPr>
            </w:pP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4EEF" w:rsidRPr="000732A2" w:rsidRDefault="00A53154" w:rsidP="00A53154">
            <w:pPr>
              <w:tabs>
                <w:tab w:val="left" w:pos="2552"/>
              </w:tabs>
              <w:spacing w:after="0"/>
              <w:ind w:left="-70" w:right="-70"/>
              <w:rPr>
                <w:rFonts w:cstheme="minorHAnsi"/>
                <w:b/>
                <w:bCs/>
                <w:sz w:val="16"/>
                <w:szCs w:val="16"/>
              </w:rPr>
            </w:pPr>
            <w:r w:rsidRPr="000732A2">
              <w:rPr>
                <w:rFonts w:cstheme="minorHAnsi"/>
                <w:b/>
                <w:bCs/>
                <w:sz w:val="16"/>
                <w:szCs w:val="16"/>
              </w:rPr>
              <w:t>A</w:t>
            </w:r>
            <w:r w:rsidR="00A94EEF" w:rsidRPr="000732A2">
              <w:rPr>
                <w:rFonts w:cstheme="minorHAnsi"/>
                <w:b/>
                <w:bCs/>
                <w:sz w:val="16"/>
                <w:szCs w:val="16"/>
              </w:rPr>
              <w:t>lcançado</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4EEF" w:rsidRPr="000732A2" w:rsidRDefault="00C414F1" w:rsidP="00C414F1">
            <w:pPr>
              <w:spacing w:after="0"/>
              <w:jc w:val="center"/>
              <w:rPr>
                <w:rFonts w:cstheme="minorHAnsi"/>
                <w:bCs/>
                <w:sz w:val="16"/>
                <w:szCs w:val="16"/>
              </w:rPr>
            </w:pPr>
            <w:proofErr w:type="gramStart"/>
            <w:r w:rsidRPr="000732A2">
              <w:rPr>
                <w:rFonts w:cstheme="minorHAnsi"/>
                <w:bCs/>
                <w:sz w:val="16"/>
                <w:szCs w:val="16"/>
              </w:rPr>
              <w:t>0</w:t>
            </w:r>
            <w:proofErr w:type="gramEnd"/>
          </w:p>
        </w:tc>
        <w:tc>
          <w:tcPr>
            <w:tcW w:w="17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0732A2" w:rsidRDefault="00C414F1" w:rsidP="00C414F1">
            <w:pPr>
              <w:spacing w:after="0"/>
              <w:jc w:val="center"/>
              <w:rPr>
                <w:rFonts w:cstheme="minorHAnsi"/>
                <w:bCs/>
                <w:sz w:val="16"/>
                <w:szCs w:val="16"/>
              </w:rPr>
            </w:pPr>
            <w:proofErr w:type="gramStart"/>
            <w:r w:rsidRPr="000732A2">
              <w:rPr>
                <w:rFonts w:cstheme="minorHAnsi"/>
                <w:bCs/>
                <w:sz w:val="16"/>
                <w:szCs w:val="16"/>
              </w:rPr>
              <w:t>0</w:t>
            </w:r>
            <w:proofErr w:type="gramEnd"/>
          </w:p>
        </w:tc>
        <w:tc>
          <w:tcPr>
            <w:tcW w:w="17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0732A2" w:rsidRDefault="00C414F1" w:rsidP="00C414F1">
            <w:pPr>
              <w:spacing w:after="0"/>
              <w:jc w:val="center"/>
              <w:rPr>
                <w:rFonts w:cstheme="minorHAnsi"/>
                <w:bCs/>
                <w:sz w:val="16"/>
                <w:szCs w:val="16"/>
              </w:rPr>
            </w:pPr>
            <w:proofErr w:type="gramStart"/>
            <w:r w:rsidRPr="000732A2">
              <w:rPr>
                <w:rFonts w:cstheme="minorHAnsi"/>
                <w:bCs/>
                <w:sz w:val="16"/>
                <w:szCs w:val="16"/>
              </w:rPr>
              <w:t>0</w:t>
            </w:r>
            <w:proofErr w:type="gramEnd"/>
          </w:p>
        </w:tc>
        <w:tc>
          <w:tcPr>
            <w:tcW w:w="202"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0732A2" w:rsidRDefault="000732A2" w:rsidP="00C414F1">
            <w:pPr>
              <w:spacing w:after="0"/>
              <w:jc w:val="center"/>
              <w:rPr>
                <w:rFonts w:cstheme="minorHAnsi"/>
                <w:bCs/>
                <w:sz w:val="16"/>
                <w:szCs w:val="16"/>
              </w:rPr>
            </w:pPr>
            <w:proofErr w:type="gramStart"/>
            <w:r w:rsidRPr="000732A2">
              <w:rPr>
                <w:rFonts w:cstheme="minorHAnsi"/>
                <w:bCs/>
                <w:sz w:val="16"/>
                <w:szCs w:val="16"/>
              </w:rPr>
              <w:t>0</w:t>
            </w:r>
            <w:proofErr w:type="gramEnd"/>
          </w:p>
        </w:tc>
        <w:tc>
          <w:tcPr>
            <w:tcW w:w="523" w:type="pct"/>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A94EEF" w:rsidRPr="0022235C" w:rsidRDefault="00A94EEF" w:rsidP="00FB6CD6">
            <w:pPr>
              <w:spacing w:after="0"/>
              <w:ind w:firstLine="709"/>
              <w:jc w:val="center"/>
              <w:rPr>
                <w:rFonts w:cstheme="minorHAnsi"/>
                <w:sz w:val="14"/>
                <w:szCs w:val="14"/>
              </w:rPr>
            </w:pPr>
          </w:p>
        </w:tc>
      </w:tr>
    </w:tbl>
    <w:p w:rsidR="00A94EEF" w:rsidRPr="0022235C" w:rsidRDefault="00A94EEF" w:rsidP="00FB6CD6">
      <w:pPr>
        <w:tabs>
          <w:tab w:val="left" w:pos="1418"/>
        </w:tabs>
        <w:spacing w:after="0"/>
        <w:ind w:firstLine="709"/>
        <w:jc w:val="both"/>
        <w:rPr>
          <w:rFonts w:eastAsia="Batang" w:cstheme="minorHAnsi"/>
          <w:b/>
          <w:color w:val="C00000"/>
          <w:sz w:val="20"/>
          <w:szCs w:val="20"/>
          <w:highlight w:val="yellow"/>
          <w:shd w:val="clear" w:color="auto" w:fill="FFFFFF"/>
        </w:rPr>
      </w:pPr>
    </w:p>
    <w:p w:rsidR="00460E25" w:rsidRPr="00460E25" w:rsidRDefault="00460E25" w:rsidP="00FB6CD6">
      <w:pPr>
        <w:ind w:firstLine="709"/>
        <w:jc w:val="both"/>
        <w:rPr>
          <w:rFonts w:cstheme="minorHAnsi"/>
          <w:b/>
        </w:rPr>
      </w:pPr>
      <w:r w:rsidRPr="00460E25">
        <w:rPr>
          <w:rFonts w:cstheme="minorHAnsi"/>
          <w:b/>
        </w:rPr>
        <w:t>JUSTIFICATIVA</w:t>
      </w:r>
    </w:p>
    <w:p w:rsidR="001E7D6E" w:rsidRPr="00A55165" w:rsidRDefault="001E7D6E" w:rsidP="00FB6CD6">
      <w:pPr>
        <w:autoSpaceDE w:val="0"/>
        <w:adjustRightInd w:val="0"/>
        <w:spacing w:after="0"/>
        <w:ind w:firstLine="709"/>
        <w:jc w:val="both"/>
        <w:rPr>
          <w:rFonts w:cstheme="minorHAnsi"/>
        </w:rPr>
      </w:pPr>
      <w:r w:rsidRPr="00A55165">
        <w:rPr>
          <w:rFonts w:cstheme="minorHAnsi"/>
          <w:b/>
        </w:rPr>
        <w:t>858</w:t>
      </w:r>
      <w:r w:rsidRPr="00A55165">
        <w:rPr>
          <w:rFonts w:cstheme="minorHAnsi"/>
        </w:rPr>
        <w:t xml:space="preserve"> </w:t>
      </w:r>
      <w:r w:rsidR="003924B6">
        <w:rPr>
          <w:rFonts w:cstheme="minorHAnsi"/>
        </w:rPr>
        <w:t>–</w:t>
      </w:r>
      <w:r w:rsidRPr="00A55165">
        <w:rPr>
          <w:rFonts w:cstheme="minorHAnsi"/>
        </w:rPr>
        <w:t xml:space="preserve"> Meta não alcançada por não se aplicar às novas diretrizes da gestão. Após a reavaliação do Programa de Desenvolvimento Integral da Criança e do Adolescente - PDICA, o estudo diagnóstico mostrou-se desfavorável quanto à viabilidade orçamentária e financeira deste projeto para o Estado.</w:t>
      </w:r>
    </w:p>
    <w:p w:rsidR="0011060B" w:rsidRDefault="001E7D6E" w:rsidP="00FB6CD6">
      <w:pPr>
        <w:autoSpaceDE w:val="0"/>
        <w:adjustRightInd w:val="0"/>
        <w:spacing w:after="0"/>
        <w:ind w:firstLine="709"/>
        <w:jc w:val="both"/>
        <w:rPr>
          <w:rFonts w:cstheme="minorHAnsi"/>
        </w:rPr>
      </w:pPr>
      <w:r w:rsidRPr="00A55165">
        <w:rPr>
          <w:rFonts w:cstheme="minorHAnsi"/>
          <w:b/>
        </w:rPr>
        <w:t>859</w:t>
      </w:r>
      <w:r w:rsidRPr="00A55165">
        <w:rPr>
          <w:rFonts w:cstheme="minorHAnsi"/>
        </w:rPr>
        <w:t xml:space="preserve"> </w:t>
      </w:r>
      <w:r w:rsidR="003924B6">
        <w:rPr>
          <w:rFonts w:cstheme="minorHAnsi"/>
        </w:rPr>
        <w:t>–</w:t>
      </w:r>
      <w:r w:rsidRPr="00A55165">
        <w:rPr>
          <w:rFonts w:cstheme="minorHAnsi"/>
        </w:rPr>
        <w:t xml:space="preserve"> Meta não alcançada por não se aplicar às novas diretrizes da gestão. Após a reavaliação do Programa de Desenvolvimento Integral da Criança e do Adolescente - PDICA, o estudo diagnóstico mostrou-se desfavorável quanto à viabilidade orçamentária e financeira deste projeto para o Estado.</w:t>
      </w:r>
    </w:p>
    <w:p w:rsidR="0011060B" w:rsidRPr="0011060B" w:rsidRDefault="001E7D6E" w:rsidP="00FB6CD6">
      <w:pPr>
        <w:autoSpaceDE w:val="0"/>
        <w:adjustRightInd w:val="0"/>
        <w:spacing w:after="0"/>
        <w:ind w:firstLine="709"/>
        <w:jc w:val="both"/>
        <w:rPr>
          <w:rFonts w:cstheme="minorHAnsi"/>
        </w:rPr>
      </w:pPr>
      <w:r w:rsidRPr="0011060B">
        <w:rPr>
          <w:rFonts w:cstheme="minorHAnsi"/>
          <w:b/>
        </w:rPr>
        <w:t xml:space="preserve">1231 </w:t>
      </w:r>
      <w:r w:rsidRPr="0011060B">
        <w:rPr>
          <w:rFonts w:cstheme="minorHAnsi"/>
        </w:rPr>
        <w:t xml:space="preserve">– </w:t>
      </w:r>
      <w:r w:rsidR="0011060B">
        <w:rPr>
          <w:rFonts w:cstheme="minorHAnsi"/>
        </w:rPr>
        <w:t>Meta superada com êxito, considerando que c</w:t>
      </w:r>
      <w:r w:rsidR="0011060B" w:rsidRPr="0011060B">
        <w:rPr>
          <w:rFonts w:cstheme="minorHAnsi"/>
        </w:rPr>
        <w:t xml:space="preserve">ursos, </w:t>
      </w:r>
      <w:r w:rsidR="0011060B">
        <w:rPr>
          <w:rFonts w:cstheme="minorHAnsi"/>
        </w:rPr>
        <w:t>s</w:t>
      </w:r>
      <w:r w:rsidR="0011060B" w:rsidRPr="0011060B">
        <w:rPr>
          <w:rFonts w:cstheme="minorHAnsi"/>
        </w:rPr>
        <w:t xml:space="preserve">eminários e </w:t>
      </w:r>
      <w:r w:rsidR="0011060B">
        <w:rPr>
          <w:rFonts w:cstheme="minorHAnsi"/>
        </w:rPr>
        <w:t>p</w:t>
      </w:r>
      <w:r w:rsidR="0011060B" w:rsidRPr="0011060B">
        <w:rPr>
          <w:rFonts w:cstheme="minorHAnsi"/>
        </w:rPr>
        <w:t>esquisas</w:t>
      </w:r>
      <w:r w:rsidR="0011060B">
        <w:rPr>
          <w:rFonts w:cstheme="minorHAnsi"/>
        </w:rPr>
        <w:t xml:space="preserve">, na linha estratégica de </w:t>
      </w:r>
      <w:r w:rsidR="0011060B" w:rsidRPr="00A55165">
        <w:rPr>
          <w:rFonts w:cstheme="minorHAnsi"/>
        </w:rPr>
        <w:t>Política de Promoção de Direitos de Crianças e Adolescentes</w:t>
      </w:r>
      <w:r w:rsidR="0011060B">
        <w:rPr>
          <w:rFonts w:cstheme="minorHAnsi"/>
        </w:rPr>
        <w:t xml:space="preserve">, perfizeram o total de </w:t>
      </w:r>
      <w:r w:rsidR="0011060B" w:rsidRPr="0011060B">
        <w:rPr>
          <w:rFonts w:cstheme="minorHAnsi"/>
        </w:rPr>
        <w:t>109</w:t>
      </w:r>
      <w:r w:rsidR="002A1496">
        <w:rPr>
          <w:rFonts w:cstheme="minorHAnsi"/>
        </w:rPr>
        <w:t xml:space="preserve"> </w:t>
      </w:r>
      <w:r w:rsidR="0011060B" w:rsidRPr="0011060B">
        <w:rPr>
          <w:rFonts w:cstheme="minorHAnsi"/>
        </w:rPr>
        <w:t>(cento e nove) eventos e/ou ações de mobilização e sensibilização voltadas ao combate das Violações de Direitos de Crianças e Adolescentes no DF.</w:t>
      </w:r>
    </w:p>
    <w:p w:rsidR="001E7D6E" w:rsidRDefault="001E7D6E" w:rsidP="00FB6CD6">
      <w:pPr>
        <w:spacing w:after="0"/>
        <w:ind w:firstLine="709"/>
        <w:jc w:val="both"/>
        <w:rPr>
          <w:rFonts w:cstheme="minorHAnsi"/>
        </w:rPr>
      </w:pPr>
      <w:r w:rsidRPr="00A55165">
        <w:rPr>
          <w:rFonts w:cstheme="minorHAnsi"/>
          <w:b/>
        </w:rPr>
        <w:t>1232</w:t>
      </w:r>
      <w:r w:rsidRPr="00A55165">
        <w:rPr>
          <w:rFonts w:cstheme="minorHAnsi"/>
        </w:rPr>
        <w:t xml:space="preserve"> </w:t>
      </w:r>
      <w:r w:rsidR="003924B6">
        <w:rPr>
          <w:rFonts w:cstheme="minorHAnsi"/>
        </w:rPr>
        <w:t>–</w:t>
      </w:r>
      <w:r w:rsidRPr="00A55165">
        <w:rPr>
          <w:rFonts w:cstheme="minorHAnsi"/>
        </w:rPr>
        <w:t xml:space="preserve"> Centro</w:t>
      </w:r>
      <w:r w:rsidR="0022235C" w:rsidRPr="00A55165">
        <w:rPr>
          <w:rFonts w:cstheme="minorHAnsi"/>
        </w:rPr>
        <w:t xml:space="preserve"> ainda não implantado. O prédio </w:t>
      </w:r>
      <w:r w:rsidRPr="00A55165">
        <w:rPr>
          <w:rFonts w:cstheme="minorHAnsi"/>
        </w:rPr>
        <w:t xml:space="preserve">sede está em processo de reforma, iniciada em novembro de 2015. A capacitação dos servidores será realizada em março de 2016 e o início do funcionamento das atividades de atendimento ao público estão previstas para maio de 2016. </w:t>
      </w:r>
    </w:p>
    <w:p w:rsidR="0011060B" w:rsidRDefault="0011060B" w:rsidP="00FB6CD6">
      <w:pPr>
        <w:spacing w:after="0"/>
        <w:ind w:firstLine="709"/>
        <w:jc w:val="both"/>
        <w:rPr>
          <w:rFonts w:cstheme="minorHAnsi"/>
          <w:b/>
        </w:rPr>
      </w:pPr>
    </w:p>
    <w:p w:rsidR="00460E25" w:rsidRPr="00460E25" w:rsidRDefault="00E41EDB" w:rsidP="00FB6CD6">
      <w:pPr>
        <w:spacing w:after="0"/>
        <w:ind w:firstLine="709"/>
        <w:jc w:val="both"/>
        <w:rPr>
          <w:rFonts w:cstheme="minorHAnsi"/>
          <w:b/>
        </w:rPr>
      </w:pPr>
      <w:r>
        <w:rPr>
          <w:rFonts w:cstheme="minorHAnsi"/>
          <w:b/>
        </w:rPr>
        <w:t>OBEJTIVOS</w:t>
      </w:r>
    </w:p>
    <w:p w:rsidR="001E7D6E" w:rsidRPr="00A55165" w:rsidRDefault="001E7D6E" w:rsidP="00FB6CD6">
      <w:pPr>
        <w:spacing w:before="120" w:after="0"/>
        <w:ind w:firstLine="709"/>
        <w:jc w:val="both"/>
        <w:rPr>
          <w:rFonts w:cstheme="minorHAnsi"/>
        </w:rPr>
      </w:pPr>
      <w:r w:rsidRPr="00A55165">
        <w:rPr>
          <w:rFonts w:cstheme="minorHAnsi"/>
        </w:rPr>
        <w:t xml:space="preserve">A partir da reestruturação da Secretaria de Estado da Criança em 2012, </w:t>
      </w:r>
      <w:proofErr w:type="gramStart"/>
      <w:r w:rsidRPr="00A55165">
        <w:rPr>
          <w:rFonts w:cstheme="minorHAnsi"/>
        </w:rPr>
        <w:t>a Subsecretaria</w:t>
      </w:r>
      <w:proofErr w:type="gramEnd"/>
      <w:r w:rsidRPr="00A55165">
        <w:rPr>
          <w:rFonts w:cstheme="minorHAnsi"/>
        </w:rPr>
        <w:t xml:space="preserve"> de </w:t>
      </w:r>
      <w:r w:rsidR="00643ABD">
        <w:rPr>
          <w:rFonts w:cstheme="minorHAnsi"/>
        </w:rPr>
        <w:t xml:space="preserve">Promoção de </w:t>
      </w:r>
      <w:r w:rsidRPr="00A55165">
        <w:rPr>
          <w:rFonts w:cstheme="minorHAnsi"/>
        </w:rPr>
        <w:t>Políticas para Criança</w:t>
      </w:r>
      <w:r w:rsidR="00643ABD">
        <w:rPr>
          <w:rFonts w:cstheme="minorHAnsi"/>
        </w:rPr>
        <w:t>s e Adolescentes</w:t>
      </w:r>
      <w:r w:rsidRPr="00A55165">
        <w:rPr>
          <w:rFonts w:cstheme="minorHAnsi"/>
        </w:rPr>
        <w:t xml:space="preserve"> assumiu, como objetivo maior, a articulação de políticas públicas e procedimentos que possam assegurar a proteção integral às crianças e aos adolescentes do Distrito Federal. </w:t>
      </w:r>
    </w:p>
    <w:p w:rsidR="001E7D6E" w:rsidRPr="00A55165" w:rsidRDefault="001E7D6E" w:rsidP="00FB6CD6">
      <w:pPr>
        <w:spacing w:before="120" w:after="0"/>
        <w:ind w:firstLine="709"/>
        <w:jc w:val="both"/>
        <w:rPr>
          <w:rFonts w:cstheme="minorHAnsi"/>
        </w:rPr>
      </w:pPr>
      <w:r w:rsidRPr="00A55165">
        <w:rPr>
          <w:rFonts w:cstheme="minorHAnsi"/>
        </w:rPr>
        <w:t xml:space="preserve">Neste sentido, conforme já </w:t>
      </w:r>
      <w:r w:rsidR="008362DD" w:rsidRPr="00A55165">
        <w:rPr>
          <w:rFonts w:cstheme="minorHAnsi"/>
        </w:rPr>
        <w:t>foram</w:t>
      </w:r>
      <w:r w:rsidRPr="00A55165">
        <w:rPr>
          <w:rFonts w:cstheme="minorHAnsi"/>
        </w:rPr>
        <w:t xml:space="preserve"> </w:t>
      </w:r>
      <w:r w:rsidR="008362DD" w:rsidRPr="00A55165">
        <w:rPr>
          <w:rFonts w:cstheme="minorHAnsi"/>
        </w:rPr>
        <w:t>esclarecidas</w:t>
      </w:r>
      <w:r w:rsidRPr="00A55165">
        <w:rPr>
          <w:rFonts w:cstheme="minorHAnsi"/>
        </w:rPr>
        <w:t xml:space="preserve"> na avaliação do PPA nos exercícios de 2012, 2013 e 2014, as linhas gerais do PDICA no que concerne à proteção integral às crianças e adolescentes manteve-se inalterada, porém as metas e indicadores previstos, originalmente, no PPA foram </w:t>
      </w:r>
      <w:r w:rsidR="00460E25" w:rsidRPr="00A55165">
        <w:rPr>
          <w:rFonts w:cstheme="minorHAnsi"/>
        </w:rPr>
        <w:t>readequados</w:t>
      </w:r>
      <w:r w:rsidRPr="00A55165">
        <w:rPr>
          <w:rFonts w:cstheme="minorHAnsi"/>
        </w:rPr>
        <w:t xml:space="preserve"> à luz das novas competências. Nesta direção, a partir do novo desenho, buscou-se fortalecer cada vez mais as ações e estratégias voltadas à articulação de políticas públicas; à elaboração de planos intersetoriais; à realização de ações de mobilização da sociedade e de difusão dos direitos de crianças e adolescentes. Consequentemente, foram realizadas parcerias com diversos órgãos do Governo do Distrito Federal, do Governo Federal e com organizações internacionais e da sociedade civil local, além da participação em diversos comitês, fóruns e eventos intersetoriais, visando contribuir com o desenvolvimento e aprimoramento das políticas públicas na área da infância e adolescência.</w:t>
      </w:r>
    </w:p>
    <w:p w:rsidR="001E7D6E" w:rsidRPr="00A55165" w:rsidRDefault="001E7D6E" w:rsidP="00FB6CD6">
      <w:pPr>
        <w:spacing w:before="120" w:after="0"/>
        <w:ind w:firstLine="709"/>
        <w:jc w:val="both"/>
        <w:rPr>
          <w:rFonts w:cstheme="minorHAnsi"/>
          <w:b/>
        </w:rPr>
      </w:pPr>
      <w:r w:rsidRPr="00A55165">
        <w:rPr>
          <w:rFonts w:cstheme="minorHAnsi"/>
          <w:u w:val="single"/>
        </w:rPr>
        <w:t xml:space="preserve">Dessa forma, a partir do ano de 2015 a </w:t>
      </w:r>
      <w:r w:rsidRPr="00A55165">
        <w:rPr>
          <w:rFonts w:cstheme="minorHAnsi"/>
          <w:b/>
          <w:u w:val="single"/>
        </w:rPr>
        <w:t xml:space="preserve">Subsecretaria de Promoção de Políticas para Crianças e Adolescentes </w:t>
      </w:r>
      <w:r w:rsidRPr="00A55165">
        <w:rPr>
          <w:rFonts w:cstheme="minorHAnsi"/>
          <w:u w:val="single"/>
        </w:rPr>
        <w:t>objetivou atuar da seguinte forma</w:t>
      </w:r>
      <w:r w:rsidRPr="00A55165">
        <w:rPr>
          <w:rFonts w:cstheme="minorHAnsi"/>
        </w:rPr>
        <w:t>:</w:t>
      </w:r>
    </w:p>
    <w:p w:rsidR="001E7D6E" w:rsidRPr="00A55165" w:rsidRDefault="001E7D6E" w:rsidP="003A78DF">
      <w:pPr>
        <w:numPr>
          <w:ilvl w:val="0"/>
          <w:numId w:val="9"/>
        </w:numPr>
        <w:tabs>
          <w:tab w:val="clear" w:pos="480"/>
        </w:tabs>
        <w:spacing w:before="120" w:after="0"/>
        <w:ind w:left="0" w:firstLine="851"/>
        <w:jc w:val="both"/>
        <w:rPr>
          <w:rFonts w:cstheme="minorHAnsi"/>
        </w:rPr>
      </w:pPr>
      <w:r w:rsidRPr="00A55165">
        <w:rPr>
          <w:rFonts w:cstheme="minorHAnsi"/>
        </w:rPr>
        <w:t>Coordenar o Centro de Atendimento Integrado a Crianças e Adolescentes Vítimas de Violência Sexual;</w:t>
      </w:r>
    </w:p>
    <w:p w:rsidR="001E7D6E" w:rsidRPr="00A55165" w:rsidRDefault="001E7D6E" w:rsidP="003A78DF">
      <w:pPr>
        <w:numPr>
          <w:ilvl w:val="0"/>
          <w:numId w:val="9"/>
        </w:numPr>
        <w:tabs>
          <w:tab w:val="clear" w:pos="480"/>
        </w:tabs>
        <w:spacing w:before="120" w:after="0"/>
        <w:ind w:left="0" w:firstLine="851"/>
        <w:jc w:val="both"/>
        <w:rPr>
          <w:rFonts w:cstheme="minorHAnsi"/>
        </w:rPr>
      </w:pPr>
      <w:r w:rsidRPr="00A55165">
        <w:rPr>
          <w:rFonts w:cstheme="minorHAnsi"/>
        </w:rPr>
        <w:lastRenderedPageBreak/>
        <w:t>Propor ações de formação continuada para profissionais da Rede de Proteção e Promoção Social sobre o enfrentamento de violências contra crianças e adolescentes;</w:t>
      </w:r>
    </w:p>
    <w:p w:rsidR="001E7D6E" w:rsidRPr="00A55165" w:rsidRDefault="001E7D6E" w:rsidP="003A78DF">
      <w:pPr>
        <w:numPr>
          <w:ilvl w:val="0"/>
          <w:numId w:val="9"/>
        </w:numPr>
        <w:tabs>
          <w:tab w:val="clear" w:pos="480"/>
        </w:tabs>
        <w:spacing w:before="120" w:after="0"/>
        <w:ind w:left="0" w:firstLine="851"/>
        <w:jc w:val="both"/>
        <w:rPr>
          <w:rFonts w:cstheme="minorHAnsi"/>
        </w:rPr>
      </w:pPr>
      <w:r w:rsidRPr="00A55165">
        <w:rPr>
          <w:rFonts w:cstheme="minorHAnsi"/>
        </w:rPr>
        <w:t>Coordenar o Comitê Distrital pela Primeira Infância e promover ações de garantia dos direitos de crianças de 0 a 6 anos;</w:t>
      </w:r>
    </w:p>
    <w:p w:rsidR="001E7D6E" w:rsidRPr="00A55165" w:rsidRDefault="001E7D6E" w:rsidP="003A78DF">
      <w:pPr>
        <w:numPr>
          <w:ilvl w:val="0"/>
          <w:numId w:val="9"/>
        </w:numPr>
        <w:tabs>
          <w:tab w:val="clear" w:pos="480"/>
        </w:tabs>
        <w:spacing w:before="120" w:after="0"/>
        <w:ind w:left="0" w:firstLine="851"/>
        <w:jc w:val="both"/>
        <w:rPr>
          <w:rFonts w:cstheme="minorHAnsi"/>
        </w:rPr>
      </w:pPr>
      <w:r w:rsidRPr="00A55165">
        <w:rPr>
          <w:rFonts w:cstheme="minorHAnsi"/>
        </w:rPr>
        <w:t>Promover ações de enfrentamento a violações de direitos no campo do trabalho infantil, violência sexual, crianças e adolescentes desaparecidos, desigualdades de gênero e étnico-racial, dentre outros;</w:t>
      </w:r>
    </w:p>
    <w:p w:rsidR="001E7D6E" w:rsidRPr="00A55165" w:rsidRDefault="001E7D6E" w:rsidP="003A78DF">
      <w:pPr>
        <w:numPr>
          <w:ilvl w:val="0"/>
          <w:numId w:val="9"/>
        </w:numPr>
        <w:tabs>
          <w:tab w:val="clear" w:pos="480"/>
        </w:tabs>
        <w:spacing w:before="120" w:after="0"/>
        <w:ind w:left="0" w:firstLine="851"/>
        <w:jc w:val="both"/>
        <w:rPr>
          <w:rFonts w:cstheme="minorHAnsi"/>
        </w:rPr>
      </w:pPr>
      <w:r w:rsidRPr="00A55165">
        <w:rPr>
          <w:rFonts w:cstheme="minorHAnsi"/>
        </w:rPr>
        <w:t>Disseminar metodologias de fomento à participação de crianças e adolescentes na construção e consolidação de políticas públicas;</w:t>
      </w:r>
    </w:p>
    <w:p w:rsidR="001E7D6E" w:rsidRPr="00A55165" w:rsidRDefault="001E7D6E" w:rsidP="003A78DF">
      <w:pPr>
        <w:numPr>
          <w:ilvl w:val="0"/>
          <w:numId w:val="9"/>
        </w:numPr>
        <w:tabs>
          <w:tab w:val="clear" w:pos="480"/>
        </w:tabs>
        <w:spacing w:before="120" w:after="0"/>
        <w:ind w:left="0" w:firstLine="851"/>
        <w:jc w:val="both"/>
        <w:rPr>
          <w:rFonts w:cstheme="minorHAnsi"/>
        </w:rPr>
      </w:pPr>
      <w:r w:rsidRPr="00A55165">
        <w:rPr>
          <w:rFonts w:cstheme="minorHAnsi"/>
        </w:rPr>
        <w:t>Organizar, alimentar e disponibilizar banco de dados sobre pesquisas, projetos e programas específicos sobre a promoção e proteção dos direitos de crianças e adolescentes;</w:t>
      </w:r>
    </w:p>
    <w:p w:rsidR="001E7D6E" w:rsidRPr="00A55165" w:rsidRDefault="001E7D6E" w:rsidP="003A78DF">
      <w:pPr>
        <w:numPr>
          <w:ilvl w:val="0"/>
          <w:numId w:val="9"/>
        </w:numPr>
        <w:tabs>
          <w:tab w:val="clear" w:pos="480"/>
        </w:tabs>
        <w:spacing w:before="120" w:after="0"/>
        <w:ind w:left="0" w:firstLine="851"/>
        <w:jc w:val="both"/>
        <w:rPr>
          <w:rFonts w:cstheme="minorHAnsi"/>
        </w:rPr>
      </w:pPr>
      <w:r w:rsidRPr="00A55165">
        <w:rPr>
          <w:rFonts w:cstheme="minorHAnsi"/>
        </w:rPr>
        <w:t>Formular, coordenar, executar e/ou participar de iniciativas locais, nacionais e internacionais no campo das políticas sociais de promoção dos direitos de crianças e adolescentes;</w:t>
      </w:r>
    </w:p>
    <w:p w:rsidR="001E7D6E" w:rsidRPr="00A55165" w:rsidRDefault="001E7D6E" w:rsidP="003A78DF">
      <w:pPr>
        <w:numPr>
          <w:ilvl w:val="0"/>
          <w:numId w:val="9"/>
        </w:numPr>
        <w:tabs>
          <w:tab w:val="clear" w:pos="480"/>
        </w:tabs>
        <w:spacing w:before="120" w:after="0"/>
        <w:ind w:left="0" w:firstLine="851"/>
        <w:jc w:val="both"/>
        <w:rPr>
          <w:rFonts w:cstheme="minorHAnsi"/>
        </w:rPr>
      </w:pPr>
      <w:r w:rsidRPr="00A55165">
        <w:rPr>
          <w:rFonts w:cstheme="minorHAnsi"/>
        </w:rPr>
        <w:t>Estimular e fortalecer a construção de redes sociais e institucionais de proteção, prevenção, atendimento e defesa de direitos das pessoas e grupos em situação de vulnerabilidades sociais, institucionais e comportamentais;</w:t>
      </w:r>
    </w:p>
    <w:p w:rsidR="001E7D6E" w:rsidRPr="00A55165" w:rsidRDefault="001E7D6E" w:rsidP="003A78DF">
      <w:pPr>
        <w:numPr>
          <w:ilvl w:val="0"/>
          <w:numId w:val="9"/>
        </w:numPr>
        <w:tabs>
          <w:tab w:val="clear" w:pos="480"/>
        </w:tabs>
        <w:spacing w:before="120" w:after="0"/>
        <w:ind w:left="0" w:firstLine="851"/>
        <w:jc w:val="both"/>
        <w:rPr>
          <w:rFonts w:cstheme="minorHAnsi"/>
        </w:rPr>
      </w:pPr>
      <w:r w:rsidRPr="00A55165">
        <w:rPr>
          <w:rFonts w:cstheme="minorHAnsi"/>
        </w:rPr>
        <w:t>Estimular, promover e apoiar projetos, programas, iniciativas e ações governamentais e não-governamentais, nacionais e internacionais, na perspectiva dos direitos humanos sobre relações Estado/Sociedade e políticas sociais emancipatórias;</w:t>
      </w:r>
    </w:p>
    <w:p w:rsidR="001E7D6E" w:rsidRPr="003A78DF" w:rsidRDefault="001E7D6E" w:rsidP="003A78DF">
      <w:pPr>
        <w:numPr>
          <w:ilvl w:val="0"/>
          <w:numId w:val="9"/>
        </w:numPr>
        <w:tabs>
          <w:tab w:val="clear" w:pos="480"/>
        </w:tabs>
        <w:spacing w:before="120" w:after="0"/>
        <w:ind w:left="0" w:firstLine="851"/>
        <w:jc w:val="both"/>
        <w:rPr>
          <w:rFonts w:cstheme="minorHAnsi"/>
        </w:rPr>
      </w:pPr>
      <w:r w:rsidRPr="003A78DF">
        <w:rPr>
          <w:rFonts w:cstheme="minorHAnsi"/>
        </w:rPr>
        <w:t>Pesquisar, aprimorar e/ou construir conceitos e metodologias que contribuam para a consolidação de conhecimentos estimuladores e facilitadores de abordagens de enfrentamento das vulnerabilidades em suas dimensões institucionais, sociais e comportamentais;</w:t>
      </w:r>
    </w:p>
    <w:p w:rsidR="001E7D6E" w:rsidRPr="003A78DF" w:rsidRDefault="001E7D6E" w:rsidP="003A78DF">
      <w:pPr>
        <w:numPr>
          <w:ilvl w:val="0"/>
          <w:numId w:val="9"/>
        </w:numPr>
        <w:tabs>
          <w:tab w:val="clear" w:pos="480"/>
        </w:tabs>
        <w:spacing w:before="120" w:after="0"/>
        <w:ind w:left="0" w:firstLine="851"/>
        <w:jc w:val="both"/>
        <w:rPr>
          <w:rFonts w:cstheme="minorHAnsi"/>
        </w:rPr>
      </w:pPr>
      <w:r w:rsidRPr="003A78DF">
        <w:rPr>
          <w:rFonts w:cstheme="minorHAnsi"/>
        </w:rPr>
        <w:t>Publicar estudos, pesquisas e experiências de parceiros governamentais e da sociedade civil;</w:t>
      </w:r>
    </w:p>
    <w:p w:rsidR="001E7D6E" w:rsidRPr="003A78DF" w:rsidRDefault="001E7D6E" w:rsidP="003A78DF">
      <w:pPr>
        <w:numPr>
          <w:ilvl w:val="0"/>
          <w:numId w:val="9"/>
        </w:numPr>
        <w:tabs>
          <w:tab w:val="clear" w:pos="480"/>
        </w:tabs>
        <w:spacing w:before="120" w:after="0"/>
        <w:ind w:left="0" w:firstLine="851"/>
        <w:jc w:val="both"/>
        <w:rPr>
          <w:rFonts w:cstheme="minorHAnsi"/>
        </w:rPr>
      </w:pPr>
      <w:r w:rsidRPr="003A78DF">
        <w:rPr>
          <w:rFonts w:cstheme="minorHAnsi"/>
        </w:rPr>
        <w:t>Estimular e apoiar a participação de instituições da Rede de Proteção e Promoção Social em editais públicos e privados, para obtenção de financiamentos;</w:t>
      </w:r>
    </w:p>
    <w:p w:rsidR="001E7D6E" w:rsidRPr="003A78DF" w:rsidRDefault="001E7D6E" w:rsidP="003A78DF">
      <w:pPr>
        <w:numPr>
          <w:ilvl w:val="0"/>
          <w:numId w:val="9"/>
        </w:numPr>
        <w:tabs>
          <w:tab w:val="clear" w:pos="480"/>
        </w:tabs>
        <w:spacing w:before="120" w:after="0"/>
        <w:ind w:left="0" w:firstLine="851"/>
        <w:jc w:val="both"/>
        <w:rPr>
          <w:rFonts w:cstheme="minorHAnsi"/>
        </w:rPr>
      </w:pPr>
      <w:r w:rsidRPr="003A78DF">
        <w:rPr>
          <w:rFonts w:cstheme="minorHAnsi"/>
        </w:rPr>
        <w:t>Estimular e promover atividades, projetos e programas interdisciplinares e multiprofissionais; que articulem as várias instituições públicas, privadas e da sociedade civil, conforme natureza e especificidades de cada iniciativa;</w:t>
      </w:r>
    </w:p>
    <w:p w:rsidR="001E7D6E" w:rsidRPr="003A78DF" w:rsidRDefault="001E7D6E" w:rsidP="003A78DF">
      <w:pPr>
        <w:numPr>
          <w:ilvl w:val="0"/>
          <w:numId w:val="9"/>
        </w:numPr>
        <w:tabs>
          <w:tab w:val="clear" w:pos="480"/>
        </w:tabs>
        <w:spacing w:before="120"/>
        <w:ind w:left="0" w:firstLine="851"/>
        <w:jc w:val="both"/>
        <w:rPr>
          <w:rFonts w:cstheme="minorHAnsi"/>
        </w:rPr>
      </w:pPr>
      <w:r w:rsidRPr="003A78DF">
        <w:rPr>
          <w:rFonts w:cstheme="minorHAnsi"/>
        </w:rPr>
        <w:t xml:space="preserve"> Desenvolver ações que propiciem a sustentabilidade de iniciativas inovadoras de fortalecimento dos direitos de crianças e adolescentes, do ponto de vista político, técnico, programático, logístico e de </w:t>
      </w:r>
      <w:r w:rsidR="00A53154" w:rsidRPr="003A78DF">
        <w:rPr>
          <w:rFonts w:cstheme="minorHAnsi"/>
        </w:rPr>
        <w:t>infraestrutura</w:t>
      </w:r>
      <w:r w:rsidRPr="003A78DF">
        <w:rPr>
          <w:rFonts w:cstheme="minorHAnsi"/>
        </w:rPr>
        <w:t>.</w:t>
      </w:r>
    </w:p>
    <w:p w:rsidR="0011060B" w:rsidRDefault="0011060B" w:rsidP="00FB6CD6">
      <w:pPr>
        <w:shd w:val="clear" w:color="auto" w:fill="FFFFFF"/>
        <w:spacing w:after="0"/>
        <w:ind w:firstLine="709"/>
        <w:jc w:val="both"/>
        <w:rPr>
          <w:rFonts w:cstheme="minorHAnsi"/>
        </w:rPr>
      </w:pPr>
      <w:r>
        <w:rPr>
          <w:rFonts w:cstheme="minorHAnsi"/>
        </w:rPr>
        <w:t>A</w:t>
      </w:r>
      <w:r w:rsidR="001E7D6E" w:rsidRPr="00A55165">
        <w:rPr>
          <w:rFonts w:cstheme="minorHAnsi"/>
        </w:rPr>
        <w:t xml:space="preserve"> Subsecretaria de Promoção de Políticas para Crianças e Adolescentes, unidade administrativa da Secretaria de Estado de Políticas para Crianças, Adolescentes e Juventude está alinhada com a Política Nacional de Direitos Humanos que tem como princípios norteadores o reconhecimento de que crianças e adolescentes são sujeitos de direitos e que esses direitos são universais, com equidade e justiça social.</w:t>
      </w:r>
    </w:p>
    <w:p w:rsidR="0011060B" w:rsidRDefault="001E7D6E" w:rsidP="00FB6CD6">
      <w:pPr>
        <w:shd w:val="clear" w:color="auto" w:fill="FFFFFF"/>
        <w:spacing w:after="0"/>
        <w:ind w:firstLine="709"/>
        <w:jc w:val="both"/>
        <w:rPr>
          <w:rFonts w:cstheme="minorHAnsi"/>
        </w:rPr>
      </w:pPr>
      <w:r w:rsidRPr="00A55165">
        <w:rPr>
          <w:rFonts w:cstheme="minorHAnsi"/>
          <w:bCs/>
        </w:rPr>
        <w:t xml:space="preserve">Suas ações seguem as diretrizes da Convenção sobre os Direitos da Criança e do </w:t>
      </w:r>
      <w:r w:rsidRPr="00A55165">
        <w:rPr>
          <w:rFonts w:cstheme="minorHAnsi"/>
        </w:rPr>
        <w:t xml:space="preserve">Plano Decenal dos Direitos Humanos de Crianças e Adolescentes </w:t>
      </w:r>
      <w:r w:rsidRPr="00A55165">
        <w:rPr>
          <w:rFonts w:cstheme="minorHAnsi"/>
          <w:bCs/>
        </w:rPr>
        <w:t>fundamentadas na</w:t>
      </w:r>
      <w:r w:rsidRPr="00A55165">
        <w:rPr>
          <w:rFonts w:cstheme="minorHAnsi"/>
          <w:bCs/>
          <w:color w:val="FF0000"/>
        </w:rPr>
        <w:t xml:space="preserve"> </w:t>
      </w:r>
      <w:r w:rsidRPr="00A55165">
        <w:rPr>
          <w:rFonts w:cstheme="minorHAnsi"/>
          <w:bCs/>
        </w:rPr>
        <w:t xml:space="preserve">universalidade e indivisibilidade dos direitos, na </w:t>
      </w:r>
      <w:proofErr w:type="spellStart"/>
      <w:r w:rsidRPr="00A55165">
        <w:rPr>
          <w:rFonts w:cstheme="minorHAnsi"/>
          <w:bCs/>
        </w:rPr>
        <w:t>intersetorialidade</w:t>
      </w:r>
      <w:proofErr w:type="spellEnd"/>
      <w:r w:rsidRPr="00A55165">
        <w:rPr>
          <w:rFonts w:cstheme="minorHAnsi"/>
          <w:bCs/>
        </w:rPr>
        <w:t xml:space="preserve"> e atuação em rede, na </w:t>
      </w:r>
      <w:r w:rsidR="00A53154" w:rsidRPr="00A55165">
        <w:rPr>
          <w:rFonts w:cstheme="minorHAnsi"/>
          <w:bCs/>
        </w:rPr>
        <w:t>corresponsabilidade</w:t>
      </w:r>
      <w:r w:rsidRPr="00A55165">
        <w:rPr>
          <w:rFonts w:cstheme="minorHAnsi"/>
          <w:bCs/>
        </w:rPr>
        <w:t xml:space="preserve"> dos diferentes níveis de governo, na participação e controle social.</w:t>
      </w:r>
    </w:p>
    <w:p w:rsidR="0011060B" w:rsidRDefault="001E7D6E" w:rsidP="00FB6CD6">
      <w:pPr>
        <w:shd w:val="clear" w:color="auto" w:fill="FFFFFF"/>
        <w:spacing w:after="0"/>
        <w:ind w:firstLine="709"/>
        <w:jc w:val="both"/>
        <w:rPr>
          <w:rFonts w:cstheme="minorHAnsi"/>
        </w:rPr>
      </w:pPr>
      <w:r w:rsidRPr="00A55165">
        <w:rPr>
          <w:rFonts w:cstheme="minorHAnsi"/>
        </w:rPr>
        <w:lastRenderedPageBreak/>
        <w:t xml:space="preserve">Dessa forma, seu objetivo estratégico principal é a construção e consolidação de uma Política que promova a garantia dos direitos humanos de crianças e adolescentes no âmbito da família, da sociedade e do Estado, respeitando as condições de pessoas com deficiência, as diversidades de gênero, orientação sexual, cultural, étnico-racial, religiosa, geracional, territorial, de nacionalidade e de opção política. </w:t>
      </w:r>
    </w:p>
    <w:p w:rsidR="0011060B" w:rsidRDefault="001E7D6E" w:rsidP="00FB6CD6">
      <w:pPr>
        <w:shd w:val="clear" w:color="auto" w:fill="FFFFFF"/>
        <w:spacing w:after="0"/>
        <w:ind w:firstLine="709"/>
        <w:jc w:val="both"/>
        <w:rPr>
          <w:rFonts w:cstheme="minorHAnsi"/>
        </w:rPr>
      </w:pPr>
      <w:r w:rsidRPr="00A55165">
        <w:rPr>
          <w:rFonts w:cstheme="minorHAnsi"/>
        </w:rPr>
        <w:t>Esta proposta se define como um projeto de ações contínuas e permanentes que pretende reunir gestores públicos, servidores do Distrito Federal e da União, pesquisadores, estudantes, profissionais e ativistas sociais representando grupos e núcleos de estudos de universidades públicas e privadas, e de organizações governamentais, não-governamentais e comunitárias sem fins lucrativos.</w:t>
      </w:r>
    </w:p>
    <w:p w:rsidR="0011060B" w:rsidRDefault="001E7D6E" w:rsidP="00FB6CD6">
      <w:pPr>
        <w:shd w:val="clear" w:color="auto" w:fill="FFFFFF"/>
        <w:spacing w:after="0"/>
        <w:ind w:firstLine="709"/>
        <w:jc w:val="both"/>
        <w:rPr>
          <w:rFonts w:cstheme="minorHAnsi"/>
        </w:rPr>
      </w:pPr>
      <w:r w:rsidRPr="00A55165">
        <w:rPr>
          <w:rFonts w:cstheme="minorHAnsi"/>
        </w:rPr>
        <w:t xml:space="preserve">A natureza e designação desta iniciativa traduzem tal missão e a noção de trabalho </w:t>
      </w:r>
      <w:proofErr w:type="spellStart"/>
      <w:r w:rsidRPr="00A55165">
        <w:rPr>
          <w:rFonts w:cstheme="minorHAnsi"/>
        </w:rPr>
        <w:t>inter</w:t>
      </w:r>
      <w:proofErr w:type="spellEnd"/>
      <w:r w:rsidRPr="00A55165">
        <w:rPr>
          <w:rFonts w:cstheme="minorHAnsi"/>
        </w:rPr>
        <w:t>/transdisciplinar envolvendo vários olhares, lugares e saberes, voltadas para a reflexão e práticas concretas. Os estudos e intervenções no campo das políticas públicas, de caráter social e político, terão como centralidade as questões e problemas emergentes, compreendidos como situações de vulnerabilidade, dificultadoras do pleno exercício da cidadania e da inclusão social, que se potencializam na medida em que crianças e adolescentes encontram-se em situações em que seus direitos estão ameaçados ou já foram violados.</w:t>
      </w:r>
    </w:p>
    <w:p w:rsidR="001E7D6E" w:rsidRPr="00A55165" w:rsidRDefault="001E7D6E" w:rsidP="00FB6CD6">
      <w:pPr>
        <w:shd w:val="clear" w:color="auto" w:fill="FFFFFF"/>
        <w:spacing w:after="0"/>
        <w:ind w:firstLine="709"/>
        <w:jc w:val="both"/>
        <w:rPr>
          <w:rFonts w:cstheme="minorHAnsi"/>
        </w:rPr>
      </w:pPr>
      <w:r w:rsidRPr="00A55165">
        <w:rPr>
          <w:rFonts w:cstheme="minorHAnsi"/>
        </w:rPr>
        <w:t>No que diz respeito aos aspectos legais, esta proposta de programa se alinha com os pressupostos normativos internacionais, como a Convenção dos Direitos da Criança, o Plano de Educação de Dacar 2000/2015, os Objetivos do Milênio, a Convenção sobre os Direitos das Pessoas com Deficiência e nacionais, como Plano Nacional de Enfrentamento da Violência Sexual contra Crianças e Adolescentes, Plano Nacional de Educação, Plano Nacional de Saúde, Plano Nacional de Assistência Social, Plano Nacional de Cultura, Plano Nacional de Promoção, Proteção e Defesa do Direito de Crianças e Adolescentes à Convivência Familiar e Comunitária, Plano Nacional pela Primeira Infância e o Plano Distrital pela Primeira Infância, dentre outros.</w:t>
      </w:r>
    </w:p>
    <w:p w:rsidR="001E7D6E" w:rsidRPr="00A55165" w:rsidRDefault="001E7D6E" w:rsidP="00FB6CD6">
      <w:pPr>
        <w:spacing w:before="120" w:after="0"/>
        <w:ind w:firstLine="709"/>
        <w:jc w:val="both"/>
        <w:rPr>
          <w:rFonts w:cstheme="minorHAnsi"/>
          <w:b/>
        </w:rPr>
      </w:pPr>
      <w:r w:rsidRPr="00A55165">
        <w:rPr>
          <w:rFonts w:cstheme="minorHAnsi"/>
          <w:b/>
        </w:rPr>
        <w:t>PÚBLICO DESTINATÁRIO</w:t>
      </w:r>
    </w:p>
    <w:p w:rsidR="001E7D6E" w:rsidRPr="00A55165" w:rsidRDefault="001E7D6E" w:rsidP="00FB6CD6">
      <w:pPr>
        <w:spacing w:before="120" w:after="0"/>
        <w:ind w:firstLine="709"/>
        <w:jc w:val="both"/>
        <w:rPr>
          <w:rFonts w:cstheme="minorHAnsi"/>
        </w:rPr>
      </w:pPr>
      <w:r w:rsidRPr="00A55165">
        <w:rPr>
          <w:rFonts w:cstheme="minorHAnsi"/>
        </w:rPr>
        <w:t>Crianças e adolescentes, de 0 a 18 anos incompletos e seus familiares, além de servidores do GDF e de organizações da sociedade civil que atuam na área dos direitos de crianças e adolescentes do Distrito Federal.</w:t>
      </w:r>
    </w:p>
    <w:p w:rsidR="001E7D6E" w:rsidRPr="00A55165" w:rsidRDefault="001E7D6E" w:rsidP="00FB6CD6">
      <w:pPr>
        <w:spacing w:before="120" w:after="0"/>
        <w:ind w:firstLine="709"/>
        <w:jc w:val="both"/>
        <w:rPr>
          <w:rFonts w:cstheme="minorHAnsi"/>
          <w:b/>
        </w:rPr>
      </w:pPr>
      <w:r w:rsidRPr="00A55165">
        <w:rPr>
          <w:rFonts w:cstheme="minorHAnsi"/>
          <w:b/>
        </w:rPr>
        <w:t>METODOLOGIA DE TRABALHO</w:t>
      </w:r>
    </w:p>
    <w:p w:rsidR="001E7D6E" w:rsidRPr="00A55165" w:rsidRDefault="001E7D6E" w:rsidP="003A78DF">
      <w:pPr>
        <w:pStyle w:val="NormalWeb"/>
        <w:numPr>
          <w:ilvl w:val="0"/>
          <w:numId w:val="10"/>
        </w:numPr>
        <w:shd w:val="clear" w:color="auto" w:fill="FFFFFF"/>
        <w:spacing w:before="120" w:beforeAutospacing="0" w:after="0" w:afterAutospacing="0" w:line="276" w:lineRule="auto"/>
        <w:ind w:left="0" w:firstLine="709"/>
        <w:jc w:val="both"/>
        <w:rPr>
          <w:rFonts w:asciiTheme="minorHAnsi" w:hAnsiTheme="minorHAnsi" w:cstheme="minorHAnsi"/>
          <w:bCs/>
          <w:sz w:val="22"/>
          <w:szCs w:val="22"/>
        </w:rPr>
      </w:pPr>
      <w:r w:rsidRPr="00A55165">
        <w:rPr>
          <w:rFonts w:asciiTheme="minorHAnsi" w:hAnsiTheme="minorHAnsi" w:cstheme="minorHAnsi"/>
          <w:bCs/>
          <w:sz w:val="22"/>
          <w:szCs w:val="22"/>
        </w:rPr>
        <w:t>Realização oficinas, palestras, seminários, reuniões técnicas e sessões de vídeos sobre o tema;</w:t>
      </w:r>
    </w:p>
    <w:p w:rsidR="001E7D6E" w:rsidRPr="00A55165" w:rsidRDefault="001E7D6E" w:rsidP="003A78DF">
      <w:pPr>
        <w:pStyle w:val="NormalWeb"/>
        <w:numPr>
          <w:ilvl w:val="0"/>
          <w:numId w:val="10"/>
        </w:numPr>
        <w:shd w:val="clear" w:color="auto" w:fill="FFFFFF"/>
        <w:spacing w:before="120" w:beforeAutospacing="0" w:after="0" w:afterAutospacing="0" w:line="276" w:lineRule="auto"/>
        <w:ind w:left="0" w:firstLine="709"/>
        <w:jc w:val="both"/>
        <w:rPr>
          <w:rFonts w:asciiTheme="minorHAnsi" w:hAnsiTheme="minorHAnsi" w:cstheme="minorHAnsi"/>
          <w:bCs/>
          <w:sz w:val="22"/>
          <w:szCs w:val="22"/>
        </w:rPr>
      </w:pPr>
      <w:r w:rsidRPr="00A55165">
        <w:rPr>
          <w:rFonts w:asciiTheme="minorHAnsi" w:hAnsiTheme="minorHAnsi" w:cstheme="minorHAnsi"/>
          <w:bCs/>
          <w:sz w:val="22"/>
          <w:szCs w:val="22"/>
        </w:rPr>
        <w:t>Proposição de realização de audiências públicas;</w:t>
      </w:r>
    </w:p>
    <w:p w:rsidR="001E7D6E" w:rsidRPr="00A55165" w:rsidRDefault="001E7D6E" w:rsidP="003A78DF">
      <w:pPr>
        <w:pStyle w:val="NormalWeb"/>
        <w:numPr>
          <w:ilvl w:val="0"/>
          <w:numId w:val="10"/>
        </w:numPr>
        <w:shd w:val="clear" w:color="auto" w:fill="FFFFFF"/>
        <w:spacing w:before="120" w:beforeAutospacing="0" w:after="0" w:afterAutospacing="0" w:line="276" w:lineRule="auto"/>
        <w:ind w:left="0" w:firstLine="709"/>
        <w:jc w:val="both"/>
        <w:rPr>
          <w:rFonts w:asciiTheme="minorHAnsi" w:hAnsiTheme="minorHAnsi" w:cstheme="minorHAnsi"/>
          <w:bCs/>
          <w:sz w:val="22"/>
          <w:szCs w:val="22"/>
        </w:rPr>
      </w:pPr>
      <w:r w:rsidRPr="00A55165">
        <w:rPr>
          <w:rFonts w:asciiTheme="minorHAnsi" w:hAnsiTheme="minorHAnsi" w:cstheme="minorHAnsi"/>
          <w:bCs/>
          <w:sz w:val="22"/>
          <w:szCs w:val="22"/>
        </w:rPr>
        <w:t>Realização estudos de casos;</w:t>
      </w:r>
    </w:p>
    <w:p w:rsidR="001E7D6E" w:rsidRPr="00A55165" w:rsidRDefault="001E7D6E" w:rsidP="003A78DF">
      <w:pPr>
        <w:pStyle w:val="NormalWeb"/>
        <w:numPr>
          <w:ilvl w:val="0"/>
          <w:numId w:val="10"/>
        </w:numPr>
        <w:shd w:val="clear" w:color="auto" w:fill="FFFFFF"/>
        <w:spacing w:before="120" w:beforeAutospacing="0" w:after="0" w:afterAutospacing="0" w:line="276" w:lineRule="auto"/>
        <w:ind w:left="0" w:firstLine="709"/>
        <w:jc w:val="both"/>
        <w:rPr>
          <w:rFonts w:asciiTheme="minorHAnsi" w:hAnsiTheme="minorHAnsi" w:cstheme="minorHAnsi"/>
          <w:bCs/>
          <w:sz w:val="22"/>
          <w:szCs w:val="22"/>
        </w:rPr>
      </w:pPr>
      <w:r w:rsidRPr="00A55165">
        <w:rPr>
          <w:rFonts w:asciiTheme="minorHAnsi" w:hAnsiTheme="minorHAnsi" w:cstheme="minorHAnsi"/>
          <w:bCs/>
          <w:sz w:val="22"/>
          <w:szCs w:val="22"/>
        </w:rPr>
        <w:t>Realização estudos de documentos técnicos e pesquisas sobre a temática;</w:t>
      </w:r>
    </w:p>
    <w:p w:rsidR="001E7D6E" w:rsidRPr="00A55165" w:rsidRDefault="001E7D6E" w:rsidP="003A78DF">
      <w:pPr>
        <w:pStyle w:val="NormalWeb"/>
        <w:numPr>
          <w:ilvl w:val="0"/>
          <w:numId w:val="10"/>
        </w:numPr>
        <w:shd w:val="clear" w:color="auto" w:fill="FFFFFF"/>
        <w:spacing w:before="120" w:beforeAutospacing="0" w:after="0" w:afterAutospacing="0" w:line="276" w:lineRule="auto"/>
        <w:ind w:left="0" w:firstLine="709"/>
        <w:jc w:val="both"/>
        <w:rPr>
          <w:rFonts w:asciiTheme="minorHAnsi" w:hAnsiTheme="minorHAnsi" w:cstheme="minorHAnsi"/>
          <w:bCs/>
          <w:sz w:val="22"/>
          <w:szCs w:val="22"/>
        </w:rPr>
      </w:pPr>
      <w:r w:rsidRPr="00A55165">
        <w:rPr>
          <w:rFonts w:asciiTheme="minorHAnsi" w:hAnsiTheme="minorHAnsi" w:cstheme="minorHAnsi"/>
          <w:bCs/>
          <w:sz w:val="22"/>
          <w:szCs w:val="22"/>
        </w:rPr>
        <w:t>Elaboração de documentos técnicos e relatórios com a sistematização das informações produzidas;</w:t>
      </w:r>
    </w:p>
    <w:p w:rsidR="001E7D6E" w:rsidRPr="00A55165" w:rsidRDefault="001E7D6E" w:rsidP="003A78DF">
      <w:pPr>
        <w:pStyle w:val="NormalWeb"/>
        <w:numPr>
          <w:ilvl w:val="0"/>
          <w:numId w:val="10"/>
        </w:numPr>
        <w:shd w:val="clear" w:color="auto" w:fill="FFFFFF"/>
        <w:spacing w:before="120" w:beforeAutospacing="0" w:after="0" w:afterAutospacing="0" w:line="276" w:lineRule="auto"/>
        <w:ind w:left="0" w:firstLine="709"/>
        <w:jc w:val="both"/>
        <w:rPr>
          <w:rFonts w:asciiTheme="minorHAnsi" w:hAnsiTheme="minorHAnsi" w:cstheme="minorHAnsi"/>
          <w:bCs/>
          <w:sz w:val="22"/>
          <w:szCs w:val="22"/>
        </w:rPr>
      </w:pPr>
      <w:r w:rsidRPr="00A55165">
        <w:rPr>
          <w:rFonts w:asciiTheme="minorHAnsi" w:hAnsiTheme="minorHAnsi" w:cstheme="minorHAnsi"/>
          <w:bCs/>
          <w:sz w:val="22"/>
          <w:szCs w:val="22"/>
        </w:rPr>
        <w:t>Articulação junto aos movimentos sociais e redes locais para consulta à população sobre questões alusivas à garantia dos direitos de crianças e adolescentes;</w:t>
      </w:r>
    </w:p>
    <w:p w:rsidR="001E7D6E" w:rsidRPr="00A55165" w:rsidRDefault="001E7D6E" w:rsidP="003A78DF">
      <w:pPr>
        <w:pStyle w:val="NormalWeb"/>
        <w:numPr>
          <w:ilvl w:val="0"/>
          <w:numId w:val="10"/>
        </w:numPr>
        <w:shd w:val="clear" w:color="auto" w:fill="FFFFFF"/>
        <w:spacing w:before="120" w:beforeAutospacing="0" w:after="0" w:afterAutospacing="0" w:line="276" w:lineRule="auto"/>
        <w:ind w:left="0" w:firstLine="709"/>
        <w:jc w:val="both"/>
        <w:rPr>
          <w:rFonts w:asciiTheme="minorHAnsi" w:hAnsiTheme="minorHAnsi" w:cstheme="minorHAnsi"/>
          <w:bCs/>
          <w:sz w:val="22"/>
          <w:szCs w:val="22"/>
        </w:rPr>
      </w:pPr>
      <w:r w:rsidRPr="00A55165">
        <w:rPr>
          <w:rFonts w:asciiTheme="minorHAnsi" w:hAnsiTheme="minorHAnsi" w:cstheme="minorHAnsi"/>
          <w:bCs/>
          <w:sz w:val="22"/>
          <w:szCs w:val="22"/>
        </w:rPr>
        <w:t>Participação em eventos técnico-científicos nacionais e internacionais sobre a temática;</w:t>
      </w:r>
    </w:p>
    <w:p w:rsidR="001E7D6E" w:rsidRPr="00A55165" w:rsidRDefault="001E7D6E" w:rsidP="003A78DF">
      <w:pPr>
        <w:pStyle w:val="NormalWeb"/>
        <w:numPr>
          <w:ilvl w:val="0"/>
          <w:numId w:val="10"/>
        </w:numPr>
        <w:shd w:val="clear" w:color="auto" w:fill="FFFFFF"/>
        <w:spacing w:before="120" w:beforeAutospacing="0" w:after="0" w:afterAutospacing="0" w:line="276" w:lineRule="auto"/>
        <w:ind w:left="0" w:firstLine="709"/>
        <w:jc w:val="both"/>
        <w:rPr>
          <w:rFonts w:asciiTheme="minorHAnsi" w:hAnsiTheme="minorHAnsi" w:cstheme="minorHAnsi"/>
          <w:bCs/>
          <w:sz w:val="22"/>
          <w:szCs w:val="22"/>
        </w:rPr>
      </w:pPr>
      <w:r w:rsidRPr="00A55165">
        <w:rPr>
          <w:rFonts w:asciiTheme="minorHAnsi" w:hAnsiTheme="minorHAnsi" w:cstheme="minorHAnsi"/>
          <w:bCs/>
          <w:sz w:val="22"/>
          <w:szCs w:val="22"/>
        </w:rPr>
        <w:t>Produção de artigos e relatórios de pesquisa sobre as ações desenvolvidas.</w:t>
      </w:r>
    </w:p>
    <w:p w:rsidR="00610236" w:rsidRDefault="00610236" w:rsidP="00FB6CD6">
      <w:pPr>
        <w:spacing w:before="120"/>
        <w:ind w:firstLine="709"/>
        <w:jc w:val="both"/>
        <w:rPr>
          <w:rFonts w:cstheme="minorHAnsi"/>
          <w:b/>
        </w:rPr>
      </w:pPr>
    </w:p>
    <w:p w:rsidR="004A33CA" w:rsidRPr="00A55165" w:rsidRDefault="00E41EDB" w:rsidP="00FB6CD6">
      <w:pPr>
        <w:spacing w:before="120"/>
        <w:ind w:firstLine="709"/>
        <w:jc w:val="both"/>
        <w:rPr>
          <w:rFonts w:cstheme="minorHAnsi"/>
          <w:b/>
        </w:rPr>
      </w:pPr>
      <w:r>
        <w:rPr>
          <w:rFonts w:cstheme="minorHAnsi"/>
          <w:b/>
        </w:rPr>
        <w:lastRenderedPageBreak/>
        <w:t>REALIZAÇÕES</w:t>
      </w:r>
    </w:p>
    <w:p w:rsidR="001E7D6E" w:rsidRPr="00A55165" w:rsidRDefault="001E7D6E" w:rsidP="00FB6CD6">
      <w:pPr>
        <w:spacing w:before="120" w:after="0"/>
        <w:ind w:firstLine="709"/>
        <w:jc w:val="both"/>
        <w:rPr>
          <w:rFonts w:cstheme="minorHAnsi"/>
        </w:rPr>
      </w:pPr>
      <w:r w:rsidRPr="00A55165">
        <w:rPr>
          <w:rFonts w:cstheme="minorHAnsi"/>
        </w:rPr>
        <w:t>Política de Promoção de Direitos de Crianças e Adolescentes</w:t>
      </w:r>
    </w:p>
    <w:p w:rsidR="001E7D6E" w:rsidRPr="003A78DF" w:rsidRDefault="001E7D6E" w:rsidP="003A78DF">
      <w:pPr>
        <w:pStyle w:val="PargrafodaLista"/>
        <w:numPr>
          <w:ilvl w:val="0"/>
          <w:numId w:val="23"/>
        </w:numPr>
        <w:spacing w:before="120"/>
        <w:ind w:left="0" w:firstLine="709"/>
        <w:jc w:val="both"/>
        <w:rPr>
          <w:rFonts w:asciiTheme="minorHAnsi" w:hAnsiTheme="minorHAnsi" w:cstheme="minorHAnsi"/>
          <w:b/>
          <w:sz w:val="22"/>
          <w:szCs w:val="22"/>
        </w:rPr>
      </w:pPr>
      <w:r w:rsidRPr="003A78DF">
        <w:rPr>
          <w:rFonts w:asciiTheme="minorHAnsi" w:hAnsiTheme="minorHAnsi" w:cstheme="minorHAnsi"/>
          <w:b/>
          <w:sz w:val="22"/>
          <w:szCs w:val="22"/>
        </w:rPr>
        <w:t>Campanhas e Mobilização contra Violações de Direitos</w:t>
      </w:r>
    </w:p>
    <w:p w:rsidR="001E7D6E" w:rsidRPr="00A55165" w:rsidRDefault="001E7D6E" w:rsidP="00FB6CD6">
      <w:pPr>
        <w:spacing w:before="120" w:after="0"/>
        <w:ind w:firstLine="709"/>
        <w:jc w:val="both"/>
        <w:rPr>
          <w:rFonts w:cstheme="minorHAnsi"/>
          <w:b/>
        </w:rPr>
      </w:pPr>
      <w:r w:rsidRPr="00A55165">
        <w:rPr>
          <w:rFonts w:cstheme="minorHAnsi"/>
          <w:b/>
        </w:rPr>
        <w:t xml:space="preserve">Objetivo: </w:t>
      </w:r>
      <w:r w:rsidRPr="00A55165">
        <w:rPr>
          <w:rFonts w:cstheme="minorHAnsi"/>
        </w:rPr>
        <w:t>Sensibilizar a sociedade e articular as entidades de Pod</w:t>
      </w:r>
      <w:r w:rsidR="004A33CA" w:rsidRPr="00A55165">
        <w:rPr>
          <w:rFonts w:cstheme="minorHAnsi"/>
        </w:rPr>
        <w:t xml:space="preserve">er Público e da Sociedade Civil </w:t>
      </w:r>
      <w:r w:rsidRPr="00A55165">
        <w:rPr>
          <w:rFonts w:cstheme="minorHAnsi"/>
        </w:rPr>
        <w:t>sobre o enfrentamento às violações de direitos, tais como: trabalho infantil; abuso e exploração sexual; letalidade juvenil; prevenção ao racismo na infância e adolescência; prevenção de acidentes; dentre outras. Trata-se de uma iniciativa contínua, com calendário definido e ampliado anualmente.</w:t>
      </w:r>
    </w:p>
    <w:p w:rsidR="001E7D6E" w:rsidRPr="00A55165" w:rsidRDefault="001E7D6E" w:rsidP="00FB6CD6">
      <w:pPr>
        <w:spacing w:before="120" w:after="0"/>
        <w:ind w:firstLine="709"/>
        <w:jc w:val="both"/>
        <w:rPr>
          <w:rFonts w:cstheme="minorHAnsi"/>
          <w:b/>
        </w:rPr>
      </w:pPr>
      <w:r w:rsidRPr="00A55165">
        <w:rPr>
          <w:rFonts w:cstheme="minorHAnsi"/>
          <w:b/>
        </w:rPr>
        <w:t xml:space="preserve">Entregas e Prazos: </w:t>
      </w:r>
    </w:p>
    <w:p w:rsidR="001E7D6E" w:rsidRPr="00F477B1" w:rsidRDefault="001E7D6E" w:rsidP="00F477B1">
      <w:pPr>
        <w:pStyle w:val="PargrafodaLista"/>
        <w:numPr>
          <w:ilvl w:val="0"/>
          <w:numId w:val="25"/>
        </w:numPr>
        <w:spacing w:before="120" w:line="276" w:lineRule="auto"/>
        <w:ind w:left="0" w:firstLine="709"/>
        <w:jc w:val="both"/>
        <w:rPr>
          <w:rFonts w:asciiTheme="minorHAnsi" w:eastAsiaTheme="minorEastAsia" w:hAnsiTheme="minorHAnsi" w:cstheme="minorHAnsi"/>
          <w:sz w:val="22"/>
          <w:szCs w:val="22"/>
        </w:rPr>
      </w:pPr>
      <w:r w:rsidRPr="00F477B1">
        <w:rPr>
          <w:rFonts w:asciiTheme="minorHAnsi" w:hAnsiTheme="minorHAnsi" w:cstheme="minorHAnsi"/>
          <w:b/>
          <w:sz w:val="22"/>
          <w:szCs w:val="22"/>
        </w:rPr>
        <w:t xml:space="preserve">Fevereiro: </w:t>
      </w:r>
      <w:r w:rsidRPr="00F477B1">
        <w:rPr>
          <w:rFonts w:asciiTheme="minorHAnsi" w:eastAsiaTheme="minorEastAsia" w:hAnsiTheme="minorHAnsi" w:cstheme="minorHAnsi"/>
          <w:sz w:val="22"/>
          <w:szCs w:val="22"/>
        </w:rPr>
        <w:t>Realização da Campanha do Carnaval 2015 ‘Não Desvie o Olhar – Proteja Nossas Crianças e Adolescentes da Violência’, parceria realizada entre a Secretaria de Direitos Humanos</w:t>
      </w:r>
      <w:r w:rsidR="00675721" w:rsidRPr="00F477B1">
        <w:rPr>
          <w:rFonts w:asciiTheme="minorHAnsi" w:eastAsiaTheme="minorEastAsia" w:hAnsiTheme="minorHAnsi" w:cstheme="minorHAnsi"/>
          <w:sz w:val="22"/>
          <w:szCs w:val="22"/>
        </w:rPr>
        <w:t xml:space="preserve"> da Presidência da República, Se</w:t>
      </w:r>
      <w:r w:rsidRPr="00F477B1">
        <w:rPr>
          <w:rFonts w:asciiTheme="minorHAnsi" w:eastAsiaTheme="minorEastAsia" w:hAnsiTheme="minorHAnsi" w:cstheme="minorHAnsi"/>
          <w:sz w:val="22"/>
          <w:szCs w:val="22"/>
        </w:rPr>
        <w:t xml:space="preserve">criança e Conselhos Tutelares; Para a Campanha do Carnaval a Secriança realizou parceria com os Conselhos Tutelares, que realizaram atividades nas regiões administrativas durante as festividades, sendo: Águas Claras, Brasília Sul, Candangolândia, Ceilândia Norte, Ceilândia IV, Ceilândia III, Ceilândia Sul, Cruzeiro, Taguatinga Sul, Varjão, </w:t>
      </w:r>
      <w:proofErr w:type="spellStart"/>
      <w:r w:rsidRPr="00F477B1">
        <w:rPr>
          <w:rFonts w:asciiTheme="minorHAnsi" w:eastAsiaTheme="minorEastAsia" w:hAnsiTheme="minorHAnsi" w:cstheme="minorHAnsi"/>
          <w:sz w:val="22"/>
          <w:szCs w:val="22"/>
        </w:rPr>
        <w:t>Fercal</w:t>
      </w:r>
      <w:proofErr w:type="spellEnd"/>
      <w:r w:rsidRPr="00F477B1">
        <w:rPr>
          <w:rFonts w:asciiTheme="minorHAnsi" w:eastAsiaTheme="minorEastAsia" w:hAnsiTheme="minorHAnsi" w:cstheme="minorHAnsi"/>
          <w:sz w:val="22"/>
          <w:szCs w:val="22"/>
        </w:rPr>
        <w:t xml:space="preserve">, Guará, </w:t>
      </w:r>
      <w:proofErr w:type="spellStart"/>
      <w:r w:rsidRPr="00F477B1">
        <w:rPr>
          <w:rFonts w:asciiTheme="minorHAnsi" w:eastAsiaTheme="minorEastAsia" w:hAnsiTheme="minorHAnsi" w:cstheme="minorHAnsi"/>
          <w:sz w:val="22"/>
          <w:szCs w:val="22"/>
        </w:rPr>
        <w:t>Itapoã</w:t>
      </w:r>
      <w:proofErr w:type="spellEnd"/>
      <w:r w:rsidRPr="00F477B1">
        <w:rPr>
          <w:rFonts w:asciiTheme="minorHAnsi" w:eastAsiaTheme="minorEastAsia" w:hAnsiTheme="minorHAnsi" w:cstheme="minorHAnsi"/>
          <w:sz w:val="22"/>
          <w:szCs w:val="22"/>
        </w:rPr>
        <w:t>, Jardim Botânico, Lago Norte, Lago Sul, Núcleo Bandeirante, Park Way, Vicente Pires, Paranoá, Planaltina II, Riacho Fundo I, Samambaia Sul, SIA, São Sebastião, Sobradinho I, Santa Maria Sul, Sudoeste/Octogonal e Sobradinho II. Receberam também na Secriança a SUBSIS e SUBPROTECA que contribuíram na distribuição dos materiais junto as suas unidades e ações desenvolvidas. Totalizando 29 eventos e/ou ações no Distrito Federal.</w:t>
      </w:r>
    </w:p>
    <w:p w:rsidR="001E7D6E" w:rsidRPr="00F477B1" w:rsidRDefault="001E7D6E" w:rsidP="00F477B1">
      <w:pPr>
        <w:pStyle w:val="PargrafodaLista"/>
        <w:numPr>
          <w:ilvl w:val="0"/>
          <w:numId w:val="25"/>
        </w:numPr>
        <w:spacing w:before="120" w:line="276" w:lineRule="auto"/>
        <w:ind w:left="0" w:firstLine="709"/>
        <w:jc w:val="both"/>
        <w:rPr>
          <w:rFonts w:asciiTheme="minorHAnsi" w:hAnsiTheme="minorHAnsi" w:cstheme="minorHAnsi"/>
          <w:sz w:val="22"/>
          <w:szCs w:val="22"/>
        </w:rPr>
      </w:pPr>
      <w:r w:rsidRPr="00F477B1">
        <w:rPr>
          <w:rFonts w:asciiTheme="minorHAnsi" w:hAnsiTheme="minorHAnsi" w:cstheme="minorHAnsi"/>
          <w:b/>
          <w:sz w:val="22"/>
          <w:szCs w:val="22"/>
        </w:rPr>
        <w:t xml:space="preserve">Março: </w:t>
      </w:r>
      <w:r w:rsidRPr="00F477B1">
        <w:rPr>
          <w:rFonts w:asciiTheme="minorHAnsi" w:hAnsiTheme="minorHAnsi" w:cstheme="minorHAnsi"/>
          <w:sz w:val="22"/>
          <w:szCs w:val="22"/>
        </w:rPr>
        <w:t xml:space="preserve">Dia Internacional da Mulher (mar-2015), como participação a Subpolíticas foi colaboradora das ações da SUBSIS nas unidades de internação de Santa Maria. Para comemorar o mês da mulher foi ofertado para as 27 adolescentes (com idade entre 14 e 21 anos) uma oficina com a ONG internacional PLAN. A oficina foi realizada nos dias 25(quinta-feira) e 26(sexta-feira) de março e teve como objetivo a abordagem das questões de gênero, direitos das mulheres. </w:t>
      </w:r>
      <w:r w:rsidR="00C33BE0" w:rsidRPr="00F477B1">
        <w:rPr>
          <w:rFonts w:asciiTheme="minorHAnsi" w:hAnsiTheme="minorHAnsi" w:cstheme="minorHAnsi"/>
          <w:sz w:val="22"/>
          <w:szCs w:val="22"/>
        </w:rPr>
        <w:t>Discutiram-se</w:t>
      </w:r>
      <w:r w:rsidRPr="00F477B1">
        <w:rPr>
          <w:rFonts w:asciiTheme="minorHAnsi" w:hAnsiTheme="minorHAnsi" w:cstheme="minorHAnsi"/>
          <w:sz w:val="22"/>
          <w:szCs w:val="22"/>
        </w:rPr>
        <w:t xml:space="preserve"> os desafios das mulheres na sociedade, quanto a oportunidades, saúde, educação, igualdade e atenção.</w:t>
      </w:r>
    </w:p>
    <w:p w:rsidR="00C33BE0" w:rsidRDefault="001E7D6E" w:rsidP="00C33BE0">
      <w:pPr>
        <w:pStyle w:val="PargrafodaLista"/>
        <w:numPr>
          <w:ilvl w:val="0"/>
          <w:numId w:val="25"/>
        </w:numPr>
        <w:spacing w:before="120" w:line="276" w:lineRule="auto"/>
        <w:ind w:left="0" w:firstLine="709"/>
        <w:jc w:val="both"/>
        <w:rPr>
          <w:rFonts w:asciiTheme="minorHAnsi" w:hAnsiTheme="minorHAnsi" w:cstheme="minorHAnsi"/>
          <w:sz w:val="22"/>
          <w:szCs w:val="22"/>
        </w:rPr>
      </w:pPr>
      <w:r w:rsidRPr="00C33BE0">
        <w:rPr>
          <w:rFonts w:asciiTheme="minorHAnsi" w:hAnsiTheme="minorHAnsi" w:cstheme="minorHAnsi"/>
          <w:b/>
          <w:sz w:val="22"/>
          <w:szCs w:val="22"/>
        </w:rPr>
        <w:t xml:space="preserve">Maio: </w:t>
      </w:r>
      <w:r w:rsidRPr="00C33BE0">
        <w:rPr>
          <w:rFonts w:asciiTheme="minorHAnsi" w:hAnsiTheme="minorHAnsi" w:cstheme="minorHAnsi"/>
          <w:sz w:val="22"/>
          <w:szCs w:val="22"/>
        </w:rPr>
        <w:t>Dia Nacional de Luta contra o Abuso e a Exploração Sexual de Crianças e Adolescentes – 18 de maio (mai-2015), para a realização da Campanha do</w:t>
      </w:r>
      <w:r w:rsidR="00177D87" w:rsidRPr="00C33BE0">
        <w:rPr>
          <w:rFonts w:asciiTheme="minorHAnsi" w:hAnsiTheme="minorHAnsi" w:cstheme="minorHAnsi"/>
          <w:sz w:val="22"/>
          <w:szCs w:val="22"/>
        </w:rPr>
        <w:t xml:space="preserve"> –</w:t>
      </w:r>
      <w:r w:rsidRPr="00C33BE0">
        <w:rPr>
          <w:rFonts w:asciiTheme="minorHAnsi" w:hAnsiTheme="minorHAnsi" w:cstheme="minorHAnsi"/>
          <w:sz w:val="22"/>
          <w:szCs w:val="22"/>
        </w:rPr>
        <w:t xml:space="preserve"> 18 de Maio a Subsecretaria de Políticas colaborou com o Comitê Nacional de Enfretamento a Violência Sexual Contra Crianças e Adolescentes. Foram produzidos e distribuídos pela Secriança materiais da Campanha objetivando estruturar uma Campanha participativa junto aos Conselhos Tutelares, contando ainda com a parceria da Sec.</w:t>
      </w:r>
      <w:r w:rsidR="00177D87" w:rsidRPr="00C33BE0">
        <w:rPr>
          <w:rFonts w:asciiTheme="minorHAnsi" w:hAnsiTheme="minorHAnsi" w:cstheme="minorHAnsi"/>
          <w:sz w:val="22"/>
          <w:szCs w:val="22"/>
        </w:rPr>
        <w:t xml:space="preserve"> </w:t>
      </w:r>
      <w:r w:rsidRPr="00C33BE0">
        <w:rPr>
          <w:rFonts w:asciiTheme="minorHAnsi" w:hAnsiTheme="minorHAnsi" w:cstheme="minorHAnsi"/>
          <w:sz w:val="22"/>
          <w:szCs w:val="22"/>
        </w:rPr>
        <w:t xml:space="preserve">da Educação, SEDHS, Metrô e Sociedade Civil. O evento Central ocorreu no Parque da </w:t>
      </w:r>
      <w:r w:rsidR="00177D87" w:rsidRPr="00C33BE0">
        <w:rPr>
          <w:rFonts w:asciiTheme="minorHAnsi" w:hAnsiTheme="minorHAnsi" w:cstheme="minorHAnsi"/>
          <w:sz w:val="22"/>
          <w:szCs w:val="22"/>
        </w:rPr>
        <w:t>Cidade,</w:t>
      </w:r>
      <w:r w:rsidRPr="00C33BE0">
        <w:rPr>
          <w:rFonts w:asciiTheme="minorHAnsi" w:hAnsiTheme="minorHAnsi" w:cstheme="minorHAnsi"/>
          <w:sz w:val="22"/>
          <w:szCs w:val="22"/>
        </w:rPr>
        <w:t xml:space="preserve"> no dia 18/05, com uma mobilização social coordenada pelo Comitê Nacional de Enfrentamento a Violência Sexual contra Crianças e Adolescentes</w:t>
      </w:r>
      <w:r w:rsidR="00177D87" w:rsidRPr="00C33BE0">
        <w:rPr>
          <w:rFonts w:asciiTheme="minorHAnsi" w:hAnsiTheme="minorHAnsi" w:cstheme="minorHAnsi"/>
          <w:sz w:val="22"/>
          <w:szCs w:val="22"/>
        </w:rPr>
        <w:t>,</w:t>
      </w:r>
      <w:r w:rsidRPr="00C33BE0">
        <w:rPr>
          <w:rFonts w:asciiTheme="minorHAnsi" w:hAnsiTheme="minorHAnsi" w:cstheme="minorHAnsi"/>
          <w:sz w:val="22"/>
          <w:szCs w:val="22"/>
        </w:rPr>
        <w:t xml:space="preserve"> chamado “Show pela Vida Contra a Violência”. Este evento contou com a participação da Secriança, SEDHS, Conselho Tutelar, SDH/PR, Caesb, Carreta da ‘Caravana Siga Bem Caminhoneiro’, </w:t>
      </w:r>
      <w:r w:rsidR="00177D87" w:rsidRPr="00C33BE0">
        <w:rPr>
          <w:rFonts w:asciiTheme="minorHAnsi" w:hAnsiTheme="minorHAnsi" w:cstheme="minorHAnsi"/>
          <w:sz w:val="22"/>
          <w:szCs w:val="22"/>
        </w:rPr>
        <w:t>DENATRAN</w:t>
      </w:r>
      <w:r w:rsidRPr="00C33BE0">
        <w:rPr>
          <w:rFonts w:asciiTheme="minorHAnsi" w:hAnsiTheme="minorHAnsi" w:cstheme="minorHAnsi"/>
          <w:sz w:val="22"/>
          <w:szCs w:val="22"/>
        </w:rPr>
        <w:t xml:space="preserve">, </w:t>
      </w:r>
      <w:r w:rsidR="00177D87" w:rsidRPr="00C33BE0">
        <w:rPr>
          <w:rFonts w:asciiTheme="minorHAnsi" w:hAnsiTheme="minorHAnsi" w:cstheme="minorHAnsi"/>
          <w:sz w:val="22"/>
          <w:szCs w:val="22"/>
        </w:rPr>
        <w:t>DETRAN</w:t>
      </w:r>
      <w:r w:rsidRPr="00C33BE0">
        <w:rPr>
          <w:rFonts w:asciiTheme="minorHAnsi" w:hAnsiTheme="minorHAnsi" w:cstheme="minorHAnsi"/>
          <w:sz w:val="22"/>
          <w:szCs w:val="22"/>
        </w:rPr>
        <w:t xml:space="preserve"> e Sec. De Educação. Outra ação que envolveu a participação da Subpolíticas no mês de maio foi </w:t>
      </w:r>
      <w:proofErr w:type="gramStart"/>
      <w:r w:rsidRPr="00C33BE0">
        <w:rPr>
          <w:rFonts w:asciiTheme="minorHAnsi" w:hAnsiTheme="minorHAnsi" w:cstheme="minorHAnsi"/>
          <w:sz w:val="22"/>
          <w:szCs w:val="22"/>
        </w:rPr>
        <w:t>a</w:t>
      </w:r>
      <w:proofErr w:type="gramEnd"/>
      <w:r w:rsidRPr="00C33BE0">
        <w:rPr>
          <w:rFonts w:asciiTheme="minorHAnsi" w:hAnsiTheme="minorHAnsi" w:cstheme="minorHAnsi"/>
          <w:sz w:val="22"/>
          <w:szCs w:val="22"/>
        </w:rPr>
        <w:t xml:space="preserve"> organização da ”Oficina de Pactuação e Revisão do Plano Estadual de Enfrentamento a Violência Sexual Contra Crianças e Adolescentes” no Distrito Federal (22 de maio de 2015), sob organização do CEDECA/RJ. Participaram do Seminário Conselhos </w:t>
      </w:r>
      <w:proofErr w:type="gramStart"/>
      <w:r w:rsidR="00112B07" w:rsidRPr="00C33BE0">
        <w:rPr>
          <w:rFonts w:asciiTheme="minorHAnsi" w:hAnsiTheme="minorHAnsi" w:cstheme="minorHAnsi"/>
          <w:sz w:val="22"/>
          <w:szCs w:val="22"/>
        </w:rPr>
        <w:t>Tutelares</w:t>
      </w:r>
      <w:r w:rsidR="00112B07">
        <w:rPr>
          <w:rFonts w:asciiTheme="minorHAnsi" w:hAnsiTheme="minorHAnsi" w:cstheme="minorHAnsi"/>
          <w:sz w:val="22"/>
          <w:szCs w:val="22"/>
        </w:rPr>
        <w:t>,</w:t>
      </w:r>
      <w:r w:rsidR="00112B07" w:rsidRPr="00C33BE0">
        <w:rPr>
          <w:rFonts w:asciiTheme="minorHAnsi" w:hAnsiTheme="minorHAnsi" w:cstheme="minorHAnsi"/>
          <w:sz w:val="22"/>
          <w:szCs w:val="22"/>
        </w:rPr>
        <w:t xml:space="preserve"> entidades</w:t>
      </w:r>
      <w:proofErr w:type="gramEnd"/>
      <w:r w:rsidRPr="00C33BE0">
        <w:rPr>
          <w:rFonts w:asciiTheme="minorHAnsi" w:hAnsiTheme="minorHAnsi" w:cstheme="minorHAnsi"/>
          <w:sz w:val="22"/>
          <w:szCs w:val="22"/>
        </w:rPr>
        <w:t xml:space="preserve"> de governo e sociedade civil. Totalizando 32 eventos e/ou ações no Distrito Federal.</w:t>
      </w:r>
    </w:p>
    <w:p w:rsidR="00C33BE0" w:rsidRPr="00C33BE0" w:rsidRDefault="001E7D6E" w:rsidP="00C33BE0">
      <w:pPr>
        <w:pStyle w:val="PargrafodaLista"/>
        <w:numPr>
          <w:ilvl w:val="0"/>
          <w:numId w:val="25"/>
        </w:numPr>
        <w:spacing w:before="120" w:line="276" w:lineRule="auto"/>
        <w:ind w:left="0" w:firstLine="709"/>
        <w:jc w:val="both"/>
        <w:rPr>
          <w:rFonts w:asciiTheme="minorHAnsi" w:hAnsiTheme="minorHAnsi" w:cstheme="minorHAnsi"/>
          <w:b/>
          <w:sz w:val="22"/>
          <w:szCs w:val="22"/>
        </w:rPr>
      </w:pPr>
      <w:r w:rsidRPr="00C33BE0">
        <w:rPr>
          <w:rFonts w:asciiTheme="minorHAnsi" w:hAnsiTheme="minorHAnsi" w:cstheme="minorHAnsi"/>
          <w:b/>
          <w:sz w:val="22"/>
          <w:szCs w:val="22"/>
        </w:rPr>
        <w:t xml:space="preserve">Junho: </w:t>
      </w:r>
      <w:r w:rsidRPr="00C33BE0">
        <w:rPr>
          <w:rFonts w:asciiTheme="minorHAnsi" w:hAnsiTheme="minorHAnsi" w:cstheme="minorHAnsi"/>
          <w:sz w:val="22"/>
          <w:szCs w:val="22"/>
        </w:rPr>
        <w:t xml:space="preserve">O Dia Mundial e Nacional de Combate ao Trabalho Infantil – 12 de </w:t>
      </w:r>
      <w:r w:rsidR="00177D87" w:rsidRPr="00C33BE0">
        <w:rPr>
          <w:rFonts w:asciiTheme="minorHAnsi" w:hAnsiTheme="minorHAnsi" w:cstheme="minorHAnsi"/>
          <w:sz w:val="22"/>
          <w:szCs w:val="22"/>
        </w:rPr>
        <w:t>junho,</w:t>
      </w:r>
      <w:r w:rsidRPr="00C33BE0">
        <w:rPr>
          <w:rFonts w:asciiTheme="minorHAnsi" w:hAnsiTheme="minorHAnsi" w:cstheme="minorHAnsi"/>
          <w:sz w:val="22"/>
          <w:szCs w:val="22"/>
        </w:rPr>
        <w:t xml:space="preserve"> contou com a realização da Campanha pela Secriança em parceria com o Fórum Nacional PETI; </w:t>
      </w:r>
      <w:proofErr w:type="gramStart"/>
      <w:r w:rsidRPr="00C33BE0">
        <w:rPr>
          <w:rFonts w:asciiTheme="minorHAnsi" w:hAnsiTheme="minorHAnsi" w:cstheme="minorHAnsi"/>
          <w:sz w:val="22"/>
          <w:szCs w:val="22"/>
        </w:rPr>
        <w:t>a Subsecretaria</w:t>
      </w:r>
      <w:proofErr w:type="gramEnd"/>
      <w:r w:rsidRPr="00C33BE0">
        <w:rPr>
          <w:rFonts w:asciiTheme="minorHAnsi" w:hAnsiTheme="minorHAnsi" w:cstheme="minorHAnsi"/>
          <w:sz w:val="22"/>
          <w:szCs w:val="22"/>
        </w:rPr>
        <w:t xml:space="preserve"> de Políticas por meio de reunião estabeleceu os procedimentos para efetivar as ações que contaram com a distribuição de materiais fornecidos pelo FNPETI, sendo de</w:t>
      </w:r>
      <w:r w:rsidR="00177D87" w:rsidRPr="00C33BE0">
        <w:rPr>
          <w:rFonts w:asciiTheme="minorHAnsi" w:hAnsiTheme="minorHAnsi" w:cstheme="minorHAnsi"/>
          <w:sz w:val="22"/>
          <w:szCs w:val="22"/>
        </w:rPr>
        <w:t>stinados aos parceiros da Secri</w:t>
      </w:r>
      <w:r w:rsidRPr="00C33BE0">
        <w:rPr>
          <w:rFonts w:asciiTheme="minorHAnsi" w:hAnsiTheme="minorHAnsi" w:cstheme="minorHAnsi"/>
          <w:sz w:val="22"/>
          <w:szCs w:val="22"/>
        </w:rPr>
        <w:t>a</w:t>
      </w:r>
      <w:r w:rsidR="00177D87" w:rsidRPr="00C33BE0">
        <w:rPr>
          <w:rFonts w:asciiTheme="minorHAnsi" w:hAnsiTheme="minorHAnsi" w:cstheme="minorHAnsi"/>
          <w:sz w:val="22"/>
          <w:szCs w:val="22"/>
        </w:rPr>
        <w:t>n</w:t>
      </w:r>
      <w:r w:rsidRPr="00C33BE0">
        <w:rPr>
          <w:rFonts w:asciiTheme="minorHAnsi" w:hAnsiTheme="minorHAnsi" w:cstheme="minorHAnsi"/>
          <w:sz w:val="22"/>
          <w:szCs w:val="22"/>
        </w:rPr>
        <w:t xml:space="preserve">ça. A </w:t>
      </w:r>
      <w:r w:rsidRPr="00C33BE0">
        <w:rPr>
          <w:rFonts w:asciiTheme="minorHAnsi" w:hAnsiTheme="minorHAnsi" w:cstheme="minorHAnsi"/>
          <w:sz w:val="22"/>
          <w:szCs w:val="22"/>
        </w:rPr>
        <w:lastRenderedPageBreak/>
        <w:t>Secriança contou com o apoio dos Conselhos Tutelares, Sec.</w:t>
      </w:r>
      <w:r w:rsidR="00177D87" w:rsidRPr="00C33BE0">
        <w:rPr>
          <w:rFonts w:asciiTheme="minorHAnsi" w:hAnsiTheme="minorHAnsi" w:cstheme="minorHAnsi"/>
          <w:sz w:val="22"/>
          <w:szCs w:val="22"/>
        </w:rPr>
        <w:t xml:space="preserve"> de </w:t>
      </w:r>
      <w:r w:rsidRPr="00C33BE0">
        <w:rPr>
          <w:rFonts w:asciiTheme="minorHAnsi" w:hAnsiTheme="minorHAnsi" w:cstheme="minorHAnsi"/>
          <w:sz w:val="22"/>
          <w:szCs w:val="22"/>
        </w:rPr>
        <w:t>Educação, SDHS, Sec.</w:t>
      </w:r>
      <w:r w:rsidR="00177D87" w:rsidRPr="00C33BE0">
        <w:rPr>
          <w:rFonts w:asciiTheme="minorHAnsi" w:hAnsiTheme="minorHAnsi" w:cstheme="minorHAnsi"/>
          <w:sz w:val="22"/>
          <w:szCs w:val="22"/>
        </w:rPr>
        <w:t xml:space="preserve"> de </w:t>
      </w:r>
      <w:r w:rsidRPr="00C33BE0">
        <w:rPr>
          <w:rFonts w:asciiTheme="minorHAnsi" w:hAnsiTheme="minorHAnsi" w:cstheme="minorHAnsi"/>
          <w:sz w:val="22"/>
          <w:szCs w:val="22"/>
        </w:rPr>
        <w:t>Saúde, Sec.</w:t>
      </w:r>
      <w:r w:rsidR="00177D87" w:rsidRPr="00C33BE0">
        <w:rPr>
          <w:rFonts w:asciiTheme="minorHAnsi" w:hAnsiTheme="minorHAnsi" w:cstheme="minorHAnsi"/>
          <w:sz w:val="22"/>
          <w:szCs w:val="22"/>
        </w:rPr>
        <w:t xml:space="preserve"> </w:t>
      </w:r>
      <w:r w:rsidRPr="00C33BE0">
        <w:rPr>
          <w:rFonts w:asciiTheme="minorHAnsi" w:hAnsiTheme="minorHAnsi" w:cstheme="minorHAnsi"/>
          <w:sz w:val="22"/>
          <w:szCs w:val="22"/>
        </w:rPr>
        <w:t xml:space="preserve">de </w:t>
      </w:r>
      <w:r w:rsidR="00177D87" w:rsidRPr="00C33BE0">
        <w:rPr>
          <w:rFonts w:asciiTheme="minorHAnsi" w:hAnsiTheme="minorHAnsi" w:cstheme="minorHAnsi"/>
          <w:sz w:val="22"/>
          <w:szCs w:val="22"/>
        </w:rPr>
        <w:t>Esporte (</w:t>
      </w:r>
      <w:r w:rsidRPr="00C33BE0">
        <w:rPr>
          <w:rFonts w:asciiTheme="minorHAnsi" w:hAnsiTheme="minorHAnsi" w:cstheme="minorHAnsi"/>
          <w:sz w:val="22"/>
          <w:szCs w:val="22"/>
        </w:rPr>
        <w:t>Centros Olímpicos da Ceilândia), Metrô, DFTRANS (Empresa de ônibus URBI), Sociedade Civil, Sec.</w:t>
      </w:r>
      <w:r w:rsidR="00177D87" w:rsidRPr="00C33BE0">
        <w:rPr>
          <w:rFonts w:asciiTheme="minorHAnsi" w:hAnsiTheme="minorHAnsi" w:cstheme="minorHAnsi"/>
          <w:sz w:val="22"/>
          <w:szCs w:val="22"/>
        </w:rPr>
        <w:t xml:space="preserve"> </w:t>
      </w:r>
      <w:r w:rsidRPr="00C33BE0">
        <w:rPr>
          <w:rFonts w:asciiTheme="minorHAnsi" w:hAnsiTheme="minorHAnsi" w:cstheme="minorHAnsi"/>
          <w:sz w:val="22"/>
          <w:szCs w:val="22"/>
        </w:rPr>
        <w:t>Justiça e BRB. Durante o Mês de Junho no dia 12/06 a Subpolíticas apoiou a participação na Audiência Pública às 10h na Câmara Legislativa chamada pelo Fórum de Prevenção e Erradicação do Trabalho Infantil do DF em alusão ao Dia de Combate ao Trabalho Infantil com o objetivo de promover no espaço legislativo do DF o debate sobre duas políticas ligadas a pauta da erradicação do trabalho infantil no DF. Como complementação as ações contra o trabalho infantil a Secriança participou da mobilização para o evento realizado no dia 27 de Junho (sábado), sendo uma Ação de Mobilização pela rede Social da estrutural com o tema: “Rua de Atividades Contra o Trabalho Infantil”. Totalizando 36 eventos e/ou ações no Distrito Federal.</w:t>
      </w:r>
    </w:p>
    <w:p w:rsidR="00C33BE0" w:rsidRDefault="001E7D6E" w:rsidP="00C33BE0">
      <w:pPr>
        <w:pStyle w:val="PargrafodaLista"/>
        <w:numPr>
          <w:ilvl w:val="0"/>
          <w:numId w:val="25"/>
        </w:numPr>
        <w:spacing w:before="120" w:line="276" w:lineRule="auto"/>
        <w:ind w:left="0" w:firstLine="709"/>
        <w:jc w:val="both"/>
        <w:rPr>
          <w:rFonts w:asciiTheme="minorHAnsi" w:hAnsiTheme="minorHAnsi" w:cstheme="minorHAnsi"/>
          <w:sz w:val="22"/>
          <w:szCs w:val="22"/>
        </w:rPr>
      </w:pPr>
      <w:r w:rsidRPr="00C33BE0">
        <w:rPr>
          <w:rFonts w:asciiTheme="minorHAnsi" w:hAnsiTheme="minorHAnsi" w:cstheme="minorHAnsi"/>
          <w:b/>
          <w:sz w:val="22"/>
          <w:szCs w:val="22"/>
        </w:rPr>
        <w:t xml:space="preserve">Julho: </w:t>
      </w:r>
      <w:r w:rsidRPr="00C33BE0">
        <w:rPr>
          <w:rFonts w:asciiTheme="minorHAnsi" w:hAnsiTheme="minorHAnsi" w:cstheme="minorHAnsi"/>
          <w:sz w:val="22"/>
          <w:szCs w:val="22"/>
        </w:rPr>
        <w:t xml:space="preserve">Aniversário do Estatuto da Criança e do Adolescente – 13 de julho (jul-2015), esta ação contou com a participação da Subpolíticas para a divulgação </w:t>
      </w:r>
      <w:proofErr w:type="spellStart"/>
      <w:r w:rsidRPr="00840358">
        <w:rPr>
          <w:rFonts w:asciiTheme="minorHAnsi" w:hAnsiTheme="minorHAnsi" w:cstheme="minorHAnsi"/>
          <w:i/>
          <w:sz w:val="22"/>
          <w:szCs w:val="22"/>
        </w:rPr>
        <w:t>on</w:t>
      </w:r>
      <w:proofErr w:type="spellEnd"/>
      <w:r w:rsidRPr="00C33BE0">
        <w:rPr>
          <w:rFonts w:asciiTheme="minorHAnsi" w:hAnsiTheme="minorHAnsi" w:cstheme="minorHAnsi"/>
          <w:sz w:val="22"/>
          <w:szCs w:val="22"/>
        </w:rPr>
        <w:t xml:space="preserve"> </w:t>
      </w:r>
      <w:proofErr w:type="spellStart"/>
      <w:r w:rsidRPr="00840358">
        <w:rPr>
          <w:rFonts w:asciiTheme="minorHAnsi" w:hAnsiTheme="minorHAnsi" w:cstheme="minorHAnsi"/>
          <w:i/>
          <w:sz w:val="22"/>
          <w:szCs w:val="22"/>
        </w:rPr>
        <w:t>line</w:t>
      </w:r>
      <w:proofErr w:type="spellEnd"/>
      <w:r w:rsidRPr="00C33BE0">
        <w:rPr>
          <w:rFonts w:asciiTheme="minorHAnsi" w:hAnsiTheme="minorHAnsi" w:cstheme="minorHAnsi"/>
          <w:sz w:val="22"/>
          <w:szCs w:val="22"/>
        </w:rPr>
        <w:t xml:space="preserve"> junto aos parceiros. O parceiro que aderiu a divulgação dos 25 anos </w:t>
      </w:r>
      <w:proofErr w:type="gramStart"/>
      <w:r w:rsidRPr="00C33BE0">
        <w:rPr>
          <w:rFonts w:asciiTheme="minorHAnsi" w:hAnsiTheme="minorHAnsi" w:cstheme="minorHAnsi"/>
          <w:sz w:val="22"/>
          <w:szCs w:val="22"/>
        </w:rPr>
        <w:t>do ECA</w:t>
      </w:r>
      <w:proofErr w:type="gramEnd"/>
      <w:r w:rsidRPr="00C33BE0">
        <w:rPr>
          <w:rFonts w:asciiTheme="minorHAnsi" w:hAnsiTheme="minorHAnsi" w:cstheme="minorHAnsi"/>
          <w:sz w:val="22"/>
          <w:szCs w:val="22"/>
        </w:rPr>
        <w:t xml:space="preserve"> foi a CAESB com a seguinte frase: Estatuto da Criança e do Adolescente - ECA 25 Anos/SIM! TEMOS DIREITOS!/</w:t>
      </w:r>
      <w:proofErr w:type="gramStart"/>
      <w:r w:rsidRPr="00C33BE0">
        <w:rPr>
          <w:rFonts w:asciiTheme="minorHAnsi" w:hAnsiTheme="minorHAnsi" w:cstheme="minorHAnsi"/>
          <w:sz w:val="22"/>
          <w:szCs w:val="22"/>
        </w:rPr>
        <w:t>(</w:t>
      </w:r>
      <w:proofErr w:type="gramEnd"/>
      <w:r w:rsidRPr="00C33BE0">
        <w:rPr>
          <w:rFonts w:asciiTheme="minorHAnsi" w:hAnsiTheme="minorHAnsi" w:cstheme="minorHAnsi"/>
          <w:sz w:val="22"/>
          <w:szCs w:val="22"/>
        </w:rPr>
        <w:t>Com apoio da Caesb/</w:t>
      </w:r>
      <w:r w:rsidR="006971F0" w:rsidRPr="00C33BE0">
        <w:rPr>
          <w:rFonts w:asciiTheme="minorHAnsi" w:hAnsiTheme="minorHAnsi" w:cstheme="minorHAnsi"/>
          <w:sz w:val="22"/>
          <w:szCs w:val="22"/>
        </w:rPr>
        <w:t>Secriança</w:t>
      </w:r>
      <w:r w:rsidRPr="00C33BE0">
        <w:rPr>
          <w:rFonts w:asciiTheme="minorHAnsi" w:hAnsiTheme="minorHAnsi" w:cstheme="minorHAnsi"/>
          <w:sz w:val="22"/>
          <w:szCs w:val="22"/>
        </w:rPr>
        <w:t>).</w:t>
      </w:r>
      <w:r w:rsidR="006971F0" w:rsidRPr="00C33BE0">
        <w:rPr>
          <w:rFonts w:asciiTheme="minorHAnsi" w:hAnsiTheme="minorHAnsi" w:cstheme="minorHAnsi"/>
          <w:sz w:val="22"/>
          <w:szCs w:val="22"/>
        </w:rPr>
        <w:t xml:space="preserve"> </w:t>
      </w:r>
      <w:r w:rsidRPr="00C33BE0">
        <w:rPr>
          <w:rFonts w:asciiTheme="minorHAnsi" w:hAnsiTheme="minorHAnsi" w:cstheme="minorHAnsi"/>
          <w:sz w:val="22"/>
          <w:szCs w:val="22"/>
        </w:rPr>
        <w:t xml:space="preserve">Como complementação de apoio ao Gabinete da Secriança a Subpolíticas elaborou a expressão para a Comemoração dos 25 anos </w:t>
      </w:r>
      <w:proofErr w:type="gramStart"/>
      <w:r w:rsidRPr="00C33BE0">
        <w:rPr>
          <w:rFonts w:asciiTheme="minorHAnsi" w:hAnsiTheme="minorHAnsi" w:cstheme="minorHAnsi"/>
          <w:sz w:val="22"/>
          <w:szCs w:val="22"/>
        </w:rPr>
        <w:t>do ECA</w:t>
      </w:r>
      <w:proofErr w:type="gramEnd"/>
      <w:r w:rsidRPr="00C33BE0">
        <w:rPr>
          <w:rFonts w:asciiTheme="minorHAnsi" w:hAnsiTheme="minorHAnsi" w:cstheme="minorHAnsi"/>
          <w:sz w:val="22"/>
          <w:szCs w:val="22"/>
        </w:rPr>
        <w:t xml:space="preserve"> sendo: “ SIM! TEMOS DIREITOS.”Participação da Subpolíticas no Lançamento do ECA ocorrido no dia 13 de Julho no TJDF.</w:t>
      </w:r>
    </w:p>
    <w:p w:rsidR="001E7D6E" w:rsidRPr="00C33BE0" w:rsidRDefault="001E7D6E" w:rsidP="00C33BE0">
      <w:pPr>
        <w:pStyle w:val="PargrafodaLista"/>
        <w:numPr>
          <w:ilvl w:val="0"/>
          <w:numId w:val="25"/>
        </w:numPr>
        <w:spacing w:before="120" w:line="276" w:lineRule="auto"/>
        <w:ind w:left="0" w:firstLine="709"/>
        <w:jc w:val="both"/>
        <w:rPr>
          <w:rFonts w:asciiTheme="minorHAnsi" w:hAnsiTheme="minorHAnsi" w:cstheme="minorHAnsi"/>
          <w:sz w:val="22"/>
          <w:szCs w:val="22"/>
        </w:rPr>
      </w:pPr>
      <w:r w:rsidRPr="00C33BE0">
        <w:rPr>
          <w:rFonts w:asciiTheme="minorHAnsi" w:hAnsiTheme="minorHAnsi" w:cstheme="minorHAnsi"/>
          <w:b/>
          <w:sz w:val="22"/>
          <w:szCs w:val="22"/>
        </w:rPr>
        <w:t xml:space="preserve">Agosto: </w:t>
      </w:r>
      <w:r w:rsidR="006971F0" w:rsidRPr="00C33BE0">
        <w:rPr>
          <w:rFonts w:asciiTheme="minorHAnsi" w:hAnsiTheme="minorHAnsi" w:cstheme="minorHAnsi"/>
          <w:sz w:val="22"/>
          <w:szCs w:val="22"/>
        </w:rPr>
        <w:t>“</w:t>
      </w:r>
      <w:r w:rsidRPr="00C33BE0">
        <w:rPr>
          <w:rFonts w:asciiTheme="minorHAnsi" w:hAnsiTheme="minorHAnsi" w:cstheme="minorHAnsi"/>
          <w:sz w:val="22"/>
          <w:szCs w:val="22"/>
        </w:rPr>
        <w:t xml:space="preserve">Diálogos de Direitos Humanos: Primeira Infância” – </w:t>
      </w:r>
      <w:r w:rsidR="006971F0" w:rsidRPr="00C33BE0">
        <w:rPr>
          <w:rFonts w:asciiTheme="minorHAnsi" w:hAnsiTheme="minorHAnsi" w:cstheme="minorHAnsi"/>
          <w:sz w:val="22"/>
          <w:szCs w:val="22"/>
        </w:rPr>
        <w:t>reini</w:t>
      </w:r>
      <w:r w:rsidRPr="00C33BE0">
        <w:rPr>
          <w:rFonts w:asciiTheme="minorHAnsi" w:hAnsiTheme="minorHAnsi" w:cstheme="minorHAnsi"/>
          <w:sz w:val="22"/>
          <w:szCs w:val="22"/>
        </w:rPr>
        <w:t xml:space="preserve">cio das atividades do Comitê Distrital pela Primeira Infância a partir da nova composição dada pelo Exmo. </w:t>
      </w:r>
      <w:proofErr w:type="gramStart"/>
      <w:r w:rsidRPr="00C33BE0">
        <w:rPr>
          <w:rFonts w:asciiTheme="minorHAnsi" w:hAnsiTheme="minorHAnsi" w:cstheme="minorHAnsi"/>
          <w:sz w:val="22"/>
          <w:szCs w:val="22"/>
        </w:rPr>
        <w:t>Sr.</w:t>
      </w:r>
      <w:proofErr w:type="gramEnd"/>
      <w:r w:rsidRPr="00C33BE0">
        <w:rPr>
          <w:rFonts w:asciiTheme="minorHAnsi" w:hAnsiTheme="minorHAnsi" w:cstheme="minorHAnsi"/>
          <w:sz w:val="22"/>
          <w:szCs w:val="22"/>
        </w:rPr>
        <w:t xml:space="preserve"> Governador Rodrigo Rollemberg por meio do Decreto 36.509 de 22 de maio de 2015 e teve como proposta: qual a política distrital que queremos para a primeira infância? Contou com a parceria da Casa Civil, Secretaria de Políticas para Mulheres, Igualdade Racial e Direitos Humanos, Secretaria de Desenvolvimento Humano e Social, Secretaria de Saúde, Secretaria de Cultura, Secretaria de Educação, Promotoria de Justiça de Defesa da Infância e Juventude e do Conselho dos Direitos da Criança e do Adolescente (CDCA/DF)</w:t>
      </w:r>
      <w:r w:rsidR="00C33BE0">
        <w:rPr>
          <w:rFonts w:asciiTheme="minorHAnsi" w:hAnsiTheme="minorHAnsi" w:cstheme="minorHAnsi"/>
          <w:sz w:val="22"/>
          <w:szCs w:val="22"/>
        </w:rPr>
        <w:t>.</w:t>
      </w:r>
    </w:p>
    <w:p w:rsidR="001E7D6E" w:rsidRPr="00C33BE0" w:rsidRDefault="001E7D6E" w:rsidP="00FB6CD6">
      <w:pPr>
        <w:ind w:firstLine="709"/>
        <w:jc w:val="both"/>
        <w:rPr>
          <w:rFonts w:eastAsia="Times New Roman" w:cstheme="minorHAnsi"/>
        </w:rPr>
      </w:pPr>
      <w:r w:rsidRPr="00C33BE0">
        <w:rPr>
          <w:rFonts w:eastAsia="Times New Roman" w:cstheme="minorHAnsi"/>
        </w:rPr>
        <w:t>Comunicação e sensibilização com os materiais do Trabalho Infantil 12 de Junho na área externa da PAPUDA em ação parceira com a SUBPROTECA/SECRIANÇA e SSP.</w:t>
      </w:r>
    </w:p>
    <w:p w:rsidR="001E7D6E" w:rsidRPr="00C33BE0" w:rsidRDefault="001E7D6E" w:rsidP="00C33BE0">
      <w:pPr>
        <w:pStyle w:val="PargrafodaLista"/>
        <w:numPr>
          <w:ilvl w:val="0"/>
          <w:numId w:val="25"/>
        </w:numPr>
        <w:spacing w:before="120" w:line="276" w:lineRule="auto"/>
        <w:ind w:left="0" w:firstLine="709"/>
        <w:jc w:val="both"/>
        <w:rPr>
          <w:rFonts w:asciiTheme="minorHAnsi" w:hAnsiTheme="minorHAnsi" w:cstheme="minorHAnsi"/>
          <w:sz w:val="22"/>
          <w:szCs w:val="22"/>
        </w:rPr>
      </w:pPr>
      <w:r w:rsidRPr="00C33BE0">
        <w:rPr>
          <w:rFonts w:asciiTheme="minorHAnsi" w:hAnsiTheme="minorHAnsi" w:cstheme="minorHAnsi"/>
          <w:b/>
          <w:sz w:val="22"/>
          <w:szCs w:val="22"/>
        </w:rPr>
        <w:t xml:space="preserve">Outubro: </w:t>
      </w:r>
      <w:r w:rsidRPr="00C33BE0">
        <w:rPr>
          <w:rFonts w:asciiTheme="minorHAnsi" w:hAnsiTheme="minorHAnsi" w:cstheme="minorHAnsi"/>
          <w:sz w:val="22"/>
          <w:szCs w:val="22"/>
        </w:rPr>
        <w:t xml:space="preserve">Dia da Criança (out-2015), participação dos </w:t>
      </w:r>
      <w:r w:rsidR="006971F0" w:rsidRPr="00C33BE0">
        <w:rPr>
          <w:rFonts w:asciiTheme="minorHAnsi" w:hAnsiTheme="minorHAnsi" w:cstheme="minorHAnsi"/>
          <w:sz w:val="22"/>
          <w:szCs w:val="22"/>
        </w:rPr>
        <w:t>eventos alusivos</w:t>
      </w:r>
      <w:r w:rsidRPr="00C33BE0">
        <w:rPr>
          <w:rFonts w:asciiTheme="minorHAnsi" w:hAnsiTheme="minorHAnsi" w:cstheme="minorHAnsi"/>
          <w:sz w:val="22"/>
          <w:szCs w:val="22"/>
        </w:rPr>
        <w:t xml:space="preserve"> ao</w:t>
      </w:r>
      <w:r w:rsidR="006971F0" w:rsidRPr="00C33BE0">
        <w:rPr>
          <w:rFonts w:asciiTheme="minorHAnsi" w:hAnsiTheme="minorHAnsi" w:cstheme="minorHAnsi"/>
          <w:sz w:val="22"/>
          <w:szCs w:val="22"/>
        </w:rPr>
        <w:t xml:space="preserve"> –</w:t>
      </w:r>
      <w:r w:rsidRPr="00C33BE0">
        <w:rPr>
          <w:rFonts w:asciiTheme="minorHAnsi" w:hAnsiTheme="minorHAnsi" w:cstheme="minorHAnsi"/>
          <w:sz w:val="22"/>
          <w:szCs w:val="22"/>
        </w:rPr>
        <w:t xml:space="preserve"> 12 de outubro</w:t>
      </w:r>
      <w:r w:rsidR="006971F0" w:rsidRPr="00C33BE0">
        <w:rPr>
          <w:rFonts w:asciiTheme="minorHAnsi" w:hAnsiTheme="minorHAnsi" w:cstheme="minorHAnsi"/>
          <w:sz w:val="22"/>
          <w:szCs w:val="22"/>
        </w:rPr>
        <w:t xml:space="preserve"> – </w:t>
      </w:r>
      <w:r w:rsidRPr="00C33BE0">
        <w:rPr>
          <w:rFonts w:asciiTheme="minorHAnsi" w:hAnsiTheme="minorHAnsi" w:cstheme="minorHAnsi"/>
          <w:sz w:val="22"/>
          <w:szCs w:val="22"/>
        </w:rPr>
        <w:t>pela Secriança, foram realizados em parceria com as administrações regionais do DF as festas para comemoração do Dias das Crianças.</w:t>
      </w:r>
      <w:r w:rsidR="006971F0" w:rsidRPr="00C33BE0">
        <w:rPr>
          <w:rFonts w:asciiTheme="minorHAnsi" w:hAnsiTheme="minorHAnsi" w:cstheme="minorHAnsi"/>
          <w:sz w:val="22"/>
          <w:szCs w:val="22"/>
        </w:rPr>
        <w:t xml:space="preserve"> </w:t>
      </w:r>
      <w:r w:rsidRPr="00C33BE0">
        <w:rPr>
          <w:rFonts w:asciiTheme="minorHAnsi" w:hAnsiTheme="minorHAnsi" w:cstheme="minorHAnsi"/>
          <w:sz w:val="22"/>
          <w:szCs w:val="22"/>
        </w:rPr>
        <w:t>Totalizando 07 (sete) eventos e/ou ações no Distrito Federal.</w:t>
      </w:r>
    </w:p>
    <w:p w:rsidR="001E7D6E" w:rsidRPr="00C33BE0" w:rsidRDefault="001E7D6E" w:rsidP="00C33BE0">
      <w:pPr>
        <w:pStyle w:val="PargrafodaLista"/>
        <w:numPr>
          <w:ilvl w:val="0"/>
          <w:numId w:val="25"/>
        </w:numPr>
        <w:spacing w:before="120" w:line="276" w:lineRule="auto"/>
        <w:ind w:left="0" w:firstLine="709"/>
        <w:jc w:val="both"/>
        <w:rPr>
          <w:rFonts w:asciiTheme="minorHAnsi" w:hAnsiTheme="minorHAnsi" w:cstheme="minorHAnsi"/>
          <w:b/>
          <w:sz w:val="22"/>
          <w:szCs w:val="22"/>
        </w:rPr>
      </w:pPr>
      <w:r w:rsidRPr="00C33BE0">
        <w:rPr>
          <w:rFonts w:asciiTheme="minorHAnsi" w:hAnsiTheme="minorHAnsi" w:cstheme="minorHAnsi"/>
          <w:b/>
          <w:sz w:val="22"/>
          <w:szCs w:val="22"/>
        </w:rPr>
        <w:t xml:space="preserve">Novembro: </w:t>
      </w:r>
      <w:r w:rsidRPr="00C33BE0">
        <w:rPr>
          <w:rFonts w:asciiTheme="minorHAnsi" w:hAnsiTheme="minorHAnsi" w:cstheme="minorHAnsi"/>
          <w:sz w:val="22"/>
          <w:szCs w:val="22"/>
        </w:rPr>
        <w:t>Operacionalização de ações de sensibilização para as violações de direitos de crianças e adolescentes na Região de Engenho das Lages – Gama – DF. Realização de atividades com crianças e adolescentes objetivando a coleta de dados sobre a situação social vivenciada na região, com bases no Plano Distrital para Primeira Infância no DF. A ação foi realizada no dia 03 de Outubro do corrente, das 9h às 13h, no Centro Educacional Fundamental Engenho das Lages, situado no Km 30 da BR 060, região do Núcleo Rural Casa Grande – Gama – DF, com o objetivo de atingir a comunidade local, que encontra dificuldades e carência de assistência social.</w:t>
      </w:r>
    </w:p>
    <w:p w:rsidR="001E7D6E" w:rsidRPr="00C33BE0" w:rsidRDefault="001E7D6E" w:rsidP="00C33BE0">
      <w:pPr>
        <w:pStyle w:val="PargrafodaLista"/>
        <w:numPr>
          <w:ilvl w:val="0"/>
          <w:numId w:val="25"/>
        </w:numPr>
        <w:spacing w:before="120" w:line="276" w:lineRule="auto"/>
        <w:ind w:left="0" w:firstLine="709"/>
        <w:jc w:val="both"/>
        <w:rPr>
          <w:rFonts w:asciiTheme="minorHAnsi" w:hAnsiTheme="minorHAnsi" w:cstheme="minorHAnsi"/>
          <w:sz w:val="22"/>
          <w:szCs w:val="22"/>
        </w:rPr>
      </w:pPr>
      <w:r w:rsidRPr="00C33BE0">
        <w:rPr>
          <w:rFonts w:asciiTheme="minorHAnsi" w:hAnsiTheme="minorHAnsi" w:cstheme="minorHAnsi"/>
          <w:b/>
          <w:sz w:val="22"/>
          <w:szCs w:val="22"/>
        </w:rPr>
        <w:t xml:space="preserve">Dezembro: </w:t>
      </w:r>
      <w:r w:rsidRPr="00C33BE0">
        <w:rPr>
          <w:rFonts w:asciiTheme="minorHAnsi" w:hAnsiTheme="minorHAnsi" w:cstheme="minorHAnsi"/>
          <w:sz w:val="22"/>
          <w:szCs w:val="22"/>
        </w:rPr>
        <w:t xml:space="preserve">Ação de sensibilização na área interna das Centrais de Abastecimento - CEASA/DF voltada para a Erradicação do Trabalho Infantil. </w:t>
      </w:r>
    </w:p>
    <w:p w:rsidR="001E7D6E" w:rsidRPr="00A55165" w:rsidRDefault="001E7D6E" w:rsidP="00FB6CD6">
      <w:pPr>
        <w:spacing w:before="120" w:after="0"/>
        <w:ind w:firstLine="709"/>
        <w:jc w:val="both"/>
        <w:rPr>
          <w:rFonts w:cstheme="minorHAnsi"/>
          <w:b/>
        </w:rPr>
      </w:pPr>
      <w:r w:rsidRPr="00A55165">
        <w:rPr>
          <w:rFonts w:cstheme="minorHAnsi"/>
          <w:b/>
        </w:rPr>
        <w:t xml:space="preserve">Realização de curso de formação </w:t>
      </w:r>
    </w:p>
    <w:p w:rsidR="00E41EDB" w:rsidRDefault="001E7D6E" w:rsidP="00FB6CD6">
      <w:pPr>
        <w:spacing w:before="120" w:after="0"/>
        <w:ind w:firstLine="709"/>
        <w:jc w:val="both"/>
        <w:rPr>
          <w:rFonts w:cstheme="minorHAnsi"/>
          <w:b/>
        </w:rPr>
      </w:pPr>
      <w:r w:rsidRPr="00A55165">
        <w:rPr>
          <w:rFonts w:eastAsia="Batang" w:cstheme="minorHAnsi"/>
          <w:shd w:val="clear" w:color="auto" w:fill="FFFFFF"/>
        </w:rPr>
        <w:t>A Subsecretaria de Promoção de Políticas para Criança e Adolescente, em parceria com a Secretaria de Educação, por meio da Escola de Aperfeiçoamento dos Profissionais da Educação – EAPE</w:t>
      </w:r>
      <w:r w:rsidR="00FB6CD6" w:rsidRPr="00A55165">
        <w:rPr>
          <w:rFonts w:eastAsia="Batang" w:cstheme="minorHAnsi"/>
          <w:shd w:val="clear" w:color="auto" w:fill="FFFFFF"/>
        </w:rPr>
        <w:t xml:space="preserve"> realizou</w:t>
      </w:r>
      <w:r w:rsidRPr="00A55165">
        <w:rPr>
          <w:rFonts w:eastAsia="Batang" w:cstheme="minorHAnsi"/>
          <w:shd w:val="clear" w:color="auto" w:fill="FFFFFF"/>
        </w:rPr>
        <w:t xml:space="preserve"> a terceira edição do curso de Formação Continuada em Prevenção à Violência Sexual contra Crianças e </w:t>
      </w:r>
      <w:r w:rsidR="00FB6CD6" w:rsidRPr="00A55165">
        <w:rPr>
          <w:rFonts w:eastAsia="Batang" w:cstheme="minorHAnsi"/>
          <w:shd w:val="clear" w:color="auto" w:fill="FFFFFF"/>
        </w:rPr>
        <w:t>Adolescentes,</w:t>
      </w:r>
      <w:r w:rsidRPr="00A55165">
        <w:rPr>
          <w:rFonts w:eastAsia="Batang" w:cstheme="minorHAnsi"/>
          <w:shd w:val="clear" w:color="auto" w:fill="FFFFFF"/>
        </w:rPr>
        <w:t xml:space="preserve"> cujo objetivo é formar, de maneira contínua, os servidores da Secretaria da Educação, Conselhos Escolares, servidores da Secretaria da Criança e Conselheiros Tutelares no que diz </w:t>
      </w:r>
      <w:r w:rsidRPr="00A55165">
        <w:rPr>
          <w:rFonts w:eastAsia="Batang" w:cstheme="minorHAnsi"/>
          <w:shd w:val="clear" w:color="auto" w:fill="FFFFFF"/>
        </w:rPr>
        <w:lastRenderedPageBreak/>
        <w:t>respeito à percepção e aos devidos encaminhamentos à rede de proteção social e órgãos competentes acerca da violência sexual contra crianças e adolescentes. Com carga-horária total de 60 horas/aula, a terceira edição do referido curso para o ano de 2015 capacitou 100 profissionais servidores da Secretaria de Estado da Educação (carreiras Magistério Público, Assistência à Educação), e Conselhos Escolares; Conselheiros Tutelares; Profissionais da Sociedade Civil e servidores da Secretaria de Estado de Políticas para Crianças, Adolescentes e Juventude</w:t>
      </w:r>
      <w:r w:rsidR="00E41EDB">
        <w:rPr>
          <w:rFonts w:cstheme="minorHAnsi"/>
          <w:b/>
        </w:rPr>
        <w:t>.</w:t>
      </w:r>
    </w:p>
    <w:p w:rsidR="001E7D6E" w:rsidRPr="00E41EDB" w:rsidRDefault="001E7D6E" w:rsidP="003A78DF">
      <w:pPr>
        <w:pStyle w:val="PargrafodaLista"/>
        <w:numPr>
          <w:ilvl w:val="0"/>
          <w:numId w:val="23"/>
        </w:numPr>
        <w:spacing w:before="120"/>
        <w:ind w:left="0" w:firstLine="709"/>
        <w:jc w:val="both"/>
        <w:rPr>
          <w:rFonts w:asciiTheme="minorHAnsi" w:hAnsiTheme="minorHAnsi" w:cstheme="minorHAnsi"/>
          <w:b/>
          <w:sz w:val="22"/>
          <w:szCs w:val="22"/>
        </w:rPr>
      </w:pPr>
      <w:r w:rsidRPr="00E41EDB">
        <w:rPr>
          <w:rFonts w:asciiTheme="minorHAnsi" w:hAnsiTheme="minorHAnsi" w:cstheme="minorHAnsi"/>
          <w:b/>
          <w:sz w:val="22"/>
          <w:szCs w:val="22"/>
        </w:rPr>
        <w:t>Plano de Erradicação do Trabalho Infantil no DF</w:t>
      </w:r>
    </w:p>
    <w:p w:rsidR="001E7D6E" w:rsidRPr="00A55165" w:rsidRDefault="001E7D6E" w:rsidP="00FB6CD6">
      <w:pPr>
        <w:spacing w:before="120" w:after="0"/>
        <w:ind w:firstLine="709"/>
        <w:jc w:val="both"/>
        <w:rPr>
          <w:rFonts w:cstheme="minorHAnsi"/>
          <w:b/>
        </w:rPr>
      </w:pPr>
      <w:r w:rsidRPr="00A55165">
        <w:rPr>
          <w:rFonts w:cstheme="minorHAnsi"/>
          <w:b/>
        </w:rPr>
        <w:t xml:space="preserve">Objetivo: </w:t>
      </w:r>
      <w:r w:rsidRPr="00A55165">
        <w:rPr>
          <w:rFonts w:cstheme="minorHAnsi"/>
        </w:rPr>
        <w:t>Acompanhar e promover as ações para a Prevenção e Erradicação do Trabalho Infantil no Distrito Federal nas áreas de grande vulnerabilidade social, por meio de ações integradas e intersetoriais com órgãos e governo e sociedade civil no âmbito da Política de Promoção de Dire</w:t>
      </w:r>
      <w:r w:rsidR="00FB6CD6">
        <w:rPr>
          <w:rFonts w:cstheme="minorHAnsi"/>
        </w:rPr>
        <w:t>itos de Crianças e Adolescentes.</w:t>
      </w:r>
    </w:p>
    <w:p w:rsidR="001E7D6E" w:rsidRPr="00A55165" w:rsidRDefault="001E7D6E" w:rsidP="00FB6CD6">
      <w:pPr>
        <w:spacing w:before="120" w:after="0"/>
        <w:ind w:firstLine="709"/>
        <w:jc w:val="both"/>
        <w:rPr>
          <w:rFonts w:cstheme="minorHAnsi"/>
          <w:b/>
        </w:rPr>
      </w:pPr>
      <w:r w:rsidRPr="00A55165">
        <w:rPr>
          <w:rFonts w:cstheme="minorHAnsi"/>
          <w:b/>
        </w:rPr>
        <w:t xml:space="preserve">Entregas e Prazos: </w:t>
      </w:r>
    </w:p>
    <w:p w:rsidR="001E7D6E" w:rsidRPr="00AA2E9C" w:rsidRDefault="001E7D6E" w:rsidP="00AA2E9C">
      <w:pPr>
        <w:pStyle w:val="PargrafodaLista"/>
        <w:numPr>
          <w:ilvl w:val="0"/>
          <w:numId w:val="25"/>
        </w:numPr>
        <w:spacing w:before="120" w:line="276" w:lineRule="auto"/>
        <w:ind w:left="0" w:firstLine="709"/>
        <w:jc w:val="both"/>
        <w:rPr>
          <w:rFonts w:asciiTheme="minorHAnsi" w:hAnsiTheme="minorHAnsi" w:cstheme="minorHAnsi"/>
          <w:sz w:val="22"/>
          <w:szCs w:val="22"/>
        </w:rPr>
      </w:pPr>
      <w:r w:rsidRPr="00AA2E9C">
        <w:rPr>
          <w:rFonts w:asciiTheme="minorHAnsi" w:hAnsiTheme="minorHAnsi" w:cstheme="minorHAnsi"/>
          <w:b/>
          <w:sz w:val="22"/>
          <w:szCs w:val="22"/>
        </w:rPr>
        <w:t xml:space="preserve">Março: </w:t>
      </w:r>
      <w:r w:rsidRPr="00AA2E9C">
        <w:rPr>
          <w:rFonts w:asciiTheme="minorHAnsi" w:hAnsiTheme="minorHAnsi" w:cstheme="minorHAnsi"/>
          <w:sz w:val="22"/>
          <w:szCs w:val="22"/>
        </w:rPr>
        <w:t>Início das discussões para firmamento do Termo de Acordo de Cooperação entre Secriança e Sec</w:t>
      </w:r>
      <w:r w:rsidR="00E41EDB" w:rsidRPr="00AA2E9C">
        <w:rPr>
          <w:rFonts w:asciiTheme="minorHAnsi" w:hAnsiTheme="minorHAnsi" w:cstheme="minorHAnsi"/>
          <w:sz w:val="22"/>
          <w:szCs w:val="22"/>
        </w:rPr>
        <w:t xml:space="preserve">retaria de Estado de </w:t>
      </w:r>
      <w:r w:rsidRPr="00AA2E9C">
        <w:rPr>
          <w:rFonts w:asciiTheme="minorHAnsi" w:hAnsiTheme="minorHAnsi" w:cstheme="minorHAnsi"/>
          <w:sz w:val="22"/>
          <w:szCs w:val="22"/>
        </w:rPr>
        <w:t xml:space="preserve">Educação para disponibilização de transporte escolar para o translado de crianças da Escola Classe 01 da Estrutural para entidade </w:t>
      </w:r>
      <w:proofErr w:type="gramStart"/>
      <w:r w:rsidRPr="00AA2E9C">
        <w:rPr>
          <w:rFonts w:asciiTheme="minorHAnsi" w:hAnsiTheme="minorHAnsi" w:cstheme="minorHAnsi"/>
          <w:sz w:val="22"/>
          <w:szCs w:val="22"/>
        </w:rPr>
        <w:t>não-governamental</w:t>
      </w:r>
      <w:proofErr w:type="gramEnd"/>
      <w:r w:rsidRPr="00AA2E9C">
        <w:rPr>
          <w:rFonts w:asciiTheme="minorHAnsi" w:hAnsiTheme="minorHAnsi" w:cstheme="minorHAnsi"/>
          <w:sz w:val="22"/>
          <w:szCs w:val="22"/>
        </w:rPr>
        <w:t xml:space="preserve"> LBV, objetivando a complementação em contra-turno das atividades sócio-pedagógicas para o desenvolvimento do sujeito de direito e afastamento das situações vulneráveis. Formalização de processo na Secriança e envio dos Ofícios n°43 e 44 /2015- Subpolíticas para a </w:t>
      </w:r>
      <w:r w:rsidR="006A5F23" w:rsidRPr="00AA2E9C">
        <w:rPr>
          <w:rFonts w:asciiTheme="minorHAnsi" w:hAnsiTheme="minorHAnsi" w:cstheme="minorHAnsi"/>
          <w:sz w:val="22"/>
          <w:szCs w:val="22"/>
        </w:rPr>
        <w:t xml:space="preserve">Sec. </w:t>
      </w:r>
      <w:r w:rsidRPr="00AA2E9C">
        <w:rPr>
          <w:rFonts w:asciiTheme="minorHAnsi" w:hAnsiTheme="minorHAnsi" w:cstheme="minorHAnsi"/>
          <w:sz w:val="22"/>
          <w:szCs w:val="22"/>
        </w:rPr>
        <w:t>Educação (</w:t>
      </w:r>
      <w:r w:rsidR="006A5F23" w:rsidRPr="00AA2E9C">
        <w:rPr>
          <w:rFonts w:asciiTheme="minorHAnsi" w:hAnsiTheme="minorHAnsi" w:cstheme="minorHAnsi"/>
          <w:sz w:val="22"/>
          <w:szCs w:val="22"/>
        </w:rPr>
        <w:t xml:space="preserve">Anexo VI). </w:t>
      </w:r>
      <w:r w:rsidRPr="00AA2E9C">
        <w:rPr>
          <w:rFonts w:asciiTheme="minorHAnsi" w:hAnsiTheme="minorHAnsi" w:cstheme="minorHAnsi"/>
          <w:sz w:val="22"/>
          <w:szCs w:val="22"/>
        </w:rPr>
        <w:t>Processo ainda não concluído N°417.000.719/2015.</w:t>
      </w:r>
    </w:p>
    <w:p w:rsidR="001E7D6E" w:rsidRPr="00AA2E9C" w:rsidRDefault="00F233A6" w:rsidP="00AA2E9C">
      <w:pPr>
        <w:pStyle w:val="PargrafodaLista"/>
        <w:numPr>
          <w:ilvl w:val="0"/>
          <w:numId w:val="25"/>
        </w:numPr>
        <w:spacing w:before="120" w:line="276" w:lineRule="auto"/>
        <w:ind w:left="0" w:firstLine="709"/>
        <w:jc w:val="both"/>
        <w:rPr>
          <w:rFonts w:asciiTheme="minorHAnsi" w:hAnsiTheme="minorHAnsi" w:cstheme="minorHAnsi"/>
          <w:sz w:val="22"/>
          <w:szCs w:val="22"/>
        </w:rPr>
      </w:pPr>
      <w:r>
        <w:rPr>
          <w:rFonts w:asciiTheme="minorHAnsi" w:hAnsiTheme="minorHAnsi" w:cstheme="minorHAnsi"/>
          <w:b/>
          <w:sz w:val="22"/>
          <w:szCs w:val="22"/>
        </w:rPr>
        <w:t>23 de a</w:t>
      </w:r>
      <w:r w:rsidR="001E7D6E" w:rsidRPr="00AA2E9C">
        <w:rPr>
          <w:rFonts w:asciiTheme="minorHAnsi" w:hAnsiTheme="minorHAnsi" w:cstheme="minorHAnsi"/>
          <w:b/>
          <w:sz w:val="22"/>
          <w:szCs w:val="22"/>
        </w:rPr>
        <w:t xml:space="preserve">bril: </w:t>
      </w:r>
      <w:r w:rsidR="001E7D6E" w:rsidRPr="00AA2E9C">
        <w:rPr>
          <w:rFonts w:asciiTheme="minorHAnsi" w:hAnsiTheme="minorHAnsi" w:cstheme="minorHAnsi"/>
          <w:sz w:val="22"/>
          <w:szCs w:val="22"/>
        </w:rPr>
        <w:t xml:space="preserve">Participação da </w:t>
      </w:r>
      <w:proofErr w:type="spellStart"/>
      <w:r w:rsidR="001E7D6E" w:rsidRPr="00AA2E9C">
        <w:rPr>
          <w:rFonts w:asciiTheme="minorHAnsi" w:hAnsiTheme="minorHAnsi" w:cstheme="minorHAnsi"/>
          <w:sz w:val="22"/>
          <w:szCs w:val="22"/>
        </w:rPr>
        <w:t>Secriança</w:t>
      </w:r>
      <w:proofErr w:type="spellEnd"/>
      <w:r w:rsidR="001E7D6E" w:rsidRPr="00AA2E9C">
        <w:rPr>
          <w:rFonts w:asciiTheme="minorHAnsi" w:hAnsiTheme="minorHAnsi" w:cstheme="minorHAnsi"/>
          <w:sz w:val="22"/>
          <w:szCs w:val="22"/>
        </w:rPr>
        <w:t xml:space="preserve"> na Primeira Reunião GT Lixão do Jóquei em função da criação do Grupo de Trabalho Lixão do Jóquei, instituído pelo Governo do Distrito Federal para elaborar e executar o Plano de Intervenção visando o encerramento das atividades irregulares no Lixão do Jóquei, a pedido da Diretora Geral do Serviço de Limpeza Urbana, Sra. Heliana Kátia.</w:t>
      </w:r>
    </w:p>
    <w:p w:rsidR="001E7D6E" w:rsidRPr="00AA2E9C" w:rsidRDefault="00F233A6" w:rsidP="00AA2E9C">
      <w:pPr>
        <w:pStyle w:val="PargrafodaLista"/>
        <w:numPr>
          <w:ilvl w:val="0"/>
          <w:numId w:val="25"/>
        </w:numPr>
        <w:spacing w:before="120" w:line="276" w:lineRule="auto"/>
        <w:ind w:left="0" w:firstLine="709"/>
        <w:jc w:val="both"/>
        <w:rPr>
          <w:rFonts w:asciiTheme="minorHAnsi" w:hAnsiTheme="minorHAnsi" w:cstheme="minorHAnsi"/>
          <w:sz w:val="22"/>
          <w:szCs w:val="22"/>
        </w:rPr>
      </w:pPr>
      <w:r>
        <w:rPr>
          <w:rFonts w:asciiTheme="minorHAnsi" w:hAnsiTheme="minorHAnsi" w:cstheme="minorHAnsi"/>
          <w:b/>
          <w:sz w:val="22"/>
          <w:szCs w:val="22"/>
        </w:rPr>
        <w:t>06 de m</w:t>
      </w:r>
      <w:r w:rsidR="001E7D6E" w:rsidRPr="00AA2E9C">
        <w:rPr>
          <w:rFonts w:asciiTheme="minorHAnsi" w:hAnsiTheme="minorHAnsi" w:cstheme="minorHAnsi"/>
          <w:b/>
          <w:sz w:val="22"/>
          <w:szCs w:val="22"/>
        </w:rPr>
        <w:t xml:space="preserve">aio: </w:t>
      </w:r>
      <w:r w:rsidR="001E7D6E" w:rsidRPr="00AA2E9C">
        <w:rPr>
          <w:rFonts w:asciiTheme="minorHAnsi" w:hAnsiTheme="minorHAnsi" w:cstheme="minorHAnsi"/>
          <w:sz w:val="22"/>
          <w:szCs w:val="22"/>
        </w:rPr>
        <w:t xml:space="preserve">Participação da 2ª Reunião para apresentação do Plano de ações no Auditório do SLU. Nesta reunião </w:t>
      </w:r>
      <w:r w:rsidR="003A78DF" w:rsidRPr="00AA2E9C">
        <w:rPr>
          <w:rFonts w:asciiTheme="minorHAnsi" w:hAnsiTheme="minorHAnsi" w:cstheme="minorHAnsi"/>
          <w:sz w:val="22"/>
          <w:szCs w:val="22"/>
        </w:rPr>
        <w:t>apresentaram-se</w:t>
      </w:r>
      <w:r w:rsidR="001E7D6E" w:rsidRPr="00AA2E9C">
        <w:rPr>
          <w:rFonts w:asciiTheme="minorHAnsi" w:hAnsiTheme="minorHAnsi" w:cstheme="minorHAnsi"/>
          <w:sz w:val="22"/>
          <w:szCs w:val="22"/>
        </w:rPr>
        <w:t xml:space="preserve"> as primeiras ações (cronograma de reuniões conforme temática) para tratar das competências de cada órgão e suas atribuições no âmbito do GT. Elaborou-se a primeira versão do Plano de Intervenção a qual foi repassada a todos os representantes para apreciação e complementação </w:t>
      </w:r>
      <w:r w:rsidR="003A78DF" w:rsidRPr="00AA2E9C">
        <w:rPr>
          <w:rFonts w:asciiTheme="minorHAnsi" w:hAnsiTheme="minorHAnsi" w:cstheme="minorHAnsi"/>
          <w:sz w:val="22"/>
          <w:szCs w:val="22"/>
        </w:rPr>
        <w:t xml:space="preserve">textual. </w:t>
      </w:r>
      <w:r w:rsidR="001E7D6E" w:rsidRPr="00AA2E9C">
        <w:rPr>
          <w:rFonts w:asciiTheme="minorHAnsi" w:hAnsiTheme="minorHAnsi" w:cstheme="minorHAnsi"/>
          <w:sz w:val="22"/>
          <w:szCs w:val="22"/>
        </w:rPr>
        <w:t>A Secriança realiza as primeiras considerações pela inclusão de outras secretarias ao Grupo, fundamentais ao desenvolvimento das ações que tratam a questão do Trabalho Infantil.</w:t>
      </w:r>
    </w:p>
    <w:p w:rsidR="001E7D6E" w:rsidRPr="00AA2E9C" w:rsidRDefault="00F233A6" w:rsidP="00AA2E9C">
      <w:pPr>
        <w:pStyle w:val="PargrafodaLista"/>
        <w:numPr>
          <w:ilvl w:val="0"/>
          <w:numId w:val="25"/>
        </w:numPr>
        <w:spacing w:before="120" w:line="276" w:lineRule="auto"/>
        <w:ind w:left="0" w:firstLine="709"/>
        <w:jc w:val="both"/>
        <w:rPr>
          <w:rFonts w:asciiTheme="minorHAnsi" w:hAnsiTheme="minorHAnsi" w:cstheme="minorHAnsi"/>
          <w:sz w:val="22"/>
          <w:szCs w:val="22"/>
        </w:rPr>
      </w:pPr>
      <w:r>
        <w:rPr>
          <w:rFonts w:asciiTheme="minorHAnsi" w:hAnsiTheme="minorHAnsi" w:cstheme="minorHAnsi"/>
          <w:b/>
          <w:sz w:val="22"/>
          <w:szCs w:val="22"/>
        </w:rPr>
        <w:t>11 de m</w:t>
      </w:r>
      <w:r w:rsidR="001E7D6E" w:rsidRPr="00AA2E9C">
        <w:rPr>
          <w:rFonts w:asciiTheme="minorHAnsi" w:hAnsiTheme="minorHAnsi" w:cstheme="minorHAnsi"/>
          <w:b/>
          <w:sz w:val="22"/>
          <w:szCs w:val="22"/>
        </w:rPr>
        <w:t xml:space="preserve">aio: </w:t>
      </w:r>
      <w:r w:rsidR="001E7D6E" w:rsidRPr="00AA2E9C">
        <w:rPr>
          <w:rFonts w:asciiTheme="minorHAnsi" w:hAnsiTheme="minorHAnsi" w:cstheme="minorHAnsi"/>
          <w:sz w:val="22"/>
          <w:szCs w:val="22"/>
        </w:rPr>
        <w:t xml:space="preserve">Participação da reunião do Subgrupo do GT referente </w:t>
      </w:r>
      <w:proofErr w:type="gramStart"/>
      <w:r w:rsidR="001E7D6E" w:rsidRPr="00AA2E9C">
        <w:rPr>
          <w:rFonts w:asciiTheme="minorHAnsi" w:hAnsiTheme="minorHAnsi" w:cstheme="minorHAnsi"/>
          <w:sz w:val="22"/>
          <w:szCs w:val="22"/>
        </w:rPr>
        <w:t>a</w:t>
      </w:r>
      <w:proofErr w:type="gramEnd"/>
      <w:r w:rsidR="001E7D6E" w:rsidRPr="00AA2E9C">
        <w:rPr>
          <w:rFonts w:asciiTheme="minorHAnsi" w:hAnsiTheme="minorHAnsi" w:cstheme="minorHAnsi"/>
          <w:sz w:val="22"/>
          <w:szCs w:val="22"/>
        </w:rPr>
        <w:t xml:space="preserve"> questão pertinente a Secriança, para tratar a Gestão das intervenção. Nesse grupo participaram: SLU, AGEFIS, NOVACAP, CONSELHO TUTELAR, VIGILÂNCIA SANITÁRIA, SECRETARIA DE SAÚDE, ADASA, CAESB, ZOONOSES, SSP. Lembramos que o Conselho Tutelar é citado, mas houve um equívoco</w:t>
      </w:r>
      <w:r w:rsidR="00D443C9" w:rsidRPr="00AA2E9C">
        <w:rPr>
          <w:rFonts w:asciiTheme="minorHAnsi" w:hAnsiTheme="minorHAnsi" w:cstheme="minorHAnsi"/>
          <w:sz w:val="22"/>
          <w:szCs w:val="22"/>
        </w:rPr>
        <w:t>, pois</w:t>
      </w:r>
      <w:r w:rsidR="001E7D6E" w:rsidRPr="00AA2E9C">
        <w:rPr>
          <w:rFonts w:asciiTheme="minorHAnsi" w:hAnsiTheme="minorHAnsi" w:cstheme="minorHAnsi"/>
          <w:sz w:val="22"/>
          <w:szCs w:val="22"/>
        </w:rPr>
        <w:t xml:space="preserve"> eles tratavam como Secriança, de fato o Conselho Tutelar não participou das reuniões. </w:t>
      </w:r>
    </w:p>
    <w:p w:rsidR="001E7D6E" w:rsidRPr="00AA2E9C" w:rsidRDefault="00F233A6" w:rsidP="00AA2E9C">
      <w:pPr>
        <w:pStyle w:val="PargrafodaLista"/>
        <w:numPr>
          <w:ilvl w:val="0"/>
          <w:numId w:val="25"/>
        </w:numPr>
        <w:spacing w:before="120" w:line="276" w:lineRule="auto"/>
        <w:ind w:left="0" w:firstLine="709"/>
        <w:jc w:val="both"/>
        <w:rPr>
          <w:rFonts w:asciiTheme="minorHAnsi" w:hAnsiTheme="minorHAnsi" w:cstheme="minorHAnsi"/>
          <w:sz w:val="22"/>
          <w:szCs w:val="22"/>
        </w:rPr>
      </w:pPr>
      <w:r>
        <w:rPr>
          <w:rFonts w:asciiTheme="minorHAnsi" w:hAnsiTheme="minorHAnsi" w:cstheme="minorHAnsi"/>
          <w:b/>
          <w:sz w:val="22"/>
          <w:szCs w:val="22"/>
        </w:rPr>
        <w:t>12 de m</w:t>
      </w:r>
      <w:r w:rsidR="001E7D6E" w:rsidRPr="00AA2E9C">
        <w:rPr>
          <w:rFonts w:asciiTheme="minorHAnsi" w:hAnsiTheme="minorHAnsi" w:cstheme="minorHAnsi"/>
          <w:b/>
          <w:sz w:val="22"/>
          <w:szCs w:val="22"/>
        </w:rPr>
        <w:t xml:space="preserve">aio: </w:t>
      </w:r>
      <w:r w:rsidR="001E7D6E" w:rsidRPr="00AA2E9C">
        <w:rPr>
          <w:rFonts w:asciiTheme="minorHAnsi" w:hAnsiTheme="minorHAnsi" w:cstheme="minorHAnsi"/>
          <w:sz w:val="22"/>
          <w:szCs w:val="22"/>
        </w:rPr>
        <w:t>Participação de reunião subgrupo para tratar da temática dos Catadores com a participação do SLU, SECRETARIA DE SAÚDE, SSP, SECRIANÇA, SEDHS, SGAD.</w:t>
      </w:r>
    </w:p>
    <w:p w:rsidR="001E7D6E" w:rsidRPr="00AA2E9C" w:rsidRDefault="00F233A6" w:rsidP="00AA2E9C">
      <w:pPr>
        <w:pStyle w:val="PargrafodaLista"/>
        <w:numPr>
          <w:ilvl w:val="0"/>
          <w:numId w:val="25"/>
        </w:numPr>
        <w:spacing w:before="120" w:line="276" w:lineRule="auto"/>
        <w:ind w:left="0" w:firstLine="709"/>
        <w:jc w:val="both"/>
        <w:rPr>
          <w:rFonts w:asciiTheme="minorHAnsi" w:hAnsiTheme="minorHAnsi" w:cstheme="minorHAnsi"/>
          <w:sz w:val="22"/>
          <w:szCs w:val="22"/>
        </w:rPr>
      </w:pPr>
      <w:r>
        <w:rPr>
          <w:rFonts w:asciiTheme="minorHAnsi" w:hAnsiTheme="minorHAnsi" w:cstheme="minorHAnsi"/>
          <w:b/>
          <w:sz w:val="22"/>
          <w:szCs w:val="22"/>
        </w:rPr>
        <w:t>20 de m</w:t>
      </w:r>
      <w:r w:rsidR="001E7D6E" w:rsidRPr="00AA2E9C">
        <w:rPr>
          <w:rFonts w:asciiTheme="minorHAnsi" w:hAnsiTheme="minorHAnsi" w:cstheme="minorHAnsi"/>
          <w:b/>
          <w:sz w:val="22"/>
          <w:szCs w:val="22"/>
        </w:rPr>
        <w:t xml:space="preserve">aio: </w:t>
      </w:r>
      <w:r w:rsidR="001E7D6E" w:rsidRPr="00AA2E9C">
        <w:rPr>
          <w:rFonts w:asciiTheme="minorHAnsi" w:hAnsiTheme="minorHAnsi" w:cstheme="minorHAnsi"/>
          <w:sz w:val="22"/>
          <w:szCs w:val="22"/>
        </w:rPr>
        <w:t>Participação na 3ª reunião para continuidade das ações do GT para apresentação da última revisão do Plano e seu cronograma.</w:t>
      </w:r>
    </w:p>
    <w:p w:rsidR="001E7D6E" w:rsidRPr="00AA2E9C" w:rsidRDefault="00F233A6" w:rsidP="00AA2E9C">
      <w:pPr>
        <w:pStyle w:val="PargrafodaLista"/>
        <w:numPr>
          <w:ilvl w:val="0"/>
          <w:numId w:val="25"/>
        </w:numPr>
        <w:spacing w:before="120" w:line="276" w:lineRule="auto"/>
        <w:ind w:left="0" w:firstLine="709"/>
        <w:jc w:val="both"/>
        <w:rPr>
          <w:rFonts w:asciiTheme="minorHAnsi" w:hAnsiTheme="minorHAnsi" w:cstheme="minorHAnsi"/>
          <w:sz w:val="22"/>
          <w:szCs w:val="22"/>
        </w:rPr>
      </w:pPr>
      <w:r>
        <w:rPr>
          <w:rFonts w:asciiTheme="minorHAnsi" w:hAnsiTheme="minorHAnsi" w:cstheme="minorHAnsi"/>
          <w:b/>
          <w:sz w:val="22"/>
          <w:szCs w:val="22"/>
        </w:rPr>
        <w:t>25 de m</w:t>
      </w:r>
      <w:r w:rsidR="001E7D6E" w:rsidRPr="00AA2E9C">
        <w:rPr>
          <w:rFonts w:asciiTheme="minorHAnsi" w:hAnsiTheme="minorHAnsi" w:cstheme="minorHAnsi"/>
          <w:b/>
          <w:sz w:val="22"/>
          <w:szCs w:val="22"/>
        </w:rPr>
        <w:t xml:space="preserve">aio: </w:t>
      </w:r>
      <w:r w:rsidR="001E7D6E" w:rsidRPr="00AA2E9C">
        <w:rPr>
          <w:rFonts w:asciiTheme="minorHAnsi" w:hAnsiTheme="minorHAnsi" w:cstheme="minorHAnsi"/>
          <w:sz w:val="22"/>
          <w:szCs w:val="22"/>
        </w:rPr>
        <w:t xml:space="preserve">Reunião na </w:t>
      </w:r>
      <w:proofErr w:type="spellStart"/>
      <w:r w:rsidR="001E7D6E" w:rsidRPr="00AA2E9C">
        <w:rPr>
          <w:rFonts w:asciiTheme="minorHAnsi" w:hAnsiTheme="minorHAnsi" w:cstheme="minorHAnsi"/>
          <w:sz w:val="22"/>
          <w:szCs w:val="22"/>
        </w:rPr>
        <w:t>Secriança</w:t>
      </w:r>
      <w:proofErr w:type="spellEnd"/>
      <w:r w:rsidR="001E7D6E" w:rsidRPr="00AA2E9C">
        <w:rPr>
          <w:rFonts w:asciiTheme="minorHAnsi" w:hAnsiTheme="minorHAnsi" w:cstheme="minorHAnsi"/>
          <w:sz w:val="22"/>
          <w:szCs w:val="22"/>
        </w:rPr>
        <w:t xml:space="preserve"> para discussão das ações referentes à elaboração do Planejamento ao Enfrentamento </w:t>
      </w:r>
      <w:r w:rsidR="00D443C9" w:rsidRPr="00AA2E9C">
        <w:rPr>
          <w:rFonts w:asciiTheme="minorHAnsi" w:hAnsiTheme="minorHAnsi" w:cstheme="minorHAnsi"/>
          <w:sz w:val="22"/>
          <w:szCs w:val="22"/>
        </w:rPr>
        <w:t>às</w:t>
      </w:r>
      <w:r w:rsidR="001E7D6E" w:rsidRPr="00AA2E9C">
        <w:rPr>
          <w:rFonts w:asciiTheme="minorHAnsi" w:hAnsiTheme="minorHAnsi" w:cstheme="minorHAnsi"/>
          <w:sz w:val="22"/>
          <w:szCs w:val="22"/>
        </w:rPr>
        <w:t xml:space="preserve"> Violações de Direitos de Crianças e Adolescentes bem como as discussões acerca da Erradicação do Trabalho Infantil da Cidade Estrutural. Pauta Indicativa da reunião com as questões a serem discutidas entre os partícipes. Encaminhamento pela Secriança no dia 28.05.2015 das alterações ao Plano de Intervenção com bases nas reuniões ocorridas.</w:t>
      </w:r>
    </w:p>
    <w:p w:rsidR="001E7D6E" w:rsidRPr="00732547" w:rsidRDefault="00F233A6" w:rsidP="00AA2E9C">
      <w:pPr>
        <w:pStyle w:val="PargrafodaLista"/>
        <w:numPr>
          <w:ilvl w:val="0"/>
          <w:numId w:val="25"/>
        </w:numPr>
        <w:spacing w:before="120" w:line="276" w:lineRule="auto"/>
        <w:ind w:left="0" w:firstLine="709"/>
        <w:jc w:val="both"/>
        <w:rPr>
          <w:rFonts w:asciiTheme="minorHAnsi" w:hAnsiTheme="minorHAnsi" w:cstheme="minorHAnsi"/>
          <w:sz w:val="22"/>
          <w:szCs w:val="22"/>
        </w:rPr>
      </w:pPr>
      <w:r>
        <w:rPr>
          <w:rFonts w:asciiTheme="minorHAnsi" w:hAnsiTheme="minorHAnsi" w:cstheme="minorHAnsi"/>
          <w:b/>
          <w:sz w:val="22"/>
          <w:szCs w:val="22"/>
        </w:rPr>
        <w:lastRenderedPageBreak/>
        <w:t>29 de m</w:t>
      </w:r>
      <w:r w:rsidR="001E7D6E" w:rsidRPr="00AA2E9C">
        <w:rPr>
          <w:rFonts w:asciiTheme="minorHAnsi" w:hAnsiTheme="minorHAnsi" w:cstheme="minorHAnsi"/>
          <w:b/>
          <w:sz w:val="22"/>
          <w:szCs w:val="22"/>
        </w:rPr>
        <w:t xml:space="preserve">aio: </w:t>
      </w:r>
      <w:r w:rsidR="001E7D6E" w:rsidRPr="00732547">
        <w:rPr>
          <w:rFonts w:asciiTheme="minorHAnsi" w:hAnsiTheme="minorHAnsi" w:cstheme="minorHAnsi"/>
          <w:sz w:val="22"/>
          <w:szCs w:val="22"/>
        </w:rPr>
        <w:t>Reunião do GT do Lixão, finalização das discussões relativas ao Plano de Intervenção.</w:t>
      </w:r>
    </w:p>
    <w:p w:rsidR="001E7D6E" w:rsidRPr="00732547" w:rsidRDefault="00F233A6" w:rsidP="00AA2E9C">
      <w:pPr>
        <w:pStyle w:val="PargrafodaLista"/>
        <w:numPr>
          <w:ilvl w:val="0"/>
          <w:numId w:val="25"/>
        </w:numPr>
        <w:spacing w:before="120" w:line="276" w:lineRule="auto"/>
        <w:ind w:left="0" w:firstLine="709"/>
        <w:jc w:val="both"/>
        <w:rPr>
          <w:rFonts w:asciiTheme="minorHAnsi" w:hAnsiTheme="minorHAnsi" w:cstheme="minorHAnsi"/>
          <w:sz w:val="22"/>
          <w:szCs w:val="22"/>
        </w:rPr>
      </w:pPr>
      <w:r>
        <w:rPr>
          <w:rFonts w:asciiTheme="minorHAnsi" w:hAnsiTheme="minorHAnsi" w:cstheme="minorHAnsi"/>
          <w:b/>
          <w:sz w:val="22"/>
          <w:szCs w:val="22"/>
        </w:rPr>
        <w:t>01 de j</w:t>
      </w:r>
      <w:r w:rsidR="001E7D6E" w:rsidRPr="00AA2E9C">
        <w:rPr>
          <w:rFonts w:asciiTheme="minorHAnsi" w:hAnsiTheme="minorHAnsi" w:cstheme="minorHAnsi"/>
          <w:b/>
          <w:sz w:val="22"/>
          <w:szCs w:val="22"/>
        </w:rPr>
        <w:t xml:space="preserve">unho: </w:t>
      </w:r>
      <w:r w:rsidR="001E7D6E" w:rsidRPr="00732547">
        <w:rPr>
          <w:rFonts w:asciiTheme="minorHAnsi" w:hAnsiTheme="minorHAnsi" w:cstheme="minorHAnsi"/>
          <w:sz w:val="22"/>
          <w:szCs w:val="22"/>
        </w:rPr>
        <w:t xml:space="preserve">Reunião na </w:t>
      </w:r>
      <w:proofErr w:type="spellStart"/>
      <w:r w:rsidR="001E7D6E" w:rsidRPr="00732547">
        <w:rPr>
          <w:rFonts w:asciiTheme="minorHAnsi" w:hAnsiTheme="minorHAnsi" w:cstheme="minorHAnsi"/>
          <w:sz w:val="22"/>
          <w:szCs w:val="22"/>
        </w:rPr>
        <w:t>Secriança</w:t>
      </w:r>
      <w:proofErr w:type="spellEnd"/>
      <w:r w:rsidR="001E7D6E" w:rsidRPr="00732547">
        <w:rPr>
          <w:rFonts w:asciiTheme="minorHAnsi" w:hAnsiTheme="minorHAnsi" w:cstheme="minorHAnsi"/>
          <w:sz w:val="22"/>
          <w:szCs w:val="22"/>
        </w:rPr>
        <w:t xml:space="preserve"> com a participação de todos os representantes para o desenvolvimento das ações que objetivam a Erradicação do Trabalho Infantil no Lixão da Estrutural. Foi deliberado apresentar o levantamento do número de crianças e adolescentes em situação de trabalho infantil, as informações mais atuais. </w:t>
      </w:r>
    </w:p>
    <w:p w:rsidR="001E7D6E" w:rsidRPr="00AA2E9C" w:rsidRDefault="00F233A6" w:rsidP="00AA2E9C">
      <w:pPr>
        <w:pStyle w:val="PargrafodaLista"/>
        <w:numPr>
          <w:ilvl w:val="0"/>
          <w:numId w:val="25"/>
        </w:numPr>
        <w:spacing w:before="120" w:line="276" w:lineRule="auto"/>
        <w:ind w:left="0" w:firstLine="709"/>
        <w:jc w:val="both"/>
        <w:rPr>
          <w:rFonts w:asciiTheme="minorHAnsi" w:hAnsiTheme="minorHAnsi" w:cstheme="minorHAnsi"/>
          <w:b/>
          <w:sz w:val="22"/>
          <w:szCs w:val="22"/>
        </w:rPr>
      </w:pPr>
      <w:r>
        <w:rPr>
          <w:rFonts w:asciiTheme="minorHAnsi" w:hAnsiTheme="minorHAnsi" w:cstheme="minorHAnsi"/>
          <w:b/>
          <w:sz w:val="22"/>
          <w:szCs w:val="22"/>
        </w:rPr>
        <w:t>01 de j</w:t>
      </w:r>
      <w:r w:rsidR="001E7D6E" w:rsidRPr="00AA2E9C">
        <w:rPr>
          <w:rFonts w:asciiTheme="minorHAnsi" w:hAnsiTheme="minorHAnsi" w:cstheme="minorHAnsi"/>
          <w:b/>
          <w:sz w:val="22"/>
          <w:szCs w:val="22"/>
        </w:rPr>
        <w:t xml:space="preserve">unho: </w:t>
      </w:r>
      <w:r w:rsidR="001E7D6E" w:rsidRPr="00732547">
        <w:rPr>
          <w:rFonts w:asciiTheme="minorHAnsi" w:hAnsiTheme="minorHAnsi" w:cstheme="minorHAnsi"/>
          <w:sz w:val="22"/>
          <w:szCs w:val="22"/>
        </w:rPr>
        <w:t xml:space="preserve">Conforme reunião ocorrida em 01.06.2015 na Secriança para tratar as questões do Trabalho Infantil no Lixão da Cidade Estrutural, foi </w:t>
      </w:r>
      <w:proofErr w:type="gramStart"/>
      <w:r w:rsidR="001E7D6E" w:rsidRPr="00732547">
        <w:rPr>
          <w:rFonts w:asciiTheme="minorHAnsi" w:hAnsiTheme="minorHAnsi" w:cstheme="minorHAnsi"/>
          <w:sz w:val="22"/>
          <w:szCs w:val="22"/>
        </w:rPr>
        <w:t>encaminhado</w:t>
      </w:r>
      <w:proofErr w:type="gramEnd"/>
      <w:r w:rsidR="001E7D6E" w:rsidRPr="00732547">
        <w:rPr>
          <w:rFonts w:asciiTheme="minorHAnsi" w:hAnsiTheme="minorHAnsi" w:cstheme="minorHAnsi"/>
          <w:sz w:val="22"/>
          <w:szCs w:val="22"/>
        </w:rPr>
        <w:t xml:space="preserve"> em 01.06.2015 ao SLU o Plano de Intervenção com as considerações da Secriança abordadas entre os partícipes</w:t>
      </w:r>
      <w:r w:rsidR="00732547">
        <w:rPr>
          <w:rFonts w:asciiTheme="minorHAnsi" w:hAnsiTheme="minorHAnsi" w:cstheme="minorHAnsi"/>
          <w:b/>
          <w:sz w:val="22"/>
          <w:szCs w:val="22"/>
        </w:rPr>
        <w:t>.</w:t>
      </w:r>
    </w:p>
    <w:p w:rsidR="001E7D6E" w:rsidRPr="00732547" w:rsidRDefault="00F233A6" w:rsidP="00AA2E9C">
      <w:pPr>
        <w:pStyle w:val="PargrafodaLista"/>
        <w:numPr>
          <w:ilvl w:val="0"/>
          <w:numId w:val="25"/>
        </w:numPr>
        <w:spacing w:before="120" w:line="276" w:lineRule="auto"/>
        <w:ind w:left="0" w:firstLine="709"/>
        <w:jc w:val="both"/>
        <w:rPr>
          <w:rFonts w:asciiTheme="minorHAnsi" w:hAnsiTheme="minorHAnsi" w:cstheme="minorHAnsi"/>
          <w:sz w:val="22"/>
          <w:szCs w:val="22"/>
        </w:rPr>
      </w:pPr>
      <w:r>
        <w:rPr>
          <w:rFonts w:asciiTheme="minorHAnsi" w:hAnsiTheme="minorHAnsi" w:cstheme="minorHAnsi"/>
          <w:b/>
          <w:sz w:val="22"/>
          <w:szCs w:val="22"/>
        </w:rPr>
        <w:t>12 de j</w:t>
      </w:r>
      <w:r w:rsidR="001E7D6E" w:rsidRPr="00AA2E9C">
        <w:rPr>
          <w:rFonts w:asciiTheme="minorHAnsi" w:hAnsiTheme="minorHAnsi" w:cstheme="minorHAnsi"/>
          <w:b/>
          <w:sz w:val="22"/>
          <w:szCs w:val="22"/>
        </w:rPr>
        <w:t xml:space="preserve">unho: </w:t>
      </w:r>
      <w:r w:rsidR="001E7D6E" w:rsidRPr="00732547">
        <w:rPr>
          <w:rFonts w:asciiTheme="minorHAnsi" w:hAnsiTheme="minorHAnsi" w:cstheme="minorHAnsi"/>
          <w:sz w:val="22"/>
          <w:szCs w:val="22"/>
        </w:rPr>
        <w:t xml:space="preserve">Reunião para tratar da avaliação das ações </w:t>
      </w:r>
      <w:proofErr w:type="gramStart"/>
      <w:r w:rsidR="001E7D6E" w:rsidRPr="00732547">
        <w:rPr>
          <w:rFonts w:asciiTheme="minorHAnsi" w:hAnsiTheme="minorHAnsi" w:cstheme="minorHAnsi"/>
          <w:sz w:val="22"/>
          <w:szCs w:val="22"/>
        </w:rPr>
        <w:t>implementadas</w:t>
      </w:r>
      <w:proofErr w:type="gramEnd"/>
      <w:r w:rsidR="001E7D6E" w:rsidRPr="00732547">
        <w:rPr>
          <w:rFonts w:asciiTheme="minorHAnsi" w:hAnsiTheme="minorHAnsi" w:cstheme="minorHAnsi"/>
          <w:sz w:val="22"/>
          <w:szCs w:val="22"/>
        </w:rPr>
        <w:t xml:space="preserve"> por todos os membros do GT Lixão.</w:t>
      </w:r>
    </w:p>
    <w:p w:rsidR="001E7D6E" w:rsidRPr="00732547" w:rsidRDefault="00F233A6" w:rsidP="00AA2E9C">
      <w:pPr>
        <w:pStyle w:val="PargrafodaLista"/>
        <w:numPr>
          <w:ilvl w:val="0"/>
          <w:numId w:val="25"/>
        </w:numPr>
        <w:spacing w:before="120" w:line="276" w:lineRule="auto"/>
        <w:ind w:left="0" w:firstLine="709"/>
        <w:jc w:val="both"/>
        <w:rPr>
          <w:rFonts w:asciiTheme="minorHAnsi" w:hAnsiTheme="minorHAnsi" w:cstheme="minorHAnsi"/>
          <w:sz w:val="22"/>
          <w:szCs w:val="22"/>
        </w:rPr>
      </w:pPr>
      <w:r>
        <w:rPr>
          <w:rFonts w:asciiTheme="minorHAnsi" w:hAnsiTheme="minorHAnsi" w:cstheme="minorHAnsi"/>
          <w:b/>
          <w:sz w:val="22"/>
          <w:szCs w:val="22"/>
        </w:rPr>
        <w:t>08 de j</w:t>
      </w:r>
      <w:r w:rsidR="001E7D6E" w:rsidRPr="00AA2E9C">
        <w:rPr>
          <w:rFonts w:asciiTheme="minorHAnsi" w:hAnsiTheme="minorHAnsi" w:cstheme="minorHAnsi"/>
          <w:b/>
          <w:sz w:val="22"/>
          <w:szCs w:val="22"/>
        </w:rPr>
        <w:t xml:space="preserve">ulho: </w:t>
      </w:r>
      <w:r w:rsidR="001E7D6E" w:rsidRPr="00732547">
        <w:rPr>
          <w:rFonts w:asciiTheme="minorHAnsi" w:hAnsiTheme="minorHAnsi" w:cstheme="minorHAnsi"/>
          <w:sz w:val="22"/>
          <w:szCs w:val="22"/>
        </w:rPr>
        <w:t>Participação na realização das devolutivas das Rodas de Conversa, reuniões ocorreram no Lixão do Jóquei das 9hs às 17hs, intercalando grupo a grupo, conforme cronograma anexo. A Secriança participou do Grupo Liderança dos Catadores pela manhã.</w:t>
      </w:r>
    </w:p>
    <w:p w:rsidR="001E7D6E" w:rsidRPr="00AA2E9C" w:rsidRDefault="00F233A6" w:rsidP="00AA2E9C">
      <w:pPr>
        <w:pStyle w:val="PargrafodaLista"/>
        <w:numPr>
          <w:ilvl w:val="0"/>
          <w:numId w:val="25"/>
        </w:numPr>
        <w:spacing w:before="120" w:line="276" w:lineRule="auto"/>
        <w:ind w:left="0" w:firstLine="709"/>
        <w:jc w:val="both"/>
        <w:rPr>
          <w:rFonts w:asciiTheme="minorHAnsi" w:hAnsiTheme="minorHAnsi" w:cstheme="minorHAnsi"/>
          <w:b/>
          <w:sz w:val="22"/>
          <w:szCs w:val="22"/>
        </w:rPr>
      </w:pPr>
      <w:r>
        <w:rPr>
          <w:rFonts w:asciiTheme="minorHAnsi" w:hAnsiTheme="minorHAnsi" w:cstheme="minorHAnsi"/>
          <w:b/>
          <w:sz w:val="22"/>
          <w:szCs w:val="22"/>
        </w:rPr>
        <w:t>09 de j</w:t>
      </w:r>
      <w:r w:rsidR="001E7D6E" w:rsidRPr="00AA2E9C">
        <w:rPr>
          <w:rFonts w:asciiTheme="minorHAnsi" w:hAnsiTheme="minorHAnsi" w:cstheme="minorHAnsi"/>
          <w:b/>
          <w:sz w:val="22"/>
          <w:szCs w:val="22"/>
        </w:rPr>
        <w:t xml:space="preserve">ulho: </w:t>
      </w:r>
      <w:r w:rsidR="001E7D6E" w:rsidRPr="00732547">
        <w:rPr>
          <w:rFonts w:asciiTheme="minorHAnsi" w:hAnsiTheme="minorHAnsi" w:cstheme="minorHAnsi"/>
          <w:sz w:val="22"/>
          <w:szCs w:val="22"/>
        </w:rPr>
        <w:t xml:space="preserve">Participação de reunião com os representantes da SETRAB, SECRIANÇA e SLU onde </w:t>
      </w:r>
      <w:r w:rsidR="00D443C9" w:rsidRPr="00732547">
        <w:rPr>
          <w:rFonts w:asciiTheme="minorHAnsi" w:hAnsiTheme="minorHAnsi" w:cstheme="minorHAnsi"/>
          <w:sz w:val="22"/>
          <w:szCs w:val="22"/>
        </w:rPr>
        <w:t>se tratou</w:t>
      </w:r>
      <w:r w:rsidR="001E7D6E" w:rsidRPr="00732547">
        <w:rPr>
          <w:rFonts w:asciiTheme="minorHAnsi" w:hAnsiTheme="minorHAnsi" w:cstheme="minorHAnsi"/>
          <w:sz w:val="22"/>
          <w:szCs w:val="22"/>
        </w:rPr>
        <w:t xml:space="preserve"> </w:t>
      </w:r>
      <w:r w:rsidR="00D443C9" w:rsidRPr="00732547">
        <w:rPr>
          <w:rFonts w:asciiTheme="minorHAnsi" w:hAnsiTheme="minorHAnsi" w:cstheme="minorHAnsi"/>
          <w:sz w:val="22"/>
          <w:szCs w:val="22"/>
        </w:rPr>
        <w:t>d</w:t>
      </w:r>
      <w:r w:rsidR="001E7D6E" w:rsidRPr="00732547">
        <w:rPr>
          <w:rFonts w:asciiTheme="minorHAnsi" w:hAnsiTheme="minorHAnsi" w:cstheme="minorHAnsi"/>
          <w:sz w:val="22"/>
          <w:szCs w:val="22"/>
        </w:rPr>
        <w:t xml:space="preserve">os procedimentos para a instalação da Tenda do Trabalhador na parte interna do Lixão do Jóquei para encaminhamentos a profissionalização e qualificação de jovens e adultos. Será realizada a identificação de catadores que queiram </w:t>
      </w:r>
      <w:r w:rsidR="003A78DF" w:rsidRPr="00732547">
        <w:rPr>
          <w:rFonts w:asciiTheme="minorHAnsi" w:hAnsiTheme="minorHAnsi" w:cstheme="minorHAnsi"/>
          <w:sz w:val="22"/>
          <w:szCs w:val="22"/>
        </w:rPr>
        <w:t>alternativas</w:t>
      </w:r>
      <w:r w:rsidR="001E7D6E" w:rsidRPr="00732547">
        <w:rPr>
          <w:rFonts w:asciiTheme="minorHAnsi" w:hAnsiTheme="minorHAnsi" w:cstheme="minorHAnsi"/>
          <w:sz w:val="22"/>
          <w:szCs w:val="22"/>
        </w:rPr>
        <w:t xml:space="preserve"> de trabalho e o direcionamento de jovens a programas de aprendiz para a retirada da situação de catação.</w:t>
      </w:r>
    </w:p>
    <w:p w:rsidR="001E7D6E" w:rsidRPr="00732547" w:rsidRDefault="00F233A6" w:rsidP="00AA2E9C">
      <w:pPr>
        <w:pStyle w:val="PargrafodaLista"/>
        <w:numPr>
          <w:ilvl w:val="0"/>
          <w:numId w:val="25"/>
        </w:numPr>
        <w:spacing w:before="120" w:line="276" w:lineRule="auto"/>
        <w:ind w:left="0" w:firstLine="709"/>
        <w:jc w:val="both"/>
        <w:rPr>
          <w:rFonts w:asciiTheme="minorHAnsi" w:hAnsiTheme="minorHAnsi" w:cstheme="minorHAnsi"/>
          <w:sz w:val="22"/>
          <w:szCs w:val="22"/>
        </w:rPr>
      </w:pPr>
      <w:r>
        <w:rPr>
          <w:rFonts w:asciiTheme="minorHAnsi" w:hAnsiTheme="minorHAnsi" w:cstheme="minorHAnsi"/>
          <w:b/>
          <w:sz w:val="22"/>
          <w:szCs w:val="22"/>
        </w:rPr>
        <w:t>17 de j</w:t>
      </w:r>
      <w:r w:rsidR="001E7D6E" w:rsidRPr="00AA2E9C">
        <w:rPr>
          <w:rFonts w:asciiTheme="minorHAnsi" w:hAnsiTheme="minorHAnsi" w:cstheme="minorHAnsi"/>
          <w:b/>
          <w:sz w:val="22"/>
          <w:szCs w:val="22"/>
        </w:rPr>
        <w:t xml:space="preserve">ulho: </w:t>
      </w:r>
      <w:r w:rsidR="001E7D6E" w:rsidRPr="00732547">
        <w:rPr>
          <w:rFonts w:asciiTheme="minorHAnsi" w:hAnsiTheme="minorHAnsi" w:cstheme="minorHAnsi"/>
          <w:sz w:val="22"/>
          <w:szCs w:val="22"/>
        </w:rPr>
        <w:t>A Secretaria da Criança convocou Reunião com representantes da Assistência Social da</w:t>
      </w:r>
      <w:r w:rsidR="0037097E" w:rsidRPr="00732547">
        <w:rPr>
          <w:rFonts w:asciiTheme="minorHAnsi" w:hAnsiTheme="minorHAnsi" w:cstheme="minorHAnsi"/>
          <w:sz w:val="22"/>
          <w:szCs w:val="22"/>
        </w:rPr>
        <w:t xml:space="preserve"> empresa</w:t>
      </w:r>
      <w:r w:rsidR="001E7D6E" w:rsidRPr="00732547">
        <w:rPr>
          <w:rFonts w:asciiTheme="minorHAnsi" w:hAnsiTheme="minorHAnsi" w:cstheme="minorHAnsi"/>
          <w:sz w:val="22"/>
          <w:szCs w:val="22"/>
        </w:rPr>
        <w:t xml:space="preserve"> Valor Ambiental/SLU, Ministério P</w:t>
      </w:r>
      <w:r w:rsidR="0037097E" w:rsidRPr="00732547">
        <w:rPr>
          <w:rFonts w:asciiTheme="minorHAnsi" w:hAnsiTheme="minorHAnsi" w:cstheme="minorHAnsi"/>
          <w:sz w:val="22"/>
          <w:szCs w:val="22"/>
        </w:rPr>
        <w:t>ú</w:t>
      </w:r>
      <w:r w:rsidR="001E7D6E" w:rsidRPr="00732547">
        <w:rPr>
          <w:rFonts w:asciiTheme="minorHAnsi" w:hAnsiTheme="minorHAnsi" w:cstheme="minorHAnsi"/>
          <w:sz w:val="22"/>
          <w:szCs w:val="22"/>
        </w:rPr>
        <w:t xml:space="preserve">blico, SETRAB, Superintendência Regional do Trabalho, SEDHS, Conselho Tutelar e Promotoria da Infância, para tratarmos a questão dos procedimentos junto </w:t>
      </w:r>
      <w:r w:rsidR="0037097E" w:rsidRPr="00732547">
        <w:rPr>
          <w:rFonts w:asciiTheme="minorHAnsi" w:hAnsiTheme="minorHAnsi" w:cstheme="minorHAnsi"/>
          <w:sz w:val="22"/>
          <w:szCs w:val="22"/>
        </w:rPr>
        <w:t>às</w:t>
      </w:r>
      <w:r w:rsidR="001E7D6E" w:rsidRPr="00732547">
        <w:rPr>
          <w:rFonts w:asciiTheme="minorHAnsi" w:hAnsiTheme="minorHAnsi" w:cstheme="minorHAnsi"/>
          <w:sz w:val="22"/>
          <w:szCs w:val="22"/>
        </w:rPr>
        <w:t xml:space="preserve"> crianças e adolescentes na área interna do Lixão, gerando um documento preliminar de me</w:t>
      </w:r>
      <w:r w:rsidR="0037097E" w:rsidRPr="00732547">
        <w:rPr>
          <w:rFonts w:asciiTheme="minorHAnsi" w:hAnsiTheme="minorHAnsi" w:cstheme="minorHAnsi"/>
          <w:sz w:val="22"/>
          <w:szCs w:val="22"/>
        </w:rPr>
        <w:t>mória de reunião a se discutido.</w:t>
      </w:r>
    </w:p>
    <w:p w:rsidR="001E7D6E" w:rsidRPr="00732547" w:rsidRDefault="00F233A6" w:rsidP="00AA2E9C">
      <w:pPr>
        <w:pStyle w:val="PargrafodaLista"/>
        <w:numPr>
          <w:ilvl w:val="0"/>
          <w:numId w:val="25"/>
        </w:numPr>
        <w:spacing w:before="120" w:line="276" w:lineRule="auto"/>
        <w:ind w:left="0" w:firstLine="709"/>
        <w:jc w:val="both"/>
        <w:rPr>
          <w:rFonts w:asciiTheme="minorHAnsi" w:hAnsiTheme="minorHAnsi" w:cstheme="minorHAnsi"/>
          <w:sz w:val="22"/>
          <w:szCs w:val="22"/>
        </w:rPr>
      </w:pPr>
      <w:r>
        <w:rPr>
          <w:rFonts w:asciiTheme="minorHAnsi" w:hAnsiTheme="minorHAnsi" w:cstheme="minorHAnsi"/>
          <w:b/>
          <w:sz w:val="22"/>
          <w:szCs w:val="22"/>
        </w:rPr>
        <w:t>06 de a</w:t>
      </w:r>
      <w:r w:rsidR="001E7D6E" w:rsidRPr="00AA2E9C">
        <w:rPr>
          <w:rFonts w:asciiTheme="minorHAnsi" w:hAnsiTheme="minorHAnsi" w:cstheme="minorHAnsi"/>
          <w:b/>
          <w:sz w:val="22"/>
          <w:szCs w:val="22"/>
        </w:rPr>
        <w:t xml:space="preserve">gosto: </w:t>
      </w:r>
      <w:r w:rsidR="001E7D6E" w:rsidRPr="00732547">
        <w:rPr>
          <w:rFonts w:asciiTheme="minorHAnsi" w:hAnsiTheme="minorHAnsi" w:cstheme="minorHAnsi"/>
          <w:sz w:val="22"/>
          <w:szCs w:val="22"/>
        </w:rPr>
        <w:t>A Secretaria da</w:t>
      </w:r>
      <w:r w:rsidR="0037097E" w:rsidRPr="00732547">
        <w:rPr>
          <w:rFonts w:asciiTheme="minorHAnsi" w:hAnsiTheme="minorHAnsi" w:cstheme="minorHAnsi"/>
          <w:sz w:val="22"/>
          <w:szCs w:val="22"/>
        </w:rPr>
        <w:t xml:space="preserve"> Criança convocou a 1ª Reunião em</w:t>
      </w:r>
      <w:r w:rsidR="001E7D6E" w:rsidRPr="00732547">
        <w:rPr>
          <w:rFonts w:asciiTheme="minorHAnsi" w:hAnsiTheme="minorHAnsi" w:cstheme="minorHAnsi"/>
          <w:sz w:val="22"/>
          <w:szCs w:val="22"/>
        </w:rPr>
        <w:t xml:space="preserve"> nível de Subgrupo do GT do Lixão do Jóquei com representantes da Assistência Social da </w:t>
      </w:r>
      <w:r w:rsidR="0037097E" w:rsidRPr="00732547">
        <w:rPr>
          <w:rFonts w:asciiTheme="minorHAnsi" w:hAnsiTheme="minorHAnsi" w:cstheme="minorHAnsi"/>
          <w:sz w:val="22"/>
          <w:szCs w:val="22"/>
        </w:rPr>
        <w:t xml:space="preserve">empresa </w:t>
      </w:r>
      <w:r w:rsidR="001E7D6E" w:rsidRPr="00732547">
        <w:rPr>
          <w:rFonts w:asciiTheme="minorHAnsi" w:hAnsiTheme="minorHAnsi" w:cstheme="minorHAnsi"/>
          <w:sz w:val="22"/>
          <w:szCs w:val="22"/>
        </w:rPr>
        <w:t>Val</w:t>
      </w:r>
      <w:r w:rsidR="0037097E" w:rsidRPr="00732547">
        <w:rPr>
          <w:rFonts w:asciiTheme="minorHAnsi" w:hAnsiTheme="minorHAnsi" w:cstheme="minorHAnsi"/>
          <w:sz w:val="22"/>
          <w:szCs w:val="22"/>
        </w:rPr>
        <w:t>or Ambiental/ SLU, Ministério Pú</w:t>
      </w:r>
      <w:r w:rsidR="001E7D6E" w:rsidRPr="00732547">
        <w:rPr>
          <w:rFonts w:asciiTheme="minorHAnsi" w:hAnsiTheme="minorHAnsi" w:cstheme="minorHAnsi"/>
          <w:sz w:val="22"/>
          <w:szCs w:val="22"/>
        </w:rPr>
        <w:t xml:space="preserve">blico, SETRAB, Superintendência Regional do Trabalho, SEDHS, Conselho Tutelar e Promotoria da Infância, para tratarmos a questão dos procedimentos junto </w:t>
      </w:r>
      <w:r w:rsidR="0037097E" w:rsidRPr="00732547">
        <w:rPr>
          <w:rFonts w:asciiTheme="minorHAnsi" w:hAnsiTheme="minorHAnsi" w:cstheme="minorHAnsi"/>
          <w:sz w:val="22"/>
          <w:szCs w:val="22"/>
        </w:rPr>
        <w:t>às</w:t>
      </w:r>
      <w:r w:rsidR="001E7D6E" w:rsidRPr="00732547">
        <w:rPr>
          <w:rFonts w:asciiTheme="minorHAnsi" w:hAnsiTheme="minorHAnsi" w:cstheme="minorHAnsi"/>
          <w:sz w:val="22"/>
          <w:szCs w:val="22"/>
        </w:rPr>
        <w:t xml:space="preserve"> crianças e adolescentes na área interna do Lixão.</w:t>
      </w:r>
    </w:p>
    <w:p w:rsidR="001E7D6E" w:rsidRPr="00732547" w:rsidRDefault="001E7D6E" w:rsidP="00AA2E9C">
      <w:pPr>
        <w:pStyle w:val="PargrafodaLista"/>
        <w:numPr>
          <w:ilvl w:val="0"/>
          <w:numId w:val="25"/>
        </w:numPr>
        <w:spacing w:before="120" w:line="276" w:lineRule="auto"/>
        <w:ind w:left="0" w:firstLine="709"/>
        <w:jc w:val="both"/>
        <w:rPr>
          <w:rFonts w:asciiTheme="minorHAnsi" w:hAnsiTheme="minorHAnsi" w:cstheme="minorHAnsi"/>
          <w:sz w:val="22"/>
          <w:szCs w:val="22"/>
        </w:rPr>
      </w:pPr>
      <w:r w:rsidRPr="00AA2E9C">
        <w:rPr>
          <w:rFonts w:asciiTheme="minorHAnsi" w:hAnsiTheme="minorHAnsi" w:cstheme="minorHAnsi"/>
          <w:b/>
          <w:sz w:val="22"/>
          <w:szCs w:val="22"/>
        </w:rPr>
        <w:t>06</w:t>
      </w:r>
      <w:r w:rsidR="00C80744">
        <w:rPr>
          <w:rFonts w:asciiTheme="minorHAnsi" w:hAnsiTheme="minorHAnsi" w:cstheme="minorHAnsi"/>
          <w:b/>
          <w:sz w:val="22"/>
          <w:szCs w:val="22"/>
        </w:rPr>
        <w:t xml:space="preserve"> de agosto</w:t>
      </w:r>
      <w:r w:rsidRPr="00AA2E9C">
        <w:rPr>
          <w:rFonts w:asciiTheme="minorHAnsi" w:hAnsiTheme="minorHAnsi" w:cstheme="minorHAnsi"/>
          <w:b/>
          <w:sz w:val="22"/>
          <w:szCs w:val="22"/>
        </w:rPr>
        <w:t xml:space="preserve"> e 07</w:t>
      </w:r>
      <w:r w:rsidR="00C80744">
        <w:rPr>
          <w:rFonts w:asciiTheme="minorHAnsi" w:hAnsiTheme="minorHAnsi" w:cstheme="minorHAnsi"/>
          <w:b/>
          <w:sz w:val="22"/>
          <w:szCs w:val="22"/>
        </w:rPr>
        <w:t xml:space="preserve"> de outubro</w:t>
      </w:r>
      <w:r w:rsidR="00732547">
        <w:rPr>
          <w:rFonts w:asciiTheme="minorHAnsi" w:hAnsiTheme="minorHAnsi" w:cstheme="minorHAnsi"/>
          <w:b/>
          <w:sz w:val="22"/>
          <w:szCs w:val="22"/>
        </w:rPr>
        <w:t>:</w:t>
      </w:r>
      <w:r w:rsidRPr="00AA2E9C">
        <w:rPr>
          <w:rFonts w:asciiTheme="minorHAnsi" w:hAnsiTheme="minorHAnsi" w:cstheme="minorHAnsi"/>
          <w:b/>
          <w:sz w:val="22"/>
          <w:szCs w:val="22"/>
        </w:rPr>
        <w:t xml:space="preserve"> </w:t>
      </w:r>
      <w:r w:rsidRPr="00732547">
        <w:rPr>
          <w:rFonts w:asciiTheme="minorHAnsi" w:hAnsiTheme="minorHAnsi" w:cstheme="minorHAnsi"/>
          <w:sz w:val="22"/>
          <w:szCs w:val="22"/>
        </w:rPr>
        <w:t>Participação no</w:t>
      </w:r>
      <w:r w:rsidRPr="00732547">
        <w:rPr>
          <w:rFonts w:asciiTheme="minorHAnsi" w:hAnsiTheme="minorHAnsi"/>
          <w:sz w:val="22"/>
          <w:szCs w:val="22"/>
        </w:rPr>
        <w:t> </w:t>
      </w:r>
      <w:r w:rsidRPr="00732547">
        <w:rPr>
          <w:rFonts w:asciiTheme="minorHAnsi" w:hAnsiTheme="minorHAnsi" w:cstheme="minorHAnsi"/>
          <w:sz w:val="22"/>
          <w:szCs w:val="22"/>
        </w:rPr>
        <w:t>Comitê Gestor para a Agenda Brasiliense do Emprego</w:t>
      </w:r>
      <w:r w:rsidR="00F233A6">
        <w:rPr>
          <w:rFonts w:asciiTheme="minorHAnsi" w:hAnsiTheme="minorHAnsi" w:cstheme="minorHAnsi"/>
          <w:sz w:val="22"/>
          <w:szCs w:val="22"/>
        </w:rPr>
        <w:t xml:space="preserve"> </w:t>
      </w:r>
      <w:r w:rsidRPr="00732547">
        <w:rPr>
          <w:rFonts w:asciiTheme="minorHAnsi" w:hAnsiTheme="minorHAnsi" w:cstheme="minorHAnsi"/>
          <w:sz w:val="22"/>
          <w:szCs w:val="22"/>
        </w:rPr>
        <w:t>e</w:t>
      </w:r>
      <w:r w:rsidRPr="00732547">
        <w:rPr>
          <w:rFonts w:asciiTheme="minorHAnsi" w:hAnsiTheme="minorHAnsi"/>
          <w:sz w:val="22"/>
          <w:szCs w:val="22"/>
        </w:rPr>
        <w:t> Trabalho Decente</w:t>
      </w:r>
      <w:r w:rsidRPr="00732547">
        <w:rPr>
          <w:rFonts w:asciiTheme="minorHAnsi" w:hAnsiTheme="minorHAnsi" w:cstheme="minorHAnsi"/>
          <w:sz w:val="22"/>
          <w:szCs w:val="22"/>
        </w:rPr>
        <w:t xml:space="preserve"> coordenado pel</w:t>
      </w:r>
      <w:r w:rsidR="003A78DF" w:rsidRPr="00732547">
        <w:rPr>
          <w:rFonts w:asciiTheme="minorHAnsi" w:hAnsiTheme="minorHAnsi" w:cstheme="minorHAnsi"/>
          <w:sz w:val="22"/>
          <w:szCs w:val="22"/>
        </w:rPr>
        <w:t>a</w:t>
      </w:r>
      <w:r w:rsidRPr="00732547">
        <w:rPr>
          <w:rFonts w:asciiTheme="minorHAnsi" w:hAnsiTheme="minorHAnsi" w:cstheme="minorHAnsi"/>
          <w:sz w:val="22"/>
          <w:szCs w:val="22"/>
        </w:rPr>
        <w:t xml:space="preserve"> Secret</w:t>
      </w:r>
      <w:r w:rsidR="003A78DF" w:rsidRPr="00732547">
        <w:rPr>
          <w:rFonts w:asciiTheme="minorHAnsi" w:hAnsiTheme="minorHAnsi" w:cstheme="minorHAnsi"/>
          <w:sz w:val="22"/>
          <w:szCs w:val="22"/>
        </w:rPr>
        <w:t>a</w:t>
      </w:r>
      <w:r w:rsidRPr="00732547">
        <w:rPr>
          <w:rFonts w:asciiTheme="minorHAnsi" w:hAnsiTheme="minorHAnsi" w:cstheme="minorHAnsi"/>
          <w:sz w:val="22"/>
          <w:szCs w:val="22"/>
        </w:rPr>
        <w:t>ri</w:t>
      </w:r>
      <w:r w:rsidR="003A78DF" w:rsidRPr="00732547">
        <w:rPr>
          <w:rFonts w:asciiTheme="minorHAnsi" w:hAnsiTheme="minorHAnsi" w:cstheme="minorHAnsi"/>
          <w:sz w:val="22"/>
          <w:szCs w:val="22"/>
        </w:rPr>
        <w:t>a</w:t>
      </w:r>
      <w:r w:rsidRPr="00732547">
        <w:rPr>
          <w:rFonts w:asciiTheme="minorHAnsi" w:hAnsiTheme="minorHAnsi" w:cstheme="minorHAnsi"/>
          <w:sz w:val="22"/>
          <w:szCs w:val="22"/>
        </w:rPr>
        <w:t xml:space="preserve"> de Estado do Trabalho</w:t>
      </w:r>
      <w:r w:rsidR="00FA4F8F" w:rsidRPr="00732547">
        <w:rPr>
          <w:rFonts w:asciiTheme="minorHAnsi" w:hAnsiTheme="minorHAnsi" w:cstheme="minorHAnsi"/>
          <w:sz w:val="22"/>
          <w:szCs w:val="22"/>
        </w:rPr>
        <w:t xml:space="preserve"> e do Empreendedorismo – SETRAB.</w:t>
      </w:r>
    </w:p>
    <w:p w:rsidR="001E7D6E" w:rsidRPr="00732547" w:rsidRDefault="001E7D6E" w:rsidP="00AA2E9C">
      <w:pPr>
        <w:pStyle w:val="PargrafodaLista"/>
        <w:numPr>
          <w:ilvl w:val="0"/>
          <w:numId w:val="25"/>
        </w:numPr>
        <w:spacing w:before="120" w:line="276" w:lineRule="auto"/>
        <w:ind w:left="0" w:firstLine="709"/>
        <w:jc w:val="both"/>
        <w:rPr>
          <w:rFonts w:asciiTheme="minorHAnsi" w:hAnsiTheme="minorHAnsi" w:cstheme="minorHAnsi"/>
          <w:sz w:val="22"/>
          <w:szCs w:val="22"/>
        </w:rPr>
      </w:pPr>
      <w:r w:rsidRPr="00AA2E9C">
        <w:rPr>
          <w:rFonts w:asciiTheme="minorHAnsi" w:hAnsiTheme="minorHAnsi" w:cstheme="minorHAnsi"/>
          <w:b/>
          <w:sz w:val="22"/>
          <w:szCs w:val="22"/>
        </w:rPr>
        <w:t xml:space="preserve">Outubro: </w:t>
      </w:r>
      <w:r w:rsidRPr="00732547">
        <w:rPr>
          <w:rFonts w:asciiTheme="minorHAnsi" w:hAnsiTheme="minorHAnsi" w:cstheme="minorHAnsi"/>
          <w:sz w:val="22"/>
          <w:szCs w:val="22"/>
        </w:rPr>
        <w:t xml:space="preserve">processo de finalização para assinatura da Portaria Conjunta entre Secretaria de Estado de Educação e Secretaria de Estado de Políticas para Crianças, Adolescentes e Juventude, constante ao processo </w:t>
      </w:r>
      <w:r w:rsidR="00E24F79" w:rsidRPr="00732547">
        <w:rPr>
          <w:rFonts w:asciiTheme="minorHAnsi" w:hAnsiTheme="minorHAnsi" w:cstheme="minorHAnsi"/>
          <w:sz w:val="22"/>
          <w:szCs w:val="22"/>
        </w:rPr>
        <w:t xml:space="preserve">nº </w:t>
      </w:r>
      <w:r w:rsidRPr="00732547">
        <w:rPr>
          <w:rFonts w:asciiTheme="minorHAnsi" w:hAnsiTheme="minorHAnsi" w:cstheme="minorHAnsi"/>
          <w:sz w:val="22"/>
          <w:szCs w:val="22"/>
        </w:rPr>
        <w:t xml:space="preserve">417.000.719/2015 Secriança (a referida Portaria Conjunta objetiva a disponibilização de transporte escolar no contra turno para as crianças residentes na Cidade </w:t>
      </w:r>
      <w:r w:rsidR="003A78DF" w:rsidRPr="00732547">
        <w:rPr>
          <w:rFonts w:asciiTheme="minorHAnsi" w:hAnsiTheme="minorHAnsi" w:cstheme="minorHAnsi"/>
          <w:sz w:val="22"/>
          <w:szCs w:val="22"/>
        </w:rPr>
        <w:t xml:space="preserve">Estrutural </w:t>
      </w:r>
      <w:r w:rsidR="00E24F79" w:rsidRPr="00732547">
        <w:rPr>
          <w:rFonts w:asciiTheme="minorHAnsi" w:hAnsiTheme="minorHAnsi" w:cstheme="minorHAnsi"/>
          <w:sz w:val="22"/>
          <w:szCs w:val="22"/>
        </w:rPr>
        <w:t xml:space="preserve">e </w:t>
      </w:r>
      <w:r w:rsidR="003A78DF" w:rsidRPr="00732547">
        <w:rPr>
          <w:rFonts w:asciiTheme="minorHAnsi" w:hAnsiTheme="minorHAnsi" w:cstheme="minorHAnsi"/>
          <w:sz w:val="22"/>
          <w:szCs w:val="22"/>
        </w:rPr>
        <w:t>regularmente matriculada</w:t>
      </w:r>
      <w:r w:rsidR="00FA4F8F" w:rsidRPr="00732547">
        <w:rPr>
          <w:rFonts w:asciiTheme="minorHAnsi" w:hAnsiTheme="minorHAnsi" w:cstheme="minorHAnsi"/>
          <w:sz w:val="22"/>
          <w:szCs w:val="22"/>
        </w:rPr>
        <w:t>s</w:t>
      </w:r>
      <w:r w:rsidRPr="00732547">
        <w:rPr>
          <w:rFonts w:asciiTheme="minorHAnsi" w:hAnsiTheme="minorHAnsi" w:cstheme="minorHAnsi"/>
          <w:sz w:val="22"/>
          <w:szCs w:val="22"/>
        </w:rPr>
        <w:t xml:space="preserve"> na rede pública de ensino, possibilitando a realização de atividades complementares em instituições)</w:t>
      </w:r>
      <w:r w:rsidR="00FA4F8F" w:rsidRPr="00732547">
        <w:rPr>
          <w:rFonts w:asciiTheme="minorHAnsi" w:hAnsiTheme="minorHAnsi" w:cstheme="minorHAnsi"/>
          <w:sz w:val="22"/>
          <w:szCs w:val="22"/>
        </w:rPr>
        <w:t>.</w:t>
      </w:r>
    </w:p>
    <w:p w:rsidR="001E7D6E" w:rsidRPr="00732547" w:rsidRDefault="001E7D6E" w:rsidP="00AA2E9C">
      <w:pPr>
        <w:pStyle w:val="PargrafodaLista"/>
        <w:numPr>
          <w:ilvl w:val="0"/>
          <w:numId w:val="25"/>
        </w:numPr>
        <w:spacing w:before="120" w:line="276" w:lineRule="auto"/>
        <w:ind w:left="0" w:firstLine="709"/>
        <w:jc w:val="both"/>
        <w:rPr>
          <w:rFonts w:asciiTheme="minorHAnsi" w:hAnsiTheme="minorHAnsi" w:cstheme="minorHAnsi"/>
          <w:sz w:val="22"/>
          <w:szCs w:val="22"/>
        </w:rPr>
      </w:pPr>
      <w:r w:rsidRPr="00AA2E9C">
        <w:rPr>
          <w:rFonts w:asciiTheme="minorHAnsi" w:hAnsiTheme="minorHAnsi" w:cstheme="minorHAnsi"/>
          <w:b/>
          <w:sz w:val="22"/>
          <w:szCs w:val="22"/>
        </w:rPr>
        <w:t xml:space="preserve">16 de outubro: </w:t>
      </w:r>
      <w:r w:rsidRPr="00732547">
        <w:rPr>
          <w:rFonts w:asciiTheme="minorHAnsi" w:hAnsiTheme="minorHAnsi" w:cstheme="minorHAnsi"/>
          <w:sz w:val="22"/>
          <w:szCs w:val="22"/>
        </w:rPr>
        <w:t xml:space="preserve">Recebimento dos arquivos que tratam do Plano Final referente </w:t>
      </w:r>
      <w:proofErr w:type="gramStart"/>
      <w:r w:rsidRPr="00732547">
        <w:rPr>
          <w:rFonts w:asciiTheme="minorHAnsi" w:hAnsiTheme="minorHAnsi" w:cstheme="minorHAnsi"/>
          <w:sz w:val="22"/>
          <w:szCs w:val="22"/>
        </w:rPr>
        <w:t>a</w:t>
      </w:r>
      <w:proofErr w:type="gramEnd"/>
      <w:r w:rsidRPr="00732547">
        <w:rPr>
          <w:rFonts w:asciiTheme="minorHAnsi" w:hAnsiTheme="minorHAnsi" w:cstheme="minorHAnsi"/>
          <w:sz w:val="22"/>
          <w:szCs w:val="22"/>
        </w:rPr>
        <w:t xml:space="preserve"> atividade do Lixão da Estrutural, no referido Plano consta as ações e a participação da Secriança durante participação no GT Lixão do Jóquei. </w:t>
      </w:r>
    </w:p>
    <w:p w:rsidR="001E7D6E" w:rsidRPr="00732547" w:rsidRDefault="00D50032" w:rsidP="00AA2E9C">
      <w:pPr>
        <w:pStyle w:val="PargrafodaLista"/>
        <w:numPr>
          <w:ilvl w:val="0"/>
          <w:numId w:val="25"/>
        </w:numPr>
        <w:spacing w:before="120" w:line="276" w:lineRule="auto"/>
        <w:ind w:left="0" w:firstLine="709"/>
        <w:jc w:val="both"/>
        <w:rPr>
          <w:rFonts w:asciiTheme="minorHAnsi" w:hAnsiTheme="minorHAnsi" w:cstheme="minorHAnsi"/>
          <w:sz w:val="22"/>
          <w:szCs w:val="22"/>
        </w:rPr>
      </w:pPr>
      <w:r>
        <w:rPr>
          <w:rFonts w:asciiTheme="minorHAnsi" w:hAnsiTheme="minorHAnsi" w:cstheme="minorHAnsi"/>
          <w:b/>
          <w:sz w:val="22"/>
          <w:szCs w:val="22"/>
        </w:rPr>
        <w:t>30 de setembro</w:t>
      </w:r>
      <w:r w:rsidR="001E7D6E" w:rsidRPr="00AA2E9C">
        <w:rPr>
          <w:rFonts w:asciiTheme="minorHAnsi" w:hAnsiTheme="minorHAnsi" w:cstheme="minorHAnsi"/>
          <w:b/>
          <w:sz w:val="22"/>
          <w:szCs w:val="22"/>
        </w:rPr>
        <w:t xml:space="preserve">: </w:t>
      </w:r>
      <w:r w:rsidR="001E7D6E" w:rsidRPr="00732547">
        <w:rPr>
          <w:rFonts w:asciiTheme="minorHAnsi" w:hAnsiTheme="minorHAnsi" w:cstheme="minorHAnsi"/>
          <w:sz w:val="22"/>
          <w:szCs w:val="22"/>
        </w:rPr>
        <w:t xml:space="preserve">Participação nas Reuniões Preparatória Seminário "Erradicação Trabalho Infantil", coordenada </w:t>
      </w:r>
      <w:r w:rsidR="003A78DF" w:rsidRPr="00732547">
        <w:rPr>
          <w:rFonts w:asciiTheme="minorHAnsi" w:hAnsiTheme="minorHAnsi" w:cstheme="minorHAnsi"/>
          <w:sz w:val="22"/>
          <w:szCs w:val="22"/>
        </w:rPr>
        <w:t>pelo Fórum</w:t>
      </w:r>
      <w:r w:rsidR="001E7D6E" w:rsidRPr="00732547">
        <w:rPr>
          <w:rFonts w:asciiTheme="minorHAnsi" w:hAnsiTheme="minorHAnsi" w:cstheme="minorHAnsi"/>
          <w:sz w:val="22"/>
          <w:szCs w:val="22"/>
        </w:rPr>
        <w:t xml:space="preserve"> PETI DF.</w:t>
      </w:r>
    </w:p>
    <w:p w:rsidR="001E7D6E" w:rsidRPr="00732547" w:rsidRDefault="001E7D6E" w:rsidP="00AA2E9C">
      <w:pPr>
        <w:pStyle w:val="PargrafodaLista"/>
        <w:numPr>
          <w:ilvl w:val="0"/>
          <w:numId w:val="25"/>
        </w:numPr>
        <w:spacing w:before="120" w:line="276" w:lineRule="auto"/>
        <w:ind w:left="0" w:firstLine="709"/>
        <w:jc w:val="both"/>
        <w:rPr>
          <w:rFonts w:asciiTheme="minorHAnsi" w:hAnsiTheme="minorHAnsi" w:cstheme="minorHAnsi"/>
          <w:sz w:val="22"/>
          <w:szCs w:val="22"/>
        </w:rPr>
      </w:pPr>
      <w:r w:rsidRPr="00AA2E9C">
        <w:rPr>
          <w:rFonts w:asciiTheme="minorHAnsi" w:hAnsiTheme="minorHAnsi" w:cstheme="minorHAnsi"/>
          <w:b/>
          <w:sz w:val="22"/>
          <w:szCs w:val="22"/>
        </w:rPr>
        <w:t>01</w:t>
      </w:r>
      <w:r w:rsidR="00F233A6">
        <w:rPr>
          <w:rFonts w:asciiTheme="minorHAnsi" w:hAnsiTheme="minorHAnsi" w:cstheme="minorHAnsi"/>
          <w:b/>
          <w:sz w:val="22"/>
          <w:szCs w:val="22"/>
        </w:rPr>
        <w:t xml:space="preserve"> de outubro</w:t>
      </w:r>
      <w:r w:rsidRPr="00AA2E9C">
        <w:rPr>
          <w:rFonts w:asciiTheme="minorHAnsi" w:hAnsiTheme="minorHAnsi" w:cstheme="minorHAnsi"/>
          <w:b/>
          <w:sz w:val="22"/>
          <w:szCs w:val="22"/>
        </w:rPr>
        <w:t xml:space="preserve">: </w:t>
      </w:r>
      <w:r w:rsidRPr="00732547">
        <w:rPr>
          <w:rFonts w:asciiTheme="minorHAnsi" w:hAnsiTheme="minorHAnsi" w:cstheme="minorHAnsi"/>
          <w:sz w:val="22"/>
          <w:szCs w:val="22"/>
        </w:rPr>
        <w:t xml:space="preserve">Participação na abordagem para avaliação da situação de Trabalho Infantil nas Centrais de Abastecimento do Distrito Federal- CEASA. O operativo é coordenado pelo CEASA com a participação da SEDHS, Superintendência Regional do Trabalho, Conselho Tutelar, </w:t>
      </w:r>
      <w:r w:rsidRPr="00732547">
        <w:rPr>
          <w:rFonts w:asciiTheme="minorHAnsi" w:hAnsiTheme="minorHAnsi" w:cstheme="minorHAnsi"/>
          <w:sz w:val="22"/>
          <w:szCs w:val="22"/>
        </w:rPr>
        <w:lastRenderedPageBreak/>
        <w:t>Secretaria da Criança, Centro e Referência em Saúde do Trabalhador – CEREST. O processo consiste em um processo de reconhecimento na área da CEASA no período da Madrugada, a partir das 4h da manhã, onde é feita coleta de dados e identificação de situações de trabalho infantil na área de venda das bancas. As informações coletadas servem de subsídios para implantação de planos de ações para erradicação da situação de trabalho infantil na área.</w:t>
      </w:r>
    </w:p>
    <w:p w:rsidR="001E7D6E" w:rsidRPr="00AA2E9C" w:rsidRDefault="001E7D6E" w:rsidP="00AA2E9C">
      <w:pPr>
        <w:pStyle w:val="PargrafodaLista"/>
        <w:numPr>
          <w:ilvl w:val="0"/>
          <w:numId w:val="25"/>
        </w:numPr>
        <w:spacing w:before="120" w:line="276" w:lineRule="auto"/>
        <w:ind w:left="0" w:firstLine="709"/>
        <w:jc w:val="both"/>
        <w:rPr>
          <w:rFonts w:asciiTheme="minorHAnsi" w:hAnsiTheme="minorHAnsi" w:cstheme="minorHAnsi"/>
          <w:b/>
          <w:sz w:val="22"/>
          <w:szCs w:val="22"/>
        </w:rPr>
      </w:pPr>
      <w:r w:rsidRPr="00AA2E9C">
        <w:rPr>
          <w:rFonts w:asciiTheme="minorHAnsi" w:hAnsiTheme="minorHAnsi" w:cstheme="minorHAnsi"/>
          <w:b/>
          <w:sz w:val="22"/>
          <w:szCs w:val="22"/>
        </w:rPr>
        <w:t xml:space="preserve">Agosto/Setembro: </w:t>
      </w:r>
      <w:r w:rsidRPr="00732547">
        <w:rPr>
          <w:rFonts w:asciiTheme="minorHAnsi" w:hAnsiTheme="minorHAnsi" w:cstheme="minorHAnsi"/>
          <w:sz w:val="22"/>
          <w:szCs w:val="22"/>
        </w:rPr>
        <w:t>A</w:t>
      </w:r>
      <w:r w:rsidR="00E24F79" w:rsidRPr="00732547">
        <w:rPr>
          <w:rFonts w:asciiTheme="minorHAnsi" w:hAnsiTheme="minorHAnsi" w:cstheme="minorHAnsi"/>
          <w:sz w:val="22"/>
          <w:szCs w:val="22"/>
        </w:rPr>
        <w:t>rticulações quanto às ações do t</w:t>
      </w:r>
      <w:r w:rsidRPr="00732547">
        <w:rPr>
          <w:rFonts w:asciiTheme="minorHAnsi" w:hAnsiTheme="minorHAnsi" w:cstheme="minorHAnsi"/>
          <w:sz w:val="22"/>
          <w:szCs w:val="22"/>
        </w:rPr>
        <w:t xml:space="preserve">rabalho </w:t>
      </w:r>
      <w:r w:rsidR="00E24F79" w:rsidRPr="00732547">
        <w:rPr>
          <w:rFonts w:asciiTheme="minorHAnsi" w:hAnsiTheme="minorHAnsi" w:cstheme="minorHAnsi"/>
          <w:sz w:val="22"/>
          <w:szCs w:val="22"/>
        </w:rPr>
        <w:t>i</w:t>
      </w:r>
      <w:r w:rsidRPr="00732547">
        <w:rPr>
          <w:rFonts w:asciiTheme="minorHAnsi" w:hAnsiTheme="minorHAnsi" w:cstheme="minorHAnsi"/>
          <w:sz w:val="22"/>
          <w:szCs w:val="22"/>
        </w:rPr>
        <w:t xml:space="preserve">nfantil junto aos parceiros, entidades governamentais e sociedade civil (Rede Social da Cidade Estrutural e Administração regional da Estrutural). As discussões </w:t>
      </w:r>
      <w:r w:rsidR="003A78DF" w:rsidRPr="00732547">
        <w:rPr>
          <w:rFonts w:asciiTheme="minorHAnsi" w:hAnsiTheme="minorHAnsi" w:cstheme="minorHAnsi"/>
          <w:sz w:val="22"/>
          <w:szCs w:val="22"/>
        </w:rPr>
        <w:t>em</w:t>
      </w:r>
      <w:r w:rsidRPr="00732547">
        <w:rPr>
          <w:rFonts w:asciiTheme="minorHAnsi" w:hAnsiTheme="minorHAnsi" w:cstheme="minorHAnsi"/>
          <w:sz w:val="22"/>
          <w:szCs w:val="22"/>
        </w:rPr>
        <w:t xml:space="preserve"> nível de GT do Lixão do Jóquei foram transferidas para o Comitê Interministerial para Inclusão Social e Econômica dos Catadores de Materiais Reutilizáveis e Recicláveis (CIISC), instituído por meio do Decreto nº 7.405/10. A Subpolíticas iniciou participação na 1ª Reunião (06.08.2015) Ordinária do Comitê Gestor para a Agenda Brasiliense do Emprego e Trabalho Decente, sob coordenação da Secretaria do Trabalho, a Secriança abordará a pauta Trabalho Infantil. A Subpolíti</w:t>
      </w:r>
      <w:r w:rsidR="00E24F79" w:rsidRPr="00732547">
        <w:rPr>
          <w:rFonts w:asciiTheme="minorHAnsi" w:hAnsiTheme="minorHAnsi" w:cstheme="minorHAnsi"/>
          <w:sz w:val="22"/>
          <w:szCs w:val="22"/>
        </w:rPr>
        <w:t>cas segue no acompanhamento do p</w:t>
      </w:r>
      <w:r w:rsidRPr="00732547">
        <w:rPr>
          <w:rFonts w:asciiTheme="minorHAnsi" w:hAnsiTheme="minorHAnsi" w:cstheme="minorHAnsi"/>
          <w:sz w:val="22"/>
          <w:szCs w:val="22"/>
        </w:rPr>
        <w:t xml:space="preserve">rocesso </w:t>
      </w:r>
      <w:r w:rsidR="00E24F79" w:rsidRPr="00732547">
        <w:rPr>
          <w:rFonts w:asciiTheme="minorHAnsi" w:hAnsiTheme="minorHAnsi" w:cstheme="minorHAnsi"/>
          <w:sz w:val="22"/>
          <w:szCs w:val="22"/>
        </w:rPr>
        <w:t xml:space="preserve">nº </w:t>
      </w:r>
      <w:r w:rsidRPr="00732547">
        <w:rPr>
          <w:rFonts w:asciiTheme="minorHAnsi" w:hAnsiTheme="minorHAnsi" w:cstheme="minorHAnsi"/>
          <w:sz w:val="22"/>
          <w:szCs w:val="22"/>
        </w:rPr>
        <w:t>417.000.719/2015 em trâmite na Sec. de Educação para fornecimento de transporte para a LBV das crianças do ensino infantil da Escola Classe 01 da Estrutural no contra turno escolar.</w:t>
      </w:r>
      <w:r w:rsidRPr="00AA2E9C">
        <w:rPr>
          <w:rFonts w:asciiTheme="minorHAnsi" w:hAnsiTheme="minorHAnsi" w:cstheme="minorHAnsi"/>
          <w:b/>
          <w:sz w:val="22"/>
          <w:szCs w:val="22"/>
        </w:rPr>
        <w:t xml:space="preserve"> </w:t>
      </w:r>
    </w:p>
    <w:p w:rsidR="001E7D6E" w:rsidRPr="00732547" w:rsidRDefault="00F233A6" w:rsidP="00AA2E9C">
      <w:pPr>
        <w:pStyle w:val="PargrafodaLista"/>
        <w:numPr>
          <w:ilvl w:val="0"/>
          <w:numId w:val="25"/>
        </w:numPr>
        <w:spacing w:before="120" w:line="276" w:lineRule="auto"/>
        <w:ind w:left="0" w:firstLine="709"/>
        <w:jc w:val="both"/>
        <w:rPr>
          <w:rFonts w:asciiTheme="minorHAnsi" w:hAnsiTheme="minorHAnsi" w:cstheme="minorHAnsi"/>
          <w:sz w:val="22"/>
          <w:szCs w:val="22"/>
        </w:rPr>
      </w:pPr>
      <w:r>
        <w:rPr>
          <w:rFonts w:asciiTheme="minorHAnsi" w:hAnsiTheme="minorHAnsi" w:cstheme="minorHAnsi"/>
          <w:b/>
          <w:sz w:val="22"/>
          <w:szCs w:val="22"/>
        </w:rPr>
        <w:t>08 de dezembro</w:t>
      </w:r>
      <w:r w:rsidR="001E7D6E" w:rsidRPr="00AA2E9C">
        <w:rPr>
          <w:rFonts w:asciiTheme="minorHAnsi" w:hAnsiTheme="minorHAnsi" w:cstheme="minorHAnsi"/>
          <w:b/>
          <w:sz w:val="22"/>
          <w:szCs w:val="22"/>
        </w:rPr>
        <w:t xml:space="preserve">: </w:t>
      </w:r>
      <w:r w:rsidR="001E7D6E" w:rsidRPr="00732547">
        <w:rPr>
          <w:rFonts w:asciiTheme="minorHAnsi" w:hAnsiTheme="minorHAnsi" w:cstheme="minorHAnsi"/>
          <w:sz w:val="22"/>
          <w:szCs w:val="22"/>
        </w:rPr>
        <w:t>Participação do Workshop (O Trabalho em rede para o Enfrentamento das violações dos direitos das crianças e dos a</w:t>
      </w:r>
      <w:r w:rsidR="00610236">
        <w:rPr>
          <w:rFonts w:asciiTheme="minorHAnsi" w:hAnsiTheme="minorHAnsi" w:cstheme="minorHAnsi"/>
          <w:sz w:val="22"/>
          <w:szCs w:val="22"/>
        </w:rPr>
        <w:t xml:space="preserve">dolescentes), </w:t>
      </w:r>
      <w:r w:rsidR="001E7D6E" w:rsidRPr="00732547">
        <w:rPr>
          <w:rFonts w:asciiTheme="minorHAnsi" w:hAnsiTheme="minorHAnsi" w:cstheme="minorHAnsi"/>
          <w:sz w:val="22"/>
          <w:szCs w:val="22"/>
        </w:rPr>
        <w:t>promovido pelo SLU/DF.</w:t>
      </w:r>
    </w:p>
    <w:p w:rsidR="001E7D6E" w:rsidRDefault="001E7D6E" w:rsidP="00231323">
      <w:pPr>
        <w:pStyle w:val="PargrafodaLista"/>
        <w:numPr>
          <w:ilvl w:val="0"/>
          <w:numId w:val="25"/>
        </w:numPr>
        <w:ind w:left="0" w:firstLine="709"/>
        <w:jc w:val="both"/>
        <w:rPr>
          <w:rFonts w:asciiTheme="minorHAnsi" w:hAnsiTheme="minorHAnsi" w:cstheme="minorHAnsi"/>
          <w:sz w:val="22"/>
          <w:szCs w:val="22"/>
        </w:rPr>
      </w:pPr>
      <w:r w:rsidRPr="00AA2E9C">
        <w:rPr>
          <w:rFonts w:asciiTheme="minorHAnsi" w:hAnsiTheme="minorHAnsi" w:cstheme="minorHAnsi"/>
          <w:b/>
          <w:sz w:val="22"/>
          <w:szCs w:val="22"/>
        </w:rPr>
        <w:t>11</w:t>
      </w:r>
      <w:r w:rsidR="00F233A6">
        <w:rPr>
          <w:rFonts w:asciiTheme="minorHAnsi" w:hAnsiTheme="minorHAnsi" w:cstheme="minorHAnsi"/>
          <w:b/>
          <w:sz w:val="22"/>
          <w:szCs w:val="22"/>
        </w:rPr>
        <w:t xml:space="preserve"> de dezembro</w:t>
      </w:r>
      <w:r w:rsidRPr="00AA2E9C">
        <w:rPr>
          <w:rFonts w:asciiTheme="minorHAnsi" w:hAnsiTheme="minorHAnsi" w:cstheme="minorHAnsi"/>
          <w:b/>
          <w:sz w:val="22"/>
          <w:szCs w:val="22"/>
        </w:rPr>
        <w:t xml:space="preserve">: </w:t>
      </w:r>
      <w:r w:rsidRPr="00732547">
        <w:rPr>
          <w:rFonts w:asciiTheme="minorHAnsi" w:hAnsiTheme="minorHAnsi" w:cstheme="minorHAnsi"/>
          <w:sz w:val="22"/>
          <w:szCs w:val="22"/>
        </w:rPr>
        <w:t>Encaminhamento do Cronograma do 1° Semestre de 2016 para as próximas reuniões referentes ao Grupo de Trabalho para Erradicação do Trabalho Infantil sob a coordenação da Secretaria de Estado de Políticas para Crianças, Adolescentes e Juv</w:t>
      </w:r>
      <w:r w:rsidR="0026585C">
        <w:rPr>
          <w:rFonts w:asciiTheme="minorHAnsi" w:hAnsiTheme="minorHAnsi" w:cstheme="minorHAnsi"/>
          <w:sz w:val="22"/>
          <w:szCs w:val="22"/>
        </w:rPr>
        <w:t>entude em parceria com o SLU/DF.</w:t>
      </w:r>
      <w:r w:rsidRPr="00732547">
        <w:rPr>
          <w:rFonts w:asciiTheme="minorHAnsi" w:hAnsiTheme="minorHAnsi" w:cstheme="minorHAnsi"/>
          <w:sz w:val="22"/>
          <w:szCs w:val="22"/>
        </w:rPr>
        <w:t xml:space="preserve"> O foco deste</w:t>
      </w:r>
      <w:r w:rsidR="0026585C">
        <w:rPr>
          <w:rFonts w:asciiTheme="minorHAnsi" w:hAnsiTheme="minorHAnsi" w:cstheme="minorHAnsi"/>
          <w:sz w:val="22"/>
          <w:szCs w:val="22"/>
        </w:rPr>
        <w:t xml:space="preserve"> trabalho s</w:t>
      </w:r>
      <w:r w:rsidRPr="00732547">
        <w:rPr>
          <w:rFonts w:asciiTheme="minorHAnsi" w:hAnsiTheme="minorHAnsi" w:cstheme="minorHAnsi"/>
          <w:sz w:val="22"/>
          <w:szCs w:val="22"/>
        </w:rPr>
        <w:t>erá a Estrutural tendo em vista a existência do Aterro Controlado do Jóquei (antigo Lixão da Estrutural).</w:t>
      </w:r>
    </w:p>
    <w:p w:rsidR="001D64AF" w:rsidRPr="00732547" w:rsidRDefault="001D64AF" w:rsidP="001D64AF">
      <w:pPr>
        <w:pStyle w:val="PargrafodaLista"/>
        <w:ind w:left="709"/>
        <w:jc w:val="both"/>
        <w:rPr>
          <w:rFonts w:asciiTheme="minorHAnsi" w:hAnsiTheme="minorHAnsi" w:cstheme="minorHAnsi"/>
          <w:sz w:val="22"/>
          <w:szCs w:val="22"/>
        </w:rPr>
      </w:pPr>
    </w:p>
    <w:p w:rsidR="00693B4A" w:rsidRPr="0022235C" w:rsidRDefault="00CB3866" w:rsidP="00FB6898">
      <w:pPr>
        <w:pStyle w:val="Cabealho"/>
        <w:pBdr>
          <w:top w:val="single" w:sz="4" w:space="0" w:color="000000"/>
          <w:bottom w:val="single" w:sz="4" w:space="0" w:color="000000"/>
        </w:pBdr>
        <w:shd w:val="clear" w:color="auto" w:fill="FFFFFF"/>
        <w:spacing w:line="276" w:lineRule="auto"/>
        <w:jc w:val="both"/>
        <w:rPr>
          <w:rFonts w:cstheme="minorHAnsi"/>
          <w:color w:val="0033CC"/>
        </w:rPr>
      </w:pPr>
      <w:r w:rsidRPr="0022235C">
        <w:rPr>
          <w:rFonts w:cstheme="minorHAnsi"/>
          <w:b/>
          <w:color w:val="0033CC"/>
          <w:szCs w:val="24"/>
        </w:rPr>
        <w:t>O</w:t>
      </w:r>
      <w:r w:rsidR="00693B4A" w:rsidRPr="0022235C">
        <w:rPr>
          <w:rFonts w:cstheme="minorHAnsi"/>
          <w:b/>
          <w:color w:val="0033CC"/>
          <w:szCs w:val="24"/>
        </w:rPr>
        <w:t>bjetivo Específico: 002</w:t>
      </w:r>
      <w:r w:rsidR="00693B4A" w:rsidRPr="0022235C">
        <w:rPr>
          <w:rFonts w:cstheme="minorHAnsi"/>
          <w:b/>
          <w:color w:val="0033CC"/>
        </w:rPr>
        <w:t xml:space="preserve"> - </w:t>
      </w:r>
      <w:r w:rsidR="00693B4A" w:rsidRPr="0022235C">
        <w:rPr>
          <w:rFonts w:cstheme="minorHAnsi"/>
          <w:color w:val="0033CC"/>
        </w:rPr>
        <w:t>Garantir o funcionamento e a manutenção dos Conselhos Tutelares, do Conselho de Direitos e do Sistema Socioeducativo, expandindo e adequando a infraestrutura necessária à dinâmica institucional, bem como estabelecendo diretrizes e normas com vistas ao aprimoramento do atendimento às crianças, aos adolescentes e as suas famílias.</w:t>
      </w:r>
    </w:p>
    <w:p w:rsidR="00163EB6" w:rsidRPr="0022235C" w:rsidRDefault="00163EB6" w:rsidP="00FB6898">
      <w:pPr>
        <w:pStyle w:val="RECUODOCORPODETEXTO"/>
        <w:shd w:val="clear" w:color="auto" w:fill="9F9DCF"/>
        <w:spacing w:before="120" w:after="120" w:line="276" w:lineRule="auto"/>
        <w:ind w:firstLine="0"/>
        <w:rPr>
          <w:rFonts w:asciiTheme="minorHAnsi" w:hAnsiTheme="minorHAnsi" w:cstheme="minorHAnsi"/>
          <w:b/>
          <w:sz w:val="22"/>
          <w:szCs w:val="22"/>
        </w:rPr>
      </w:pPr>
      <w:r w:rsidRPr="0022235C">
        <w:rPr>
          <w:rFonts w:asciiTheme="minorHAnsi" w:hAnsiTheme="minorHAnsi" w:cstheme="minorHAnsi"/>
          <w:b/>
          <w:sz w:val="22"/>
          <w:szCs w:val="22"/>
        </w:rPr>
        <w:t xml:space="preserve">Indicadores: </w:t>
      </w:r>
    </w:p>
    <w:tbl>
      <w:tblPr>
        <w:tblW w:w="4961" w:type="pct"/>
        <w:tblInd w:w="70" w:type="dxa"/>
        <w:tblLayout w:type="fixed"/>
        <w:tblCellMar>
          <w:left w:w="10" w:type="dxa"/>
          <w:right w:w="10" w:type="dxa"/>
        </w:tblCellMar>
        <w:tblLook w:val="0000" w:firstRow="0" w:lastRow="0" w:firstColumn="0" w:lastColumn="0" w:noHBand="0" w:noVBand="0"/>
      </w:tblPr>
      <w:tblGrid>
        <w:gridCol w:w="554"/>
        <w:gridCol w:w="2214"/>
        <w:gridCol w:w="691"/>
        <w:gridCol w:w="556"/>
        <w:gridCol w:w="833"/>
        <w:gridCol w:w="829"/>
        <w:gridCol w:w="872"/>
        <w:gridCol w:w="556"/>
        <w:gridCol w:w="416"/>
        <w:gridCol w:w="507"/>
        <w:gridCol w:w="435"/>
        <w:gridCol w:w="957"/>
      </w:tblGrid>
      <w:tr w:rsidR="001F023D" w:rsidRPr="001F023D" w:rsidTr="00BA75E0">
        <w:trPr>
          <w:trHeight w:val="21"/>
          <w:tblHeader/>
        </w:trPr>
        <w:tc>
          <w:tcPr>
            <w:tcW w:w="1469" w:type="pct"/>
            <w:gridSpan w:val="2"/>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sz w:val="16"/>
                <w:szCs w:val="16"/>
              </w:rPr>
            </w:pPr>
            <w:r w:rsidRPr="001F023D">
              <w:rPr>
                <w:rFonts w:cstheme="minorHAnsi"/>
                <w:b/>
                <w:sz w:val="16"/>
                <w:szCs w:val="16"/>
              </w:rPr>
              <w:t>Denominação do Indicador</w:t>
            </w:r>
          </w:p>
        </w:tc>
        <w:tc>
          <w:tcPr>
            <w:tcW w:w="367"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8B7080" w:rsidRPr="001F023D" w:rsidRDefault="008B7080" w:rsidP="00C90C48">
            <w:pPr>
              <w:tabs>
                <w:tab w:val="left" w:pos="2552"/>
              </w:tabs>
              <w:spacing w:after="0"/>
              <w:ind w:left="-70" w:right="-70"/>
              <w:jc w:val="center"/>
              <w:rPr>
                <w:rFonts w:cstheme="minorHAnsi"/>
                <w:b/>
                <w:sz w:val="16"/>
                <w:szCs w:val="16"/>
              </w:rPr>
            </w:pPr>
            <w:r w:rsidRPr="001F023D">
              <w:rPr>
                <w:rFonts w:cstheme="minorHAnsi"/>
                <w:b/>
                <w:sz w:val="16"/>
                <w:szCs w:val="16"/>
              </w:rPr>
              <w:t xml:space="preserve">Unidade de </w:t>
            </w:r>
          </w:p>
          <w:p w:rsidR="008B7080" w:rsidRPr="001F023D" w:rsidRDefault="008B7080" w:rsidP="00C90C48">
            <w:pPr>
              <w:tabs>
                <w:tab w:val="left" w:pos="2552"/>
              </w:tabs>
              <w:spacing w:after="0"/>
              <w:ind w:left="-70" w:right="-70"/>
              <w:jc w:val="center"/>
              <w:rPr>
                <w:rFonts w:cstheme="minorHAnsi"/>
                <w:b/>
                <w:sz w:val="16"/>
                <w:szCs w:val="16"/>
              </w:rPr>
            </w:pPr>
            <w:r w:rsidRPr="001F023D">
              <w:rPr>
                <w:rFonts w:cstheme="minorHAnsi"/>
                <w:b/>
                <w:sz w:val="16"/>
                <w:szCs w:val="16"/>
              </w:rPr>
              <w:t>Medida</w:t>
            </w:r>
          </w:p>
        </w:tc>
        <w:tc>
          <w:tcPr>
            <w:tcW w:w="295"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8B7080" w:rsidRPr="001F023D" w:rsidRDefault="008B7080" w:rsidP="00C90C48">
            <w:pPr>
              <w:tabs>
                <w:tab w:val="left" w:pos="2552"/>
              </w:tabs>
              <w:spacing w:after="0"/>
              <w:ind w:left="-70" w:right="-70"/>
              <w:jc w:val="center"/>
              <w:rPr>
                <w:rFonts w:cstheme="minorHAnsi"/>
                <w:b/>
                <w:sz w:val="16"/>
                <w:szCs w:val="16"/>
              </w:rPr>
            </w:pPr>
            <w:r w:rsidRPr="001F023D">
              <w:rPr>
                <w:rFonts w:cstheme="minorHAnsi"/>
                <w:b/>
                <w:sz w:val="16"/>
                <w:szCs w:val="16"/>
              </w:rPr>
              <w:t>Índice Mais Recente</w:t>
            </w:r>
          </w:p>
        </w:tc>
        <w:tc>
          <w:tcPr>
            <w:tcW w:w="442"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8B7080" w:rsidRPr="00F56F0F" w:rsidRDefault="008B7080" w:rsidP="00C90C48">
            <w:pPr>
              <w:tabs>
                <w:tab w:val="left" w:pos="2552"/>
              </w:tabs>
              <w:spacing w:after="0"/>
              <w:jc w:val="center"/>
              <w:rPr>
                <w:rFonts w:cstheme="minorHAnsi"/>
                <w:b/>
                <w:sz w:val="16"/>
                <w:szCs w:val="16"/>
              </w:rPr>
            </w:pPr>
            <w:r w:rsidRPr="00F56F0F">
              <w:rPr>
                <w:rFonts w:cstheme="minorHAnsi"/>
                <w:b/>
                <w:sz w:val="16"/>
                <w:szCs w:val="16"/>
              </w:rPr>
              <w:t>Apurado em</w:t>
            </w:r>
          </w:p>
        </w:tc>
        <w:tc>
          <w:tcPr>
            <w:tcW w:w="440"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8B7080" w:rsidRPr="00F56F0F" w:rsidRDefault="008B7080" w:rsidP="00C90C48">
            <w:pPr>
              <w:tabs>
                <w:tab w:val="left" w:pos="2552"/>
              </w:tabs>
              <w:spacing w:after="0"/>
              <w:ind w:left="-70" w:right="-70"/>
              <w:jc w:val="center"/>
              <w:rPr>
                <w:rFonts w:cstheme="minorHAnsi"/>
                <w:b/>
                <w:sz w:val="14"/>
                <w:szCs w:val="14"/>
              </w:rPr>
            </w:pPr>
            <w:r w:rsidRPr="00F56F0F">
              <w:rPr>
                <w:rFonts w:cstheme="minorHAnsi"/>
                <w:b/>
                <w:sz w:val="14"/>
                <w:szCs w:val="14"/>
              </w:rPr>
              <w:t>Periodicidade</w:t>
            </w:r>
          </w:p>
          <w:p w:rsidR="008B7080" w:rsidRPr="00F56F0F" w:rsidRDefault="008B7080" w:rsidP="00C90C48">
            <w:pPr>
              <w:tabs>
                <w:tab w:val="left" w:pos="2552"/>
              </w:tabs>
              <w:spacing w:after="0"/>
              <w:ind w:right="-55"/>
              <w:jc w:val="center"/>
              <w:rPr>
                <w:rFonts w:cstheme="minorHAnsi"/>
                <w:b/>
                <w:sz w:val="14"/>
                <w:szCs w:val="14"/>
              </w:rPr>
            </w:pPr>
            <w:proofErr w:type="gramStart"/>
            <w:r w:rsidRPr="00F56F0F">
              <w:rPr>
                <w:rFonts w:cstheme="minorHAnsi"/>
                <w:b/>
                <w:sz w:val="14"/>
                <w:szCs w:val="14"/>
              </w:rPr>
              <w:t>de</w:t>
            </w:r>
            <w:proofErr w:type="gramEnd"/>
          </w:p>
          <w:p w:rsidR="008B7080" w:rsidRPr="001F023D" w:rsidRDefault="008B7080" w:rsidP="00C90C48">
            <w:pPr>
              <w:tabs>
                <w:tab w:val="left" w:pos="2552"/>
              </w:tabs>
              <w:spacing w:after="0"/>
              <w:ind w:right="-55"/>
              <w:jc w:val="center"/>
              <w:rPr>
                <w:rFonts w:cstheme="minorHAnsi"/>
                <w:b/>
                <w:sz w:val="16"/>
                <w:szCs w:val="16"/>
              </w:rPr>
            </w:pPr>
            <w:r w:rsidRPr="00F56F0F">
              <w:rPr>
                <w:rFonts w:cstheme="minorHAnsi"/>
                <w:b/>
                <w:sz w:val="14"/>
                <w:szCs w:val="14"/>
              </w:rPr>
              <w:t xml:space="preserve"> Apuração</w:t>
            </w:r>
          </w:p>
        </w:tc>
        <w:tc>
          <w:tcPr>
            <w:tcW w:w="463"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
                <w:sz w:val="16"/>
                <w:szCs w:val="16"/>
              </w:rPr>
            </w:pPr>
            <w:r w:rsidRPr="001F023D">
              <w:rPr>
                <w:rFonts w:cstheme="minorHAnsi"/>
                <w:b/>
                <w:sz w:val="16"/>
                <w:szCs w:val="16"/>
              </w:rPr>
              <w:t>Resultado</w:t>
            </w:r>
          </w:p>
        </w:tc>
        <w:tc>
          <w:tcPr>
            <w:tcW w:w="1016" w:type="pct"/>
            <w:gridSpan w:val="4"/>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sz w:val="16"/>
                <w:szCs w:val="16"/>
              </w:rPr>
            </w:pPr>
            <w:r w:rsidRPr="001F023D">
              <w:rPr>
                <w:rFonts w:cstheme="minorHAnsi"/>
                <w:b/>
                <w:sz w:val="16"/>
                <w:szCs w:val="16"/>
              </w:rPr>
              <w:t>Desejado Em</w:t>
            </w:r>
          </w:p>
        </w:tc>
        <w:tc>
          <w:tcPr>
            <w:tcW w:w="508"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sz w:val="16"/>
                <w:szCs w:val="16"/>
              </w:rPr>
            </w:pPr>
            <w:r w:rsidRPr="001F023D">
              <w:rPr>
                <w:rFonts w:cstheme="minorHAnsi"/>
                <w:b/>
                <w:sz w:val="16"/>
                <w:szCs w:val="16"/>
              </w:rPr>
              <w:t>Fonte da Informação</w:t>
            </w:r>
          </w:p>
        </w:tc>
      </w:tr>
      <w:tr w:rsidR="00BA75E0" w:rsidRPr="001F023D" w:rsidTr="00BA75E0">
        <w:trPr>
          <w:trHeight w:val="21"/>
          <w:tblHeader/>
        </w:trPr>
        <w:tc>
          <w:tcPr>
            <w:tcW w:w="1469" w:type="pct"/>
            <w:gridSpan w:val="2"/>
            <w:vMerge/>
            <w:tcBorders>
              <w:top w:val="single" w:sz="4" w:space="0" w:color="000000"/>
              <w:left w:val="single" w:sz="4" w:space="0" w:color="000000"/>
              <w:bottom w:val="single" w:sz="4" w:space="0" w:color="000000"/>
              <w:right w:val="single" w:sz="4" w:space="0" w:color="000000"/>
            </w:tcBorders>
            <w:shd w:val="clear" w:color="auto" w:fill="DBE5F1"/>
            <w:tcMar>
              <w:top w:w="0" w:type="dxa"/>
              <w:left w:w="70" w:type="dxa"/>
              <w:bottom w:w="0" w:type="dxa"/>
              <w:right w:w="70" w:type="dxa"/>
            </w:tcMar>
            <w:vAlign w:val="center"/>
          </w:tcPr>
          <w:p w:rsidR="008B7080" w:rsidRPr="001F023D" w:rsidRDefault="008B7080" w:rsidP="00C90C48">
            <w:pPr>
              <w:tabs>
                <w:tab w:val="left" w:pos="2552"/>
              </w:tabs>
              <w:spacing w:after="0"/>
              <w:rPr>
                <w:rFonts w:cstheme="minorHAnsi"/>
                <w:bCs/>
                <w:sz w:val="16"/>
                <w:szCs w:val="16"/>
              </w:rPr>
            </w:pPr>
          </w:p>
        </w:tc>
        <w:tc>
          <w:tcPr>
            <w:tcW w:w="367" w:type="pct"/>
            <w:vMerge/>
            <w:tcBorders>
              <w:top w:val="single" w:sz="4" w:space="0" w:color="000000"/>
              <w:left w:val="single" w:sz="4" w:space="0" w:color="000000"/>
              <w:bottom w:val="single" w:sz="4" w:space="0" w:color="000000"/>
              <w:right w:val="single" w:sz="4" w:space="0" w:color="000000"/>
            </w:tcBorders>
            <w:shd w:val="clear" w:color="auto" w:fill="DBE5F1"/>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p>
        </w:tc>
        <w:tc>
          <w:tcPr>
            <w:tcW w:w="295" w:type="pct"/>
            <w:vMerge/>
            <w:tcBorders>
              <w:top w:val="single" w:sz="4" w:space="0" w:color="000000"/>
              <w:left w:val="single" w:sz="4" w:space="0" w:color="000000"/>
              <w:bottom w:val="single" w:sz="4" w:space="0" w:color="000000"/>
              <w:right w:val="single" w:sz="4" w:space="0" w:color="000000"/>
            </w:tcBorders>
            <w:shd w:val="clear" w:color="auto" w:fill="DBE5F1"/>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p>
        </w:tc>
        <w:tc>
          <w:tcPr>
            <w:tcW w:w="442" w:type="pct"/>
            <w:vMerge/>
            <w:tcBorders>
              <w:top w:val="single" w:sz="4" w:space="0" w:color="000000"/>
              <w:left w:val="single" w:sz="4" w:space="0" w:color="000000"/>
              <w:bottom w:val="single" w:sz="4" w:space="0" w:color="000000"/>
              <w:right w:val="single" w:sz="4" w:space="0" w:color="000000"/>
            </w:tcBorders>
            <w:shd w:val="clear" w:color="auto" w:fill="DBE5F1"/>
            <w:tcMar>
              <w:top w:w="0" w:type="dxa"/>
              <w:left w:w="70" w:type="dxa"/>
              <w:bottom w:w="0" w:type="dxa"/>
              <w:right w:w="70" w:type="dxa"/>
            </w:tcMar>
            <w:vAlign w:val="center"/>
          </w:tcPr>
          <w:p w:rsidR="008B7080" w:rsidRPr="00F56F0F" w:rsidRDefault="008B7080" w:rsidP="00C90C48">
            <w:pPr>
              <w:tabs>
                <w:tab w:val="left" w:pos="2552"/>
              </w:tabs>
              <w:spacing w:after="0"/>
              <w:jc w:val="center"/>
              <w:rPr>
                <w:rFonts w:cstheme="minorHAnsi"/>
                <w:bCs/>
                <w:color w:val="FF0000"/>
                <w:sz w:val="16"/>
                <w:szCs w:val="16"/>
              </w:rPr>
            </w:pPr>
          </w:p>
        </w:tc>
        <w:tc>
          <w:tcPr>
            <w:tcW w:w="440" w:type="pct"/>
            <w:vMerge/>
            <w:tcBorders>
              <w:top w:val="single" w:sz="4" w:space="0" w:color="000000"/>
              <w:left w:val="single" w:sz="4" w:space="0" w:color="000000"/>
              <w:bottom w:val="single" w:sz="4" w:space="0" w:color="000000"/>
              <w:right w:val="single" w:sz="4" w:space="0" w:color="000000"/>
            </w:tcBorders>
            <w:shd w:val="clear" w:color="auto" w:fill="DBE5F1"/>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p>
        </w:tc>
        <w:tc>
          <w:tcPr>
            <w:tcW w:w="463" w:type="pct"/>
            <w:vMerge/>
            <w:tcBorders>
              <w:top w:val="single" w:sz="4" w:space="0" w:color="000000"/>
              <w:left w:val="single" w:sz="4" w:space="0" w:color="000000"/>
              <w:bottom w:val="single" w:sz="4" w:space="0" w:color="000000"/>
              <w:right w:val="single" w:sz="4" w:space="0" w:color="000000"/>
            </w:tcBorders>
            <w:shd w:val="clear" w:color="auto" w:fill="DBE5F1"/>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
                <w:sz w:val="16"/>
                <w:szCs w:val="16"/>
              </w:rPr>
            </w:pPr>
          </w:p>
        </w:tc>
        <w:tc>
          <w:tcPr>
            <w:tcW w:w="295" w:type="pc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8B7080" w:rsidRPr="001F023D" w:rsidRDefault="008B7080" w:rsidP="00C90C48">
            <w:pPr>
              <w:tabs>
                <w:tab w:val="left" w:pos="2552"/>
              </w:tabs>
              <w:spacing w:after="0"/>
              <w:ind w:left="-70" w:right="-70"/>
              <w:jc w:val="center"/>
              <w:rPr>
                <w:rFonts w:cstheme="minorHAnsi"/>
                <w:b/>
                <w:sz w:val="16"/>
                <w:szCs w:val="16"/>
              </w:rPr>
            </w:pPr>
            <w:r w:rsidRPr="001F023D">
              <w:rPr>
                <w:rFonts w:cstheme="minorHAnsi"/>
                <w:b/>
                <w:sz w:val="16"/>
                <w:szCs w:val="16"/>
              </w:rPr>
              <w:t>2012</w:t>
            </w:r>
          </w:p>
        </w:tc>
        <w:tc>
          <w:tcPr>
            <w:tcW w:w="221" w:type="pc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8B7080" w:rsidRPr="001F023D" w:rsidRDefault="008B7080" w:rsidP="00C90C48">
            <w:pPr>
              <w:tabs>
                <w:tab w:val="left" w:pos="2552"/>
              </w:tabs>
              <w:spacing w:after="0"/>
              <w:ind w:left="-70" w:right="-70"/>
              <w:jc w:val="center"/>
              <w:rPr>
                <w:rFonts w:cstheme="minorHAnsi"/>
                <w:b/>
                <w:sz w:val="16"/>
                <w:szCs w:val="16"/>
              </w:rPr>
            </w:pPr>
            <w:r w:rsidRPr="001F023D">
              <w:rPr>
                <w:rFonts w:cstheme="minorHAnsi"/>
                <w:b/>
                <w:sz w:val="16"/>
                <w:szCs w:val="16"/>
              </w:rPr>
              <w:t>2013</w:t>
            </w:r>
          </w:p>
        </w:tc>
        <w:tc>
          <w:tcPr>
            <w:tcW w:w="269" w:type="pc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8B7080" w:rsidRPr="001F023D" w:rsidRDefault="008B7080" w:rsidP="00C90C48">
            <w:pPr>
              <w:tabs>
                <w:tab w:val="left" w:pos="2552"/>
              </w:tabs>
              <w:spacing w:after="0"/>
              <w:ind w:left="-70" w:right="-70"/>
              <w:jc w:val="center"/>
              <w:rPr>
                <w:rFonts w:cstheme="minorHAnsi"/>
                <w:b/>
                <w:sz w:val="16"/>
                <w:szCs w:val="16"/>
              </w:rPr>
            </w:pPr>
            <w:r w:rsidRPr="001F023D">
              <w:rPr>
                <w:rFonts w:cstheme="minorHAnsi"/>
                <w:b/>
                <w:sz w:val="16"/>
                <w:szCs w:val="16"/>
              </w:rPr>
              <w:t>2014</w:t>
            </w:r>
          </w:p>
        </w:tc>
        <w:tc>
          <w:tcPr>
            <w:tcW w:w="231" w:type="pc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8B7080" w:rsidRPr="001F023D" w:rsidRDefault="008B7080" w:rsidP="00C90C48">
            <w:pPr>
              <w:tabs>
                <w:tab w:val="left" w:pos="2552"/>
              </w:tabs>
              <w:spacing w:after="0"/>
              <w:ind w:left="-70" w:right="-70"/>
              <w:jc w:val="center"/>
              <w:rPr>
                <w:rFonts w:cstheme="minorHAnsi"/>
                <w:b/>
                <w:sz w:val="16"/>
                <w:szCs w:val="16"/>
              </w:rPr>
            </w:pPr>
            <w:r w:rsidRPr="001F023D">
              <w:rPr>
                <w:rFonts w:cstheme="minorHAnsi"/>
                <w:b/>
                <w:sz w:val="16"/>
                <w:szCs w:val="16"/>
              </w:rPr>
              <w:t>2015</w:t>
            </w:r>
          </w:p>
        </w:tc>
        <w:tc>
          <w:tcPr>
            <w:tcW w:w="508" w:type="pct"/>
            <w:vMerge/>
            <w:tcBorders>
              <w:top w:val="single" w:sz="4" w:space="0" w:color="000000"/>
              <w:left w:val="single" w:sz="4" w:space="0" w:color="000000"/>
              <w:bottom w:val="single" w:sz="4" w:space="0" w:color="000000"/>
              <w:right w:val="single" w:sz="4" w:space="0" w:color="000000"/>
            </w:tcBorders>
            <w:shd w:val="clear" w:color="auto" w:fill="DBE5F1"/>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p>
        </w:tc>
      </w:tr>
      <w:tr w:rsidR="00BA75E0" w:rsidRPr="001F023D" w:rsidTr="00BA75E0">
        <w:trPr>
          <w:trHeight w:val="21"/>
          <w:tblHeader/>
        </w:trPr>
        <w:tc>
          <w:tcPr>
            <w:tcW w:w="2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tabs>
                <w:tab w:val="left" w:pos="2552"/>
              </w:tabs>
              <w:spacing w:after="0"/>
              <w:jc w:val="both"/>
              <w:rPr>
                <w:rFonts w:cstheme="minorHAnsi"/>
                <w:bCs/>
                <w:sz w:val="16"/>
                <w:szCs w:val="16"/>
              </w:rPr>
            </w:pPr>
            <w:r w:rsidRPr="001F023D">
              <w:rPr>
                <w:rFonts w:cstheme="minorHAnsi"/>
                <w:bCs/>
                <w:sz w:val="16"/>
                <w:szCs w:val="16"/>
              </w:rPr>
              <w:t>856</w:t>
            </w:r>
          </w:p>
        </w:tc>
        <w:tc>
          <w:tcPr>
            <w:tcW w:w="117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tabs>
                <w:tab w:val="left" w:pos="2552"/>
              </w:tabs>
              <w:spacing w:after="0"/>
              <w:jc w:val="both"/>
              <w:rPr>
                <w:rFonts w:cstheme="minorHAnsi"/>
                <w:bCs/>
                <w:sz w:val="16"/>
                <w:szCs w:val="16"/>
              </w:rPr>
            </w:pPr>
            <w:r w:rsidRPr="001F023D">
              <w:rPr>
                <w:rFonts w:cstheme="minorHAnsi"/>
                <w:bCs/>
                <w:sz w:val="16"/>
                <w:szCs w:val="16"/>
              </w:rPr>
              <w:t xml:space="preserve">Adolescentes atendidos em relação aos </w:t>
            </w:r>
            <w:proofErr w:type="spellStart"/>
            <w:r w:rsidRPr="001F023D">
              <w:rPr>
                <w:rFonts w:cstheme="minorHAnsi"/>
                <w:bCs/>
                <w:sz w:val="16"/>
                <w:szCs w:val="16"/>
              </w:rPr>
              <w:t>adolesc</w:t>
            </w:r>
            <w:proofErr w:type="spellEnd"/>
            <w:r w:rsidRPr="001F023D">
              <w:rPr>
                <w:rFonts w:cstheme="minorHAnsi"/>
                <w:bCs/>
                <w:sz w:val="16"/>
                <w:szCs w:val="16"/>
              </w:rPr>
              <w:t xml:space="preserve">. </w:t>
            </w:r>
            <w:proofErr w:type="gramStart"/>
            <w:r w:rsidRPr="001F023D">
              <w:rPr>
                <w:rFonts w:cstheme="minorHAnsi"/>
                <w:bCs/>
                <w:sz w:val="16"/>
                <w:szCs w:val="16"/>
              </w:rPr>
              <w:t>vinculados</w:t>
            </w:r>
            <w:proofErr w:type="gramEnd"/>
            <w:r w:rsidRPr="001F023D">
              <w:rPr>
                <w:rFonts w:cstheme="minorHAnsi"/>
                <w:bCs/>
                <w:sz w:val="16"/>
                <w:szCs w:val="16"/>
              </w:rPr>
              <w:t xml:space="preserve"> às medidas socioeducativas.</w:t>
            </w:r>
          </w:p>
        </w:tc>
        <w:tc>
          <w:tcPr>
            <w:tcW w:w="36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w:t>
            </w:r>
          </w:p>
        </w:tc>
        <w:tc>
          <w:tcPr>
            <w:tcW w:w="29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43</w:t>
            </w:r>
          </w:p>
        </w:tc>
        <w:tc>
          <w:tcPr>
            <w:tcW w:w="4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E3384A" w:rsidRDefault="007D53CD" w:rsidP="00C90C48">
            <w:pPr>
              <w:tabs>
                <w:tab w:val="left" w:pos="2552"/>
              </w:tabs>
              <w:spacing w:after="0"/>
              <w:jc w:val="center"/>
              <w:rPr>
                <w:rFonts w:cstheme="minorHAnsi"/>
                <w:bCs/>
                <w:sz w:val="14"/>
                <w:szCs w:val="14"/>
              </w:rPr>
            </w:pPr>
            <w:r>
              <w:rPr>
                <w:rFonts w:cstheme="minorHAnsi"/>
                <w:bCs/>
                <w:sz w:val="14"/>
                <w:szCs w:val="14"/>
              </w:rPr>
              <w:t>-</w:t>
            </w:r>
          </w:p>
        </w:tc>
        <w:tc>
          <w:tcPr>
            <w:tcW w:w="44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Anual</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tabs>
                <w:tab w:val="left" w:pos="2552"/>
              </w:tabs>
              <w:spacing w:after="0"/>
              <w:jc w:val="center"/>
              <w:rPr>
                <w:rFonts w:cstheme="minorHAnsi"/>
                <w:b/>
                <w:bCs/>
                <w:sz w:val="16"/>
                <w:szCs w:val="16"/>
              </w:rPr>
            </w:pPr>
            <w:r w:rsidRPr="001F023D">
              <w:rPr>
                <w:rFonts w:cstheme="minorHAnsi"/>
                <w:b/>
                <w:bCs/>
                <w:sz w:val="16"/>
                <w:szCs w:val="16"/>
              </w:rPr>
              <w:t>Desejado</w:t>
            </w:r>
          </w:p>
        </w:tc>
        <w:tc>
          <w:tcPr>
            <w:tcW w:w="295"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50</w:t>
            </w:r>
          </w:p>
        </w:tc>
        <w:tc>
          <w:tcPr>
            <w:tcW w:w="22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70</w:t>
            </w:r>
          </w:p>
        </w:tc>
        <w:tc>
          <w:tcPr>
            <w:tcW w:w="269"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90</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100</w:t>
            </w:r>
          </w:p>
        </w:tc>
        <w:tc>
          <w:tcPr>
            <w:tcW w:w="508"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tabs>
                <w:tab w:val="left" w:pos="2552"/>
              </w:tabs>
              <w:spacing w:after="0"/>
              <w:ind w:right="-70"/>
              <w:jc w:val="center"/>
              <w:rPr>
                <w:rFonts w:cstheme="minorHAnsi"/>
                <w:bCs/>
                <w:sz w:val="16"/>
                <w:szCs w:val="16"/>
              </w:rPr>
            </w:pPr>
            <w:r w:rsidRPr="001F023D">
              <w:rPr>
                <w:rFonts w:cstheme="minorHAnsi"/>
                <w:bCs/>
                <w:sz w:val="16"/>
                <w:szCs w:val="16"/>
              </w:rPr>
              <w:t>SUBSIS</w:t>
            </w:r>
          </w:p>
        </w:tc>
      </w:tr>
      <w:tr w:rsidR="00BA75E0" w:rsidRPr="001F023D" w:rsidTr="00BA75E0">
        <w:trPr>
          <w:trHeight w:val="21"/>
          <w:tblHeader/>
        </w:trPr>
        <w:tc>
          <w:tcPr>
            <w:tcW w:w="2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tabs>
                <w:tab w:val="left" w:pos="2552"/>
              </w:tabs>
              <w:spacing w:after="0"/>
              <w:jc w:val="both"/>
              <w:rPr>
                <w:rFonts w:cstheme="minorHAnsi"/>
                <w:bCs/>
                <w:sz w:val="16"/>
                <w:szCs w:val="16"/>
              </w:rPr>
            </w:pPr>
          </w:p>
        </w:tc>
        <w:tc>
          <w:tcPr>
            <w:tcW w:w="117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tabs>
                <w:tab w:val="left" w:pos="2552"/>
              </w:tabs>
              <w:spacing w:after="0"/>
              <w:jc w:val="both"/>
              <w:rPr>
                <w:rFonts w:cstheme="minorHAnsi"/>
                <w:bCs/>
                <w:sz w:val="16"/>
                <w:szCs w:val="16"/>
              </w:rPr>
            </w:pPr>
          </w:p>
        </w:tc>
        <w:tc>
          <w:tcPr>
            <w:tcW w:w="36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p>
        </w:tc>
        <w:tc>
          <w:tcPr>
            <w:tcW w:w="2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E3384A" w:rsidRDefault="008B7080" w:rsidP="00C90C48">
            <w:pPr>
              <w:tabs>
                <w:tab w:val="left" w:pos="2552"/>
              </w:tabs>
              <w:spacing w:after="0"/>
              <w:jc w:val="center"/>
              <w:rPr>
                <w:rFonts w:cstheme="minorHAnsi"/>
                <w:bCs/>
                <w:sz w:val="14"/>
                <w:szCs w:val="14"/>
              </w:rPr>
            </w:pPr>
          </w:p>
        </w:tc>
        <w:tc>
          <w:tcPr>
            <w:tcW w:w="44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tabs>
                <w:tab w:val="left" w:pos="2552"/>
              </w:tabs>
              <w:spacing w:after="0"/>
              <w:jc w:val="center"/>
              <w:rPr>
                <w:rFonts w:cstheme="minorHAnsi"/>
                <w:b/>
                <w:bCs/>
                <w:sz w:val="16"/>
                <w:szCs w:val="16"/>
              </w:rPr>
            </w:pPr>
            <w:r w:rsidRPr="001F023D">
              <w:rPr>
                <w:rFonts w:cstheme="minorHAnsi"/>
                <w:b/>
                <w:bCs/>
                <w:sz w:val="16"/>
                <w:szCs w:val="16"/>
              </w:rPr>
              <w:t>Alcançado</w:t>
            </w:r>
          </w:p>
        </w:tc>
        <w:tc>
          <w:tcPr>
            <w:tcW w:w="295"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52,53</w:t>
            </w:r>
          </w:p>
        </w:tc>
        <w:tc>
          <w:tcPr>
            <w:tcW w:w="22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75</w:t>
            </w:r>
          </w:p>
        </w:tc>
        <w:tc>
          <w:tcPr>
            <w:tcW w:w="269"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BA75E0" w:rsidRDefault="008B7080" w:rsidP="00C90C48">
            <w:pPr>
              <w:tabs>
                <w:tab w:val="left" w:pos="2552"/>
              </w:tabs>
              <w:spacing w:after="0"/>
              <w:jc w:val="center"/>
              <w:rPr>
                <w:rFonts w:cstheme="minorHAnsi"/>
                <w:bCs/>
                <w:sz w:val="16"/>
                <w:szCs w:val="16"/>
              </w:rPr>
            </w:pPr>
            <w:r w:rsidRPr="00BA75E0">
              <w:rPr>
                <w:rFonts w:cstheme="minorHAnsi"/>
                <w:bCs/>
                <w:sz w:val="16"/>
                <w:szCs w:val="16"/>
              </w:rPr>
              <w:t>82,71</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96,5</w:t>
            </w:r>
          </w:p>
        </w:tc>
        <w:tc>
          <w:tcPr>
            <w:tcW w:w="508" w:type="pct"/>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tabs>
                <w:tab w:val="left" w:pos="2552"/>
              </w:tabs>
              <w:spacing w:after="0"/>
              <w:ind w:right="-70"/>
              <w:jc w:val="center"/>
              <w:rPr>
                <w:rFonts w:cstheme="minorHAnsi"/>
                <w:bCs/>
                <w:sz w:val="16"/>
                <w:szCs w:val="16"/>
              </w:rPr>
            </w:pPr>
          </w:p>
        </w:tc>
      </w:tr>
      <w:tr w:rsidR="00BA75E0" w:rsidRPr="001F023D" w:rsidTr="00BA75E0">
        <w:trPr>
          <w:trHeight w:val="21"/>
          <w:tblHeader/>
        </w:trPr>
        <w:tc>
          <w:tcPr>
            <w:tcW w:w="2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tabs>
                <w:tab w:val="left" w:pos="2552"/>
              </w:tabs>
              <w:spacing w:after="0"/>
              <w:jc w:val="both"/>
              <w:rPr>
                <w:rFonts w:cstheme="minorHAnsi"/>
                <w:bCs/>
                <w:sz w:val="16"/>
                <w:szCs w:val="16"/>
              </w:rPr>
            </w:pPr>
            <w:r w:rsidRPr="001F023D">
              <w:rPr>
                <w:rFonts w:cstheme="minorHAnsi"/>
                <w:bCs/>
                <w:sz w:val="16"/>
                <w:szCs w:val="16"/>
              </w:rPr>
              <w:t>860</w:t>
            </w:r>
          </w:p>
        </w:tc>
        <w:tc>
          <w:tcPr>
            <w:tcW w:w="117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tabs>
                <w:tab w:val="left" w:pos="2552"/>
              </w:tabs>
              <w:spacing w:after="0"/>
              <w:jc w:val="both"/>
              <w:rPr>
                <w:rFonts w:cstheme="minorHAnsi"/>
                <w:bCs/>
                <w:sz w:val="16"/>
                <w:szCs w:val="16"/>
              </w:rPr>
            </w:pPr>
            <w:r w:rsidRPr="001F023D">
              <w:rPr>
                <w:rFonts w:cstheme="minorHAnsi"/>
                <w:bCs/>
                <w:sz w:val="16"/>
                <w:szCs w:val="16"/>
              </w:rPr>
              <w:t xml:space="preserve">Adolescentes atendidos em suas necessidades básicas (alimentação, vestuário, higiene) sobre </w:t>
            </w:r>
            <w:proofErr w:type="spellStart"/>
            <w:r w:rsidRPr="001F023D">
              <w:rPr>
                <w:rFonts w:cstheme="minorHAnsi"/>
                <w:bCs/>
                <w:sz w:val="16"/>
                <w:szCs w:val="16"/>
              </w:rPr>
              <w:t>adolesc</w:t>
            </w:r>
            <w:proofErr w:type="spellEnd"/>
            <w:r w:rsidRPr="001F023D">
              <w:rPr>
                <w:rFonts w:cstheme="minorHAnsi"/>
                <w:bCs/>
                <w:sz w:val="16"/>
                <w:szCs w:val="16"/>
              </w:rPr>
              <w:t xml:space="preserve">. </w:t>
            </w:r>
            <w:proofErr w:type="spellStart"/>
            <w:r w:rsidRPr="001F023D">
              <w:rPr>
                <w:rFonts w:cstheme="minorHAnsi"/>
                <w:bCs/>
                <w:sz w:val="16"/>
                <w:szCs w:val="16"/>
              </w:rPr>
              <w:t>Vinc</w:t>
            </w:r>
            <w:proofErr w:type="spellEnd"/>
            <w:r w:rsidRPr="001F023D">
              <w:rPr>
                <w:rFonts w:cstheme="minorHAnsi"/>
                <w:bCs/>
                <w:sz w:val="16"/>
                <w:szCs w:val="16"/>
              </w:rPr>
              <w:t xml:space="preserve">. </w:t>
            </w:r>
            <w:proofErr w:type="gramStart"/>
            <w:r w:rsidRPr="001F023D">
              <w:rPr>
                <w:rFonts w:cstheme="minorHAnsi"/>
                <w:bCs/>
                <w:sz w:val="16"/>
                <w:szCs w:val="16"/>
              </w:rPr>
              <w:t>às</w:t>
            </w:r>
            <w:proofErr w:type="gramEnd"/>
            <w:r w:rsidRPr="001F023D">
              <w:rPr>
                <w:rFonts w:cstheme="minorHAnsi"/>
                <w:bCs/>
                <w:sz w:val="16"/>
                <w:szCs w:val="16"/>
              </w:rPr>
              <w:t xml:space="preserve"> medidas de meio fechado</w:t>
            </w:r>
          </w:p>
        </w:tc>
        <w:tc>
          <w:tcPr>
            <w:tcW w:w="36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w:t>
            </w:r>
          </w:p>
        </w:tc>
        <w:tc>
          <w:tcPr>
            <w:tcW w:w="29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w:t>
            </w:r>
          </w:p>
        </w:tc>
        <w:tc>
          <w:tcPr>
            <w:tcW w:w="4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E3384A" w:rsidRDefault="008B7080" w:rsidP="00C90C48">
            <w:pPr>
              <w:tabs>
                <w:tab w:val="left" w:pos="2552"/>
              </w:tabs>
              <w:spacing w:after="0"/>
              <w:jc w:val="center"/>
              <w:rPr>
                <w:rFonts w:cstheme="minorHAnsi"/>
                <w:sz w:val="14"/>
                <w:szCs w:val="14"/>
              </w:rPr>
            </w:pPr>
            <w:r w:rsidRPr="00E3384A">
              <w:rPr>
                <w:rFonts w:cstheme="minorHAnsi"/>
                <w:sz w:val="14"/>
                <w:szCs w:val="14"/>
              </w:rPr>
              <w:t>-</w:t>
            </w:r>
          </w:p>
        </w:tc>
        <w:tc>
          <w:tcPr>
            <w:tcW w:w="44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Anual</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tabs>
                <w:tab w:val="left" w:pos="2552"/>
              </w:tabs>
              <w:spacing w:after="0"/>
              <w:jc w:val="center"/>
              <w:rPr>
                <w:rFonts w:cstheme="minorHAnsi"/>
                <w:b/>
                <w:bCs/>
                <w:sz w:val="16"/>
                <w:szCs w:val="16"/>
              </w:rPr>
            </w:pPr>
            <w:r w:rsidRPr="001F023D">
              <w:rPr>
                <w:rFonts w:cstheme="minorHAnsi"/>
                <w:b/>
                <w:bCs/>
                <w:sz w:val="16"/>
                <w:szCs w:val="16"/>
              </w:rPr>
              <w:t>Desejado</w:t>
            </w:r>
          </w:p>
        </w:tc>
        <w:tc>
          <w:tcPr>
            <w:tcW w:w="295"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50</w:t>
            </w:r>
          </w:p>
        </w:tc>
        <w:tc>
          <w:tcPr>
            <w:tcW w:w="22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70</w:t>
            </w:r>
          </w:p>
        </w:tc>
        <w:tc>
          <w:tcPr>
            <w:tcW w:w="269"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90</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100</w:t>
            </w:r>
          </w:p>
        </w:tc>
        <w:tc>
          <w:tcPr>
            <w:tcW w:w="508"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tabs>
                <w:tab w:val="left" w:pos="2552"/>
              </w:tabs>
              <w:spacing w:after="0"/>
              <w:ind w:right="-70"/>
              <w:jc w:val="center"/>
              <w:rPr>
                <w:rFonts w:cstheme="minorHAnsi"/>
                <w:bCs/>
                <w:sz w:val="16"/>
                <w:szCs w:val="16"/>
              </w:rPr>
            </w:pPr>
            <w:r w:rsidRPr="001F023D">
              <w:rPr>
                <w:rFonts w:cstheme="minorHAnsi"/>
                <w:bCs/>
                <w:sz w:val="16"/>
                <w:szCs w:val="16"/>
              </w:rPr>
              <w:t>SUBSIS</w:t>
            </w:r>
          </w:p>
        </w:tc>
      </w:tr>
      <w:tr w:rsidR="00BA75E0" w:rsidRPr="001F023D" w:rsidTr="00BA75E0">
        <w:trPr>
          <w:trHeight w:val="21"/>
          <w:tblHeader/>
        </w:trPr>
        <w:tc>
          <w:tcPr>
            <w:tcW w:w="2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tabs>
                <w:tab w:val="left" w:pos="2552"/>
              </w:tabs>
              <w:spacing w:after="0"/>
              <w:jc w:val="both"/>
              <w:rPr>
                <w:rFonts w:cstheme="minorHAnsi"/>
                <w:bCs/>
                <w:sz w:val="16"/>
                <w:szCs w:val="16"/>
              </w:rPr>
            </w:pPr>
          </w:p>
        </w:tc>
        <w:tc>
          <w:tcPr>
            <w:tcW w:w="117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tabs>
                <w:tab w:val="left" w:pos="2552"/>
              </w:tabs>
              <w:spacing w:after="0"/>
              <w:jc w:val="both"/>
              <w:rPr>
                <w:rFonts w:cstheme="minorHAnsi"/>
                <w:bCs/>
                <w:sz w:val="16"/>
                <w:szCs w:val="16"/>
              </w:rPr>
            </w:pPr>
          </w:p>
        </w:tc>
        <w:tc>
          <w:tcPr>
            <w:tcW w:w="36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p>
        </w:tc>
        <w:tc>
          <w:tcPr>
            <w:tcW w:w="2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E3384A" w:rsidRDefault="008B7080" w:rsidP="00C90C48">
            <w:pPr>
              <w:tabs>
                <w:tab w:val="left" w:pos="2552"/>
              </w:tabs>
              <w:spacing w:after="0"/>
              <w:jc w:val="center"/>
              <w:rPr>
                <w:rFonts w:cstheme="minorHAnsi"/>
                <w:sz w:val="14"/>
                <w:szCs w:val="14"/>
              </w:rPr>
            </w:pPr>
          </w:p>
        </w:tc>
        <w:tc>
          <w:tcPr>
            <w:tcW w:w="44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tabs>
                <w:tab w:val="left" w:pos="2552"/>
              </w:tabs>
              <w:spacing w:after="0"/>
              <w:jc w:val="center"/>
              <w:rPr>
                <w:rFonts w:cstheme="minorHAnsi"/>
                <w:b/>
                <w:bCs/>
                <w:sz w:val="16"/>
                <w:szCs w:val="16"/>
              </w:rPr>
            </w:pPr>
            <w:r w:rsidRPr="001F023D">
              <w:rPr>
                <w:rFonts w:cstheme="minorHAnsi"/>
                <w:b/>
                <w:bCs/>
                <w:sz w:val="16"/>
                <w:szCs w:val="16"/>
              </w:rPr>
              <w:t>Alcançado</w:t>
            </w:r>
          </w:p>
        </w:tc>
        <w:tc>
          <w:tcPr>
            <w:tcW w:w="295"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57,35</w:t>
            </w:r>
          </w:p>
        </w:tc>
        <w:tc>
          <w:tcPr>
            <w:tcW w:w="22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82</w:t>
            </w:r>
          </w:p>
        </w:tc>
        <w:tc>
          <w:tcPr>
            <w:tcW w:w="269"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82</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96</w:t>
            </w:r>
          </w:p>
        </w:tc>
        <w:tc>
          <w:tcPr>
            <w:tcW w:w="508" w:type="pct"/>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tabs>
                <w:tab w:val="left" w:pos="2552"/>
              </w:tabs>
              <w:spacing w:after="0"/>
              <w:ind w:right="-70"/>
              <w:jc w:val="center"/>
              <w:rPr>
                <w:rFonts w:cstheme="minorHAnsi"/>
                <w:bCs/>
                <w:sz w:val="16"/>
                <w:szCs w:val="16"/>
              </w:rPr>
            </w:pPr>
          </w:p>
        </w:tc>
      </w:tr>
      <w:tr w:rsidR="00BA75E0" w:rsidRPr="001F023D" w:rsidTr="00BA75E0">
        <w:trPr>
          <w:trHeight w:val="21"/>
          <w:tblHeader/>
        </w:trPr>
        <w:tc>
          <w:tcPr>
            <w:tcW w:w="2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tabs>
                <w:tab w:val="left" w:pos="2552"/>
              </w:tabs>
              <w:spacing w:after="0"/>
              <w:jc w:val="both"/>
              <w:rPr>
                <w:rFonts w:cstheme="minorHAnsi"/>
                <w:bCs/>
                <w:sz w:val="16"/>
                <w:szCs w:val="16"/>
              </w:rPr>
            </w:pPr>
            <w:r w:rsidRPr="001F023D">
              <w:rPr>
                <w:rFonts w:cstheme="minorHAnsi"/>
                <w:bCs/>
                <w:sz w:val="16"/>
                <w:szCs w:val="16"/>
              </w:rPr>
              <w:t>861</w:t>
            </w:r>
          </w:p>
        </w:tc>
        <w:tc>
          <w:tcPr>
            <w:tcW w:w="117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tabs>
                <w:tab w:val="left" w:pos="2552"/>
              </w:tabs>
              <w:spacing w:after="0"/>
              <w:jc w:val="both"/>
              <w:rPr>
                <w:rFonts w:cstheme="minorHAnsi"/>
                <w:bCs/>
                <w:sz w:val="16"/>
                <w:szCs w:val="16"/>
              </w:rPr>
            </w:pPr>
            <w:r w:rsidRPr="001F023D">
              <w:rPr>
                <w:rFonts w:cstheme="minorHAnsi"/>
                <w:bCs/>
                <w:sz w:val="16"/>
                <w:szCs w:val="16"/>
              </w:rPr>
              <w:t>Número de Conselhos Tutelares com sede própria sobre o número de Conselhos Tutelares existentes.</w:t>
            </w:r>
          </w:p>
        </w:tc>
        <w:tc>
          <w:tcPr>
            <w:tcW w:w="36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w:t>
            </w:r>
          </w:p>
        </w:tc>
        <w:tc>
          <w:tcPr>
            <w:tcW w:w="29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w:t>
            </w:r>
          </w:p>
        </w:tc>
        <w:tc>
          <w:tcPr>
            <w:tcW w:w="4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E3384A" w:rsidRDefault="008B7080" w:rsidP="00C90C48">
            <w:pPr>
              <w:tabs>
                <w:tab w:val="left" w:pos="2552"/>
              </w:tabs>
              <w:spacing w:after="0"/>
              <w:jc w:val="center"/>
              <w:rPr>
                <w:rFonts w:cstheme="minorHAnsi"/>
                <w:bCs/>
                <w:sz w:val="14"/>
                <w:szCs w:val="14"/>
              </w:rPr>
            </w:pPr>
            <w:r w:rsidRPr="00E3384A">
              <w:rPr>
                <w:rFonts w:cstheme="minorHAnsi"/>
                <w:bCs/>
                <w:sz w:val="14"/>
                <w:szCs w:val="14"/>
              </w:rPr>
              <w:t>-</w:t>
            </w:r>
          </w:p>
        </w:tc>
        <w:tc>
          <w:tcPr>
            <w:tcW w:w="44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Anual</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tabs>
                <w:tab w:val="left" w:pos="2552"/>
              </w:tabs>
              <w:spacing w:after="0"/>
              <w:jc w:val="center"/>
              <w:rPr>
                <w:rFonts w:cstheme="minorHAnsi"/>
                <w:b/>
                <w:bCs/>
                <w:sz w:val="16"/>
                <w:szCs w:val="16"/>
              </w:rPr>
            </w:pPr>
            <w:r w:rsidRPr="001F023D">
              <w:rPr>
                <w:rFonts w:cstheme="minorHAnsi"/>
                <w:b/>
                <w:bCs/>
                <w:sz w:val="16"/>
                <w:szCs w:val="16"/>
              </w:rPr>
              <w:t>Desejado</w:t>
            </w:r>
          </w:p>
        </w:tc>
        <w:tc>
          <w:tcPr>
            <w:tcW w:w="295"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15</w:t>
            </w:r>
          </w:p>
        </w:tc>
        <w:tc>
          <w:tcPr>
            <w:tcW w:w="22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30</w:t>
            </w:r>
          </w:p>
        </w:tc>
        <w:tc>
          <w:tcPr>
            <w:tcW w:w="269"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75</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r w:rsidRPr="001F023D">
              <w:rPr>
                <w:rFonts w:cstheme="minorHAnsi"/>
                <w:bCs/>
                <w:sz w:val="16"/>
                <w:szCs w:val="16"/>
              </w:rPr>
              <w:t>100</w:t>
            </w:r>
          </w:p>
        </w:tc>
        <w:tc>
          <w:tcPr>
            <w:tcW w:w="508"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spacing w:after="0"/>
              <w:ind w:right="-70"/>
              <w:jc w:val="center"/>
              <w:rPr>
                <w:rFonts w:cstheme="minorHAnsi"/>
                <w:sz w:val="16"/>
                <w:szCs w:val="16"/>
              </w:rPr>
            </w:pPr>
            <w:r w:rsidRPr="001F023D">
              <w:rPr>
                <w:rFonts w:cstheme="minorHAnsi"/>
                <w:sz w:val="16"/>
                <w:szCs w:val="16"/>
              </w:rPr>
              <w:t>SUBPROTECA</w:t>
            </w:r>
          </w:p>
        </w:tc>
      </w:tr>
      <w:tr w:rsidR="00BA75E0" w:rsidRPr="001F023D" w:rsidTr="00BA75E0">
        <w:trPr>
          <w:trHeight w:val="21"/>
          <w:tblHeader/>
        </w:trPr>
        <w:tc>
          <w:tcPr>
            <w:tcW w:w="2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tabs>
                <w:tab w:val="left" w:pos="2552"/>
              </w:tabs>
              <w:spacing w:after="0"/>
              <w:jc w:val="both"/>
              <w:rPr>
                <w:rFonts w:cstheme="minorHAnsi"/>
                <w:bCs/>
                <w:sz w:val="16"/>
                <w:szCs w:val="16"/>
              </w:rPr>
            </w:pPr>
          </w:p>
        </w:tc>
        <w:tc>
          <w:tcPr>
            <w:tcW w:w="117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tabs>
                <w:tab w:val="left" w:pos="2552"/>
              </w:tabs>
              <w:spacing w:after="0"/>
              <w:jc w:val="both"/>
              <w:rPr>
                <w:rFonts w:cstheme="minorHAnsi"/>
                <w:bCs/>
                <w:sz w:val="16"/>
                <w:szCs w:val="16"/>
              </w:rPr>
            </w:pPr>
          </w:p>
        </w:tc>
        <w:tc>
          <w:tcPr>
            <w:tcW w:w="36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p>
        </w:tc>
        <w:tc>
          <w:tcPr>
            <w:tcW w:w="2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E3384A" w:rsidRDefault="008B7080" w:rsidP="00C90C48">
            <w:pPr>
              <w:tabs>
                <w:tab w:val="left" w:pos="2552"/>
              </w:tabs>
              <w:spacing w:after="0"/>
              <w:jc w:val="center"/>
              <w:rPr>
                <w:rFonts w:cstheme="minorHAnsi"/>
                <w:bCs/>
                <w:sz w:val="14"/>
                <w:szCs w:val="14"/>
              </w:rPr>
            </w:pPr>
          </w:p>
        </w:tc>
        <w:tc>
          <w:tcPr>
            <w:tcW w:w="44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tabs>
                <w:tab w:val="left" w:pos="2552"/>
              </w:tabs>
              <w:spacing w:after="0"/>
              <w:jc w:val="center"/>
              <w:rPr>
                <w:rFonts w:cstheme="minorHAnsi"/>
                <w:b/>
                <w:bCs/>
                <w:sz w:val="16"/>
                <w:szCs w:val="16"/>
              </w:rPr>
            </w:pPr>
            <w:r w:rsidRPr="001F023D">
              <w:rPr>
                <w:rFonts w:cstheme="minorHAnsi"/>
                <w:b/>
                <w:bCs/>
                <w:sz w:val="16"/>
                <w:szCs w:val="16"/>
              </w:rPr>
              <w:t>Alcançado</w:t>
            </w:r>
          </w:p>
        </w:tc>
        <w:tc>
          <w:tcPr>
            <w:tcW w:w="295"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proofErr w:type="gramStart"/>
            <w:r w:rsidRPr="001F023D">
              <w:rPr>
                <w:rFonts w:cstheme="minorHAnsi"/>
                <w:bCs/>
                <w:sz w:val="16"/>
                <w:szCs w:val="16"/>
              </w:rPr>
              <w:t>6</w:t>
            </w:r>
            <w:proofErr w:type="gramEnd"/>
          </w:p>
        </w:tc>
        <w:tc>
          <w:tcPr>
            <w:tcW w:w="22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proofErr w:type="gramStart"/>
            <w:r w:rsidRPr="001F023D">
              <w:rPr>
                <w:rFonts w:cstheme="minorHAnsi"/>
                <w:bCs/>
                <w:sz w:val="16"/>
                <w:szCs w:val="16"/>
              </w:rPr>
              <w:t>3</w:t>
            </w:r>
            <w:proofErr w:type="gramEnd"/>
          </w:p>
        </w:tc>
        <w:tc>
          <w:tcPr>
            <w:tcW w:w="269"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tabs>
                <w:tab w:val="left" w:pos="2552"/>
              </w:tabs>
              <w:spacing w:after="0"/>
              <w:jc w:val="center"/>
              <w:rPr>
                <w:rFonts w:cstheme="minorHAnsi"/>
                <w:bCs/>
                <w:sz w:val="16"/>
                <w:szCs w:val="16"/>
              </w:rPr>
            </w:pPr>
            <w:proofErr w:type="gramStart"/>
            <w:r w:rsidRPr="001F023D">
              <w:rPr>
                <w:rFonts w:cstheme="minorHAnsi"/>
                <w:bCs/>
                <w:sz w:val="16"/>
                <w:szCs w:val="16"/>
              </w:rPr>
              <w:t>0</w:t>
            </w:r>
            <w:proofErr w:type="gramEnd"/>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3C2EE6" w:rsidP="00C90C48">
            <w:pPr>
              <w:tabs>
                <w:tab w:val="left" w:pos="2552"/>
              </w:tabs>
              <w:spacing w:after="0"/>
              <w:jc w:val="center"/>
              <w:rPr>
                <w:rFonts w:cstheme="minorHAnsi"/>
                <w:bCs/>
                <w:sz w:val="16"/>
                <w:szCs w:val="16"/>
              </w:rPr>
            </w:pPr>
            <w:r w:rsidRPr="001F023D">
              <w:rPr>
                <w:rFonts w:cstheme="minorHAnsi"/>
                <w:bCs/>
                <w:sz w:val="16"/>
                <w:szCs w:val="16"/>
              </w:rPr>
              <w:t>55</w:t>
            </w:r>
          </w:p>
        </w:tc>
        <w:tc>
          <w:tcPr>
            <w:tcW w:w="508" w:type="pct"/>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spacing w:after="0"/>
              <w:ind w:right="-70"/>
              <w:jc w:val="center"/>
              <w:rPr>
                <w:rFonts w:cstheme="minorHAnsi"/>
                <w:sz w:val="16"/>
                <w:szCs w:val="16"/>
              </w:rPr>
            </w:pPr>
          </w:p>
        </w:tc>
      </w:tr>
      <w:tr w:rsidR="00BA75E0" w:rsidRPr="001F023D" w:rsidTr="00BA75E0">
        <w:trPr>
          <w:trHeight w:val="21"/>
          <w:tblHeader/>
        </w:trPr>
        <w:tc>
          <w:tcPr>
            <w:tcW w:w="2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spacing w:after="0"/>
              <w:jc w:val="both"/>
              <w:rPr>
                <w:rFonts w:cstheme="minorHAnsi"/>
                <w:sz w:val="16"/>
                <w:szCs w:val="16"/>
              </w:rPr>
            </w:pPr>
            <w:r w:rsidRPr="001F023D">
              <w:rPr>
                <w:rFonts w:cstheme="minorHAnsi"/>
                <w:sz w:val="16"/>
                <w:szCs w:val="16"/>
              </w:rPr>
              <w:t>1233</w:t>
            </w:r>
          </w:p>
        </w:tc>
        <w:tc>
          <w:tcPr>
            <w:tcW w:w="117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spacing w:after="0"/>
              <w:jc w:val="both"/>
              <w:rPr>
                <w:rFonts w:cstheme="minorHAnsi"/>
                <w:sz w:val="16"/>
                <w:szCs w:val="16"/>
              </w:rPr>
            </w:pPr>
            <w:r w:rsidRPr="001F023D">
              <w:rPr>
                <w:rFonts w:cstheme="minorHAnsi"/>
                <w:sz w:val="16"/>
                <w:szCs w:val="16"/>
              </w:rPr>
              <w:t>Nº de Conselhos Equipados sobre o nº de Conselhos Existentes</w:t>
            </w:r>
          </w:p>
        </w:tc>
        <w:tc>
          <w:tcPr>
            <w:tcW w:w="36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spacing w:after="0"/>
              <w:jc w:val="center"/>
              <w:rPr>
                <w:rFonts w:cstheme="minorHAnsi"/>
                <w:sz w:val="16"/>
                <w:szCs w:val="16"/>
              </w:rPr>
            </w:pPr>
            <w:r w:rsidRPr="001F023D">
              <w:rPr>
                <w:rFonts w:cstheme="minorHAnsi"/>
                <w:sz w:val="16"/>
                <w:szCs w:val="16"/>
              </w:rPr>
              <w:t>%</w:t>
            </w:r>
          </w:p>
        </w:tc>
        <w:tc>
          <w:tcPr>
            <w:tcW w:w="29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spacing w:after="0"/>
              <w:jc w:val="center"/>
              <w:rPr>
                <w:rFonts w:cstheme="minorHAnsi"/>
                <w:sz w:val="16"/>
                <w:szCs w:val="16"/>
              </w:rPr>
            </w:pPr>
            <w:r w:rsidRPr="001F023D">
              <w:rPr>
                <w:rFonts w:cstheme="minorHAnsi"/>
                <w:sz w:val="16"/>
                <w:szCs w:val="16"/>
              </w:rPr>
              <w:t>27</w:t>
            </w:r>
          </w:p>
        </w:tc>
        <w:tc>
          <w:tcPr>
            <w:tcW w:w="4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E3384A" w:rsidRDefault="007D53CD" w:rsidP="00C90C48">
            <w:pPr>
              <w:spacing w:after="0"/>
              <w:jc w:val="center"/>
              <w:rPr>
                <w:rFonts w:cstheme="minorHAnsi"/>
                <w:sz w:val="14"/>
                <w:szCs w:val="14"/>
              </w:rPr>
            </w:pPr>
            <w:r>
              <w:rPr>
                <w:rFonts w:cstheme="minorHAnsi"/>
                <w:sz w:val="14"/>
                <w:szCs w:val="14"/>
              </w:rPr>
              <w:t>-</w:t>
            </w:r>
          </w:p>
        </w:tc>
        <w:tc>
          <w:tcPr>
            <w:tcW w:w="44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spacing w:after="0"/>
              <w:jc w:val="center"/>
              <w:rPr>
                <w:rFonts w:cstheme="minorHAnsi"/>
                <w:sz w:val="16"/>
                <w:szCs w:val="16"/>
              </w:rPr>
            </w:pPr>
            <w:r w:rsidRPr="001F023D">
              <w:rPr>
                <w:rFonts w:cstheme="minorHAnsi"/>
                <w:sz w:val="16"/>
                <w:szCs w:val="16"/>
              </w:rPr>
              <w:t>Anual</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tabs>
                <w:tab w:val="left" w:pos="2552"/>
              </w:tabs>
              <w:spacing w:after="0"/>
              <w:jc w:val="center"/>
              <w:rPr>
                <w:rFonts w:cstheme="minorHAnsi"/>
                <w:b/>
                <w:bCs/>
                <w:sz w:val="16"/>
                <w:szCs w:val="16"/>
              </w:rPr>
            </w:pPr>
            <w:r w:rsidRPr="001F023D">
              <w:rPr>
                <w:rFonts w:cstheme="minorHAnsi"/>
                <w:b/>
                <w:bCs/>
                <w:sz w:val="16"/>
                <w:szCs w:val="16"/>
              </w:rPr>
              <w:t>Desejado</w:t>
            </w:r>
          </w:p>
        </w:tc>
        <w:tc>
          <w:tcPr>
            <w:tcW w:w="295"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spacing w:after="0"/>
              <w:jc w:val="center"/>
              <w:rPr>
                <w:rFonts w:cstheme="minorHAnsi"/>
                <w:sz w:val="16"/>
                <w:szCs w:val="16"/>
              </w:rPr>
            </w:pPr>
            <w:r w:rsidRPr="001F023D">
              <w:rPr>
                <w:rFonts w:cstheme="minorHAnsi"/>
                <w:sz w:val="16"/>
                <w:szCs w:val="16"/>
              </w:rPr>
              <w:t>30</w:t>
            </w:r>
          </w:p>
        </w:tc>
        <w:tc>
          <w:tcPr>
            <w:tcW w:w="22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spacing w:after="0"/>
              <w:jc w:val="center"/>
              <w:rPr>
                <w:rFonts w:cstheme="minorHAnsi"/>
                <w:sz w:val="16"/>
                <w:szCs w:val="16"/>
              </w:rPr>
            </w:pPr>
            <w:r w:rsidRPr="001F023D">
              <w:rPr>
                <w:rFonts w:cstheme="minorHAnsi"/>
                <w:sz w:val="16"/>
                <w:szCs w:val="16"/>
              </w:rPr>
              <w:t>75</w:t>
            </w:r>
          </w:p>
        </w:tc>
        <w:tc>
          <w:tcPr>
            <w:tcW w:w="269"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spacing w:after="0"/>
              <w:jc w:val="center"/>
              <w:rPr>
                <w:rFonts w:cstheme="minorHAnsi"/>
                <w:sz w:val="16"/>
                <w:szCs w:val="16"/>
              </w:rPr>
            </w:pPr>
            <w:r w:rsidRPr="001F023D">
              <w:rPr>
                <w:rFonts w:cstheme="minorHAnsi"/>
                <w:sz w:val="16"/>
                <w:szCs w:val="16"/>
              </w:rPr>
              <w:t>90</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spacing w:after="0"/>
              <w:jc w:val="center"/>
              <w:rPr>
                <w:rFonts w:cstheme="minorHAnsi"/>
                <w:sz w:val="16"/>
                <w:szCs w:val="16"/>
              </w:rPr>
            </w:pPr>
            <w:r w:rsidRPr="001F023D">
              <w:rPr>
                <w:rFonts w:cstheme="minorHAnsi"/>
                <w:sz w:val="16"/>
                <w:szCs w:val="16"/>
              </w:rPr>
              <w:t>100</w:t>
            </w:r>
          </w:p>
        </w:tc>
        <w:tc>
          <w:tcPr>
            <w:tcW w:w="508"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spacing w:after="0"/>
              <w:ind w:right="-70"/>
              <w:jc w:val="center"/>
              <w:rPr>
                <w:rFonts w:cstheme="minorHAnsi"/>
                <w:sz w:val="16"/>
                <w:szCs w:val="16"/>
              </w:rPr>
            </w:pPr>
            <w:r w:rsidRPr="001F023D">
              <w:rPr>
                <w:rFonts w:cstheme="minorHAnsi"/>
                <w:sz w:val="16"/>
                <w:szCs w:val="16"/>
              </w:rPr>
              <w:t>SUBPROTECA</w:t>
            </w:r>
          </w:p>
        </w:tc>
      </w:tr>
      <w:tr w:rsidR="00BA75E0" w:rsidRPr="001F023D" w:rsidTr="00BA75E0">
        <w:trPr>
          <w:trHeight w:val="21"/>
          <w:tblHeader/>
        </w:trPr>
        <w:tc>
          <w:tcPr>
            <w:tcW w:w="2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spacing w:after="0"/>
              <w:jc w:val="both"/>
              <w:rPr>
                <w:rFonts w:cstheme="minorHAnsi"/>
                <w:sz w:val="16"/>
                <w:szCs w:val="16"/>
              </w:rPr>
            </w:pPr>
          </w:p>
        </w:tc>
        <w:tc>
          <w:tcPr>
            <w:tcW w:w="117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spacing w:after="0"/>
              <w:jc w:val="both"/>
              <w:rPr>
                <w:rFonts w:cstheme="minorHAnsi"/>
                <w:sz w:val="16"/>
                <w:szCs w:val="16"/>
              </w:rPr>
            </w:pPr>
          </w:p>
        </w:tc>
        <w:tc>
          <w:tcPr>
            <w:tcW w:w="36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spacing w:after="0"/>
              <w:jc w:val="center"/>
              <w:rPr>
                <w:rFonts w:cstheme="minorHAnsi"/>
                <w:sz w:val="16"/>
                <w:szCs w:val="16"/>
              </w:rPr>
            </w:pPr>
          </w:p>
        </w:tc>
        <w:tc>
          <w:tcPr>
            <w:tcW w:w="2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spacing w:after="0"/>
              <w:jc w:val="center"/>
              <w:rPr>
                <w:rFonts w:cstheme="minorHAnsi"/>
                <w:sz w:val="16"/>
                <w:szCs w:val="16"/>
              </w:rPr>
            </w:pP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E3384A" w:rsidRDefault="008B7080" w:rsidP="00C90C48">
            <w:pPr>
              <w:spacing w:after="0"/>
              <w:jc w:val="center"/>
              <w:rPr>
                <w:rFonts w:cstheme="minorHAnsi"/>
                <w:sz w:val="14"/>
                <w:szCs w:val="14"/>
              </w:rPr>
            </w:pPr>
          </w:p>
        </w:tc>
        <w:tc>
          <w:tcPr>
            <w:tcW w:w="44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spacing w:after="0"/>
              <w:jc w:val="center"/>
              <w:rPr>
                <w:rFonts w:cstheme="minorHAnsi"/>
                <w:sz w:val="16"/>
                <w:szCs w:val="16"/>
              </w:rPr>
            </w:pP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tabs>
                <w:tab w:val="left" w:pos="2552"/>
              </w:tabs>
              <w:spacing w:after="0"/>
              <w:jc w:val="center"/>
              <w:rPr>
                <w:rFonts w:cstheme="minorHAnsi"/>
                <w:b/>
                <w:bCs/>
                <w:sz w:val="16"/>
                <w:szCs w:val="16"/>
              </w:rPr>
            </w:pPr>
            <w:r w:rsidRPr="001F023D">
              <w:rPr>
                <w:rFonts w:cstheme="minorHAnsi"/>
                <w:b/>
                <w:bCs/>
                <w:sz w:val="16"/>
                <w:szCs w:val="16"/>
              </w:rPr>
              <w:t>Alcançado</w:t>
            </w:r>
          </w:p>
        </w:tc>
        <w:tc>
          <w:tcPr>
            <w:tcW w:w="295"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spacing w:after="0"/>
              <w:jc w:val="center"/>
              <w:rPr>
                <w:rFonts w:cstheme="minorHAnsi"/>
                <w:sz w:val="16"/>
                <w:szCs w:val="16"/>
              </w:rPr>
            </w:pPr>
            <w:r w:rsidRPr="001F023D">
              <w:rPr>
                <w:rFonts w:cstheme="minorHAnsi"/>
                <w:sz w:val="16"/>
                <w:szCs w:val="16"/>
              </w:rPr>
              <w:t>30,3</w:t>
            </w:r>
          </w:p>
        </w:tc>
        <w:tc>
          <w:tcPr>
            <w:tcW w:w="22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spacing w:after="0"/>
              <w:jc w:val="center"/>
              <w:rPr>
                <w:rFonts w:cstheme="minorHAnsi"/>
                <w:sz w:val="16"/>
                <w:szCs w:val="16"/>
              </w:rPr>
            </w:pPr>
            <w:r w:rsidRPr="001F023D">
              <w:rPr>
                <w:rFonts w:cstheme="minorHAnsi"/>
                <w:sz w:val="16"/>
                <w:szCs w:val="16"/>
              </w:rPr>
              <w:t>100</w:t>
            </w:r>
          </w:p>
        </w:tc>
        <w:tc>
          <w:tcPr>
            <w:tcW w:w="269"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spacing w:after="0"/>
              <w:jc w:val="center"/>
              <w:rPr>
                <w:rFonts w:cstheme="minorHAnsi"/>
                <w:sz w:val="16"/>
                <w:szCs w:val="16"/>
              </w:rPr>
            </w:pPr>
            <w:r w:rsidRPr="001F023D">
              <w:rPr>
                <w:rFonts w:cstheme="minorHAnsi"/>
                <w:sz w:val="16"/>
                <w:szCs w:val="16"/>
              </w:rPr>
              <w:t>100</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3C2EE6" w:rsidP="00C90C48">
            <w:pPr>
              <w:spacing w:after="0"/>
              <w:jc w:val="center"/>
              <w:rPr>
                <w:rFonts w:cstheme="minorHAnsi"/>
                <w:sz w:val="16"/>
                <w:szCs w:val="16"/>
              </w:rPr>
            </w:pPr>
            <w:r w:rsidRPr="001F023D">
              <w:rPr>
                <w:rFonts w:cstheme="minorHAnsi"/>
                <w:sz w:val="16"/>
                <w:szCs w:val="16"/>
              </w:rPr>
              <w:t>100</w:t>
            </w:r>
          </w:p>
        </w:tc>
        <w:tc>
          <w:tcPr>
            <w:tcW w:w="508" w:type="pct"/>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spacing w:after="0"/>
              <w:ind w:right="-70"/>
              <w:jc w:val="center"/>
              <w:rPr>
                <w:rFonts w:cstheme="minorHAnsi"/>
                <w:sz w:val="16"/>
                <w:szCs w:val="16"/>
              </w:rPr>
            </w:pPr>
          </w:p>
        </w:tc>
      </w:tr>
      <w:tr w:rsidR="00BA75E0" w:rsidRPr="001F023D" w:rsidTr="00BA75E0">
        <w:trPr>
          <w:trHeight w:val="21"/>
          <w:tblHeader/>
        </w:trPr>
        <w:tc>
          <w:tcPr>
            <w:tcW w:w="2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spacing w:after="0"/>
              <w:jc w:val="both"/>
              <w:rPr>
                <w:rFonts w:cstheme="minorHAnsi"/>
                <w:sz w:val="16"/>
                <w:szCs w:val="16"/>
              </w:rPr>
            </w:pPr>
            <w:r w:rsidRPr="001F023D">
              <w:rPr>
                <w:rFonts w:cstheme="minorHAnsi"/>
                <w:sz w:val="16"/>
                <w:szCs w:val="16"/>
              </w:rPr>
              <w:t>1234</w:t>
            </w:r>
          </w:p>
        </w:tc>
        <w:tc>
          <w:tcPr>
            <w:tcW w:w="117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spacing w:after="0"/>
              <w:jc w:val="both"/>
              <w:rPr>
                <w:rFonts w:cstheme="minorHAnsi"/>
                <w:sz w:val="16"/>
                <w:szCs w:val="16"/>
              </w:rPr>
            </w:pPr>
            <w:r w:rsidRPr="001F023D">
              <w:rPr>
                <w:rFonts w:cstheme="minorHAnsi"/>
                <w:sz w:val="16"/>
                <w:szCs w:val="16"/>
              </w:rPr>
              <w:t>Denúncia de violação de direitos encaminhados e/ou solucionadas sobre total de denuncias de violações de direitos recebidas nos Conselhos Tutelares</w:t>
            </w:r>
          </w:p>
        </w:tc>
        <w:tc>
          <w:tcPr>
            <w:tcW w:w="36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spacing w:after="0"/>
              <w:jc w:val="center"/>
              <w:rPr>
                <w:rFonts w:cstheme="minorHAnsi"/>
                <w:sz w:val="16"/>
                <w:szCs w:val="16"/>
              </w:rPr>
            </w:pPr>
            <w:r w:rsidRPr="001F023D">
              <w:rPr>
                <w:rFonts w:cstheme="minorHAnsi"/>
                <w:sz w:val="16"/>
                <w:szCs w:val="16"/>
              </w:rPr>
              <w:t>%</w:t>
            </w:r>
          </w:p>
        </w:tc>
        <w:tc>
          <w:tcPr>
            <w:tcW w:w="29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spacing w:after="0"/>
              <w:jc w:val="center"/>
              <w:rPr>
                <w:rFonts w:cstheme="minorHAnsi"/>
                <w:sz w:val="16"/>
                <w:szCs w:val="16"/>
              </w:rPr>
            </w:pPr>
            <w:proofErr w:type="gramStart"/>
            <w:r w:rsidRPr="001F023D">
              <w:rPr>
                <w:rFonts w:cstheme="minorHAnsi"/>
                <w:sz w:val="16"/>
                <w:szCs w:val="16"/>
              </w:rPr>
              <w:t>5</w:t>
            </w:r>
            <w:proofErr w:type="gramEnd"/>
          </w:p>
        </w:tc>
        <w:tc>
          <w:tcPr>
            <w:tcW w:w="4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E3384A" w:rsidRDefault="007D53CD" w:rsidP="00C90C48">
            <w:pPr>
              <w:spacing w:after="0"/>
              <w:jc w:val="center"/>
              <w:rPr>
                <w:rFonts w:cstheme="minorHAnsi"/>
                <w:sz w:val="14"/>
                <w:szCs w:val="14"/>
              </w:rPr>
            </w:pPr>
            <w:r>
              <w:rPr>
                <w:rFonts w:cstheme="minorHAnsi"/>
                <w:sz w:val="14"/>
                <w:szCs w:val="14"/>
              </w:rPr>
              <w:t>-</w:t>
            </w:r>
          </w:p>
        </w:tc>
        <w:tc>
          <w:tcPr>
            <w:tcW w:w="44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spacing w:after="0"/>
              <w:jc w:val="center"/>
              <w:rPr>
                <w:rFonts w:cstheme="minorHAnsi"/>
                <w:sz w:val="16"/>
                <w:szCs w:val="16"/>
              </w:rPr>
            </w:pPr>
            <w:r w:rsidRPr="001F023D">
              <w:rPr>
                <w:rFonts w:cstheme="minorHAnsi"/>
                <w:sz w:val="16"/>
                <w:szCs w:val="16"/>
              </w:rPr>
              <w:t>Anual</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C90C48">
            <w:pPr>
              <w:tabs>
                <w:tab w:val="left" w:pos="2552"/>
              </w:tabs>
              <w:spacing w:after="0"/>
              <w:jc w:val="center"/>
              <w:rPr>
                <w:rFonts w:cstheme="minorHAnsi"/>
                <w:b/>
                <w:bCs/>
                <w:sz w:val="16"/>
                <w:szCs w:val="16"/>
              </w:rPr>
            </w:pPr>
            <w:r w:rsidRPr="001F023D">
              <w:rPr>
                <w:rFonts w:cstheme="minorHAnsi"/>
                <w:b/>
                <w:bCs/>
                <w:sz w:val="16"/>
                <w:szCs w:val="16"/>
              </w:rPr>
              <w:t>Desejado</w:t>
            </w:r>
          </w:p>
        </w:tc>
        <w:tc>
          <w:tcPr>
            <w:tcW w:w="295"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C90C48">
            <w:pPr>
              <w:spacing w:after="0"/>
              <w:jc w:val="center"/>
              <w:rPr>
                <w:rFonts w:cstheme="minorHAnsi"/>
                <w:sz w:val="16"/>
                <w:szCs w:val="16"/>
              </w:rPr>
            </w:pPr>
            <w:r w:rsidRPr="001F023D">
              <w:rPr>
                <w:rFonts w:cstheme="minorHAnsi"/>
                <w:sz w:val="16"/>
                <w:szCs w:val="16"/>
              </w:rPr>
              <w:t>40</w:t>
            </w:r>
          </w:p>
        </w:tc>
        <w:tc>
          <w:tcPr>
            <w:tcW w:w="22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spacing w:after="0"/>
              <w:jc w:val="center"/>
              <w:rPr>
                <w:rFonts w:cstheme="minorHAnsi"/>
                <w:sz w:val="16"/>
                <w:szCs w:val="16"/>
              </w:rPr>
            </w:pPr>
            <w:r w:rsidRPr="001F023D">
              <w:rPr>
                <w:rFonts w:cstheme="minorHAnsi"/>
                <w:sz w:val="16"/>
                <w:szCs w:val="16"/>
              </w:rPr>
              <w:t>80</w:t>
            </w:r>
          </w:p>
        </w:tc>
        <w:tc>
          <w:tcPr>
            <w:tcW w:w="269"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8B7080" w:rsidP="00C90C48">
            <w:pPr>
              <w:spacing w:after="0"/>
              <w:jc w:val="center"/>
              <w:rPr>
                <w:rFonts w:cstheme="minorHAnsi"/>
                <w:sz w:val="16"/>
                <w:szCs w:val="16"/>
              </w:rPr>
            </w:pPr>
            <w:r w:rsidRPr="001F023D">
              <w:rPr>
                <w:rFonts w:cstheme="minorHAnsi"/>
                <w:sz w:val="16"/>
                <w:szCs w:val="16"/>
              </w:rPr>
              <w:t>90</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E3384A" w:rsidRDefault="008B7080" w:rsidP="00C90C48">
            <w:pPr>
              <w:spacing w:after="0"/>
              <w:jc w:val="center"/>
              <w:rPr>
                <w:rFonts w:cstheme="minorHAnsi"/>
                <w:sz w:val="16"/>
                <w:szCs w:val="16"/>
              </w:rPr>
            </w:pPr>
            <w:r w:rsidRPr="00E3384A">
              <w:rPr>
                <w:rFonts w:cstheme="minorHAnsi"/>
                <w:sz w:val="16"/>
                <w:szCs w:val="16"/>
              </w:rPr>
              <w:t>95</w:t>
            </w:r>
          </w:p>
        </w:tc>
        <w:tc>
          <w:tcPr>
            <w:tcW w:w="508"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E3384A" w:rsidRDefault="008B7080" w:rsidP="00C90C48">
            <w:pPr>
              <w:spacing w:after="0"/>
              <w:ind w:right="-70"/>
              <w:jc w:val="center"/>
              <w:rPr>
                <w:rFonts w:cstheme="minorHAnsi"/>
                <w:sz w:val="16"/>
                <w:szCs w:val="16"/>
              </w:rPr>
            </w:pPr>
            <w:r w:rsidRPr="00231323">
              <w:rPr>
                <w:rFonts w:cstheme="minorHAnsi"/>
                <w:sz w:val="16"/>
                <w:szCs w:val="16"/>
              </w:rPr>
              <w:t>SUBPROTECA</w:t>
            </w:r>
          </w:p>
        </w:tc>
      </w:tr>
      <w:tr w:rsidR="00BA75E0" w:rsidRPr="001F023D" w:rsidTr="00BA75E0">
        <w:trPr>
          <w:trHeight w:val="21"/>
          <w:tblHeader/>
        </w:trPr>
        <w:tc>
          <w:tcPr>
            <w:tcW w:w="2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FB6CD6">
            <w:pPr>
              <w:spacing w:after="0"/>
              <w:ind w:firstLine="709"/>
              <w:jc w:val="both"/>
              <w:rPr>
                <w:rFonts w:cstheme="minorHAnsi"/>
                <w:sz w:val="16"/>
                <w:szCs w:val="16"/>
              </w:rPr>
            </w:pPr>
          </w:p>
        </w:tc>
        <w:tc>
          <w:tcPr>
            <w:tcW w:w="117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8B7080" w:rsidP="00FB6CD6">
            <w:pPr>
              <w:spacing w:after="0"/>
              <w:ind w:firstLine="709"/>
              <w:jc w:val="both"/>
              <w:rPr>
                <w:rFonts w:cstheme="minorHAnsi"/>
                <w:sz w:val="16"/>
                <w:szCs w:val="16"/>
              </w:rPr>
            </w:pPr>
          </w:p>
        </w:tc>
        <w:tc>
          <w:tcPr>
            <w:tcW w:w="36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FB6CD6">
            <w:pPr>
              <w:spacing w:after="0"/>
              <w:ind w:firstLine="709"/>
              <w:jc w:val="center"/>
              <w:rPr>
                <w:rFonts w:cstheme="minorHAnsi"/>
                <w:sz w:val="16"/>
                <w:szCs w:val="16"/>
              </w:rPr>
            </w:pPr>
          </w:p>
        </w:tc>
        <w:tc>
          <w:tcPr>
            <w:tcW w:w="2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FB6CD6">
            <w:pPr>
              <w:spacing w:after="0"/>
              <w:ind w:firstLine="709"/>
              <w:jc w:val="center"/>
              <w:rPr>
                <w:rFonts w:cstheme="minorHAnsi"/>
                <w:sz w:val="16"/>
                <w:szCs w:val="16"/>
              </w:rPr>
            </w:pP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FB6CD6">
            <w:pPr>
              <w:spacing w:after="0"/>
              <w:ind w:firstLine="709"/>
              <w:jc w:val="center"/>
              <w:rPr>
                <w:rFonts w:cstheme="minorHAnsi"/>
                <w:sz w:val="16"/>
                <w:szCs w:val="16"/>
              </w:rPr>
            </w:pPr>
          </w:p>
        </w:tc>
        <w:tc>
          <w:tcPr>
            <w:tcW w:w="44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8B7080" w:rsidP="00FB6CD6">
            <w:pPr>
              <w:spacing w:after="0"/>
              <w:ind w:firstLine="709"/>
              <w:jc w:val="center"/>
              <w:rPr>
                <w:rFonts w:cstheme="minorHAnsi"/>
                <w:sz w:val="16"/>
                <w:szCs w:val="16"/>
              </w:rPr>
            </w:pP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B7080" w:rsidRPr="001F023D" w:rsidRDefault="00C90C48" w:rsidP="00C90C48">
            <w:pPr>
              <w:tabs>
                <w:tab w:val="left" w:pos="2552"/>
              </w:tabs>
              <w:spacing w:after="0"/>
              <w:rPr>
                <w:rFonts w:cstheme="minorHAnsi"/>
                <w:b/>
                <w:bCs/>
                <w:sz w:val="16"/>
                <w:szCs w:val="16"/>
              </w:rPr>
            </w:pPr>
            <w:r>
              <w:rPr>
                <w:rFonts w:cstheme="minorHAnsi"/>
                <w:b/>
                <w:bCs/>
                <w:sz w:val="16"/>
                <w:szCs w:val="16"/>
              </w:rPr>
              <w:t>A</w:t>
            </w:r>
            <w:r w:rsidR="008B7080" w:rsidRPr="001F023D">
              <w:rPr>
                <w:rFonts w:cstheme="minorHAnsi"/>
                <w:b/>
                <w:bCs/>
                <w:sz w:val="16"/>
                <w:szCs w:val="16"/>
              </w:rPr>
              <w:t>lcançado</w:t>
            </w:r>
          </w:p>
        </w:tc>
        <w:tc>
          <w:tcPr>
            <w:tcW w:w="295"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B7080" w:rsidRPr="001F023D" w:rsidRDefault="000A28E5" w:rsidP="000A28E5">
            <w:pPr>
              <w:spacing w:after="0"/>
              <w:jc w:val="center"/>
              <w:rPr>
                <w:rFonts w:cstheme="minorHAnsi"/>
                <w:sz w:val="16"/>
                <w:szCs w:val="16"/>
              </w:rPr>
            </w:pPr>
            <w:proofErr w:type="gramStart"/>
            <w:r>
              <w:rPr>
                <w:rFonts w:cstheme="minorHAnsi"/>
                <w:sz w:val="16"/>
                <w:szCs w:val="16"/>
              </w:rPr>
              <w:t>0</w:t>
            </w:r>
            <w:proofErr w:type="gramEnd"/>
          </w:p>
        </w:tc>
        <w:tc>
          <w:tcPr>
            <w:tcW w:w="22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0A28E5" w:rsidP="000A28E5">
            <w:pPr>
              <w:spacing w:after="0"/>
              <w:jc w:val="center"/>
              <w:rPr>
                <w:rFonts w:cstheme="minorHAnsi"/>
                <w:sz w:val="16"/>
                <w:szCs w:val="16"/>
              </w:rPr>
            </w:pPr>
            <w:r>
              <w:rPr>
                <w:rFonts w:cstheme="minorHAnsi"/>
                <w:sz w:val="16"/>
                <w:szCs w:val="16"/>
              </w:rPr>
              <w:t>42</w:t>
            </w:r>
          </w:p>
        </w:tc>
        <w:tc>
          <w:tcPr>
            <w:tcW w:w="269"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1F023D" w:rsidRDefault="000A28E5" w:rsidP="000A28E5">
            <w:pPr>
              <w:spacing w:after="0"/>
              <w:jc w:val="center"/>
              <w:rPr>
                <w:rFonts w:cstheme="minorHAnsi"/>
                <w:sz w:val="16"/>
                <w:szCs w:val="16"/>
              </w:rPr>
            </w:pPr>
            <w:r>
              <w:rPr>
                <w:rFonts w:cstheme="minorHAnsi"/>
                <w:sz w:val="16"/>
                <w:szCs w:val="16"/>
              </w:rPr>
              <w:t>91</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610236" w:rsidRDefault="00231323" w:rsidP="00FB6898">
            <w:pPr>
              <w:spacing w:after="0"/>
              <w:rPr>
                <w:rFonts w:cstheme="minorHAnsi"/>
                <w:sz w:val="16"/>
                <w:szCs w:val="16"/>
                <w:highlight w:val="yellow"/>
              </w:rPr>
            </w:pPr>
            <w:r w:rsidRPr="00231323">
              <w:rPr>
                <w:rFonts w:cstheme="minorHAnsi"/>
                <w:sz w:val="16"/>
                <w:szCs w:val="16"/>
              </w:rPr>
              <w:t>88</w:t>
            </w:r>
          </w:p>
        </w:tc>
        <w:tc>
          <w:tcPr>
            <w:tcW w:w="508" w:type="pct"/>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B7080" w:rsidRPr="00610236" w:rsidRDefault="008B7080" w:rsidP="00FB6CD6">
            <w:pPr>
              <w:spacing w:after="0"/>
              <w:ind w:firstLine="709"/>
              <w:jc w:val="center"/>
              <w:rPr>
                <w:rFonts w:cstheme="minorHAnsi"/>
                <w:sz w:val="16"/>
                <w:szCs w:val="16"/>
                <w:highlight w:val="yellow"/>
              </w:rPr>
            </w:pPr>
          </w:p>
        </w:tc>
      </w:tr>
    </w:tbl>
    <w:p w:rsidR="00C9560F" w:rsidRDefault="00C9560F" w:rsidP="00FB6CD6">
      <w:pPr>
        <w:spacing w:after="120"/>
        <w:ind w:firstLine="709"/>
        <w:rPr>
          <w:rFonts w:eastAsia="Batang" w:cstheme="minorHAnsi"/>
          <w:b/>
          <w:caps/>
          <w:shd w:val="clear" w:color="auto" w:fill="FFFFFF"/>
        </w:rPr>
      </w:pPr>
    </w:p>
    <w:p w:rsidR="00693B4A" w:rsidRPr="0022235C" w:rsidRDefault="00693B4A" w:rsidP="00FB6CD6">
      <w:pPr>
        <w:spacing w:after="120"/>
        <w:ind w:firstLine="709"/>
        <w:rPr>
          <w:rFonts w:eastAsia="Batang" w:cstheme="minorHAnsi"/>
          <w:caps/>
          <w:shd w:val="clear" w:color="auto" w:fill="FFFFFF"/>
        </w:rPr>
      </w:pPr>
      <w:r w:rsidRPr="0022235C">
        <w:rPr>
          <w:rFonts w:eastAsia="Batang" w:cstheme="minorHAnsi"/>
          <w:b/>
          <w:caps/>
          <w:shd w:val="clear" w:color="auto" w:fill="FFFFFF"/>
        </w:rPr>
        <w:t>Sistema Socioeducativo</w:t>
      </w:r>
    </w:p>
    <w:p w:rsidR="00693B4A" w:rsidRPr="0022235C" w:rsidRDefault="00693B4A" w:rsidP="00FB6CD6">
      <w:pPr>
        <w:spacing w:after="120"/>
        <w:ind w:firstLine="709"/>
        <w:jc w:val="both"/>
        <w:rPr>
          <w:rFonts w:eastAsia="Batang" w:cstheme="minorHAnsi"/>
          <w:shd w:val="clear" w:color="auto" w:fill="FFFFFF"/>
        </w:rPr>
      </w:pPr>
      <w:r w:rsidRPr="0022235C">
        <w:rPr>
          <w:rFonts w:eastAsia="Batang" w:cstheme="minorHAnsi"/>
          <w:shd w:val="clear" w:color="auto" w:fill="FFFFFF"/>
        </w:rPr>
        <w:t>Atualmente, no Distrito Federal, existem sete Unidades</w:t>
      </w:r>
      <w:r w:rsidR="00456DF6">
        <w:rPr>
          <w:rFonts w:eastAsia="Batang" w:cstheme="minorHAnsi"/>
          <w:shd w:val="clear" w:color="auto" w:fill="FFFFFF"/>
        </w:rPr>
        <w:t xml:space="preserve"> de Internação onde </w:t>
      </w:r>
      <w:proofErr w:type="gramStart"/>
      <w:r w:rsidR="00456DF6">
        <w:rPr>
          <w:rFonts w:eastAsia="Batang" w:cstheme="minorHAnsi"/>
          <w:shd w:val="clear" w:color="auto" w:fill="FFFFFF"/>
        </w:rPr>
        <w:t>ingressaram</w:t>
      </w:r>
      <w:r w:rsidR="00C9560F">
        <w:rPr>
          <w:rFonts w:eastAsia="Batang" w:cstheme="minorHAnsi"/>
          <w:shd w:val="clear" w:color="auto" w:fill="FFFFFF"/>
        </w:rPr>
        <w:t>,</w:t>
      </w:r>
      <w:proofErr w:type="gramEnd"/>
      <w:r w:rsidRPr="0022235C">
        <w:rPr>
          <w:rFonts w:eastAsia="Batang" w:cstheme="minorHAnsi"/>
          <w:shd w:val="clear" w:color="auto" w:fill="FFFFFF"/>
        </w:rPr>
        <w:t xml:space="preserve"> ao lo</w:t>
      </w:r>
      <w:r w:rsidR="00456DF6">
        <w:rPr>
          <w:rFonts w:eastAsia="Batang" w:cstheme="minorHAnsi"/>
          <w:shd w:val="clear" w:color="auto" w:fill="FFFFFF"/>
        </w:rPr>
        <w:t>n</w:t>
      </w:r>
      <w:r w:rsidRPr="0022235C">
        <w:rPr>
          <w:rFonts w:eastAsia="Batang" w:cstheme="minorHAnsi"/>
          <w:shd w:val="clear" w:color="auto" w:fill="FFFFFF"/>
        </w:rPr>
        <w:t>go do ano de 2015, 3.458 (três mil quatrocentos e</w:t>
      </w:r>
      <w:r w:rsidR="00456DF6">
        <w:rPr>
          <w:rFonts w:eastAsia="Batang" w:cstheme="minorHAnsi"/>
          <w:shd w:val="clear" w:color="auto" w:fill="FFFFFF"/>
        </w:rPr>
        <w:t xml:space="preserve"> cinquenta e</w:t>
      </w:r>
      <w:r w:rsidRPr="0022235C">
        <w:rPr>
          <w:rFonts w:eastAsia="Batang" w:cstheme="minorHAnsi"/>
          <w:shd w:val="clear" w:color="auto" w:fill="FFFFFF"/>
        </w:rPr>
        <w:t xml:space="preserve"> oito) adolescentes e jovens, quais sejam: Unidade de Internação de Santa Maria, Unidade de Internação de Planaltina, Unidade de Internação do Recanto das Emas, Unidade de Internação Provisória de São Sebastião, Unidade de Internação de São Sebastião, Unidade de Internação de Brazlândia e Unidade de Internação de Saída Sistemática.</w:t>
      </w:r>
    </w:p>
    <w:p w:rsidR="00693B4A" w:rsidRPr="0022235C" w:rsidRDefault="00693B4A" w:rsidP="00FB6CD6">
      <w:pPr>
        <w:spacing w:after="120"/>
        <w:ind w:firstLine="709"/>
        <w:jc w:val="both"/>
        <w:rPr>
          <w:rFonts w:eastAsia="Batang" w:cstheme="minorHAnsi"/>
          <w:shd w:val="clear" w:color="auto" w:fill="FFFFFF"/>
        </w:rPr>
      </w:pPr>
      <w:r w:rsidRPr="0022235C">
        <w:rPr>
          <w:rFonts w:eastAsia="Batang" w:cstheme="minorHAnsi"/>
          <w:shd w:val="clear" w:color="auto" w:fill="FFFFFF"/>
        </w:rPr>
        <w:t>Ao longo do ano a Secretaria de Estado</w:t>
      </w:r>
      <w:r w:rsidR="00C63FEB">
        <w:rPr>
          <w:rFonts w:eastAsia="Batang" w:cstheme="minorHAnsi"/>
          <w:shd w:val="clear" w:color="auto" w:fill="FFFFFF"/>
        </w:rPr>
        <w:t xml:space="preserve"> de</w:t>
      </w:r>
      <w:r w:rsidRPr="0022235C">
        <w:rPr>
          <w:rFonts w:eastAsia="Batang" w:cstheme="minorHAnsi"/>
          <w:shd w:val="clear" w:color="auto" w:fill="FFFFFF"/>
        </w:rPr>
        <w:t xml:space="preserve"> </w:t>
      </w:r>
      <w:r w:rsidR="00C63FEB">
        <w:rPr>
          <w:rFonts w:eastAsia="Batang" w:cstheme="minorHAnsi"/>
          <w:shd w:val="clear" w:color="auto" w:fill="FFFFFF"/>
        </w:rPr>
        <w:t>Políticas para</w:t>
      </w:r>
      <w:r w:rsidRPr="0022235C">
        <w:rPr>
          <w:rFonts w:eastAsia="Batang" w:cstheme="minorHAnsi"/>
          <w:shd w:val="clear" w:color="auto" w:fill="FFFFFF"/>
        </w:rPr>
        <w:t xml:space="preserve"> Criança</w:t>
      </w:r>
      <w:r w:rsidR="00C63FEB">
        <w:rPr>
          <w:rFonts w:eastAsia="Batang" w:cstheme="minorHAnsi"/>
          <w:shd w:val="clear" w:color="auto" w:fill="FFFFFF"/>
        </w:rPr>
        <w:t>s</w:t>
      </w:r>
      <w:r w:rsidRPr="0022235C">
        <w:rPr>
          <w:rFonts w:eastAsia="Batang" w:cstheme="minorHAnsi"/>
          <w:shd w:val="clear" w:color="auto" w:fill="FFFFFF"/>
        </w:rPr>
        <w:t>, Adolescentes e Juventude do Distrito Federal, no que diz respeito à medida socioeducativa de internação, desenvolveu ações estruturantes com o objetivo de reduzir a superlotação e melhorar a infraestrutura das unidades antigas, ação que impacta diretamente na forma de atendimento dos adolescentes em cumprimento de medida socioeducativa de internação estrita.</w:t>
      </w:r>
    </w:p>
    <w:p w:rsidR="00693B4A" w:rsidRPr="0022235C" w:rsidRDefault="00693B4A" w:rsidP="00FB6CD6">
      <w:pPr>
        <w:spacing w:after="120"/>
        <w:ind w:firstLine="709"/>
        <w:jc w:val="both"/>
        <w:rPr>
          <w:rFonts w:eastAsia="Batang" w:cstheme="minorHAnsi"/>
          <w:shd w:val="clear" w:color="auto" w:fill="FFFFFF"/>
        </w:rPr>
      </w:pPr>
      <w:r w:rsidRPr="0022235C">
        <w:rPr>
          <w:rFonts w:eastAsia="Batang" w:cstheme="minorHAnsi"/>
          <w:shd w:val="clear" w:color="auto" w:fill="FFFFFF"/>
        </w:rPr>
        <w:t xml:space="preserve">Dentre estas melhorias podemos citar as reformas nas referidas unidades, o funcionamento da Unidade de Internação de Brazlândia, atualmente nas dependências da Unidade de Internação de São Sebastião, enquanto aguarda a inauguração e transferência para </w:t>
      </w:r>
      <w:r w:rsidR="00AA0B36">
        <w:rPr>
          <w:rFonts w:eastAsia="Batang" w:cstheme="minorHAnsi"/>
          <w:shd w:val="clear" w:color="auto" w:fill="FFFFFF"/>
        </w:rPr>
        <w:t>unidade própria em Brazlândia</w:t>
      </w:r>
      <w:r w:rsidRPr="0022235C">
        <w:rPr>
          <w:rFonts w:eastAsia="Batang" w:cstheme="minorHAnsi"/>
          <w:shd w:val="clear" w:color="auto" w:fill="FFFFFF"/>
        </w:rPr>
        <w:t>, prevista para abril/16. Todas as reformas, construções e ações foram pautadas nos parâmetros adotados pelo Sistema Nacional de Atendimento Socioeducativo – SINASE, e pelo Conselho Nacional dos Direitos da Criança e do Adolescente – CONANDA.</w:t>
      </w:r>
    </w:p>
    <w:p w:rsidR="00693B4A" w:rsidRPr="0022235C" w:rsidRDefault="00693B4A" w:rsidP="00FB6CD6">
      <w:pPr>
        <w:spacing w:after="120"/>
        <w:ind w:firstLine="709"/>
        <w:jc w:val="both"/>
        <w:rPr>
          <w:rFonts w:eastAsia="Batang" w:cstheme="minorHAnsi"/>
          <w:shd w:val="clear" w:color="auto" w:fill="FFFFFF"/>
        </w:rPr>
      </w:pPr>
      <w:r w:rsidRPr="0022235C">
        <w:rPr>
          <w:rFonts w:eastAsia="Batang" w:cstheme="minorHAnsi"/>
          <w:shd w:val="clear" w:color="auto" w:fill="FFFFFF"/>
        </w:rPr>
        <w:t>As duas últimas Unidades inauguradas</w:t>
      </w:r>
      <w:r w:rsidR="00A33213">
        <w:rPr>
          <w:rFonts w:eastAsia="Batang" w:cstheme="minorHAnsi"/>
          <w:shd w:val="clear" w:color="auto" w:fill="FFFFFF"/>
        </w:rPr>
        <w:t>,</w:t>
      </w:r>
      <w:r w:rsidRPr="0022235C">
        <w:rPr>
          <w:rFonts w:eastAsia="Batang" w:cstheme="minorHAnsi"/>
          <w:shd w:val="clear" w:color="auto" w:fill="FFFFFF"/>
        </w:rPr>
        <w:t xml:space="preserve"> Santa Maria e São Sebastião</w:t>
      </w:r>
      <w:r w:rsidR="00A33213">
        <w:rPr>
          <w:rFonts w:eastAsia="Batang" w:cstheme="minorHAnsi"/>
          <w:shd w:val="clear" w:color="auto" w:fill="FFFFFF"/>
        </w:rPr>
        <w:t xml:space="preserve">, </w:t>
      </w:r>
      <w:r w:rsidRPr="0022235C">
        <w:rPr>
          <w:rFonts w:eastAsia="Batang" w:cstheme="minorHAnsi"/>
          <w:shd w:val="clear" w:color="auto" w:fill="FFFFFF"/>
        </w:rPr>
        <w:t>possuem diferencial arquitetônico e pedagógico, com prédios apropriados para promoverem a socioeducação, uma vez que os espaços foram planejados para oferecer educação em tempo integral com escola, cursos profissionalizantes, atividades esportivas, ecumênicas e culturais. As unidade</w:t>
      </w:r>
      <w:r w:rsidR="00A33213">
        <w:rPr>
          <w:rFonts w:eastAsia="Batang" w:cstheme="minorHAnsi"/>
          <w:shd w:val="clear" w:color="auto" w:fill="FFFFFF"/>
        </w:rPr>
        <w:t>s</w:t>
      </w:r>
      <w:r w:rsidRPr="0022235C">
        <w:rPr>
          <w:rFonts w:eastAsia="Batang" w:cstheme="minorHAnsi"/>
          <w:shd w:val="clear" w:color="auto" w:fill="FFFFFF"/>
        </w:rPr>
        <w:t xml:space="preserve"> comportam dez módulos, área de saúde, espaços para oficinas profissionalizantes, escola, área para visitantes, teatro de arena, espaço ecumênico, refeitórios, ginásio coberto, campo de futebol, lavanderia e horta. É destinada aos socioeducandos sentenciados menores de idade em cumprimento de medida socioeducativa de internação. A Unidade de Santa Maria abriga também adolescentes do sexo feminino, em cumprimento de internação estrita e provisória.</w:t>
      </w:r>
    </w:p>
    <w:p w:rsidR="00693B4A" w:rsidRPr="0022235C" w:rsidRDefault="00693B4A" w:rsidP="00FB6CD6">
      <w:pPr>
        <w:spacing w:after="120"/>
        <w:ind w:firstLine="709"/>
        <w:jc w:val="both"/>
        <w:rPr>
          <w:rFonts w:eastAsia="Batang" w:cstheme="minorHAnsi"/>
          <w:shd w:val="clear" w:color="auto" w:fill="FFFFFF"/>
        </w:rPr>
      </w:pPr>
      <w:r w:rsidRPr="0022235C">
        <w:rPr>
          <w:rFonts w:eastAsia="Batang" w:cstheme="minorHAnsi"/>
          <w:shd w:val="clear" w:color="auto" w:fill="FFFFFF"/>
        </w:rPr>
        <w:t xml:space="preserve">A metodologia no atendimento aos jovens é </w:t>
      </w:r>
      <w:r w:rsidR="00A33213" w:rsidRPr="0022235C">
        <w:rPr>
          <w:rFonts w:eastAsia="Batang" w:cstheme="minorHAnsi"/>
          <w:shd w:val="clear" w:color="auto" w:fill="FFFFFF"/>
        </w:rPr>
        <w:t>pautada nas diretrizes do SINASE e sistematizada no Projeto Político Pedagógico</w:t>
      </w:r>
      <w:r w:rsidRPr="0022235C">
        <w:rPr>
          <w:rFonts w:eastAsia="Batang" w:cstheme="minorHAnsi"/>
          <w:shd w:val="clear" w:color="auto" w:fill="FFFFFF"/>
        </w:rPr>
        <w:t xml:space="preserve"> – PPP desta Secretaria. Os Projetos Pedagógicos das Unidades serão construídos ao longo de 2016 e referenciarão os R</w:t>
      </w:r>
      <w:r w:rsidR="00C9560F">
        <w:rPr>
          <w:rFonts w:eastAsia="Batang" w:cstheme="minorHAnsi"/>
          <w:shd w:val="clear" w:color="auto" w:fill="FFFFFF"/>
        </w:rPr>
        <w:t>egimentos I</w:t>
      </w:r>
      <w:r w:rsidRPr="0022235C">
        <w:rPr>
          <w:rFonts w:eastAsia="Batang" w:cstheme="minorHAnsi"/>
          <w:shd w:val="clear" w:color="auto" w:fill="FFFFFF"/>
        </w:rPr>
        <w:t xml:space="preserve">nternos, Regulamentos dos Conselhos Disciplinares, Cartilhas de Visitantes e demais normativas das Unidades de Internação.  Tal projeto socioeducativo prevê a construção de uma jornada pedagógica pautada no atendimento integral ao adolescente, desde sua inserção escolar até as atividades profissionalizantes, culturais e de lazer, atendendo assim os princípios do Sistema Nacional </w:t>
      </w:r>
      <w:r w:rsidR="00C9560F">
        <w:rPr>
          <w:rFonts w:eastAsia="Batang" w:cstheme="minorHAnsi"/>
          <w:shd w:val="clear" w:color="auto" w:fill="FFFFFF"/>
        </w:rPr>
        <w:t xml:space="preserve">de Atendimento </w:t>
      </w:r>
      <w:r w:rsidRPr="0022235C">
        <w:rPr>
          <w:rFonts w:eastAsia="Batang" w:cstheme="minorHAnsi"/>
          <w:shd w:val="clear" w:color="auto" w:fill="FFFFFF"/>
        </w:rPr>
        <w:t xml:space="preserve">Socioeducativo </w:t>
      </w:r>
      <w:r w:rsidR="00A33213">
        <w:rPr>
          <w:rFonts w:eastAsia="Batang" w:cstheme="minorHAnsi"/>
          <w:shd w:val="clear" w:color="auto" w:fill="FFFFFF"/>
        </w:rPr>
        <w:t>–</w:t>
      </w:r>
      <w:r w:rsidRPr="0022235C">
        <w:rPr>
          <w:rFonts w:eastAsia="Batang" w:cstheme="minorHAnsi"/>
          <w:shd w:val="clear" w:color="auto" w:fill="FFFFFF"/>
        </w:rPr>
        <w:t xml:space="preserve"> SINASE e as disposições do Estatuto da Criança e do Adolescente - ECA. </w:t>
      </w:r>
    </w:p>
    <w:p w:rsidR="00693B4A" w:rsidRPr="0022235C" w:rsidRDefault="00693B4A" w:rsidP="00FB6CD6">
      <w:pPr>
        <w:ind w:right="-1" w:firstLine="709"/>
        <w:jc w:val="both"/>
        <w:rPr>
          <w:rFonts w:eastAsia="Batang" w:cstheme="minorHAnsi"/>
          <w:shd w:val="clear" w:color="auto" w:fill="FFFFFF"/>
        </w:rPr>
      </w:pPr>
      <w:r w:rsidRPr="0022235C">
        <w:rPr>
          <w:rFonts w:eastAsia="Batang" w:cstheme="minorHAnsi"/>
          <w:shd w:val="clear" w:color="auto" w:fill="FFFFFF"/>
        </w:rPr>
        <w:t>Ainda em 2015</w:t>
      </w:r>
      <w:r w:rsidR="00A33213">
        <w:rPr>
          <w:rFonts w:eastAsia="Batang" w:cstheme="minorHAnsi"/>
          <w:shd w:val="clear" w:color="auto" w:fill="FFFFFF"/>
        </w:rPr>
        <w:t>,</w:t>
      </w:r>
      <w:r w:rsidRPr="0022235C">
        <w:rPr>
          <w:rFonts w:eastAsia="Batang" w:cstheme="minorHAnsi"/>
          <w:shd w:val="clear" w:color="auto" w:fill="FFFFFF"/>
        </w:rPr>
        <w:t xml:space="preserve"> foi planejada a construção da Unidade de Internação Feminina e o edital de licitação deverá ser lançado em janeiro de 2016. A</w:t>
      </w:r>
      <w:r w:rsidRPr="0022235C">
        <w:rPr>
          <w:rFonts w:cstheme="minorHAnsi"/>
        </w:rPr>
        <w:t xml:space="preserve"> construção de uma unidade socioeducativa de internação exclusiva para o atendimento de adolescentes do sexo feminino, adequada aos parâmetros arquite</w:t>
      </w:r>
      <w:r w:rsidR="00A33213">
        <w:rPr>
          <w:rFonts w:cstheme="minorHAnsi"/>
        </w:rPr>
        <w:t>tônicos estabelecidos no SINASE</w:t>
      </w:r>
      <w:r w:rsidRPr="0022235C">
        <w:rPr>
          <w:rFonts w:cstheme="minorHAnsi"/>
        </w:rPr>
        <w:t xml:space="preserve"> representa um avanço para garantia de direitos às adolescentes em privação de liberdade ao favorecer a </w:t>
      </w:r>
      <w:proofErr w:type="gramStart"/>
      <w:r w:rsidRPr="0022235C">
        <w:rPr>
          <w:rFonts w:cstheme="minorHAnsi"/>
        </w:rPr>
        <w:t>implementação</w:t>
      </w:r>
      <w:proofErr w:type="gramEnd"/>
      <w:r w:rsidR="00B6515A">
        <w:rPr>
          <w:rFonts w:cstheme="minorHAnsi"/>
        </w:rPr>
        <w:t xml:space="preserve"> de</w:t>
      </w:r>
      <w:r w:rsidRPr="0022235C">
        <w:rPr>
          <w:rFonts w:cstheme="minorHAnsi"/>
        </w:rPr>
        <w:t xml:space="preserve"> um planejamento específico destinado ao público feminino, respeitando-se às questões de gênero e articulando a execução da medida socioeducativa de internação às políticas voltadas às mulheres, imprescindí</w:t>
      </w:r>
      <w:r w:rsidR="00A33213">
        <w:rPr>
          <w:rFonts w:cstheme="minorHAnsi"/>
        </w:rPr>
        <w:t xml:space="preserve">vel para que possa ser </w:t>
      </w:r>
      <w:r w:rsidR="00A33213">
        <w:rPr>
          <w:rFonts w:cstheme="minorHAnsi"/>
        </w:rPr>
        <w:lastRenderedPageBreak/>
        <w:t>garantida</w:t>
      </w:r>
      <w:r w:rsidRPr="0022235C">
        <w:rPr>
          <w:rFonts w:cstheme="minorHAnsi"/>
        </w:rPr>
        <w:t xml:space="preserve"> a efetiva reinserção social das socioeducandas. Essa ação constitui-se em um</w:t>
      </w:r>
      <w:r w:rsidRPr="0022235C">
        <w:rPr>
          <w:rFonts w:eastAsia="Batang" w:cstheme="minorHAnsi"/>
          <w:shd w:val="clear" w:color="auto" w:fill="FFFFFF"/>
        </w:rPr>
        <w:t xml:space="preserve"> dos principais resultados advindos do novo ordenamento da política de atendimento, destinado aos adolescentes e jovens autores de atos infracionais. </w:t>
      </w:r>
    </w:p>
    <w:p w:rsidR="00693B4A" w:rsidRPr="0022235C" w:rsidRDefault="00693B4A" w:rsidP="00FB6CD6">
      <w:pPr>
        <w:spacing w:after="120"/>
        <w:ind w:firstLine="709"/>
        <w:jc w:val="both"/>
        <w:rPr>
          <w:rFonts w:eastAsia="Batang" w:cstheme="minorHAnsi"/>
          <w:shd w:val="clear" w:color="auto" w:fill="FFFFFF"/>
        </w:rPr>
      </w:pPr>
      <w:r w:rsidRPr="0022235C">
        <w:rPr>
          <w:rFonts w:eastAsia="Batang" w:cstheme="minorHAnsi"/>
          <w:shd w:val="clear" w:color="auto" w:fill="FFFFFF"/>
        </w:rPr>
        <w:t xml:space="preserve">No que diz respeito à organização das normativas que orientam o trabalho socioeducativo dentro das unidades, o Regimento Interno referente às Unidades de Internação do Distrito Federal, foi analisado pela Casa Civil, retornou a esta Subsecretaria para atualização e depois de concluída, retornará à Casa Civil do Governo do Distrito Federal.  Além do Regimento Interno, esta Subsecretaria pretende em 2016, dentre outras ações, provocar a uniformização dos procedimentos dentro do Sistema Socioeducativo, partindo da discussão e construção do Projeto Político Pedagógico em cada uma das unidades do meio aberto e fechado. </w:t>
      </w:r>
    </w:p>
    <w:p w:rsidR="00693B4A" w:rsidRPr="0022235C" w:rsidRDefault="00693B4A" w:rsidP="00FB6CD6">
      <w:pPr>
        <w:spacing w:after="120"/>
        <w:ind w:firstLine="709"/>
        <w:jc w:val="both"/>
        <w:rPr>
          <w:rFonts w:eastAsia="Batang" w:cstheme="minorHAnsi"/>
          <w:shd w:val="clear" w:color="auto" w:fill="FFFFFF"/>
        </w:rPr>
      </w:pPr>
      <w:r w:rsidRPr="0022235C">
        <w:rPr>
          <w:rFonts w:eastAsia="Batang" w:cstheme="minorHAnsi"/>
          <w:shd w:val="clear" w:color="auto" w:fill="FFFFFF"/>
        </w:rPr>
        <w:t xml:space="preserve">Em relação ao sistema de monitoramento informatizado, das sete unidades </w:t>
      </w:r>
      <w:r w:rsidR="00A33213">
        <w:rPr>
          <w:rFonts w:eastAsia="Batang" w:cstheme="minorHAnsi"/>
          <w:shd w:val="clear" w:color="auto" w:fill="FFFFFF"/>
        </w:rPr>
        <w:t>de internação</w:t>
      </w:r>
      <w:r w:rsidR="00CF72E6">
        <w:rPr>
          <w:rFonts w:eastAsia="Batang" w:cstheme="minorHAnsi"/>
          <w:shd w:val="clear" w:color="auto" w:fill="FFFFFF"/>
        </w:rPr>
        <w:t>, q</w:t>
      </w:r>
      <w:r w:rsidR="00A33213">
        <w:rPr>
          <w:rFonts w:eastAsia="Batang" w:cstheme="minorHAnsi"/>
          <w:shd w:val="clear" w:color="auto" w:fill="FFFFFF"/>
        </w:rPr>
        <w:t xml:space="preserve">uatro </w:t>
      </w:r>
      <w:r w:rsidR="00A33213" w:rsidRPr="0022235C">
        <w:rPr>
          <w:rFonts w:eastAsia="Batang" w:cstheme="minorHAnsi"/>
          <w:shd w:val="clear" w:color="auto" w:fill="FFFFFF"/>
        </w:rPr>
        <w:t>encontra</w:t>
      </w:r>
      <w:r w:rsidR="00A33213">
        <w:rPr>
          <w:rFonts w:eastAsia="Batang" w:cstheme="minorHAnsi"/>
          <w:shd w:val="clear" w:color="auto" w:fill="FFFFFF"/>
        </w:rPr>
        <w:t>m</w:t>
      </w:r>
      <w:r w:rsidR="00A33213" w:rsidRPr="0022235C">
        <w:rPr>
          <w:rFonts w:eastAsia="Batang" w:cstheme="minorHAnsi"/>
          <w:shd w:val="clear" w:color="auto" w:fill="FFFFFF"/>
        </w:rPr>
        <w:t>-se</w:t>
      </w:r>
      <w:r w:rsidRPr="0022235C">
        <w:rPr>
          <w:rFonts w:eastAsia="Batang" w:cstheme="minorHAnsi"/>
          <w:shd w:val="clear" w:color="auto" w:fill="FFFFFF"/>
        </w:rPr>
        <w:t xml:space="preserve"> com o Sistema para Infância e Adolescência (SIPIA/SINASE) instalado e em funcionamento. </w:t>
      </w:r>
      <w:r w:rsidR="00CF72E6">
        <w:rPr>
          <w:rFonts w:eastAsia="Batang" w:cstheme="minorHAnsi"/>
          <w:shd w:val="clear" w:color="auto" w:fill="FFFFFF"/>
        </w:rPr>
        <w:t>As o</w:t>
      </w:r>
      <w:r w:rsidRPr="0022235C">
        <w:rPr>
          <w:rFonts w:eastAsia="Batang" w:cstheme="minorHAnsi"/>
          <w:shd w:val="clear" w:color="auto" w:fill="FFFFFF"/>
        </w:rPr>
        <w:t>utras três não tiveram o programa implementado por questões estruturais já em processo de superação. Contudo, todas as unidades do meio aberto e de semiliberdade utilizam essa ferramenta cotidianamente.</w:t>
      </w:r>
    </w:p>
    <w:p w:rsidR="00693B4A" w:rsidRPr="0022235C" w:rsidRDefault="00693B4A" w:rsidP="00FB6CD6">
      <w:pPr>
        <w:spacing w:after="120"/>
        <w:ind w:firstLine="709"/>
        <w:jc w:val="both"/>
        <w:rPr>
          <w:rFonts w:eastAsia="Batang" w:cstheme="minorHAnsi"/>
          <w:shd w:val="clear" w:color="auto" w:fill="FFFFFF"/>
        </w:rPr>
      </w:pPr>
      <w:r w:rsidRPr="0022235C">
        <w:rPr>
          <w:rFonts w:eastAsia="Batang" w:cstheme="minorHAnsi"/>
          <w:shd w:val="clear" w:color="auto" w:fill="FFFFFF"/>
        </w:rPr>
        <w:t>Quanto as Unidades de Semiliberdade, hoje o Distrito Federal conta com cinco unidades, quatro masculinas (situadas nas regiões administrativas de Taguatinga, Gama, Recanto das Emas e Santa Maria) e uma feminina (situada região adm</w:t>
      </w:r>
      <w:r w:rsidR="00AF76D7">
        <w:rPr>
          <w:rFonts w:eastAsia="Batang" w:cstheme="minorHAnsi"/>
          <w:shd w:val="clear" w:color="auto" w:fill="FFFFFF"/>
        </w:rPr>
        <w:t>inistrativa do Guará). Além dess</w:t>
      </w:r>
      <w:r w:rsidRPr="0022235C">
        <w:rPr>
          <w:rFonts w:eastAsia="Batang" w:cstheme="minorHAnsi"/>
          <w:shd w:val="clear" w:color="auto" w:fill="FFFFFF"/>
        </w:rPr>
        <w:t>as, existe a previsão de abertura de mais duas unidades (respectivamente nas regiões administrativas de Sobradinho e Ceilândia), que estão em fase de busca de imóvel adequado para locação. A estratégia de encaminhamento dos socioeducandos às unidades conforme a faixa etária continua sendo adotada, pois demonstrou ser positiva e eficiente no planejamento do trabalho das equipes socioeducativas, traduzindo-se em qualidade no atendimento prestado aos adolescentes.</w:t>
      </w:r>
    </w:p>
    <w:p w:rsidR="00693B4A" w:rsidRPr="0022235C" w:rsidRDefault="00693B4A" w:rsidP="00FB6CD6">
      <w:pPr>
        <w:spacing w:after="120"/>
        <w:ind w:firstLine="709"/>
        <w:jc w:val="both"/>
        <w:rPr>
          <w:rFonts w:eastAsia="Batang" w:cstheme="minorHAnsi"/>
          <w:shd w:val="clear" w:color="auto" w:fill="FFFFFF"/>
        </w:rPr>
      </w:pPr>
      <w:r w:rsidRPr="0022235C">
        <w:rPr>
          <w:rFonts w:eastAsia="Batang" w:cstheme="minorHAnsi"/>
          <w:shd w:val="clear" w:color="auto" w:fill="FFFFFF"/>
        </w:rPr>
        <w:t>Os instrumentais utilizados nos atendimentos aos socioeducandos</w:t>
      </w:r>
      <w:r w:rsidR="00AF76D7">
        <w:rPr>
          <w:rFonts w:eastAsia="Batang" w:cstheme="minorHAnsi"/>
          <w:shd w:val="clear" w:color="auto" w:fill="FFFFFF"/>
        </w:rPr>
        <w:t xml:space="preserve"> nas unidades de semiliberdade, </w:t>
      </w:r>
      <w:r w:rsidRPr="0022235C">
        <w:rPr>
          <w:rFonts w:eastAsia="Batang" w:cstheme="minorHAnsi"/>
          <w:shd w:val="clear" w:color="auto" w:fill="FFFFFF"/>
        </w:rPr>
        <w:t>a saber: Plano Individual de Atendimento (PIA), Relatório Avaliativo, Relatório Circunstanciado, Relatório de Evasão, Autorização de Saída de Adolescente, Termo de Responsabilidade do Socioeducando e Termo de Responsabilidade do Responsável pelo Socioeducando já estão padronizados. No que diz respeito ao Regimento Interno da Medida de Semiliberdade, este se também se encontra em fase de análise na Casa Civil do Governo do Distrito Federal. Entretanto, todas as cinco unidades de semiliberdade em funcionamento hoje, já usam referido documento como norteador de suas ações.</w:t>
      </w:r>
    </w:p>
    <w:p w:rsidR="00693B4A" w:rsidRPr="0022235C" w:rsidRDefault="00693B4A" w:rsidP="00FB6CD6">
      <w:pPr>
        <w:spacing w:after="120"/>
        <w:ind w:firstLine="709"/>
        <w:jc w:val="both"/>
        <w:rPr>
          <w:rFonts w:eastAsia="Batang" w:cstheme="minorHAnsi"/>
          <w:shd w:val="clear" w:color="auto" w:fill="FFFFFF"/>
        </w:rPr>
      </w:pPr>
      <w:r w:rsidRPr="0022235C">
        <w:rPr>
          <w:rFonts w:eastAsia="Batang" w:cstheme="minorHAnsi"/>
          <w:shd w:val="clear" w:color="auto" w:fill="FFFFFF"/>
        </w:rPr>
        <w:t>Quanto ao meio aberto, em 2015, a Unidade de Atendimento em Meio Aberto (UAMA) Recanto das Emas, passou por consertos e pequena reforma. Também foi alugado mais um espaço que abrigará a UAMA Ceilândia II, que está aguardando a vigilância patrimonial para efetivar a mudança</w:t>
      </w:r>
      <w:r w:rsidR="00886BE5">
        <w:rPr>
          <w:rFonts w:eastAsia="Batang" w:cstheme="minorHAnsi"/>
          <w:shd w:val="clear" w:color="auto" w:fill="FFFFFF"/>
        </w:rPr>
        <w:t>.</w:t>
      </w:r>
      <w:r w:rsidRPr="0022235C">
        <w:rPr>
          <w:rFonts w:eastAsia="Batang" w:cstheme="minorHAnsi"/>
          <w:shd w:val="clear" w:color="auto" w:fill="FFFFFF"/>
        </w:rPr>
        <w:t xml:space="preserve"> </w:t>
      </w:r>
      <w:r w:rsidR="00886BE5">
        <w:rPr>
          <w:rFonts w:eastAsia="Batang" w:cstheme="minorHAnsi"/>
          <w:shd w:val="clear" w:color="auto" w:fill="FFFFFF"/>
        </w:rPr>
        <w:t>T</w:t>
      </w:r>
      <w:r w:rsidRPr="0022235C">
        <w:rPr>
          <w:rFonts w:eastAsia="Batang" w:cstheme="minorHAnsi"/>
          <w:shd w:val="clear" w:color="auto" w:fill="FFFFFF"/>
        </w:rPr>
        <w:t>otalizando, dessa forma, 15 Unidades de Atendimento em Meio Aberto. A Secretaria da Criança possui um prédio alugado para a UAMA Plano Piloto, aguardando reformas que garantam a acessibilidade. A UAMA Paranoá possui a cessão de uso de um imóvel da administração do Paranoá, aguardando reforma e vigilância pa</w:t>
      </w:r>
      <w:r w:rsidR="00886BE5">
        <w:rPr>
          <w:rFonts w:eastAsia="Batang" w:cstheme="minorHAnsi"/>
          <w:shd w:val="clear" w:color="auto" w:fill="FFFFFF"/>
        </w:rPr>
        <w:t>trimonial. Dess</w:t>
      </w:r>
      <w:r w:rsidRPr="0022235C">
        <w:rPr>
          <w:rFonts w:eastAsia="Batang" w:cstheme="minorHAnsi"/>
          <w:shd w:val="clear" w:color="auto" w:fill="FFFFFF"/>
        </w:rPr>
        <w:t>a forma, será garantida uma estrutura física adequada ao acompanhamento dos adolescentes e seus familiares, como sala individual de atendimento, sala de grupo, espaço para oficinas, salas para as equipes técnicas e para o administrativo.</w:t>
      </w:r>
    </w:p>
    <w:p w:rsidR="00693B4A" w:rsidRPr="0022235C" w:rsidRDefault="00693B4A" w:rsidP="00FB6CD6">
      <w:pPr>
        <w:spacing w:after="120"/>
        <w:ind w:firstLine="709"/>
        <w:jc w:val="both"/>
        <w:rPr>
          <w:rFonts w:eastAsia="Batang" w:cstheme="minorHAnsi"/>
          <w:shd w:val="clear" w:color="auto" w:fill="FFFFFF"/>
        </w:rPr>
      </w:pPr>
      <w:r w:rsidRPr="0022235C">
        <w:rPr>
          <w:rFonts w:eastAsia="Batang" w:cstheme="minorHAnsi"/>
          <w:shd w:val="clear" w:color="auto" w:fill="FFFFFF"/>
        </w:rPr>
        <w:t>O regimento interno foi elaborado e está na Casa Civil do Governo do Distrito Federal aguardando aprovação. Esses documentos definem as diretrizes e normas das ações socioeducativas, estruturando e qualificando o trabalho nas medidas em meio aberto.</w:t>
      </w:r>
    </w:p>
    <w:p w:rsidR="00693B4A" w:rsidRPr="0022235C" w:rsidRDefault="00693B4A" w:rsidP="00FB6CD6">
      <w:pPr>
        <w:spacing w:after="120"/>
        <w:ind w:firstLine="709"/>
        <w:jc w:val="both"/>
        <w:rPr>
          <w:rFonts w:eastAsia="Batang" w:cstheme="minorHAnsi"/>
          <w:shd w:val="clear" w:color="auto" w:fill="FFFFFF"/>
        </w:rPr>
      </w:pPr>
      <w:r w:rsidRPr="0022235C">
        <w:rPr>
          <w:rFonts w:eastAsia="Batang" w:cstheme="minorHAnsi"/>
          <w:shd w:val="clear" w:color="auto" w:fill="FFFFFF"/>
        </w:rPr>
        <w:lastRenderedPageBreak/>
        <w:t>Em atenção à legislação vigente, foram criados perfis p</w:t>
      </w:r>
      <w:r w:rsidR="00886BE5">
        <w:rPr>
          <w:rFonts w:eastAsia="Batang" w:cstheme="minorHAnsi"/>
          <w:shd w:val="clear" w:color="auto" w:fill="FFFFFF"/>
        </w:rPr>
        <w:t>ara cada Unidade de Atendimento,</w:t>
      </w:r>
      <w:r w:rsidRPr="0022235C">
        <w:rPr>
          <w:rFonts w:eastAsia="Batang" w:cstheme="minorHAnsi"/>
          <w:shd w:val="clear" w:color="auto" w:fill="FFFFFF"/>
        </w:rPr>
        <w:t xml:space="preserve"> visando à especialização do atendimento socioeducativo. Assim, atualmente há um atendimento por fases, considerando a Unidade de Atendimento Inicial, Unidade de Internação Provisória e a Unidade de Saídas Sistemáticas. Foi implementada também a especialização no atendimento das Unidades de Internação e Semiliberdade, considerando a divisão por critérios de sexo, idade e proximidade de residência, conforme quadro abaixo:</w:t>
      </w:r>
    </w:p>
    <w:tbl>
      <w:tblPr>
        <w:tblStyle w:val="Tabelacomgrade"/>
        <w:tblW w:w="0" w:type="auto"/>
        <w:jc w:val="center"/>
        <w:tblLook w:val="04A0" w:firstRow="1" w:lastRow="0" w:firstColumn="1" w:lastColumn="0" w:noHBand="0" w:noVBand="1"/>
      </w:tblPr>
      <w:tblGrid>
        <w:gridCol w:w="2652"/>
        <w:gridCol w:w="2707"/>
        <w:gridCol w:w="2985"/>
      </w:tblGrid>
      <w:tr w:rsidR="00693B4A" w:rsidRPr="0022235C" w:rsidTr="00693B4A">
        <w:trPr>
          <w:trHeight w:val="283"/>
          <w:jc w:val="center"/>
        </w:trPr>
        <w:tc>
          <w:tcPr>
            <w:tcW w:w="2652" w:type="dxa"/>
          </w:tcPr>
          <w:p w:rsidR="00693B4A" w:rsidRPr="0022235C" w:rsidRDefault="00693B4A" w:rsidP="00FB6CD6">
            <w:pPr>
              <w:spacing w:line="276" w:lineRule="auto"/>
              <w:ind w:firstLine="709"/>
              <w:jc w:val="center"/>
              <w:rPr>
                <w:rFonts w:asciiTheme="minorHAnsi" w:hAnsiTheme="minorHAnsi" w:cstheme="minorHAnsi"/>
                <w:b/>
                <w:sz w:val="22"/>
                <w:szCs w:val="22"/>
              </w:rPr>
            </w:pPr>
          </w:p>
        </w:tc>
        <w:tc>
          <w:tcPr>
            <w:tcW w:w="2707" w:type="dxa"/>
          </w:tcPr>
          <w:p w:rsidR="00693B4A" w:rsidRPr="0022235C" w:rsidRDefault="00693B4A" w:rsidP="00886BE5">
            <w:pPr>
              <w:spacing w:line="276" w:lineRule="auto"/>
              <w:rPr>
                <w:rFonts w:asciiTheme="minorHAnsi" w:hAnsiTheme="minorHAnsi" w:cstheme="minorHAnsi"/>
                <w:b/>
                <w:sz w:val="22"/>
                <w:szCs w:val="22"/>
              </w:rPr>
            </w:pPr>
            <w:r w:rsidRPr="0022235C">
              <w:rPr>
                <w:rFonts w:asciiTheme="minorHAnsi" w:hAnsiTheme="minorHAnsi" w:cstheme="minorHAnsi"/>
                <w:b/>
                <w:sz w:val="22"/>
                <w:szCs w:val="22"/>
              </w:rPr>
              <w:t>Unidade de internação</w:t>
            </w:r>
          </w:p>
        </w:tc>
        <w:tc>
          <w:tcPr>
            <w:tcW w:w="2985" w:type="dxa"/>
          </w:tcPr>
          <w:p w:rsidR="00693B4A" w:rsidRPr="0022235C" w:rsidRDefault="00693B4A" w:rsidP="00886BE5">
            <w:pPr>
              <w:spacing w:line="276" w:lineRule="auto"/>
              <w:rPr>
                <w:rFonts w:asciiTheme="minorHAnsi" w:hAnsiTheme="minorHAnsi" w:cstheme="minorHAnsi"/>
                <w:b/>
                <w:sz w:val="22"/>
                <w:szCs w:val="22"/>
              </w:rPr>
            </w:pPr>
            <w:r w:rsidRPr="0022235C">
              <w:rPr>
                <w:rFonts w:asciiTheme="minorHAnsi" w:hAnsiTheme="minorHAnsi" w:cstheme="minorHAnsi"/>
                <w:b/>
                <w:sz w:val="22"/>
                <w:szCs w:val="22"/>
              </w:rPr>
              <w:t>Unidade de Semiliberdade</w:t>
            </w:r>
          </w:p>
        </w:tc>
      </w:tr>
      <w:tr w:rsidR="00693B4A" w:rsidRPr="0022235C" w:rsidTr="00693B4A">
        <w:trPr>
          <w:trHeight w:val="283"/>
          <w:jc w:val="center"/>
        </w:trPr>
        <w:tc>
          <w:tcPr>
            <w:tcW w:w="2652" w:type="dxa"/>
          </w:tcPr>
          <w:p w:rsidR="00693B4A" w:rsidRPr="0022235C" w:rsidRDefault="00693B4A" w:rsidP="00886BE5">
            <w:pPr>
              <w:spacing w:line="276" w:lineRule="auto"/>
              <w:jc w:val="center"/>
              <w:rPr>
                <w:rFonts w:asciiTheme="minorHAnsi" w:hAnsiTheme="minorHAnsi" w:cstheme="minorHAnsi"/>
                <w:sz w:val="22"/>
                <w:szCs w:val="22"/>
              </w:rPr>
            </w:pPr>
            <w:r w:rsidRPr="0022235C">
              <w:rPr>
                <w:rFonts w:asciiTheme="minorHAnsi" w:hAnsiTheme="minorHAnsi" w:cstheme="minorHAnsi"/>
                <w:sz w:val="22"/>
                <w:szCs w:val="22"/>
              </w:rPr>
              <w:t>Feminina</w:t>
            </w:r>
          </w:p>
        </w:tc>
        <w:tc>
          <w:tcPr>
            <w:tcW w:w="2707" w:type="dxa"/>
          </w:tcPr>
          <w:p w:rsidR="00693B4A" w:rsidRPr="0022235C" w:rsidRDefault="00693B4A" w:rsidP="00886BE5">
            <w:pPr>
              <w:spacing w:line="276" w:lineRule="auto"/>
              <w:jc w:val="center"/>
              <w:rPr>
                <w:rFonts w:asciiTheme="minorHAnsi" w:hAnsiTheme="minorHAnsi" w:cstheme="minorHAnsi"/>
                <w:sz w:val="22"/>
                <w:szCs w:val="22"/>
              </w:rPr>
            </w:pPr>
            <w:r w:rsidRPr="0022235C">
              <w:rPr>
                <w:rFonts w:asciiTheme="minorHAnsi" w:hAnsiTheme="minorHAnsi" w:cstheme="minorHAnsi"/>
                <w:sz w:val="22"/>
                <w:szCs w:val="22"/>
              </w:rPr>
              <w:t>UISM</w:t>
            </w:r>
          </w:p>
        </w:tc>
        <w:tc>
          <w:tcPr>
            <w:tcW w:w="2985" w:type="dxa"/>
          </w:tcPr>
          <w:p w:rsidR="00693B4A" w:rsidRPr="0022235C" w:rsidRDefault="00693B4A" w:rsidP="00886BE5">
            <w:pPr>
              <w:spacing w:line="276" w:lineRule="auto"/>
              <w:jc w:val="center"/>
              <w:rPr>
                <w:rFonts w:asciiTheme="minorHAnsi" w:hAnsiTheme="minorHAnsi" w:cstheme="minorHAnsi"/>
                <w:sz w:val="22"/>
                <w:szCs w:val="22"/>
              </w:rPr>
            </w:pPr>
            <w:r w:rsidRPr="0022235C">
              <w:rPr>
                <w:rFonts w:asciiTheme="minorHAnsi" w:hAnsiTheme="minorHAnsi" w:cstheme="minorHAnsi"/>
                <w:sz w:val="22"/>
                <w:szCs w:val="22"/>
              </w:rPr>
              <w:t>UASFG</w:t>
            </w:r>
          </w:p>
        </w:tc>
      </w:tr>
      <w:tr w:rsidR="00693B4A" w:rsidRPr="0022235C" w:rsidTr="00693B4A">
        <w:trPr>
          <w:trHeight w:val="266"/>
          <w:jc w:val="center"/>
        </w:trPr>
        <w:tc>
          <w:tcPr>
            <w:tcW w:w="2652" w:type="dxa"/>
          </w:tcPr>
          <w:p w:rsidR="00693B4A" w:rsidRPr="0022235C" w:rsidRDefault="00693B4A" w:rsidP="00886BE5">
            <w:pPr>
              <w:spacing w:line="276" w:lineRule="auto"/>
              <w:jc w:val="center"/>
              <w:rPr>
                <w:rFonts w:asciiTheme="minorHAnsi" w:hAnsiTheme="minorHAnsi" w:cstheme="minorHAnsi"/>
                <w:sz w:val="22"/>
                <w:szCs w:val="22"/>
              </w:rPr>
            </w:pPr>
            <w:r w:rsidRPr="0022235C">
              <w:rPr>
                <w:rFonts w:asciiTheme="minorHAnsi" w:hAnsiTheme="minorHAnsi" w:cstheme="minorHAnsi"/>
                <w:sz w:val="22"/>
                <w:szCs w:val="22"/>
              </w:rPr>
              <w:t>Masculina (Maiores)</w:t>
            </w:r>
          </w:p>
        </w:tc>
        <w:tc>
          <w:tcPr>
            <w:tcW w:w="2707" w:type="dxa"/>
          </w:tcPr>
          <w:p w:rsidR="00693B4A" w:rsidRPr="0022235C" w:rsidRDefault="00693B4A" w:rsidP="00886BE5">
            <w:pPr>
              <w:spacing w:line="276" w:lineRule="auto"/>
              <w:jc w:val="center"/>
              <w:rPr>
                <w:rFonts w:asciiTheme="minorHAnsi" w:hAnsiTheme="minorHAnsi" w:cstheme="minorHAnsi"/>
                <w:sz w:val="22"/>
                <w:szCs w:val="22"/>
              </w:rPr>
            </w:pPr>
            <w:r w:rsidRPr="0022235C">
              <w:rPr>
                <w:rFonts w:asciiTheme="minorHAnsi" w:hAnsiTheme="minorHAnsi" w:cstheme="minorHAnsi"/>
                <w:sz w:val="22"/>
                <w:szCs w:val="22"/>
              </w:rPr>
              <w:t>UNIRE/UIBRA/UNISS</w:t>
            </w:r>
          </w:p>
        </w:tc>
        <w:tc>
          <w:tcPr>
            <w:tcW w:w="2985" w:type="dxa"/>
          </w:tcPr>
          <w:p w:rsidR="00693B4A" w:rsidRPr="0022235C" w:rsidRDefault="00693B4A" w:rsidP="00886BE5">
            <w:pPr>
              <w:spacing w:line="276" w:lineRule="auto"/>
              <w:jc w:val="center"/>
              <w:rPr>
                <w:rFonts w:asciiTheme="minorHAnsi" w:hAnsiTheme="minorHAnsi" w:cstheme="minorHAnsi"/>
                <w:sz w:val="22"/>
                <w:szCs w:val="22"/>
              </w:rPr>
            </w:pPr>
            <w:r w:rsidRPr="0022235C">
              <w:rPr>
                <w:rFonts w:asciiTheme="minorHAnsi" w:hAnsiTheme="minorHAnsi" w:cstheme="minorHAnsi"/>
                <w:sz w:val="22"/>
                <w:szCs w:val="22"/>
              </w:rPr>
              <w:t>UAST</w:t>
            </w:r>
          </w:p>
        </w:tc>
      </w:tr>
      <w:tr w:rsidR="00693B4A" w:rsidRPr="0022235C" w:rsidTr="00693B4A">
        <w:trPr>
          <w:trHeight w:val="283"/>
          <w:jc w:val="center"/>
        </w:trPr>
        <w:tc>
          <w:tcPr>
            <w:tcW w:w="2652" w:type="dxa"/>
          </w:tcPr>
          <w:p w:rsidR="00693B4A" w:rsidRPr="0022235C" w:rsidRDefault="00693B4A" w:rsidP="00886BE5">
            <w:pPr>
              <w:spacing w:line="276" w:lineRule="auto"/>
              <w:jc w:val="center"/>
              <w:rPr>
                <w:rFonts w:asciiTheme="minorHAnsi" w:hAnsiTheme="minorHAnsi" w:cstheme="minorHAnsi"/>
                <w:sz w:val="22"/>
                <w:szCs w:val="22"/>
              </w:rPr>
            </w:pPr>
            <w:r w:rsidRPr="0022235C">
              <w:rPr>
                <w:rFonts w:asciiTheme="minorHAnsi" w:hAnsiTheme="minorHAnsi" w:cstheme="minorHAnsi"/>
                <w:sz w:val="22"/>
                <w:szCs w:val="22"/>
              </w:rPr>
              <w:t>Masculina (Menores)</w:t>
            </w:r>
          </w:p>
        </w:tc>
        <w:tc>
          <w:tcPr>
            <w:tcW w:w="2707" w:type="dxa"/>
          </w:tcPr>
          <w:p w:rsidR="00693B4A" w:rsidRPr="0022235C" w:rsidRDefault="00693B4A" w:rsidP="00886BE5">
            <w:pPr>
              <w:spacing w:line="276" w:lineRule="auto"/>
              <w:jc w:val="center"/>
              <w:rPr>
                <w:rFonts w:asciiTheme="minorHAnsi" w:hAnsiTheme="minorHAnsi" w:cstheme="minorHAnsi"/>
                <w:sz w:val="22"/>
                <w:szCs w:val="22"/>
              </w:rPr>
            </w:pPr>
            <w:r w:rsidRPr="0022235C">
              <w:rPr>
                <w:rFonts w:asciiTheme="minorHAnsi" w:hAnsiTheme="minorHAnsi" w:cstheme="minorHAnsi"/>
                <w:sz w:val="22"/>
                <w:szCs w:val="22"/>
              </w:rPr>
              <w:t>UIP/UISM/UISS/UNISS</w:t>
            </w:r>
          </w:p>
        </w:tc>
        <w:tc>
          <w:tcPr>
            <w:tcW w:w="2985" w:type="dxa"/>
          </w:tcPr>
          <w:p w:rsidR="00693B4A" w:rsidRPr="0022235C" w:rsidRDefault="00693B4A" w:rsidP="00886BE5">
            <w:pPr>
              <w:spacing w:line="276" w:lineRule="auto"/>
              <w:jc w:val="center"/>
              <w:rPr>
                <w:rFonts w:asciiTheme="minorHAnsi" w:hAnsiTheme="minorHAnsi" w:cstheme="minorHAnsi"/>
                <w:sz w:val="22"/>
                <w:szCs w:val="22"/>
              </w:rPr>
            </w:pPr>
            <w:r w:rsidRPr="0022235C">
              <w:rPr>
                <w:rFonts w:asciiTheme="minorHAnsi" w:hAnsiTheme="minorHAnsi" w:cstheme="minorHAnsi"/>
                <w:sz w:val="22"/>
                <w:szCs w:val="22"/>
              </w:rPr>
              <w:t>UASG/UASSM/USRE</w:t>
            </w:r>
          </w:p>
        </w:tc>
      </w:tr>
    </w:tbl>
    <w:p w:rsidR="00693B4A" w:rsidRPr="0022235C" w:rsidRDefault="00693B4A" w:rsidP="00FB6CD6">
      <w:pPr>
        <w:pStyle w:val="Cabealho"/>
        <w:spacing w:line="276" w:lineRule="auto"/>
        <w:ind w:firstLine="709"/>
        <w:jc w:val="both"/>
        <w:rPr>
          <w:rFonts w:cstheme="minorHAnsi"/>
        </w:rPr>
      </w:pPr>
    </w:p>
    <w:p w:rsidR="00693B4A" w:rsidRPr="0022235C" w:rsidRDefault="00693B4A" w:rsidP="00FB6CD6">
      <w:pPr>
        <w:spacing w:after="120"/>
        <w:ind w:firstLine="709"/>
        <w:jc w:val="both"/>
        <w:rPr>
          <w:rFonts w:eastAsia="Batang" w:cstheme="minorHAnsi"/>
          <w:shd w:val="clear" w:color="auto" w:fill="FFFFFF"/>
        </w:rPr>
      </w:pPr>
      <w:r w:rsidRPr="0022235C">
        <w:rPr>
          <w:rFonts w:eastAsia="Batang" w:cstheme="minorHAnsi"/>
          <w:shd w:val="clear" w:color="auto" w:fill="FFFFFF"/>
        </w:rPr>
        <w:t xml:space="preserve">Sendo </w:t>
      </w:r>
      <w:r w:rsidR="00886BE5">
        <w:rPr>
          <w:rFonts w:eastAsia="Batang" w:cstheme="minorHAnsi"/>
          <w:shd w:val="clear" w:color="auto" w:fill="FFFFFF"/>
        </w:rPr>
        <w:t>que, em relação à Semiliberdade</w:t>
      </w:r>
      <w:r w:rsidRPr="0022235C">
        <w:rPr>
          <w:rFonts w:eastAsia="Batang" w:cstheme="minorHAnsi"/>
          <w:shd w:val="clear" w:color="auto" w:fill="FFFFFF"/>
        </w:rPr>
        <w:t xml:space="preserve"> os adolescentes que não completaram a maioridade civil há uma subdivisão: A USRE atende os socioeducandos com 17 (dezessete) anos completos e de primeira medida; A UASG atende adolescentes com 17 (dezessete) anos completos, porém que tem histórico de evasão da medida; A UASSM atende socioeducandos a partir de 12 (doze) anos completos até 16 (dezesseis) anos.</w:t>
      </w:r>
    </w:p>
    <w:p w:rsidR="00693B4A" w:rsidRPr="0016356D" w:rsidRDefault="00693B4A" w:rsidP="0016356D">
      <w:pPr>
        <w:autoSpaceDE w:val="0"/>
        <w:adjustRightInd w:val="0"/>
        <w:rPr>
          <w:rFonts w:cstheme="minorHAnsi"/>
          <w:b/>
          <w:sz w:val="24"/>
          <w:szCs w:val="24"/>
        </w:rPr>
      </w:pPr>
      <w:r w:rsidRPr="0099738F">
        <w:rPr>
          <w:rFonts w:cstheme="minorHAnsi"/>
          <w:b/>
          <w:sz w:val="24"/>
          <w:szCs w:val="24"/>
        </w:rPr>
        <w:t>Quantitativo de adolescentes nas Unidades do Sistema Socioeducativo do Distrito Federal</w:t>
      </w:r>
    </w:p>
    <w:p w:rsidR="00693B4A" w:rsidRPr="00FB76D4" w:rsidRDefault="00693B4A" w:rsidP="00A4677C">
      <w:pPr>
        <w:pStyle w:val="PargrafodaLista"/>
        <w:numPr>
          <w:ilvl w:val="0"/>
          <w:numId w:val="24"/>
        </w:numPr>
        <w:autoSpaceDE w:val="0"/>
        <w:adjustRightInd w:val="0"/>
        <w:spacing w:line="276" w:lineRule="auto"/>
        <w:ind w:left="0" w:firstLine="709"/>
        <w:jc w:val="both"/>
        <w:rPr>
          <w:rFonts w:asciiTheme="minorHAnsi" w:hAnsiTheme="minorHAnsi" w:cstheme="minorHAnsi"/>
          <w:b/>
          <w:sz w:val="24"/>
          <w:szCs w:val="24"/>
        </w:rPr>
      </w:pPr>
      <w:r w:rsidRPr="00FB76D4">
        <w:rPr>
          <w:rFonts w:asciiTheme="minorHAnsi" w:hAnsiTheme="minorHAnsi" w:cstheme="minorHAnsi"/>
          <w:b/>
          <w:sz w:val="24"/>
          <w:szCs w:val="24"/>
        </w:rPr>
        <w:t>Medida Socioeducativa de Internação</w:t>
      </w:r>
    </w:p>
    <w:p w:rsidR="00693B4A" w:rsidRPr="0022235C" w:rsidRDefault="00693B4A" w:rsidP="00FB6CD6">
      <w:pPr>
        <w:autoSpaceDE w:val="0"/>
        <w:adjustRightInd w:val="0"/>
        <w:ind w:firstLine="709"/>
        <w:jc w:val="both"/>
        <w:rPr>
          <w:rFonts w:cstheme="minorHAnsi"/>
        </w:rPr>
      </w:pPr>
      <w:r w:rsidRPr="0022235C">
        <w:rPr>
          <w:rFonts w:cstheme="minorHAnsi"/>
        </w:rPr>
        <w:t xml:space="preserve">Para atender a demanda da medida socioeducativa de internação, o Distrito Federal possui hoje sete unidades, mais o Núcleo de Atendimento Inicial (NAI), sendo elas: Unidade de Internação Provisória de São Sebastião (UIPSS), Unidade de Internação do Recanto das Emas (UNIRE), Unidade de Internação de Planaltina (UIP), Unidade de Internação de São Sebastião (UISS), Unidade de Internação de Santa Maria (UISM), Unidade de Internação de Saídas Sistemáticas (UNISS) e </w:t>
      </w:r>
      <w:r w:rsidRPr="0022235C">
        <w:rPr>
          <w:rFonts w:eastAsia="Times New Roman" w:cstheme="minorHAnsi"/>
          <w:color w:val="222222"/>
        </w:rPr>
        <w:t>Unidade de Internação de Brazlândia (UIBRA)</w:t>
      </w:r>
      <w:r w:rsidRPr="0022235C">
        <w:rPr>
          <w:rFonts w:cstheme="minorHAnsi"/>
        </w:rPr>
        <w:t xml:space="preserve">. </w:t>
      </w:r>
      <w:r w:rsidR="003343C2">
        <w:rPr>
          <w:rFonts w:cstheme="minorHAnsi"/>
        </w:rPr>
        <w:t xml:space="preserve"> Nessa medida socioeducativa foram </w:t>
      </w:r>
      <w:r w:rsidR="003343C2" w:rsidRPr="0022235C">
        <w:rPr>
          <w:rFonts w:cstheme="minorHAnsi"/>
        </w:rPr>
        <w:t>inseridos no ano</w:t>
      </w:r>
      <w:r w:rsidR="003343C2">
        <w:rPr>
          <w:rFonts w:cstheme="minorHAnsi"/>
        </w:rPr>
        <w:t xml:space="preserve"> o total de 3.458 (três mil, quatrocentos e cinquenta e oito) adolescentes, quantitativo correspondente</w:t>
      </w:r>
      <w:r w:rsidR="003343C2" w:rsidRPr="0022235C">
        <w:rPr>
          <w:rFonts w:cstheme="minorHAnsi"/>
        </w:rPr>
        <w:t xml:space="preserve"> </w:t>
      </w:r>
      <w:r w:rsidR="003343C2">
        <w:rPr>
          <w:rFonts w:cstheme="minorHAnsi"/>
        </w:rPr>
        <w:t>a</w:t>
      </w:r>
      <w:r w:rsidR="003343C2" w:rsidRPr="0022235C">
        <w:rPr>
          <w:rFonts w:cstheme="minorHAnsi"/>
        </w:rPr>
        <w:t xml:space="preserve">os adolescentes de todas as unidades de internação, </w:t>
      </w:r>
      <w:r w:rsidR="003343C2">
        <w:rPr>
          <w:rFonts w:cstheme="minorHAnsi"/>
        </w:rPr>
        <w:t>desconsiderando</w:t>
      </w:r>
      <w:r w:rsidR="003343C2" w:rsidRPr="0022235C">
        <w:rPr>
          <w:rFonts w:cstheme="minorHAnsi"/>
        </w:rPr>
        <w:t xml:space="preserve"> os s</w:t>
      </w:r>
      <w:r w:rsidR="003343C2">
        <w:rPr>
          <w:rFonts w:cstheme="minorHAnsi"/>
        </w:rPr>
        <w:t>ocioeducandos</w:t>
      </w:r>
      <w:r w:rsidR="003343C2" w:rsidRPr="0022235C">
        <w:rPr>
          <w:rFonts w:cstheme="minorHAnsi"/>
        </w:rPr>
        <w:t xml:space="preserve"> que cumprem internação provisória e os adolescentes do NAI.</w:t>
      </w:r>
    </w:p>
    <w:tbl>
      <w:tblPr>
        <w:tblW w:w="9461" w:type="dxa"/>
        <w:tblCellMar>
          <w:left w:w="70" w:type="dxa"/>
          <w:right w:w="70" w:type="dxa"/>
        </w:tblCellMar>
        <w:tblLook w:val="04A0" w:firstRow="1" w:lastRow="0" w:firstColumn="1" w:lastColumn="0" w:noHBand="0" w:noVBand="1"/>
      </w:tblPr>
      <w:tblGrid>
        <w:gridCol w:w="1270"/>
        <w:gridCol w:w="676"/>
        <w:gridCol w:w="689"/>
        <w:gridCol w:w="640"/>
        <w:gridCol w:w="584"/>
        <w:gridCol w:w="609"/>
        <w:gridCol w:w="584"/>
        <w:gridCol w:w="584"/>
        <w:gridCol w:w="610"/>
        <w:gridCol w:w="584"/>
        <w:gridCol w:w="595"/>
        <w:gridCol w:w="625"/>
        <w:gridCol w:w="587"/>
        <w:gridCol w:w="824"/>
      </w:tblGrid>
      <w:tr w:rsidR="00693B4A" w:rsidRPr="0022235C" w:rsidTr="00DE2A81">
        <w:trPr>
          <w:trHeight w:val="333"/>
        </w:trPr>
        <w:tc>
          <w:tcPr>
            <w:tcW w:w="9461" w:type="dxa"/>
            <w:gridSpan w:val="14"/>
            <w:tcBorders>
              <w:top w:val="nil"/>
              <w:left w:val="nil"/>
              <w:bottom w:val="nil"/>
              <w:right w:val="nil"/>
            </w:tcBorders>
            <w:shd w:val="clear" w:color="auto" w:fill="auto"/>
            <w:noWrap/>
            <w:vAlign w:val="bottom"/>
            <w:hideMark/>
          </w:tcPr>
          <w:p w:rsidR="00693B4A" w:rsidRPr="0022235C" w:rsidRDefault="00693B4A" w:rsidP="00FB6CD6">
            <w:pPr>
              <w:spacing w:after="0"/>
              <w:ind w:firstLine="709"/>
              <w:jc w:val="center"/>
              <w:rPr>
                <w:rFonts w:eastAsia="Times New Roman" w:cstheme="minorHAnsi"/>
                <w:color w:val="000000"/>
                <w:sz w:val="24"/>
                <w:szCs w:val="24"/>
              </w:rPr>
            </w:pPr>
            <w:r w:rsidRPr="0022235C">
              <w:rPr>
                <w:rFonts w:eastAsia="Times New Roman" w:cstheme="minorHAnsi"/>
                <w:b/>
                <w:bCs/>
                <w:color w:val="000000"/>
                <w:sz w:val="24"/>
                <w:szCs w:val="24"/>
              </w:rPr>
              <w:t>Ingressos Internação - 2015</w:t>
            </w:r>
            <w:r w:rsidRPr="0022235C">
              <w:rPr>
                <w:rFonts w:eastAsia="Times New Roman" w:cstheme="minorHAnsi"/>
                <w:color w:val="000000"/>
                <w:sz w:val="24"/>
                <w:szCs w:val="24"/>
              </w:rPr>
              <w:t>¹</w:t>
            </w:r>
          </w:p>
        </w:tc>
      </w:tr>
      <w:tr w:rsidR="00693B4A" w:rsidRPr="0022235C" w:rsidTr="00DE2A81">
        <w:trPr>
          <w:trHeight w:val="277"/>
        </w:trPr>
        <w:tc>
          <w:tcPr>
            <w:tcW w:w="1270"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Unidade</w:t>
            </w:r>
          </w:p>
        </w:tc>
        <w:tc>
          <w:tcPr>
            <w:tcW w:w="676"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Jan</w:t>
            </w:r>
          </w:p>
        </w:tc>
        <w:tc>
          <w:tcPr>
            <w:tcW w:w="689"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Fev</w:t>
            </w:r>
          </w:p>
        </w:tc>
        <w:tc>
          <w:tcPr>
            <w:tcW w:w="640"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rPr>
            </w:pPr>
            <w:r w:rsidRPr="0022235C">
              <w:rPr>
                <w:rFonts w:eastAsia="Times New Roman" w:cstheme="minorHAnsi"/>
                <w:b/>
                <w:bCs/>
              </w:rPr>
              <w:t>Mar</w:t>
            </w:r>
          </w:p>
        </w:tc>
        <w:tc>
          <w:tcPr>
            <w:tcW w:w="584"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rPr>
            </w:pPr>
            <w:r w:rsidRPr="0022235C">
              <w:rPr>
                <w:rFonts w:eastAsia="Times New Roman" w:cstheme="minorHAnsi"/>
                <w:b/>
                <w:bCs/>
              </w:rPr>
              <w:t>Abr</w:t>
            </w:r>
          </w:p>
        </w:tc>
        <w:tc>
          <w:tcPr>
            <w:tcW w:w="609"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Mai</w:t>
            </w:r>
          </w:p>
        </w:tc>
        <w:tc>
          <w:tcPr>
            <w:tcW w:w="584"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Jun</w:t>
            </w:r>
          </w:p>
        </w:tc>
        <w:tc>
          <w:tcPr>
            <w:tcW w:w="584"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Jul</w:t>
            </w:r>
          </w:p>
        </w:tc>
        <w:tc>
          <w:tcPr>
            <w:tcW w:w="610"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Ago</w:t>
            </w:r>
          </w:p>
        </w:tc>
        <w:tc>
          <w:tcPr>
            <w:tcW w:w="584"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Set</w:t>
            </w:r>
          </w:p>
        </w:tc>
        <w:tc>
          <w:tcPr>
            <w:tcW w:w="595"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Out</w:t>
            </w:r>
          </w:p>
        </w:tc>
        <w:tc>
          <w:tcPr>
            <w:tcW w:w="625"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Nov</w:t>
            </w:r>
          </w:p>
        </w:tc>
        <w:tc>
          <w:tcPr>
            <w:tcW w:w="587"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Dez</w:t>
            </w:r>
          </w:p>
        </w:tc>
        <w:tc>
          <w:tcPr>
            <w:tcW w:w="824"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Total</w:t>
            </w:r>
          </w:p>
        </w:tc>
      </w:tr>
      <w:tr w:rsidR="00693B4A" w:rsidRPr="0022235C" w:rsidTr="00DE2A81">
        <w:trPr>
          <w:trHeight w:val="277"/>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A4677C">
            <w:pPr>
              <w:spacing w:after="0"/>
              <w:rPr>
                <w:rFonts w:eastAsia="Times New Roman" w:cstheme="minorHAnsi"/>
                <w:b/>
                <w:bCs/>
                <w:color w:val="000000"/>
              </w:rPr>
            </w:pPr>
            <w:r w:rsidRPr="0022235C">
              <w:rPr>
                <w:rFonts w:eastAsia="Times New Roman" w:cstheme="minorHAnsi"/>
                <w:b/>
                <w:bCs/>
                <w:color w:val="000000"/>
              </w:rPr>
              <w:t>UIBRA</w:t>
            </w:r>
          </w:p>
        </w:tc>
        <w:tc>
          <w:tcPr>
            <w:tcW w:w="67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proofErr w:type="gramStart"/>
            <w:r w:rsidRPr="0022235C">
              <w:rPr>
                <w:rFonts w:eastAsia="Times New Roman" w:cstheme="minorHAnsi"/>
                <w:color w:val="000000"/>
              </w:rPr>
              <w:t>6</w:t>
            </w:r>
            <w:proofErr w:type="gramEnd"/>
          </w:p>
        </w:tc>
        <w:tc>
          <w:tcPr>
            <w:tcW w:w="68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proofErr w:type="gramStart"/>
            <w:r w:rsidRPr="0022235C">
              <w:rPr>
                <w:rFonts w:eastAsia="Times New Roman" w:cstheme="minorHAnsi"/>
                <w:color w:val="000000"/>
              </w:rPr>
              <w:t>4</w:t>
            </w:r>
            <w:proofErr w:type="gramEnd"/>
          </w:p>
        </w:tc>
        <w:tc>
          <w:tcPr>
            <w:tcW w:w="64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rPr>
            </w:pPr>
            <w:proofErr w:type="gramStart"/>
            <w:r w:rsidRPr="0022235C">
              <w:rPr>
                <w:rFonts w:eastAsia="Times New Roman" w:cstheme="minorHAnsi"/>
              </w:rPr>
              <w:t>8</w:t>
            </w:r>
            <w:proofErr w:type="gramEnd"/>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rPr>
            </w:pPr>
            <w:r w:rsidRPr="0022235C">
              <w:rPr>
                <w:rFonts w:eastAsia="Times New Roman" w:cstheme="minorHAnsi"/>
              </w:rPr>
              <w:t>12</w:t>
            </w:r>
          </w:p>
        </w:tc>
        <w:tc>
          <w:tcPr>
            <w:tcW w:w="60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proofErr w:type="gramStart"/>
            <w:r w:rsidRPr="0022235C">
              <w:rPr>
                <w:rFonts w:eastAsia="Times New Roman" w:cstheme="minorHAnsi"/>
                <w:color w:val="000000"/>
              </w:rPr>
              <w:t>4</w:t>
            </w:r>
            <w:proofErr w:type="gramEnd"/>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proofErr w:type="gramStart"/>
            <w:r w:rsidRPr="0022235C">
              <w:rPr>
                <w:rFonts w:eastAsia="Times New Roman" w:cstheme="minorHAnsi"/>
                <w:color w:val="000000"/>
              </w:rPr>
              <w:t>4</w:t>
            </w:r>
            <w:proofErr w:type="gramEnd"/>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proofErr w:type="gramStart"/>
            <w:r w:rsidRPr="0022235C">
              <w:rPr>
                <w:rFonts w:eastAsia="Times New Roman" w:cstheme="minorHAnsi"/>
                <w:color w:val="000000"/>
              </w:rPr>
              <w:t>8</w:t>
            </w:r>
            <w:proofErr w:type="gramEnd"/>
          </w:p>
        </w:tc>
        <w:tc>
          <w:tcPr>
            <w:tcW w:w="61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10</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proofErr w:type="gramStart"/>
            <w:r w:rsidRPr="0022235C">
              <w:rPr>
                <w:rFonts w:eastAsia="Times New Roman" w:cstheme="minorHAnsi"/>
                <w:color w:val="000000"/>
              </w:rPr>
              <w:t>5</w:t>
            </w:r>
            <w:proofErr w:type="gramEnd"/>
          </w:p>
        </w:tc>
        <w:tc>
          <w:tcPr>
            <w:tcW w:w="59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16</w:t>
            </w:r>
          </w:p>
        </w:tc>
        <w:tc>
          <w:tcPr>
            <w:tcW w:w="62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proofErr w:type="gramStart"/>
            <w:r w:rsidRPr="0022235C">
              <w:rPr>
                <w:rFonts w:eastAsia="Times New Roman" w:cstheme="minorHAnsi"/>
                <w:color w:val="000000"/>
              </w:rPr>
              <w:t>8</w:t>
            </w:r>
            <w:proofErr w:type="gramEnd"/>
          </w:p>
        </w:tc>
        <w:tc>
          <w:tcPr>
            <w:tcW w:w="587" w:type="dxa"/>
            <w:tcBorders>
              <w:top w:val="nil"/>
              <w:left w:val="nil"/>
              <w:bottom w:val="single" w:sz="4" w:space="0" w:color="auto"/>
              <w:right w:val="nil"/>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proofErr w:type="gramStart"/>
            <w:r w:rsidRPr="0022235C">
              <w:rPr>
                <w:rFonts w:eastAsia="Times New Roman" w:cstheme="minorHAnsi"/>
                <w:color w:val="000000"/>
              </w:rPr>
              <w:t>6</w:t>
            </w:r>
            <w:proofErr w:type="gramEnd"/>
          </w:p>
        </w:tc>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b/>
                <w:bCs/>
                <w:color w:val="000000"/>
              </w:rPr>
            </w:pPr>
            <w:r w:rsidRPr="0022235C">
              <w:rPr>
                <w:rFonts w:eastAsia="Times New Roman" w:cstheme="minorHAnsi"/>
                <w:b/>
                <w:bCs/>
                <w:color w:val="000000"/>
              </w:rPr>
              <w:t>91</w:t>
            </w:r>
          </w:p>
        </w:tc>
      </w:tr>
      <w:tr w:rsidR="00693B4A" w:rsidRPr="0022235C" w:rsidTr="00DE2A81">
        <w:trPr>
          <w:trHeight w:val="277"/>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A4677C">
            <w:pPr>
              <w:spacing w:after="0"/>
              <w:rPr>
                <w:rFonts w:eastAsia="Times New Roman" w:cstheme="minorHAnsi"/>
                <w:b/>
                <w:bCs/>
                <w:color w:val="000000"/>
              </w:rPr>
            </w:pPr>
            <w:r w:rsidRPr="0022235C">
              <w:rPr>
                <w:rFonts w:eastAsia="Times New Roman" w:cstheme="minorHAnsi"/>
                <w:b/>
                <w:bCs/>
                <w:color w:val="000000"/>
              </w:rPr>
              <w:t>UIP</w:t>
            </w:r>
          </w:p>
        </w:tc>
        <w:tc>
          <w:tcPr>
            <w:tcW w:w="67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proofErr w:type="gramStart"/>
            <w:r w:rsidRPr="0022235C">
              <w:rPr>
                <w:rFonts w:eastAsia="Times New Roman" w:cstheme="minorHAnsi"/>
                <w:color w:val="000000"/>
              </w:rPr>
              <w:t>9</w:t>
            </w:r>
            <w:proofErr w:type="gramEnd"/>
          </w:p>
        </w:tc>
        <w:tc>
          <w:tcPr>
            <w:tcW w:w="68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16</w:t>
            </w:r>
          </w:p>
        </w:tc>
        <w:tc>
          <w:tcPr>
            <w:tcW w:w="64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rPr>
            </w:pPr>
            <w:r w:rsidRPr="0022235C">
              <w:rPr>
                <w:rFonts w:eastAsia="Times New Roman" w:cstheme="minorHAnsi"/>
              </w:rPr>
              <w:t>22</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rPr>
            </w:pPr>
            <w:r w:rsidRPr="0022235C">
              <w:rPr>
                <w:rFonts w:eastAsia="Times New Roman" w:cstheme="minorHAnsi"/>
              </w:rPr>
              <w:t>10</w:t>
            </w:r>
          </w:p>
        </w:tc>
        <w:tc>
          <w:tcPr>
            <w:tcW w:w="60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13</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15</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11</w:t>
            </w:r>
          </w:p>
        </w:tc>
        <w:tc>
          <w:tcPr>
            <w:tcW w:w="61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proofErr w:type="gramStart"/>
            <w:r w:rsidRPr="0022235C">
              <w:rPr>
                <w:rFonts w:eastAsia="Times New Roman" w:cstheme="minorHAnsi"/>
                <w:color w:val="000000"/>
              </w:rPr>
              <w:t>7</w:t>
            </w:r>
            <w:proofErr w:type="gramEnd"/>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proofErr w:type="gramStart"/>
            <w:r w:rsidRPr="0022235C">
              <w:rPr>
                <w:rFonts w:eastAsia="Times New Roman" w:cstheme="minorHAnsi"/>
                <w:color w:val="000000"/>
              </w:rPr>
              <w:t>9</w:t>
            </w:r>
            <w:proofErr w:type="gramEnd"/>
          </w:p>
        </w:tc>
        <w:tc>
          <w:tcPr>
            <w:tcW w:w="59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proofErr w:type="gramStart"/>
            <w:r w:rsidRPr="0022235C">
              <w:rPr>
                <w:rFonts w:eastAsia="Times New Roman" w:cstheme="minorHAnsi"/>
                <w:color w:val="000000"/>
              </w:rPr>
              <w:t>7</w:t>
            </w:r>
            <w:proofErr w:type="gramEnd"/>
          </w:p>
        </w:tc>
        <w:tc>
          <w:tcPr>
            <w:tcW w:w="62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proofErr w:type="gramStart"/>
            <w:r w:rsidRPr="0022235C">
              <w:rPr>
                <w:rFonts w:eastAsia="Times New Roman" w:cstheme="minorHAnsi"/>
                <w:color w:val="000000"/>
              </w:rPr>
              <w:t>9</w:t>
            </w:r>
            <w:proofErr w:type="gramEnd"/>
          </w:p>
        </w:tc>
        <w:tc>
          <w:tcPr>
            <w:tcW w:w="587" w:type="dxa"/>
            <w:tcBorders>
              <w:top w:val="nil"/>
              <w:left w:val="nil"/>
              <w:bottom w:val="single" w:sz="4" w:space="0" w:color="auto"/>
              <w:right w:val="nil"/>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21</w:t>
            </w:r>
          </w:p>
        </w:tc>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b/>
                <w:bCs/>
                <w:color w:val="000000"/>
              </w:rPr>
            </w:pPr>
            <w:r w:rsidRPr="0022235C">
              <w:rPr>
                <w:rFonts w:eastAsia="Times New Roman" w:cstheme="minorHAnsi"/>
                <w:b/>
                <w:bCs/>
                <w:color w:val="000000"/>
              </w:rPr>
              <w:t>149</w:t>
            </w:r>
          </w:p>
        </w:tc>
      </w:tr>
      <w:tr w:rsidR="00693B4A" w:rsidRPr="0022235C" w:rsidTr="00DE2A81">
        <w:trPr>
          <w:trHeight w:val="277"/>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A4677C">
            <w:pPr>
              <w:spacing w:after="0"/>
              <w:rPr>
                <w:rFonts w:eastAsia="Times New Roman" w:cstheme="minorHAnsi"/>
                <w:b/>
                <w:bCs/>
                <w:color w:val="000000"/>
              </w:rPr>
            </w:pPr>
            <w:r w:rsidRPr="0022235C">
              <w:rPr>
                <w:rFonts w:eastAsia="Times New Roman" w:cstheme="minorHAnsi"/>
                <w:b/>
                <w:bCs/>
                <w:color w:val="000000"/>
              </w:rPr>
              <w:t>UIPSS</w:t>
            </w:r>
          </w:p>
        </w:tc>
        <w:tc>
          <w:tcPr>
            <w:tcW w:w="67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189</w:t>
            </w:r>
          </w:p>
        </w:tc>
        <w:tc>
          <w:tcPr>
            <w:tcW w:w="68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188</w:t>
            </w:r>
          </w:p>
        </w:tc>
        <w:tc>
          <w:tcPr>
            <w:tcW w:w="64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rPr>
            </w:pPr>
            <w:r w:rsidRPr="0022235C">
              <w:rPr>
                <w:rFonts w:eastAsia="Times New Roman" w:cstheme="minorHAnsi"/>
              </w:rPr>
              <w:t>228</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rPr>
            </w:pPr>
            <w:r w:rsidRPr="0022235C">
              <w:rPr>
                <w:rFonts w:eastAsia="Times New Roman" w:cstheme="minorHAnsi"/>
              </w:rPr>
              <w:t>177</w:t>
            </w:r>
          </w:p>
        </w:tc>
        <w:tc>
          <w:tcPr>
            <w:tcW w:w="60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151</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195</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159</w:t>
            </w:r>
          </w:p>
        </w:tc>
        <w:tc>
          <w:tcPr>
            <w:tcW w:w="61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188</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167</w:t>
            </w:r>
          </w:p>
        </w:tc>
        <w:tc>
          <w:tcPr>
            <w:tcW w:w="59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214</w:t>
            </w:r>
          </w:p>
        </w:tc>
        <w:tc>
          <w:tcPr>
            <w:tcW w:w="62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190</w:t>
            </w:r>
          </w:p>
        </w:tc>
        <w:tc>
          <w:tcPr>
            <w:tcW w:w="587" w:type="dxa"/>
            <w:tcBorders>
              <w:top w:val="nil"/>
              <w:left w:val="nil"/>
              <w:bottom w:val="single" w:sz="4" w:space="0" w:color="auto"/>
              <w:right w:val="nil"/>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102</w:t>
            </w:r>
          </w:p>
        </w:tc>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b/>
                <w:bCs/>
                <w:color w:val="000000"/>
              </w:rPr>
            </w:pPr>
            <w:r w:rsidRPr="0022235C">
              <w:rPr>
                <w:rFonts w:eastAsia="Times New Roman" w:cstheme="minorHAnsi"/>
                <w:b/>
                <w:bCs/>
                <w:color w:val="000000"/>
              </w:rPr>
              <w:t>2148</w:t>
            </w:r>
          </w:p>
        </w:tc>
      </w:tr>
      <w:tr w:rsidR="00693B4A" w:rsidRPr="0022235C" w:rsidTr="00DE2A81">
        <w:trPr>
          <w:trHeight w:val="277"/>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A4677C">
            <w:pPr>
              <w:spacing w:after="0"/>
              <w:rPr>
                <w:rFonts w:eastAsia="Times New Roman" w:cstheme="minorHAnsi"/>
                <w:b/>
                <w:bCs/>
                <w:color w:val="000000"/>
              </w:rPr>
            </w:pPr>
            <w:r w:rsidRPr="0022235C">
              <w:rPr>
                <w:rFonts w:eastAsia="Times New Roman" w:cstheme="minorHAnsi"/>
                <w:b/>
                <w:bCs/>
                <w:color w:val="000000"/>
              </w:rPr>
              <w:t>UISM</w:t>
            </w:r>
          </w:p>
        </w:tc>
        <w:tc>
          <w:tcPr>
            <w:tcW w:w="67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33</w:t>
            </w:r>
          </w:p>
        </w:tc>
        <w:tc>
          <w:tcPr>
            <w:tcW w:w="68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39</w:t>
            </w:r>
          </w:p>
        </w:tc>
        <w:tc>
          <w:tcPr>
            <w:tcW w:w="64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rPr>
            </w:pPr>
            <w:r w:rsidRPr="0022235C">
              <w:rPr>
                <w:rFonts w:eastAsia="Times New Roman" w:cstheme="minorHAnsi"/>
              </w:rPr>
              <w:t>36</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rPr>
            </w:pPr>
            <w:r w:rsidRPr="0022235C">
              <w:rPr>
                <w:rFonts w:eastAsia="Times New Roman" w:cstheme="minorHAnsi"/>
              </w:rPr>
              <w:t>22</w:t>
            </w:r>
          </w:p>
        </w:tc>
        <w:tc>
          <w:tcPr>
            <w:tcW w:w="60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30</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36</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17</w:t>
            </w:r>
          </w:p>
        </w:tc>
        <w:tc>
          <w:tcPr>
            <w:tcW w:w="61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10</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32</w:t>
            </w:r>
          </w:p>
        </w:tc>
        <w:tc>
          <w:tcPr>
            <w:tcW w:w="59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proofErr w:type="gramStart"/>
            <w:r w:rsidRPr="0022235C">
              <w:rPr>
                <w:rFonts w:eastAsia="Times New Roman" w:cstheme="minorHAnsi"/>
                <w:color w:val="000000"/>
              </w:rPr>
              <w:t>6</w:t>
            </w:r>
            <w:proofErr w:type="gramEnd"/>
          </w:p>
        </w:tc>
        <w:tc>
          <w:tcPr>
            <w:tcW w:w="62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27</w:t>
            </w:r>
          </w:p>
        </w:tc>
        <w:tc>
          <w:tcPr>
            <w:tcW w:w="587" w:type="dxa"/>
            <w:tcBorders>
              <w:top w:val="nil"/>
              <w:left w:val="nil"/>
              <w:bottom w:val="single" w:sz="4" w:space="0" w:color="auto"/>
              <w:right w:val="nil"/>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proofErr w:type="gramStart"/>
            <w:r w:rsidRPr="0022235C">
              <w:rPr>
                <w:rFonts w:eastAsia="Times New Roman" w:cstheme="minorHAnsi"/>
                <w:color w:val="000000"/>
              </w:rPr>
              <w:t>7</w:t>
            </w:r>
            <w:proofErr w:type="gramEnd"/>
          </w:p>
        </w:tc>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b/>
                <w:bCs/>
                <w:color w:val="000000"/>
              </w:rPr>
            </w:pPr>
            <w:r w:rsidRPr="0022235C">
              <w:rPr>
                <w:rFonts w:eastAsia="Times New Roman" w:cstheme="minorHAnsi"/>
                <w:b/>
                <w:bCs/>
                <w:color w:val="000000"/>
              </w:rPr>
              <w:t>295</w:t>
            </w:r>
          </w:p>
        </w:tc>
      </w:tr>
      <w:tr w:rsidR="00693B4A" w:rsidRPr="0022235C" w:rsidTr="00DE2A81">
        <w:trPr>
          <w:trHeight w:val="277"/>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A4677C">
            <w:pPr>
              <w:spacing w:after="0"/>
              <w:rPr>
                <w:rFonts w:eastAsia="Times New Roman" w:cstheme="minorHAnsi"/>
                <w:b/>
                <w:bCs/>
                <w:color w:val="000000"/>
              </w:rPr>
            </w:pPr>
            <w:r w:rsidRPr="0022235C">
              <w:rPr>
                <w:rFonts w:eastAsia="Times New Roman" w:cstheme="minorHAnsi"/>
                <w:b/>
                <w:bCs/>
                <w:color w:val="000000"/>
              </w:rPr>
              <w:t>UISS</w:t>
            </w:r>
          </w:p>
        </w:tc>
        <w:tc>
          <w:tcPr>
            <w:tcW w:w="67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20</w:t>
            </w:r>
          </w:p>
        </w:tc>
        <w:tc>
          <w:tcPr>
            <w:tcW w:w="68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20</w:t>
            </w:r>
          </w:p>
        </w:tc>
        <w:tc>
          <w:tcPr>
            <w:tcW w:w="64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rPr>
            </w:pPr>
            <w:r w:rsidRPr="0022235C">
              <w:rPr>
                <w:rFonts w:eastAsia="Times New Roman" w:cstheme="minorHAnsi"/>
              </w:rPr>
              <w:t>18</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rPr>
            </w:pPr>
            <w:r w:rsidRPr="0022235C">
              <w:rPr>
                <w:rFonts w:eastAsia="Times New Roman" w:cstheme="minorHAnsi"/>
              </w:rPr>
              <w:t>15</w:t>
            </w:r>
          </w:p>
        </w:tc>
        <w:tc>
          <w:tcPr>
            <w:tcW w:w="60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31</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21</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22</w:t>
            </w:r>
          </w:p>
        </w:tc>
        <w:tc>
          <w:tcPr>
            <w:tcW w:w="61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15</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21</w:t>
            </w:r>
          </w:p>
        </w:tc>
        <w:tc>
          <w:tcPr>
            <w:tcW w:w="59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proofErr w:type="gramStart"/>
            <w:r w:rsidRPr="0022235C">
              <w:rPr>
                <w:rFonts w:eastAsia="Times New Roman" w:cstheme="minorHAnsi"/>
                <w:color w:val="000000"/>
              </w:rPr>
              <w:t>9</w:t>
            </w:r>
            <w:proofErr w:type="gramEnd"/>
          </w:p>
        </w:tc>
        <w:tc>
          <w:tcPr>
            <w:tcW w:w="62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15</w:t>
            </w:r>
          </w:p>
        </w:tc>
        <w:tc>
          <w:tcPr>
            <w:tcW w:w="587" w:type="dxa"/>
            <w:tcBorders>
              <w:top w:val="nil"/>
              <w:left w:val="nil"/>
              <w:bottom w:val="single" w:sz="4" w:space="0" w:color="auto"/>
              <w:right w:val="nil"/>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proofErr w:type="gramStart"/>
            <w:r w:rsidRPr="0022235C">
              <w:rPr>
                <w:rFonts w:eastAsia="Times New Roman" w:cstheme="minorHAnsi"/>
                <w:color w:val="000000"/>
              </w:rPr>
              <w:t>9</w:t>
            </w:r>
            <w:proofErr w:type="gramEnd"/>
          </w:p>
        </w:tc>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b/>
                <w:bCs/>
                <w:color w:val="000000"/>
              </w:rPr>
            </w:pPr>
            <w:r w:rsidRPr="0022235C">
              <w:rPr>
                <w:rFonts w:eastAsia="Times New Roman" w:cstheme="minorHAnsi"/>
                <w:b/>
                <w:bCs/>
                <w:color w:val="000000"/>
              </w:rPr>
              <w:t>216</w:t>
            </w:r>
          </w:p>
        </w:tc>
      </w:tr>
      <w:tr w:rsidR="00693B4A" w:rsidRPr="0022235C" w:rsidTr="00DE2A81">
        <w:trPr>
          <w:trHeight w:val="277"/>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A4677C">
            <w:pPr>
              <w:spacing w:after="0"/>
              <w:rPr>
                <w:rFonts w:eastAsia="Times New Roman" w:cstheme="minorHAnsi"/>
                <w:b/>
                <w:bCs/>
                <w:color w:val="000000"/>
              </w:rPr>
            </w:pPr>
            <w:r w:rsidRPr="0022235C">
              <w:rPr>
                <w:rFonts w:eastAsia="Times New Roman" w:cstheme="minorHAnsi"/>
                <w:b/>
                <w:bCs/>
                <w:color w:val="000000"/>
              </w:rPr>
              <w:t>UNIRE</w:t>
            </w:r>
          </w:p>
        </w:tc>
        <w:tc>
          <w:tcPr>
            <w:tcW w:w="67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24</w:t>
            </w:r>
          </w:p>
        </w:tc>
        <w:tc>
          <w:tcPr>
            <w:tcW w:w="68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37</w:t>
            </w:r>
          </w:p>
        </w:tc>
        <w:tc>
          <w:tcPr>
            <w:tcW w:w="64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rPr>
            </w:pPr>
            <w:r w:rsidRPr="0022235C">
              <w:rPr>
                <w:rFonts w:eastAsia="Times New Roman" w:cstheme="minorHAnsi"/>
              </w:rPr>
              <w:t>41</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rPr>
            </w:pPr>
            <w:r w:rsidRPr="0022235C">
              <w:rPr>
                <w:rFonts w:eastAsia="Times New Roman" w:cstheme="minorHAnsi"/>
              </w:rPr>
              <w:t>34</w:t>
            </w:r>
          </w:p>
        </w:tc>
        <w:tc>
          <w:tcPr>
            <w:tcW w:w="60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17</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21</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29</w:t>
            </w:r>
          </w:p>
        </w:tc>
        <w:tc>
          <w:tcPr>
            <w:tcW w:w="61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16</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27</w:t>
            </w:r>
          </w:p>
        </w:tc>
        <w:tc>
          <w:tcPr>
            <w:tcW w:w="59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37</w:t>
            </w:r>
          </w:p>
        </w:tc>
        <w:tc>
          <w:tcPr>
            <w:tcW w:w="62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15</w:t>
            </w:r>
          </w:p>
        </w:tc>
        <w:tc>
          <w:tcPr>
            <w:tcW w:w="587" w:type="dxa"/>
            <w:tcBorders>
              <w:top w:val="nil"/>
              <w:left w:val="nil"/>
              <w:bottom w:val="single" w:sz="4" w:space="0" w:color="auto"/>
              <w:right w:val="nil"/>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13</w:t>
            </w:r>
          </w:p>
        </w:tc>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b/>
                <w:bCs/>
                <w:color w:val="000000"/>
              </w:rPr>
            </w:pPr>
            <w:r w:rsidRPr="0022235C">
              <w:rPr>
                <w:rFonts w:eastAsia="Times New Roman" w:cstheme="minorHAnsi"/>
                <w:b/>
                <w:bCs/>
                <w:color w:val="000000"/>
              </w:rPr>
              <w:t>311</w:t>
            </w:r>
          </w:p>
        </w:tc>
      </w:tr>
      <w:tr w:rsidR="00693B4A" w:rsidRPr="0022235C" w:rsidTr="00DE2A81">
        <w:trPr>
          <w:trHeight w:val="291"/>
        </w:trPr>
        <w:tc>
          <w:tcPr>
            <w:tcW w:w="1270" w:type="dxa"/>
            <w:tcBorders>
              <w:top w:val="nil"/>
              <w:left w:val="single" w:sz="4" w:space="0" w:color="auto"/>
              <w:bottom w:val="nil"/>
              <w:right w:val="single" w:sz="4" w:space="0" w:color="auto"/>
            </w:tcBorders>
            <w:shd w:val="clear" w:color="auto" w:fill="auto"/>
            <w:noWrap/>
            <w:vAlign w:val="bottom"/>
            <w:hideMark/>
          </w:tcPr>
          <w:p w:rsidR="00693B4A" w:rsidRPr="0022235C" w:rsidRDefault="00693B4A" w:rsidP="00A4677C">
            <w:pPr>
              <w:spacing w:after="0"/>
              <w:rPr>
                <w:rFonts w:eastAsia="Times New Roman" w:cstheme="minorHAnsi"/>
                <w:b/>
                <w:bCs/>
                <w:color w:val="000000"/>
              </w:rPr>
            </w:pPr>
            <w:r w:rsidRPr="0022235C">
              <w:rPr>
                <w:rFonts w:eastAsia="Times New Roman" w:cstheme="minorHAnsi"/>
                <w:b/>
                <w:bCs/>
                <w:color w:val="000000"/>
              </w:rPr>
              <w:t>UNISS</w:t>
            </w:r>
          </w:p>
        </w:tc>
        <w:tc>
          <w:tcPr>
            <w:tcW w:w="676" w:type="dxa"/>
            <w:tcBorders>
              <w:top w:val="nil"/>
              <w:left w:val="nil"/>
              <w:bottom w:val="nil"/>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11</w:t>
            </w:r>
          </w:p>
        </w:tc>
        <w:tc>
          <w:tcPr>
            <w:tcW w:w="689" w:type="dxa"/>
            <w:tcBorders>
              <w:top w:val="nil"/>
              <w:left w:val="nil"/>
              <w:bottom w:val="nil"/>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proofErr w:type="gramStart"/>
            <w:r w:rsidRPr="0022235C">
              <w:rPr>
                <w:rFonts w:eastAsia="Times New Roman" w:cstheme="minorHAnsi"/>
                <w:color w:val="000000"/>
              </w:rPr>
              <w:t>6</w:t>
            </w:r>
            <w:proofErr w:type="gramEnd"/>
          </w:p>
        </w:tc>
        <w:tc>
          <w:tcPr>
            <w:tcW w:w="640" w:type="dxa"/>
            <w:tcBorders>
              <w:top w:val="nil"/>
              <w:left w:val="nil"/>
              <w:bottom w:val="nil"/>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rPr>
            </w:pPr>
            <w:r w:rsidRPr="0022235C">
              <w:rPr>
                <w:rFonts w:eastAsia="Times New Roman" w:cstheme="minorHAnsi"/>
              </w:rPr>
              <w:t>35</w:t>
            </w:r>
          </w:p>
        </w:tc>
        <w:tc>
          <w:tcPr>
            <w:tcW w:w="584" w:type="dxa"/>
            <w:tcBorders>
              <w:top w:val="nil"/>
              <w:left w:val="nil"/>
              <w:bottom w:val="nil"/>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rPr>
            </w:pPr>
            <w:r w:rsidRPr="0022235C">
              <w:rPr>
                <w:rFonts w:eastAsia="Times New Roman" w:cstheme="minorHAnsi"/>
              </w:rPr>
              <w:t>15</w:t>
            </w:r>
          </w:p>
        </w:tc>
        <w:tc>
          <w:tcPr>
            <w:tcW w:w="609" w:type="dxa"/>
            <w:tcBorders>
              <w:top w:val="nil"/>
              <w:left w:val="nil"/>
              <w:bottom w:val="nil"/>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34</w:t>
            </w:r>
          </w:p>
        </w:tc>
        <w:tc>
          <w:tcPr>
            <w:tcW w:w="584" w:type="dxa"/>
            <w:tcBorders>
              <w:top w:val="nil"/>
              <w:left w:val="nil"/>
              <w:bottom w:val="nil"/>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19</w:t>
            </w:r>
          </w:p>
        </w:tc>
        <w:tc>
          <w:tcPr>
            <w:tcW w:w="584" w:type="dxa"/>
            <w:tcBorders>
              <w:top w:val="nil"/>
              <w:left w:val="nil"/>
              <w:bottom w:val="nil"/>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25</w:t>
            </w:r>
          </w:p>
        </w:tc>
        <w:tc>
          <w:tcPr>
            <w:tcW w:w="610" w:type="dxa"/>
            <w:tcBorders>
              <w:top w:val="nil"/>
              <w:left w:val="nil"/>
              <w:bottom w:val="nil"/>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31</w:t>
            </w:r>
          </w:p>
        </w:tc>
        <w:tc>
          <w:tcPr>
            <w:tcW w:w="584" w:type="dxa"/>
            <w:tcBorders>
              <w:top w:val="nil"/>
              <w:left w:val="nil"/>
              <w:bottom w:val="nil"/>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34</w:t>
            </w:r>
          </w:p>
        </w:tc>
        <w:tc>
          <w:tcPr>
            <w:tcW w:w="595" w:type="dxa"/>
            <w:tcBorders>
              <w:top w:val="nil"/>
              <w:left w:val="nil"/>
              <w:bottom w:val="nil"/>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18</w:t>
            </w:r>
          </w:p>
        </w:tc>
        <w:tc>
          <w:tcPr>
            <w:tcW w:w="625" w:type="dxa"/>
            <w:tcBorders>
              <w:top w:val="nil"/>
              <w:left w:val="nil"/>
              <w:bottom w:val="nil"/>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proofErr w:type="gramStart"/>
            <w:r w:rsidRPr="0022235C">
              <w:rPr>
                <w:rFonts w:eastAsia="Times New Roman" w:cstheme="minorHAnsi"/>
                <w:color w:val="000000"/>
              </w:rPr>
              <w:t>9</w:t>
            </w:r>
            <w:proofErr w:type="gramEnd"/>
          </w:p>
        </w:tc>
        <w:tc>
          <w:tcPr>
            <w:tcW w:w="587" w:type="dxa"/>
            <w:tcBorders>
              <w:top w:val="nil"/>
              <w:left w:val="nil"/>
              <w:bottom w:val="nil"/>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11</w:t>
            </w:r>
          </w:p>
        </w:tc>
        <w:tc>
          <w:tcPr>
            <w:tcW w:w="824" w:type="dxa"/>
            <w:tcBorders>
              <w:top w:val="nil"/>
              <w:left w:val="nil"/>
              <w:bottom w:val="nil"/>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b/>
                <w:bCs/>
                <w:color w:val="000000"/>
              </w:rPr>
            </w:pPr>
            <w:r w:rsidRPr="0022235C">
              <w:rPr>
                <w:rFonts w:eastAsia="Times New Roman" w:cstheme="minorHAnsi"/>
                <w:b/>
                <w:bCs/>
                <w:color w:val="000000"/>
              </w:rPr>
              <w:t>248</w:t>
            </w:r>
          </w:p>
        </w:tc>
      </w:tr>
      <w:tr w:rsidR="00693B4A" w:rsidRPr="0022235C" w:rsidTr="00DE2A81">
        <w:trPr>
          <w:trHeight w:val="333"/>
        </w:trPr>
        <w:tc>
          <w:tcPr>
            <w:tcW w:w="127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A4677C">
            <w:pPr>
              <w:spacing w:after="0"/>
              <w:rPr>
                <w:rFonts w:eastAsia="Times New Roman" w:cstheme="minorHAnsi"/>
                <w:b/>
                <w:bCs/>
                <w:color w:val="000000"/>
              </w:rPr>
            </w:pPr>
            <w:r w:rsidRPr="0022235C">
              <w:rPr>
                <w:rFonts w:eastAsia="Times New Roman" w:cstheme="minorHAnsi"/>
                <w:b/>
                <w:bCs/>
                <w:color w:val="000000"/>
              </w:rPr>
              <w:t xml:space="preserve">Total </w:t>
            </w:r>
          </w:p>
        </w:tc>
        <w:tc>
          <w:tcPr>
            <w:tcW w:w="676"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b/>
                <w:bCs/>
                <w:color w:val="000000"/>
              </w:rPr>
            </w:pPr>
            <w:r w:rsidRPr="0022235C">
              <w:rPr>
                <w:rFonts w:eastAsia="Times New Roman" w:cstheme="minorHAnsi"/>
                <w:b/>
                <w:bCs/>
                <w:color w:val="000000"/>
              </w:rPr>
              <w:t>292</w:t>
            </w:r>
          </w:p>
        </w:tc>
        <w:tc>
          <w:tcPr>
            <w:tcW w:w="689"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b/>
                <w:bCs/>
                <w:color w:val="000000"/>
              </w:rPr>
            </w:pPr>
            <w:r w:rsidRPr="0022235C">
              <w:rPr>
                <w:rFonts w:eastAsia="Times New Roman" w:cstheme="minorHAnsi"/>
                <w:b/>
                <w:bCs/>
                <w:color w:val="000000"/>
              </w:rPr>
              <w:t>310</w:t>
            </w:r>
          </w:p>
        </w:tc>
        <w:tc>
          <w:tcPr>
            <w:tcW w:w="640"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b/>
                <w:bCs/>
                <w:color w:val="000000"/>
              </w:rPr>
            </w:pPr>
            <w:r w:rsidRPr="0022235C">
              <w:rPr>
                <w:rFonts w:eastAsia="Times New Roman" w:cstheme="minorHAnsi"/>
                <w:b/>
                <w:bCs/>
                <w:color w:val="000000"/>
              </w:rPr>
              <w:t>388</w:t>
            </w:r>
          </w:p>
        </w:tc>
        <w:tc>
          <w:tcPr>
            <w:tcW w:w="584"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b/>
                <w:bCs/>
                <w:color w:val="000000"/>
              </w:rPr>
            </w:pPr>
            <w:r w:rsidRPr="0022235C">
              <w:rPr>
                <w:rFonts w:eastAsia="Times New Roman" w:cstheme="minorHAnsi"/>
                <w:b/>
                <w:bCs/>
                <w:color w:val="000000"/>
              </w:rPr>
              <w:t>285</w:t>
            </w:r>
          </w:p>
        </w:tc>
        <w:tc>
          <w:tcPr>
            <w:tcW w:w="609"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b/>
                <w:bCs/>
                <w:color w:val="000000"/>
              </w:rPr>
            </w:pPr>
            <w:r w:rsidRPr="0022235C">
              <w:rPr>
                <w:rFonts w:eastAsia="Times New Roman" w:cstheme="minorHAnsi"/>
                <w:b/>
                <w:bCs/>
                <w:color w:val="000000"/>
              </w:rPr>
              <w:t>280</w:t>
            </w:r>
          </w:p>
        </w:tc>
        <w:tc>
          <w:tcPr>
            <w:tcW w:w="584"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b/>
                <w:bCs/>
                <w:color w:val="000000"/>
              </w:rPr>
            </w:pPr>
            <w:r w:rsidRPr="0022235C">
              <w:rPr>
                <w:rFonts w:eastAsia="Times New Roman" w:cstheme="minorHAnsi"/>
                <w:b/>
                <w:bCs/>
                <w:color w:val="000000"/>
              </w:rPr>
              <w:t>311</w:t>
            </w:r>
          </w:p>
        </w:tc>
        <w:tc>
          <w:tcPr>
            <w:tcW w:w="584"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b/>
                <w:bCs/>
                <w:color w:val="000000"/>
              </w:rPr>
            </w:pPr>
            <w:r w:rsidRPr="0022235C">
              <w:rPr>
                <w:rFonts w:eastAsia="Times New Roman" w:cstheme="minorHAnsi"/>
                <w:b/>
                <w:bCs/>
                <w:color w:val="000000"/>
              </w:rPr>
              <w:t>271</w:t>
            </w:r>
          </w:p>
        </w:tc>
        <w:tc>
          <w:tcPr>
            <w:tcW w:w="610"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b/>
                <w:bCs/>
                <w:color w:val="000000"/>
              </w:rPr>
            </w:pPr>
            <w:r w:rsidRPr="0022235C">
              <w:rPr>
                <w:rFonts w:eastAsia="Times New Roman" w:cstheme="minorHAnsi"/>
                <w:b/>
                <w:bCs/>
                <w:color w:val="000000"/>
              </w:rPr>
              <w:t>277</w:t>
            </w:r>
          </w:p>
        </w:tc>
        <w:tc>
          <w:tcPr>
            <w:tcW w:w="584"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b/>
                <w:bCs/>
                <w:color w:val="000000"/>
              </w:rPr>
            </w:pPr>
            <w:r w:rsidRPr="0022235C">
              <w:rPr>
                <w:rFonts w:eastAsia="Times New Roman" w:cstheme="minorHAnsi"/>
                <w:b/>
                <w:bCs/>
                <w:color w:val="000000"/>
              </w:rPr>
              <w:t>295</w:t>
            </w:r>
          </w:p>
        </w:tc>
        <w:tc>
          <w:tcPr>
            <w:tcW w:w="595"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b/>
                <w:bCs/>
                <w:color w:val="000000"/>
              </w:rPr>
            </w:pPr>
            <w:r w:rsidRPr="0022235C">
              <w:rPr>
                <w:rFonts w:eastAsia="Times New Roman" w:cstheme="minorHAnsi"/>
                <w:b/>
                <w:bCs/>
                <w:color w:val="000000"/>
              </w:rPr>
              <w:t>307</w:t>
            </w:r>
          </w:p>
        </w:tc>
        <w:tc>
          <w:tcPr>
            <w:tcW w:w="625"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b/>
                <w:bCs/>
                <w:color w:val="000000"/>
              </w:rPr>
            </w:pPr>
            <w:r w:rsidRPr="0022235C">
              <w:rPr>
                <w:rFonts w:eastAsia="Times New Roman" w:cstheme="minorHAnsi"/>
                <w:b/>
                <w:bCs/>
                <w:color w:val="000000"/>
              </w:rPr>
              <w:t>273</w:t>
            </w:r>
          </w:p>
        </w:tc>
        <w:tc>
          <w:tcPr>
            <w:tcW w:w="587"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b/>
                <w:bCs/>
                <w:color w:val="000000"/>
              </w:rPr>
            </w:pPr>
            <w:r w:rsidRPr="0022235C">
              <w:rPr>
                <w:rFonts w:eastAsia="Times New Roman" w:cstheme="minorHAnsi"/>
                <w:b/>
                <w:bCs/>
                <w:color w:val="000000"/>
              </w:rPr>
              <w:t>169</w:t>
            </w:r>
          </w:p>
        </w:tc>
        <w:tc>
          <w:tcPr>
            <w:tcW w:w="824"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b/>
                <w:bCs/>
              </w:rPr>
            </w:pPr>
            <w:r w:rsidRPr="0022235C">
              <w:rPr>
                <w:rFonts w:eastAsia="Times New Roman" w:cstheme="minorHAnsi"/>
                <w:b/>
                <w:bCs/>
              </w:rPr>
              <w:t>3</w:t>
            </w:r>
            <w:r w:rsidR="00DE2A81">
              <w:rPr>
                <w:rFonts w:eastAsia="Times New Roman" w:cstheme="minorHAnsi"/>
                <w:b/>
                <w:bCs/>
              </w:rPr>
              <w:t>.</w:t>
            </w:r>
            <w:r w:rsidRPr="0022235C">
              <w:rPr>
                <w:rFonts w:eastAsia="Times New Roman" w:cstheme="minorHAnsi"/>
                <w:b/>
                <w:bCs/>
              </w:rPr>
              <w:t>458</w:t>
            </w:r>
          </w:p>
        </w:tc>
      </w:tr>
      <w:tr w:rsidR="00693B4A" w:rsidRPr="0022235C" w:rsidTr="00DE2A81">
        <w:trPr>
          <w:trHeight w:val="277"/>
        </w:trPr>
        <w:tc>
          <w:tcPr>
            <w:tcW w:w="9461" w:type="dxa"/>
            <w:gridSpan w:val="14"/>
            <w:tcBorders>
              <w:top w:val="nil"/>
              <w:left w:val="nil"/>
              <w:bottom w:val="nil"/>
              <w:right w:val="nil"/>
            </w:tcBorders>
            <w:shd w:val="clear" w:color="auto" w:fill="auto"/>
            <w:noWrap/>
            <w:vAlign w:val="bottom"/>
            <w:hideMark/>
          </w:tcPr>
          <w:p w:rsidR="00693B4A" w:rsidRPr="00DE2A81" w:rsidRDefault="00EC7C45" w:rsidP="00DE2A81">
            <w:pPr>
              <w:autoSpaceDE w:val="0"/>
              <w:adjustRightInd w:val="0"/>
              <w:ind w:firstLine="709"/>
              <w:jc w:val="both"/>
              <w:rPr>
                <w:rFonts w:cstheme="minorHAnsi"/>
                <w:sz w:val="18"/>
                <w:szCs w:val="18"/>
              </w:rPr>
            </w:pPr>
            <w:proofErr w:type="gramStart"/>
            <w:r>
              <w:rPr>
                <w:rFonts w:eastAsia="Times New Roman" w:cstheme="minorHAnsi"/>
                <w:i/>
                <w:iCs/>
                <w:color w:val="000000"/>
              </w:rPr>
              <w:t>¹</w:t>
            </w:r>
            <w:proofErr w:type="gramEnd"/>
            <w:r>
              <w:rPr>
                <w:rFonts w:eastAsia="Times New Roman" w:cstheme="minorHAnsi"/>
                <w:i/>
                <w:iCs/>
                <w:color w:val="000000"/>
              </w:rPr>
              <w:t xml:space="preserve"> Valores correspondem apenas a </w:t>
            </w:r>
            <w:r w:rsidR="00693B4A" w:rsidRPr="0022235C">
              <w:rPr>
                <w:rFonts w:eastAsia="Times New Roman" w:cstheme="minorHAnsi"/>
                <w:i/>
                <w:iCs/>
                <w:color w:val="000000"/>
              </w:rPr>
              <w:t>entradas no mês.</w:t>
            </w:r>
            <w:r w:rsidR="00DE2A81" w:rsidRPr="0022235C">
              <w:rPr>
                <w:rFonts w:cstheme="minorHAnsi"/>
                <w:sz w:val="18"/>
                <w:szCs w:val="18"/>
              </w:rPr>
              <w:t xml:space="preserve"> *Central de Vagas </w:t>
            </w:r>
          </w:p>
        </w:tc>
      </w:tr>
      <w:tr w:rsidR="00693B4A" w:rsidRPr="0022235C" w:rsidTr="00DE2A81">
        <w:trPr>
          <w:trHeight w:val="333"/>
        </w:trPr>
        <w:tc>
          <w:tcPr>
            <w:tcW w:w="9461" w:type="dxa"/>
            <w:gridSpan w:val="14"/>
            <w:tcBorders>
              <w:top w:val="nil"/>
              <w:left w:val="nil"/>
              <w:bottom w:val="nil"/>
              <w:right w:val="nil"/>
            </w:tcBorders>
            <w:shd w:val="clear" w:color="auto" w:fill="auto"/>
            <w:noWrap/>
            <w:vAlign w:val="bottom"/>
            <w:hideMark/>
          </w:tcPr>
          <w:p w:rsidR="00693B4A" w:rsidRPr="0022235C" w:rsidRDefault="00693B4A" w:rsidP="00A4677C">
            <w:pPr>
              <w:spacing w:after="0"/>
              <w:jc w:val="center"/>
              <w:rPr>
                <w:rFonts w:eastAsia="Times New Roman" w:cstheme="minorHAnsi"/>
                <w:color w:val="000000"/>
                <w:sz w:val="24"/>
                <w:szCs w:val="24"/>
              </w:rPr>
            </w:pPr>
            <w:r w:rsidRPr="0022235C">
              <w:rPr>
                <w:rFonts w:eastAsia="Times New Roman" w:cstheme="minorHAnsi"/>
                <w:b/>
                <w:bCs/>
                <w:color w:val="000000"/>
                <w:sz w:val="24"/>
                <w:szCs w:val="24"/>
              </w:rPr>
              <w:t xml:space="preserve">Ingressos no NAI – </w:t>
            </w:r>
            <w:r w:rsidR="00A4677C">
              <w:rPr>
                <w:rFonts w:eastAsia="Times New Roman" w:cstheme="minorHAnsi"/>
                <w:b/>
                <w:bCs/>
                <w:color w:val="000000"/>
                <w:sz w:val="24"/>
                <w:szCs w:val="24"/>
              </w:rPr>
              <w:t>2015</w:t>
            </w:r>
            <w:r w:rsidRPr="0022235C">
              <w:rPr>
                <w:rFonts w:eastAsia="Times New Roman" w:cstheme="minorHAnsi"/>
                <w:color w:val="000000"/>
                <w:sz w:val="24"/>
                <w:szCs w:val="24"/>
              </w:rPr>
              <w:t>¹</w:t>
            </w:r>
          </w:p>
        </w:tc>
      </w:tr>
      <w:tr w:rsidR="00693B4A" w:rsidRPr="0022235C" w:rsidTr="00DE2A81">
        <w:trPr>
          <w:trHeight w:val="277"/>
        </w:trPr>
        <w:tc>
          <w:tcPr>
            <w:tcW w:w="1270"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Unidade</w:t>
            </w:r>
          </w:p>
        </w:tc>
        <w:tc>
          <w:tcPr>
            <w:tcW w:w="676"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Jan</w:t>
            </w:r>
          </w:p>
        </w:tc>
        <w:tc>
          <w:tcPr>
            <w:tcW w:w="689"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Fev</w:t>
            </w:r>
          </w:p>
        </w:tc>
        <w:tc>
          <w:tcPr>
            <w:tcW w:w="640"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rPr>
            </w:pPr>
            <w:r w:rsidRPr="0022235C">
              <w:rPr>
                <w:rFonts w:eastAsia="Times New Roman" w:cstheme="minorHAnsi"/>
                <w:b/>
                <w:bCs/>
              </w:rPr>
              <w:t>Mar</w:t>
            </w:r>
          </w:p>
        </w:tc>
        <w:tc>
          <w:tcPr>
            <w:tcW w:w="584"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rPr>
            </w:pPr>
            <w:r w:rsidRPr="0022235C">
              <w:rPr>
                <w:rFonts w:eastAsia="Times New Roman" w:cstheme="minorHAnsi"/>
                <w:b/>
                <w:bCs/>
              </w:rPr>
              <w:t>Abr</w:t>
            </w:r>
          </w:p>
        </w:tc>
        <w:tc>
          <w:tcPr>
            <w:tcW w:w="609"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Mai</w:t>
            </w:r>
          </w:p>
        </w:tc>
        <w:tc>
          <w:tcPr>
            <w:tcW w:w="584"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Jun</w:t>
            </w:r>
          </w:p>
        </w:tc>
        <w:tc>
          <w:tcPr>
            <w:tcW w:w="584"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Jul</w:t>
            </w:r>
          </w:p>
        </w:tc>
        <w:tc>
          <w:tcPr>
            <w:tcW w:w="610"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Ago</w:t>
            </w:r>
          </w:p>
        </w:tc>
        <w:tc>
          <w:tcPr>
            <w:tcW w:w="584"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Set</w:t>
            </w:r>
          </w:p>
        </w:tc>
        <w:tc>
          <w:tcPr>
            <w:tcW w:w="595"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Out</w:t>
            </w:r>
          </w:p>
        </w:tc>
        <w:tc>
          <w:tcPr>
            <w:tcW w:w="625"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Nov</w:t>
            </w:r>
          </w:p>
        </w:tc>
        <w:tc>
          <w:tcPr>
            <w:tcW w:w="587"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Dez</w:t>
            </w:r>
          </w:p>
        </w:tc>
        <w:tc>
          <w:tcPr>
            <w:tcW w:w="824"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A4677C">
            <w:pPr>
              <w:spacing w:after="0"/>
              <w:jc w:val="center"/>
              <w:rPr>
                <w:rFonts w:eastAsia="Times New Roman" w:cstheme="minorHAnsi"/>
                <w:b/>
                <w:bCs/>
                <w:color w:val="000000"/>
              </w:rPr>
            </w:pPr>
            <w:r w:rsidRPr="0022235C">
              <w:rPr>
                <w:rFonts w:eastAsia="Times New Roman" w:cstheme="minorHAnsi"/>
                <w:b/>
                <w:bCs/>
                <w:color w:val="000000"/>
              </w:rPr>
              <w:t>Total</w:t>
            </w:r>
          </w:p>
        </w:tc>
      </w:tr>
      <w:tr w:rsidR="00693B4A" w:rsidRPr="0022235C" w:rsidTr="00DE2A81">
        <w:trPr>
          <w:trHeight w:val="277"/>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A4677C">
            <w:pPr>
              <w:spacing w:after="0"/>
              <w:rPr>
                <w:rFonts w:eastAsia="Times New Roman" w:cstheme="minorHAnsi"/>
                <w:b/>
                <w:bCs/>
                <w:color w:val="000000"/>
              </w:rPr>
            </w:pPr>
            <w:r w:rsidRPr="0022235C">
              <w:rPr>
                <w:rFonts w:eastAsia="Times New Roman" w:cstheme="minorHAnsi"/>
                <w:b/>
                <w:bCs/>
                <w:color w:val="000000"/>
              </w:rPr>
              <w:t>NAI</w:t>
            </w:r>
          </w:p>
        </w:tc>
        <w:tc>
          <w:tcPr>
            <w:tcW w:w="67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644</w:t>
            </w:r>
          </w:p>
        </w:tc>
        <w:tc>
          <w:tcPr>
            <w:tcW w:w="68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537</w:t>
            </w:r>
          </w:p>
        </w:tc>
        <w:tc>
          <w:tcPr>
            <w:tcW w:w="64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rPr>
            </w:pPr>
            <w:r w:rsidRPr="0022235C">
              <w:rPr>
                <w:rFonts w:eastAsia="Times New Roman" w:cstheme="minorHAnsi"/>
              </w:rPr>
              <w:t>646</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rPr>
            </w:pPr>
            <w:r w:rsidRPr="0022235C">
              <w:rPr>
                <w:rFonts w:eastAsia="Times New Roman" w:cstheme="minorHAnsi"/>
              </w:rPr>
              <w:t>573</w:t>
            </w:r>
          </w:p>
        </w:tc>
        <w:tc>
          <w:tcPr>
            <w:tcW w:w="60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658</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center"/>
              <w:rPr>
                <w:rFonts w:eastAsia="Times New Roman" w:cstheme="minorHAnsi"/>
                <w:color w:val="000000"/>
              </w:rPr>
            </w:pPr>
            <w:r w:rsidRPr="0022235C">
              <w:rPr>
                <w:rFonts w:eastAsia="Times New Roman" w:cstheme="minorHAnsi"/>
                <w:color w:val="000000"/>
              </w:rPr>
              <w:t>613</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577</w:t>
            </w:r>
          </w:p>
        </w:tc>
        <w:tc>
          <w:tcPr>
            <w:tcW w:w="61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638</w:t>
            </w:r>
          </w:p>
        </w:tc>
        <w:tc>
          <w:tcPr>
            <w:tcW w:w="5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521</w:t>
            </w:r>
          </w:p>
        </w:tc>
        <w:tc>
          <w:tcPr>
            <w:tcW w:w="59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A4677C">
            <w:pPr>
              <w:spacing w:after="0"/>
              <w:jc w:val="right"/>
              <w:rPr>
                <w:rFonts w:eastAsia="Times New Roman" w:cstheme="minorHAnsi"/>
                <w:color w:val="000000"/>
              </w:rPr>
            </w:pPr>
            <w:r w:rsidRPr="0022235C">
              <w:rPr>
                <w:rFonts w:eastAsia="Times New Roman" w:cstheme="minorHAnsi"/>
                <w:color w:val="000000"/>
              </w:rPr>
              <w:t>619</w:t>
            </w:r>
          </w:p>
        </w:tc>
        <w:tc>
          <w:tcPr>
            <w:tcW w:w="625" w:type="dxa"/>
            <w:tcBorders>
              <w:top w:val="nil"/>
              <w:left w:val="nil"/>
              <w:bottom w:val="single" w:sz="4" w:space="0" w:color="auto"/>
              <w:right w:val="single" w:sz="4" w:space="0" w:color="auto"/>
            </w:tcBorders>
            <w:shd w:val="clear" w:color="auto" w:fill="auto"/>
            <w:noWrap/>
            <w:vAlign w:val="bottom"/>
            <w:hideMark/>
          </w:tcPr>
          <w:p w:rsidR="00693B4A" w:rsidRPr="0022235C" w:rsidRDefault="00F33630" w:rsidP="00A4677C">
            <w:pPr>
              <w:spacing w:after="0"/>
              <w:jc w:val="right"/>
              <w:rPr>
                <w:rFonts w:eastAsia="Times New Roman" w:cstheme="minorHAnsi"/>
                <w:color w:val="000000"/>
              </w:rPr>
            </w:pPr>
            <w:r>
              <w:rPr>
                <w:rFonts w:eastAsia="Times New Roman" w:cstheme="minorHAnsi"/>
                <w:color w:val="000000"/>
              </w:rPr>
              <w:t>506</w:t>
            </w:r>
          </w:p>
        </w:tc>
        <w:tc>
          <w:tcPr>
            <w:tcW w:w="587" w:type="dxa"/>
            <w:tcBorders>
              <w:top w:val="nil"/>
              <w:left w:val="nil"/>
              <w:bottom w:val="single" w:sz="4" w:space="0" w:color="auto"/>
              <w:right w:val="nil"/>
            </w:tcBorders>
            <w:shd w:val="clear" w:color="auto" w:fill="auto"/>
            <w:noWrap/>
            <w:vAlign w:val="bottom"/>
            <w:hideMark/>
          </w:tcPr>
          <w:p w:rsidR="00693B4A" w:rsidRPr="0022235C" w:rsidRDefault="00EC7C45" w:rsidP="00A4677C">
            <w:pPr>
              <w:spacing w:after="0"/>
              <w:jc w:val="right"/>
              <w:rPr>
                <w:rFonts w:eastAsia="Times New Roman" w:cstheme="minorHAnsi"/>
                <w:color w:val="000000"/>
              </w:rPr>
            </w:pPr>
            <w:r>
              <w:rPr>
                <w:rFonts w:eastAsia="Times New Roman" w:cstheme="minorHAnsi"/>
                <w:color w:val="000000"/>
              </w:rPr>
              <w:t>546</w:t>
            </w:r>
          </w:p>
        </w:tc>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E11E12">
            <w:pPr>
              <w:spacing w:after="0"/>
              <w:jc w:val="center"/>
              <w:rPr>
                <w:rFonts w:eastAsia="Times New Roman" w:cstheme="minorHAnsi"/>
                <w:b/>
                <w:bCs/>
                <w:color w:val="000000"/>
              </w:rPr>
            </w:pPr>
            <w:r w:rsidRPr="0022235C">
              <w:rPr>
                <w:rFonts w:eastAsia="Times New Roman" w:cstheme="minorHAnsi"/>
                <w:b/>
                <w:bCs/>
                <w:color w:val="000000"/>
              </w:rPr>
              <w:t>6</w:t>
            </w:r>
            <w:r w:rsidR="00DE2A81">
              <w:rPr>
                <w:rFonts w:eastAsia="Times New Roman" w:cstheme="minorHAnsi"/>
                <w:b/>
                <w:bCs/>
                <w:color w:val="000000"/>
              </w:rPr>
              <w:t>.</w:t>
            </w:r>
            <w:r w:rsidR="00E11E12">
              <w:rPr>
                <w:rFonts w:eastAsia="Times New Roman" w:cstheme="minorHAnsi"/>
                <w:b/>
                <w:bCs/>
                <w:color w:val="000000"/>
              </w:rPr>
              <w:t>97</w:t>
            </w:r>
            <w:r w:rsidRPr="0022235C">
              <w:rPr>
                <w:rFonts w:eastAsia="Times New Roman" w:cstheme="minorHAnsi"/>
                <w:b/>
                <w:bCs/>
                <w:color w:val="000000"/>
              </w:rPr>
              <w:t>8</w:t>
            </w:r>
          </w:p>
        </w:tc>
      </w:tr>
      <w:tr w:rsidR="00693B4A" w:rsidRPr="0022235C" w:rsidTr="00DE2A81">
        <w:trPr>
          <w:trHeight w:val="277"/>
        </w:trPr>
        <w:tc>
          <w:tcPr>
            <w:tcW w:w="9461" w:type="dxa"/>
            <w:gridSpan w:val="14"/>
            <w:tcBorders>
              <w:top w:val="nil"/>
              <w:left w:val="nil"/>
              <w:bottom w:val="nil"/>
              <w:right w:val="nil"/>
            </w:tcBorders>
            <w:shd w:val="clear" w:color="auto" w:fill="auto"/>
            <w:noWrap/>
            <w:vAlign w:val="bottom"/>
            <w:hideMark/>
          </w:tcPr>
          <w:p w:rsidR="00693B4A" w:rsidRPr="00DE2A81" w:rsidRDefault="00693B4A" w:rsidP="00B613A9">
            <w:pPr>
              <w:autoSpaceDE w:val="0"/>
              <w:adjustRightInd w:val="0"/>
              <w:ind w:firstLine="709"/>
              <w:jc w:val="both"/>
              <w:rPr>
                <w:rFonts w:cstheme="minorHAnsi"/>
                <w:sz w:val="18"/>
                <w:szCs w:val="18"/>
              </w:rPr>
            </w:pPr>
            <w:proofErr w:type="gramStart"/>
            <w:r w:rsidRPr="0022235C">
              <w:rPr>
                <w:rFonts w:eastAsia="Times New Roman" w:cstheme="minorHAnsi"/>
                <w:i/>
                <w:iCs/>
                <w:color w:val="000000"/>
              </w:rPr>
              <w:t>¹</w:t>
            </w:r>
            <w:proofErr w:type="gramEnd"/>
            <w:r w:rsidRPr="0022235C">
              <w:rPr>
                <w:rFonts w:eastAsia="Times New Roman" w:cstheme="minorHAnsi"/>
                <w:i/>
                <w:iCs/>
                <w:color w:val="000000"/>
              </w:rPr>
              <w:t xml:space="preserve"> Valores correspondem apenas </w:t>
            </w:r>
            <w:r w:rsidR="00EC7C45">
              <w:rPr>
                <w:rFonts w:eastAsia="Times New Roman" w:cstheme="minorHAnsi"/>
                <w:i/>
                <w:iCs/>
                <w:color w:val="000000"/>
              </w:rPr>
              <w:t>a</w:t>
            </w:r>
            <w:r w:rsidRPr="0022235C">
              <w:rPr>
                <w:rFonts w:eastAsia="Times New Roman" w:cstheme="minorHAnsi"/>
                <w:i/>
                <w:iCs/>
                <w:color w:val="000000"/>
              </w:rPr>
              <w:t xml:space="preserve"> entradas no mês.</w:t>
            </w:r>
            <w:r w:rsidR="00DE2A81" w:rsidRPr="0022235C">
              <w:rPr>
                <w:rFonts w:cstheme="minorHAnsi"/>
                <w:sz w:val="18"/>
                <w:szCs w:val="18"/>
              </w:rPr>
              <w:t xml:space="preserve"> *Central de </w:t>
            </w:r>
            <w:r w:rsidR="00DE2A81">
              <w:rPr>
                <w:rFonts w:cstheme="minorHAnsi"/>
                <w:sz w:val="18"/>
                <w:szCs w:val="18"/>
              </w:rPr>
              <w:t>Vagas</w:t>
            </w:r>
          </w:p>
        </w:tc>
      </w:tr>
    </w:tbl>
    <w:p w:rsidR="00693B4A" w:rsidRPr="0016356D" w:rsidRDefault="00693B4A" w:rsidP="00EC7C45">
      <w:pPr>
        <w:pStyle w:val="PargrafodaLista"/>
        <w:numPr>
          <w:ilvl w:val="0"/>
          <w:numId w:val="24"/>
        </w:numPr>
        <w:autoSpaceDE w:val="0"/>
        <w:adjustRightInd w:val="0"/>
        <w:spacing w:after="240" w:line="276" w:lineRule="auto"/>
        <w:ind w:left="0" w:firstLine="709"/>
        <w:jc w:val="both"/>
        <w:rPr>
          <w:rFonts w:asciiTheme="minorHAnsi" w:hAnsiTheme="minorHAnsi" w:cstheme="minorHAnsi"/>
          <w:b/>
          <w:sz w:val="22"/>
          <w:szCs w:val="22"/>
        </w:rPr>
      </w:pPr>
      <w:r w:rsidRPr="0016356D">
        <w:rPr>
          <w:rFonts w:asciiTheme="minorHAnsi" w:hAnsiTheme="minorHAnsi" w:cstheme="minorHAnsi"/>
          <w:b/>
          <w:sz w:val="22"/>
          <w:szCs w:val="22"/>
        </w:rPr>
        <w:lastRenderedPageBreak/>
        <w:t>Medida Socioeducativa de Semiliberdade</w:t>
      </w:r>
    </w:p>
    <w:p w:rsidR="00693B4A" w:rsidRPr="0022235C" w:rsidRDefault="00693B4A" w:rsidP="00DE2A81">
      <w:pPr>
        <w:autoSpaceDE w:val="0"/>
        <w:autoSpaceDN w:val="0"/>
        <w:adjustRightInd w:val="0"/>
        <w:ind w:firstLine="709"/>
        <w:jc w:val="both"/>
        <w:rPr>
          <w:rFonts w:cstheme="minorHAnsi"/>
        </w:rPr>
      </w:pPr>
      <w:r w:rsidRPr="0022235C">
        <w:rPr>
          <w:rFonts w:eastAsia="Times New Roman" w:cstheme="minorHAnsi"/>
        </w:rPr>
        <w:t xml:space="preserve">Para a execução desta medida socioeducativa, </w:t>
      </w:r>
      <w:r w:rsidR="00DE2A81" w:rsidRPr="0022235C">
        <w:rPr>
          <w:rFonts w:eastAsia="Times New Roman" w:cstheme="minorHAnsi"/>
        </w:rPr>
        <w:t>atualmente</w:t>
      </w:r>
      <w:r w:rsidRPr="0022235C">
        <w:rPr>
          <w:rFonts w:eastAsia="Times New Roman" w:cstheme="minorHAnsi"/>
        </w:rPr>
        <w:t xml:space="preserve"> o DF conta com 05 unidades, são elas: Unidade de Semiliberdade de Taguatinga, Unidade de Semiliberdade do Gama, Unidade de Semiliberdade do Recanto das Emas, Unidade de Semiliberdade Santa Maria e a Unidade de Semiliberdade do Guará, a única voltada para o acompanhamento socioeducativo de jovens mulheres. </w:t>
      </w:r>
      <w:r w:rsidRPr="0022235C">
        <w:rPr>
          <w:rFonts w:cstheme="minorHAnsi"/>
        </w:rPr>
        <w:t>C</w:t>
      </w:r>
      <w:r w:rsidRPr="0022235C">
        <w:rPr>
          <w:rFonts w:eastAsia="Times New Roman" w:cstheme="minorHAnsi"/>
        </w:rPr>
        <w:t>ada unidade possui a capacidade de atender, no máximo, 20 socioeducandos (as), à exceção da Unidade de Semiliberdade de Taguat</w:t>
      </w:r>
      <w:r w:rsidRPr="0022235C">
        <w:rPr>
          <w:rFonts w:cstheme="minorHAnsi"/>
        </w:rPr>
        <w:t>inga, a qual comporta 36 jovens.</w:t>
      </w:r>
    </w:p>
    <w:p w:rsidR="00DE2A81" w:rsidRDefault="00693B4A" w:rsidP="00DE2A81">
      <w:pPr>
        <w:autoSpaceDE w:val="0"/>
        <w:autoSpaceDN w:val="0"/>
        <w:adjustRightInd w:val="0"/>
        <w:ind w:firstLine="709"/>
        <w:jc w:val="both"/>
        <w:rPr>
          <w:rFonts w:cstheme="minorHAnsi"/>
        </w:rPr>
      </w:pPr>
      <w:r w:rsidRPr="0022235C">
        <w:rPr>
          <w:rFonts w:cstheme="minorHAnsi"/>
        </w:rPr>
        <w:t>Em 2016</w:t>
      </w:r>
      <w:r w:rsidR="00DE2A81">
        <w:rPr>
          <w:rFonts w:cstheme="minorHAnsi"/>
        </w:rPr>
        <w:t>,</w:t>
      </w:r>
      <w:r w:rsidRPr="0022235C">
        <w:rPr>
          <w:rFonts w:cstheme="minorHAnsi"/>
        </w:rPr>
        <w:t xml:space="preserve"> será inaugurada a Semiliberdade de Ceilândia, atualmente o processo de locação encontra-se na fase de procura de imóvel adequado ao funcionamento adequado para o trabalho e a segurança de adolescentes e servidores.</w:t>
      </w:r>
      <w:r w:rsidR="00DE2A81">
        <w:rPr>
          <w:rFonts w:cstheme="minorHAnsi"/>
        </w:rPr>
        <w:t xml:space="preserve"> </w:t>
      </w:r>
    </w:p>
    <w:p w:rsidR="00693B4A" w:rsidRDefault="00D077B2" w:rsidP="00DE2A81">
      <w:pPr>
        <w:autoSpaceDE w:val="0"/>
        <w:autoSpaceDN w:val="0"/>
        <w:adjustRightInd w:val="0"/>
        <w:ind w:firstLine="709"/>
        <w:jc w:val="both"/>
        <w:rPr>
          <w:rFonts w:cstheme="minorHAnsi"/>
        </w:rPr>
      </w:pPr>
      <w:r>
        <w:rPr>
          <w:rFonts w:cstheme="minorHAnsi"/>
        </w:rPr>
        <w:t>A</w:t>
      </w:r>
      <w:r w:rsidR="00693B4A" w:rsidRPr="0022235C">
        <w:rPr>
          <w:rFonts w:cstheme="minorHAnsi"/>
        </w:rPr>
        <w:t xml:space="preserve"> medida so</w:t>
      </w:r>
      <w:r w:rsidR="00235008">
        <w:rPr>
          <w:rFonts w:cstheme="minorHAnsi"/>
        </w:rPr>
        <w:t>cioe</w:t>
      </w:r>
      <w:r>
        <w:rPr>
          <w:rFonts w:cstheme="minorHAnsi"/>
        </w:rPr>
        <w:t>ducativa de semiliberdade no ano de 2015</w:t>
      </w:r>
      <w:r w:rsidR="003343C2">
        <w:rPr>
          <w:rFonts w:cstheme="minorHAnsi"/>
        </w:rPr>
        <w:t xml:space="preserve"> teve</w:t>
      </w:r>
      <w:r w:rsidRPr="0022235C">
        <w:rPr>
          <w:rFonts w:cstheme="minorHAnsi"/>
        </w:rPr>
        <w:t xml:space="preserve"> de 1</w:t>
      </w:r>
      <w:r>
        <w:rPr>
          <w:rFonts w:cstheme="minorHAnsi"/>
        </w:rPr>
        <w:t>.632</w:t>
      </w:r>
      <w:r w:rsidRPr="0022235C">
        <w:rPr>
          <w:rFonts w:cstheme="minorHAnsi"/>
        </w:rPr>
        <w:t xml:space="preserve"> (</w:t>
      </w:r>
      <w:r>
        <w:rPr>
          <w:rFonts w:cstheme="minorHAnsi"/>
        </w:rPr>
        <w:t>mil seiscentos e trinta e dois</w:t>
      </w:r>
      <w:r w:rsidRPr="0022235C">
        <w:rPr>
          <w:rFonts w:cstheme="minorHAnsi"/>
        </w:rPr>
        <w:t>) adolescentes in</w:t>
      </w:r>
      <w:r w:rsidR="003343C2">
        <w:rPr>
          <w:rFonts w:cstheme="minorHAnsi"/>
        </w:rPr>
        <w:t>gressos. Conforme quadro abaixo:</w:t>
      </w:r>
    </w:p>
    <w:tbl>
      <w:tblPr>
        <w:tblW w:w="9288" w:type="dxa"/>
        <w:tblInd w:w="70" w:type="dxa"/>
        <w:tblCellMar>
          <w:left w:w="70" w:type="dxa"/>
          <w:right w:w="70" w:type="dxa"/>
        </w:tblCellMar>
        <w:tblLook w:val="04A0" w:firstRow="1" w:lastRow="0" w:firstColumn="1" w:lastColumn="0" w:noHBand="0" w:noVBand="1"/>
      </w:tblPr>
      <w:tblGrid>
        <w:gridCol w:w="1566"/>
        <w:gridCol w:w="680"/>
        <w:gridCol w:w="556"/>
        <w:gridCol w:w="659"/>
        <w:gridCol w:w="545"/>
        <w:gridCol w:w="545"/>
        <w:gridCol w:w="550"/>
        <w:gridCol w:w="609"/>
        <w:gridCol w:w="554"/>
        <w:gridCol w:w="497"/>
        <w:gridCol w:w="619"/>
        <w:gridCol w:w="572"/>
        <w:gridCol w:w="658"/>
        <w:gridCol w:w="678"/>
      </w:tblGrid>
      <w:tr w:rsidR="00693B4A" w:rsidRPr="0022235C" w:rsidTr="00235008">
        <w:trPr>
          <w:trHeight w:val="296"/>
        </w:trPr>
        <w:tc>
          <w:tcPr>
            <w:tcW w:w="9288" w:type="dxa"/>
            <w:gridSpan w:val="14"/>
            <w:tcBorders>
              <w:top w:val="nil"/>
              <w:left w:val="nil"/>
              <w:bottom w:val="nil"/>
              <w:right w:val="nil"/>
            </w:tcBorders>
            <w:shd w:val="clear" w:color="auto" w:fill="auto"/>
            <w:noWrap/>
            <w:vAlign w:val="bottom"/>
            <w:hideMark/>
          </w:tcPr>
          <w:p w:rsidR="00693B4A" w:rsidRPr="00DE2A81" w:rsidRDefault="00693B4A" w:rsidP="00DE2A81">
            <w:pPr>
              <w:spacing w:after="0"/>
              <w:ind w:firstLine="709"/>
              <w:jc w:val="center"/>
              <w:rPr>
                <w:rFonts w:eastAsia="Times New Roman" w:cstheme="minorHAnsi"/>
                <w:color w:val="000000"/>
                <w:sz w:val="24"/>
                <w:szCs w:val="24"/>
              </w:rPr>
            </w:pPr>
            <w:r w:rsidRPr="0022235C">
              <w:rPr>
                <w:rFonts w:eastAsia="Times New Roman" w:cstheme="minorHAnsi"/>
                <w:b/>
                <w:bCs/>
                <w:color w:val="000000"/>
                <w:sz w:val="24"/>
                <w:szCs w:val="24"/>
              </w:rPr>
              <w:t>Ingressos Semiliberdade - 2015</w:t>
            </w:r>
            <w:r w:rsidRPr="0022235C">
              <w:rPr>
                <w:rFonts w:eastAsia="Times New Roman" w:cstheme="minorHAnsi"/>
                <w:color w:val="000000"/>
                <w:sz w:val="24"/>
                <w:szCs w:val="24"/>
              </w:rPr>
              <w:t>¹</w:t>
            </w:r>
          </w:p>
        </w:tc>
      </w:tr>
      <w:tr w:rsidR="00DE2A81" w:rsidRPr="0022235C" w:rsidTr="00235008">
        <w:trPr>
          <w:trHeight w:val="246"/>
        </w:trPr>
        <w:tc>
          <w:tcPr>
            <w:tcW w:w="1566"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rsidR="00693B4A" w:rsidRPr="0022235C" w:rsidRDefault="00693B4A" w:rsidP="00DE2A81">
            <w:pPr>
              <w:spacing w:after="0"/>
              <w:jc w:val="center"/>
              <w:rPr>
                <w:rFonts w:eastAsia="Times New Roman" w:cstheme="minorHAnsi"/>
                <w:b/>
                <w:bCs/>
                <w:color w:val="000000"/>
              </w:rPr>
            </w:pPr>
            <w:r w:rsidRPr="0022235C">
              <w:rPr>
                <w:rFonts w:eastAsia="Times New Roman" w:cstheme="minorHAnsi"/>
                <w:b/>
                <w:bCs/>
                <w:color w:val="000000"/>
              </w:rPr>
              <w:t>Unidade</w:t>
            </w:r>
          </w:p>
        </w:tc>
        <w:tc>
          <w:tcPr>
            <w:tcW w:w="680"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DE2A81">
            <w:pPr>
              <w:spacing w:after="0"/>
              <w:jc w:val="center"/>
              <w:rPr>
                <w:rFonts w:eastAsia="Times New Roman" w:cstheme="minorHAnsi"/>
                <w:b/>
                <w:bCs/>
                <w:color w:val="000000"/>
              </w:rPr>
            </w:pPr>
            <w:r w:rsidRPr="0022235C">
              <w:rPr>
                <w:rFonts w:eastAsia="Times New Roman" w:cstheme="minorHAnsi"/>
                <w:b/>
                <w:bCs/>
                <w:color w:val="000000"/>
              </w:rPr>
              <w:t>Jan</w:t>
            </w:r>
          </w:p>
        </w:tc>
        <w:tc>
          <w:tcPr>
            <w:tcW w:w="556"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DE2A81">
            <w:pPr>
              <w:spacing w:after="0"/>
              <w:jc w:val="center"/>
              <w:rPr>
                <w:rFonts w:eastAsia="Times New Roman" w:cstheme="minorHAnsi"/>
                <w:b/>
                <w:bCs/>
                <w:color w:val="000000"/>
              </w:rPr>
            </w:pPr>
            <w:r w:rsidRPr="0022235C">
              <w:rPr>
                <w:rFonts w:eastAsia="Times New Roman" w:cstheme="minorHAnsi"/>
                <w:b/>
                <w:bCs/>
                <w:color w:val="000000"/>
              </w:rPr>
              <w:t>Fev</w:t>
            </w:r>
          </w:p>
        </w:tc>
        <w:tc>
          <w:tcPr>
            <w:tcW w:w="659"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DE2A81">
            <w:pPr>
              <w:spacing w:after="0"/>
              <w:jc w:val="center"/>
              <w:rPr>
                <w:rFonts w:eastAsia="Times New Roman" w:cstheme="minorHAnsi"/>
                <w:b/>
                <w:bCs/>
                <w:color w:val="000000"/>
              </w:rPr>
            </w:pPr>
            <w:r w:rsidRPr="0022235C">
              <w:rPr>
                <w:rFonts w:eastAsia="Times New Roman" w:cstheme="minorHAnsi"/>
                <w:b/>
                <w:bCs/>
                <w:color w:val="000000"/>
              </w:rPr>
              <w:t>Mar</w:t>
            </w:r>
          </w:p>
        </w:tc>
        <w:tc>
          <w:tcPr>
            <w:tcW w:w="545"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DE2A81">
            <w:pPr>
              <w:spacing w:after="0"/>
              <w:jc w:val="center"/>
              <w:rPr>
                <w:rFonts w:eastAsia="Times New Roman" w:cstheme="minorHAnsi"/>
                <w:b/>
                <w:bCs/>
                <w:color w:val="000000"/>
              </w:rPr>
            </w:pPr>
            <w:r w:rsidRPr="0022235C">
              <w:rPr>
                <w:rFonts w:eastAsia="Times New Roman" w:cstheme="minorHAnsi"/>
                <w:b/>
                <w:bCs/>
                <w:color w:val="000000"/>
              </w:rPr>
              <w:t>Abr</w:t>
            </w:r>
          </w:p>
        </w:tc>
        <w:tc>
          <w:tcPr>
            <w:tcW w:w="545"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DE2A81">
            <w:pPr>
              <w:spacing w:after="0"/>
              <w:jc w:val="center"/>
              <w:rPr>
                <w:rFonts w:eastAsia="Times New Roman" w:cstheme="minorHAnsi"/>
                <w:b/>
                <w:bCs/>
                <w:color w:val="000000"/>
              </w:rPr>
            </w:pPr>
            <w:r w:rsidRPr="0022235C">
              <w:rPr>
                <w:rFonts w:eastAsia="Times New Roman" w:cstheme="minorHAnsi"/>
                <w:b/>
                <w:bCs/>
                <w:color w:val="000000"/>
              </w:rPr>
              <w:t>Mai</w:t>
            </w:r>
          </w:p>
        </w:tc>
        <w:tc>
          <w:tcPr>
            <w:tcW w:w="550"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DE2A81">
            <w:pPr>
              <w:spacing w:after="0"/>
              <w:jc w:val="center"/>
              <w:rPr>
                <w:rFonts w:eastAsia="Times New Roman" w:cstheme="minorHAnsi"/>
                <w:b/>
                <w:bCs/>
                <w:color w:val="000000"/>
              </w:rPr>
            </w:pPr>
            <w:r w:rsidRPr="0022235C">
              <w:rPr>
                <w:rFonts w:eastAsia="Times New Roman" w:cstheme="minorHAnsi"/>
                <w:b/>
                <w:bCs/>
                <w:color w:val="000000"/>
              </w:rPr>
              <w:t>Jun</w:t>
            </w:r>
          </w:p>
        </w:tc>
        <w:tc>
          <w:tcPr>
            <w:tcW w:w="609"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DE2A81">
            <w:pPr>
              <w:spacing w:after="0"/>
              <w:jc w:val="center"/>
              <w:rPr>
                <w:rFonts w:eastAsia="Times New Roman" w:cstheme="minorHAnsi"/>
                <w:b/>
                <w:bCs/>
                <w:color w:val="000000"/>
              </w:rPr>
            </w:pPr>
            <w:r w:rsidRPr="0022235C">
              <w:rPr>
                <w:rFonts w:eastAsia="Times New Roman" w:cstheme="minorHAnsi"/>
                <w:b/>
                <w:bCs/>
                <w:color w:val="000000"/>
              </w:rPr>
              <w:t>Jul</w:t>
            </w:r>
          </w:p>
        </w:tc>
        <w:tc>
          <w:tcPr>
            <w:tcW w:w="554"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DE2A81">
            <w:pPr>
              <w:spacing w:after="0"/>
              <w:jc w:val="center"/>
              <w:rPr>
                <w:rFonts w:eastAsia="Times New Roman" w:cstheme="minorHAnsi"/>
                <w:b/>
                <w:bCs/>
                <w:color w:val="000000"/>
              </w:rPr>
            </w:pPr>
            <w:r w:rsidRPr="0022235C">
              <w:rPr>
                <w:rFonts w:eastAsia="Times New Roman" w:cstheme="minorHAnsi"/>
                <w:b/>
                <w:bCs/>
                <w:color w:val="000000"/>
              </w:rPr>
              <w:t>Ago</w:t>
            </w:r>
          </w:p>
        </w:tc>
        <w:tc>
          <w:tcPr>
            <w:tcW w:w="497"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DE2A81">
            <w:pPr>
              <w:spacing w:after="0"/>
              <w:jc w:val="center"/>
              <w:rPr>
                <w:rFonts w:eastAsia="Times New Roman" w:cstheme="minorHAnsi"/>
                <w:b/>
                <w:bCs/>
                <w:color w:val="000000"/>
              </w:rPr>
            </w:pPr>
            <w:r w:rsidRPr="0022235C">
              <w:rPr>
                <w:rFonts w:eastAsia="Times New Roman" w:cstheme="minorHAnsi"/>
                <w:b/>
                <w:bCs/>
                <w:color w:val="000000"/>
              </w:rPr>
              <w:t>Set</w:t>
            </w:r>
          </w:p>
        </w:tc>
        <w:tc>
          <w:tcPr>
            <w:tcW w:w="619"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DE2A81">
            <w:pPr>
              <w:spacing w:after="0"/>
              <w:jc w:val="center"/>
              <w:rPr>
                <w:rFonts w:eastAsia="Times New Roman" w:cstheme="minorHAnsi"/>
                <w:b/>
                <w:bCs/>
                <w:color w:val="000000"/>
              </w:rPr>
            </w:pPr>
            <w:r w:rsidRPr="0022235C">
              <w:rPr>
                <w:rFonts w:eastAsia="Times New Roman" w:cstheme="minorHAnsi"/>
                <w:b/>
                <w:bCs/>
                <w:color w:val="000000"/>
              </w:rPr>
              <w:t>Out</w:t>
            </w:r>
          </w:p>
        </w:tc>
        <w:tc>
          <w:tcPr>
            <w:tcW w:w="572"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DE2A81">
            <w:pPr>
              <w:spacing w:after="0"/>
              <w:jc w:val="center"/>
              <w:rPr>
                <w:rFonts w:eastAsia="Times New Roman" w:cstheme="minorHAnsi"/>
                <w:b/>
                <w:bCs/>
                <w:color w:val="000000"/>
              </w:rPr>
            </w:pPr>
            <w:r w:rsidRPr="0022235C">
              <w:rPr>
                <w:rFonts w:eastAsia="Times New Roman" w:cstheme="minorHAnsi"/>
                <w:b/>
                <w:bCs/>
                <w:color w:val="000000"/>
              </w:rPr>
              <w:t>Nov</w:t>
            </w:r>
          </w:p>
        </w:tc>
        <w:tc>
          <w:tcPr>
            <w:tcW w:w="658"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DE2A81">
            <w:pPr>
              <w:spacing w:after="0"/>
              <w:jc w:val="center"/>
              <w:rPr>
                <w:rFonts w:eastAsia="Times New Roman" w:cstheme="minorHAnsi"/>
                <w:b/>
                <w:bCs/>
                <w:color w:val="000000"/>
              </w:rPr>
            </w:pPr>
            <w:r w:rsidRPr="0022235C">
              <w:rPr>
                <w:rFonts w:eastAsia="Times New Roman" w:cstheme="minorHAnsi"/>
                <w:b/>
                <w:bCs/>
                <w:color w:val="000000"/>
              </w:rPr>
              <w:t>Dez</w:t>
            </w:r>
          </w:p>
        </w:tc>
        <w:tc>
          <w:tcPr>
            <w:tcW w:w="678"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DE2A81">
            <w:pPr>
              <w:spacing w:after="0"/>
              <w:jc w:val="center"/>
              <w:rPr>
                <w:rFonts w:eastAsia="Times New Roman" w:cstheme="minorHAnsi"/>
                <w:b/>
                <w:bCs/>
                <w:color w:val="000000"/>
              </w:rPr>
            </w:pPr>
            <w:r w:rsidRPr="0022235C">
              <w:rPr>
                <w:rFonts w:eastAsia="Times New Roman" w:cstheme="minorHAnsi"/>
                <w:b/>
                <w:bCs/>
                <w:color w:val="000000"/>
              </w:rPr>
              <w:t>Total</w:t>
            </w:r>
          </w:p>
        </w:tc>
      </w:tr>
      <w:tr w:rsidR="00DE2A81" w:rsidRPr="0022235C" w:rsidTr="00235008">
        <w:trPr>
          <w:trHeight w:val="246"/>
        </w:trPr>
        <w:tc>
          <w:tcPr>
            <w:tcW w:w="1566"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DE2A81">
            <w:pPr>
              <w:spacing w:after="0"/>
              <w:rPr>
                <w:rFonts w:eastAsia="Times New Roman" w:cstheme="minorHAnsi"/>
                <w:b/>
                <w:bCs/>
                <w:color w:val="000000"/>
              </w:rPr>
            </w:pPr>
            <w:r w:rsidRPr="0022235C">
              <w:rPr>
                <w:rFonts w:eastAsia="Times New Roman" w:cstheme="minorHAnsi"/>
                <w:b/>
                <w:bCs/>
                <w:color w:val="000000"/>
              </w:rPr>
              <w:t>GAMA</w:t>
            </w:r>
          </w:p>
        </w:tc>
        <w:tc>
          <w:tcPr>
            <w:tcW w:w="68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rPr>
            </w:pPr>
            <w:r w:rsidRPr="0022235C">
              <w:rPr>
                <w:rFonts w:eastAsia="Times New Roman" w:cstheme="minorHAnsi"/>
              </w:rPr>
              <w:t>23</w:t>
            </w:r>
          </w:p>
        </w:tc>
        <w:tc>
          <w:tcPr>
            <w:tcW w:w="55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rPr>
            </w:pPr>
            <w:r w:rsidRPr="0022235C">
              <w:rPr>
                <w:rFonts w:eastAsia="Times New Roman" w:cstheme="minorHAnsi"/>
              </w:rPr>
              <w:t>18</w:t>
            </w:r>
          </w:p>
        </w:tc>
        <w:tc>
          <w:tcPr>
            <w:tcW w:w="65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rPr>
            </w:pPr>
            <w:r w:rsidRPr="0022235C">
              <w:rPr>
                <w:rFonts w:eastAsia="Times New Roman" w:cstheme="minorHAnsi"/>
              </w:rPr>
              <w:t>30</w:t>
            </w:r>
          </w:p>
        </w:tc>
        <w:tc>
          <w:tcPr>
            <w:tcW w:w="54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color w:val="000000"/>
              </w:rPr>
            </w:pPr>
            <w:r w:rsidRPr="0022235C">
              <w:rPr>
                <w:rFonts w:eastAsia="Times New Roman" w:cstheme="minorHAnsi"/>
                <w:color w:val="000000"/>
              </w:rPr>
              <w:t>32</w:t>
            </w:r>
          </w:p>
        </w:tc>
        <w:tc>
          <w:tcPr>
            <w:tcW w:w="54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color w:val="000000"/>
              </w:rPr>
            </w:pPr>
            <w:r w:rsidRPr="0022235C">
              <w:rPr>
                <w:rFonts w:eastAsia="Times New Roman" w:cstheme="minorHAnsi"/>
                <w:color w:val="000000"/>
              </w:rPr>
              <w:t>34</w:t>
            </w:r>
          </w:p>
        </w:tc>
        <w:tc>
          <w:tcPr>
            <w:tcW w:w="55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color w:val="000000"/>
              </w:rPr>
            </w:pPr>
            <w:r w:rsidRPr="0022235C">
              <w:rPr>
                <w:rFonts w:eastAsia="Times New Roman" w:cstheme="minorHAnsi"/>
                <w:color w:val="000000"/>
              </w:rPr>
              <w:t>34</w:t>
            </w:r>
          </w:p>
        </w:tc>
        <w:tc>
          <w:tcPr>
            <w:tcW w:w="60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r w:rsidRPr="0022235C">
              <w:rPr>
                <w:rFonts w:eastAsia="Times New Roman" w:cstheme="minorHAnsi"/>
                <w:color w:val="000000"/>
              </w:rPr>
              <w:t>54</w:t>
            </w:r>
          </w:p>
        </w:tc>
        <w:tc>
          <w:tcPr>
            <w:tcW w:w="55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r w:rsidRPr="0022235C">
              <w:rPr>
                <w:rFonts w:eastAsia="Times New Roman" w:cstheme="minorHAnsi"/>
                <w:color w:val="000000"/>
              </w:rPr>
              <w:t>38</w:t>
            </w:r>
          </w:p>
        </w:tc>
        <w:tc>
          <w:tcPr>
            <w:tcW w:w="49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r w:rsidRPr="0022235C">
              <w:rPr>
                <w:rFonts w:eastAsia="Times New Roman" w:cstheme="minorHAnsi"/>
                <w:color w:val="000000"/>
              </w:rPr>
              <w:t>37</w:t>
            </w:r>
          </w:p>
        </w:tc>
        <w:tc>
          <w:tcPr>
            <w:tcW w:w="61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r w:rsidRPr="0022235C">
              <w:rPr>
                <w:rFonts w:eastAsia="Times New Roman" w:cstheme="minorHAnsi"/>
                <w:color w:val="000000"/>
              </w:rPr>
              <w:t>23</w:t>
            </w:r>
          </w:p>
        </w:tc>
        <w:tc>
          <w:tcPr>
            <w:tcW w:w="57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r w:rsidRPr="0022235C">
              <w:rPr>
                <w:rFonts w:eastAsia="Times New Roman" w:cstheme="minorHAnsi"/>
                <w:color w:val="000000"/>
              </w:rPr>
              <w:t>26</w:t>
            </w:r>
          </w:p>
        </w:tc>
        <w:tc>
          <w:tcPr>
            <w:tcW w:w="658" w:type="dxa"/>
            <w:tcBorders>
              <w:top w:val="nil"/>
              <w:left w:val="nil"/>
              <w:bottom w:val="single" w:sz="4" w:space="0" w:color="auto"/>
              <w:right w:val="nil"/>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r w:rsidRPr="0022235C">
              <w:rPr>
                <w:rFonts w:eastAsia="Times New Roman" w:cstheme="minorHAnsi"/>
                <w:color w:val="000000"/>
              </w:rPr>
              <w:t>35</w:t>
            </w:r>
          </w:p>
        </w:tc>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b/>
                <w:bCs/>
                <w:color w:val="000000"/>
              </w:rPr>
            </w:pPr>
            <w:r w:rsidRPr="0022235C">
              <w:rPr>
                <w:rFonts w:eastAsia="Times New Roman" w:cstheme="minorHAnsi"/>
                <w:b/>
                <w:bCs/>
                <w:color w:val="000000"/>
              </w:rPr>
              <w:t>384</w:t>
            </w:r>
          </w:p>
        </w:tc>
      </w:tr>
      <w:tr w:rsidR="00DE2A81" w:rsidRPr="0022235C" w:rsidTr="00235008">
        <w:trPr>
          <w:trHeight w:val="246"/>
        </w:trPr>
        <w:tc>
          <w:tcPr>
            <w:tcW w:w="1566"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DE2A81">
            <w:pPr>
              <w:spacing w:after="0"/>
              <w:rPr>
                <w:rFonts w:eastAsia="Times New Roman" w:cstheme="minorHAnsi"/>
                <w:b/>
                <w:bCs/>
                <w:color w:val="000000"/>
              </w:rPr>
            </w:pPr>
            <w:r w:rsidRPr="0022235C">
              <w:rPr>
                <w:rFonts w:eastAsia="Times New Roman" w:cstheme="minorHAnsi"/>
                <w:b/>
                <w:bCs/>
                <w:color w:val="000000"/>
              </w:rPr>
              <w:t>GUARA</w:t>
            </w:r>
          </w:p>
        </w:tc>
        <w:tc>
          <w:tcPr>
            <w:tcW w:w="68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rPr>
            </w:pPr>
            <w:proofErr w:type="gramStart"/>
            <w:r w:rsidRPr="0022235C">
              <w:rPr>
                <w:rFonts w:eastAsia="Times New Roman" w:cstheme="minorHAnsi"/>
              </w:rPr>
              <w:t>4</w:t>
            </w:r>
            <w:proofErr w:type="gramEnd"/>
          </w:p>
        </w:tc>
        <w:tc>
          <w:tcPr>
            <w:tcW w:w="55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rPr>
            </w:pPr>
            <w:r w:rsidRPr="0022235C">
              <w:rPr>
                <w:rFonts w:eastAsia="Times New Roman" w:cstheme="minorHAnsi"/>
              </w:rPr>
              <w:t>14</w:t>
            </w:r>
          </w:p>
        </w:tc>
        <w:tc>
          <w:tcPr>
            <w:tcW w:w="65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rPr>
            </w:pPr>
            <w:proofErr w:type="gramStart"/>
            <w:r w:rsidRPr="0022235C">
              <w:rPr>
                <w:rFonts w:eastAsia="Times New Roman" w:cstheme="minorHAnsi"/>
              </w:rPr>
              <w:t>7</w:t>
            </w:r>
            <w:proofErr w:type="gramEnd"/>
          </w:p>
        </w:tc>
        <w:tc>
          <w:tcPr>
            <w:tcW w:w="54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color w:val="000000"/>
              </w:rPr>
            </w:pPr>
            <w:r w:rsidRPr="0022235C">
              <w:rPr>
                <w:rFonts w:eastAsia="Times New Roman" w:cstheme="minorHAnsi"/>
                <w:color w:val="000000"/>
              </w:rPr>
              <w:t>11</w:t>
            </w:r>
          </w:p>
        </w:tc>
        <w:tc>
          <w:tcPr>
            <w:tcW w:w="54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color w:val="000000"/>
              </w:rPr>
            </w:pPr>
            <w:proofErr w:type="gramStart"/>
            <w:r w:rsidRPr="0022235C">
              <w:rPr>
                <w:rFonts w:eastAsia="Times New Roman" w:cstheme="minorHAnsi"/>
                <w:color w:val="000000"/>
              </w:rPr>
              <w:t>3</w:t>
            </w:r>
            <w:proofErr w:type="gramEnd"/>
          </w:p>
        </w:tc>
        <w:tc>
          <w:tcPr>
            <w:tcW w:w="55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color w:val="000000"/>
              </w:rPr>
            </w:pPr>
            <w:proofErr w:type="gramStart"/>
            <w:r w:rsidRPr="0022235C">
              <w:rPr>
                <w:rFonts w:eastAsia="Times New Roman" w:cstheme="minorHAnsi"/>
                <w:color w:val="000000"/>
              </w:rPr>
              <w:t>9</w:t>
            </w:r>
            <w:proofErr w:type="gramEnd"/>
          </w:p>
        </w:tc>
        <w:tc>
          <w:tcPr>
            <w:tcW w:w="60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proofErr w:type="gramStart"/>
            <w:r w:rsidRPr="0022235C">
              <w:rPr>
                <w:rFonts w:eastAsia="Times New Roman" w:cstheme="minorHAnsi"/>
                <w:color w:val="000000"/>
              </w:rPr>
              <w:t>6</w:t>
            </w:r>
            <w:proofErr w:type="gramEnd"/>
          </w:p>
        </w:tc>
        <w:tc>
          <w:tcPr>
            <w:tcW w:w="55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proofErr w:type="gramStart"/>
            <w:r w:rsidRPr="0022235C">
              <w:rPr>
                <w:rFonts w:eastAsia="Times New Roman" w:cstheme="minorHAnsi"/>
                <w:color w:val="000000"/>
              </w:rPr>
              <w:t>8</w:t>
            </w:r>
            <w:proofErr w:type="gramEnd"/>
          </w:p>
        </w:tc>
        <w:tc>
          <w:tcPr>
            <w:tcW w:w="49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proofErr w:type="gramStart"/>
            <w:r w:rsidRPr="0022235C">
              <w:rPr>
                <w:rFonts w:eastAsia="Times New Roman" w:cstheme="minorHAnsi"/>
                <w:color w:val="000000"/>
              </w:rPr>
              <w:t>2</w:t>
            </w:r>
            <w:proofErr w:type="gramEnd"/>
          </w:p>
        </w:tc>
        <w:tc>
          <w:tcPr>
            <w:tcW w:w="61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proofErr w:type="gramStart"/>
            <w:r w:rsidRPr="0022235C">
              <w:rPr>
                <w:rFonts w:eastAsia="Times New Roman" w:cstheme="minorHAnsi"/>
                <w:color w:val="000000"/>
              </w:rPr>
              <w:t>5</w:t>
            </w:r>
            <w:proofErr w:type="gramEnd"/>
          </w:p>
        </w:tc>
        <w:tc>
          <w:tcPr>
            <w:tcW w:w="57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proofErr w:type="gramStart"/>
            <w:r w:rsidRPr="0022235C">
              <w:rPr>
                <w:rFonts w:eastAsia="Times New Roman" w:cstheme="minorHAnsi"/>
                <w:color w:val="000000"/>
              </w:rPr>
              <w:t>5</w:t>
            </w:r>
            <w:proofErr w:type="gramEnd"/>
          </w:p>
        </w:tc>
        <w:tc>
          <w:tcPr>
            <w:tcW w:w="658" w:type="dxa"/>
            <w:tcBorders>
              <w:top w:val="nil"/>
              <w:left w:val="nil"/>
              <w:bottom w:val="single" w:sz="4" w:space="0" w:color="auto"/>
              <w:right w:val="nil"/>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proofErr w:type="gramStart"/>
            <w:r w:rsidRPr="0022235C">
              <w:rPr>
                <w:rFonts w:eastAsia="Times New Roman" w:cstheme="minorHAnsi"/>
                <w:color w:val="000000"/>
              </w:rPr>
              <w:t>7</w:t>
            </w:r>
            <w:proofErr w:type="gramEnd"/>
          </w:p>
        </w:tc>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b/>
                <w:bCs/>
                <w:color w:val="000000"/>
              </w:rPr>
            </w:pPr>
            <w:r w:rsidRPr="0022235C">
              <w:rPr>
                <w:rFonts w:eastAsia="Times New Roman" w:cstheme="minorHAnsi"/>
                <w:b/>
                <w:bCs/>
                <w:color w:val="000000"/>
              </w:rPr>
              <w:t>81</w:t>
            </w:r>
          </w:p>
        </w:tc>
      </w:tr>
      <w:tr w:rsidR="00DE2A81" w:rsidRPr="0022235C" w:rsidTr="00235008">
        <w:trPr>
          <w:trHeight w:val="246"/>
        </w:trPr>
        <w:tc>
          <w:tcPr>
            <w:tcW w:w="1566"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DE2A81">
            <w:pPr>
              <w:spacing w:after="0"/>
              <w:rPr>
                <w:rFonts w:eastAsia="Times New Roman" w:cstheme="minorHAnsi"/>
                <w:b/>
                <w:bCs/>
                <w:color w:val="000000"/>
              </w:rPr>
            </w:pPr>
            <w:r w:rsidRPr="0022235C">
              <w:rPr>
                <w:rFonts w:eastAsia="Times New Roman" w:cstheme="minorHAnsi"/>
                <w:b/>
                <w:bCs/>
                <w:color w:val="000000"/>
              </w:rPr>
              <w:t>TAGUA</w:t>
            </w:r>
          </w:p>
        </w:tc>
        <w:tc>
          <w:tcPr>
            <w:tcW w:w="68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rPr>
            </w:pPr>
            <w:r w:rsidRPr="0022235C">
              <w:rPr>
                <w:rFonts w:eastAsia="Times New Roman" w:cstheme="minorHAnsi"/>
              </w:rPr>
              <w:t>32</w:t>
            </w:r>
          </w:p>
        </w:tc>
        <w:tc>
          <w:tcPr>
            <w:tcW w:w="55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rPr>
            </w:pPr>
            <w:r w:rsidRPr="0022235C">
              <w:rPr>
                <w:rFonts w:eastAsia="Times New Roman" w:cstheme="minorHAnsi"/>
              </w:rPr>
              <w:t>30</w:t>
            </w:r>
          </w:p>
        </w:tc>
        <w:tc>
          <w:tcPr>
            <w:tcW w:w="65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rPr>
            </w:pPr>
            <w:r w:rsidRPr="0022235C">
              <w:rPr>
                <w:rFonts w:eastAsia="Times New Roman" w:cstheme="minorHAnsi"/>
              </w:rPr>
              <w:t>40</w:t>
            </w:r>
          </w:p>
        </w:tc>
        <w:tc>
          <w:tcPr>
            <w:tcW w:w="54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color w:val="000000"/>
              </w:rPr>
            </w:pPr>
            <w:r w:rsidRPr="0022235C">
              <w:rPr>
                <w:rFonts w:eastAsia="Times New Roman" w:cstheme="minorHAnsi"/>
                <w:color w:val="000000"/>
              </w:rPr>
              <w:t>30</w:t>
            </w:r>
          </w:p>
        </w:tc>
        <w:tc>
          <w:tcPr>
            <w:tcW w:w="54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color w:val="000000"/>
              </w:rPr>
            </w:pPr>
            <w:r w:rsidRPr="0022235C">
              <w:rPr>
                <w:rFonts w:eastAsia="Times New Roman" w:cstheme="minorHAnsi"/>
                <w:color w:val="000000"/>
              </w:rPr>
              <w:t>34</w:t>
            </w:r>
          </w:p>
        </w:tc>
        <w:tc>
          <w:tcPr>
            <w:tcW w:w="55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color w:val="000000"/>
              </w:rPr>
            </w:pPr>
            <w:proofErr w:type="gramStart"/>
            <w:r w:rsidRPr="0022235C">
              <w:rPr>
                <w:rFonts w:eastAsia="Times New Roman" w:cstheme="minorHAnsi"/>
                <w:color w:val="000000"/>
              </w:rPr>
              <w:t>5</w:t>
            </w:r>
            <w:proofErr w:type="gramEnd"/>
          </w:p>
        </w:tc>
        <w:tc>
          <w:tcPr>
            <w:tcW w:w="60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r w:rsidRPr="0022235C">
              <w:rPr>
                <w:rFonts w:eastAsia="Times New Roman" w:cstheme="minorHAnsi"/>
                <w:color w:val="000000"/>
              </w:rPr>
              <w:t>27</w:t>
            </w:r>
          </w:p>
        </w:tc>
        <w:tc>
          <w:tcPr>
            <w:tcW w:w="55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proofErr w:type="gramStart"/>
            <w:r w:rsidRPr="0022235C">
              <w:rPr>
                <w:rFonts w:eastAsia="Times New Roman" w:cstheme="minorHAnsi"/>
                <w:color w:val="000000"/>
              </w:rPr>
              <w:t>6</w:t>
            </w:r>
            <w:proofErr w:type="gramEnd"/>
          </w:p>
        </w:tc>
        <w:tc>
          <w:tcPr>
            <w:tcW w:w="49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r w:rsidRPr="0022235C">
              <w:rPr>
                <w:rFonts w:eastAsia="Times New Roman" w:cstheme="minorHAnsi"/>
                <w:color w:val="000000"/>
              </w:rPr>
              <w:t>27</w:t>
            </w:r>
          </w:p>
        </w:tc>
        <w:tc>
          <w:tcPr>
            <w:tcW w:w="61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r w:rsidRPr="0022235C">
              <w:rPr>
                <w:rFonts w:eastAsia="Times New Roman" w:cstheme="minorHAnsi"/>
                <w:color w:val="000000"/>
              </w:rPr>
              <w:t>34</w:t>
            </w:r>
          </w:p>
        </w:tc>
        <w:tc>
          <w:tcPr>
            <w:tcW w:w="57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r w:rsidRPr="0022235C">
              <w:rPr>
                <w:rFonts w:eastAsia="Times New Roman" w:cstheme="minorHAnsi"/>
                <w:color w:val="000000"/>
              </w:rPr>
              <w:t>26</w:t>
            </w:r>
          </w:p>
        </w:tc>
        <w:tc>
          <w:tcPr>
            <w:tcW w:w="658" w:type="dxa"/>
            <w:tcBorders>
              <w:top w:val="nil"/>
              <w:left w:val="nil"/>
              <w:bottom w:val="single" w:sz="4" w:space="0" w:color="auto"/>
              <w:right w:val="nil"/>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r w:rsidRPr="0022235C">
              <w:rPr>
                <w:rFonts w:eastAsia="Times New Roman" w:cstheme="minorHAnsi"/>
                <w:color w:val="000000"/>
              </w:rPr>
              <w:t>27</w:t>
            </w:r>
          </w:p>
        </w:tc>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b/>
                <w:bCs/>
                <w:color w:val="000000"/>
              </w:rPr>
            </w:pPr>
            <w:r w:rsidRPr="0022235C">
              <w:rPr>
                <w:rFonts w:eastAsia="Times New Roman" w:cstheme="minorHAnsi"/>
                <w:b/>
                <w:bCs/>
                <w:color w:val="000000"/>
              </w:rPr>
              <w:t>318</w:t>
            </w:r>
          </w:p>
        </w:tc>
      </w:tr>
      <w:tr w:rsidR="00DE2A81" w:rsidRPr="0022235C" w:rsidTr="00235008">
        <w:trPr>
          <w:trHeight w:val="246"/>
        </w:trPr>
        <w:tc>
          <w:tcPr>
            <w:tcW w:w="1566"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DE2A81">
            <w:pPr>
              <w:spacing w:after="0"/>
              <w:rPr>
                <w:rFonts w:eastAsia="Times New Roman" w:cstheme="minorHAnsi"/>
                <w:b/>
                <w:bCs/>
                <w:color w:val="000000"/>
              </w:rPr>
            </w:pPr>
            <w:r w:rsidRPr="0022235C">
              <w:rPr>
                <w:rFonts w:eastAsia="Times New Roman" w:cstheme="minorHAnsi"/>
                <w:b/>
                <w:bCs/>
                <w:color w:val="000000"/>
              </w:rPr>
              <w:t>RECANTO</w:t>
            </w:r>
          </w:p>
        </w:tc>
        <w:tc>
          <w:tcPr>
            <w:tcW w:w="68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rPr>
            </w:pPr>
            <w:r w:rsidRPr="0022235C">
              <w:rPr>
                <w:rFonts w:eastAsia="Times New Roman" w:cstheme="minorHAnsi"/>
              </w:rPr>
              <w:t>35</w:t>
            </w:r>
          </w:p>
        </w:tc>
        <w:tc>
          <w:tcPr>
            <w:tcW w:w="55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rPr>
            </w:pPr>
            <w:r w:rsidRPr="0022235C">
              <w:rPr>
                <w:rFonts w:eastAsia="Times New Roman" w:cstheme="minorHAnsi"/>
              </w:rPr>
              <w:t>25</w:t>
            </w:r>
          </w:p>
        </w:tc>
        <w:tc>
          <w:tcPr>
            <w:tcW w:w="65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rPr>
            </w:pPr>
            <w:r w:rsidRPr="0022235C">
              <w:rPr>
                <w:rFonts w:eastAsia="Times New Roman" w:cstheme="minorHAnsi"/>
              </w:rPr>
              <w:t>59</w:t>
            </w:r>
          </w:p>
        </w:tc>
        <w:tc>
          <w:tcPr>
            <w:tcW w:w="54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color w:val="000000"/>
              </w:rPr>
            </w:pPr>
            <w:r w:rsidRPr="0022235C">
              <w:rPr>
                <w:rFonts w:eastAsia="Times New Roman" w:cstheme="minorHAnsi"/>
                <w:color w:val="000000"/>
              </w:rPr>
              <w:t>31</w:t>
            </w:r>
          </w:p>
        </w:tc>
        <w:tc>
          <w:tcPr>
            <w:tcW w:w="54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color w:val="000000"/>
              </w:rPr>
            </w:pPr>
            <w:r w:rsidRPr="0022235C">
              <w:rPr>
                <w:rFonts w:eastAsia="Times New Roman" w:cstheme="minorHAnsi"/>
                <w:color w:val="000000"/>
              </w:rPr>
              <w:t>15</w:t>
            </w:r>
          </w:p>
        </w:tc>
        <w:tc>
          <w:tcPr>
            <w:tcW w:w="55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color w:val="000000"/>
              </w:rPr>
            </w:pPr>
            <w:proofErr w:type="gramStart"/>
            <w:r w:rsidRPr="0022235C">
              <w:rPr>
                <w:rFonts w:eastAsia="Times New Roman" w:cstheme="minorHAnsi"/>
                <w:color w:val="000000"/>
              </w:rPr>
              <w:t>9</w:t>
            </w:r>
            <w:proofErr w:type="gramEnd"/>
          </w:p>
        </w:tc>
        <w:tc>
          <w:tcPr>
            <w:tcW w:w="60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r w:rsidRPr="0022235C">
              <w:rPr>
                <w:rFonts w:eastAsia="Times New Roman" w:cstheme="minorHAnsi"/>
                <w:color w:val="000000"/>
              </w:rPr>
              <w:t>11</w:t>
            </w:r>
          </w:p>
        </w:tc>
        <w:tc>
          <w:tcPr>
            <w:tcW w:w="55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r w:rsidRPr="0022235C">
              <w:rPr>
                <w:rFonts w:eastAsia="Times New Roman" w:cstheme="minorHAnsi"/>
                <w:color w:val="000000"/>
              </w:rPr>
              <w:t>10</w:t>
            </w:r>
          </w:p>
        </w:tc>
        <w:tc>
          <w:tcPr>
            <w:tcW w:w="49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proofErr w:type="gramStart"/>
            <w:r w:rsidRPr="0022235C">
              <w:rPr>
                <w:rFonts w:eastAsia="Times New Roman" w:cstheme="minorHAnsi"/>
                <w:color w:val="000000"/>
              </w:rPr>
              <w:t>7</w:t>
            </w:r>
            <w:proofErr w:type="gramEnd"/>
          </w:p>
        </w:tc>
        <w:tc>
          <w:tcPr>
            <w:tcW w:w="61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r w:rsidRPr="0022235C">
              <w:rPr>
                <w:rFonts w:eastAsia="Times New Roman" w:cstheme="minorHAnsi"/>
                <w:color w:val="000000"/>
              </w:rPr>
              <w:t>13</w:t>
            </w:r>
          </w:p>
        </w:tc>
        <w:tc>
          <w:tcPr>
            <w:tcW w:w="57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r w:rsidRPr="0022235C">
              <w:rPr>
                <w:rFonts w:eastAsia="Times New Roman" w:cstheme="minorHAnsi"/>
                <w:color w:val="000000"/>
              </w:rPr>
              <w:t>12</w:t>
            </w:r>
          </w:p>
        </w:tc>
        <w:tc>
          <w:tcPr>
            <w:tcW w:w="658" w:type="dxa"/>
            <w:tcBorders>
              <w:top w:val="nil"/>
              <w:left w:val="nil"/>
              <w:bottom w:val="single" w:sz="4" w:space="0" w:color="auto"/>
              <w:right w:val="nil"/>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r w:rsidRPr="0022235C">
              <w:rPr>
                <w:rFonts w:eastAsia="Times New Roman" w:cstheme="minorHAnsi"/>
                <w:color w:val="000000"/>
              </w:rPr>
              <w:t>12</w:t>
            </w:r>
          </w:p>
        </w:tc>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b/>
                <w:bCs/>
                <w:color w:val="000000"/>
              </w:rPr>
            </w:pPr>
            <w:r w:rsidRPr="0022235C">
              <w:rPr>
                <w:rFonts w:eastAsia="Times New Roman" w:cstheme="minorHAnsi"/>
                <w:b/>
                <w:bCs/>
                <w:color w:val="000000"/>
              </w:rPr>
              <w:t>239</w:t>
            </w:r>
          </w:p>
        </w:tc>
      </w:tr>
      <w:tr w:rsidR="00DE2A81" w:rsidRPr="0022235C" w:rsidTr="00235008">
        <w:trPr>
          <w:trHeight w:val="258"/>
        </w:trPr>
        <w:tc>
          <w:tcPr>
            <w:tcW w:w="1566"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DE2A81">
            <w:pPr>
              <w:spacing w:after="0"/>
              <w:rPr>
                <w:rFonts w:eastAsia="Times New Roman" w:cstheme="minorHAnsi"/>
                <w:b/>
                <w:bCs/>
                <w:color w:val="000000"/>
              </w:rPr>
            </w:pPr>
            <w:r w:rsidRPr="0022235C">
              <w:rPr>
                <w:rFonts w:eastAsia="Times New Roman" w:cstheme="minorHAnsi"/>
                <w:b/>
                <w:bCs/>
                <w:color w:val="000000"/>
              </w:rPr>
              <w:t>SANTA MARIA</w:t>
            </w:r>
          </w:p>
        </w:tc>
        <w:tc>
          <w:tcPr>
            <w:tcW w:w="68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rPr>
            </w:pPr>
            <w:r w:rsidRPr="0022235C">
              <w:rPr>
                <w:rFonts w:eastAsia="Times New Roman" w:cstheme="minorHAnsi"/>
              </w:rPr>
              <w:t>64</w:t>
            </w:r>
          </w:p>
        </w:tc>
        <w:tc>
          <w:tcPr>
            <w:tcW w:w="55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rPr>
            </w:pPr>
            <w:r w:rsidRPr="0022235C">
              <w:rPr>
                <w:rFonts w:eastAsia="Times New Roman" w:cstheme="minorHAnsi"/>
              </w:rPr>
              <w:t>61</w:t>
            </w:r>
          </w:p>
        </w:tc>
        <w:tc>
          <w:tcPr>
            <w:tcW w:w="65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rPr>
            </w:pPr>
            <w:r w:rsidRPr="0022235C">
              <w:rPr>
                <w:rFonts w:eastAsia="Times New Roman" w:cstheme="minorHAnsi"/>
              </w:rPr>
              <w:t>48</w:t>
            </w:r>
          </w:p>
        </w:tc>
        <w:tc>
          <w:tcPr>
            <w:tcW w:w="54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color w:val="000000"/>
              </w:rPr>
            </w:pPr>
            <w:r w:rsidRPr="0022235C">
              <w:rPr>
                <w:rFonts w:eastAsia="Times New Roman" w:cstheme="minorHAnsi"/>
                <w:color w:val="000000"/>
              </w:rPr>
              <w:t>61</w:t>
            </w:r>
          </w:p>
        </w:tc>
        <w:tc>
          <w:tcPr>
            <w:tcW w:w="54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color w:val="000000"/>
              </w:rPr>
            </w:pPr>
            <w:r w:rsidRPr="0022235C">
              <w:rPr>
                <w:rFonts w:eastAsia="Times New Roman" w:cstheme="minorHAnsi"/>
                <w:color w:val="000000"/>
              </w:rPr>
              <w:t>74</w:t>
            </w:r>
          </w:p>
        </w:tc>
        <w:tc>
          <w:tcPr>
            <w:tcW w:w="55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color w:val="000000"/>
              </w:rPr>
            </w:pPr>
            <w:r w:rsidRPr="0022235C">
              <w:rPr>
                <w:rFonts w:eastAsia="Times New Roman" w:cstheme="minorHAnsi"/>
                <w:color w:val="000000"/>
              </w:rPr>
              <w:t>69</w:t>
            </w:r>
          </w:p>
        </w:tc>
        <w:tc>
          <w:tcPr>
            <w:tcW w:w="60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r w:rsidRPr="0022235C">
              <w:rPr>
                <w:rFonts w:eastAsia="Times New Roman" w:cstheme="minorHAnsi"/>
                <w:color w:val="000000"/>
              </w:rPr>
              <w:t>27</w:t>
            </w:r>
          </w:p>
        </w:tc>
        <w:tc>
          <w:tcPr>
            <w:tcW w:w="55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r w:rsidRPr="0022235C">
              <w:rPr>
                <w:rFonts w:eastAsia="Times New Roman" w:cstheme="minorHAnsi"/>
                <w:color w:val="000000"/>
              </w:rPr>
              <w:t>39</w:t>
            </w:r>
          </w:p>
        </w:tc>
        <w:tc>
          <w:tcPr>
            <w:tcW w:w="49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r w:rsidRPr="0022235C">
              <w:rPr>
                <w:rFonts w:eastAsia="Times New Roman" w:cstheme="minorHAnsi"/>
                <w:color w:val="000000"/>
              </w:rPr>
              <w:t>43</w:t>
            </w:r>
          </w:p>
        </w:tc>
        <w:tc>
          <w:tcPr>
            <w:tcW w:w="61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r w:rsidRPr="0022235C">
              <w:rPr>
                <w:rFonts w:eastAsia="Times New Roman" w:cstheme="minorHAnsi"/>
                <w:color w:val="000000"/>
              </w:rPr>
              <w:t>37</w:t>
            </w:r>
          </w:p>
        </w:tc>
        <w:tc>
          <w:tcPr>
            <w:tcW w:w="57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r w:rsidRPr="0022235C">
              <w:rPr>
                <w:rFonts w:eastAsia="Times New Roman" w:cstheme="minorHAnsi"/>
                <w:color w:val="000000"/>
              </w:rPr>
              <w:t>50</w:t>
            </w:r>
          </w:p>
        </w:tc>
        <w:tc>
          <w:tcPr>
            <w:tcW w:w="658" w:type="dxa"/>
            <w:tcBorders>
              <w:top w:val="nil"/>
              <w:left w:val="nil"/>
              <w:bottom w:val="single" w:sz="4" w:space="0" w:color="auto"/>
              <w:right w:val="nil"/>
            </w:tcBorders>
            <w:shd w:val="clear" w:color="auto" w:fill="auto"/>
            <w:noWrap/>
            <w:vAlign w:val="bottom"/>
            <w:hideMark/>
          </w:tcPr>
          <w:p w:rsidR="00693B4A" w:rsidRPr="0022235C" w:rsidRDefault="00693B4A" w:rsidP="00DE2A81">
            <w:pPr>
              <w:spacing w:after="0"/>
              <w:jc w:val="right"/>
              <w:rPr>
                <w:rFonts w:eastAsia="Times New Roman" w:cstheme="minorHAnsi"/>
                <w:color w:val="000000"/>
              </w:rPr>
            </w:pPr>
            <w:r w:rsidRPr="0022235C">
              <w:rPr>
                <w:rFonts w:eastAsia="Times New Roman" w:cstheme="minorHAnsi"/>
                <w:color w:val="000000"/>
              </w:rPr>
              <w:t>37</w:t>
            </w:r>
          </w:p>
        </w:tc>
        <w:tc>
          <w:tcPr>
            <w:tcW w:w="678" w:type="dxa"/>
            <w:tcBorders>
              <w:top w:val="nil"/>
              <w:left w:val="single" w:sz="4" w:space="0" w:color="auto"/>
              <w:bottom w:val="nil"/>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b/>
                <w:bCs/>
                <w:color w:val="000000"/>
              </w:rPr>
            </w:pPr>
            <w:r w:rsidRPr="0022235C">
              <w:rPr>
                <w:rFonts w:eastAsia="Times New Roman" w:cstheme="minorHAnsi"/>
                <w:b/>
                <w:bCs/>
                <w:color w:val="000000"/>
              </w:rPr>
              <w:t>610</w:t>
            </w:r>
          </w:p>
        </w:tc>
      </w:tr>
      <w:tr w:rsidR="00DE2A81" w:rsidRPr="0022235C" w:rsidTr="00235008">
        <w:trPr>
          <w:trHeight w:val="296"/>
        </w:trPr>
        <w:tc>
          <w:tcPr>
            <w:tcW w:w="1566"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DE2A81">
            <w:pPr>
              <w:spacing w:after="0"/>
              <w:rPr>
                <w:rFonts w:eastAsia="Times New Roman" w:cstheme="minorHAnsi"/>
                <w:b/>
                <w:bCs/>
                <w:color w:val="000000"/>
              </w:rPr>
            </w:pPr>
            <w:r w:rsidRPr="0022235C">
              <w:rPr>
                <w:rFonts w:eastAsia="Times New Roman" w:cstheme="minorHAnsi"/>
                <w:b/>
                <w:bCs/>
                <w:color w:val="000000"/>
              </w:rPr>
              <w:t xml:space="preserve">Total </w:t>
            </w:r>
          </w:p>
        </w:tc>
        <w:tc>
          <w:tcPr>
            <w:tcW w:w="680"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b/>
                <w:bCs/>
                <w:color w:val="000000"/>
              </w:rPr>
            </w:pPr>
            <w:r w:rsidRPr="0022235C">
              <w:rPr>
                <w:rFonts w:eastAsia="Times New Roman" w:cstheme="minorHAnsi"/>
                <w:b/>
                <w:bCs/>
                <w:color w:val="000000"/>
              </w:rPr>
              <w:t>158</w:t>
            </w:r>
          </w:p>
        </w:tc>
        <w:tc>
          <w:tcPr>
            <w:tcW w:w="556"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b/>
                <w:bCs/>
                <w:color w:val="000000"/>
              </w:rPr>
            </w:pPr>
            <w:r w:rsidRPr="0022235C">
              <w:rPr>
                <w:rFonts w:eastAsia="Times New Roman" w:cstheme="minorHAnsi"/>
                <w:b/>
                <w:bCs/>
                <w:color w:val="000000"/>
              </w:rPr>
              <w:t>148</w:t>
            </w:r>
          </w:p>
        </w:tc>
        <w:tc>
          <w:tcPr>
            <w:tcW w:w="659"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b/>
                <w:bCs/>
                <w:color w:val="000000"/>
              </w:rPr>
            </w:pPr>
            <w:r w:rsidRPr="0022235C">
              <w:rPr>
                <w:rFonts w:eastAsia="Times New Roman" w:cstheme="minorHAnsi"/>
                <w:b/>
                <w:bCs/>
                <w:color w:val="000000"/>
              </w:rPr>
              <w:t>184</w:t>
            </w:r>
          </w:p>
        </w:tc>
        <w:tc>
          <w:tcPr>
            <w:tcW w:w="545"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b/>
                <w:bCs/>
                <w:color w:val="000000"/>
              </w:rPr>
            </w:pPr>
            <w:r w:rsidRPr="0022235C">
              <w:rPr>
                <w:rFonts w:eastAsia="Times New Roman" w:cstheme="minorHAnsi"/>
                <w:b/>
                <w:bCs/>
                <w:color w:val="000000"/>
              </w:rPr>
              <w:t>165</w:t>
            </w:r>
          </w:p>
        </w:tc>
        <w:tc>
          <w:tcPr>
            <w:tcW w:w="545"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b/>
                <w:bCs/>
                <w:color w:val="000000"/>
              </w:rPr>
            </w:pPr>
            <w:r w:rsidRPr="0022235C">
              <w:rPr>
                <w:rFonts w:eastAsia="Times New Roman" w:cstheme="minorHAnsi"/>
                <w:b/>
                <w:bCs/>
                <w:color w:val="000000"/>
              </w:rPr>
              <w:t>160</w:t>
            </w:r>
          </w:p>
        </w:tc>
        <w:tc>
          <w:tcPr>
            <w:tcW w:w="550"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center"/>
              <w:rPr>
                <w:rFonts w:eastAsia="Times New Roman" w:cstheme="minorHAnsi"/>
                <w:b/>
                <w:bCs/>
                <w:color w:val="000000"/>
              </w:rPr>
            </w:pPr>
            <w:r w:rsidRPr="0022235C">
              <w:rPr>
                <w:rFonts w:eastAsia="Times New Roman" w:cstheme="minorHAnsi"/>
                <w:b/>
                <w:bCs/>
                <w:color w:val="000000"/>
              </w:rPr>
              <w:t>126</w:t>
            </w:r>
          </w:p>
        </w:tc>
        <w:tc>
          <w:tcPr>
            <w:tcW w:w="609"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b/>
                <w:bCs/>
                <w:color w:val="000000"/>
              </w:rPr>
            </w:pPr>
            <w:r w:rsidRPr="0022235C">
              <w:rPr>
                <w:rFonts w:eastAsia="Times New Roman" w:cstheme="minorHAnsi"/>
                <w:b/>
                <w:bCs/>
                <w:color w:val="000000"/>
              </w:rPr>
              <w:t>125</w:t>
            </w:r>
          </w:p>
        </w:tc>
        <w:tc>
          <w:tcPr>
            <w:tcW w:w="554"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b/>
                <w:bCs/>
                <w:color w:val="000000"/>
              </w:rPr>
            </w:pPr>
            <w:r w:rsidRPr="0022235C">
              <w:rPr>
                <w:rFonts w:eastAsia="Times New Roman" w:cstheme="minorHAnsi"/>
                <w:b/>
                <w:bCs/>
                <w:color w:val="000000"/>
              </w:rPr>
              <w:t>101</w:t>
            </w:r>
          </w:p>
        </w:tc>
        <w:tc>
          <w:tcPr>
            <w:tcW w:w="497"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b/>
                <w:bCs/>
                <w:color w:val="000000"/>
              </w:rPr>
            </w:pPr>
            <w:r w:rsidRPr="0022235C">
              <w:rPr>
                <w:rFonts w:eastAsia="Times New Roman" w:cstheme="minorHAnsi"/>
                <w:b/>
                <w:bCs/>
                <w:color w:val="000000"/>
              </w:rPr>
              <w:t>116</w:t>
            </w:r>
          </w:p>
        </w:tc>
        <w:tc>
          <w:tcPr>
            <w:tcW w:w="619"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b/>
                <w:bCs/>
                <w:color w:val="000000"/>
              </w:rPr>
            </w:pPr>
            <w:r w:rsidRPr="0022235C">
              <w:rPr>
                <w:rFonts w:eastAsia="Times New Roman" w:cstheme="minorHAnsi"/>
                <w:b/>
                <w:bCs/>
                <w:color w:val="000000"/>
              </w:rPr>
              <w:t>112</w:t>
            </w:r>
          </w:p>
        </w:tc>
        <w:tc>
          <w:tcPr>
            <w:tcW w:w="572"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b/>
                <w:bCs/>
                <w:color w:val="000000"/>
              </w:rPr>
            </w:pPr>
            <w:r w:rsidRPr="0022235C">
              <w:rPr>
                <w:rFonts w:eastAsia="Times New Roman" w:cstheme="minorHAnsi"/>
                <w:b/>
                <w:bCs/>
                <w:color w:val="000000"/>
              </w:rPr>
              <w:t>119</w:t>
            </w:r>
          </w:p>
        </w:tc>
        <w:tc>
          <w:tcPr>
            <w:tcW w:w="658" w:type="dxa"/>
            <w:tcBorders>
              <w:top w:val="single" w:sz="12" w:space="0" w:color="auto"/>
              <w:left w:val="nil"/>
              <w:bottom w:val="single" w:sz="4" w:space="0" w:color="auto"/>
              <w:right w:val="nil"/>
            </w:tcBorders>
            <w:shd w:val="clear" w:color="auto" w:fill="auto"/>
            <w:noWrap/>
            <w:vAlign w:val="bottom"/>
            <w:hideMark/>
          </w:tcPr>
          <w:p w:rsidR="00693B4A" w:rsidRPr="0022235C" w:rsidRDefault="00693B4A" w:rsidP="00DE2A81">
            <w:pPr>
              <w:spacing w:after="0"/>
              <w:jc w:val="right"/>
              <w:rPr>
                <w:rFonts w:eastAsia="Times New Roman" w:cstheme="minorHAnsi"/>
                <w:b/>
                <w:bCs/>
                <w:color w:val="000000"/>
              </w:rPr>
            </w:pPr>
            <w:r w:rsidRPr="0022235C">
              <w:rPr>
                <w:rFonts w:eastAsia="Times New Roman" w:cstheme="minorHAnsi"/>
                <w:b/>
                <w:bCs/>
                <w:color w:val="000000"/>
              </w:rPr>
              <w:t>118</w:t>
            </w:r>
          </w:p>
        </w:tc>
        <w:tc>
          <w:tcPr>
            <w:tcW w:w="678"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DE2A81">
            <w:pPr>
              <w:spacing w:after="0"/>
              <w:jc w:val="right"/>
              <w:rPr>
                <w:rFonts w:eastAsia="Times New Roman" w:cstheme="minorHAnsi"/>
                <w:b/>
                <w:bCs/>
              </w:rPr>
            </w:pPr>
            <w:r w:rsidRPr="0022235C">
              <w:rPr>
                <w:rFonts w:eastAsia="Times New Roman" w:cstheme="minorHAnsi"/>
                <w:b/>
                <w:bCs/>
              </w:rPr>
              <w:t>1</w:t>
            </w:r>
            <w:r w:rsidR="00235008">
              <w:rPr>
                <w:rFonts w:eastAsia="Times New Roman" w:cstheme="minorHAnsi"/>
                <w:b/>
                <w:bCs/>
              </w:rPr>
              <w:t>.</w:t>
            </w:r>
            <w:r w:rsidRPr="0022235C">
              <w:rPr>
                <w:rFonts w:eastAsia="Times New Roman" w:cstheme="minorHAnsi"/>
                <w:b/>
                <w:bCs/>
              </w:rPr>
              <w:t>632</w:t>
            </w:r>
          </w:p>
        </w:tc>
      </w:tr>
      <w:tr w:rsidR="00693B4A" w:rsidRPr="0022235C" w:rsidTr="00235008">
        <w:trPr>
          <w:trHeight w:val="246"/>
        </w:trPr>
        <w:tc>
          <w:tcPr>
            <w:tcW w:w="9288" w:type="dxa"/>
            <w:gridSpan w:val="14"/>
            <w:tcBorders>
              <w:top w:val="nil"/>
              <w:left w:val="nil"/>
              <w:bottom w:val="nil"/>
              <w:right w:val="nil"/>
            </w:tcBorders>
            <w:shd w:val="clear" w:color="auto" w:fill="auto"/>
            <w:noWrap/>
            <w:vAlign w:val="bottom"/>
            <w:hideMark/>
          </w:tcPr>
          <w:p w:rsidR="00693B4A" w:rsidRPr="0099738F" w:rsidRDefault="00693B4A" w:rsidP="0099738F">
            <w:pPr>
              <w:autoSpaceDE w:val="0"/>
              <w:adjustRightInd w:val="0"/>
              <w:ind w:firstLine="709"/>
              <w:jc w:val="both"/>
              <w:rPr>
                <w:rFonts w:cstheme="minorHAnsi"/>
                <w:sz w:val="18"/>
                <w:szCs w:val="18"/>
              </w:rPr>
            </w:pPr>
            <w:r w:rsidRPr="0022235C">
              <w:rPr>
                <w:rFonts w:eastAsia="Times New Roman" w:cstheme="minorHAnsi"/>
                <w:i/>
                <w:iCs/>
                <w:color w:val="000000"/>
              </w:rPr>
              <w:t>¹ Valores correspondem apenas à novas entradas no mês.</w:t>
            </w:r>
            <w:r w:rsidR="00DE2A81" w:rsidRPr="0022235C">
              <w:rPr>
                <w:rFonts w:cstheme="minorHAnsi"/>
                <w:sz w:val="18"/>
                <w:szCs w:val="18"/>
              </w:rPr>
              <w:t xml:space="preserve"> *Central de Vagas </w:t>
            </w:r>
          </w:p>
        </w:tc>
      </w:tr>
    </w:tbl>
    <w:p w:rsidR="00693B4A" w:rsidRPr="0016356D" w:rsidRDefault="00693B4A" w:rsidP="00DE2A81">
      <w:pPr>
        <w:pStyle w:val="PargrafodaLista"/>
        <w:autoSpaceDE w:val="0"/>
        <w:adjustRightInd w:val="0"/>
        <w:spacing w:line="276" w:lineRule="auto"/>
        <w:ind w:left="709"/>
        <w:jc w:val="both"/>
        <w:rPr>
          <w:rFonts w:asciiTheme="minorHAnsi" w:hAnsiTheme="minorHAnsi" w:cstheme="minorHAnsi"/>
          <w:b/>
          <w:sz w:val="22"/>
          <w:szCs w:val="22"/>
        </w:rPr>
      </w:pPr>
      <w:r w:rsidRPr="0016356D">
        <w:rPr>
          <w:rFonts w:asciiTheme="minorHAnsi" w:hAnsiTheme="minorHAnsi" w:cstheme="minorHAnsi"/>
          <w:b/>
          <w:sz w:val="22"/>
          <w:szCs w:val="22"/>
        </w:rPr>
        <w:t xml:space="preserve">3. Medida Socioeducativa de Liberdade Assistida </w:t>
      </w:r>
    </w:p>
    <w:p w:rsidR="00693B4A" w:rsidRPr="0022235C" w:rsidRDefault="00693B4A" w:rsidP="00FB6CD6">
      <w:pPr>
        <w:ind w:firstLine="709"/>
        <w:jc w:val="both"/>
        <w:rPr>
          <w:rFonts w:cstheme="minorHAnsi"/>
        </w:rPr>
      </w:pPr>
      <w:r w:rsidRPr="0022235C">
        <w:rPr>
          <w:rFonts w:cstheme="minorHAnsi"/>
        </w:rPr>
        <w:t xml:space="preserve">No que se refere ao atendimento de adolescentes vinculados à medida socioeducativa de liberdade assistida, o GDF conta com 15 unidades distribuídas em 14 Regiões Administrativas do Distrito Federal, a saber: Brasília, Sobradinho, Planaltina, São Sebastião, Paranoá, Núcleo Bandeirante, Guará, Gama, Taguatinga, Brazlândia, Ceilândia, Samambaia, Recanto das Emas e Santa Maria. </w:t>
      </w:r>
    </w:p>
    <w:p w:rsidR="00693B4A" w:rsidRPr="0022235C" w:rsidRDefault="002C4BA9" w:rsidP="00FB6CD6">
      <w:pPr>
        <w:ind w:firstLine="709"/>
        <w:jc w:val="both"/>
        <w:rPr>
          <w:rFonts w:cstheme="minorHAnsi"/>
        </w:rPr>
      </w:pPr>
      <w:r>
        <w:rPr>
          <w:rFonts w:eastAsia="Times New Roman" w:cstheme="minorHAnsi"/>
        </w:rPr>
        <w:t>Em relação à</w:t>
      </w:r>
      <w:r w:rsidR="00693B4A" w:rsidRPr="0022235C">
        <w:rPr>
          <w:rFonts w:eastAsia="Times New Roman" w:cstheme="minorHAnsi"/>
        </w:rPr>
        <w:t xml:space="preserve"> estrutura física das Unidades, tivemos seis Unidades reformadas (Brazlândia, Guará, Núcleo Bandeirante, Recanto das Emas, Samambaia, São Sebastião), oito mudaram de espaços físicos (Ceilândia I, Gama, Planaltina, Santa Maria, Sobradinho e Taguatinga, Paranoá e Plano Piloto).</w:t>
      </w:r>
    </w:p>
    <w:p w:rsidR="00693B4A" w:rsidRPr="0022235C" w:rsidRDefault="00693B4A" w:rsidP="00FB6CD6">
      <w:pPr>
        <w:ind w:firstLine="709"/>
        <w:jc w:val="both"/>
        <w:rPr>
          <w:rFonts w:cstheme="minorHAnsi"/>
        </w:rPr>
      </w:pPr>
      <w:r w:rsidRPr="0022235C">
        <w:rPr>
          <w:rFonts w:cstheme="minorHAnsi"/>
        </w:rPr>
        <w:t>Em relação às normas internas que direcionam o atendimento socioeducativo, f</w:t>
      </w:r>
      <w:r w:rsidRPr="0022235C">
        <w:rPr>
          <w:rFonts w:eastAsia="Times New Roman" w:cstheme="minorHAnsi"/>
        </w:rPr>
        <w:t xml:space="preserve">oi construído </w:t>
      </w:r>
      <w:r w:rsidRPr="0022235C">
        <w:rPr>
          <w:rFonts w:cstheme="minorHAnsi"/>
        </w:rPr>
        <w:t>pela Comissão de Representantes das UAMAS</w:t>
      </w:r>
      <w:r w:rsidRPr="0022235C">
        <w:rPr>
          <w:rFonts w:eastAsia="Times New Roman" w:cstheme="minorHAnsi"/>
        </w:rPr>
        <w:t xml:space="preserve"> em conjunto com os servidores do meio ab</w:t>
      </w:r>
      <w:r w:rsidRPr="0022235C">
        <w:rPr>
          <w:rFonts w:cstheme="minorHAnsi"/>
        </w:rPr>
        <w:t>erto o Fluxo de A</w:t>
      </w:r>
      <w:r w:rsidRPr="0022235C">
        <w:rPr>
          <w:rFonts w:eastAsia="Times New Roman" w:cstheme="minorHAnsi"/>
        </w:rPr>
        <w:t xml:space="preserve">tividades das Unidades de Atendimento em Meio Aberto, publicado no Diário Oficial do Distrito Federal, no dia 28/10/2014, Portaria nº 374, de 20 de outubro de 2014. O fluxo de atividades regulariza as ações desenvolvidas nas UAMAs, além de padronizar as ações e os processos de trabalho das Unidades. </w:t>
      </w:r>
    </w:p>
    <w:p w:rsidR="00693B4A" w:rsidRPr="0022235C" w:rsidRDefault="00693B4A" w:rsidP="00FB6CD6">
      <w:pPr>
        <w:autoSpaceDE w:val="0"/>
        <w:adjustRightInd w:val="0"/>
        <w:ind w:firstLine="709"/>
        <w:jc w:val="both"/>
        <w:rPr>
          <w:rFonts w:cstheme="minorHAnsi"/>
        </w:rPr>
      </w:pPr>
      <w:r w:rsidRPr="0022235C">
        <w:rPr>
          <w:rFonts w:cstheme="minorHAnsi"/>
        </w:rPr>
        <w:t>Es</w:t>
      </w:r>
      <w:r w:rsidR="003343C2">
        <w:rPr>
          <w:rFonts w:cstheme="minorHAnsi"/>
        </w:rPr>
        <w:t>sa medida socioeducativa teve, em 2015, o total</w:t>
      </w:r>
      <w:r w:rsidRPr="0022235C">
        <w:rPr>
          <w:rFonts w:cstheme="minorHAnsi"/>
        </w:rPr>
        <w:t xml:space="preserve"> de 2.991 (dois mil, novecentos e noventa e oito) </w:t>
      </w:r>
      <w:r w:rsidR="00D077B2" w:rsidRPr="0022235C">
        <w:rPr>
          <w:rFonts w:cstheme="minorHAnsi"/>
        </w:rPr>
        <w:t>adolescentes</w:t>
      </w:r>
      <w:r w:rsidR="003343C2">
        <w:rPr>
          <w:rFonts w:cstheme="minorHAnsi"/>
        </w:rPr>
        <w:t xml:space="preserve"> inseridos</w:t>
      </w:r>
      <w:r w:rsidRPr="0022235C">
        <w:rPr>
          <w:rFonts w:cstheme="minorHAnsi"/>
        </w:rPr>
        <w:t xml:space="preserve">. Cumpre ressaltar que o total de socioeducandos apresentados no quadro abaixo representa somente aqueles vinculados judicialmente à medida socioeducativa. Por diversos motivos (endereço de contato incorreto, mudança de residência/Estado) uma parte dos adolescentes </w:t>
      </w:r>
      <w:r w:rsidRPr="0022235C">
        <w:rPr>
          <w:rFonts w:cstheme="minorHAnsi"/>
        </w:rPr>
        <w:lastRenderedPageBreak/>
        <w:t xml:space="preserve">não cumpre a medida determinada pela Vara da Infância e do Adolescente. Assim, o quadro abaixo corresponde ao número de adolescentes que foram efetivamente vinculados à Liberdade </w:t>
      </w:r>
      <w:r w:rsidR="003343C2" w:rsidRPr="0022235C">
        <w:rPr>
          <w:rFonts w:cstheme="minorHAnsi"/>
        </w:rPr>
        <w:t>Assistida</w:t>
      </w:r>
      <w:r w:rsidRPr="0022235C">
        <w:rPr>
          <w:rFonts w:cstheme="minorHAnsi"/>
        </w:rPr>
        <w:t>.</w:t>
      </w:r>
    </w:p>
    <w:tbl>
      <w:tblPr>
        <w:tblW w:w="9235" w:type="dxa"/>
        <w:tblInd w:w="70" w:type="dxa"/>
        <w:tblCellMar>
          <w:left w:w="70" w:type="dxa"/>
          <w:right w:w="70" w:type="dxa"/>
        </w:tblCellMar>
        <w:tblLook w:val="04A0" w:firstRow="1" w:lastRow="0" w:firstColumn="1" w:lastColumn="0" w:noHBand="0" w:noVBand="1"/>
      </w:tblPr>
      <w:tblGrid>
        <w:gridCol w:w="1677"/>
        <w:gridCol w:w="613"/>
        <w:gridCol w:w="603"/>
        <w:gridCol w:w="560"/>
        <w:gridCol w:w="561"/>
        <w:gridCol w:w="575"/>
        <w:gridCol w:w="507"/>
        <w:gridCol w:w="479"/>
        <w:gridCol w:w="635"/>
        <w:gridCol w:w="479"/>
        <w:gridCol w:w="640"/>
        <w:gridCol w:w="679"/>
        <w:gridCol w:w="586"/>
        <w:gridCol w:w="641"/>
      </w:tblGrid>
      <w:tr w:rsidR="00693B4A" w:rsidRPr="0022235C" w:rsidTr="00FE10BD">
        <w:trPr>
          <w:trHeight w:val="288"/>
        </w:trPr>
        <w:tc>
          <w:tcPr>
            <w:tcW w:w="9235" w:type="dxa"/>
            <w:gridSpan w:val="14"/>
            <w:tcBorders>
              <w:top w:val="nil"/>
              <w:left w:val="nil"/>
              <w:bottom w:val="nil"/>
              <w:right w:val="nil"/>
            </w:tcBorders>
            <w:shd w:val="clear" w:color="auto" w:fill="auto"/>
            <w:noWrap/>
            <w:vAlign w:val="bottom"/>
            <w:hideMark/>
          </w:tcPr>
          <w:p w:rsidR="00693B4A" w:rsidRPr="0022235C" w:rsidRDefault="00693B4A" w:rsidP="00FB6CD6">
            <w:pPr>
              <w:spacing w:after="0"/>
              <w:ind w:firstLine="709"/>
              <w:jc w:val="center"/>
              <w:rPr>
                <w:rFonts w:eastAsia="Times New Roman" w:cstheme="minorHAnsi"/>
                <w:b/>
                <w:bCs/>
                <w:color w:val="000000"/>
                <w:sz w:val="24"/>
                <w:szCs w:val="24"/>
              </w:rPr>
            </w:pPr>
            <w:r w:rsidRPr="0022235C">
              <w:rPr>
                <w:rFonts w:eastAsia="Times New Roman" w:cstheme="minorHAnsi"/>
                <w:b/>
                <w:bCs/>
                <w:color w:val="000000"/>
                <w:sz w:val="24"/>
                <w:szCs w:val="24"/>
              </w:rPr>
              <w:t>Ingressos Meio Aberto - 2015</w:t>
            </w:r>
          </w:p>
        </w:tc>
      </w:tr>
      <w:tr w:rsidR="00693B4A" w:rsidRPr="0022235C" w:rsidTr="00FE10BD">
        <w:trPr>
          <w:trHeight w:val="241"/>
        </w:trPr>
        <w:tc>
          <w:tcPr>
            <w:tcW w:w="1677"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rsidR="00693B4A" w:rsidRPr="0022235C" w:rsidRDefault="00693B4A" w:rsidP="00235008">
            <w:pPr>
              <w:spacing w:after="0"/>
              <w:jc w:val="center"/>
              <w:rPr>
                <w:rFonts w:eastAsia="Times New Roman" w:cstheme="minorHAnsi"/>
                <w:b/>
                <w:bCs/>
                <w:color w:val="000000"/>
              </w:rPr>
            </w:pPr>
            <w:r w:rsidRPr="0022235C">
              <w:rPr>
                <w:rFonts w:eastAsia="Times New Roman" w:cstheme="minorHAnsi"/>
                <w:b/>
                <w:bCs/>
                <w:color w:val="000000"/>
              </w:rPr>
              <w:t>Unidade</w:t>
            </w:r>
          </w:p>
        </w:tc>
        <w:tc>
          <w:tcPr>
            <w:tcW w:w="613"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Jan</w:t>
            </w:r>
          </w:p>
        </w:tc>
        <w:tc>
          <w:tcPr>
            <w:tcW w:w="603"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Fev</w:t>
            </w:r>
          </w:p>
        </w:tc>
        <w:tc>
          <w:tcPr>
            <w:tcW w:w="560"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Mar</w:t>
            </w:r>
          </w:p>
        </w:tc>
        <w:tc>
          <w:tcPr>
            <w:tcW w:w="561"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Abr</w:t>
            </w:r>
          </w:p>
        </w:tc>
        <w:tc>
          <w:tcPr>
            <w:tcW w:w="575"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Mai</w:t>
            </w:r>
          </w:p>
        </w:tc>
        <w:tc>
          <w:tcPr>
            <w:tcW w:w="507"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Jun</w:t>
            </w:r>
          </w:p>
        </w:tc>
        <w:tc>
          <w:tcPr>
            <w:tcW w:w="479"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Jul</w:t>
            </w:r>
          </w:p>
        </w:tc>
        <w:tc>
          <w:tcPr>
            <w:tcW w:w="635"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Ago</w:t>
            </w:r>
          </w:p>
        </w:tc>
        <w:tc>
          <w:tcPr>
            <w:tcW w:w="479"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Set</w:t>
            </w:r>
          </w:p>
        </w:tc>
        <w:tc>
          <w:tcPr>
            <w:tcW w:w="640"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Out</w:t>
            </w:r>
          </w:p>
        </w:tc>
        <w:tc>
          <w:tcPr>
            <w:tcW w:w="679"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Nov</w:t>
            </w:r>
          </w:p>
        </w:tc>
        <w:tc>
          <w:tcPr>
            <w:tcW w:w="586"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Dez</w:t>
            </w:r>
          </w:p>
        </w:tc>
        <w:tc>
          <w:tcPr>
            <w:tcW w:w="641" w:type="dxa"/>
            <w:tcBorders>
              <w:top w:val="single" w:sz="4" w:space="0" w:color="auto"/>
              <w:left w:val="nil"/>
              <w:bottom w:val="single" w:sz="4" w:space="0" w:color="auto"/>
              <w:right w:val="single" w:sz="4" w:space="0" w:color="auto"/>
            </w:tcBorders>
            <w:shd w:val="clear" w:color="000000" w:fill="EEECE1"/>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Total</w:t>
            </w:r>
          </w:p>
        </w:tc>
      </w:tr>
      <w:tr w:rsidR="00693B4A" w:rsidRPr="0022235C" w:rsidTr="00FE10BD">
        <w:trPr>
          <w:trHeight w:val="241"/>
        </w:trPr>
        <w:tc>
          <w:tcPr>
            <w:tcW w:w="1677"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235008">
            <w:pPr>
              <w:spacing w:after="0"/>
              <w:rPr>
                <w:rFonts w:eastAsia="Times New Roman" w:cstheme="minorHAnsi"/>
                <w:b/>
                <w:bCs/>
                <w:color w:val="000000"/>
              </w:rPr>
            </w:pPr>
            <w:r w:rsidRPr="0022235C">
              <w:rPr>
                <w:rFonts w:eastAsia="Times New Roman" w:cstheme="minorHAnsi"/>
                <w:b/>
                <w:bCs/>
                <w:color w:val="000000"/>
              </w:rPr>
              <w:t>Brazlândia</w:t>
            </w:r>
          </w:p>
        </w:tc>
        <w:tc>
          <w:tcPr>
            <w:tcW w:w="61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proofErr w:type="gramStart"/>
            <w:r w:rsidRPr="0022235C">
              <w:rPr>
                <w:rFonts w:eastAsia="Times New Roman" w:cstheme="minorHAnsi"/>
                <w:sz w:val="20"/>
                <w:szCs w:val="20"/>
              </w:rPr>
              <w:t>3</w:t>
            </w:r>
            <w:proofErr w:type="gramEnd"/>
          </w:p>
        </w:tc>
        <w:tc>
          <w:tcPr>
            <w:tcW w:w="60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14</w:t>
            </w:r>
          </w:p>
        </w:tc>
        <w:tc>
          <w:tcPr>
            <w:tcW w:w="56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proofErr w:type="gramStart"/>
            <w:r w:rsidRPr="0022235C">
              <w:rPr>
                <w:rFonts w:eastAsia="Times New Roman" w:cstheme="minorHAnsi"/>
                <w:sz w:val="20"/>
                <w:szCs w:val="20"/>
              </w:rPr>
              <w:t>8</w:t>
            </w:r>
            <w:proofErr w:type="gramEnd"/>
          </w:p>
        </w:tc>
        <w:tc>
          <w:tcPr>
            <w:tcW w:w="56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9</w:t>
            </w:r>
            <w:proofErr w:type="gramEnd"/>
          </w:p>
        </w:tc>
        <w:tc>
          <w:tcPr>
            <w:tcW w:w="5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13</w:t>
            </w:r>
          </w:p>
        </w:tc>
        <w:tc>
          <w:tcPr>
            <w:tcW w:w="50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6</w:t>
            </w:r>
            <w:proofErr w:type="gramEnd"/>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5</w:t>
            </w:r>
            <w:proofErr w:type="gramEnd"/>
          </w:p>
        </w:tc>
        <w:tc>
          <w:tcPr>
            <w:tcW w:w="6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2</w:t>
            </w:r>
            <w:proofErr w:type="gramEnd"/>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5</w:t>
            </w:r>
            <w:proofErr w:type="gramEnd"/>
          </w:p>
        </w:tc>
        <w:tc>
          <w:tcPr>
            <w:tcW w:w="64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8</w:t>
            </w:r>
            <w:proofErr w:type="gramEnd"/>
          </w:p>
        </w:tc>
        <w:tc>
          <w:tcPr>
            <w:tcW w:w="6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4</w:t>
            </w:r>
            <w:proofErr w:type="gramEnd"/>
          </w:p>
        </w:tc>
        <w:tc>
          <w:tcPr>
            <w:tcW w:w="58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6</w:t>
            </w:r>
            <w:proofErr w:type="gramEnd"/>
          </w:p>
        </w:tc>
        <w:tc>
          <w:tcPr>
            <w:tcW w:w="64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83</w:t>
            </w:r>
          </w:p>
        </w:tc>
      </w:tr>
      <w:tr w:rsidR="00693B4A" w:rsidRPr="0022235C" w:rsidTr="00FE10BD">
        <w:trPr>
          <w:trHeight w:val="241"/>
        </w:trPr>
        <w:tc>
          <w:tcPr>
            <w:tcW w:w="1677"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235008">
            <w:pPr>
              <w:spacing w:after="0"/>
              <w:rPr>
                <w:rFonts w:eastAsia="Times New Roman" w:cstheme="minorHAnsi"/>
                <w:b/>
                <w:bCs/>
                <w:color w:val="000000"/>
              </w:rPr>
            </w:pPr>
            <w:r w:rsidRPr="0022235C">
              <w:rPr>
                <w:rFonts w:eastAsia="Times New Roman" w:cstheme="minorHAnsi"/>
                <w:b/>
                <w:bCs/>
                <w:color w:val="000000"/>
              </w:rPr>
              <w:t>Ceilândia</w:t>
            </w:r>
          </w:p>
        </w:tc>
        <w:tc>
          <w:tcPr>
            <w:tcW w:w="61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38</w:t>
            </w:r>
          </w:p>
        </w:tc>
        <w:tc>
          <w:tcPr>
            <w:tcW w:w="60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29</w:t>
            </w:r>
          </w:p>
        </w:tc>
        <w:tc>
          <w:tcPr>
            <w:tcW w:w="56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93</w:t>
            </w:r>
          </w:p>
        </w:tc>
        <w:tc>
          <w:tcPr>
            <w:tcW w:w="56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67</w:t>
            </w:r>
          </w:p>
        </w:tc>
        <w:tc>
          <w:tcPr>
            <w:tcW w:w="5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11</w:t>
            </w:r>
          </w:p>
        </w:tc>
        <w:tc>
          <w:tcPr>
            <w:tcW w:w="50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46</w:t>
            </w:r>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30</w:t>
            </w:r>
          </w:p>
        </w:tc>
        <w:tc>
          <w:tcPr>
            <w:tcW w:w="6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22</w:t>
            </w:r>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45</w:t>
            </w:r>
          </w:p>
        </w:tc>
        <w:tc>
          <w:tcPr>
            <w:tcW w:w="64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98</w:t>
            </w:r>
          </w:p>
        </w:tc>
        <w:tc>
          <w:tcPr>
            <w:tcW w:w="6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47</w:t>
            </w:r>
          </w:p>
        </w:tc>
        <w:tc>
          <w:tcPr>
            <w:tcW w:w="58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21</w:t>
            </w:r>
          </w:p>
        </w:tc>
        <w:tc>
          <w:tcPr>
            <w:tcW w:w="64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653</w:t>
            </w:r>
          </w:p>
        </w:tc>
      </w:tr>
      <w:tr w:rsidR="00693B4A" w:rsidRPr="0022235C" w:rsidTr="00FE10BD">
        <w:trPr>
          <w:trHeight w:val="241"/>
        </w:trPr>
        <w:tc>
          <w:tcPr>
            <w:tcW w:w="1677"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235008">
            <w:pPr>
              <w:spacing w:after="0"/>
              <w:rPr>
                <w:rFonts w:eastAsia="Times New Roman" w:cstheme="minorHAnsi"/>
                <w:b/>
                <w:bCs/>
                <w:color w:val="000000"/>
              </w:rPr>
            </w:pPr>
            <w:r w:rsidRPr="0022235C">
              <w:rPr>
                <w:rFonts w:eastAsia="Times New Roman" w:cstheme="minorHAnsi"/>
                <w:b/>
                <w:bCs/>
                <w:color w:val="000000"/>
              </w:rPr>
              <w:t>Gama</w:t>
            </w:r>
          </w:p>
        </w:tc>
        <w:tc>
          <w:tcPr>
            <w:tcW w:w="61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proofErr w:type="gramStart"/>
            <w:r w:rsidRPr="0022235C">
              <w:rPr>
                <w:rFonts w:eastAsia="Times New Roman" w:cstheme="minorHAnsi"/>
                <w:sz w:val="20"/>
                <w:szCs w:val="20"/>
              </w:rPr>
              <w:t>5</w:t>
            </w:r>
            <w:proofErr w:type="gramEnd"/>
          </w:p>
        </w:tc>
        <w:tc>
          <w:tcPr>
            <w:tcW w:w="60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16</w:t>
            </w:r>
          </w:p>
        </w:tc>
        <w:tc>
          <w:tcPr>
            <w:tcW w:w="56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15</w:t>
            </w:r>
          </w:p>
        </w:tc>
        <w:tc>
          <w:tcPr>
            <w:tcW w:w="56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20</w:t>
            </w:r>
          </w:p>
        </w:tc>
        <w:tc>
          <w:tcPr>
            <w:tcW w:w="5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24</w:t>
            </w:r>
          </w:p>
        </w:tc>
        <w:tc>
          <w:tcPr>
            <w:tcW w:w="50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11</w:t>
            </w:r>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3</w:t>
            </w:r>
            <w:proofErr w:type="gramEnd"/>
          </w:p>
        </w:tc>
        <w:tc>
          <w:tcPr>
            <w:tcW w:w="6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5</w:t>
            </w:r>
            <w:proofErr w:type="gramEnd"/>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21</w:t>
            </w:r>
          </w:p>
        </w:tc>
        <w:tc>
          <w:tcPr>
            <w:tcW w:w="64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5</w:t>
            </w:r>
            <w:proofErr w:type="gramEnd"/>
          </w:p>
        </w:tc>
        <w:tc>
          <w:tcPr>
            <w:tcW w:w="6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17</w:t>
            </w:r>
          </w:p>
        </w:tc>
        <w:tc>
          <w:tcPr>
            <w:tcW w:w="58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1</w:t>
            </w:r>
            <w:proofErr w:type="gramEnd"/>
          </w:p>
        </w:tc>
        <w:tc>
          <w:tcPr>
            <w:tcW w:w="64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143</w:t>
            </w:r>
          </w:p>
        </w:tc>
      </w:tr>
      <w:tr w:rsidR="00693B4A" w:rsidRPr="0022235C" w:rsidTr="00FE10BD">
        <w:trPr>
          <w:trHeight w:val="241"/>
        </w:trPr>
        <w:tc>
          <w:tcPr>
            <w:tcW w:w="1677"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235008">
            <w:pPr>
              <w:spacing w:after="0"/>
              <w:rPr>
                <w:rFonts w:eastAsia="Times New Roman" w:cstheme="minorHAnsi"/>
                <w:b/>
                <w:bCs/>
                <w:color w:val="000000"/>
              </w:rPr>
            </w:pPr>
            <w:r w:rsidRPr="0022235C">
              <w:rPr>
                <w:rFonts w:eastAsia="Times New Roman" w:cstheme="minorHAnsi"/>
                <w:b/>
                <w:bCs/>
                <w:color w:val="000000"/>
              </w:rPr>
              <w:t>Guara</w:t>
            </w:r>
          </w:p>
        </w:tc>
        <w:tc>
          <w:tcPr>
            <w:tcW w:w="61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proofErr w:type="gramStart"/>
            <w:r w:rsidRPr="0022235C">
              <w:rPr>
                <w:rFonts w:eastAsia="Times New Roman" w:cstheme="minorHAnsi"/>
                <w:sz w:val="20"/>
                <w:szCs w:val="20"/>
              </w:rPr>
              <w:t>5</w:t>
            </w:r>
            <w:proofErr w:type="gramEnd"/>
          </w:p>
        </w:tc>
        <w:tc>
          <w:tcPr>
            <w:tcW w:w="60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19</w:t>
            </w:r>
          </w:p>
        </w:tc>
        <w:tc>
          <w:tcPr>
            <w:tcW w:w="56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31</w:t>
            </w:r>
          </w:p>
        </w:tc>
        <w:tc>
          <w:tcPr>
            <w:tcW w:w="56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11</w:t>
            </w:r>
          </w:p>
        </w:tc>
        <w:tc>
          <w:tcPr>
            <w:tcW w:w="5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37</w:t>
            </w:r>
          </w:p>
        </w:tc>
        <w:tc>
          <w:tcPr>
            <w:tcW w:w="50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12</w:t>
            </w:r>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3</w:t>
            </w:r>
            <w:proofErr w:type="gramEnd"/>
          </w:p>
        </w:tc>
        <w:tc>
          <w:tcPr>
            <w:tcW w:w="6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10</w:t>
            </w:r>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30</w:t>
            </w:r>
          </w:p>
        </w:tc>
        <w:tc>
          <w:tcPr>
            <w:tcW w:w="64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19</w:t>
            </w:r>
          </w:p>
        </w:tc>
        <w:tc>
          <w:tcPr>
            <w:tcW w:w="6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28</w:t>
            </w:r>
          </w:p>
        </w:tc>
        <w:tc>
          <w:tcPr>
            <w:tcW w:w="58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10</w:t>
            </w:r>
          </w:p>
        </w:tc>
        <w:tc>
          <w:tcPr>
            <w:tcW w:w="64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215</w:t>
            </w:r>
          </w:p>
        </w:tc>
      </w:tr>
      <w:tr w:rsidR="00693B4A" w:rsidRPr="0022235C" w:rsidTr="00FE10BD">
        <w:trPr>
          <w:trHeight w:val="241"/>
        </w:trPr>
        <w:tc>
          <w:tcPr>
            <w:tcW w:w="1677"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235008">
            <w:pPr>
              <w:spacing w:after="0"/>
              <w:rPr>
                <w:rFonts w:eastAsia="Times New Roman" w:cstheme="minorHAnsi"/>
                <w:b/>
                <w:bCs/>
                <w:color w:val="000000"/>
              </w:rPr>
            </w:pPr>
            <w:r w:rsidRPr="0022235C">
              <w:rPr>
                <w:rFonts w:eastAsia="Times New Roman" w:cstheme="minorHAnsi"/>
                <w:b/>
                <w:bCs/>
                <w:color w:val="000000"/>
              </w:rPr>
              <w:t xml:space="preserve"> Bandeirantes</w:t>
            </w:r>
          </w:p>
        </w:tc>
        <w:tc>
          <w:tcPr>
            <w:tcW w:w="61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proofErr w:type="gramStart"/>
            <w:r w:rsidRPr="0022235C">
              <w:rPr>
                <w:rFonts w:eastAsia="Times New Roman" w:cstheme="minorHAnsi"/>
                <w:sz w:val="20"/>
                <w:szCs w:val="20"/>
              </w:rPr>
              <w:t>6</w:t>
            </w:r>
            <w:proofErr w:type="gramEnd"/>
          </w:p>
        </w:tc>
        <w:tc>
          <w:tcPr>
            <w:tcW w:w="60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17</w:t>
            </w:r>
          </w:p>
        </w:tc>
        <w:tc>
          <w:tcPr>
            <w:tcW w:w="56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21</w:t>
            </w:r>
          </w:p>
        </w:tc>
        <w:tc>
          <w:tcPr>
            <w:tcW w:w="56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9</w:t>
            </w:r>
            <w:proofErr w:type="gramEnd"/>
          </w:p>
        </w:tc>
        <w:tc>
          <w:tcPr>
            <w:tcW w:w="5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23</w:t>
            </w:r>
          </w:p>
        </w:tc>
        <w:tc>
          <w:tcPr>
            <w:tcW w:w="50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16</w:t>
            </w:r>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2</w:t>
            </w:r>
            <w:proofErr w:type="gramEnd"/>
          </w:p>
        </w:tc>
        <w:tc>
          <w:tcPr>
            <w:tcW w:w="6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12</w:t>
            </w:r>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21</w:t>
            </w:r>
          </w:p>
        </w:tc>
        <w:tc>
          <w:tcPr>
            <w:tcW w:w="64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15</w:t>
            </w:r>
          </w:p>
        </w:tc>
        <w:tc>
          <w:tcPr>
            <w:tcW w:w="6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9</w:t>
            </w:r>
            <w:proofErr w:type="gramEnd"/>
          </w:p>
        </w:tc>
        <w:tc>
          <w:tcPr>
            <w:tcW w:w="58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11</w:t>
            </w:r>
          </w:p>
        </w:tc>
        <w:tc>
          <w:tcPr>
            <w:tcW w:w="64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162</w:t>
            </w:r>
          </w:p>
        </w:tc>
      </w:tr>
      <w:tr w:rsidR="00693B4A" w:rsidRPr="0022235C" w:rsidTr="001050BD">
        <w:trPr>
          <w:trHeight w:val="241"/>
        </w:trPr>
        <w:tc>
          <w:tcPr>
            <w:tcW w:w="1677"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235008">
            <w:pPr>
              <w:spacing w:after="0"/>
              <w:rPr>
                <w:rFonts w:eastAsia="Times New Roman" w:cstheme="minorHAnsi"/>
                <w:b/>
                <w:bCs/>
                <w:color w:val="000000"/>
              </w:rPr>
            </w:pPr>
            <w:proofErr w:type="spellStart"/>
            <w:r w:rsidRPr="0022235C">
              <w:rPr>
                <w:rFonts w:eastAsia="Times New Roman" w:cstheme="minorHAnsi"/>
                <w:b/>
                <w:bCs/>
                <w:color w:val="000000"/>
              </w:rPr>
              <w:t>Paranoa</w:t>
            </w:r>
            <w:proofErr w:type="spellEnd"/>
          </w:p>
        </w:tc>
        <w:tc>
          <w:tcPr>
            <w:tcW w:w="61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13</w:t>
            </w:r>
          </w:p>
        </w:tc>
        <w:tc>
          <w:tcPr>
            <w:tcW w:w="60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proofErr w:type="gramStart"/>
            <w:r w:rsidRPr="0022235C">
              <w:rPr>
                <w:rFonts w:eastAsia="Times New Roman" w:cstheme="minorHAnsi"/>
                <w:sz w:val="20"/>
                <w:szCs w:val="20"/>
              </w:rPr>
              <w:t>2</w:t>
            </w:r>
            <w:proofErr w:type="gramEnd"/>
          </w:p>
        </w:tc>
        <w:tc>
          <w:tcPr>
            <w:tcW w:w="56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22</w:t>
            </w:r>
          </w:p>
        </w:tc>
        <w:tc>
          <w:tcPr>
            <w:tcW w:w="56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7</w:t>
            </w:r>
            <w:proofErr w:type="gramEnd"/>
          </w:p>
        </w:tc>
        <w:tc>
          <w:tcPr>
            <w:tcW w:w="5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20</w:t>
            </w:r>
          </w:p>
        </w:tc>
        <w:tc>
          <w:tcPr>
            <w:tcW w:w="50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15</w:t>
            </w:r>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3</w:t>
            </w:r>
            <w:proofErr w:type="gramEnd"/>
          </w:p>
        </w:tc>
        <w:tc>
          <w:tcPr>
            <w:tcW w:w="6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14</w:t>
            </w:r>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26</w:t>
            </w:r>
          </w:p>
        </w:tc>
        <w:tc>
          <w:tcPr>
            <w:tcW w:w="64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19</w:t>
            </w:r>
          </w:p>
        </w:tc>
        <w:tc>
          <w:tcPr>
            <w:tcW w:w="6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23</w:t>
            </w:r>
          </w:p>
        </w:tc>
        <w:tc>
          <w:tcPr>
            <w:tcW w:w="58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3</w:t>
            </w:r>
            <w:proofErr w:type="gramEnd"/>
          </w:p>
        </w:tc>
        <w:tc>
          <w:tcPr>
            <w:tcW w:w="64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167</w:t>
            </w:r>
          </w:p>
        </w:tc>
      </w:tr>
      <w:tr w:rsidR="00693B4A" w:rsidRPr="0022235C" w:rsidTr="00FE10BD">
        <w:trPr>
          <w:trHeight w:val="241"/>
        </w:trPr>
        <w:tc>
          <w:tcPr>
            <w:tcW w:w="1677"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235008">
            <w:pPr>
              <w:spacing w:after="0"/>
              <w:rPr>
                <w:rFonts w:eastAsia="Times New Roman" w:cstheme="minorHAnsi"/>
                <w:b/>
                <w:bCs/>
                <w:color w:val="000000"/>
              </w:rPr>
            </w:pPr>
            <w:r w:rsidRPr="0022235C">
              <w:rPr>
                <w:rFonts w:eastAsia="Times New Roman" w:cstheme="minorHAnsi"/>
                <w:b/>
                <w:bCs/>
                <w:color w:val="000000"/>
              </w:rPr>
              <w:t>Planaltina</w:t>
            </w:r>
          </w:p>
        </w:tc>
        <w:tc>
          <w:tcPr>
            <w:tcW w:w="61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proofErr w:type="gramStart"/>
            <w:r w:rsidRPr="0022235C">
              <w:rPr>
                <w:rFonts w:eastAsia="Times New Roman" w:cstheme="minorHAnsi"/>
                <w:sz w:val="20"/>
                <w:szCs w:val="20"/>
              </w:rPr>
              <w:t>7</w:t>
            </w:r>
            <w:proofErr w:type="gramEnd"/>
          </w:p>
        </w:tc>
        <w:tc>
          <w:tcPr>
            <w:tcW w:w="60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25</w:t>
            </w:r>
          </w:p>
        </w:tc>
        <w:tc>
          <w:tcPr>
            <w:tcW w:w="56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42</w:t>
            </w:r>
          </w:p>
        </w:tc>
        <w:tc>
          <w:tcPr>
            <w:tcW w:w="56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39</w:t>
            </w:r>
          </w:p>
        </w:tc>
        <w:tc>
          <w:tcPr>
            <w:tcW w:w="5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24</w:t>
            </w:r>
          </w:p>
        </w:tc>
        <w:tc>
          <w:tcPr>
            <w:tcW w:w="50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16</w:t>
            </w:r>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5</w:t>
            </w:r>
            <w:proofErr w:type="gramEnd"/>
          </w:p>
        </w:tc>
        <w:tc>
          <w:tcPr>
            <w:tcW w:w="6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13</w:t>
            </w:r>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43</w:t>
            </w:r>
          </w:p>
        </w:tc>
        <w:tc>
          <w:tcPr>
            <w:tcW w:w="64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20</w:t>
            </w:r>
          </w:p>
        </w:tc>
        <w:tc>
          <w:tcPr>
            <w:tcW w:w="6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16</w:t>
            </w:r>
          </w:p>
        </w:tc>
        <w:tc>
          <w:tcPr>
            <w:tcW w:w="58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13</w:t>
            </w:r>
          </w:p>
        </w:tc>
        <w:tc>
          <w:tcPr>
            <w:tcW w:w="64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263</w:t>
            </w:r>
          </w:p>
        </w:tc>
      </w:tr>
      <w:tr w:rsidR="00693B4A" w:rsidRPr="0022235C" w:rsidTr="00FE10BD">
        <w:trPr>
          <w:trHeight w:val="241"/>
        </w:trPr>
        <w:tc>
          <w:tcPr>
            <w:tcW w:w="1677"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8B155B">
            <w:pPr>
              <w:spacing w:after="0"/>
              <w:rPr>
                <w:rFonts w:eastAsia="Times New Roman" w:cstheme="minorHAnsi"/>
                <w:b/>
                <w:bCs/>
                <w:color w:val="000000"/>
              </w:rPr>
            </w:pPr>
            <w:r w:rsidRPr="0022235C">
              <w:rPr>
                <w:rFonts w:eastAsia="Times New Roman" w:cstheme="minorHAnsi"/>
                <w:b/>
                <w:bCs/>
                <w:color w:val="000000"/>
              </w:rPr>
              <w:t xml:space="preserve">Plano </w:t>
            </w:r>
            <w:r w:rsidR="008B155B">
              <w:rPr>
                <w:rFonts w:eastAsia="Times New Roman" w:cstheme="minorHAnsi"/>
                <w:b/>
                <w:bCs/>
                <w:color w:val="000000"/>
              </w:rPr>
              <w:t>P</w:t>
            </w:r>
            <w:r w:rsidRPr="0022235C">
              <w:rPr>
                <w:rFonts w:eastAsia="Times New Roman" w:cstheme="minorHAnsi"/>
                <w:b/>
                <w:bCs/>
                <w:color w:val="000000"/>
              </w:rPr>
              <w:t>iloto</w:t>
            </w:r>
          </w:p>
        </w:tc>
        <w:tc>
          <w:tcPr>
            <w:tcW w:w="61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proofErr w:type="gramStart"/>
            <w:r w:rsidRPr="0022235C">
              <w:rPr>
                <w:rFonts w:eastAsia="Times New Roman" w:cstheme="minorHAnsi"/>
                <w:sz w:val="20"/>
                <w:szCs w:val="20"/>
              </w:rPr>
              <w:t>7</w:t>
            </w:r>
            <w:proofErr w:type="gramEnd"/>
          </w:p>
        </w:tc>
        <w:tc>
          <w:tcPr>
            <w:tcW w:w="60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proofErr w:type="gramStart"/>
            <w:r w:rsidRPr="0022235C">
              <w:rPr>
                <w:rFonts w:eastAsia="Times New Roman" w:cstheme="minorHAnsi"/>
                <w:sz w:val="20"/>
                <w:szCs w:val="20"/>
              </w:rPr>
              <w:t>5</w:t>
            </w:r>
            <w:proofErr w:type="gramEnd"/>
          </w:p>
        </w:tc>
        <w:tc>
          <w:tcPr>
            <w:tcW w:w="56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13</w:t>
            </w:r>
          </w:p>
        </w:tc>
        <w:tc>
          <w:tcPr>
            <w:tcW w:w="56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8</w:t>
            </w:r>
            <w:proofErr w:type="gramEnd"/>
          </w:p>
        </w:tc>
        <w:tc>
          <w:tcPr>
            <w:tcW w:w="5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12</w:t>
            </w:r>
          </w:p>
        </w:tc>
        <w:tc>
          <w:tcPr>
            <w:tcW w:w="50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8</w:t>
            </w:r>
            <w:proofErr w:type="gramEnd"/>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1</w:t>
            </w:r>
            <w:proofErr w:type="gramEnd"/>
          </w:p>
        </w:tc>
        <w:tc>
          <w:tcPr>
            <w:tcW w:w="6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3</w:t>
            </w:r>
            <w:proofErr w:type="gramEnd"/>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18</w:t>
            </w:r>
          </w:p>
        </w:tc>
        <w:tc>
          <w:tcPr>
            <w:tcW w:w="64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5</w:t>
            </w:r>
            <w:proofErr w:type="gramEnd"/>
          </w:p>
        </w:tc>
        <w:tc>
          <w:tcPr>
            <w:tcW w:w="6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8</w:t>
            </w:r>
            <w:proofErr w:type="gramEnd"/>
          </w:p>
        </w:tc>
        <w:tc>
          <w:tcPr>
            <w:tcW w:w="58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11</w:t>
            </w:r>
          </w:p>
        </w:tc>
        <w:tc>
          <w:tcPr>
            <w:tcW w:w="64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99</w:t>
            </w:r>
          </w:p>
        </w:tc>
      </w:tr>
      <w:tr w:rsidR="00693B4A" w:rsidRPr="0022235C" w:rsidTr="00FE10BD">
        <w:trPr>
          <w:trHeight w:val="241"/>
        </w:trPr>
        <w:tc>
          <w:tcPr>
            <w:tcW w:w="1677"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416818" w:rsidP="00235008">
            <w:pPr>
              <w:spacing w:after="0"/>
              <w:rPr>
                <w:rFonts w:eastAsia="Times New Roman" w:cstheme="minorHAnsi"/>
                <w:b/>
                <w:bCs/>
                <w:color w:val="000000"/>
              </w:rPr>
            </w:pPr>
            <w:r>
              <w:rPr>
                <w:rFonts w:eastAsia="Times New Roman" w:cstheme="minorHAnsi"/>
                <w:b/>
                <w:bCs/>
                <w:color w:val="000000"/>
              </w:rPr>
              <w:t>Recanto E</w:t>
            </w:r>
            <w:r w:rsidR="00693B4A" w:rsidRPr="0022235C">
              <w:rPr>
                <w:rFonts w:eastAsia="Times New Roman" w:cstheme="minorHAnsi"/>
                <w:b/>
                <w:bCs/>
                <w:color w:val="000000"/>
              </w:rPr>
              <w:t>mas</w:t>
            </w:r>
          </w:p>
        </w:tc>
        <w:tc>
          <w:tcPr>
            <w:tcW w:w="61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11</w:t>
            </w:r>
          </w:p>
        </w:tc>
        <w:tc>
          <w:tcPr>
            <w:tcW w:w="60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proofErr w:type="gramStart"/>
            <w:r w:rsidRPr="0022235C">
              <w:rPr>
                <w:rFonts w:eastAsia="Times New Roman" w:cstheme="minorHAnsi"/>
                <w:sz w:val="20"/>
                <w:szCs w:val="20"/>
              </w:rPr>
              <w:t>6</w:t>
            </w:r>
            <w:proofErr w:type="gramEnd"/>
          </w:p>
        </w:tc>
        <w:tc>
          <w:tcPr>
            <w:tcW w:w="56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24</w:t>
            </w:r>
          </w:p>
        </w:tc>
        <w:tc>
          <w:tcPr>
            <w:tcW w:w="56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8</w:t>
            </w:r>
            <w:proofErr w:type="gramEnd"/>
          </w:p>
        </w:tc>
        <w:tc>
          <w:tcPr>
            <w:tcW w:w="5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23</w:t>
            </w:r>
          </w:p>
        </w:tc>
        <w:tc>
          <w:tcPr>
            <w:tcW w:w="50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34</w:t>
            </w:r>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6</w:t>
            </w:r>
            <w:proofErr w:type="gramEnd"/>
          </w:p>
        </w:tc>
        <w:tc>
          <w:tcPr>
            <w:tcW w:w="6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6</w:t>
            </w:r>
            <w:proofErr w:type="gramEnd"/>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15</w:t>
            </w:r>
          </w:p>
        </w:tc>
        <w:tc>
          <w:tcPr>
            <w:tcW w:w="64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41</w:t>
            </w:r>
          </w:p>
        </w:tc>
        <w:tc>
          <w:tcPr>
            <w:tcW w:w="6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21</w:t>
            </w:r>
          </w:p>
        </w:tc>
        <w:tc>
          <w:tcPr>
            <w:tcW w:w="58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17</w:t>
            </w:r>
          </w:p>
        </w:tc>
        <w:tc>
          <w:tcPr>
            <w:tcW w:w="64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212</w:t>
            </w:r>
          </w:p>
        </w:tc>
      </w:tr>
      <w:tr w:rsidR="00693B4A" w:rsidRPr="0022235C" w:rsidTr="00FE10BD">
        <w:trPr>
          <w:trHeight w:val="241"/>
        </w:trPr>
        <w:tc>
          <w:tcPr>
            <w:tcW w:w="1677"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235008">
            <w:pPr>
              <w:spacing w:after="0"/>
              <w:rPr>
                <w:rFonts w:eastAsia="Times New Roman" w:cstheme="minorHAnsi"/>
                <w:b/>
                <w:bCs/>
                <w:color w:val="000000"/>
              </w:rPr>
            </w:pPr>
            <w:r w:rsidRPr="0022235C">
              <w:rPr>
                <w:rFonts w:eastAsia="Times New Roman" w:cstheme="minorHAnsi"/>
                <w:b/>
                <w:bCs/>
                <w:color w:val="000000"/>
              </w:rPr>
              <w:t>Samambaia</w:t>
            </w:r>
          </w:p>
        </w:tc>
        <w:tc>
          <w:tcPr>
            <w:tcW w:w="61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proofErr w:type="gramStart"/>
            <w:r w:rsidRPr="0022235C">
              <w:rPr>
                <w:rFonts w:eastAsia="Times New Roman" w:cstheme="minorHAnsi"/>
                <w:sz w:val="20"/>
                <w:szCs w:val="20"/>
              </w:rPr>
              <w:t>9</w:t>
            </w:r>
            <w:proofErr w:type="gramEnd"/>
          </w:p>
        </w:tc>
        <w:tc>
          <w:tcPr>
            <w:tcW w:w="60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19</w:t>
            </w:r>
          </w:p>
        </w:tc>
        <w:tc>
          <w:tcPr>
            <w:tcW w:w="56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38</w:t>
            </w:r>
          </w:p>
        </w:tc>
        <w:tc>
          <w:tcPr>
            <w:tcW w:w="56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22</w:t>
            </w:r>
          </w:p>
        </w:tc>
        <w:tc>
          <w:tcPr>
            <w:tcW w:w="5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74</w:t>
            </w:r>
          </w:p>
        </w:tc>
        <w:tc>
          <w:tcPr>
            <w:tcW w:w="50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31</w:t>
            </w:r>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26</w:t>
            </w:r>
          </w:p>
        </w:tc>
        <w:tc>
          <w:tcPr>
            <w:tcW w:w="6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15</w:t>
            </w:r>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22</w:t>
            </w:r>
          </w:p>
        </w:tc>
        <w:tc>
          <w:tcPr>
            <w:tcW w:w="64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28</w:t>
            </w:r>
          </w:p>
        </w:tc>
        <w:tc>
          <w:tcPr>
            <w:tcW w:w="6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23</w:t>
            </w:r>
          </w:p>
        </w:tc>
        <w:tc>
          <w:tcPr>
            <w:tcW w:w="58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12</w:t>
            </w:r>
          </w:p>
        </w:tc>
        <w:tc>
          <w:tcPr>
            <w:tcW w:w="64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319</w:t>
            </w:r>
          </w:p>
        </w:tc>
      </w:tr>
      <w:tr w:rsidR="00693B4A" w:rsidRPr="0022235C" w:rsidTr="00FE10BD">
        <w:trPr>
          <w:trHeight w:val="241"/>
        </w:trPr>
        <w:tc>
          <w:tcPr>
            <w:tcW w:w="1677"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8B155B" w:rsidP="00235008">
            <w:pPr>
              <w:spacing w:after="0"/>
              <w:rPr>
                <w:rFonts w:eastAsia="Times New Roman" w:cstheme="minorHAnsi"/>
                <w:b/>
                <w:bCs/>
                <w:color w:val="000000"/>
              </w:rPr>
            </w:pPr>
            <w:r>
              <w:rPr>
                <w:rFonts w:eastAsia="Times New Roman" w:cstheme="minorHAnsi"/>
                <w:b/>
                <w:bCs/>
                <w:color w:val="000000"/>
              </w:rPr>
              <w:t>Santa M</w:t>
            </w:r>
            <w:r w:rsidR="00693B4A" w:rsidRPr="0022235C">
              <w:rPr>
                <w:rFonts w:eastAsia="Times New Roman" w:cstheme="minorHAnsi"/>
                <w:b/>
                <w:bCs/>
                <w:color w:val="000000"/>
              </w:rPr>
              <w:t>aria</w:t>
            </w:r>
          </w:p>
        </w:tc>
        <w:tc>
          <w:tcPr>
            <w:tcW w:w="61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10</w:t>
            </w:r>
          </w:p>
        </w:tc>
        <w:tc>
          <w:tcPr>
            <w:tcW w:w="60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24</w:t>
            </w:r>
          </w:p>
        </w:tc>
        <w:tc>
          <w:tcPr>
            <w:tcW w:w="56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33</w:t>
            </w:r>
          </w:p>
        </w:tc>
        <w:tc>
          <w:tcPr>
            <w:tcW w:w="56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11</w:t>
            </w:r>
          </w:p>
        </w:tc>
        <w:tc>
          <w:tcPr>
            <w:tcW w:w="5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22</w:t>
            </w:r>
          </w:p>
        </w:tc>
        <w:tc>
          <w:tcPr>
            <w:tcW w:w="50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15</w:t>
            </w:r>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4</w:t>
            </w:r>
            <w:proofErr w:type="gramEnd"/>
          </w:p>
        </w:tc>
        <w:tc>
          <w:tcPr>
            <w:tcW w:w="6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8</w:t>
            </w:r>
            <w:proofErr w:type="gramEnd"/>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32</w:t>
            </w:r>
          </w:p>
        </w:tc>
        <w:tc>
          <w:tcPr>
            <w:tcW w:w="64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12</w:t>
            </w:r>
          </w:p>
        </w:tc>
        <w:tc>
          <w:tcPr>
            <w:tcW w:w="6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24</w:t>
            </w:r>
          </w:p>
        </w:tc>
        <w:tc>
          <w:tcPr>
            <w:tcW w:w="58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5</w:t>
            </w:r>
            <w:proofErr w:type="gramEnd"/>
          </w:p>
        </w:tc>
        <w:tc>
          <w:tcPr>
            <w:tcW w:w="64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200</w:t>
            </w:r>
          </w:p>
        </w:tc>
      </w:tr>
      <w:tr w:rsidR="00693B4A" w:rsidRPr="0022235C" w:rsidTr="00FE10BD">
        <w:trPr>
          <w:trHeight w:val="241"/>
        </w:trPr>
        <w:tc>
          <w:tcPr>
            <w:tcW w:w="1677"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8B155B">
            <w:pPr>
              <w:spacing w:after="0"/>
              <w:rPr>
                <w:rFonts w:eastAsia="Times New Roman" w:cstheme="minorHAnsi"/>
                <w:b/>
                <w:bCs/>
                <w:color w:val="000000"/>
              </w:rPr>
            </w:pPr>
            <w:r w:rsidRPr="0022235C">
              <w:rPr>
                <w:rFonts w:eastAsia="Times New Roman" w:cstheme="minorHAnsi"/>
                <w:b/>
                <w:bCs/>
                <w:color w:val="000000"/>
              </w:rPr>
              <w:t xml:space="preserve">São </w:t>
            </w:r>
            <w:r w:rsidR="008B155B">
              <w:rPr>
                <w:rFonts w:eastAsia="Times New Roman" w:cstheme="minorHAnsi"/>
                <w:b/>
                <w:bCs/>
                <w:color w:val="000000"/>
              </w:rPr>
              <w:t>S</w:t>
            </w:r>
            <w:r w:rsidRPr="0022235C">
              <w:rPr>
                <w:rFonts w:eastAsia="Times New Roman" w:cstheme="minorHAnsi"/>
                <w:b/>
                <w:bCs/>
                <w:color w:val="000000"/>
              </w:rPr>
              <w:t>ebastião</w:t>
            </w:r>
          </w:p>
        </w:tc>
        <w:tc>
          <w:tcPr>
            <w:tcW w:w="61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proofErr w:type="gramStart"/>
            <w:r w:rsidRPr="0022235C">
              <w:rPr>
                <w:rFonts w:eastAsia="Times New Roman" w:cstheme="minorHAnsi"/>
                <w:sz w:val="20"/>
                <w:szCs w:val="20"/>
              </w:rPr>
              <w:t>4</w:t>
            </w:r>
            <w:proofErr w:type="gramEnd"/>
          </w:p>
        </w:tc>
        <w:tc>
          <w:tcPr>
            <w:tcW w:w="60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proofErr w:type="gramStart"/>
            <w:r w:rsidRPr="0022235C">
              <w:rPr>
                <w:rFonts w:eastAsia="Times New Roman" w:cstheme="minorHAnsi"/>
                <w:sz w:val="20"/>
                <w:szCs w:val="20"/>
              </w:rPr>
              <w:t>3</w:t>
            </w:r>
            <w:proofErr w:type="gramEnd"/>
          </w:p>
        </w:tc>
        <w:tc>
          <w:tcPr>
            <w:tcW w:w="56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17</w:t>
            </w:r>
          </w:p>
        </w:tc>
        <w:tc>
          <w:tcPr>
            <w:tcW w:w="56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14</w:t>
            </w:r>
          </w:p>
        </w:tc>
        <w:tc>
          <w:tcPr>
            <w:tcW w:w="5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7</w:t>
            </w:r>
            <w:proofErr w:type="gramEnd"/>
          </w:p>
        </w:tc>
        <w:tc>
          <w:tcPr>
            <w:tcW w:w="50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2</w:t>
            </w:r>
            <w:proofErr w:type="gramEnd"/>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4</w:t>
            </w:r>
            <w:proofErr w:type="gramEnd"/>
          </w:p>
        </w:tc>
        <w:tc>
          <w:tcPr>
            <w:tcW w:w="6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12</w:t>
            </w:r>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10</w:t>
            </w:r>
          </w:p>
        </w:tc>
        <w:tc>
          <w:tcPr>
            <w:tcW w:w="64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3</w:t>
            </w:r>
            <w:proofErr w:type="gramEnd"/>
          </w:p>
        </w:tc>
        <w:tc>
          <w:tcPr>
            <w:tcW w:w="6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12</w:t>
            </w:r>
          </w:p>
        </w:tc>
        <w:tc>
          <w:tcPr>
            <w:tcW w:w="58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9</w:t>
            </w:r>
            <w:proofErr w:type="gramEnd"/>
          </w:p>
        </w:tc>
        <w:tc>
          <w:tcPr>
            <w:tcW w:w="64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97</w:t>
            </w:r>
          </w:p>
        </w:tc>
      </w:tr>
      <w:tr w:rsidR="00693B4A" w:rsidRPr="0022235C" w:rsidTr="00FE10BD">
        <w:trPr>
          <w:trHeight w:val="241"/>
        </w:trPr>
        <w:tc>
          <w:tcPr>
            <w:tcW w:w="1677"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235008">
            <w:pPr>
              <w:spacing w:after="0"/>
              <w:rPr>
                <w:rFonts w:eastAsia="Times New Roman" w:cstheme="minorHAnsi"/>
                <w:b/>
                <w:bCs/>
                <w:color w:val="000000"/>
              </w:rPr>
            </w:pPr>
            <w:r w:rsidRPr="0022235C">
              <w:rPr>
                <w:rFonts w:eastAsia="Times New Roman" w:cstheme="minorHAnsi"/>
                <w:b/>
                <w:bCs/>
                <w:color w:val="000000"/>
              </w:rPr>
              <w:t>Sobradinho</w:t>
            </w:r>
          </w:p>
        </w:tc>
        <w:tc>
          <w:tcPr>
            <w:tcW w:w="61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15</w:t>
            </w:r>
          </w:p>
        </w:tc>
        <w:tc>
          <w:tcPr>
            <w:tcW w:w="60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18</w:t>
            </w:r>
          </w:p>
        </w:tc>
        <w:tc>
          <w:tcPr>
            <w:tcW w:w="56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28</w:t>
            </w:r>
          </w:p>
        </w:tc>
        <w:tc>
          <w:tcPr>
            <w:tcW w:w="56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6</w:t>
            </w:r>
            <w:proofErr w:type="gramEnd"/>
          </w:p>
        </w:tc>
        <w:tc>
          <w:tcPr>
            <w:tcW w:w="5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14</w:t>
            </w:r>
          </w:p>
        </w:tc>
        <w:tc>
          <w:tcPr>
            <w:tcW w:w="50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4</w:t>
            </w:r>
            <w:proofErr w:type="gramEnd"/>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4</w:t>
            </w:r>
            <w:proofErr w:type="gramEnd"/>
          </w:p>
        </w:tc>
        <w:tc>
          <w:tcPr>
            <w:tcW w:w="6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7</w:t>
            </w:r>
            <w:proofErr w:type="gramEnd"/>
          </w:p>
        </w:tc>
        <w:tc>
          <w:tcPr>
            <w:tcW w:w="4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20</w:t>
            </w:r>
          </w:p>
        </w:tc>
        <w:tc>
          <w:tcPr>
            <w:tcW w:w="64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5</w:t>
            </w:r>
            <w:proofErr w:type="gramEnd"/>
          </w:p>
        </w:tc>
        <w:tc>
          <w:tcPr>
            <w:tcW w:w="67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10</w:t>
            </w:r>
          </w:p>
        </w:tc>
        <w:tc>
          <w:tcPr>
            <w:tcW w:w="58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8</w:t>
            </w:r>
            <w:proofErr w:type="gramEnd"/>
          </w:p>
        </w:tc>
        <w:tc>
          <w:tcPr>
            <w:tcW w:w="64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139</w:t>
            </w:r>
          </w:p>
        </w:tc>
      </w:tr>
      <w:tr w:rsidR="00693B4A" w:rsidRPr="0022235C" w:rsidTr="00FE10BD">
        <w:trPr>
          <w:trHeight w:val="253"/>
        </w:trPr>
        <w:tc>
          <w:tcPr>
            <w:tcW w:w="1677" w:type="dxa"/>
            <w:tcBorders>
              <w:top w:val="nil"/>
              <w:left w:val="single" w:sz="4" w:space="0" w:color="auto"/>
              <w:bottom w:val="nil"/>
              <w:right w:val="single" w:sz="4" w:space="0" w:color="auto"/>
            </w:tcBorders>
            <w:shd w:val="clear" w:color="auto" w:fill="auto"/>
            <w:noWrap/>
            <w:vAlign w:val="bottom"/>
            <w:hideMark/>
          </w:tcPr>
          <w:p w:rsidR="00693B4A" w:rsidRPr="0022235C" w:rsidRDefault="00693B4A" w:rsidP="00235008">
            <w:pPr>
              <w:spacing w:after="0"/>
              <w:rPr>
                <w:rFonts w:eastAsia="Times New Roman" w:cstheme="minorHAnsi"/>
                <w:b/>
                <w:bCs/>
                <w:color w:val="000000"/>
              </w:rPr>
            </w:pPr>
            <w:r w:rsidRPr="0022235C">
              <w:rPr>
                <w:rFonts w:eastAsia="Times New Roman" w:cstheme="minorHAnsi"/>
                <w:b/>
                <w:bCs/>
                <w:color w:val="000000"/>
              </w:rPr>
              <w:t>Taguatinga</w:t>
            </w:r>
          </w:p>
        </w:tc>
        <w:tc>
          <w:tcPr>
            <w:tcW w:w="613" w:type="dxa"/>
            <w:tcBorders>
              <w:top w:val="nil"/>
              <w:left w:val="nil"/>
              <w:bottom w:val="nil"/>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proofErr w:type="gramStart"/>
            <w:r w:rsidRPr="0022235C">
              <w:rPr>
                <w:rFonts w:eastAsia="Times New Roman" w:cstheme="minorHAnsi"/>
                <w:sz w:val="20"/>
                <w:szCs w:val="20"/>
              </w:rPr>
              <w:t>3</w:t>
            </w:r>
            <w:proofErr w:type="gramEnd"/>
          </w:p>
        </w:tc>
        <w:tc>
          <w:tcPr>
            <w:tcW w:w="603" w:type="dxa"/>
            <w:tcBorders>
              <w:top w:val="nil"/>
              <w:left w:val="nil"/>
              <w:bottom w:val="nil"/>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12</w:t>
            </w:r>
          </w:p>
        </w:tc>
        <w:tc>
          <w:tcPr>
            <w:tcW w:w="560" w:type="dxa"/>
            <w:tcBorders>
              <w:top w:val="nil"/>
              <w:left w:val="nil"/>
              <w:bottom w:val="nil"/>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sz w:val="20"/>
                <w:szCs w:val="20"/>
              </w:rPr>
            </w:pPr>
            <w:r w:rsidRPr="0022235C">
              <w:rPr>
                <w:rFonts w:eastAsia="Times New Roman" w:cstheme="minorHAnsi"/>
                <w:sz w:val="20"/>
                <w:szCs w:val="20"/>
              </w:rPr>
              <w:t>29</w:t>
            </w:r>
          </w:p>
        </w:tc>
        <w:tc>
          <w:tcPr>
            <w:tcW w:w="561" w:type="dxa"/>
            <w:tcBorders>
              <w:top w:val="nil"/>
              <w:left w:val="nil"/>
              <w:bottom w:val="nil"/>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10</w:t>
            </w:r>
          </w:p>
        </w:tc>
        <w:tc>
          <w:tcPr>
            <w:tcW w:w="575" w:type="dxa"/>
            <w:tcBorders>
              <w:top w:val="nil"/>
              <w:left w:val="nil"/>
              <w:bottom w:val="nil"/>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36</w:t>
            </w:r>
          </w:p>
        </w:tc>
        <w:tc>
          <w:tcPr>
            <w:tcW w:w="507" w:type="dxa"/>
            <w:tcBorders>
              <w:top w:val="nil"/>
              <w:left w:val="nil"/>
              <w:bottom w:val="nil"/>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21</w:t>
            </w:r>
          </w:p>
        </w:tc>
        <w:tc>
          <w:tcPr>
            <w:tcW w:w="479" w:type="dxa"/>
            <w:tcBorders>
              <w:top w:val="nil"/>
              <w:left w:val="nil"/>
              <w:bottom w:val="nil"/>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12</w:t>
            </w:r>
          </w:p>
        </w:tc>
        <w:tc>
          <w:tcPr>
            <w:tcW w:w="635" w:type="dxa"/>
            <w:tcBorders>
              <w:top w:val="nil"/>
              <w:left w:val="nil"/>
              <w:bottom w:val="nil"/>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13</w:t>
            </w:r>
          </w:p>
        </w:tc>
        <w:tc>
          <w:tcPr>
            <w:tcW w:w="479" w:type="dxa"/>
            <w:tcBorders>
              <w:top w:val="nil"/>
              <w:left w:val="nil"/>
              <w:bottom w:val="nil"/>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17</w:t>
            </w:r>
          </w:p>
        </w:tc>
        <w:tc>
          <w:tcPr>
            <w:tcW w:w="640" w:type="dxa"/>
            <w:tcBorders>
              <w:top w:val="nil"/>
              <w:left w:val="nil"/>
              <w:bottom w:val="nil"/>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45</w:t>
            </w:r>
          </w:p>
        </w:tc>
        <w:tc>
          <w:tcPr>
            <w:tcW w:w="679" w:type="dxa"/>
            <w:tcBorders>
              <w:top w:val="nil"/>
              <w:left w:val="nil"/>
              <w:bottom w:val="nil"/>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r w:rsidRPr="0022235C">
              <w:rPr>
                <w:rFonts w:eastAsia="Times New Roman" w:cstheme="minorHAnsi"/>
                <w:color w:val="000000"/>
                <w:sz w:val="20"/>
                <w:szCs w:val="20"/>
              </w:rPr>
              <w:t>33</w:t>
            </w:r>
          </w:p>
        </w:tc>
        <w:tc>
          <w:tcPr>
            <w:tcW w:w="586" w:type="dxa"/>
            <w:tcBorders>
              <w:top w:val="nil"/>
              <w:left w:val="nil"/>
              <w:bottom w:val="nil"/>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color w:val="000000"/>
                <w:sz w:val="20"/>
                <w:szCs w:val="20"/>
              </w:rPr>
            </w:pPr>
            <w:proofErr w:type="gramStart"/>
            <w:r w:rsidRPr="0022235C">
              <w:rPr>
                <w:rFonts w:eastAsia="Times New Roman" w:cstheme="minorHAnsi"/>
                <w:color w:val="000000"/>
                <w:sz w:val="20"/>
                <w:szCs w:val="20"/>
              </w:rPr>
              <w:t>8</w:t>
            </w:r>
            <w:proofErr w:type="gramEnd"/>
          </w:p>
        </w:tc>
        <w:tc>
          <w:tcPr>
            <w:tcW w:w="641" w:type="dxa"/>
            <w:tcBorders>
              <w:top w:val="nil"/>
              <w:left w:val="nil"/>
              <w:bottom w:val="nil"/>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239</w:t>
            </w:r>
          </w:p>
        </w:tc>
      </w:tr>
      <w:tr w:rsidR="00693B4A" w:rsidRPr="0022235C" w:rsidTr="00FE10BD">
        <w:trPr>
          <w:trHeight w:val="288"/>
        </w:trPr>
        <w:tc>
          <w:tcPr>
            <w:tcW w:w="1677"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235008">
            <w:pPr>
              <w:spacing w:after="0"/>
              <w:rPr>
                <w:rFonts w:eastAsia="Times New Roman" w:cstheme="minorHAnsi"/>
                <w:b/>
                <w:bCs/>
                <w:color w:val="000000"/>
              </w:rPr>
            </w:pPr>
            <w:r w:rsidRPr="0022235C">
              <w:rPr>
                <w:rFonts w:eastAsia="Times New Roman" w:cstheme="minorHAnsi"/>
                <w:b/>
                <w:bCs/>
                <w:color w:val="000000"/>
              </w:rPr>
              <w:t xml:space="preserve">Total </w:t>
            </w:r>
          </w:p>
        </w:tc>
        <w:tc>
          <w:tcPr>
            <w:tcW w:w="613"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136</w:t>
            </w:r>
          </w:p>
        </w:tc>
        <w:tc>
          <w:tcPr>
            <w:tcW w:w="603"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209</w:t>
            </w:r>
          </w:p>
        </w:tc>
        <w:tc>
          <w:tcPr>
            <w:tcW w:w="560"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414</w:t>
            </w:r>
          </w:p>
        </w:tc>
        <w:tc>
          <w:tcPr>
            <w:tcW w:w="561"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241</w:t>
            </w:r>
          </w:p>
        </w:tc>
        <w:tc>
          <w:tcPr>
            <w:tcW w:w="575"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446</w:t>
            </w:r>
          </w:p>
        </w:tc>
        <w:tc>
          <w:tcPr>
            <w:tcW w:w="507"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237</w:t>
            </w:r>
          </w:p>
        </w:tc>
        <w:tc>
          <w:tcPr>
            <w:tcW w:w="479"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108</w:t>
            </w:r>
          </w:p>
        </w:tc>
        <w:tc>
          <w:tcPr>
            <w:tcW w:w="635"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142</w:t>
            </w:r>
          </w:p>
        </w:tc>
        <w:tc>
          <w:tcPr>
            <w:tcW w:w="479"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325</w:t>
            </w:r>
          </w:p>
        </w:tc>
        <w:tc>
          <w:tcPr>
            <w:tcW w:w="640"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323</w:t>
            </w:r>
          </w:p>
        </w:tc>
        <w:tc>
          <w:tcPr>
            <w:tcW w:w="679"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275</w:t>
            </w:r>
          </w:p>
        </w:tc>
        <w:tc>
          <w:tcPr>
            <w:tcW w:w="586"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sz w:val="20"/>
                <w:szCs w:val="20"/>
              </w:rPr>
            </w:pPr>
            <w:r w:rsidRPr="0022235C">
              <w:rPr>
                <w:rFonts w:eastAsia="Times New Roman" w:cstheme="minorHAnsi"/>
                <w:b/>
                <w:bCs/>
                <w:color w:val="000000"/>
                <w:sz w:val="20"/>
                <w:szCs w:val="20"/>
              </w:rPr>
              <w:t>135</w:t>
            </w:r>
          </w:p>
        </w:tc>
        <w:tc>
          <w:tcPr>
            <w:tcW w:w="641" w:type="dxa"/>
            <w:tcBorders>
              <w:top w:val="single" w:sz="12" w:space="0" w:color="auto"/>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sz w:val="20"/>
                <w:szCs w:val="20"/>
              </w:rPr>
            </w:pPr>
            <w:r w:rsidRPr="0022235C">
              <w:rPr>
                <w:rFonts w:eastAsia="Times New Roman" w:cstheme="minorHAnsi"/>
                <w:b/>
                <w:bCs/>
                <w:sz w:val="20"/>
                <w:szCs w:val="20"/>
              </w:rPr>
              <w:t>2991</w:t>
            </w:r>
          </w:p>
        </w:tc>
      </w:tr>
      <w:tr w:rsidR="00693B4A" w:rsidRPr="0022235C" w:rsidTr="00FE10BD">
        <w:trPr>
          <w:trHeight w:val="336"/>
        </w:trPr>
        <w:tc>
          <w:tcPr>
            <w:tcW w:w="6689" w:type="dxa"/>
            <w:gridSpan w:val="10"/>
            <w:tcBorders>
              <w:top w:val="single" w:sz="4" w:space="0" w:color="auto"/>
              <w:left w:val="single" w:sz="4" w:space="0" w:color="auto"/>
              <w:bottom w:val="single" w:sz="4" w:space="0" w:color="auto"/>
              <w:right w:val="nil"/>
            </w:tcBorders>
            <w:shd w:val="clear" w:color="auto" w:fill="auto"/>
            <w:noWrap/>
            <w:vAlign w:val="bottom"/>
            <w:hideMark/>
          </w:tcPr>
          <w:p w:rsidR="00693B4A" w:rsidRPr="0022235C" w:rsidRDefault="00693B4A" w:rsidP="00235008">
            <w:pPr>
              <w:spacing w:after="0"/>
              <w:rPr>
                <w:rFonts w:eastAsia="Times New Roman" w:cstheme="minorHAnsi"/>
                <w:b/>
                <w:bCs/>
                <w:color w:val="000000"/>
              </w:rPr>
            </w:pPr>
            <w:r w:rsidRPr="0022235C">
              <w:rPr>
                <w:rFonts w:eastAsia="Times New Roman" w:cstheme="minorHAnsi"/>
                <w:b/>
                <w:bCs/>
                <w:color w:val="000000"/>
              </w:rPr>
              <w:t xml:space="preserve"> * 2.991 Adolescentes Vinculados no Meio Aberto</w:t>
            </w:r>
          </w:p>
        </w:tc>
        <w:tc>
          <w:tcPr>
            <w:tcW w:w="640" w:type="dxa"/>
            <w:tcBorders>
              <w:top w:val="nil"/>
              <w:left w:val="nil"/>
              <w:bottom w:val="single" w:sz="4" w:space="0" w:color="auto"/>
              <w:right w:val="nil"/>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rPr>
            </w:pPr>
            <w:r w:rsidRPr="0022235C">
              <w:rPr>
                <w:rFonts w:eastAsia="Times New Roman" w:cstheme="minorHAnsi"/>
                <w:b/>
                <w:bCs/>
                <w:color w:val="000000"/>
              </w:rPr>
              <w:t> </w:t>
            </w:r>
          </w:p>
        </w:tc>
        <w:tc>
          <w:tcPr>
            <w:tcW w:w="679" w:type="dxa"/>
            <w:tcBorders>
              <w:top w:val="nil"/>
              <w:left w:val="nil"/>
              <w:bottom w:val="single" w:sz="4" w:space="0" w:color="auto"/>
              <w:right w:val="nil"/>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rPr>
            </w:pPr>
            <w:r w:rsidRPr="0022235C">
              <w:rPr>
                <w:rFonts w:eastAsia="Times New Roman" w:cstheme="minorHAnsi"/>
                <w:b/>
                <w:bCs/>
                <w:color w:val="000000"/>
              </w:rPr>
              <w:t> </w:t>
            </w:r>
          </w:p>
        </w:tc>
        <w:tc>
          <w:tcPr>
            <w:tcW w:w="586" w:type="dxa"/>
            <w:tcBorders>
              <w:top w:val="nil"/>
              <w:left w:val="nil"/>
              <w:bottom w:val="single" w:sz="4" w:space="0" w:color="auto"/>
              <w:right w:val="nil"/>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rPr>
            </w:pPr>
            <w:r w:rsidRPr="0022235C">
              <w:rPr>
                <w:rFonts w:eastAsia="Times New Roman" w:cstheme="minorHAnsi"/>
                <w:b/>
                <w:bCs/>
                <w:color w:val="000000"/>
              </w:rPr>
              <w:t> </w:t>
            </w:r>
          </w:p>
        </w:tc>
        <w:tc>
          <w:tcPr>
            <w:tcW w:w="641"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235008">
            <w:pPr>
              <w:spacing w:after="0"/>
              <w:jc w:val="center"/>
              <w:rPr>
                <w:rFonts w:eastAsia="Times New Roman" w:cstheme="minorHAnsi"/>
                <w:b/>
                <w:bCs/>
                <w:color w:val="000000"/>
              </w:rPr>
            </w:pPr>
            <w:r w:rsidRPr="0022235C">
              <w:rPr>
                <w:rFonts w:eastAsia="Times New Roman" w:cstheme="minorHAnsi"/>
                <w:b/>
                <w:bCs/>
                <w:color w:val="000000"/>
              </w:rPr>
              <w:t> </w:t>
            </w:r>
          </w:p>
        </w:tc>
      </w:tr>
    </w:tbl>
    <w:p w:rsidR="00693B4A" w:rsidRDefault="00693B4A" w:rsidP="00FB6CD6">
      <w:pPr>
        <w:autoSpaceDE w:val="0"/>
        <w:adjustRightInd w:val="0"/>
        <w:ind w:firstLine="709"/>
        <w:jc w:val="both"/>
        <w:rPr>
          <w:rFonts w:cstheme="minorHAnsi"/>
          <w:sz w:val="18"/>
          <w:szCs w:val="18"/>
        </w:rPr>
      </w:pPr>
      <w:r w:rsidRPr="0022235C">
        <w:rPr>
          <w:rFonts w:cstheme="minorHAnsi"/>
          <w:sz w:val="18"/>
          <w:szCs w:val="18"/>
        </w:rPr>
        <w:t>*Central de Vagas da Subsecretaria do Sistema Socioeducativo</w:t>
      </w:r>
    </w:p>
    <w:p w:rsidR="00693B4A" w:rsidRPr="0016356D" w:rsidRDefault="00693B4A" w:rsidP="0016356D">
      <w:pPr>
        <w:pStyle w:val="PargrafodaLista"/>
        <w:autoSpaceDE w:val="0"/>
        <w:adjustRightInd w:val="0"/>
        <w:spacing w:line="276" w:lineRule="auto"/>
        <w:ind w:left="709"/>
        <w:jc w:val="both"/>
        <w:rPr>
          <w:rFonts w:asciiTheme="minorHAnsi" w:hAnsiTheme="minorHAnsi" w:cstheme="minorHAnsi"/>
          <w:b/>
          <w:sz w:val="22"/>
          <w:szCs w:val="22"/>
        </w:rPr>
      </w:pPr>
      <w:r w:rsidRPr="0016356D">
        <w:rPr>
          <w:rFonts w:asciiTheme="minorHAnsi" w:hAnsiTheme="minorHAnsi" w:cstheme="minorHAnsi"/>
          <w:b/>
          <w:sz w:val="22"/>
          <w:szCs w:val="22"/>
        </w:rPr>
        <w:t>4. Medida Socioeducativa de Prestação de Serviços à Comunidade</w:t>
      </w:r>
      <w:r w:rsidR="003343C2">
        <w:rPr>
          <w:rFonts w:asciiTheme="minorHAnsi" w:hAnsiTheme="minorHAnsi" w:cstheme="minorHAnsi"/>
          <w:b/>
          <w:sz w:val="22"/>
          <w:szCs w:val="22"/>
        </w:rPr>
        <w:t xml:space="preserve"> - PSC</w:t>
      </w:r>
    </w:p>
    <w:p w:rsidR="00693B4A" w:rsidRPr="0022235C" w:rsidRDefault="00693B4A" w:rsidP="00FB6CD6">
      <w:pPr>
        <w:tabs>
          <w:tab w:val="left" w:pos="284"/>
        </w:tabs>
        <w:ind w:firstLine="709"/>
        <w:jc w:val="both"/>
        <w:rPr>
          <w:rFonts w:eastAsia="Times New Roman" w:cstheme="minorHAnsi"/>
        </w:rPr>
      </w:pPr>
      <w:r w:rsidRPr="0022235C">
        <w:rPr>
          <w:rFonts w:eastAsia="Times New Roman" w:cstheme="minorHAnsi"/>
        </w:rPr>
        <w:t xml:space="preserve">Em relação à medida socioeducativa de Prestação de Serviços à Comunidade </w:t>
      </w:r>
      <w:r w:rsidR="003343C2">
        <w:rPr>
          <w:rFonts w:eastAsia="Times New Roman" w:cstheme="minorHAnsi"/>
        </w:rPr>
        <w:t>–</w:t>
      </w:r>
      <w:r w:rsidRPr="0022235C">
        <w:rPr>
          <w:rFonts w:eastAsia="Times New Roman" w:cstheme="minorHAnsi"/>
        </w:rPr>
        <w:t xml:space="preserve"> PSC</w:t>
      </w:r>
      <w:r w:rsidR="003343C2">
        <w:rPr>
          <w:rFonts w:eastAsia="Times New Roman" w:cstheme="minorHAnsi"/>
        </w:rPr>
        <w:t xml:space="preserve"> foram</w:t>
      </w:r>
      <w:r w:rsidRPr="0022235C">
        <w:rPr>
          <w:rFonts w:eastAsia="Times New Roman" w:cstheme="minorHAnsi"/>
        </w:rPr>
        <w:t xml:space="preserve"> efetivadas diversas parcerias com órgãos governamentais e não governamentais, conforme recomenda a Portaria nº 53, de 21 de março de 2012, que dispõe sobre critérios para formalização de ajustes e acordos para fins de aplicação da medida socioeducativa de PSC, no âmbito do Distrito Federal.</w:t>
      </w:r>
    </w:p>
    <w:p w:rsidR="00693B4A" w:rsidRPr="0022235C" w:rsidRDefault="00693B4A" w:rsidP="00FB6CD6">
      <w:pPr>
        <w:tabs>
          <w:tab w:val="left" w:pos="284"/>
        </w:tabs>
        <w:ind w:firstLine="709"/>
        <w:jc w:val="both"/>
        <w:rPr>
          <w:rFonts w:eastAsia="Times New Roman" w:cstheme="minorHAnsi"/>
        </w:rPr>
      </w:pPr>
      <w:r w:rsidRPr="0022235C">
        <w:rPr>
          <w:rFonts w:eastAsia="Times New Roman" w:cstheme="minorHAnsi"/>
        </w:rPr>
        <w:t>Dessa forma, ampliou-se significativamente o número de parcerias na PSC.</w:t>
      </w:r>
      <w:r w:rsidRPr="0022235C">
        <w:rPr>
          <w:rFonts w:eastAsia="Times New Roman" w:cstheme="minorHAnsi"/>
          <w:color w:val="FF0000"/>
          <w:sz w:val="24"/>
          <w:szCs w:val="24"/>
        </w:rPr>
        <w:t xml:space="preserve"> </w:t>
      </w:r>
      <w:r w:rsidRPr="0022235C">
        <w:rPr>
          <w:rFonts w:eastAsia="Times New Roman" w:cstheme="minorHAnsi"/>
        </w:rPr>
        <w:t xml:space="preserve">Destaca-se que alguns convênios além de disponibilizarem vagas para os adolescentes cumprirem a medida estimulam a prática de outras atividades como: esporte, acesso à cultura e ao lazer, cursos profissionalizantes, </w:t>
      </w:r>
      <w:r w:rsidRPr="0022235C">
        <w:rPr>
          <w:rFonts w:cstheme="minorHAnsi"/>
        </w:rPr>
        <w:t>d</w:t>
      </w:r>
      <w:r w:rsidRPr="0022235C">
        <w:rPr>
          <w:rFonts w:eastAsia="Times New Roman" w:cstheme="minorHAnsi"/>
        </w:rPr>
        <w:t xml:space="preserve">entre outros.  </w:t>
      </w:r>
    </w:p>
    <w:tbl>
      <w:tblPr>
        <w:tblW w:w="8756" w:type="dxa"/>
        <w:tblInd w:w="305" w:type="dxa"/>
        <w:tblCellMar>
          <w:left w:w="70" w:type="dxa"/>
          <w:right w:w="70" w:type="dxa"/>
        </w:tblCellMar>
        <w:tblLook w:val="04A0" w:firstRow="1" w:lastRow="0" w:firstColumn="1" w:lastColumn="0" w:noHBand="0" w:noVBand="1"/>
      </w:tblPr>
      <w:tblGrid>
        <w:gridCol w:w="733"/>
        <w:gridCol w:w="459"/>
        <w:gridCol w:w="863"/>
        <w:gridCol w:w="482"/>
        <w:gridCol w:w="435"/>
        <w:gridCol w:w="542"/>
        <w:gridCol w:w="515"/>
        <w:gridCol w:w="484"/>
        <w:gridCol w:w="475"/>
        <w:gridCol w:w="488"/>
        <w:gridCol w:w="570"/>
        <w:gridCol w:w="554"/>
        <w:gridCol w:w="508"/>
        <w:gridCol w:w="517"/>
        <w:gridCol w:w="475"/>
        <w:gridCol w:w="656"/>
      </w:tblGrid>
      <w:tr w:rsidR="00693B4A" w:rsidRPr="0022235C" w:rsidTr="003343C2">
        <w:trPr>
          <w:trHeight w:val="395"/>
        </w:trPr>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BR</w:t>
            </w:r>
          </w:p>
        </w:tc>
        <w:tc>
          <w:tcPr>
            <w:tcW w:w="863" w:type="dxa"/>
            <w:tcBorders>
              <w:top w:val="single" w:sz="4" w:space="0" w:color="auto"/>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CEI Ie2</w:t>
            </w:r>
          </w:p>
        </w:tc>
        <w:tc>
          <w:tcPr>
            <w:tcW w:w="482" w:type="dxa"/>
            <w:tcBorders>
              <w:top w:val="single" w:sz="4" w:space="0" w:color="auto"/>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GM</w:t>
            </w:r>
          </w:p>
        </w:tc>
        <w:tc>
          <w:tcPr>
            <w:tcW w:w="435" w:type="dxa"/>
            <w:tcBorders>
              <w:top w:val="single" w:sz="4" w:space="0" w:color="auto"/>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GU</w:t>
            </w:r>
          </w:p>
        </w:tc>
        <w:tc>
          <w:tcPr>
            <w:tcW w:w="542" w:type="dxa"/>
            <w:tcBorders>
              <w:top w:val="single" w:sz="4" w:space="0" w:color="auto"/>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BAN</w:t>
            </w:r>
          </w:p>
        </w:tc>
        <w:tc>
          <w:tcPr>
            <w:tcW w:w="515" w:type="dxa"/>
            <w:tcBorders>
              <w:top w:val="single" w:sz="4" w:space="0" w:color="auto"/>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PAR</w:t>
            </w:r>
          </w:p>
        </w:tc>
        <w:tc>
          <w:tcPr>
            <w:tcW w:w="484" w:type="dxa"/>
            <w:tcBorders>
              <w:top w:val="single" w:sz="4" w:space="0" w:color="auto"/>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PLA</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PP</w:t>
            </w:r>
          </w:p>
        </w:tc>
        <w:tc>
          <w:tcPr>
            <w:tcW w:w="488" w:type="dxa"/>
            <w:tcBorders>
              <w:top w:val="single" w:sz="4" w:space="0" w:color="auto"/>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REC</w:t>
            </w:r>
          </w:p>
        </w:tc>
        <w:tc>
          <w:tcPr>
            <w:tcW w:w="570" w:type="dxa"/>
            <w:tcBorders>
              <w:top w:val="single" w:sz="4" w:space="0" w:color="auto"/>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SAM</w:t>
            </w:r>
          </w:p>
        </w:tc>
        <w:tc>
          <w:tcPr>
            <w:tcW w:w="554" w:type="dxa"/>
            <w:tcBorders>
              <w:top w:val="single" w:sz="4" w:space="0" w:color="auto"/>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S.M.</w:t>
            </w:r>
          </w:p>
        </w:tc>
        <w:tc>
          <w:tcPr>
            <w:tcW w:w="508" w:type="dxa"/>
            <w:tcBorders>
              <w:top w:val="single" w:sz="4" w:space="0" w:color="auto"/>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SS</w:t>
            </w:r>
          </w:p>
        </w:tc>
        <w:tc>
          <w:tcPr>
            <w:tcW w:w="517" w:type="dxa"/>
            <w:tcBorders>
              <w:top w:val="single" w:sz="4" w:space="0" w:color="auto"/>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SOB</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TG</w:t>
            </w:r>
          </w:p>
        </w:tc>
        <w:tc>
          <w:tcPr>
            <w:tcW w:w="656" w:type="dxa"/>
            <w:tcBorders>
              <w:top w:val="single" w:sz="4" w:space="0" w:color="auto"/>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color w:val="000000"/>
              </w:rPr>
            </w:pPr>
            <w:r w:rsidRPr="0022235C">
              <w:rPr>
                <w:rFonts w:eastAsia="Times New Roman" w:cstheme="minorHAnsi"/>
                <w:b/>
                <w:color w:val="000000"/>
              </w:rPr>
              <w:t> Total</w:t>
            </w:r>
          </w:p>
        </w:tc>
      </w:tr>
      <w:tr w:rsidR="00693B4A" w:rsidRPr="0022235C" w:rsidTr="003343C2">
        <w:trPr>
          <w:trHeight w:val="39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Jan.</w:t>
            </w:r>
          </w:p>
        </w:tc>
        <w:tc>
          <w:tcPr>
            <w:tcW w:w="45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0</w:t>
            </w:r>
            <w:proofErr w:type="gramEnd"/>
          </w:p>
        </w:tc>
        <w:tc>
          <w:tcPr>
            <w:tcW w:w="86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9</w:t>
            </w:r>
            <w:proofErr w:type="gramEnd"/>
          </w:p>
        </w:tc>
        <w:tc>
          <w:tcPr>
            <w:tcW w:w="48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3</w:t>
            </w:r>
            <w:proofErr w:type="gramEnd"/>
          </w:p>
        </w:tc>
        <w:tc>
          <w:tcPr>
            <w:tcW w:w="4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10</w:t>
            </w:r>
          </w:p>
        </w:tc>
        <w:tc>
          <w:tcPr>
            <w:tcW w:w="54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6</w:t>
            </w:r>
            <w:proofErr w:type="gramEnd"/>
          </w:p>
        </w:tc>
        <w:tc>
          <w:tcPr>
            <w:tcW w:w="51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6</w:t>
            </w:r>
            <w:proofErr w:type="gramEnd"/>
          </w:p>
        </w:tc>
        <w:tc>
          <w:tcPr>
            <w:tcW w:w="4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3</w:t>
            </w:r>
            <w:proofErr w:type="gramEnd"/>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8</w:t>
            </w:r>
            <w:proofErr w:type="gramEnd"/>
          </w:p>
        </w:tc>
        <w:tc>
          <w:tcPr>
            <w:tcW w:w="48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3</w:t>
            </w:r>
            <w:proofErr w:type="gramEnd"/>
          </w:p>
        </w:tc>
        <w:tc>
          <w:tcPr>
            <w:tcW w:w="57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4</w:t>
            </w:r>
            <w:proofErr w:type="gramEnd"/>
          </w:p>
        </w:tc>
        <w:tc>
          <w:tcPr>
            <w:tcW w:w="55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10</w:t>
            </w:r>
          </w:p>
        </w:tc>
        <w:tc>
          <w:tcPr>
            <w:tcW w:w="50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4</w:t>
            </w:r>
            <w:proofErr w:type="gramEnd"/>
          </w:p>
        </w:tc>
        <w:tc>
          <w:tcPr>
            <w:tcW w:w="51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2</w:t>
            </w:r>
            <w:proofErr w:type="gramEnd"/>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8</w:t>
            </w:r>
            <w:proofErr w:type="gramEnd"/>
          </w:p>
        </w:tc>
        <w:tc>
          <w:tcPr>
            <w:tcW w:w="65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70</w:t>
            </w:r>
          </w:p>
        </w:tc>
      </w:tr>
      <w:tr w:rsidR="00693B4A" w:rsidRPr="0022235C" w:rsidTr="003343C2">
        <w:trPr>
          <w:trHeight w:val="39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Fev.</w:t>
            </w:r>
          </w:p>
        </w:tc>
        <w:tc>
          <w:tcPr>
            <w:tcW w:w="45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2</w:t>
            </w:r>
            <w:proofErr w:type="gramEnd"/>
          </w:p>
        </w:tc>
        <w:tc>
          <w:tcPr>
            <w:tcW w:w="86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8</w:t>
            </w:r>
            <w:proofErr w:type="gramEnd"/>
          </w:p>
        </w:tc>
        <w:tc>
          <w:tcPr>
            <w:tcW w:w="48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4</w:t>
            </w:r>
            <w:proofErr w:type="gramEnd"/>
          </w:p>
        </w:tc>
        <w:tc>
          <w:tcPr>
            <w:tcW w:w="4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7</w:t>
            </w:r>
            <w:proofErr w:type="gramEnd"/>
          </w:p>
        </w:tc>
        <w:tc>
          <w:tcPr>
            <w:tcW w:w="54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0</w:t>
            </w:r>
            <w:proofErr w:type="gramEnd"/>
          </w:p>
        </w:tc>
        <w:tc>
          <w:tcPr>
            <w:tcW w:w="51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0</w:t>
            </w:r>
            <w:proofErr w:type="gramEnd"/>
          </w:p>
        </w:tc>
        <w:tc>
          <w:tcPr>
            <w:tcW w:w="4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3</w:t>
            </w:r>
            <w:proofErr w:type="gramEnd"/>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10</w:t>
            </w:r>
          </w:p>
        </w:tc>
        <w:tc>
          <w:tcPr>
            <w:tcW w:w="48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3</w:t>
            </w:r>
            <w:proofErr w:type="gramEnd"/>
          </w:p>
        </w:tc>
        <w:tc>
          <w:tcPr>
            <w:tcW w:w="57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4</w:t>
            </w:r>
            <w:proofErr w:type="gramEnd"/>
          </w:p>
        </w:tc>
        <w:tc>
          <w:tcPr>
            <w:tcW w:w="55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
        </w:tc>
        <w:tc>
          <w:tcPr>
            <w:tcW w:w="50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6</w:t>
            </w:r>
            <w:proofErr w:type="gramEnd"/>
          </w:p>
        </w:tc>
        <w:tc>
          <w:tcPr>
            <w:tcW w:w="51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2</w:t>
            </w:r>
            <w:proofErr w:type="gramEnd"/>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8</w:t>
            </w:r>
            <w:proofErr w:type="gramEnd"/>
          </w:p>
        </w:tc>
        <w:tc>
          <w:tcPr>
            <w:tcW w:w="65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57</w:t>
            </w:r>
          </w:p>
        </w:tc>
      </w:tr>
      <w:tr w:rsidR="00693B4A" w:rsidRPr="0022235C" w:rsidTr="003343C2">
        <w:trPr>
          <w:trHeight w:val="39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Mar.</w:t>
            </w:r>
          </w:p>
        </w:tc>
        <w:tc>
          <w:tcPr>
            <w:tcW w:w="45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3</w:t>
            </w:r>
            <w:proofErr w:type="gramEnd"/>
          </w:p>
        </w:tc>
        <w:tc>
          <w:tcPr>
            <w:tcW w:w="86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7</w:t>
            </w:r>
            <w:proofErr w:type="gramEnd"/>
          </w:p>
        </w:tc>
        <w:tc>
          <w:tcPr>
            <w:tcW w:w="48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6</w:t>
            </w:r>
            <w:proofErr w:type="gramEnd"/>
          </w:p>
        </w:tc>
        <w:tc>
          <w:tcPr>
            <w:tcW w:w="4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9</w:t>
            </w:r>
            <w:proofErr w:type="gramEnd"/>
          </w:p>
        </w:tc>
        <w:tc>
          <w:tcPr>
            <w:tcW w:w="54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1</w:t>
            </w:r>
            <w:proofErr w:type="gramEnd"/>
          </w:p>
        </w:tc>
        <w:tc>
          <w:tcPr>
            <w:tcW w:w="51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0</w:t>
            </w:r>
            <w:proofErr w:type="gramEnd"/>
          </w:p>
        </w:tc>
        <w:tc>
          <w:tcPr>
            <w:tcW w:w="4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6</w:t>
            </w:r>
            <w:proofErr w:type="gramEnd"/>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10</w:t>
            </w:r>
          </w:p>
        </w:tc>
        <w:tc>
          <w:tcPr>
            <w:tcW w:w="48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6</w:t>
            </w:r>
            <w:proofErr w:type="gramEnd"/>
          </w:p>
        </w:tc>
        <w:tc>
          <w:tcPr>
            <w:tcW w:w="57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5</w:t>
            </w:r>
            <w:proofErr w:type="gramEnd"/>
          </w:p>
        </w:tc>
        <w:tc>
          <w:tcPr>
            <w:tcW w:w="55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0</w:t>
            </w:r>
            <w:proofErr w:type="gramEnd"/>
          </w:p>
        </w:tc>
        <w:tc>
          <w:tcPr>
            <w:tcW w:w="50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6</w:t>
            </w:r>
            <w:proofErr w:type="gramEnd"/>
          </w:p>
        </w:tc>
        <w:tc>
          <w:tcPr>
            <w:tcW w:w="51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3</w:t>
            </w:r>
            <w:proofErr w:type="gramEnd"/>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14</w:t>
            </w:r>
          </w:p>
        </w:tc>
        <w:tc>
          <w:tcPr>
            <w:tcW w:w="65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76</w:t>
            </w:r>
          </w:p>
        </w:tc>
      </w:tr>
      <w:tr w:rsidR="00693B4A" w:rsidRPr="0022235C" w:rsidTr="003343C2">
        <w:trPr>
          <w:trHeight w:val="39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Abr.</w:t>
            </w:r>
          </w:p>
        </w:tc>
        <w:tc>
          <w:tcPr>
            <w:tcW w:w="45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2</w:t>
            </w:r>
            <w:proofErr w:type="gramEnd"/>
          </w:p>
        </w:tc>
        <w:tc>
          <w:tcPr>
            <w:tcW w:w="86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7</w:t>
            </w:r>
            <w:proofErr w:type="gramEnd"/>
          </w:p>
        </w:tc>
        <w:tc>
          <w:tcPr>
            <w:tcW w:w="48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13</w:t>
            </w:r>
          </w:p>
        </w:tc>
        <w:tc>
          <w:tcPr>
            <w:tcW w:w="4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11</w:t>
            </w:r>
          </w:p>
        </w:tc>
        <w:tc>
          <w:tcPr>
            <w:tcW w:w="54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6</w:t>
            </w:r>
            <w:proofErr w:type="gramEnd"/>
          </w:p>
        </w:tc>
        <w:tc>
          <w:tcPr>
            <w:tcW w:w="51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7</w:t>
            </w:r>
            <w:proofErr w:type="gramEnd"/>
          </w:p>
        </w:tc>
        <w:tc>
          <w:tcPr>
            <w:tcW w:w="4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6</w:t>
            </w:r>
            <w:proofErr w:type="gramEnd"/>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9</w:t>
            </w:r>
            <w:proofErr w:type="gramEnd"/>
          </w:p>
        </w:tc>
        <w:tc>
          <w:tcPr>
            <w:tcW w:w="48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6</w:t>
            </w:r>
            <w:proofErr w:type="gramEnd"/>
          </w:p>
        </w:tc>
        <w:tc>
          <w:tcPr>
            <w:tcW w:w="57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3</w:t>
            </w:r>
            <w:proofErr w:type="gramEnd"/>
          </w:p>
        </w:tc>
        <w:tc>
          <w:tcPr>
            <w:tcW w:w="55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0</w:t>
            </w:r>
            <w:proofErr w:type="gramEnd"/>
          </w:p>
        </w:tc>
        <w:tc>
          <w:tcPr>
            <w:tcW w:w="50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4</w:t>
            </w:r>
            <w:proofErr w:type="gramEnd"/>
          </w:p>
        </w:tc>
        <w:tc>
          <w:tcPr>
            <w:tcW w:w="51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2</w:t>
            </w:r>
            <w:proofErr w:type="gramEnd"/>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13</w:t>
            </w:r>
          </w:p>
        </w:tc>
        <w:tc>
          <w:tcPr>
            <w:tcW w:w="65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89</w:t>
            </w:r>
          </w:p>
        </w:tc>
      </w:tr>
      <w:tr w:rsidR="00693B4A" w:rsidRPr="0022235C" w:rsidTr="003343C2">
        <w:trPr>
          <w:trHeight w:val="39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Mai.</w:t>
            </w:r>
          </w:p>
        </w:tc>
        <w:tc>
          <w:tcPr>
            <w:tcW w:w="45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3</w:t>
            </w:r>
            <w:proofErr w:type="gramEnd"/>
          </w:p>
        </w:tc>
        <w:tc>
          <w:tcPr>
            <w:tcW w:w="86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9</w:t>
            </w:r>
            <w:proofErr w:type="gramEnd"/>
          </w:p>
        </w:tc>
        <w:tc>
          <w:tcPr>
            <w:tcW w:w="48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11</w:t>
            </w:r>
          </w:p>
        </w:tc>
        <w:tc>
          <w:tcPr>
            <w:tcW w:w="4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8</w:t>
            </w:r>
            <w:proofErr w:type="gramEnd"/>
          </w:p>
        </w:tc>
        <w:tc>
          <w:tcPr>
            <w:tcW w:w="54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4</w:t>
            </w:r>
            <w:proofErr w:type="gramEnd"/>
          </w:p>
        </w:tc>
        <w:tc>
          <w:tcPr>
            <w:tcW w:w="51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7</w:t>
            </w:r>
            <w:proofErr w:type="gramEnd"/>
          </w:p>
        </w:tc>
        <w:tc>
          <w:tcPr>
            <w:tcW w:w="4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10</w:t>
            </w:r>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11</w:t>
            </w:r>
          </w:p>
        </w:tc>
        <w:tc>
          <w:tcPr>
            <w:tcW w:w="48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5</w:t>
            </w:r>
            <w:proofErr w:type="gramEnd"/>
          </w:p>
        </w:tc>
        <w:tc>
          <w:tcPr>
            <w:tcW w:w="57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3</w:t>
            </w:r>
            <w:proofErr w:type="gramEnd"/>
          </w:p>
        </w:tc>
        <w:tc>
          <w:tcPr>
            <w:tcW w:w="55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4</w:t>
            </w:r>
            <w:proofErr w:type="gramEnd"/>
          </w:p>
        </w:tc>
        <w:tc>
          <w:tcPr>
            <w:tcW w:w="50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3</w:t>
            </w:r>
            <w:proofErr w:type="gramEnd"/>
          </w:p>
        </w:tc>
        <w:tc>
          <w:tcPr>
            <w:tcW w:w="51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2</w:t>
            </w:r>
            <w:proofErr w:type="gramEnd"/>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17</w:t>
            </w:r>
          </w:p>
        </w:tc>
        <w:tc>
          <w:tcPr>
            <w:tcW w:w="65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97</w:t>
            </w:r>
          </w:p>
        </w:tc>
      </w:tr>
      <w:tr w:rsidR="00693B4A" w:rsidRPr="0022235C" w:rsidTr="003343C2">
        <w:trPr>
          <w:trHeight w:val="39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Jun.</w:t>
            </w:r>
          </w:p>
        </w:tc>
        <w:tc>
          <w:tcPr>
            <w:tcW w:w="45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1</w:t>
            </w:r>
            <w:proofErr w:type="gramEnd"/>
          </w:p>
        </w:tc>
        <w:tc>
          <w:tcPr>
            <w:tcW w:w="86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9</w:t>
            </w:r>
            <w:proofErr w:type="gramEnd"/>
          </w:p>
        </w:tc>
        <w:tc>
          <w:tcPr>
            <w:tcW w:w="48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11</w:t>
            </w:r>
          </w:p>
        </w:tc>
        <w:tc>
          <w:tcPr>
            <w:tcW w:w="4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7</w:t>
            </w:r>
            <w:proofErr w:type="gramEnd"/>
          </w:p>
        </w:tc>
        <w:tc>
          <w:tcPr>
            <w:tcW w:w="54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6</w:t>
            </w:r>
            <w:proofErr w:type="gramEnd"/>
          </w:p>
        </w:tc>
        <w:tc>
          <w:tcPr>
            <w:tcW w:w="51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6</w:t>
            </w:r>
            <w:proofErr w:type="gramEnd"/>
          </w:p>
        </w:tc>
        <w:tc>
          <w:tcPr>
            <w:tcW w:w="4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6</w:t>
            </w:r>
            <w:proofErr w:type="gramEnd"/>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12</w:t>
            </w:r>
          </w:p>
        </w:tc>
        <w:tc>
          <w:tcPr>
            <w:tcW w:w="48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7</w:t>
            </w:r>
            <w:proofErr w:type="gramEnd"/>
          </w:p>
        </w:tc>
        <w:tc>
          <w:tcPr>
            <w:tcW w:w="57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4</w:t>
            </w:r>
            <w:proofErr w:type="gramEnd"/>
          </w:p>
        </w:tc>
        <w:tc>
          <w:tcPr>
            <w:tcW w:w="55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5</w:t>
            </w:r>
            <w:proofErr w:type="gramEnd"/>
          </w:p>
        </w:tc>
        <w:tc>
          <w:tcPr>
            <w:tcW w:w="50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16</w:t>
            </w:r>
          </w:p>
        </w:tc>
        <w:tc>
          <w:tcPr>
            <w:tcW w:w="51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3</w:t>
            </w:r>
            <w:proofErr w:type="gramEnd"/>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11</w:t>
            </w:r>
          </w:p>
        </w:tc>
        <w:tc>
          <w:tcPr>
            <w:tcW w:w="65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98</w:t>
            </w:r>
          </w:p>
        </w:tc>
      </w:tr>
      <w:tr w:rsidR="00693B4A" w:rsidRPr="0022235C" w:rsidTr="003343C2">
        <w:trPr>
          <w:trHeight w:val="39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Jul.</w:t>
            </w:r>
          </w:p>
        </w:tc>
        <w:tc>
          <w:tcPr>
            <w:tcW w:w="45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1</w:t>
            </w:r>
            <w:proofErr w:type="gramEnd"/>
          </w:p>
        </w:tc>
        <w:tc>
          <w:tcPr>
            <w:tcW w:w="86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9</w:t>
            </w:r>
            <w:proofErr w:type="gramEnd"/>
          </w:p>
        </w:tc>
        <w:tc>
          <w:tcPr>
            <w:tcW w:w="48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8</w:t>
            </w:r>
            <w:proofErr w:type="gramEnd"/>
          </w:p>
        </w:tc>
        <w:tc>
          <w:tcPr>
            <w:tcW w:w="4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7</w:t>
            </w:r>
            <w:proofErr w:type="gramEnd"/>
          </w:p>
        </w:tc>
        <w:tc>
          <w:tcPr>
            <w:tcW w:w="54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7</w:t>
            </w:r>
            <w:proofErr w:type="gramEnd"/>
          </w:p>
        </w:tc>
        <w:tc>
          <w:tcPr>
            <w:tcW w:w="51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7</w:t>
            </w:r>
            <w:proofErr w:type="gramEnd"/>
          </w:p>
        </w:tc>
        <w:tc>
          <w:tcPr>
            <w:tcW w:w="4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20</w:t>
            </w:r>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12</w:t>
            </w:r>
          </w:p>
        </w:tc>
        <w:tc>
          <w:tcPr>
            <w:tcW w:w="48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5</w:t>
            </w:r>
            <w:proofErr w:type="gramEnd"/>
          </w:p>
        </w:tc>
        <w:tc>
          <w:tcPr>
            <w:tcW w:w="57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8</w:t>
            </w:r>
            <w:proofErr w:type="gramEnd"/>
          </w:p>
        </w:tc>
        <w:tc>
          <w:tcPr>
            <w:tcW w:w="55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4</w:t>
            </w:r>
            <w:proofErr w:type="gramEnd"/>
          </w:p>
        </w:tc>
        <w:tc>
          <w:tcPr>
            <w:tcW w:w="50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16</w:t>
            </w:r>
          </w:p>
        </w:tc>
        <w:tc>
          <w:tcPr>
            <w:tcW w:w="51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3</w:t>
            </w:r>
            <w:proofErr w:type="gramEnd"/>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10</w:t>
            </w:r>
          </w:p>
        </w:tc>
        <w:tc>
          <w:tcPr>
            <w:tcW w:w="65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110</w:t>
            </w:r>
          </w:p>
        </w:tc>
      </w:tr>
      <w:tr w:rsidR="00693B4A" w:rsidRPr="0022235C" w:rsidTr="003343C2">
        <w:trPr>
          <w:trHeight w:val="39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Ago.</w:t>
            </w:r>
          </w:p>
        </w:tc>
        <w:tc>
          <w:tcPr>
            <w:tcW w:w="45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2</w:t>
            </w:r>
            <w:proofErr w:type="gramEnd"/>
          </w:p>
        </w:tc>
        <w:tc>
          <w:tcPr>
            <w:tcW w:w="86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8</w:t>
            </w:r>
            <w:proofErr w:type="gramEnd"/>
          </w:p>
        </w:tc>
        <w:tc>
          <w:tcPr>
            <w:tcW w:w="48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11</w:t>
            </w:r>
          </w:p>
        </w:tc>
        <w:tc>
          <w:tcPr>
            <w:tcW w:w="4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7</w:t>
            </w:r>
            <w:proofErr w:type="gramEnd"/>
          </w:p>
        </w:tc>
        <w:tc>
          <w:tcPr>
            <w:tcW w:w="54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7</w:t>
            </w:r>
            <w:proofErr w:type="gramEnd"/>
          </w:p>
        </w:tc>
        <w:tc>
          <w:tcPr>
            <w:tcW w:w="51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7</w:t>
            </w:r>
            <w:proofErr w:type="gramEnd"/>
          </w:p>
        </w:tc>
        <w:tc>
          <w:tcPr>
            <w:tcW w:w="4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30</w:t>
            </w:r>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11</w:t>
            </w:r>
          </w:p>
        </w:tc>
        <w:tc>
          <w:tcPr>
            <w:tcW w:w="48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6</w:t>
            </w:r>
            <w:proofErr w:type="gramEnd"/>
          </w:p>
        </w:tc>
        <w:tc>
          <w:tcPr>
            <w:tcW w:w="57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12</w:t>
            </w:r>
          </w:p>
        </w:tc>
        <w:tc>
          <w:tcPr>
            <w:tcW w:w="55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3</w:t>
            </w:r>
            <w:proofErr w:type="gramEnd"/>
          </w:p>
        </w:tc>
        <w:tc>
          <w:tcPr>
            <w:tcW w:w="50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7</w:t>
            </w:r>
            <w:proofErr w:type="gramEnd"/>
          </w:p>
        </w:tc>
        <w:tc>
          <w:tcPr>
            <w:tcW w:w="51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3</w:t>
            </w:r>
            <w:proofErr w:type="gramEnd"/>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14</w:t>
            </w:r>
          </w:p>
        </w:tc>
        <w:tc>
          <w:tcPr>
            <w:tcW w:w="65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121</w:t>
            </w:r>
          </w:p>
        </w:tc>
      </w:tr>
      <w:tr w:rsidR="00693B4A" w:rsidRPr="0022235C" w:rsidTr="003343C2">
        <w:trPr>
          <w:trHeight w:val="39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proofErr w:type="gramStart"/>
            <w:r w:rsidRPr="0022235C">
              <w:rPr>
                <w:rFonts w:eastAsia="Times New Roman" w:cstheme="minorHAnsi"/>
                <w:b/>
                <w:bCs/>
                <w:color w:val="000000"/>
              </w:rPr>
              <w:t>set.</w:t>
            </w:r>
            <w:proofErr w:type="gramEnd"/>
          </w:p>
        </w:tc>
        <w:tc>
          <w:tcPr>
            <w:tcW w:w="45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7</w:t>
            </w:r>
            <w:proofErr w:type="gramEnd"/>
          </w:p>
        </w:tc>
        <w:tc>
          <w:tcPr>
            <w:tcW w:w="86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7</w:t>
            </w:r>
            <w:proofErr w:type="gramEnd"/>
          </w:p>
        </w:tc>
        <w:tc>
          <w:tcPr>
            <w:tcW w:w="48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11</w:t>
            </w:r>
          </w:p>
        </w:tc>
        <w:tc>
          <w:tcPr>
            <w:tcW w:w="4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7</w:t>
            </w:r>
            <w:proofErr w:type="gramEnd"/>
          </w:p>
        </w:tc>
        <w:tc>
          <w:tcPr>
            <w:tcW w:w="54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11</w:t>
            </w:r>
          </w:p>
        </w:tc>
        <w:tc>
          <w:tcPr>
            <w:tcW w:w="51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6</w:t>
            </w:r>
            <w:proofErr w:type="gramEnd"/>
          </w:p>
        </w:tc>
        <w:tc>
          <w:tcPr>
            <w:tcW w:w="4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19</w:t>
            </w:r>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13</w:t>
            </w:r>
          </w:p>
        </w:tc>
        <w:tc>
          <w:tcPr>
            <w:tcW w:w="48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3</w:t>
            </w:r>
            <w:proofErr w:type="gramEnd"/>
          </w:p>
        </w:tc>
        <w:tc>
          <w:tcPr>
            <w:tcW w:w="57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15</w:t>
            </w:r>
          </w:p>
        </w:tc>
        <w:tc>
          <w:tcPr>
            <w:tcW w:w="55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2</w:t>
            </w:r>
            <w:proofErr w:type="gramEnd"/>
          </w:p>
        </w:tc>
        <w:tc>
          <w:tcPr>
            <w:tcW w:w="50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7</w:t>
            </w:r>
            <w:proofErr w:type="gramEnd"/>
          </w:p>
        </w:tc>
        <w:tc>
          <w:tcPr>
            <w:tcW w:w="51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3</w:t>
            </w:r>
            <w:proofErr w:type="gramEnd"/>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8</w:t>
            </w:r>
            <w:proofErr w:type="gramEnd"/>
          </w:p>
        </w:tc>
        <w:tc>
          <w:tcPr>
            <w:tcW w:w="65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113</w:t>
            </w:r>
          </w:p>
        </w:tc>
      </w:tr>
      <w:tr w:rsidR="00693B4A" w:rsidRPr="0022235C" w:rsidTr="003343C2">
        <w:trPr>
          <w:trHeight w:val="39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lastRenderedPageBreak/>
              <w:t>Out.</w:t>
            </w:r>
          </w:p>
        </w:tc>
        <w:tc>
          <w:tcPr>
            <w:tcW w:w="45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2</w:t>
            </w:r>
            <w:proofErr w:type="gramEnd"/>
          </w:p>
        </w:tc>
        <w:tc>
          <w:tcPr>
            <w:tcW w:w="86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13</w:t>
            </w:r>
          </w:p>
        </w:tc>
        <w:tc>
          <w:tcPr>
            <w:tcW w:w="48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10</w:t>
            </w:r>
          </w:p>
        </w:tc>
        <w:tc>
          <w:tcPr>
            <w:tcW w:w="4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4</w:t>
            </w:r>
            <w:proofErr w:type="gramEnd"/>
          </w:p>
        </w:tc>
        <w:tc>
          <w:tcPr>
            <w:tcW w:w="54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10</w:t>
            </w:r>
          </w:p>
        </w:tc>
        <w:tc>
          <w:tcPr>
            <w:tcW w:w="51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5</w:t>
            </w:r>
            <w:proofErr w:type="gramEnd"/>
          </w:p>
        </w:tc>
        <w:tc>
          <w:tcPr>
            <w:tcW w:w="4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19</w:t>
            </w:r>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18</w:t>
            </w:r>
          </w:p>
        </w:tc>
        <w:tc>
          <w:tcPr>
            <w:tcW w:w="48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3</w:t>
            </w:r>
            <w:proofErr w:type="gramEnd"/>
          </w:p>
        </w:tc>
        <w:tc>
          <w:tcPr>
            <w:tcW w:w="57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14</w:t>
            </w:r>
          </w:p>
        </w:tc>
        <w:tc>
          <w:tcPr>
            <w:tcW w:w="55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1</w:t>
            </w:r>
            <w:proofErr w:type="gramEnd"/>
          </w:p>
        </w:tc>
        <w:tc>
          <w:tcPr>
            <w:tcW w:w="50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11</w:t>
            </w:r>
          </w:p>
        </w:tc>
        <w:tc>
          <w:tcPr>
            <w:tcW w:w="51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3</w:t>
            </w:r>
            <w:proofErr w:type="gramEnd"/>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7</w:t>
            </w:r>
            <w:proofErr w:type="gramEnd"/>
          </w:p>
        </w:tc>
        <w:tc>
          <w:tcPr>
            <w:tcW w:w="65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120</w:t>
            </w:r>
          </w:p>
        </w:tc>
      </w:tr>
      <w:tr w:rsidR="00693B4A" w:rsidRPr="0022235C" w:rsidTr="003343C2">
        <w:trPr>
          <w:trHeight w:val="39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Nov.</w:t>
            </w:r>
          </w:p>
        </w:tc>
        <w:tc>
          <w:tcPr>
            <w:tcW w:w="459" w:type="dxa"/>
            <w:tcBorders>
              <w:top w:val="nil"/>
              <w:left w:val="nil"/>
              <w:bottom w:val="single" w:sz="4" w:space="0" w:color="auto"/>
              <w:right w:val="single" w:sz="4" w:space="0" w:color="auto"/>
            </w:tcBorders>
            <w:shd w:val="clear" w:color="auto" w:fill="auto"/>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1</w:t>
            </w:r>
            <w:proofErr w:type="gramEnd"/>
          </w:p>
        </w:tc>
        <w:tc>
          <w:tcPr>
            <w:tcW w:w="86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12</w:t>
            </w:r>
          </w:p>
        </w:tc>
        <w:tc>
          <w:tcPr>
            <w:tcW w:w="48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10</w:t>
            </w:r>
          </w:p>
        </w:tc>
        <w:tc>
          <w:tcPr>
            <w:tcW w:w="4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4</w:t>
            </w:r>
            <w:proofErr w:type="gramEnd"/>
          </w:p>
        </w:tc>
        <w:tc>
          <w:tcPr>
            <w:tcW w:w="54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10</w:t>
            </w:r>
          </w:p>
        </w:tc>
        <w:tc>
          <w:tcPr>
            <w:tcW w:w="51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5</w:t>
            </w:r>
            <w:proofErr w:type="gramEnd"/>
          </w:p>
        </w:tc>
        <w:tc>
          <w:tcPr>
            <w:tcW w:w="4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19</w:t>
            </w:r>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6</w:t>
            </w:r>
            <w:proofErr w:type="gramEnd"/>
          </w:p>
        </w:tc>
        <w:tc>
          <w:tcPr>
            <w:tcW w:w="48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2</w:t>
            </w:r>
            <w:proofErr w:type="gramEnd"/>
          </w:p>
        </w:tc>
        <w:tc>
          <w:tcPr>
            <w:tcW w:w="57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13</w:t>
            </w:r>
          </w:p>
        </w:tc>
        <w:tc>
          <w:tcPr>
            <w:tcW w:w="55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1</w:t>
            </w:r>
            <w:proofErr w:type="gramEnd"/>
          </w:p>
        </w:tc>
        <w:tc>
          <w:tcPr>
            <w:tcW w:w="50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10</w:t>
            </w:r>
          </w:p>
        </w:tc>
        <w:tc>
          <w:tcPr>
            <w:tcW w:w="51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3</w:t>
            </w:r>
            <w:proofErr w:type="gramEnd"/>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8</w:t>
            </w:r>
            <w:proofErr w:type="gramEnd"/>
          </w:p>
        </w:tc>
        <w:tc>
          <w:tcPr>
            <w:tcW w:w="65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99</w:t>
            </w:r>
          </w:p>
        </w:tc>
      </w:tr>
      <w:tr w:rsidR="00693B4A" w:rsidRPr="0022235C" w:rsidTr="003343C2">
        <w:trPr>
          <w:trHeight w:val="39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Dez.</w:t>
            </w:r>
          </w:p>
        </w:tc>
        <w:tc>
          <w:tcPr>
            <w:tcW w:w="459" w:type="dxa"/>
            <w:tcBorders>
              <w:top w:val="nil"/>
              <w:left w:val="nil"/>
              <w:bottom w:val="single" w:sz="4" w:space="0" w:color="auto"/>
              <w:right w:val="single" w:sz="4" w:space="0" w:color="auto"/>
            </w:tcBorders>
            <w:shd w:val="clear" w:color="auto" w:fill="auto"/>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1</w:t>
            </w:r>
            <w:proofErr w:type="gramEnd"/>
          </w:p>
        </w:tc>
        <w:tc>
          <w:tcPr>
            <w:tcW w:w="86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12</w:t>
            </w:r>
          </w:p>
        </w:tc>
        <w:tc>
          <w:tcPr>
            <w:tcW w:w="48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10</w:t>
            </w:r>
          </w:p>
        </w:tc>
        <w:tc>
          <w:tcPr>
            <w:tcW w:w="4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4</w:t>
            </w:r>
            <w:proofErr w:type="gramEnd"/>
          </w:p>
        </w:tc>
        <w:tc>
          <w:tcPr>
            <w:tcW w:w="54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10</w:t>
            </w:r>
          </w:p>
        </w:tc>
        <w:tc>
          <w:tcPr>
            <w:tcW w:w="51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0</w:t>
            </w:r>
            <w:proofErr w:type="gramEnd"/>
          </w:p>
        </w:tc>
        <w:tc>
          <w:tcPr>
            <w:tcW w:w="4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19</w:t>
            </w:r>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6</w:t>
            </w:r>
            <w:proofErr w:type="gramEnd"/>
          </w:p>
        </w:tc>
        <w:tc>
          <w:tcPr>
            <w:tcW w:w="48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2</w:t>
            </w:r>
            <w:proofErr w:type="gramEnd"/>
          </w:p>
        </w:tc>
        <w:tc>
          <w:tcPr>
            <w:tcW w:w="57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13</w:t>
            </w:r>
          </w:p>
        </w:tc>
        <w:tc>
          <w:tcPr>
            <w:tcW w:w="55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1</w:t>
            </w:r>
            <w:proofErr w:type="gramEnd"/>
          </w:p>
        </w:tc>
        <w:tc>
          <w:tcPr>
            <w:tcW w:w="50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10</w:t>
            </w:r>
          </w:p>
        </w:tc>
        <w:tc>
          <w:tcPr>
            <w:tcW w:w="51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3</w:t>
            </w:r>
            <w:proofErr w:type="gramEnd"/>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proofErr w:type="gramStart"/>
            <w:r w:rsidRPr="0022235C">
              <w:rPr>
                <w:rFonts w:eastAsia="Times New Roman" w:cstheme="minorHAnsi"/>
                <w:color w:val="000000"/>
              </w:rPr>
              <w:t>8</w:t>
            </w:r>
            <w:proofErr w:type="gramEnd"/>
          </w:p>
        </w:tc>
        <w:tc>
          <w:tcPr>
            <w:tcW w:w="65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color w:val="000000"/>
              </w:rPr>
            </w:pPr>
            <w:r w:rsidRPr="0022235C">
              <w:rPr>
                <w:rFonts w:eastAsia="Times New Roman" w:cstheme="minorHAnsi"/>
                <w:color w:val="000000"/>
              </w:rPr>
              <w:t>99</w:t>
            </w:r>
          </w:p>
        </w:tc>
      </w:tr>
      <w:tr w:rsidR="00693B4A" w:rsidRPr="0022235C" w:rsidTr="003343C2">
        <w:trPr>
          <w:trHeight w:val="39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693B4A" w:rsidRPr="0022235C" w:rsidRDefault="00693B4A" w:rsidP="003343C2">
            <w:pPr>
              <w:spacing w:after="0"/>
              <w:rPr>
                <w:rFonts w:eastAsia="Times New Roman" w:cstheme="minorHAnsi"/>
                <w:b/>
                <w:bCs/>
                <w:color w:val="000000"/>
              </w:rPr>
            </w:pPr>
            <w:r w:rsidRPr="0022235C">
              <w:rPr>
                <w:rFonts w:eastAsia="Times New Roman" w:cstheme="minorHAnsi"/>
                <w:b/>
                <w:bCs/>
                <w:color w:val="000000"/>
              </w:rPr>
              <w:t>TOTAL</w:t>
            </w:r>
          </w:p>
        </w:tc>
        <w:tc>
          <w:tcPr>
            <w:tcW w:w="459"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b/>
                <w:bCs/>
                <w:color w:val="000000"/>
              </w:rPr>
            </w:pPr>
            <w:r w:rsidRPr="0022235C">
              <w:rPr>
                <w:rFonts w:eastAsia="Times New Roman" w:cstheme="minorHAnsi"/>
                <w:b/>
                <w:bCs/>
                <w:color w:val="000000"/>
              </w:rPr>
              <w:t>25</w:t>
            </w:r>
          </w:p>
        </w:tc>
        <w:tc>
          <w:tcPr>
            <w:tcW w:w="863"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b/>
                <w:bCs/>
                <w:color w:val="000000"/>
              </w:rPr>
            </w:pPr>
            <w:r w:rsidRPr="0022235C">
              <w:rPr>
                <w:rFonts w:eastAsia="Times New Roman" w:cstheme="minorHAnsi"/>
                <w:b/>
                <w:bCs/>
                <w:color w:val="000000"/>
              </w:rPr>
              <w:t>110</w:t>
            </w:r>
          </w:p>
        </w:tc>
        <w:tc>
          <w:tcPr>
            <w:tcW w:w="48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b/>
                <w:bCs/>
                <w:color w:val="000000"/>
              </w:rPr>
            </w:pPr>
            <w:r w:rsidRPr="0022235C">
              <w:rPr>
                <w:rFonts w:eastAsia="Times New Roman" w:cstheme="minorHAnsi"/>
                <w:b/>
                <w:bCs/>
                <w:color w:val="000000"/>
              </w:rPr>
              <w:t>108</w:t>
            </w:r>
          </w:p>
        </w:tc>
        <w:tc>
          <w:tcPr>
            <w:tcW w:w="43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b/>
                <w:bCs/>
                <w:color w:val="000000"/>
              </w:rPr>
            </w:pPr>
            <w:r w:rsidRPr="0022235C">
              <w:rPr>
                <w:rFonts w:eastAsia="Times New Roman" w:cstheme="minorHAnsi"/>
                <w:b/>
                <w:bCs/>
                <w:color w:val="000000"/>
              </w:rPr>
              <w:t>85</w:t>
            </w:r>
          </w:p>
        </w:tc>
        <w:tc>
          <w:tcPr>
            <w:tcW w:w="542"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b/>
                <w:bCs/>
                <w:color w:val="000000"/>
              </w:rPr>
            </w:pPr>
            <w:r w:rsidRPr="0022235C">
              <w:rPr>
                <w:rFonts w:eastAsia="Times New Roman" w:cstheme="minorHAnsi"/>
                <w:b/>
                <w:bCs/>
                <w:color w:val="000000"/>
              </w:rPr>
              <w:t>78</w:t>
            </w:r>
          </w:p>
        </w:tc>
        <w:tc>
          <w:tcPr>
            <w:tcW w:w="51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b/>
                <w:bCs/>
                <w:color w:val="000000"/>
              </w:rPr>
            </w:pPr>
            <w:r w:rsidRPr="0022235C">
              <w:rPr>
                <w:rFonts w:eastAsia="Times New Roman" w:cstheme="minorHAnsi"/>
                <w:b/>
                <w:bCs/>
                <w:color w:val="000000"/>
              </w:rPr>
              <w:t>19</w:t>
            </w:r>
          </w:p>
        </w:tc>
        <w:tc>
          <w:tcPr>
            <w:tcW w:w="48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b/>
                <w:bCs/>
                <w:color w:val="000000"/>
              </w:rPr>
            </w:pPr>
            <w:r w:rsidRPr="0022235C">
              <w:rPr>
                <w:rFonts w:eastAsia="Times New Roman" w:cstheme="minorHAnsi"/>
                <w:b/>
                <w:bCs/>
                <w:color w:val="000000"/>
              </w:rPr>
              <w:t>160</w:t>
            </w:r>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b/>
                <w:bCs/>
                <w:color w:val="000000"/>
              </w:rPr>
            </w:pPr>
            <w:r w:rsidRPr="0022235C">
              <w:rPr>
                <w:rFonts w:eastAsia="Times New Roman" w:cstheme="minorHAnsi"/>
                <w:b/>
                <w:bCs/>
                <w:color w:val="000000"/>
              </w:rPr>
              <w:t>126</w:t>
            </w:r>
          </w:p>
        </w:tc>
        <w:tc>
          <w:tcPr>
            <w:tcW w:w="48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b/>
                <w:bCs/>
                <w:color w:val="000000"/>
              </w:rPr>
            </w:pPr>
            <w:r w:rsidRPr="0022235C">
              <w:rPr>
                <w:rFonts w:eastAsia="Times New Roman" w:cstheme="minorHAnsi"/>
                <w:b/>
                <w:bCs/>
                <w:color w:val="000000"/>
              </w:rPr>
              <w:t>51</w:t>
            </w:r>
          </w:p>
        </w:tc>
        <w:tc>
          <w:tcPr>
            <w:tcW w:w="570"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b/>
                <w:bCs/>
                <w:color w:val="000000"/>
              </w:rPr>
            </w:pPr>
            <w:r w:rsidRPr="0022235C">
              <w:rPr>
                <w:rFonts w:eastAsia="Times New Roman" w:cstheme="minorHAnsi"/>
                <w:b/>
                <w:bCs/>
                <w:color w:val="000000"/>
              </w:rPr>
              <w:t>98</w:t>
            </w:r>
          </w:p>
        </w:tc>
        <w:tc>
          <w:tcPr>
            <w:tcW w:w="554"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b/>
                <w:bCs/>
                <w:color w:val="000000"/>
              </w:rPr>
            </w:pPr>
            <w:r w:rsidRPr="0022235C">
              <w:rPr>
                <w:rFonts w:eastAsia="Times New Roman" w:cstheme="minorHAnsi"/>
                <w:b/>
                <w:bCs/>
                <w:color w:val="000000"/>
              </w:rPr>
              <w:t>31</w:t>
            </w:r>
          </w:p>
        </w:tc>
        <w:tc>
          <w:tcPr>
            <w:tcW w:w="508"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b/>
                <w:bCs/>
                <w:color w:val="000000"/>
              </w:rPr>
            </w:pPr>
            <w:r w:rsidRPr="0022235C">
              <w:rPr>
                <w:rFonts w:eastAsia="Times New Roman" w:cstheme="minorHAnsi"/>
                <w:b/>
                <w:bCs/>
                <w:color w:val="000000"/>
              </w:rPr>
              <w:t>100</w:t>
            </w:r>
          </w:p>
        </w:tc>
        <w:tc>
          <w:tcPr>
            <w:tcW w:w="517"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b/>
                <w:bCs/>
                <w:color w:val="000000"/>
              </w:rPr>
            </w:pPr>
            <w:r w:rsidRPr="0022235C">
              <w:rPr>
                <w:rFonts w:eastAsia="Times New Roman" w:cstheme="minorHAnsi"/>
                <w:b/>
                <w:bCs/>
                <w:color w:val="000000"/>
              </w:rPr>
              <w:t>32</w:t>
            </w:r>
          </w:p>
        </w:tc>
        <w:tc>
          <w:tcPr>
            <w:tcW w:w="475"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b/>
                <w:bCs/>
                <w:color w:val="000000"/>
              </w:rPr>
            </w:pPr>
            <w:r w:rsidRPr="0022235C">
              <w:rPr>
                <w:rFonts w:eastAsia="Times New Roman" w:cstheme="minorHAnsi"/>
                <w:b/>
                <w:bCs/>
                <w:color w:val="000000"/>
              </w:rPr>
              <w:t>126</w:t>
            </w:r>
          </w:p>
        </w:tc>
        <w:tc>
          <w:tcPr>
            <w:tcW w:w="656" w:type="dxa"/>
            <w:tcBorders>
              <w:top w:val="nil"/>
              <w:left w:val="nil"/>
              <w:bottom w:val="single" w:sz="4" w:space="0" w:color="auto"/>
              <w:right w:val="single" w:sz="4" w:space="0" w:color="auto"/>
            </w:tcBorders>
            <w:shd w:val="clear" w:color="auto" w:fill="auto"/>
            <w:noWrap/>
            <w:vAlign w:val="bottom"/>
            <w:hideMark/>
          </w:tcPr>
          <w:p w:rsidR="00693B4A" w:rsidRPr="0022235C" w:rsidRDefault="00693B4A" w:rsidP="003343C2">
            <w:pPr>
              <w:spacing w:after="0"/>
              <w:jc w:val="center"/>
              <w:rPr>
                <w:rFonts w:eastAsia="Times New Roman" w:cstheme="minorHAnsi"/>
                <w:b/>
                <w:bCs/>
                <w:color w:val="000000"/>
              </w:rPr>
            </w:pPr>
            <w:r w:rsidRPr="0022235C">
              <w:rPr>
                <w:rFonts w:eastAsia="Times New Roman" w:cstheme="minorHAnsi"/>
                <w:b/>
                <w:bCs/>
                <w:color w:val="000000"/>
              </w:rPr>
              <w:t>1149</w:t>
            </w:r>
          </w:p>
        </w:tc>
      </w:tr>
    </w:tbl>
    <w:p w:rsidR="00693B4A" w:rsidRPr="0022235C" w:rsidRDefault="00693B4A" w:rsidP="00FB6CD6">
      <w:pPr>
        <w:autoSpaceDE w:val="0"/>
        <w:adjustRightInd w:val="0"/>
        <w:ind w:firstLine="709"/>
        <w:jc w:val="both"/>
        <w:rPr>
          <w:rFonts w:cstheme="minorHAnsi"/>
          <w:sz w:val="18"/>
          <w:szCs w:val="18"/>
        </w:rPr>
      </w:pPr>
      <w:r w:rsidRPr="0022235C">
        <w:rPr>
          <w:rFonts w:cstheme="minorHAnsi"/>
          <w:sz w:val="18"/>
          <w:szCs w:val="18"/>
        </w:rPr>
        <w:t>*Coordenação do Meio Aberto da Subsecretaria do Sistema Socioeducativo</w:t>
      </w:r>
    </w:p>
    <w:p w:rsidR="001E7D6E" w:rsidRPr="0022235C" w:rsidRDefault="001E7D6E" w:rsidP="00FB6CD6">
      <w:pPr>
        <w:tabs>
          <w:tab w:val="left" w:pos="1134"/>
          <w:tab w:val="right" w:pos="8504"/>
        </w:tabs>
        <w:ind w:firstLine="709"/>
        <w:jc w:val="both"/>
        <w:rPr>
          <w:rFonts w:cstheme="minorHAnsi"/>
          <w:b/>
          <w:sz w:val="24"/>
          <w:szCs w:val="24"/>
        </w:rPr>
      </w:pPr>
      <w:r w:rsidRPr="0022235C">
        <w:rPr>
          <w:rFonts w:cstheme="minorHAnsi"/>
          <w:b/>
          <w:sz w:val="24"/>
          <w:szCs w:val="24"/>
        </w:rPr>
        <w:t>CONSELHOS TUTELARES</w:t>
      </w:r>
    </w:p>
    <w:p w:rsidR="00C97FB4" w:rsidRPr="003B1624" w:rsidRDefault="00C97FB4" w:rsidP="00FB6CD6">
      <w:pPr>
        <w:spacing w:after="0"/>
        <w:ind w:firstLine="709"/>
        <w:jc w:val="both"/>
        <w:rPr>
          <w:rFonts w:cstheme="minorHAnsi"/>
        </w:rPr>
      </w:pPr>
      <w:r w:rsidRPr="003B1624">
        <w:rPr>
          <w:rFonts w:cstheme="minorHAnsi"/>
          <w:b/>
        </w:rPr>
        <w:t>Conselhos Tutelares:</w:t>
      </w:r>
      <w:r w:rsidRPr="003B1624">
        <w:rPr>
          <w:rFonts w:cstheme="minorHAnsi"/>
        </w:rPr>
        <w:t xml:space="preserve"> A Secretaria de Estado de Políticas para Crianças Adolescentes e Juventude vem trabalhando para, em articulação com a rede de proteção, assegurar, com absoluta prioridade, a efetivação dos direitos referentes à vida, à saúde, à alimentação, à educação, ao esporte, ao lazer, à profissionalização, à cultura, à dignidade, ao respeito, à liberdade e à convivência familiar e comunitária, cumprindo o papel do poder público, conforme previsto no artigo 4º do Estatuto da Criança e Adolescentes (ECA). </w:t>
      </w:r>
    </w:p>
    <w:p w:rsidR="00C97FB4" w:rsidRPr="003B1624" w:rsidRDefault="00C97FB4" w:rsidP="00FB6CD6">
      <w:pPr>
        <w:spacing w:after="0"/>
        <w:ind w:firstLine="709"/>
        <w:jc w:val="both"/>
        <w:rPr>
          <w:rFonts w:cstheme="minorHAnsi"/>
        </w:rPr>
      </w:pPr>
      <w:r w:rsidRPr="003B1624">
        <w:rPr>
          <w:rFonts w:cstheme="minorHAnsi"/>
        </w:rPr>
        <w:t xml:space="preserve">Hoje, após anos de vigência do Estatuto da Criança e do Adolescente (ECA), temos uma ferramenta de garantia de direitos e de mobilização social em favor de crianças e adolescentes, uma rede de defensores e um sistema de garantia de direitos. </w:t>
      </w:r>
    </w:p>
    <w:p w:rsidR="00C97FB4" w:rsidRPr="003B1624" w:rsidRDefault="00C97FB4" w:rsidP="00FB6CD6">
      <w:pPr>
        <w:spacing w:after="0"/>
        <w:ind w:firstLine="709"/>
        <w:jc w:val="both"/>
        <w:rPr>
          <w:rFonts w:cstheme="minorHAnsi"/>
        </w:rPr>
      </w:pPr>
      <w:r w:rsidRPr="003B1624">
        <w:rPr>
          <w:rFonts w:cstheme="minorHAnsi"/>
        </w:rPr>
        <w:t>O Sistema de Garantia dos Direitos (SGD) tem como objetivo promover a proteção integral à criança e ao adolescente. Dentro deste sistema encontram-se os conselhos tutelares, órgãos agregados à estrutura de Estado, responsáveis por zelar pelo cumprimento dos direitos da criança e do adolescente.</w:t>
      </w:r>
    </w:p>
    <w:p w:rsidR="00C97FB4" w:rsidRPr="003B1624" w:rsidRDefault="00C97FB4" w:rsidP="00FB6CD6">
      <w:pPr>
        <w:spacing w:after="0"/>
        <w:ind w:firstLine="709"/>
        <w:jc w:val="both"/>
        <w:rPr>
          <w:rFonts w:cstheme="minorHAnsi"/>
        </w:rPr>
      </w:pPr>
      <w:r w:rsidRPr="003B1624">
        <w:rPr>
          <w:rFonts w:cstheme="minorHAnsi"/>
        </w:rPr>
        <w:t xml:space="preserve"> Os Conselhos Tutelares materializam a participação popular, representando a sociedade civil na política e na atenção a população. Com base na atuação comunitária, as ações dos Conselheiros Tutelares são voltadas à exigibilidade dos direitos previstos na legislação e na materialização dos princípios do Estatuto da Criança e do Adolescente (ECA). </w:t>
      </w:r>
    </w:p>
    <w:p w:rsidR="00C97FB4" w:rsidRPr="003B1624" w:rsidRDefault="00C97FB4" w:rsidP="00FB6CD6">
      <w:pPr>
        <w:spacing w:after="0"/>
        <w:ind w:firstLine="709"/>
        <w:jc w:val="both"/>
        <w:rPr>
          <w:rFonts w:cstheme="minorHAnsi"/>
        </w:rPr>
      </w:pPr>
      <w:r w:rsidRPr="003B1624">
        <w:rPr>
          <w:rFonts w:cstheme="minorHAnsi"/>
        </w:rPr>
        <w:t xml:space="preserve">O Conselho Tutelar é serviço público de natureza essencial e permanente, sendo imprescindível ao atendimento de crianças e adolescentes em situação de risco social e pessoal. </w:t>
      </w:r>
    </w:p>
    <w:p w:rsidR="00C97FB4" w:rsidRPr="003B1624" w:rsidRDefault="00C97FB4" w:rsidP="00FB6CD6">
      <w:pPr>
        <w:ind w:firstLine="709"/>
        <w:jc w:val="both"/>
        <w:rPr>
          <w:rFonts w:cstheme="minorHAnsi"/>
        </w:rPr>
      </w:pPr>
      <w:r w:rsidRPr="003B1624">
        <w:rPr>
          <w:rFonts w:cstheme="minorHAnsi"/>
        </w:rPr>
        <w:t>Atualmente, de acordo com a Lei nº 5.294, de 13 de fevereiro de 2014, temos 40 Conselhos Tutelares no Distrito Federal, totalizando 200 Conselheiros. Eles encontram-se vinculados administrativamente à Secretaria da Criança e a gestão de fortalecimento e apoio técnico aos seus trabalhos é um dos principais alicerces desta Secretaria.</w:t>
      </w:r>
    </w:p>
    <w:p w:rsidR="00C97FB4" w:rsidRPr="003B1624" w:rsidRDefault="00C97FB4" w:rsidP="00FB6CD6">
      <w:pPr>
        <w:spacing w:after="0"/>
        <w:ind w:firstLine="709"/>
        <w:jc w:val="both"/>
        <w:rPr>
          <w:rFonts w:cstheme="minorHAnsi"/>
        </w:rPr>
      </w:pPr>
      <w:r w:rsidRPr="003B1624">
        <w:rPr>
          <w:rFonts w:cstheme="minorHAnsi"/>
        </w:rPr>
        <w:t>Destacamos as ações realizadas durante o ano:</w:t>
      </w:r>
    </w:p>
    <w:p w:rsidR="00C97FB4" w:rsidRPr="003B1624" w:rsidRDefault="00C97FB4" w:rsidP="00D26BCC">
      <w:pPr>
        <w:spacing w:after="0"/>
        <w:ind w:firstLine="709"/>
        <w:jc w:val="both"/>
        <w:rPr>
          <w:rFonts w:cstheme="minorHAnsi"/>
          <w:b/>
        </w:rPr>
      </w:pPr>
      <w:r w:rsidRPr="003B1624">
        <w:rPr>
          <w:rFonts w:cstheme="minorHAnsi"/>
          <w:b/>
        </w:rPr>
        <w:t xml:space="preserve">Janeiro e Fevereiro: </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 xml:space="preserve">Foi realizado mapeamento fotográfico de estrutura física, bem como levantamento de pessoal, informática, telefonia, material de expediente, mobiliário e equipagem </w:t>
      </w:r>
      <w:r w:rsidRPr="00CC35E3">
        <w:rPr>
          <w:rFonts w:asciiTheme="minorHAnsi" w:hAnsiTheme="minorHAnsi" w:cstheme="minorHAnsi"/>
          <w:i/>
          <w:sz w:val="22"/>
          <w:szCs w:val="22"/>
        </w:rPr>
        <w:t>in locc</w:t>
      </w:r>
      <w:r w:rsidRPr="00D26BCC">
        <w:rPr>
          <w:rFonts w:asciiTheme="minorHAnsi" w:hAnsiTheme="minorHAnsi" w:cstheme="minorHAnsi"/>
          <w:sz w:val="22"/>
          <w:szCs w:val="22"/>
        </w:rPr>
        <w:t>o</w:t>
      </w:r>
      <w:r w:rsidRPr="003B1624">
        <w:rPr>
          <w:rFonts w:asciiTheme="minorHAnsi" w:hAnsiTheme="minorHAnsi" w:cstheme="minorHAnsi"/>
          <w:sz w:val="22"/>
          <w:szCs w:val="22"/>
        </w:rPr>
        <w:t xml:space="preserve"> das 40 (quarenta) sedes dos Conselhos Tutelares do Distrito Federal.</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Foi realizado levantamento de contratos de aluguel das sedes dos Conselhos Tutelares</w:t>
      </w:r>
      <w:r w:rsidR="00FE10BD">
        <w:rPr>
          <w:rFonts w:asciiTheme="minorHAnsi" w:hAnsiTheme="minorHAnsi" w:cstheme="minorHAnsi"/>
          <w:sz w:val="22"/>
          <w:szCs w:val="22"/>
        </w:rPr>
        <w:t>.</w:t>
      </w:r>
      <w:r w:rsidRPr="003B1624">
        <w:rPr>
          <w:rFonts w:asciiTheme="minorHAnsi" w:hAnsiTheme="minorHAnsi" w:cstheme="minorHAnsi"/>
          <w:sz w:val="22"/>
          <w:szCs w:val="22"/>
        </w:rPr>
        <w:t xml:space="preserve"> </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Foi realizada troca da sede do Conselho do Lago Sul, a partir de articulação com a Administração Regional que cedeu espaço adequado para o funcionamento do Conselho Tutelar, o espaço foi equipado e reformado por essa Secretaria.</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 xml:space="preserve"> Ofertado aos Conselheiros Tutelares curso do sistema SIPIA CT WEB</w:t>
      </w:r>
      <w:r w:rsidR="00FE10BD">
        <w:rPr>
          <w:rFonts w:asciiTheme="minorHAnsi" w:hAnsiTheme="minorHAnsi" w:cstheme="minorHAnsi"/>
          <w:sz w:val="22"/>
          <w:szCs w:val="22"/>
        </w:rPr>
        <w:t>.</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Ofertado curso aos chefes de Núcleo dos Conselhos Tutelares do Distrito Federal.</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Foi realizado levantamento sobre a equipagem dos Conselhos Tutelares.</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Foi realizada reunião de apresentação da nova gestão aos servidores efetivos lotados nos Conselhos tutelares.</w:t>
      </w:r>
    </w:p>
    <w:p w:rsidR="00C97FB4" w:rsidRPr="003B1624" w:rsidRDefault="00C97FB4" w:rsidP="00D26BCC">
      <w:pPr>
        <w:spacing w:after="0"/>
        <w:ind w:firstLine="709"/>
        <w:jc w:val="both"/>
        <w:rPr>
          <w:rFonts w:cstheme="minorHAnsi"/>
          <w:b/>
        </w:rPr>
      </w:pPr>
      <w:r w:rsidRPr="003B1624">
        <w:rPr>
          <w:rFonts w:cstheme="minorHAnsi"/>
          <w:b/>
        </w:rPr>
        <w:lastRenderedPageBreak/>
        <w:t>Março e Abril:</w:t>
      </w:r>
    </w:p>
    <w:p w:rsidR="00C97FB4" w:rsidRPr="003B1624" w:rsidRDefault="00FE10BD"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Foram</w:t>
      </w:r>
      <w:r w:rsidR="00C97FB4" w:rsidRPr="003B1624">
        <w:rPr>
          <w:rFonts w:asciiTheme="minorHAnsi" w:hAnsiTheme="minorHAnsi" w:cstheme="minorHAnsi"/>
          <w:sz w:val="22"/>
          <w:szCs w:val="22"/>
        </w:rPr>
        <w:t xml:space="preserve"> </w:t>
      </w:r>
      <w:r w:rsidRPr="003B1624">
        <w:rPr>
          <w:rFonts w:asciiTheme="minorHAnsi" w:hAnsiTheme="minorHAnsi" w:cstheme="minorHAnsi"/>
          <w:sz w:val="22"/>
          <w:szCs w:val="22"/>
        </w:rPr>
        <w:t>finalizadas as reformas dos Conselhos Gama I e Park Way</w:t>
      </w:r>
      <w:r>
        <w:rPr>
          <w:rFonts w:asciiTheme="minorHAnsi" w:hAnsiTheme="minorHAnsi" w:cstheme="minorHAnsi"/>
          <w:sz w:val="22"/>
          <w:szCs w:val="22"/>
        </w:rPr>
        <w:t>.</w:t>
      </w:r>
      <w:r w:rsidR="00C97FB4" w:rsidRPr="003B1624">
        <w:rPr>
          <w:rFonts w:asciiTheme="minorHAnsi" w:hAnsiTheme="minorHAnsi" w:cstheme="minorHAnsi"/>
          <w:sz w:val="22"/>
          <w:szCs w:val="22"/>
        </w:rPr>
        <w:t xml:space="preserve"> </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Foi realizado levantamento sobre a situação da rede (Internet e Telefone) nos Conselhos Tutelares do Distrito Federal.</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 xml:space="preserve">Foi entregue </w:t>
      </w:r>
      <w:r w:rsidR="00E91802">
        <w:rPr>
          <w:rFonts w:asciiTheme="minorHAnsi" w:hAnsiTheme="minorHAnsi" w:cstheme="minorHAnsi"/>
          <w:sz w:val="22"/>
          <w:szCs w:val="22"/>
        </w:rPr>
        <w:t>mobiliário</w:t>
      </w:r>
      <w:r w:rsidRPr="003B1624">
        <w:rPr>
          <w:rFonts w:asciiTheme="minorHAnsi" w:hAnsiTheme="minorHAnsi" w:cstheme="minorHAnsi"/>
          <w:sz w:val="22"/>
          <w:szCs w:val="22"/>
        </w:rPr>
        <w:t xml:space="preserve"> nos Conselhos Tutelares de Ceilândia, Gama, Ceilândia Vicente Pires, Riacho Fundo II,</w:t>
      </w:r>
      <w:r w:rsidR="00FE10BD" w:rsidRPr="003B1624">
        <w:rPr>
          <w:rFonts w:asciiTheme="minorHAnsi" w:hAnsiTheme="minorHAnsi" w:cstheme="minorHAnsi"/>
          <w:sz w:val="22"/>
          <w:szCs w:val="22"/>
        </w:rPr>
        <w:t xml:space="preserve"> </w:t>
      </w:r>
      <w:r w:rsidRPr="003B1624">
        <w:rPr>
          <w:rFonts w:asciiTheme="minorHAnsi" w:hAnsiTheme="minorHAnsi" w:cstheme="minorHAnsi"/>
          <w:sz w:val="22"/>
          <w:szCs w:val="22"/>
        </w:rPr>
        <w:t xml:space="preserve">Brasília Sul, SIA, Sudoeste, </w:t>
      </w:r>
      <w:proofErr w:type="spellStart"/>
      <w:r w:rsidRPr="003B1624">
        <w:rPr>
          <w:rFonts w:asciiTheme="minorHAnsi" w:hAnsiTheme="minorHAnsi" w:cstheme="minorHAnsi"/>
          <w:sz w:val="22"/>
          <w:szCs w:val="22"/>
        </w:rPr>
        <w:t>Fercal</w:t>
      </w:r>
      <w:proofErr w:type="spellEnd"/>
      <w:r w:rsidRPr="003B1624">
        <w:rPr>
          <w:rFonts w:asciiTheme="minorHAnsi" w:hAnsiTheme="minorHAnsi" w:cstheme="minorHAnsi"/>
          <w:sz w:val="22"/>
          <w:szCs w:val="22"/>
        </w:rPr>
        <w:t>, Par Way, Planaltina, Lago Norte, Lago Sul.</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Realizado estudo sobre a área de atuação dos Conselhos Tutelares do Distrito Federal bem como georreferenciamento dos Conselhos Tutelares. A partir deste estudo foram estabelecidas 05 (cinco) macrorregiões</w:t>
      </w:r>
    </w:p>
    <w:p w:rsidR="00C97FB4" w:rsidRPr="003B1624" w:rsidRDefault="004E56C8"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Para</w:t>
      </w:r>
      <w:r w:rsidR="00C97FB4" w:rsidRPr="003B1624">
        <w:rPr>
          <w:rFonts w:asciiTheme="minorHAnsi" w:hAnsiTheme="minorHAnsi" w:cstheme="minorHAnsi"/>
          <w:sz w:val="22"/>
          <w:szCs w:val="22"/>
        </w:rPr>
        <w:t xml:space="preserve"> se realizarem reuniões regionalizadas com os Conselhos Tutelares.</w:t>
      </w:r>
    </w:p>
    <w:p w:rsidR="00C97FB4" w:rsidRPr="00D26BCC"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Foi realizado treinamento da equipe da Coordenação do Sistema de Denúncias e Violações de Direitos da Criança e Adolescente- CISDECA,</w:t>
      </w:r>
      <w:r w:rsidRPr="00D26BCC">
        <w:rPr>
          <w:rFonts w:asciiTheme="minorHAnsi" w:hAnsiTheme="minorHAnsi" w:cstheme="minorHAnsi"/>
          <w:sz w:val="22"/>
          <w:szCs w:val="22"/>
        </w:rPr>
        <w:t xml:space="preserve"> canal de comunicação entre a população do Distrito Federal e o poder público, que tem a finalidade de receber denúncias referentes a violações de direitos de crianças e adolescentes e de acionar os Conselhos Tutelares, bem como outros órgãos competentes, de acordo com a Lei 5294/2014.</w:t>
      </w:r>
    </w:p>
    <w:p w:rsidR="00C97FB4" w:rsidRPr="003B1624" w:rsidRDefault="00C97FB4" w:rsidP="004E56C8">
      <w:pPr>
        <w:spacing w:after="0"/>
        <w:ind w:firstLine="709"/>
        <w:jc w:val="both"/>
        <w:rPr>
          <w:rFonts w:cstheme="minorHAnsi"/>
          <w:b/>
        </w:rPr>
      </w:pPr>
      <w:r w:rsidRPr="003B1624">
        <w:rPr>
          <w:rFonts w:cstheme="minorHAnsi"/>
          <w:b/>
        </w:rPr>
        <w:t>Maio e Junho:</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 xml:space="preserve">Foram realizadas Reuniões com os Conselheiros Tutelares das 05 (cinco) macro regiões a fim de mapear violações de direito; rede local de atendimento da população, necessidades estruturais de cada Conselho Tutelar. </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Foi realizado levantamento a respeito das solicitações de vagas em creches públicas nos Conselhos Tutelares.</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Participação no evento “Visitante com saúde, interno mais saudável” promovido pela SESIPE/SEJUS com os visitantes do</w:t>
      </w:r>
      <w:r w:rsidR="00F61477">
        <w:rPr>
          <w:rFonts w:asciiTheme="minorHAnsi" w:hAnsiTheme="minorHAnsi" w:cstheme="minorHAnsi"/>
          <w:sz w:val="22"/>
          <w:szCs w:val="22"/>
        </w:rPr>
        <w:t>s presídios do Distrito Federal.</w:t>
      </w:r>
      <w:r w:rsidRPr="003B1624">
        <w:rPr>
          <w:rFonts w:asciiTheme="minorHAnsi" w:hAnsiTheme="minorHAnsi" w:cstheme="minorHAnsi"/>
          <w:sz w:val="22"/>
          <w:szCs w:val="22"/>
        </w:rPr>
        <w:t xml:space="preserve"> </w:t>
      </w:r>
      <w:r w:rsidR="00F61477">
        <w:rPr>
          <w:rFonts w:asciiTheme="minorHAnsi" w:hAnsiTheme="minorHAnsi" w:cstheme="minorHAnsi"/>
          <w:sz w:val="22"/>
          <w:szCs w:val="22"/>
        </w:rPr>
        <w:t>F</w:t>
      </w:r>
      <w:r w:rsidRPr="003B1624">
        <w:rPr>
          <w:rFonts w:asciiTheme="minorHAnsi" w:hAnsiTheme="minorHAnsi" w:cstheme="minorHAnsi"/>
          <w:sz w:val="22"/>
          <w:szCs w:val="22"/>
        </w:rPr>
        <w:t>oi ofertado aos visitantes</w:t>
      </w:r>
      <w:r w:rsidR="00A83274">
        <w:rPr>
          <w:rFonts w:asciiTheme="minorHAnsi" w:hAnsiTheme="minorHAnsi" w:cstheme="minorHAnsi"/>
          <w:sz w:val="22"/>
          <w:szCs w:val="22"/>
        </w:rPr>
        <w:t xml:space="preserve"> do</w:t>
      </w:r>
      <w:r w:rsidR="00F61477">
        <w:rPr>
          <w:rFonts w:asciiTheme="minorHAnsi" w:hAnsiTheme="minorHAnsi" w:cstheme="minorHAnsi"/>
          <w:sz w:val="22"/>
          <w:szCs w:val="22"/>
        </w:rPr>
        <w:t xml:space="preserve"> Conselho Tutelar Itinerante</w:t>
      </w:r>
      <w:r w:rsidRPr="003B1624">
        <w:rPr>
          <w:rFonts w:asciiTheme="minorHAnsi" w:hAnsiTheme="minorHAnsi" w:cstheme="minorHAnsi"/>
          <w:sz w:val="22"/>
          <w:szCs w:val="22"/>
        </w:rPr>
        <w:t xml:space="preserve"> e foi realizado breve diagnóstico das violações de direitos na fila e durante a visita de familiares no sistema penitenciário (PAPUDA)</w:t>
      </w:r>
      <w:r w:rsidR="00A83274">
        <w:rPr>
          <w:rFonts w:asciiTheme="minorHAnsi" w:hAnsiTheme="minorHAnsi" w:cstheme="minorHAnsi"/>
          <w:sz w:val="22"/>
          <w:szCs w:val="22"/>
        </w:rPr>
        <w:t>.</w:t>
      </w:r>
      <w:r w:rsidRPr="003B1624">
        <w:rPr>
          <w:rFonts w:asciiTheme="minorHAnsi" w:hAnsiTheme="minorHAnsi" w:cstheme="minorHAnsi"/>
          <w:sz w:val="22"/>
          <w:szCs w:val="22"/>
        </w:rPr>
        <w:t xml:space="preserve"> </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Apresentou-se o projeto de Informação do Sistema Gere</w:t>
      </w:r>
      <w:r w:rsidR="00F61477">
        <w:rPr>
          <w:rFonts w:asciiTheme="minorHAnsi" w:hAnsiTheme="minorHAnsi" w:cstheme="minorHAnsi"/>
          <w:sz w:val="22"/>
          <w:szCs w:val="22"/>
        </w:rPr>
        <w:t>nciador dos Conselhos Tutelares</w:t>
      </w:r>
      <w:r w:rsidRPr="003B1624">
        <w:rPr>
          <w:rFonts w:asciiTheme="minorHAnsi" w:hAnsiTheme="minorHAnsi" w:cstheme="minorHAnsi"/>
          <w:sz w:val="22"/>
          <w:szCs w:val="22"/>
        </w:rPr>
        <w:t xml:space="preserve"> para modernização das demandas da equipe administrativas de cada Conselho Tutelar do Distrito Federal. </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Iniciou-se a reforma no Conselho Tutelar de Taguatinga.</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Foi realizada remanejamento de mobiliário nos Conselhos Tutelares de Ceilândia III, Samambaia Norte e Brasília Norte.</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Foi entregue 07 (sete) veículos doados pela Secretaria de Direitos Humano</w:t>
      </w:r>
      <w:r w:rsidR="00A83274">
        <w:rPr>
          <w:rFonts w:asciiTheme="minorHAnsi" w:hAnsiTheme="minorHAnsi" w:cstheme="minorHAnsi"/>
          <w:sz w:val="22"/>
          <w:szCs w:val="22"/>
        </w:rPr>
        <w:t>s/</w:t>
      </w:r>
      <w:r w:rsidRPr="003B1624">
        <w:rPr>
          <w:rFonts w:asciiTheme="minorHAnsi" w:hAnsiTheme="minorHAnsi" w:cstheme="minorHAnsi"/>
          <w:sz w:val="22"/>
          <w:szCs w:val="22"/>
        </w:rPr>
        <w:t>PR aos Conselhos Tutelares.</w:t>
      </w:r>
    </w:p>
    <w:p w:rsidR="00C97FB4" w:rsidRPr="003B1624" w:rsidRDefault="00C97FB4" w:rsidP="004E56C8">
      <w:pPr>
        <w:tabs>
          <w:tab w:val="left" w:pos="567"/>
        </w:tabs>
        <w:spacing w:after="0"/>
        <w:ind w:firstLine="709"/>
        <w:jc w:val="both"/>
        <w:rPr>
          <w:rFonts w:cstheme="minorHAnsi"/>
          <w:b/>
        </w:rPr>
      </w:pPr>
      <w:r w:rsidRPr="003B1624">
        <w:rPr>
          <w:rFonts w:cstheme="minorHAnsi"/>
          <w:b/>
        </w:rPr>
        <w:t>Julho e Agosto</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Foi realizada Reunião com os Conselheiros Tutelares de Santa Maria Sul, Santa Maria Norte, Samambaia Norte, Gama II, Gama I, Vicente Pires, Guará, SIA, Cruzeiro, São Sebastião, Jardim Botânico, Brasília I, Ceilândia I, Ceilândia II, Ceilândia III, Ceilândia IV, Taguatinga II.</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 xml:space="preserve">Reunião com </w:t>
      </w:r>
      <w:r w:rsidR="00A83274">
        <w:rPr>
          <w:rFonts w:asciiTheme="minorHAnsi" w:hAnsiTheme="minorHAnsi" w:cstheme="minorHAnsi"/>
          <w:sz w:val="22"/>
          <w:szCs w:val="22"/>
        </w:rPr>
        <w:t>o</w:t>
      </w:r>
      <w:r w:rsidRPr="003B1624">
        <w:rPr>
          <w:rFonts w:asciiTheme="minorHAnsi" w:hAnsiTheme="minorHAnsi" w:cstheme="minorHAnsi"/>
          <w:sz w:val="22"/>
          <w:szCs w:val="22"/>
        </w:rPr>
        <w:t xml:space="preserve"> Subsecretário de Planejamento, Acompanhamento e Avaliação Institucional – SUPLAV/ Secretaria de Educação.</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 xml:space="preserve">Reunião com Secretaria Saúde, Ministério Público, Secretaria de Justiça e Promotoria para tratar de ações para cessar violações de direitos nas filas dos presídios.  </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Levantamento de todos os bens patrimoniais dos Conselhos Tutelares do Distrito Federal.</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Finalização do grupo de reordenamento NECA – SEDHS, a respeito do acolhimento institucional no Distrito Federal.</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lastRenderedPageBreak/>
        <w:t>Apresentação dos Projetos “Histórias e Conselhos” e “Espaço Criança” ao FCDCA</w:t>
      </w:r>
      <w:r w:rsidR="008B0210">
        <w:rPr>
          <w:rFonts w:asciiTheme="minorHAnsi" w:hAnsiTheme="minorHAnsi" w:cstheme="minorHAnsi"/>
          <w:sz w:val="22"/>
          <w:szCs w:val="22"/>
        </w:rPr>
        <w:t>.</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Finalizou-se a reforma do Conselho Tutelar de Taguatinga Sul.</w:t>
      </w:r>
    </w:p>
    <w:p w:rsidR="00C97FB4" w:rsidRPr="003B1624" w:rsidRDefault="00C97FB4" w:rsidP="00FB6CD6">
      <w:pPr>
        <w:spacing w:after="0"/>
        <w:ind w:firstLine="709"/>
        <w:jc w:val="both"/>
        <w:rPr>
          <w:rFonts w:cstheme="minorHAnsi"/>
          <w:b/>
        </w:rPr>
      </w:pPr>
      <w:r w:rsidRPr="003B1624">
        <w:rPr>
          <w:rFonts w:cstheme="minorHAnsi"/>
          <w:b/>
        </w:rPr>
        <w:t>Setembro e Outubro</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 xml:space="preserve">Participação nos eventos comemorativos de dia das crianças em 07 (sete) cidades do Distrito Federal, onde </w:t>
      </w:r>
      <w:r w:rsidR="001623C3" w:rsidRPr="003B1624">
        <w:rPr>
          <w:rFonts w:asciiTheme="minorHAnsi" w:hAnsiTheme="minorHAnsi" w:cstheme="minorHAnsi"/>
          <w:sz w:val="22"/>
          <w:szCs w:val="22"/>
        </w:rPr>
        <w:t>foi ofertado</w:t>
      </w:r>
      <w:r w:rsidR="001623C3">
        <w:rPr>
          <w:rFonts w:asciiTheme="minorHAnsi" w:hAnsiTheme="minorHAnsi" w:cstheme="minorHAnsi"/>
          <w:sz w:val="22"/>
          <w:szCs w:val="22"/>
        </w:rPr>
        <w:t xml:space="preserve"> à população Conselho Tutelar</w:t>
      </w:r>
      <w:r w:rsidR="00A83274" w:rsidRPr="003B1624">
        <w:rPr>
          <w:rFonts w:asciiTheme="minorHAnsi" w:hAnsiTheme="minorHAnsi" w:cstheme="minorHAnsi"/>
          <w:sz w:val="22"/>
          <w:szCs w:val="22"/>
        </w:rPr>
        <w:t xml:space="preserve"> Itinerante</w:t>
      </w:r>
      <w:r w:rsidRPr="003B1624">
        <w:rPr>
          <w:rFonts w:asciiTheme="minorHAnsi" w:hAnsiTheme="minorHAnsi" w:cstheme="minorHAnsi"/>
          <w:sz w:val="22"/>
          <w:szCs w:val="22"/>
        </w:rPr>
        <w:t>, distribuição de material informativo e apresentações culturais.</w:t>
      </w:r>
    </w:p>
    <w:p w:rsidR="00C97FB4" w:rsidRPr="003B1624" w:rsidRDefault="00C97FB4" w:rsidP="00FB6CD6">
      <w:pPr>
        <w:spacing w:after="0"/>
        <w:ind w:firstLine="709"/>
        <w:jc w:val="both"/>
        <w:rPr>
          <w:rFonts w:cstheme="minorHAnsi"/>
          <w:b/>
        </w:rPr>
      </w:pPr>
      <w:r w:rsidRPr="003B1624">
        <w:rPr>
          <w:rFonts w:cstheme="minorHAnsi"/>
          <w:b/>
        </w:rPr>
        <w:t>Novembro e Dezembro</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Produção de 03 (três) termos de referência: 01- Locação de carros com motoristas para os Conselhos Tutelares; 02 - Mapeamento de Processos dos Conselhos Tutelares por meio de Manual único para padronização dos Instrumentos de trabalho; 03- Armazenamento, mapeamento e indexação de arquivos com objetivo de organizar e facilitar o trabalho de gestão dos Conselhos Tutelares.</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 xml:space="preserve">Foi inaugurada a sede do Conselho Tutelar de Taguatinga Sul, o prédio estava em situação precária o que dificultava o funcionamento. A reforma renovou toda a parte elétrica e hidráulica bem como janelas, portas e piso. </w:t>
      </w:r>
    </w:p>
    <w:p w:rsidR="00C97FB4" w:rsidRPr="003B1624" w:rsidRDefault="00C97FB4" w:rsidP="00D26BCC">
      <w:pPr>
        <w:pStyle w:val="PargrafodaLista"/>
        <w:numPr>
          <w:ilvl w:val="0"/>
          <w:numId w:val="12"/>
        </w:numPr>
        <w:spacing w:line="276" w:lineRule="auto"/>
        <w:ind w:left="0" w:firstLine="851"/>
        <w:jc w:val="both"/>
        <w:rPr>
          <w:rFonts w:asciiTheme="minorHAnsi" w:hAnsiTheme="minorHAnsi" w:cstheme="minorHAnsi"/>
          <w:sz w:val="22"/>
          <w:szCs w:val="22"/>
        </w:rPr>
      </w:pPr>
      <w:r w:rsidRPr="003B1624">
        <w:rPr>
          <w:rFonts w:asciiTheme="minorHAnsi" w:hAnsiTheme="minorHAnsi" w:cstheme="minorHAnsi"/>
          <w:sz w:val="22"/>
          <w:szCs w:val="22"/>
        </w:rPr>
        <w:t xml:space="preserve">Em novembro de 2015 </w:t>
      </w:r>
      <w:r w:rsidR="001623C3" w:rsidRPr="003B1624">
        <w:rPr>
          <w:rFonts w:asciiTheme="minorHAnsi" w:hAnsiTheme="minorHAnsi" w:cstheme="minorHAnsi"/>
          <w:sz w:val="22"/>
          <w:szCs w:val="22"/>
        </w:rPr>
        <w:t>foram</w:t>
      </w:r>
      <w:r w:rsidRPr="003B1624">
        <w:rPr>
          <w:rFonts w:asciiTheme="minorHAnsi" w:hAnsiTheme="minorHAnsi" w:cstheme="minorHAnsi"/>
          <w:sz w:val="22"/>
          <w:szCs w:val="22"/>
        </w:rPr>
        <w:t xml:space="preserve"> </w:t>
      </w:r>
      <w:r w:rsidR="001623C3" w:rsidRPr="003B1624">
        <w:rPr>
          <w:rFonts w:asciiTheme="minorHAnsi" w:hAnsiTheme="minorHAnsi" w:cstheme="minorHAnsi"/>
          <w:sz w:val="22"/>
          <w:szCs w:val="22"/>
        </w:rPr>
        <w:t>finalizadas as reuniões do GRUPO DE TRABALHO DA TEMÁTICA “ESCOLAS”</w:t>
      </w:r>
      <w:r w:rsidRPr="003B1624">
        <w:rPr>
          <w:rFonts w:asciiTheme="minorHAnsi" w:hAnsiTheme="minorHAnsi" w:cstheme="minorHAnsi"/>
          <w:sz w:val="22"/>
          <w:szCs w:val="22"/>
        </w:rPr>
        <w:t xml:space="preserve"> (</w:t>
      </w:r>
      <w:proofErr w:type="spellStart"/>
      <w:r w:rsidRPr="003B1624">
        <w:rPr>
          <w:rFonts w:asciiTheme="minorHAnsi" w:hAnsiTheme="minorHAnsi" w:cstheme="minorHAnsi"/>
          <w:sz w:val="22"/>
          <w:szCs w:val="22"/>
        </w:rPr>
        <w:t>GTEs</w:t>
      </w:r>
      <w:proofErr w:type="spellEnd"/>
      <w:r w:rsidRPr="003B1624">
        <w:rPr>
          <w:rFonts w:asciiTheme="minorHAnsi" w:hAnsiTheme="minorHAnsi" w:cstheme="minorHAnsi"/>
          <w:sz w:val="22"/>
          <w:szCs w:val="22"/>
        </w:rPr>
        <w:t>), relativa AO PROGRAMA PACTO PELA VIDA (PPV), nas instalações Secretaria de Estado da Segurança P</w:t>
      </w:r>
      <w:r w:rsidR="001623C3">
        <w:rPr>
          <w:rFonts w:asciiTheme="minorHAnsi" w:hAnsiTheme="minorHAnsi" w:cstheme="minorHAnsi"/>
          <w:sz w:val="22"/>
          <w:szCs w:val="22"/>
        </w:rPr>
        <w:t>ública e da Paz Social (SSP-DF)</w:t>
      </w:r>
      <w:r w:rsidRPr="003B1624">
        <w:rPr>
          <w:rFonts w:asciiTheme="minorHAnsi" w:hAnsiTheme="minorHAnsi" w:cstheme="minorHAnsi"/>
          <w:sz w:val="22"/>
          <w:szCs w:val="22"/>
        </w:rPr>
        <w:t>.</w:t>
      </w:r>
      <w:r w:rsidR="006075FF">
        <w:rPr>
          <w:rFonts w:asciiTheme="minorHAnsi" w:hAnsiTheme="minorHAnsi" w:cstheme="minorHAnsi"/>
          <w:sz w:val="22"/>
          <w:szCs w:val="22"/>
        </w:rPr>
        <w:t xml:space="preserve"> </w:t>
      </w:r>
      <w:r w:rsidRPr="003B1624">
        <w:rPr>
          <w:rFonts w:asciiTheme="minorHAnsi" w:hAnsiTheme="minorHAnsi" w:cstheme="minorHAnsi"/>
          <w:sz w:val="22"/>
          <w:szCs w:val="22"/>
        </w:rPr>
        <w:t>Os membros do GT construíram a matriz lógica</w:t>
      </w:r>
      <w:r w:rsidR="006075FF">
        <w:rPr>
          <w:rFonts w:asciiTheme="minorHAnsi" w:hAnsiTheme="minorHAnsi" w:cstheme="minorHAnsi"/>
          <w:sz w:val="22"/>
          <w:szCs w:val="22"/>
        </w:rPr>
        <w:t xml:space="preserve"> </w:t>
      </w:r>
      <w:r w:rsidRPr="003B1624">
        <w:rPr>
          <w:rFonts w:asciiTheme="minorHAnsi" w:hAnsiTheme="minorHAnsi" w:cstheme="minorHAnsi"/>
          <w:sz w:val="22"/>
          <w:szCs w:val="22"/>
        </w:rPr>
        <w:t>- Paz nas escolas, com o Projeto Paz nas Escolas, definindo: Indicadores Estratégicos a serem alcançados, Objetivos, Resultado Esperado e Atividades. O projeto tem previsão para iniciar em março de 2016, com duração de 03 anos.</w:t>
      </w:r>
    </w:p>
    <w:p w:rsidR="00C97FB4" w:rsidRPr="001D64AF" w:rsidRDefault="00C97FB4" w:rsidP="00A36001">
      <w:pPr>
        <w:spacing w:before="240"/>
        <w:ind w:firstLine="709"/>
        <w:jc w:val="both"/>
        <w:rPr>
          <w:rFonts w:cstheme="minorHAnsi"/>
          <w:b/>
        </w:rPr>
      </w:pPr>
      <w:r w:rsidRPr="001D64AF">
        <w:rPr>
          <w:rFonts w:cstheme="minorHAnsi"/>
          <w:b/>
        </w:rPr>
        <w:t>Implantação do Sistema de Informações para Infância e Adolescência – SIPIA/CT WEB</w:t>
      </w:r>
    </w:p>
    <w:p w:rsidR="00A555E5" w:rsidRDefault="00016527" w:rsidP="00A36001">
      <w:pPr>
        <w:pStyle w:val="PargrafodaLista"/>
        <w:spacing w:line="276" w:lineRule="auto"/>
        <w:ind w:left="0" w:firstLine="709"/>
        <w:jc w:val="both"/>
        <w:rPr>
          <w:rFonts w:asciiTheme="minorHAnsi" w:hAnsiTheme="minorHAnsi" w:cstheme="minorHAnsi"/>
          <w:sz w:val="22"/>
          <w:szCs w:val="22"/>
        </w:rPr>
      </w:pPr>
      <w:r w:rsidRPr="00016527">
        <w:rPr>
          <w:rFonts w:asciiTheme="minorHAnsi" w:hAnsiTheme="minorHAnsi" w:cstheme="minorHAnsi"/>
          <w:sz w:val="22"/>
          <w:szCs w:val="22"/>
        </w:rPr>
        <w:t xml:space="preserve">O uso da ferramenta nas Regiões Administrativas do Distrito Federal está prevista na Lei 5.294 de 2014, em seu artigo 59, inciso XIII, onde torna a utilização do SIPIA CT WEB, por parte dos Conselhos Tutelares como de utilização prioritária, e na Portaria nº 152, de 05 de maio de 2014, conforme o art. 4º, que cita que a implantação do </w:t>
      </w:r>
      <w:r w:rsidR="00A36001">
        <w:rPr>
          <w:rFonts w:asciiTheme="minorHAnsi" w:hAnsiTheme="minorHAnsi" w:cstheme="minorHAnsi"/>
          <w:sz w:val="22"/>
          <w:szCs w:val="22"/>
        </w:rPr>
        <w:t>SIPIA CT WEB.</w:t>
      </w:r>
    </w:p>
    <w:p w:rsidR="00A36001" w:rsidRDefault="00CF71B2" w:rsidP="00A36001">
      <w:pPr>
        <w:pStyle w:val="PargrafodaLista"/>
        <w:spacing w:line="276" w:lineRule="auto"/>
        <w:ind w:left="0" w:firstLine="709"/>
        <w:jc w:val="both"/>
        <w:rPr>
          <w:rFonts w:asciiTheme="minorHAnsi" w:hAnsiTheme="minorHAnsi" w:cstheme="minorHAnsi"/>
          <w:sz w:val="22"/>
          <w:szCs w:val="22"/>
        </w:rPr>
      </w:pPr>
      <w:r w:rsidRPr="00016527">
        <w:rPr>
          <w:rFonts w:asciiTheme="minorHAnsi" w:hAnsiTheme="minorHAnsi" w:cstheme="minorHAnsi"/>
          <w:sz w:val="22"/>
          <w:szCs w:val="22"/>
        </w:rPr>
        <w:t xml:space="preserve">Sobre os levantamentos de dados de utilização e capacitação de Sistema para Infância e Adolescência - SIPIA CT WEB pelos Conselheiros Tutelares </w:t>
      </w:r>
      <w:r>
        <w:rPr>
          <w:rFonts w:asciiTheme="minorHAnsi" w:hAnsiTheme="minorHAnsi" w:cstheme="minorHAnsi"/>
          <w:sz w:val="22"/>
          <w:szCs w:val="22"/>
        </w:rPr>
        <w:t>têm-se</w:t>
      </w:r>
      <w:r w:rsidRPr="00016527">
        <w:rPr>
          <w:rFonts w:asciiTheme="minorHAnsi" w:hAnsiTheme="minorHAnsi" w:cstheme="minorHAnsi"/>
          <w:sz w:val="22"/>
          <w:szCs w:val="22"/>
        </w:rPr>
        <w:t xml:space="preserve"> sobre as ações realizadas no a</w:t>
      </w:r>
      <w:r>
        <w:rPr>
          <w:rFonts w:asciiTheme="minorHAnsi" w:hAnsiTheme="minorHAnsi" w:cstheme="minorHAnsi"/>
          <w:sz w:val="22"/>
          <w:szCs w:val="22"/>
        </w:rPr>
        <w:t>no de 2015, conforme o quadro abaixo:</w:t>
      </w:r>
    </w:p>
    <w:p w:rsidR="00A36001" w:rsidRDefault="00A36001" w:rsidP="00A36001">
      <w:pPr>
        <w:pStyle w:val="PargrafodaLista"/>
        <w:spacing w:line="276" w:lineRule="auto"/>
        <w:ind w:left="0" w:firstLine="709"/>
        <w:jc w:val="both"/>
        <w:rPr>
          <w:rFonts w:asciiTheme="minorHAnsi" w:hAnsiTheme="minorHAnsi" w:cstheme="minorHAnsi"/>
          <w:sz w:val="22"/>
          <w:szCs w:val="22"/>
        </w:rPr>
      </w:pPr>
    </w:p>
    <w:p w:rsidR="00CF71B2" w:rsidRPr="00A36001" w:rsidRDefault="00CF71B2" w:rsidP="00A36001">
      <w:pPr>
        <w:pStyle w:val="PargrafodaLista"/>
        <w:spacing w:line="276" w:lineRule="auto"/>
        <w:ind w:left="0" w:firstLine="709"/>
        <w:jc w:val="both"/>
        <w:rPr>
          <w:rFonts w:asciiTheme="minorHAnsi" w:hAnsiTheme="minorHAnsi" w:cstheme="minorHAnsi"/>
          <w:sz w:val="22"/>
          <w:szCs w:val="22"/>
        </w:rPr>
      </w:pPr>
    </w:p>
    <w:tbl>
      <w:tblPr>
        <w:tblStyle w:val="Tabelacomgrade"/>
        <w:tblW w:w="5000" w:type="pct"/>
        <w:tblLook w:val="04A0" w:firstRow="1" w:lastRow="0" w:firstColumn="1" w:lastColumn="0" w:noHBand="0" w:noVBand="1"/>
      </w:tblPr>
      <w:tblGrid>
        <w:gridCol w:w="2630"/>
        <w:gridCol w:w="6940"/>
      </w:tblGrid>
      <w:tr w:rsidR="00C97FB4" w:rsidRPr="003B1624" w:rsidTr="001912CD">
        <w:tc>
          <w:tcPr>
            <w:tcW w:w="5000" w:type="pct"/>
            <w:gridSpan w:val="2"/>
          </w:tcPr>
          <w:p w:rsidR="00CF71B2" w:rsidRPr="003B1624" w:rsidRDefault="00C97FB4" w:rsidP="00CF71B2">
            <w:pPr>
              <w:spacing w:line="276" w:lineRule="auto"/>
              <w:ind w:firstLine="709"/>
              <w:jc w:val="center"/>
              <w:rPr>
                <w:rFonts w:asciiTheme="minorHAnsi" w:hAnsiTheme="minorHAnsi" w:cstheme="minorHAnsi"/>
                <w:b/>
                <w:sz w:val="22"/>
                <w:szCs w:val="22"/>
              </w:rPr>
            </w:pPr>
            <w:r w:rsidRPr="003B1624">
              <w:rPr>
                <w:rFonts w:asciiTheme="minorHAnsi" w:hAnsiTheme="minorHAnsi" w:cstheme="minorHAnsi"/>
                <w:b/>
                <w:sz w:val="22"/>
                <w:szCs w:val="22"/>
              </w:rPr>
              <w:t>AÇÕES E PROJETOS REALIZADOS EM 2015</w:t>
            </w:r>
          </w:p>
        </w:tc>
      </w:tr>
      <w:tr w:rsidR="00C97FB4" w:rsidRPr="003B1624" w:rsidTr="001912CD">
        <w:tc>
          <w:tcPr>
            <w:tcW w:w="1374" w:type="pct"/>
          </w:tcPr>
          <w:p w:rsidR="00C97FB4" w:rsidRPr="003B1624" w:rsidRDefault="00C97FB4" w:rsidP="00C86008">
            <w:pPr>
              <w:spacing w:line="276" w:lineRule="auto"/>
              <w:jc w:val="both"/>
              <w:rPr>
                <w:rFonts w:asciiTheme="minorHAnsi" w:hAnsiTheme="minorHAnsi" w:cstheme="minorHAnsi"/>
                <w:sz w:val="22"/>
                <w:szCs w:val="22"/>
              </w:rPr>
            </w:pPr>
          </w:p>
          <w:p w:rsidR="00C97FB4" w:rsidRPr="003B1624" w:rsidRDefault="00C97FB4" w:rsidP="00C86008">
            <w:pPr>
              <w:spacing w:line="276" w:lineRule="auto"/>
              <w:jc w:val="both"/>
              <w:rPr>
                <w:rFonts w:asciiTheme="minorHAnsi" w:hAnsiTheme="minorHAnsi" w:cstheme="minorHAnsi"/>
                <w:sz w:val="22"/>
                <w:szCs w:val="22"/>
              </w:rPr>
            </w:pPr>
          </w:p>
          <w:p w:rsidR="00C97FB4" w:rsidRPr="003B1624" w:rsidRDefault="00C97FB4" w:rsidP="00C86008">
            <w:pPr>
              <w:spacing w:line="276" w:lineRule="auto"/>
              <w:jc w:val="center"/>
              <w:rPr>
                <w:rFonts w:asciiTheme="minorHAnsi" w:hAnsiTheme="minorHAnsi" w:cstheme="minorHAnsi"/>
                <w:b/>
                <w:sz w:val="22"/>
                <w:szCs w:val="22"/>
              </w:rPr>
            </w:pPr>
            <w:r w:rsidRPr="003B1624">
              <w:rPr>
                <w:rFonts w:asciiTheme="minorHAnsi" w:hAnsiTheme="minorHAnsi" w:cstheme="minorHAnsi"/>
                <w:b/>
                <w:sz w:val="22"/>
                <w:szCs w:val="22"/>
              </w:rPr>
              <w:t>FEVEREIRO</w:t>
            </w:r>
          </w:p>
        </w:tc>
        <w:tc>
          <w:tcPr>
            <w:tcW w:w="3626" w:type="pct"/>
          </w:tcPr>
          <w:p w:rsidR="00C97FB4" w:rsidRPr="003B1624" w:rsidRDefault="00C97FB4" w:rsidP="00D26BCC">
            <w:pPr>
              <w:numPr>
                <w:ilvl w:val="0"/>
                <w:numId w:val="14"/>
              </w:numPr>
              <w:tabs>
                <w:tab w:val="left" w:pos="3435"/>
              </w:tabs>
              <w:spacing w:line="276" w:lineRule="auto"/>
              <w:ind w:left="0" w:firstLine="0"/>
              <w:jc w:val="both"/>
              <w:rPr>
                <w:rFonts w:asciiTheme="minorHAnsi" w:hAnsiTheme="minorHAnsi" w:cstheme="minorHAnsi"/>
                <w:sz w:val="22"/>
                <w:szCs w:val="22"/>
              </w:rPr>
            </w:pPr>
            <w:r w:rsidRPr="003B1624">
              <w:rPr>
                <w:rFonts w:asciiTheme="minorHAnsi" w:hAnsiTheme="minorHAnsi" w:cstheme="minorHAnsi"/>
                <w:sz w:val="22"/>
                <w:szCs w:val="22"/>
              </w:rPr>
              <w:t>Foi realizada uma pesquisa com os Conselheiros Tutelares, por meio de preenchimento de formulários, contendo informações referentes à utilização do SIPIA, com o objetivo de mapear e avaliar a real situação;</w:t>
            </w:r>
          </w:p>
          <w:p w:rsidR="00C97FB4" w:rsidRPr="003B1624" w:rsidRDefault="00C97FB4" w:rsidP="00D26BCC">
            <w:pPr>
              <w:numPr>
                <w:ilvl w:val="0"/>
                <w:numId w:val="14"/>
              </w:numPr>
              <w:tabs>
                <w:tab w:val="left" w:pos="3435"/>
              </w:tabs>
              <w:spacing w:line="276" w:lineRule="auto"/>
              <w:ind w:left="0" w:firstLine="0"/>
              <w:jc w:val="both"/>
              <w:rPr>
                <w:rFonts w:asciiTheme="minorHAnsi" w:hAnsiTheme="minorHAnsi" w:cstheme="minorHAnsi"/>
                <w:b/>
                <w:sz w:val="22"/>
                <w:szCs w:val="22"/>
              </w:rPr>
            </w:pPr>
            <w:r w:rsidRPr="003B1624">
              <w:rPr>
                <w:rFonts w:asciiTheme="minorHAnsi" w:hAnsiTheme="minorHAnsi" w:cstheme="minorHAnsi"/>
                <w:sz w:val="22"/>
                <w:szCs w:val="22"/>
              </w:rPr>
              <w:t xml:space="preserve">Oficina de Treinamento do SIPIA CT WEB, promovido pela Secriança em parceria com parceria da Secretaria de Direitos Humanos, ministrado pelo consultor Rodrigo. Houve a participação total de 18 Conselheiros Tutelares. </w:t>
            </w:r>
          </w:p>
        </w:tc>
      </w:tr>
      <w:tr w:rsidR="00C97FB4" w:rsidRPr="003B1624" w:rsidTr="001912CD">
        <w:trPr>
          <w:trHeight w:val="1983"/>
        </w:trPr>
        <w:tc>
          <w:tcPr>
            <w:tcW w:w="1374" w:type="pct"/>
            <w:vAlign w:val="center"/>
          </w:tcPr>
          <w:p w:rsidR="00C97FB4" w:rsidRPr="003B1624" w:rsidRDefault="00C97FB4" w:rsidP="00C86008">
            <w:pPr>
              <w:spacing w:line="276" w:lineRule="auto"/>
              <w:rPr>
                <w:rFonts w:asciiTheme="minorHAnsi" w:hAnsiTheme="minorHAnsi" w:cstheme="minorHAnsi"/>
                <w:sz w:val="22"/>
                <w:szCs w:val="22"/>
              </w:rPr>
            </w:pPr>
          </w:p>
          <w:p w:rsidR="00C97FB4" w:rsidRPr="003B1624" w:rsidRDefault="00C97FB4" w:rsidP="00C86008">
            <w:pPr>
              <w:spacing w:line="276" w:lineRule="auto"/>
              <w:jc w:val="center"/>
              <w:rPr>
                <w:rFonts w:asciiTheme="minorHAnsi" w:hAnsiTheme="minorHAnsi" w:cstheme="minorHAnsi"/>
                <w:b/>
                <w:sz w:val="22"/>
                <w:szCs w:val="22"/>
              </w:rPr>
            </w:pPr>
            <w:r w:rsidRPr="003B1624">
              <w:rPr>
                <w:rFonts w:asciiTheme="minorHAnsi" w:hAnsiTheme="minorHAnsi" w:cstheme="minorHAnsi"/>
                <w:b/>
                <w:sz w:val="22"/>
                <w:szCs w:val="22"/>
              </w:rPr>
              <w:t>MARÇO</w:t>
            </w:r>
          </w:p>
        </w:tc>
        <w:tc>
          <w:tcPr>
            <w:tcW w:w="3626" w:type="pct"/>
          </w:tcPr>
          <w:p w:rsidR="00C97FB4" w:rsidRPr="003B1624" w:rsidRDefault="00C97FB4" w:rsidP="00D26BCC">
            <w:pPr>
              <w:numPr>
                <w:ilvl w:val="0"/>
                <w:numId w:val="15"/>
              </w:numPr>
              <w:tabs>
                <w:tab w:val="left" w:pos="3435"/>
              </w:tabs>
              <w:spacing w:line="276" w:lineRule="auto"/>
              <w:ind w:left="0" w:firstLine="0"/>
              <w:jc w:val="both"/>
              <w:rPr>
                <w:rFonts w:asciiTheme="minorHAnsi" w:hAnsiTheme="minorHAnsi" w:cstheme="minorHAnsi"/>
                <w:sz w:val="22"/>
                <w:szCs w:val="22"/>
              </w:rPr>
            </w:pPr>
            <w:r w:rsidRPr="003B1624">
              <w:rPr>
                <w:rFonts w:asciiTheme="minorHAnsi" w:hAnsiTheme="minorHAnsi" w:cstheme="minorHAnsi"/>
                <w:sz w:val="22"/>
                <w:szCs w:val="22"/>
              </w:rPr>
              <w:t xml:space="preserve">Participação e Visita técnica em capacitação de Conselheiros em Anápolis – GO, para o conhecimento do fluxo do Sistema, com participação do Administrador Estadual do Goiás </w:t>
            </w:r>
            <w:r w:rsidR="001623C3">
              <w:rPr>
                <w:rFonts w:asciiTheme="minorHAnsi" w:hAnsiTheme="minorHAnsi" w:cstheme="minorHAnsi"/>
                <w:sz w:val="22"/>
                <w:szCs w:val="22"/>
              </w:rPr>
              <w:t>–</w:t>
            </w:r>
            <w:r w:rsidRPr="003B1624">
              <w:rPr>
                <w:rFonts w:asciiTheme="minorHAnsi" w:hAnsiTheme="minorHAnsi" w:cstheme="minorHAnsi"/>
                <w:sz w:val="22"/>
                <w:szCs w:val="22"/>
              </w:rPr>
              <w:t xml:space="preserve"> ADE</w:t>
            </w:r>
            <w:r w:rsidR="001623C3">
              <w:rPr>
                <w:rFonts w:asciiTheme="minorHAnsi" w:hAnsiTheme="minorHAnsi" w:cstheme="minorHAnsi"/>
                <w:sz w:val="22"/>
                <w:szCs w:val="22"/>
              </w:rPr>
              <w:t xml:space="preserve"> –</w:t>
            </w:r>
            <w:r w:rsidRPr="003B1624">
              <w:rPr>
                <w:rFonts w:asciiTheme="minorHAnsi" w:hAnsiTheme="minorHAnsi" w:cstheme="minorHAnsi"/>
                <w:sz w:val="22"/>
                <w:szCs w:val="22"/>
              </w:rPr>
              <w:t xml:space="preserve"> R</w:t>
            </w:r>
            <w:r w:rsidR="001623C3">
              <w:rPr>
                <w:rFonts w:asciiTheme="minorHAnsi" w:hAnsiTheme="minorHAnsi" w:cstheme="minorHAnsi"/>
                <w:sz w:val="22"/>
                <w:szCs w:val="22"/>
              </w:rPr>
              <w:t>enilton;</w:t>
            </w:r>
          </w:p>
          <w:p w:rsidR="00C97FB4" w:rsidRPr="003B1624" w:rsidRDefault="00C97FB4" w:rsidP="00D26BCC">
            <w:pPr>
              <w:numPr>
                <w:ilvl w:val="0"/>
                <w:numId w:val="15"/>
              </w:numPr>
              <w:tabs>
                <w:tab w:val="left" w:pos="3435"/>
              </w:tabs>
              <w:spacing w:line="276" w:lineRule="auto"/>
              <w:ind w:left="0" w:firstLine="0"/>
              <w:jc w:val="both"/>
              <w:rPr>
                <w:rFonts w:asciiTheme="minorHAnsi" w:hAnsiTheme="minorHAnsi" w:cstheme="minorHAnsi"/>
                <w:sz w:val="22"/>
                <w:szCs w:val="22"/>
              </w:rPr>
            </w:pPr>
            <w:r w:rsidRPr="003B1624">
              <w:rPr>
                <w:rFonts w:asciiTheme="minorHAnsi" w:hAnsiTheme="minorHAnsi" w:cstheme="minorHAnsi"/>
                <w:sz w:val="22"/>
                <w:szCs w:val="22"/>
              </w:rPr>
              <w:t xml:space="preserve"> Treinamento na Secretaria de Direitos Humanos para Administrador Estadual, com o Consultor Rodrigo com</w:t>
            </w:r>
            <w:r w:rsidR="001623C3">
              <w:rPr>
                <w:rFonts w:asciiTheme="minorHAnsi" w:hAnsiTheme="minorHAnsi" w:cstheme="minorHAnsi"/>
                <w:sz w:val="22"/>
                <w:szCs w:val="22"/>
              </w:rPr>
              <w:t xml:space="preserve"> participação da ADE da Paraíba.</w:t>
            </w:r>
          </w:p>
        </w:tc>
      </w:tr>
      <w:tr w:rsidR="00C97FB4" w:rsidRPr="003B1624" w:rsidTr="001912CD">
        <w:tc>
          <w:tcPr>
            <w:tcW w:w="1374" w:type="pct"/>
          </w:tcPr>
          <w:p w:rsidR="00C97FB4" w:rsidRPr="003B1624" w:rsidRDefault="00C97FB4" w:rsidP="00C86008">
            <w:pPr>
              <w:spacing w:line="276" w:lineRule="auto"/>
              <w:jc w:val="center"/>
              <w:rPr>
                <w:rFonts w:asciiTheme="minorHAnsi" w:hAnsiTheme="minorHAnsi" w:cstheme="minorHAnsi"/>
                <w:sz w:val="22"/>
                <w:szCs w:val="22"/>
              </w:rPr>
            </w:pPr>
          </w:p>
          <w:p w:rsidR="00C97FB4" w:rsidRPr="003B1624" w:rsidRDefault="00C97FB4" w:rsidP="00C86008">
            <w:pPr>
              <w:spacing w:line="276" w:lineRule="auto"/>
              <w:jc w:val="center"/>
              <w:rPr>
                <w:rFonts w:asciiTheme="minorHAnsi" w:hAnsiTheme="minorHAnsi" w:cstheme="minorHAnsi"/>
                <w:sz w:val="22"/>
                <w:szCs w:val="22"/>
              </w:rPr>
            </w:pPr>
          </w:p>
          <w:p w:rsidR="00C97FB4" w:rsidRPr="003B1624" w:rsidRDefault="00C97FB4" w:rsidP="00C86008">
            <w:pPr>
              <w:spacing w:line="276" w:lineRule="auto"/>
              <w:jc w:val="center"/>
              <w:rPr>
                <w:rFonts w:asciiTheme="minorHAnsi" w:hAnsiTheme="minorHAnsi" w:cstheme="minorHAnsi"/>
                <w:b/>
                <w:sz w:val="22"/>
                <w:szCs w:val="22"/>
              </w:rPr>
            </w:pPr>
            <w:r w:rsidRPr="003B1624">
              <w:rPr>
                <w:rFonts w:asciiTheme="minorHAnsi" w:hAnsiTheme="minorHAnsi" w:cstheme="minorHAnsi"/>
                <w:b/>
                <w:sz w:val="22"/>
                <w:szCs w:val="22"/>
              </w:rPr>
              <w:t>ABRIL</w:t>
            </w:r>
          </w:p>
        </w:tc>
        <w:tc>
          <w:tcPr>
            <w:tcW w:w="3626" w:type="pct"/>
          </w:tcPr>
          <w:p w:rsidR="00C97FB4" w:rsidRPr="003B1624" w:rsidRDefault="00C97FB4" w:rsidP="00D26BCC">
            <w:pPr>
              <w:pStyle w:val="PargrafodaLista"/>
              <w:numPr>
                <w:ilvl w:val="0"/>
                <w:numId w:val="16"/>
              </w:numPr>
              <w:tabs>
                <w:tab w:val="left" w:pos="3435"/>
              </w:tabs>
              <w:spacing w:line="276" w:lineRule="auto"/>
              <w:ind w:left="0" w:firstLine="0"/>
              <w:jc w:val="both"/>
              <w:rPr>
                <w:rFonts w:asciiTheme="minorHAnsi" w:hAnsiTheme="minorHAnsi" w:cstheme="minorHAnsi"/>
                <w:sz w:val="22"/>
                <w:szCs w:val="22"/>
              </w:rPr>
            </w:pPr>
            <w:r w:rsidRPr="003B1624">
              <w:rPr>
                <w:rFonts w:asciiTheme="minorHAnsi" w:hAnsiTheme="minorHAnsi" w:cstheme="minorHAnsi"/>
                <w:sz w:val="22"/>
                <w:szCs w:val="22"/>
              </w:rPr>
              <w:t xml:space="preserve">Mobilização para participação dos Conselheiros, em formação de turma para </w:t>
            </w:r>
            <w:r w:rsidRPr="003B1624">
              <w:rPr>
                <w:rFonts w:asciiTheme="minorHAnsi" w:hAnsiTheme="minorHAnsi" w:cstheme="minorHAnsi"/>
                <w:bCs/>
                <w:sz w:val="22"/>
                <w:szCs w:val="22"/>
              </w:rPr>
              <w:t>Oficina de Reciclagem</w:t>
            </w:r>
            <w:r w:rsidRPr="003B1624">
              <w:rPr>
                <w:rFonts w:asciiTheme="minorHAnsi" w:hAnsiTheme="minorHAnsi" w:cstheme="minorHAnsi"/>
                <w:sz w:val="22"/>
                <w:szCs w:val="22"/>
              </w:rPr>
              <w:t xml:space="preserve">, organizada pela Secriança, juntamente com a SDH, ministrada pela consultora Cíntia e ADE DF, contamos com a participação no total de 20 participantes; </w:t>
            </w:r>
          </w:p>
          <w:p w:rsidR="00C97FB4" w:rsidRPr="003B1624" w:rsidRDefault="00C97FB4" w:rsidP="00D26BCC">
            <w:pPr>
              <w:pStyle w:val="PargrafodaLista"/>
              <w:numPr>
                <w:ilvl w:val="0"/>
                <w:numId w:val="16"/>
              </w:numPr>
              <w:shd w:val="clear" w:color="auto" w:fill="FFFFFF"/>
              <w:spacing w:line="276" w:lineRule="auto"/>
              <w:ind w:left="0" w:firstLine="0"/>
              <w:jc w:val="both"/>
              <w:rPr>
                <w:rFonts w:asciiTheme="minorHAnsi" w:hAnsiTheme="minorHAnsi" w:cstheme="minorHAnsi"/>
                <w:sz w:val="22"/>
                <w:szCs w:val="22"/>
              </w:rPr>
            </w:pPr>
            <w:r w:rsidRPr="003B1624">
              <w:rPr>
                <w:rFonts w:asciiTheme="minorHAnsi" w:hAnsiTheme="minorHAnsi" w:cstheme="minorHAnsi"/>
                <w:sz w:val="22"/>
                <w:szCs w:val="22"/>
              </w:rPr>
              <w:t>Dando continuidade nos trabalhos realizados no mês de abril, no período matutino, foi realizada “Visita Técnica” no Conselho Tutelar de Águas Claras, com o objetivo de acompanhar a rotina diária dos Conselheiros, referente ao uso e manuseio do sistema, para fins de registro de denúncia, fato, providência e acompanhamento do registro.</w:t>
            </w:r>
          </w:p>
        </w:tc>
      </w:tr>
      <w:tr w:rsidR="00C97FB4" w:rsidRPr="003B1624" w:rsidTr="001912CD">
        <w:tc>
          <w:tcPr>
            <w:tcW w:w="1374" w:type="pct"/>
          </w:tcPr>
          <w:p w:rsidR="00C97FB4" w:rsidRPr="003B1624" w:rsidRDefault="00C97FB4" w:rsidP="00C86008">
            <w:pPr>
              <w:spacing w:line="276" w:lineRule="auto"/>
              <w:jc w:val="center"/>
              <w:rPr>
                <w:rFonts w:asciiTheme="minorHAnsi" w:hAnsiTheme="minorHAnsi" w:cstheme="minorHAnsi"/>
                <w:sz w:val="22"/>
                <w:szCs w:val="22"/>
              </w:rPr>
            </w:pPr>
          </w:p>
          <w:p w:rsidR="00C97FB4" w:rsidRPr="003B1624" w:rsidRDefault="00C97FB4" w:rsidP="00C86008">
            <w:pPr>
              <w:spacing w:line="276" w:lineRule="auto"/>
              <w:jc w:val="center"/>
              <w:rPr>
                <w:rFonts w:asciiTheme="minorHAnsi" w:hAnsiTheme="minorHAnsi" w:cstheme="minorHAnsi"/>
                <w:b/>
                <w:sz w:val="22"/>
                <w:szCs w:val="22"/>
              </w:rPr>
            </w:pPr>
            <w:r w:rsidRPr="003B1624">
              <w:rPr>
                <w:rFonts w:asciiTheme="minorHAnsi" w:hAnsiTheme="minorHAnsi" w:cstheme="minorHAnsi"/>
                <w:b/>
                <w:sz w:val="22"/>
                <w:szCs w:val="22"/>
              </w:rPr>
              <w:t>MAIO</w:t>
            </w:r>
          </w:p>
        </w:tc>
        <w:tc>
          <w:tcPr>
            <w:tcW w:w="3626" w:type="pct"/>
          </w:tcPr>
          <w:p w:rsidR="00C97FB4" w:rsidRPr="003B1624" w:rsidRDefault="00C97FB4" w:rsidP="001623C3">
            <w:pPr>
              <w:pStyle w:val="PargrafodaLista"/>
              <w:numPr>
                <w:ilvl w:val="0"/>
                <w:numId w:val="16"/>
              </w:numPr>
              <w:tabs>
                <w:tab w:val="left" w:pos="3435"/>
              </w:tabs>
              <w:spacing w:line="276" w:lineRule="auto"/>
              <w:ind w:left="0" w:firstLine="0"/>
              <w:jc w:val="both"/>
              <w:rPr>
                <w:rFonts w:asciiTheme="minorHAnsi" w:hAnsiTheme="minorHAnsi" w:cstheme="minorHAnsi"/>
                <w:sz w:val="22"/>
                <w:szCs w:val="22"/>
              </w:rPr>
            </w:pPr>
            <w:r w:rsidRPr="003B1624">
              <w:rPr>
                <w:rFonts w:asciiTheme="minorHAnsi" w:hAnsiTheme="minorHAnsi" w:cstheme="minorHAnsi"/>
                <w:sz w:val="22"/>
                <w:szCs w:val="22"/>
              </w:rPr>
              <w:t xml:space="preserve">Dia 08 de maio ocorreu a </w:t>
            </w:r>
            <w:r w:rsidR="001623C3" w:rsidRPr="003B1624">
              <w:rPr>
                <w:rFonts w:asciiTheme="minorHAnsi" w:hAnsiTheme="minorHAnsi" w:cstheme="minorHAnsi"/>
                <w:sz w:val="22"/>
                <w:szCs w:val="22"/>
              </w:rPr>
              <w:t>“</w:t>
            </w:r>
            <w:r w:rsidR="001623C3" w:rsidRPr="003B1624">
              <w:rPr>
                <w:rFonts w:asciiTheme="minorHAnsi" w:hAnsiTheme="minorHAnsi" w:cstheme="minorHAnsi"/>
                <w:bCs/>
                <w:sz w:val="22"/>
                <w:szCs w:val="22"/>
              </w:rPr>
              <w:t>Oficina de Reciclagem’</w:t>
            </w:r>
            <w:r w:rsidR="001623C3">
              <w:rPr>
                <w:rFonts w:asciiTheme="minorHAnsi" w:hAnsiTheme="minorHAnsi" w:cstheme="minorHAnsi"/>
                <w:bCs/>
                <w:sz w:val="22"/>
                <w:szCs w:val="22"/>
              </w:rPr>
              <w:t>”,</w:t>
            </w:r>
            <w:r w:rsidRPr="003B1624">
              <w:rPr>
                <w:rFonts w:asciiTheme="minorHAnsi" w:hAnsiTheme="minorHAnsi" w:cstheme="minorHAnsi"/>
                <w:sz w:val="22"/>
                <w:szCs w:val="22"/>
              </w:rPr>
              <w:t xml:space="preserve"> </w:t>
            </w:r>
            <w:r w:rsidR="001623C3">
              <w:rPr>
                <w:rFonts w:asciiTheme="minorHAnsi" w:hAnsiTheme="minorHAnsi" w:cstheme="minorHAnsi"/>
                <w:sz w:val="22"/>
                <w:szCs w:val="22"/>
              </w:rPr>
              <w:t>o</w:t>
            </w:r>
            <w:r w:rsidRPr="003B1624">
              <w:rPr>
                <w:rFonts w:asciiTheme="minorHAnsi" w:hAnsiTheme="minorHAnsi" w:cstheme="minorHAnsi"/>
                <w:sz w:val="22"/>
                <w:szCs w:val="22"/>
              </w:rPr>
              <w:t>rganizada pela Secriança, juntamente com a SDH, onde houve a entrega dos certificados de participação na Oficina, curso ministrado pela Consultora Cíntia e ADE DF, com total de 26 participantes</w:t>
            </w:r>
            <w:r w:rsidR="001623C3">
              <w:rPr>
                <w:rFonts w:asciiTheme="minorHAnsi" w:hAnsiTheme="minorHAnsi" w:cstheme="minorHAnsi"/>
                <w:sz w:val="22"/>
                <w:szCs w:val="22"/>
              </w:rPr>
              <w:t>.</w:t>
            </w:r>
          </w:p>
        </w:tc>
      </w:tr>
      <w:tr w:rsidR="00C97FB4" w:rsidRPr="003B1624" w:rsidTr="001912CD">
        <w:tc>
          <w:tcPr>
            <w:tcW w:w="1374" w:type="pct"/>
            <w:vAlign w:val="center"/>
          </w:tcPr>
          <w:p w:rsidR="00C97FB4" w:rsidRPr="003B1624" w:rsidRDefault="00C97FB4" w:rsidP="00C86008">
            <w:pPr>
              <w:spacing w:line="276" w:lineRule="auto"/>
              <w:jc w:val="center"/>
              <w:rPr>
                <w:rFonts w:asciiTheme="minorHAnsi" w:hAnsiTheme="minorHAnsi" w:cstheme="minorHAnsi"/>
                <w:sz w:val="22"/>
                <w:szCs w:val="22"/>
              </w:rPr>
            </w:pPr>
          </w:p>
          <w:p w:rsidR="00C97FB4" w:rsidRPr="003B1624" w:rsidRDefault="00C97FB4" w:rsidP="00C86008">
            <w:pPr>
              <w:spacing w:line="276" w:lineRule="auto"/>
              <w:jc w:val="center"/>
              <w:rPr>
                <w:rFonts w:asciiTheme="minorHAnsi" w:hAnsiTheme="minorHAnsi" w:cstheme="minorHAnsi"/>
                <w:b/>
                <w:sz w:val="22"/>
                <w:szCs w:val="22"/>
              </w:rPr>
            </w:pPr>
            <w:r w:rsidRPr="003B1624">
              <w:rPr>
                <w:rFonts w:asciiTheme="minorHAnsi" w:hAnsiTheme="minorHAnsi" w:cstheme="minorHAnsi"/>
                <w:b/>
                <w:sz w:val="22"/>
                <w:szCs w:val="22"/>
              </w:rPr>
              <w:t>JUNHO</w:t>
            </w:r>
          </w:p>
        </w:tc>
        <w:tc>
          <w:tcPr>
            <w:tcW w:w="3626" w:type="pct"/>
          </w:tcPr>
          <w:p w:rsidR="00C97FB4" w:rsidRPr="003B1624" w:rsidRDefault="00C97FB4" w:rsidP="001623C3">
            <w:pPr>
              <w:pStyle w:val="PargrafodaLista"/>
              <w:numPr>
                <w:ilvl w:val="0"/>
                <w:numId w:val="16"/>
              </w:numPr>
              <w:autoSpaceDE w:val="0"/>
              <w:autoSpaceDN w:val="0"/>
              <w:adjustRightInd w:val="0"/>
              <w:spacing w:line="276" w:lineRule="auto"/>
              <w:ind w:left="0" w:firstLine="0"/>
              <w:jc w:val="both"/>
              <w:rPr>
                <w:rFonts w:asciiTheme="minorHAnsi" w:hAnsiTheme="minorHAnsi" w:cstheme="minorHAnsi"/>
                <w:b/>
                <w:sz w:val="22"/>
                <w:szCs w:val="22"/>
              </w:rPr>
            </w:pPr>
            <w:r w:rsidRPr="003B1624">
              <w:rPr>
                <w:rFonts w:asciiTheme="minorHAnsi" w:hAnsiTheme="minorHAnsi" w:cstheme="minorHAnsi"/>
                <w:sz w:val="22"/>
                <w:szCs w:val="22"/>
              </w:rPr>
              <w:t>Nos dias 18 e 19 de junho de 2015, ocorreu a Oficina de Capacitação do Sistema SIPIA CT WEB, organizada pela Secriança, em parceria com a Secretaria de Direitos Humanos, ministrada pela Administradora Estadual do SIPIA E a Consultora da SDH, na Escola de Governo - EGOV. Houve</w:t>
            </w:r>
            <w:r w:rsidR="001623C3">
              <w:rPr>
                <w:rFonts w:asciiTheme="minorHAnsi" w:hAnsiTheme="minorHAnsi" w:cstheme="minorHAnsi"/>
                <w:sz w:val="22"/>
                <w:szCs w:val="22"/>
              </w:rPr>
              <w:t xml:space="preserve"> a divisão de </w:t>
            </w:r>
            <w:r w:rsidRPr="003B1624">
              <w:rPr>
                <w:rFonts w:asciiTheme="minorHAnsi" w:hAnsiTheme="minorHAnsi" w:cstheme="minorHAnsi"/>
                <w:sz w:val="22"/>
                <w:szCs w:val="22"/>
              </w:rPr>
              <w:t>duas turmas, contabilizando o total de 46 participantes, sendo 12 (doze) servidores e plantonistas da Coordenação de Denúncias dos Direitos da Criança e do Adolescente – CISDECA, que iniciaram a utilizar a ferramenta do SIPIA CT WEB.</w:t>
            </w:r>
          </w:p>
        </w:tc>
      </w:tr>
      <w:tr w:rsidR="00C97FB4" w:rsidRPr="003B1624" w:rsidTr="001912CD">
        <w:tc>
          <w:tcPr>
            <w:tcW w:w="1374" w:type="pct"/>
          </w:tcPr>
          <w:p w:rsidR="00C97FB4" w:rsidRPr="003B1624" w:rsidRDefault="00C97FB4" w:rsidP="00C86008">
            <w:pPr>
              <w:spacing w:line="276" w:lineRule="auto"/>
              <w:jc w:val="center"/>
              <w:rPr>
                <w:rFonts w:asciiTheme="minorHAnsi" w:hAnsiTheme="minorHAnsi" w:cstheme="minorHAnsi"/>
                <w:sz w:val="22"/>
                <w:szCs w:val="22"/>
              </w:rPr>
            </w:pPr>
          </w:p>
          <w:p w:rsidR="00C97FB4" w:rsidRPr="003B1624" w:rsidRDefault="00C97FB4" w:rsidP="00C86008">
            <w:pPr>
              <w:spacing w:line="276" w:lineRule="auto"/>
              <w:rPr>
                <w:rFonts w:asciiTheme="minorHAnsi" w:hAnsiTheme="minorHAnsi" w:cstheme="minorHAnsi"/>
                <w:sz w:val="22"/>
                <w:szCs w:val="22"/>
              </w:rPr>
            </w:pPr>
          </w:p>
          <w:p w:rsidR="00C97FB4" w:rsidRPr="003B1624" w:rsidRDefault="00C97FB4" w:rsidP="00C86008">
            <w:pPr>
              <w:spacing w:line="276" w:lineRule="auto"/>
              <w:rPr>
                <w:rFonts w:asciiTheme="minorHAnsi" w:hAnsiTheme="minorHAnsi" w:cstheme="minorHAnsi"/>
                <w:sz w:val="22"/>
                <w:szCs w:val="22"/>
              </w:rPr>
            </w:pPr>
          </w:p>
          <w:p w:rsidR="00C97FB4" w:rsidRPr="003B1624" w:rsidRDefault="00C97FB4" w:rsidP="00C86008">
            <w:pPr>
              <w:spacing w:line="276" w:lineRule="auto"/>
              <w:jc w:val="center"/>
              <w:rPr>
                <w:rFonts w:asciiTheme="minorHAnsi" w:hAnsiTheme="minorHAnsi" w:cstheme="minorHAnsi"/>
                <w:b/>
                <w:sz w:val="22"/>
                <w:szCs w:val="22"/>
              </w:rPr>
            </w:pPr>
            <w:r w:rsidRPr="003B1624">
              <w:rPr>
                <w:rFonts w:asciiTheme="minorHAnsi" w:hAnsiTheme="minorHAnsi" w:cstheme="minorHAnsi"/>
                <w:b/>
                <w:sz w:val="22"/>
                <w:szCs w:val="22"/>
              </w:rPr>
              <w:t>JULHO</w:t>
            </w:r>
          </w:p>
        </w:tc>
        <w:tc>
          <w:tcPr>
            <w:tcW w:w="3626" w:type="pct"/>
          </w:tcPr>
          <w:p w:rsidR="00C97FB4" w:rsidRPr="003B1624" w:rsidRDefault="00C97FB4" w:rsidP="00D26BCC">
            <w:pPr>
              <w:pStyle w:val="PargrafodaLista"/>
              <w:numPr>
                <w:ilvl w:val="0"/>
                <w:numId w:val="16"/>
              </w:numPr>
              <w:autoSpaceDE w:val="0"/>
              <w:autoSpaceDN w:val="0"/>
              <w:adjustRightInd w:val="0"/>
              <w:spacing w:line="276" w:lineRule="auto"/>
              <w:ind w:left="0" w:firstLine="0"/>
              <w:jc w:val="both"/>
              <w:rPr>
                <w:rFonts w:asciiTheme="minorHAnsi" w:hAnsiTheme="minorHAnsi" w:cstheme="minorHAnsi"/>
                <w:sz w:val="22"/>
                <w:szCs w:val="22"/>
              </w:rPr>
            </w:pPr>
            <w:r w:rsidRPr="003B1624">
              <w:rPr>
                <w:rFonts w:asciiTheme="minorHAnsi" w:hAnsiTheme="minorHAnsi" w:cstheme="minorHAnsi"/>
                <w:sz w:val="22"/>
                <w:szCs w:val="22"/>
              </w:rPr>
              <w:t>No mês de Julho in</w:t>
            </w:r>
            <w:r w:rsidR="001623C3">
              <w:rPr>
                <w:rFonts w:asciiTheme="minorHAnsi" w:hAnsiTheme="minorHAnsi" w:cstheme="minorHAnsi"/>
                <w:sz w:val="22"/>
                <w:szCs w:val="22"/>
              </w:rPr>
              <w:t xml:space="preserve">iciaram-se as Visitas Técnicas </w:t>
            </w:r>
            <w:r w:rsidR="001623C3" w:rsidRPr="001623C3">
              <w:rPr>
                <w:rFonts w:asciiTheme="minorHAnsi" w:hAnsiTheme="minorHAnsi" w:cstheme="minorHAnsi"/>
                <w:i/>
                <w:sz w:val="22"/>
                <w:szCs w:val="22"/>
              </w:rPr>
              <w:t>in locco</w:t>
            </w:r>
            <w:r w:rsidRPr="003B1624">
              <w:rPr>
                <w:rFonts w:asciiTheme="minorHAnsi" w:hAnsiTheme="minorHAnsi" w:cstheme="minorHAnsi"/>
                <w:sz w:val="22"/>
                <w:szCs w:val="22"/>
              </w:rPr>
              <w:t xml:space="preserve"> nos Conselhos Tutelares do Distrito Federal, sendo</w:t>
            </w:r>
            <w:r w:rsidR="001623C3">
              <w:rPr>
                <w:rFonts w:asciiTheme="minorHAnsi" w:hAnsiTheme="minorHAnsi" w:cstheme="minorHAnsi"/>
                <w:sz w:val="22"/>
                <w:szCs w:val="22"/>
              </w:rPr>
              <w:t xml:space="preserve"> todas as terças e quintas-feiras</w:t>
            </w:r>
            <w:r w:rsidRPr="003B1624">
              <w:rPr>
                <w:rFonts w:asciiTheme="minorHAnsi" w:hAnsiTheme="minorHAnsi" w:cstheme="minorHAnsi"/>
                <w:sz w:val="22"/>
                <w:szCs w:val="22"/>
              </w:rPr>
              <w:t xml:space="preserve"> em horário comercial, com o objetivo da visita presencial é oferecer capacitação e reciclagem, a fim de apoiar, mobilizar e sensibilizar sobre a importância da utilização</w:t>
            </w:r>
            <w:r w:rsidR="001623C3" w:rsidRPr="003B1624">
              <w:rPr>
                <w:rFonts w:asciiTheme="minorHAnsi" w:hAnsiTheme="minorHAnsi" w:cstheme="minorHAnsi"/>
                <w:sz w:val="22"/>
                <w:szCs w:val="22"/>
              </w:rPr>
              <w:t xml:space="preserve"> e a inserção de dados </w:t>
            </w:r>
            <w:r w:rsidR="001623C3">
              <w:rPr>
                <w:rFonts w:asciiTheme="minorHAnsi" w:hAnsiTheme="minorHAnsi" w:cstheme="minorHAnsi"/>
                <w:sz w:val="22"/>
                <w:szCs w:val="22"/>
              </w:rPr>
              <w:t>n</w:t>
            </w:r>
            <w:r w:rsidRPr="003B1624">
              <w:rPr>
                <w:rFonts w:asciiTheme="minorHAnsi" w:hAnsiTheme="minorHAnsi" w:cstheme="minorHAnsi"/>
                <w:sz w:val="22"/>
                <w:szCs w:val="22"/>
              </w:rPr>
              <w:t>o Sistema de Informações para Infância e Adolescentes – SIPIA CT WEB. Através do indicativo desses dados poderá ser realizado um acompanhamento geral e levantamento do tipo e quantitativo de violações de direitos que ocorrem em crianças e adolesc</w:t>
            </w:r>
            <w:r w:rsidR="001623C3">
              <w:rPr>
                <w:rFonts w:asciiTheme="minorHAnsi" w:hAnsiTheme="minorHAnsi" w:cstheme="minorHAnsi"/>
                <w:sz w:val="22"/>
                <w:szCs w:val="22"/>
              </w:rPr>
              <w:t>entes na Região Administrativa;</w:t>
            </w:r>
          </w:p>
          <w:p w:rsidR="00C97FB4" w:rsidRPr="003B1624" w:rsidRDefault="00C97FB4" w:rsidP="001623C3">
            <w:pPr>
              <w:pStyle w:val="PargrafodaLista"/>
              <w:numPr>
                <w:ilvl w:val="0"/>
                <w:numId w:val="16"/>
              </w:numPr>
              <w:autoSpaceDE w:val="0"/>
              <w:autoSpaceDN w:val="0"/>
              <w:adjustRightInd w:val="0"/>
              <w:spacing w:line="276" w:lineRule="auto"/>
              <w:ind w:left="0" w:firstLine="0"/>
              <w:jc w:val="both"/>
              <w:rPr>
                <w:rFonts w:asciiTheme="minorHAnsi" w:hAnsiTheme="minorHAnsi" w:cstheme="minorHAnsi"/>
                <w:sz w:val="22"/>
                <w:szCs w:val="22"/>
              </w:rPr>
            </w:pPr>
            <w:r w:rsidRPr="003B1624">
              <w:rPr>
                <w:rFonts w:asciiTheme="minorHAnsi" w:hAnsiTheme="minorHAnsi" w:cstheme="minorHAnsi"/>
                <w:sz w:val="22"/>
                <w:szCs w:val="22"/>
              </w:rPr>
              <w:t xml:space="preserve">No dia 30 </w:t>
            </w:r>
            <w:r w:rsidR="001623C3">
              <w:rPr>
                <w:rFonts w:asciiTheme="minorHAnsi" w:hAnsiTheme="minorHAnsi" w:cstheme="minorHAnsi"/>
                <w:sz w:val="22"/>
                <w:szCs w:val="22"/>
              </w:rPr>
              <w:t xml:space="preserve">de julho de 2015, a visita foi </w:t>
            </w:r>
            <w:r w:rsidRPr="001623C3">
              <w:rPr>
                <w:rFonts w:asciiTheme="minorHAnsi" w:hAnsiTheme="minorHAnsi" w:cstheme="minorHAnsi"/>
                <w:i/>
                <w:sz w:val="22"/>
                <w:szCs w:val="22"/>
              </w:rPr>
              <w:t>in loc</w:t>
            </w:r>
            <w:r w:rsidR="001623C3" w:rsidRPr="001623C3">
              <w:rPr>
                <w:rFonts w:asciiTheme="minorHAnsi" w:hAnsiTheme="minorHAnsi" w:cstheme="minorHAnsi"/>
                <w:i/>
                <w:sz w:val="22"/>
                <w:szCs w:val="22"/>
              </w:rPr>
              <w:t>co</w:t>
            </w:r>
            <w:r w:rsidRPr="003B1624">
              <w:rPr>
                <w:rFonts w:asciiTheme="minorHAnsi" w:hAnsiTheme="minorHAnsi" w:cstheme="minorHAnsi"/>
                <w:sz w:val="22"/>
                <w:szCs w:val="22"/>
              </w:rPr>
              <w:t xml:space="preserve">, foi no Conselho Tutelar do </w:t>
            </w:r>
            <w:r w:rsidRPr="001623C3">
              <w:rPr>
                <w:rFonts w:asciiTheme="minorHAnsi" w:hAnsiTheme="minorHAnsi" w:cstheme="minorHAnsi"/>
                <w:sz w:val="22"/>
                <w:szCs w:val="22"/>
              </w:rPr>
              <w:t>Gama I.</w:t>
            </w:r>
          </w:p>
        </w:tc>
      </w:tr>
      <w:tr w:rsidR="00C97FB4" w:rsidRPr="003B1624" w:rsidTr="001912CD">
        <w:tc>
          <w:tcPr>
            <w:tcW w:w="1374" w:type="pct"/>
          </w:tcPr>
          <w:p w:rsidR="00C97FB4" w:rsidRPr="003B1624" w:rsidRDefault="00C97FB4" w:rsidP="00C86008">
            <w:pPr>
              <w:spacing w:line="276" w:lineRule="auto"/>
              <w:jc w:val="center"/>
              <w:rPr>
                <w:rFonts w:asciiTheme="minorHAnsi" w:hAnsiTheme="minorHAnsi" w:cstheme="minorHAnsi"/>
                <w:sz w:val="22"/>
                <w:szCs w:val="22"/>
              </w:rPr>
            </w:pPr>
          </w:p>
          <w:p w:rsidR="00C97FB4" w:rsidRPr="003B1624" w:rsidRDefault="00C97FB4" w:rsidP="00C86008">
            <w:pPr>
              <w:spacing w:line="276" w:lineRule="auto"/>
              <w:jc w:val="center"/>
              <w:rPr>
                <w:rFonts w:asciiTheme="minorHAnsi" w:hAnsiTheme="minorHAnsi" w:cstheme="minorHAnsi"/>
                <w:sz w:val="22"/>
                <w:szCs w:val="22"/>
              </w:rPr>
            </w:pPr>
          </w:p>
          <w:p w:rsidR="00C97FB4" w:rsidRPr="003B1624" w:rsidRDefault="00C97FB4" w:rsidP="00C86008">
            <w:pPr>
              <w:spacing w:line="276" w:lineRule="auto"/>
              <w:jc w:val="center"/>
              <w:rPr>
                <w:rFonts w:asciiTheme="minorHAnsi" w:hAnsiTheme="minorHAnsi" w:cstheme="minorHAnsi"/>
                <w:sz w:val="22"/>
                <w:szCs w:val="22"/>
              </w:rPr>
            </w:pPr>
          </w:p>
          <w:p w:rsidR="00C97FB4" w:rsidRPr="003B1624" w:rsidRDefault="00C97FB4" w:rsidP="00C86008">
            <w:pPr>
              <w:spacing w:line="276" w:lineRule="auto"/>
              <w:jc w:val="center"/>
              <w:rPr>
                <w:rFonts w:asciiTheme="minorHAnsi" w:hAnsiTheme="minorHAnsi" w:cstheme="minorHAnsi"/>
                <w:sz w:val="22"/>
                <w:szCs w:val="22"/>
              </w:rPr>
            </w:pPr>
          </w:p>
          <w:p w:rsidR="00C97FB4" w:rsidRPr="003B1624" w:rsidRDefault="00C97FB4" w:rsidP="00C86008">
            <w:pPr>
              <w:spacing w:line="276" w:lineRule="auto"/>
              <w:jc w:val="center"/>
              <w:rPr>
                <w:rFonts w:asciiTheme="minorHAnsi" w:hAnsiTheme="minorHAnsi" w:cstheme="minorHAnsi"/>
                <w:b/>
                <w:sz w:val="22"/>
                <w:szCs w:val="22"/>
              </w:rPr>
            </w:pPr>
            <w:r w:rsidRPr="003B1624">
              <w:rPr>
                <w:rFonts w:asciiTheme="minorHAnsi" w:hAnsiTheme="minorHAnsi" w:cstheme="minorHAnsi"/>
                <w:b/>
                <w:sz w:val="22"/>
                <w:szCs w:val="22"/>
              </w:rPr>
              <w:t>AGOSTO</w:t>
            </w:r>
          </w:p>
        </w:tc>
        <w:tc>
          <w:tcPr>
            <w:tcW w:w="3626" w:type="pct"/>
          </w:tcPr>
          <w:p w:rsidR="00C97FB4" w:rsidRPr="001623C3" w:rsidRDefault="00C97FB4" w:rsidP="00D26BCC">
            <w:pPr>
              <w:pStyle w:val="PargrafodaLista"/>
              <w:numPr>
                <w:ilvl w:val="0"/>
                <w:numId w:val="16"/>
              </w:numPr>
              <w:autoSpaceDE w:val="0"/>
              <w:autoSpaceDN w:val="0"/>
              <w:adjustRightInd w:val="0"/>
              <w:spacing w:line="276" w:lineRule="auto"/>
              <w:ind w:left="0" w:firstLine="0"/>
              <w:jc w:val="both"/>
              <w:rPr>
                <w:rFonts w:asciiTheme="minorHAnsi" w:hAnsiTheme="minorHAnsi" w:cstheme="minorHAnsi"/>
                <w:sz w:val="22"/>
                <w:szCs w:val="22"/>
              </w:rPr>
            </w:pPr>
            <w:r w:rsidRPr="003B1624">
              <w:rPr>
                <w:rFonts w:asciiTheme="minorHAnsi" w:hAnsiTheme="minorHAnsi" w:cstheme="minorHAnsi"/>
                <w:sz w:val="22"/>
                <w:szCs w:val="22"/>
              </w:rPr>
              <w:t>Na da</w:t>
            </w:r>
            <w:r w:rsidR="00A271DB">
              <w:rPr>
                <w:rFonts w:asciiTheme="minorHAnsi" w:hAnsiTheme="minorHAnsi" w:cstheme="minorHAnsi"/>
                <w:sz w:val="22"/>
                <w:szCs w:val="22"/>
              </w:rPr>
              <w:t>ta de 04 de agosto de 2015 foi a</w:t>
            </w:r>
            <w:r w:rsidRPr="003B1624">
              <w:rPr>
                <w:rFonts w:asciiTheme="minorHAnsi" w:hAnsiTheme="minorHAnsi" w:cstheme="minorHAnsi"/>
                <w:sz w:val="22"/>
                <w:szCs w:val="22"/>
              </w:rPr>
              <w:t xml:space="preserve"> vez do Conselho Tutela</w:t>
            </w:r>
            <w:r w:rsidR="001623C3">
              <w:rPr>
                <w:rFonts w:asciiTheme="minorHAnsi" w:hAnsiTheme="minorHAnsi" w:cstheme="minorHAnsi"/>
                <w:sz w:val="22"/>
                <w:szCs w:val="22"/>
              </w:rPr>
              <w:t>r</w:t>
            </w:r>
            <w:r w:rsidRPr="003B1624">
              <w:rPr>
                <w:rFonts w:asciiTheme="minorHAnsi" w:hAnsiTheme="minorHAnsi" w:cstheme="minorHAnsi"/>
                <w:sz w:val="22"/>
                <w:szCs w:val="22"/>
              </w:rPr>
              <w:t xml:space="preserve"> do </w:t>
            </w:r>
            <w:r w:rsidRPr="001623C3">
              <w:rPr>
                <w:rFonts w:asciiTheme="minorHAnsi" w:hAnsiTheme="minorHAnsi" w:cstheme="minorHAnsi"/>
                <w:sz w:val="22"/>
                <w:szCs w:val="22"/>
              </w:rPr>
              <w:t>Riacho Fundo II;</w:t>
            </w:r>
          </w:p>
          <w:p w:rsidR="00C97FB4" w:rsidRPr="001623C3" w:rsidRDefault="00C97FB4" w:rsidP="00D26BCC">
            <w:pPr>
              <w:pStyle w:val="PargrafodaLista"/>
              <w:numPr>
                <w:ilvl w:val="0"/>
                <w:numId w:val="16"/>
              </w:numPr>
              <w:autoSpaceDE w:val="0"/>
              <w:autoSpaceDN w:val="0"/>
              <w:adjustRightInd w:val="0"/>
              <w:spacing w:line="276" w:lineRule="auto"/>
              <w:ind w:left="0" w:firstLine="0"/>
              <w:jc w:val="both"/>
              <w:rPr>
                <w:rFonts w:asciiTheme="minorHAnsi" w:hAnsiTheme="minorHAnsi" w:cstheme="minorHAnsi"/>
                <w:sz w:val="22"/>
                <w:szCs w:val="22"/>
              </w:rPr>
            </w:pPr>
            <w:r w:rsidRPr="001623C3">
              <w:rPr>
                <w:rFonts w:asciiTheme="minorHAnsi" w:hAnsiTheme="minorHAnsi" w:cstheme="minorHAnsi"/>
                <w:sz w:val="22"/>
                <w:szCs w:val="22"/>
              </w:rPr>
              <w:t>N</w:t>
            </w:r>
            <w:r w:rsidR="00A271DB">
              <w:rPr>
                <w:rFonts w:asciiTheme="minorHAnsi" w:hAnsiTheme="minorHAnsi" w:cstheme="minorHAnsi"/>
                <w:sz w:val="22"/>
                <w:szCs w:val="22"/>
              </w:rPr>
              <w:t>o dia 06 de agosto de 2015 foi a</w:t>
            </w:r>
            <w:r w:rsidRPr="001623C3">
              <w:rPr>
                <w:rFonts w:asciiTheme="minorHAnsi" w:hAnsiTheme="minorHAnsi" w:cstheme="minorHAnsi"/>
                <w:sz w:val="22"/>
                <w:szCs w:val="22"/>
              </w:rPr>
              <w:t xml:space="preserve"> vez do Conselho Tutelar da Candangolândia a receber a visita da Administradora do SIPIA CT WEB, para esclarecimentos para tirar dúvidas em relação ao manuseio da ferramenta;</w:t>
            </w:r>
          </w:p>
          <w:p w:rsidR="00C97FB4" w:rsidRPr="001623C3" w:rsidRDefault="00C97FB4" w:rsidP="00D26BCC">
            <w:pPr>
              <w:pStyle w:val="PargrafodaLista"/>
              <w:numPr>
                <w:ilvl w:val="0"/>
                <w:numId w:val="16"/>
              </w:numPr>
              <w:autoSpaceDE w:val="0"/>
              <w:autoSpaceDN w:val="0"/>
              <w:adjustRightInd w:val="0"/>
              <w:spacing w:line="276" w:lineRule="auto"/>
              <w:ind w:left="0" w:firstLine="0"/>
              <w:jc w:val="both"/>
              <w:rPr>
                <w:rFonts w:asciiTheme="minorHAnsi" w:hAnsiTheme="minorHAnsi" w:cstheme="minorHAnsi"/>
                <w:sz w:val="22"/>
                <w:szCs w:val="22"/>
              </w:rPr>
            </w:pPr>
            <w:r w:rsidRPr="001623C3">
              <w:rPr>
                <w:rFonts w:asciiTheme="minorHAnsi" w:hAnsiTheme="minorHAnsi" w:cstheme="minorHAnsi"/>
                <w:sz w:val="22"/>
                <w:szCs w:val="22"/>
              </w:rPr>
              <w:t>Visita realizada no Conselho Tutelar do Itapoã na data de 18 de agosto;</w:t>
            </w:r>
          </w:p>
          <w:p w:rsidR="00C97FB4" w:rsidRPr="001623C3" w:rsidRDefault="00C97FB4" w:rsidP="00D26BCC">
            <w:pPr>
              <w:pStyle w:val="PargrafodaLista"/>
              <w:numPr>
                <w:ilvl w:val="0"/>
                <w:numId w:val="16"/>
              </w:numPr>
              <w:autoSpaceDE w:val="0"/>
              <w:autoSpaceDN w:val="0"/>
              <w:adjustRightInd w:val="0"/>
              <w:spacing w:line="276" w:lineRule="auto"/>
              <w:ind w:left="0" w:firstLine="0"/>
              <w:jc w:val="both"/>
              <w:rPr>
                <w:rFonts w:asciiTheme="minorHAnsi" w:hAnsiTheme="minorHAnsi" w:cstheme="minorHAnsi"/>
                <w:sz w:val="22"/>
                <w:szCs w:val="22"/>
              </w:rPr>
            </w:pPr>
            <w:r w:rsidRPr="001623C3">
              <w:rPr>
                <w:rFonts w:asciiTheme="minorHAnsi" w:hAnsiTheme="minorHAnsi" w:cstheme="minorHAnsi"/>
                <w:sz w:val="22"/>
                <w:szCs w:val="22"/>
              </w:rPr>
              <w:t>Dando continuidade nos trabalhos na data de 21 de agosto de 2015 a visita foi realizada no Conselho Tutelar do Lago Sul;</w:t>
            </w:r>
          </w:p>
          <w:p w:rsidR="00C97FB4" w:rsidRPr="001623C3" w:rsidRDefault="00C97FB4" w:rsidP="00D26BCC">
            <w:pPr>
              <w:pStyle w:val="PargrafodaLista"/>
              <w:numPr>
                <w:ilvl w:val="0"/>
                <w:numId w:val="16"/>
              </w:numPr>
              <w:autoSpaceDE w:val="0"/>
              <w:autoSpaceDN w:val="0"/>
              <w:adjustRightInd w:val="0"/>
              <w:spacing w:line="276" w:lineRule="auto"/>
              <w:ind w:left="0" w:firstLine="0"/>
              <w:jc w:val="both"/>
              <w:rPr>
                <w:rFonts w:asciiTheme="minorHAnsi" w:hAnsiTheme="minorHAnsi" w:cstheme="minorHAnsi"/>
                <w:sz w:val="22"/>
                <w:szCs w:val="22"/>
              </w:rPr>
            </w:pPr>
            <w:r w:rsidRPr="001623C3">
              <w:rPr>
                <w:rFonts w:asciiTheme="minorHAnsi" w:hAnsiTheme="minorHAnsi" w:cstheme="minorHAnsi"/>
                <w:sz w:val="22"/>
                <w:szCs w:val="22"/>
              </w:rPr>
              <w:t>No dia 25 de agosto de 2015 no Conselho Tutelar do Guará;</w:t>
            </w:r>
          </w:p>
          <w:p w:rsidR="00C97FB4" w:rsidRPr="001623C3" w:rsidRDefault="00C97FB4" w:rsidP="00D26BCC">
            <w:pPr>
              <w:pStyle w:val="PargrafodaLista"/>
              <w:numPr>
                <w:ilvl w:val="0"/>
                <w:numId w:val="16"/>
              </w:numPr>
              <w:autoSpaceDE w:val="0"/>
              <w:autoSpaceDN w:val="0"/>
              <w:adjustRightInd w:val="0"/>
              <w:spacing w:line="276" w:lineRule="auto"/>
              <w:ind w:left="0" w:firstLine="0"/>
              <w:jc w:val="both"/>
              <w:rPr>
                <w:rFonts w:asciiTheme="minorHAnsi" w:hAnsiTheme="minorHAnsi" w:cstheme="minorHAnsi"/>
                <w:sz w:val="22"/>
                <w:szCs w:val="22"/>
              </w:rPr>
            </w:pPr>
            <w:r w:rsidRPr="001623C3">
              <w:rPr>
                <w:rFonts w:asciiTheme="minorHAnsi" w:hAnsiTheme="minorHAnsi" w:cstheme="minorHAnsi"/>
                <w:sz w:val="22"/>
                <w:szCs w:val="22"/>
              </w:rPr>
              <w:t>Dia 27 de agosto visita realizada no Conselho Tutelar do Riacho Fundo I;</w:t>
            </w:r>
          </w:p>
          <w:p w:rsidR="00C97FB4" w:rsidRPr="003B1624" w:rsidRDefault="00A555E5" w:rsidP="00A555E5">
            <w:pPr>
              <w:pStyle w:val="PargrafodaLista"/>
              <w:numPr>
                <w:ilvl w:val="0"/>
                <w:numId w:val="16"/>
              </w:numPr>
              <w:autoSpaceDE w:val="0"/>
              <w:autoSpaceDN w:val="0"/>
              <w:adjustRightInd w:val="0"/>
              <w:spacing w:line="276" w:lineRule="auto"/>
              <w:ind w:left="0" w:firstLine="0"/>
              <w:jc w:val="both"/>
              <w:rPr>
                <w:rFonts w:asciiTheme="minorHAnsi" w:hAnsiTheme="minorHAnsi" w:cstheme="minorHAnsi"/>
                <w:sz w:val="22"/>
                <w:szCs w:val="22"/>
              </w:rPr>
            </w:pPr>
            <w:r>
              <w:rPr>
                <w:rFonts w:asciiTheme="minorHAnsi" w:hAnsiTheme="minorHAnsi" w:cstheme="minorHAnsi"/>
                <w:sz w:val="22"/>
                <w:szCs w:val="22"/>
              </w:rPr>
              <w:t xml:space="preserve">No dia 28/08, </w:t>
            </w:r>
            <w:r w:rsidR="00C97FB4" w:rsidRPr="001623C3">
              <w:rPr>
                <w:rFonts w:asciiTheme="minorHAnsi" w:hAnsiTheme="minorHAnsi" w:cstheme="minorHAnsi"/>
                <w:sz w:val="22"/>
                <w:szCs w:val="22"/>
              </w:rPr>
              <w:t>foi realizada visita no Conselho Tutelar do Park Way</w:t>
            </w:r>
            <w:r w:rsidR="001623C3">
              <w:rPr>
                <w:rFonts w:asciiTheme="minorHAnsi" w:hAnsiTheme="minorHAnsi" w:cstheme="minorHAnsi"/>
                <w:sz w:val="22"/>
                <w:szCs w:val="22"/>
              </w:rPr>
              <w:t>.</w:t>
            </w:r>
          </w:p>
        </w:tc>
      </w:tr>
      <w:tr w:rsidR="00C97FB4" w:rsidRPr="003B1624" w:rsidTr="001912CD">
        <w:trPr>
          <w:trHeight w:val="5802"/>
        </w:trPr>
        <w:tc>
          <w:tcPr>
            <w:tcW w:w="1374" w:type="pct"/>
          </w:tcPr>
          <w:p w:rsidR="00C97FB4" w:rsidRPr="003B1624" w:rsidRDefault="00C97FB4" w:rsidP="00C86008">
            <w:pPr>
              <w:spacing w:line="276" w:lineRule="auto"/>
              <w:jc w:val="center"/>
              <w:rPr>
                <w:rFonts w:asciiTheme="minorHAnsi" w:hAnsiTheme="minorHAnsi" w:cstheme="minorHAnsi"/>
                <w:sz w:val="22"/>
                <w:szCs w:val="22"/>
              </w:rPr>
            </w:pPr>
          </w:p>
          <w:p w:rsidR="00C97FB4" w:rsidRPr="003B1624" w:rsidRDefault="00C97FB4" w:rsidP="00C86008">
            <w:pPr>
              <w:spacing w:line="276" w:lineRule="auto"/>
              <w:jc w:val="center"/>
              <w:rPr>
                <w:rFonts w:asciiTheme="minorHAnsi" w:hAnsiTheme="minorHAnsi" w:cstheme="minorHAnsi"/>
                <w:sz w:val="22"/>
                <w:szCs w:val="22"/>
              </w:rPr>
            </w:pPr>
          </w:p>
          <w:p w:rsidR="00C97FB4" w:rsidRPr="003B1624" w:rsidRDefault="00C97FB4" w:rsidP="00C86008">
            <w:pPr>
              <w:spacing w:line="276" w:lineRule="auto"/>
              <w:jc w:val="center"/>
              <w:rPr>
                <w:rFonts w:asciiTheme="minorHAnsi" w:hAnsiTheme="minorHAnsi" w:cstheme="minorHAnsi"/>
                <w:sz w:val="22"/>
                <w:szCs w:val="22"/>
              </w:rPr>
            </w:pPr>
          </w:p>
          <w:p w:rsidR="00C97FB4" w:rsidRPr="003B1624" w:rsidRDefault="00C97FB4" w:rsidP="00C86008">
            <w:pPr>
              <w:spacing w:line="276" w:lineRule="auto"/>
              <w:jc w:val="center"/>
              <w:rPr>
                <w:rFonts w:asciiTheme="minorHAnsi" w:hAnsiTheme="minorHAnsi" w:cstheme="minorHAnsi"/>
                <w:sz w:val="22"/>
                <w:szCs w:val="22"/>
              </w:rPr>
            </w:pPr>
          </w:p>
          <w:p w:rsidR="00C97FB4" w:rsidRPr="003B1624" w:rsidRDefault="00C97FB4" w:rsidP="00C86008">
            <w:pPr>
              <w:spacing w:line="276" w:lineRule="auto"/>
              <w:jc w:val="center"/>
              <w:rPr>
                <w:rFonts w:asciiTheme="minorHAnsi" w:hAnsiTheme="minorHAnsi" w:cstheme="minorHAnsi"/>
                <w:sz w:val="22"/>
                <w:szCs w:val="22"/>
              </w:rPr>
            </w:pPr>
          </w:p>
          <w:p w:rsidR="00C97FB4" w:rsidRPr="003B1624" w:rsidRDefault="00C97FB4" w:rsidP="00C86008">
            <w:pPr>
              <w:spacing w:line="276" w:lineRule="auto"/>
              <w:jc w:val="center"/>
              <w:rPr>
                <w:rFonts w:asciiTheme="minorHAnsi" w:hAnsiTheme="minorHAnsi" w:cstheme="minorHAnsi"/>
                <w:b/>
                <w:sz w:val="22"/>
                <w:szCs w:val="22"/>
              </w:rPr>
            </w:pPr>
            <w:r w:rsidRPr="003B1624">
              <w:rPr>
                <w:rFonts w:asciiTheme="minorHAnsi" w:hAnsiTheme="minorHAnsi" w:cstheme="minorHAnsi"/>
                <w:b/>
                <w:sz w:val="22"/>
                <w:szCs w:val="22"/>
              </w:rPr>
              <w:t>SETEMBRO</w:t>
            </w:r>
          </w:p>
        </w:tc>
        <w:tc>
          <w:tcPr>
            <w:tcW w:w="3626" w:type="pct"/>
          </w:tcPr>
          <w:p w:rsidR="00C97FB4" w:rsidRPr="00DF4801" w:rsidRDefault="00C97FB4" w:rsidP="00D26BCC">
            <w:pPr>
              <w:pStyle w:val="PargrafodaLista"/>
              <w:numPr>
                <w:ilvl w:val="0"/>
                <w:numId w:val="16"/>
              </w:numPr>
              <w:autoSpaceDE w:val="0"/>
              <w:autoSpaceDN w:val="0"/>
              <w:adjustRightInd w:val="0"/>
              <w:spacing w:line="276" w:lineRule="auto"/>
              <w:ind w:left="0" w:firstLine="0"/>
              <w:jc w:val="both"/>
              <w:rPr>
                <w:rFonts w:asciiTheme="minorHAnsi" w:hAnsiTheme="minorHAnsi" w:cstheme="minorHAnsi"/>
                <w:sz w:val="22"/>
                <w:szCs w:val="22"/>
              </w:rPr>
            </w:pPr>
            <w:r w:rsidRPr="00DF4801">
              <w:rPr>
                <w:rFonts w:asciiTheme="minorHAnsi" w:hAnsiTheme="minorHAnsi" w:cstheme="minorHAnsi"/>
                <w:sz w:val="22"/>
                <w:szCs w:val="22"/>
              </w:rPr>
              <w:t xml:space="preserve">A partir do mês de setembro além de dar continuidade com as visitas </w:t>
            </w:r>
            <w:r w:rsidR="00DF4801" w:rsidRPr="00DF4801">
              <w:rPr>
                <w:rFonts w:asciiTheme="minorHAnsi" w:hAnsiTheme="minorHAnsi" w:cstheme="minorHAnsi"/>
                <w:i/>
                <w:sz w:val="22"/>
                <w:szCs w:val="22"/>
              </w:rPr>
              <w:t>in locco</w:t>
            </w:r>
            <w:r w:rsidR="00DF4801" w:rsidRPr="00DF4801">
              <w:rPr>
                <w:rFonts w:asciiTheme="minorHAnsi" w:hAnsiTheme="minorHAnsi" w:cstheme="minorHAnsi"/>
                <w:sz w:val="22"/>
                <w:szCs w:val="22"/>
              </w:rPr>
              <w:t>,</w:t>
            </w:r>
            <w:r w:rsidRPr="00DF4801">
              <w:rPr>
                <w:rFonts w:asciiTheme="minorHAnsi" w:hAnsiTheme="minorHAnsi" w:cstheme="minorHAnsi"/>
                <w:sz w:val="22"/>
                <w:szCs w:val="22"/>
              </w:rPr>
              <w:t xml:space="preserve"> a Secretaria de Estado de Políticas para Crianças e Ado</w:t>
            </w:r>
            <w:r w:rsidR="00DF4801" w:rsidRPr="00DF4801">
              <w:rPr>
                <w:rFonts w:asciiTheme="minorHAnsi" w:hAnsiTheme="minorHAnsi" w:cstheme="minorHAnsi"/>
                <w:sz w:val="22"/>
                <w:szCs w:val="22"/>
              </w:rPr>
              <w:t>lescentes e Juventude – Secriança</w:t>
            </w:r>
            <w:proofErr w:type="gramStart"/>
            <w:r w:rsidR="00DF4801" w:rsidRPr="00DF4801">
              <w:rPr>
                <w:rFonts w:asciiTheme="minorHAnsi" w:hAnsiTheme="minorHAnsi" w:cstheme="minorHAnsi"/>
                <w:sz w:val="22"/>
                <w:szCs w:val="22"/>
              </w:rPr>
              <w:t>,</w:t>
            </w:r>
            <w:r w:rsidRPr="00DF4801">
              <w:rPr>
                <w:rFonts w:asciiTheme="minorHAnsi" w:hAnsiTheme="minorHAnsi" w:cstheme="minorHAnsi"/>
                <w:sz w:val="22"/>
                <w:szCs w:val="22"/>
              </w:rPr>
              <w:t xml:space="preserve"> criou</w:t>
            </w:r>
            <w:proofErr w:type="gramEnd"/>
            <w:r w:rsidRPr="00DF4801">
              <w:rPr>
                <w:rFonts w:asciiTheme="minorHAnsi" w:hAnsiTheme="minorHAnsi" w:cstheme="minorHAnsi"/>
                <w:sz w:val="22"/>
                <w:szCs w:val="22"/>
              </w:rPr>
              <w:t xml:space="preserve"> um espaço institucionalizado reservado para utilização do SIPIA CT WEB, onde os Conselheiros poderão cadastrar na SEDE todas as suas demandas, incluindo as pastas com data retroativa sob orientação, suporte e apoio da Administradora Distrital do SIPIA CT WEB e equipe, uma vez que será resguardado rigorosamente o sigilo de tais informações, nas segunda, quartas e sextas-feiras em horário comercial;</w:t>
            </w:r>
          </w:p>
          <w:p w:rsidR="00C97FB4" w:rsidRPr="00DF4801" w:rsidRDefault="00C97FB4" w:rsidP="00D26BCC">
            <w:pPr>
              <w:pStyle w:val="PargrafodaLista"/>
              <w:numPr>
                <w:ilvl w:val="0"/>
                <w:numId w:val="16"/>
              </w:numPr>
              <w:autoSpaceDE w:val="0"/>
              <w:autoSpaceDN w:val="0"/>
              <w:adjustRightInd w:val="0"/>
              <w:spacing w:line="276" w:lineRule="auto"/>
              <w:ind w:left="0" w:firstLine="0"/>
              <w:jc w:val="both"/>
              <w:rPr>
                <w:rFonts w:asciiTheme="minorHAnsi" w:hAnsiTheme="minorHAnsi" w:cstheme="minorHAnsi"/>
                <w:sz w:val="22"/>
                <w:szCs w:val="22"/>
              </w:rPr>
            </w:pPr>
            <w:r w:rsidRPr="00DF4801">
              <w:rPr>
                <w:rFonts w:asciiTheme="minorHAnsi" w:hAnsiTheme="minorHAnsi" w:cstheme="minorHAnsi"/>
                <w:sz w:val="22"/>
                <w:szCs w:val="22"/>
              </w:rPr>
              <w:t>No dia 01 de setembro de 2015 foi realizada visita no Conselho Tutelar de Samambaia Sul;</w:t>
            </w:r>
          </w:p>
          <w:p w:rsidR="00C97FB4" w:rsidRPr="00DF4801" w:rsidRDefault="00C97FB4" w:rsidP="00D26BCC">
            <w:pPr>
              <w:pStyle w:val="PargrafodaLista"/>
              <w:numPr>
                <w:ilvl w:val="0"/>
                <w:numId w:val="16"/>
              </w:numPr>
              <w:autoSpaceDE w:val="0"/>
              <w:autoSpaceDN w:val="0"/>
              <w:adjustRightInd w:val="0"/>
              <w:spacing w:line="276" w:lineRule="auto"/>
              <w:ind w:left="0" w:firstLine="0"/>
              <w:jc w:val="both"/>
              <w:rPr>
                <w:rFonts w:asciiTheme="minorHAnsi" w:hAnsiTheme="minorHAnsi" w:cstheme="minorHAnsi"/>
                <w:sz w:val="22"/>
                <w:szCs w:val="22"/>
              </w:rPr>
            </w:pPr>
            <w:r w:rsidRPr="00DF4801">
              <w:rPr>
                <w:rFonts w:asciiTheme="minorHAnsi" w:hAnsiTheme="minorHAnsi" w:cstheme="minorHAnsi"/>
                <w:sz w:val="22"/>
                <w:szCs w:val="22"/>
              </w:rPr>
              <w:t>No dia 02 de setembro de 2015 foi realizada visita no Conselho Tutelar do SIA;</w:t>
            </w:r>
          </w:p>
          <w:p w:rsidR="00C97FB4" w:rsidRPr="00DF4801" w:rsidRDefault="00C97FB4" w:rsidP="00D26BCC">
            <w:pPr>
              <w:pStyle w:val="PargrafodaLista"/>
              <w:numPr>
                <w:ilvl w:val="0"/>
                <w:numId w:val="16"/>
              </w:numPr>
              <w:autoSpaceDE w:val="0"/>
              <w:autoSpaceDN w:val="0"/>
              <w:adjustRightInd w:val="0"/>
              <w:spacing w:line="276" w:lineRule="auto"/>
              <w:ind w:left="0" w:firstLine="0"/>
              <w:jc w:val="both"/>
              <w:rPr>
                <w:rFonts w:asciiTheme="minorHAnsi" w:hAnsiTheme="minorHAnsi" w:cstheme="minorHAnsi"/>
                <w:sz w:val="22"/>
                <w:szCs w:val="22"/>
              </w:rPr>
            </w:pPr>
            <w:r w:rsidRPr="00DF4801">
              <w:rPr>
                <w:rFonts w:asciiTheme="minorHAnsi" w:hAnsiTheme="minorHAnsi" w:cstheme="minorHAnsi"/>
                <w:sz w:val="22"/>
                <w:szCs w:val="22"/>
              </w:rPr>
              <w:t>No dia 03 de setembro o Conselho Tutelar de São Sebastião recebeu a visita da equipe;</w:t>
            </w:r>
          </w:p>
          <w:p w:rsidR="00C97FB4" w:rsidRPr="00DF4801" w:rsidRDefault="00C97FB4" w:rsidP="00D26BCC">
            <w:pPr>
              <w:pStyle w:val="PargrafodaLista"/>
              <w:numPr>
                <w:ilvl w:val="0"/>
                <w:numId w:val="16"/>
              </w:numPr>
              <w:autoSpaceDE w:val="0"/>
              <w:autoSpaceDN w:val="0"/>
              <w:adjustRightInd w:val="0"/>
              <w:spacing w:line="276" w:lineRule="auto"/>
              <w:ind w:left="0" w:firstLine="0"/>
              <w:jc w:val="both"/>
              <w:rPr>
                <w:rFonts w:asciiTheme="minorHAnsi" w:hAnsiTheme="minorHAnsi" w:cstheme="minorHAnsi"/>
                <w:sz w:val="22"/>
                <w:szCs w:val="22"/>
              </w:rPr>
            </w:pPr>
            <w:r w:rsidRPr="00DF4801">
              <w:rPr>
                <w:rFonts w:asciiTheme="minorHAnsi" w:hAnsiTheme="minorHAnsi" w:cstheme="minorHAnsi"/>
                <w:sz w:val="22"/>
                <w:szCs w:val="22"/>
              </w:rPr>
              <w:t>No dia 08 de setembro foi realizada visita no Conselho Tutelar de Samambaia Norte;</w:t>
            </w:r>
          </w:p>
          <w:p w:rsidR="00C97FB4" w:rsidRPr="00DF4801" w:rsidRDefault="00C97FB4" w:rsidP="00D26BCC">
            <w:pPr>
              <w:pStyle w:val="PargrafodaLista"/>
              <w:numPr>
                <w:ilvl w:val="0"/>
                <w:numId w:val="16"/>
              </w:numPr>
              <w:autoSpaceDE w:val="0"/>
              <w:autoSpaceDN w:val="0"/>
              <w:adjustRightInd w:val="0"/>
              <w:spacing w:after="200" w:line="276" w:lineRule="auto"/>
              <w:ind w:left="0" w:firstLine="0"/>
              <w:jc w:val="both"/>
              <w:rPr>
                <w:rFonts w:asciiTheme="minorHAnsi" w:hAnsiTheme="minorHAnsi" w:cstheme="minorHAnsi"/>
                <w:sz w:val="22"/>
                <w:szCs w:val="22"/>
              </w:rPr>
            </w:pPr>
            <w:r w:rsidRPr="00DF4801">
              <w:rPr>
                <w:rFonts w:asciiTheme="minorHAnsi" w:hAnsiTheme="minorHAnsi" w:cstheme="minorHAnsi"/>
                <w:sz w:val="22"/>
                <w:szCs w:val="22"/>
              </w:rPr>
              <w:t>No dia 10 de setembro foi realizada visita no Conselho Tutelar de Santa Maria Norte;</w:t>
            </w:r>
          </w:p>
        </w:tc>
      </w:tr>
      <w:tr w:rsidR="00C97FB4" w:rsidRPr="003B1624" w:rsidTr="001912CD">
        <w:tc>
          <w:tcPr>
            <w:tcW w:w="1374" w:type="pct"/>
          </w:tcPr>
          <w:p w:rsidR="00C97FB4" w:rsidRPr="003B1624" w:rsidRDefault="00C97FB4" w:rsidP="00C86008">
            <w:pPr>
              <w:spacing w:line="276" w:lineRule="auto"/>
              <w:jc w:val="center"/>
              <w:rPr>
                <w:rFonts w:asciiTheme="minorHAnsi" w:hAnsiTheme="minorHAnsi" w:cstheme="minorHAnsi"/>
                <w:sz w:val="22"/>
                <w:szCs w:val="22"/>
              </w:rPr>
            </w:pPr>
          </w:p>
          <w:p w:rsidR="00C97FB4" w:rsidRPr="003B1624" w:rsidRDefault="00C97FB4" w:rsidP="00C86008">
            <w:pPr>
              <w:spacing w:line="276" w:lineRule="auto"/>
              <w:jc w:val="center"/>
              <w:rPr>
                <w:rFonts w:asciiTheme="minorHAnsi" w:hAnsiTheme="minorHAnsi" w:cstheme="minorHAnsi"/>
                <w:b/>
                <w:sz w:val="22"/>
                <w:szCs w:val="22"/>
              </w:rPr>
            </w:pPr>
            <w:r w:rsidRPr="003B1624">
              <w:rPr>
                <w:rFonts w:asciiTheme="minorHAnsi" w:hAnsiTheme="minorHAnsi" w:cstheme="minorHAnsi"/>
                <w:b/>
                <w:sz w:val="22"/>
                <w:szCs w:val="22"/>
              </w:rPr>
              <w:t>OUTUBRO</w:t>
            </w:r>
          </w:p>
        </w:tc>
        <w:tc>
          <w:tcPr>
            <w:tcW w:w="3626" w:type="pct"/>
          </w:tcPr>
          <w:p w:rsidR="00C97FB4" w:rsidRPr="00DF4801" w:rsidRDefault="00C97FB4" w:rsidP="00D26BCC">
            <w:pPr>
              <w:pStyle w:val="PargrafodaLista"/>
              <w:numPr>
                <w:ilvl w:val="0"/>
                <w:numId w:val="16"/>
              </w:numPr>
              <w:autoSpaceDE w:val="0"/>
              <w:autoSpaceDN w:val="0"/>
              <w:adjustRightInd w:val="0"/>
              <w:spacing w:line="276" w:lineRule="auto"/>
              <w:ind w:left="0" w:firstLine="0"/>
              <w:jc w:val="both"/>
              <w:rPr>
                <w:rFonts w:asciiTheme="minorHAnsi" w:hAnsiTheme="minorHAnsi" w:cstheme="minorHAnsi"/>
                <w:sz w:val="22"/>
                <w:szCs w:val="22"/>
              </w:rPr>
            </w:pPr>
            <w:r w:rsidRPr="00DF4801">
              <w:rPr>
                <w:rFonts w:asciiTheme="minorHAnsi" w:hAnsiTheme="minorHAnsi" w:cstheme="minorHAnsi"/>
                <w:sz w:val="22"/>
                <w:szCs w:val="22"/>
              </w:rPr>
              <w:t>No mês de outubro devido a Eleição Unificada de Conselheiros Tutelares, no início do mês, as visitas técnicas foram suspensas temporariamente, tendo o retorno no dia 23 de outubro de 2015, no Conselho Tutelar de Vicente Pires.</w:t>
            </w:r>
          </w:p>
        </w:tc>
      </w:tr>
    </w:tbl>
    <w:p w:rsidR="00C97FB4" w:rsidRPr="003B1624" w:rsidRDefault="00C97FB4" w:rsidP="00FB6CD6">
      <w:pPr>
        <w:shd w:val="clear" w:color="auto" w:fill="FFFFFF"/>
        <w:spacing w:after="0"/>
        <w:ind w:firstLine="709"/>
        <w:jc w:val="both"/>
        <w:rPr>
          <w:rFonts w:cstheme="minorHAnsi"/>
          <w:b/>
          <w:color w:val="222222"/>
        </w:rPr>
      </w:pPr>
    </w:p>
    <w:p w:rsidR="00C97FB4" w:rsidRDefault="00C97FB4" w:rsidP="00FC4EE4">
      <w:pPr>
        <w:shd w:val="clear" w:color="auto" w:fill="FFFFFF"/>
        <w:spacing w:after="0"/>
        <w:ind w:firstLine="709"/>
        <w:rPr>
          <w:rFonts w:cstheme="minorHAnsi"/>
          <w:b/>
          <w:color w:val="222222"/>
        </w:rPr>
      </w:pPr>
      <w:r w:rsidRPr="003B1624">
        <w:rPr>
          <w:rFonts w:cstheme="minorHAnsi"/>
          <w:b/>
          <w:color w:val="222222"/>
        </w:rPr>
        <w:t>Programa de Proteção a Crianças e Adolescentes Ameaçados de Morte no Distrito Federal</w:t>
      </w:r>
      <w:r w:rsidR="00DF4801">
        <w:rPr>
          <w:rFonts w:cstheme="minorHAnsi"/>
          <w:b/>
          <w:color w:val="222222"/>
        </w:rPr>
        <w:t xml:space="preserve"> </w:t>
      </w:r>
      <w:r w:rsidRPr="003B1624">
        <w:rPr>
          <w:rFonts w:cstheme="minorHAnsi"/>
          <w:b/>
          <w:color w:val="222222"/>
        </w:rPr>
        <w:t>(DECRETO Nº 34.142/2013)</w:t>
      </w:r>
    </w:p>
    <w:p w:rsidR="00A555E5" w:rsidRPr="003B1624" w:rsidRDefault="00A555E5" w:rsidP="00FC4EE4">
      <w:pPr>
        <w:shd w:val="clear" w:color="auto" w:fill="FFFFFF"/>
        <w:spacing w:after="0"/>
        <w:ind w:firstLine="709"/>
        <w:rPr>
          <w:rFonts w:cstheme="minorHAnsi"/>
          <w:b/>
          <w:color w:val="222222"/>
        </w:rPr>
      </w:pPr>
    </w:p>
    <w:p w:rsidR="00C97FB4" w:rsidRPr="003B1624" w:rsidRDefault="00C97FB4" w:rsidP="00FB6CD6">
      <w:pPr>
        <w:shd w:val="clear" w:color="auto" w:fill="FFFFFF"/>
        <w:spacing w:after="0"/>
        <w:ind w:firstLine="709"/>
        <w:jc w:val="both"/>
        <w:rPr>
          <w:rFonts w:cstheme="minorHAnsi"/>
          <w:color w:val="222222"/>
        </w:rPr>
      </w:pPr>
      <w:r w:rsidRPr="003B1624">
        <w:rPr>
          <w:rFonts w:cstheme="minorHAnsi"/>
          <w:color w:val="222222"/>
        </w:rPr>
        <w:t>O Programa tem como objetivo prover a proteção integral e a convivência familiar de 50 (cinquenta) pessoas, entre familiares e criança e/ou adolescente protegido no Distrito Federal e na RIDE (acrescido pelo Decreto Distrital Nº 35.485/2014), em conformidade com os termos da Lei Federal n° 8.069/90, do Decreto Federal n° 6.231/2007, do Decreto Distrital n° 34.142/2013 e de acordo com o Convênio n° 009/2014 celebrado entre a antiga Secretaria de Direitos Humanos da Presidência da República - SDH/PR (atualmente denominada Secretaria Especial de Direitos Humanos do Ministério das Mulheres da Igualdade Racial e dos Direitos Humanos) e o Governo do Distrito Federal, por meio da Secretaria de Estado de Políticas para Crianças e Adolescentes e o Convênio n° 001/2014 celebrado entre a Secretaria de Estado de Políticas para Crianças e Adolescentes e a atual entidade executora do PPCAAM – Centro Popular de Formação da Juventude – Vida e Juventude. O Convênio com o Governo Federal foi estabelecido para 05 anos (até 2019), no valor de R$ 8.750.000,00, sendo R$ 2.000.000,00 de contrapartida do DF. O Programa Governamental foi aprovado pelo Conselho dos Direitos da Criança e Adolescente em Resolução nº 594/2014. Atualmente, a equipe da Se</w:t>
      </w:r>
      <w:r w:rsidR="00DF4801">
        <w:rPr>
          <w:rFonts w:cstheme="minorHAnsi"/>
          <w:color w:val="222222"/>
        </w:rPr>
        <w:t>c</w:t>
      </w:r>
      <w:r w:rsidRPr="003B1624">
        <w:rPr>
          <w:rFonts w:cstheme="minorHAnsi"/>
          <w:color w:val="222222"/>
        </w:rPr>
        <w:t>riança responsável pela coordenação do Programa tem envidado esforços para a publicação do Regimento Interno do Conselho Gestor do PPCAAM/DF e outros assuntos pertinentes ao Programa.</w:t>
      </w:r>
    </w:p>
    <w:p w:rsidR="00A555E5" w:rsidRDefault="00A555E5" w:rsidP="00FB6CD6">
      <w:pPr>
        <w:shd w:val="clear" w:color="auto" w:fill="FFFFFF"/>
        <w:spacing w:after="0"/>
        <w:ind w:firstLine="709"/>
        <w:jc w:val="center"/>
        <w:rPr>
          <w:rFonts w:cstheme="minorHAnsi"/>
          <w:b/>
          <w:bCs/>
          <w:color w:val="222222"/>
        </w:rPr>
      </w:pPr>
    </w:p>
    <w:p w:rsidR="00A555E5" w:rsidRDefault="00A555E5" w:rsidP="00FB6CD6">
      <w:pPr>
        <w:shd w:val="clear" w:color="auto" w:fill="FFFFFF"/>
        <w:spacing w:after="0"/>
        <w:ind w:firstLine="709"/>
        <w:jc w:val="center"/>
        <w:rPr>
          <w:rFonts w:cstheme="minorHAnsi"/>
          <w:b/>
          <w:bCs/>
          <w:color w:val="222222"/>
        </w:rPr>
      </w:pPr>
    </w:p>
    <w:p w:rsidR="00A555E5" w:rsidRDefault="00A555E5" w:rsidP="00FB6CD6">
      <w:pPr>
        <w:shd w:val="clear" w:color="auto" w:fill="FFFFFF"/>
        <w:spacing w:after="0"/>
        <w:ind w:firstLine="709"/>
        <w:jc w:val="center"/>
        <w:rPr>
          <w:rFonts w:cstheme="minorHAnsi"/>
          <w:b/>
          <w:bCs/>
          <w:color w:val="222222"/>
        </w:rPr>
      </w:pPr>
    </w:p>
    <w:p w:rsidR="00C97FB4" w:rsidRPr="003B1624" w:rsidRDefault="00C97FB4" w:rsidP="00FB6CD6">
      <w:pPr>
        <w:shd w:val="clear" w:color="auto" w:fill="FFFFFF"/>
        <w:spacing w:after="0"/>
        <w:ind w:firstLine="709"/>
        <w:jc w:val="center"/>
        <w:rPr>
          <w:rFonts w:cstheme="minorHAnsi"/>
          <w:color w:val="222222"/>
        </w:rPr>
      </w:pPr>
      <w:r w:rsidRPr="003B1624">
        <w:rPr>
          <w:rFonts w:cstheme="minorHAnsi"/>
          <w:b/>
          <w:bCs/>
          <w:color w:val="222222"/>
        </w:rPr>
        <w:lastRenderedPageBreak/>
        <w:t xml:space="preserve">Tabela - Número de protegidos PPCAAM/DF referente </w:t>
      </w:r>
      <w:r w:rsidR="00FC4EE4" w:rsidRPr="003B1624">
        <w:rPr>
          <w:rFonts w:cstheme="minorHAnsi"/>
          <w:b/>
          <w:bCs/>
          <w:color w:val="222222"/>
        </w:rPr>
        <w:t>a</w:t>
      </w:r>
      <w:r w:rsidRPr="003B1624">
        <w:rPr>
          <w:rFonts w:cstheme="minorHAnsi"/>
          <w:b/>
          <w:bCs/>
          <w:color w:val="222222"/>
        </w:rPr>
        <w:t xml:space="preserve"> 2015</w:t>
      </w:r>
    </w:p>
    <w:p w:rsidR="00C97FB4" w:rsidRPr="003B1624" w:rsidRDefault="00C97FB4" w:rsidP="00FB6CD6">
      <w:pPr>
        <w:shd w:val="clear" w:color="auto" w:fill="FFFFFF"/>
        <w:spacing w:after="0"/>
        <w:ind w:firstLine="709"/>
        <w:jc w:val="center"/>
        <w:rPr>
          <w:rFonts w:cstheme="minorHAnsi"/>
          <w:color w:val="222222"/>
        </w:rPr>
      </w:pPr>
    </w:p>
    <w:tbl>
      <w:tblPr>
        <w:tblW w:w="0" w:type="auto"/>
        <w:jc w:val="center"/>
        <w:tblInd w:w="-724" w:type="dxa"/>
        <w:tblCellMar>
          <w:left w:w="0" w:type="dxa"/>
          <w:right w:w="0" w:type="dxa"/>
        </w:tblCellMar>
        <w:tblLook w:val="04A0" w:firstRow="1" w:lastRow="0" w:firstColumn="1" w:lastColumn="0" w:noHBand="0" w:noVBand="1"/>
      </w:tblPr>
      <w:tblGrid>
        <w:gridCol w:w="2401"/>
        <w:gridCol w:w="1985"/>
      </w:tblGrid>
      <w:tr w:rsidR="00C97FB4" w:rsidRPr="003B1624" w:rsidTr="001912CD">
        <w:trPr>
          <w:jc w:val="center"/>
        </w:trPr>
        <w:tc>
          <w:tcPr>
            <w:tcW w:w="2401" w:type="dxa"/>
            <w:tcBorders>
              <w:top w:val="single" w:sz="8" w:space="0" w:color="000000"/>
              <w:left w:val="single" w:sz="8" w:space="0" w:color="000000"/>
              <w:bottom w:val="single" w:sz="8" w:space="0" w:color="000000"/>
              <w:right w:val="single" w:sz="8" w:space="0" w:color="000000"/>
            </w:tcBorders>
            <w:shd w:val="clear" w:color="auto" w:fill="DAEEF3"/>
            <w:tcMar>
              <w:top w:w="0" w:type="dxa"/>
              <w:left w:w="108" w:type="dxa"/>
              <w:bottom w:w="0" w:type="dxa"/>
              <w:right w:w="108" w:type="dxa"/>
            </w:tcMar>
            <w:vAlign w:val="center"/>
            <w:hideMark/>
          </w:tcPr>
          <w:p w:rsidR="00C97FB4" w:rsidRPr="003B1624" w:rsidRDefault="00C97FB4" w:rsidP="00C86008">
            <w:pPr>
              <w:spacing w:after="0"/>
              <w:jc w:val="center"/>
              <w:rPr>
                <w:rFonts w:cstheme="minorHAnsi"/>
              </w:rPr>
            </w:pPr>
            <w:r w:rsidRPr="003B1624">
              <w:rPr>
                <w:rFonts w:cstheme="minorHAnsi"/>
                <w:b/>
                <w:bCs/>
              </w:rPr>
              <w:t>Meses/2015</w:t>
            </w:r>
          </w:p>
        </w:tc>
        <w:tc>
          <w:tcPr>
            <w:tcW w:w="1985" w:type="dxa"/>
            <w:tcBorders>
              <w:top w:val="single" w:sz="8" w:space="0" w:color="000000"/>
              <w:left w:val="nil"/>
              <w:bottom w:val="single" w:sz="8" w:space="0" w:color="000000"/>
              <w:right w:val="single" w:sz="8" w:space="0" w:color="000000"/>
            </w:tcBorders>
            <w:shd w:val="clear" w:color="auto" w:fill="DAEEF3"/>
            <w:tcMar>
              <w:top w:w="0" w:type="dxa"/>
              <w:left w:w="108" w:type="dxa"/>
              <w:bottom w:w="0" w:type="dxa"/>
              <w:right w:w="108" w:type="dxa"/>
            </w:tcMar>
            <w:vAlign w:val="center"/>
            <w:hideMark/>
          </w:tcPr>
          <w:p w:rsidR="00C97FB4" w:rsidRPr="003B1624" w:rsidRDefault="00C97FB4" w:rsidP="00C86008">
            <w:pPr>
              <w:spacing w:after="0"/>
              <w:jc w:val="center"/>
              <w:rPr>
                <w:rFonts w:cstheme="minorHAnsi"/>
              </w:rPr>
            </w:pPr>
            <w:r w:rsidRPr="003B1624">
              <w:rPr>
                <w:rFonts w:cstheme="minorHAnsi"/>
                <w:b/>
                <w:bCs/>
              </w:rPr>
              <w:t>N° DE PROTEGIDOS</w:t>
            </w:r>
          </w:p>
        </w:tc>
      </w:tr>
      <w:tr w:rsidR="00C97FB4" w:rsidRPr="003B1624" w:rsidTr="001912CD">
        <w:trPr>
          <w:jc w:val="center"/>
        </w:trPr>
        <w:tc>
          <w:tcPr>
            <w:tcW w:w="24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97FB4" w:rsidRPr="003B1624" w:rsidRDefault="00C97FB4" w:rsidP="00DF4801">
            <w:pPr>
              <w:spacing w:after="0"/>
              <w:jc w:val="center"/>
              <w:rPr>
                <w:rFonts w:cstheme="minorHAnsi"/>
              </w:rPr>
            </w:pPr>
            <w:r w:rsidRPr="003B1624">
              <w:rPr>
                <w:rFonts w:cstheme="minorHAnsi"/>
              </w:rPr>
              <w:t>Janeiro</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C97FB4" w:rsidRPr="003B1624" w:rsidRDefault="00C97FB4" w:rsidP="00C86008">
            <w:pPr>
              <w:spacing w:after="0"/>
              <w:jc w:val="center"/>
              <w:rPr>
                <w:rFonts w:cstheme="minorHAnsi"/>
              </w:rPr>
            </w:pPr>
            <w:r w:rsidRPr="003B1624">
              <w:rPr>
                <w:rFonts w:cstheme="minorHAnsi"/>
              </w:rPr>
              <w:t>65</w:t>
            </w:r>
          </w:p>
        </w:tc>
      </w:tr>
      <w:tr w:rsidR="00C97FB4" w:rsidRPr="003B1624" w:rsidTr="001912CD">
        <w:trPr>
          <w:jc w:val="center"/>
        </w:trPr>
        <w:tc>
          <w:tcPr>
            <w:tcW w:w="24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97FB4" w:rsidRPr="003B1624" w:rsidRDefault="00C97FB4" w:rsidP="00DF4801">
            <w:pPr>
              <w:spacing w:after="0"/>
              <w:jc w:val="center"/>
              <w:rPr>
                <w:rFonts w:cstheme="minorHAnsi"/>
              </w:rPr>
            </w:pPr>
            <w:r w:rsidRPr="003B1624">
              <w:rPr>
                <w:rFonts w:cstheme="minorHAnsi"/>
              </w:rPr>
              <w:t>Fevereiro</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C97FB4" w:rsidRPr="003B1624" w:rsidRDefault="00C97FB4" w:rsidP="00C86008">
            <w:pPr>
              <w:spacing w:after="0"/>
              <w:jc w:val="center"/>
              <w:rPr>
                <w:rFonts w:cstheme="minorHAnsi"/>
              </w:rPr>
            </w:pPr>
            <w:r w:rsidRPr="003B1624">
              <w:rPr>
                <w:rFonts w:cstheme="minorHAnsi"/>
              </w:rPr>
              <w:t>55</w:t>
            </w:r>
          </w:p>
        </w:tc>
      </w:tr>
      <w:tr w:rsidR="00C97FB4" w:rsidRPr="003B1624" w:rsidTr="001912CD">
        <w:trPr>
          <w:jc w:val="center"/>
        </w:trPr>
        <w:tc>
          <w:tcPr>
            <w:tcW w:w="24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97FB4" w:rsidRPr="003B1624" w:rsidRDefault="00C97FB4" w:rsidP="00DF4801">
            <w:pPr>
              <w:spacing w:after="0"/>
              <w:jc w:val="center"/>
              <w:rPr>
                <w:rFonts w:cstheme="minorHAnsi"/>
              </w:rPr>
            </w:pPr>
            <w:r w:rsidRPr="003B1624">
              <w:rPr>
                <w:rFonts w:cstheme="minorHAnsi"/>
              </w:rPr>
              <w:t>Março</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C97FB4" w:rsidRPr="003B1624" w:rsidRDefault="00C97FB4" w:rsidP="00C86008">
            <w:pPr>
              <w:spacing w:after="0"/>
              <w:jc w:val="center"/>
              <w:rPr>
                <w:rFonts w:cstheme="minorHAnsi"/>
              </w:rPr>
            </w:pPr>
            <w:r w:rsidRPr="003B1624">
              <w:rPr>
                <w:rFonts w:cstheme="minorHAnsi"/>
              </w:rPr>
              <w:t>51</w:t>
            </w:r>
          </w:p>
        </w:tc>
      </w:tr>
      <w:tr w:rsidR="00C97FB4" w:rsidRPr="003B1624" w:rsidTr="001912CD">
        <w:trPr>
          <w:jc w:val="center"/>
        </w:trPr>
        <w:tc>
          <w:tcPr>
            <w:tcW w:w="24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97FB4" w:rsidRPr="003B1624" w:rsidRDefault="00DF4801" w:rsidP="00DF4801">
            <w:pPr>
              <w:spacing w:after="0"/>
              <w:jc w:val="center"/>
              <w:rPr>
                <w:rFonts w:cstheme="minorHAnsi"/>
              </w:rPr>
            </w:pPr>
            <w:r>
              <w:rPr>
                <w:rFonts w:cstheme="minorHAnsi"/>
              </w:rPr>
              <w:t>Abril</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C97FB4" w:rsidRPr="003B1624" w:rsidRDefault="00C97FB4" w:rsidP="00C86008">
            <w:pPr>
              <w:spacing w:after="0"/>
              <w:jc w:val="center"/>
              <w:rPr>
                <w:rFonts w:cstheme="minorHAnsi"/>
              </w:rPr>
            </w:pPr>
            <w:r w:rsidRPr="003B1624">
              <w:rPr>
                <w:rFonts w:cstheme="minorHAnsi"/>
              </w:rPr>
              <w:t>45</w:t>
            </w:r>
          </w:p>
        </w:tc>
      </w:tr>
      <w:tr w:rsidR="00C97FB4" w:rsidRPr="003B1624" w:rsidTr="001912CD">
        <w:trPr>
          <w:jc w:val="center"/>
        </w:trPr>
        <w:tc>
          <w:tcPr>
            <w:tcW w:w="24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97FB4" w:rsidRPr="003B1624" w:rsidRDefault="00C97FB4" w:rsidP="00DF4801">
            <w:pPr>
              <w:spacing w:after="0"/>
              <w:jc w:val="center"/>
              <w:rPr>
                <w:rFonts w:cstheme="minorHAnsi"/>
              </w:rPr>
            </w:pPr>
            <w:r w:rsidRPr="003B1624">
              <w:rPr>
                <w:rFonts w:cstheme="minorHAnsi"/>
              </w:rPr>
              <w:t>Maio</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C97FB4" w:rsidRPr="003B1624" w:rsidRDefault="00C97FB4" w:rsidP="00C86008">
            <w:pPr>
              <w:spacing w:after="0"/>
              <w:jc w:val="center"/>
              <w:rPr>
                <w:rFonts w:cstheme="minorHAnsi"/>
              </w:rPr>
            </w:pPr>
            <w:r w:rsidRPr="003B1624">
              <w:rPr>
                <w:rFonts w:cstheme="minorHAnsi"/>
              </w:rPr>
              <w:t>49</w:t>
            </w:r>
          </w:p>
        </w:tc>
      </w:tr>
      <w:tr w:rsidR="00C97FB4" w:rsidRPr="003B1624" w:rsidTr="001912CD">
        <w:trPr>
          <w:jc w:val="center"/>
        </w:trPr>
        <w:tc>
          <w:tcPr>
            <w:tcW w:w="24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97FB4" w:rsidRPr="003B1624" w:rsidRDefault="00C97FB4" w:rsidP="00DF4801">
            <w:pPr>
              <w:spacing w:after="0"/>
              <w:jc w:val="center"/>
              <w:rPr>
                <w:rFonts w:cstheme="minorHAnsi"/>
              </w:rPr>
            </w:pPr>
            <w:r w:rsidRPr="003B1624">
              <w:rPr>
                <w:rFonts w:cstheme="minorHAnsi"/>
              </w:rPr>
              <w:t>Junho</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C97FB4" w:rsidRPr="003B1624" w:rsidRDefault="00C97FB4" w:rsidP="00C86008">
            <w:pPr>
              <w:spacing w:after="0"/>
              <w:jc w:val="center"/>
              <w:rPr>
                <w:rFonts w:cstheme="minorHAnsi"/>
              </w:rPr>
            </w:pPr>
            <w:r w:rsidRPr="003B1624">
              <w:rPr>
                <w:rFonts w:cstheme="minorHAnsi"/>
              </w:rPr>
              <w:t>46</w:t>
            </w:r>
          </w:p>
        </w:tc>
      </w:tr>
      <w:tr w:rsidR="00C97FB4" w:rsidRPr="003B1624" w:rsidTr="001912CD">
        <w:trPr>
          <w:jc w:val="center"/>
        </w:trPr>
        <w:tc>
          <w:tcPr>
            <w:tcW w:w="24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97FB4" w:rsidRPr="003B1624" w:rsidRDefault="00C97FB4" w:rsidP="00DF4801">
            <w:pPr>
              <w:spacing w:after="0"/>
              <w:jc w:val="center"/>
              <w:rPr>
                <w:rFonts w:cstheme="minorHAnsi"/>
              </w:rPr>
            </w:pPr>
            <w:r w:rsidRPr="003B1624">
              <w:rPr>
                <w:rFonts w:cstheme="minorHAnsi"/>
              </w:rPr>
              <w:t>Julho</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C97FB4" w:rsidRPr="003B1624" w:rsidRDefault="00C97FB4" w:rsidP="00C86008">
            <w:pPr>
              <w:spacing w:after="0"/>
              <w:jc w:val="center"/>
              <w:rPr>
                <w:rFonts w:cstheme="minorHAnsi"/>
              </w:rPr>
            </w:pPr>
            <w:r w:rsidRPr="003B1624">
              <w:rPr>
                <w:rFonts w:cstheme="minorHAnsi"/>
              </w:rPr>
              <w:t>35</w:t>
            </w:r>
          </w:p>
        </w:tc>
      </w:tr>
      <w:tr w:rsidR="00C97FB4" w:rsidRPr="003B1624" w:rsidTr="001912CD">
        <w:trPr>
          <w:jc w:val="center"/>
        </w:trPr>
        <w:tc>
          <w:tcPr>
            <w:tcW w:w="24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97FB4" w:rsidRPr="003B1624" w:rsidRDefault="00C97FB4" w:rsidP="00DF4801">
            <w:pPr>
              <w:spacing w:after="0"/>
              <w:jc w:val="center"/>
              <w:rPr>
                <w:rFonts w:cstheme="minorHAnsi"/>
              </w:rPr>
            </w:pPr>
            <w:r w:rsidRPr="003B1624">
              <w:rPr>
                <w:rFonts w:cstheme="minorHAnsi"/>
              </w:rPr>
              <w:t>Agosto</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C97FB4" w:rsidRPr="003B1624" w:rsidRDefault="00C97FB4" w:rsidP="00C86008">
            <w:pPr>
              <w:spacing w:after="0"/>
              <w:jc w:val="center"/>
              <w:rPr>
                <w:rFonts w:cstheme="minorHAnsi"/>
              </w:rPr>
            </w:pPr>
            <w:r w:rsidRPr="003B1624">
              <w:rPr>
                <w:rFonts w:cstheme="minorHAnsi"/>
              </w:rPr>
              <w:t>31</w:t>
            </w:r>
          </w:p>
        </w:tc>
      </w:tr>
      <w:tr w:rsidR="00C97FB4" w:rsidRPr="003B1624" w:rsidTr="001912CD">
        <w:trPr>
          <w:jc w:val="center"/>
        </w:trPr>
        <w:tc>
          <w:tcPr>
            <w:tcW w:w="24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97FB4" w:rsidRPr="003B1624" w:rsidRDefault="00C97FB4" w:rsidP="00DF4801">
            <w:pPr>
              <w:spacing w:after="0"/>
              <w:jc w:val="center"/>
              <w:rPr>
                <w:rFonts w:cstheme="minorHAnsi"/>
              </w:rPr>
            </w:pPr>
            <w:r w:rsidRPr="003B1624">
              <w:rPr>
                <w:rFonts w:cstheme="minorHAnsi"/>
              </w:rPr>
              <w:t>Setembro</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C97FB4" w:rsidRPr="003B1624" w:rsidRDefault="00C97FB4" w:rsidP="00C86008">
            <w:pPr>
              <w:spacing w:after="0"/>
              <w:jc w:val="center"/>
              <w:rPr>
                <w:rFonts w:cstheme="minorHAnsi"/>
              </w:rPr>
            </w:pPr>
            <w:r w:rsidRPr="003B1624">
              <w:rPr>
                <w:rFonts w:cstheme="minorHAnsi"/>
              </w:rPr>
              <w:t>40</w:t>
            </w:r>
          </w:p>
        </w:tc>
      </w:tr>
      <w:tr w:rsidR="00C97FB4" w:rsidRPr="003B1624" w:rsidTr="001912CD">
        <w:trPr>
          <w:jc w:val="center"/>
        </w:trPr>
        <w:tc>
          <w:tcPr>
            <w:tcW w:w="24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97FB4" w:rsidRPr="003B1624" w:rsidRDefault="00C97FB4" w:rsidP="00DF4801">
            <w:pPr>
              <w:spacing w:after="0"/>
              <w:jc w:val="center"/>
              <w:rPr>
                <w:rFonts w:cstheme="minorHAnsi"/>
              </w:rPr>
            </w:pPr>
            <w:r w:rsidRPr="003B1624">
              <w:rPr>
                <w:rFonts w:cstheme="minorHAnsi"/>
              </w:rPr>
              <w:t>Outubro</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C97FB4" w:rsidRPr="003B1624" w:rsidRDefault="00C97FB4" w:rsidP="00C86008">
            <w:pPr>
              <w:spacing w:after="0"/>
              <w:jc w:val="center"/>
              <w:rPr>
                <w:rFonts w:cstheme="minorHAnsi"/>
              </w:rPr>
            </w:pPr>
            <w:r w:rsidRPr="003B1624">
              <w:rPr>
                <w:rFonts w:cstheme="minorHAnsi"/>
              </w:rPr>
              <w:t>29</w:t>
            </w:r>
          </w:p>
        </w:tc>
      </w:tr>
      <w:tr w:rsidR="00C97FB4" w:rsidRPr="003B1624" w:rsidTr="001912CD">
        <w:trPr>
          <w:jc w:val="center"/>
        </w:trPr>
        <w:tc>
          <w:tcPr>
            <w:tcW w:w="24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97FB4" w:rsidRPr="003B1624" w:rsidRDefault="00C97FB4" w:rsidP="00DF4801">
            <w:pPr>
              <w:spacing w:after="0"/>
              <w:jc w:val="center"/>
              <w:rPr>
                <w:rFonts w:cstheme="minorHAnsi"/>
              </w:rPr>
            </w:pPr>
            <w:r w:rsidRPr="003B1624">
              <w:rPr>
                <w:rFonts w:cstheme="minorHAnsi"/>
              </w:rPr>
              <w:t>Novembro</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C97FB4" w:rsidRPr="003B1624" w:rsidRDefault="00C97FB4" w:rsidP="00C86008">
            <w:pPr>
              <w:spacing w:after="0"/>
              <w:jc w:val="center"/>
              <w:rPr>
                <w:rFonts w:cstheme="minorHAnsi"/>
              </w:rPr>
            </w:pPr>
            <w:r w:rsidRPr="003B1624">
              <w:rPr>
                <w:rFonts w:cstheme="minorHAnsi"/>
              </w:rPr>
              <w:t>33</w:t>
            </w:r>
          </w:p>
        </w:tc>
      </w:tr>
      <w:tr w:rsidR="00C97FB4" w:rsidRPr="003B1624" w:rsidTr="001912CD">
        <w:trPr>
          <w:jc w:val="center"/>
        </w:trPr>
        <w:tc>
          <w:tcPr>
            <w:tcW w:w="2401" w:type="dxa"/>
            <w:tcBorders>
              <w:top w:val="nil"/>
              <w:left w:val="single" w:sz="8" w:space="0" w:color="000000"/>
              <w:bottom w:val="nil"/>
              <w:right w:val="single" w:sz="8" w:space="0" w:color="000000"/>
            </w:tcBorders>
            <w:tcMar>
              <w:top w:w="0" w:type="dxa"/>
              <w:left w:w="108" w:type="dxa"/>
              <w:bottom w:w="0" w:type="dxa"/>
              <w:right w:w="108" w:type="dxa"/>
            </w:tcMar>
            <w:hideMark/>
          </w:tcPr>
          <w:p w:rsidR="00C97FB4" w:rsidRPr="003B1624" w:rsidRDefault="00C97FB4" w:rsidP="00DF4801">
            <w:pPr>
              <w:spacing w:after="0"/>
              <w:jc w:val="center"/>
              <w:rPr>
                <w:rFonts w:cstheme="minorHAnsi"/>
              </w:rPr>
            </w:pPr>
            <w:r w:rsidRPr="003B1624">
              <w:rPr>
                <w:rFonts w:cstheme="minorHAnsi"/>
              </w:rPr>
              <w:t>Dezembro</w:t>
            </w:r>
          </w:p>
        </w:tc>
        <w:tc>
          <w:tcPr>
            <w:tcW w:w="1985" w:type="dxa"/>
            <w:tcBorders>
              <w:top w:val="nil"/>
              <w:left w:val="nil"/>
              <w:bottom w:val="nil"/>
              <w:right w:val="single" w:sz="8" w:space="0" w:color="000000"/>
            </w:tcBorders>
            <w:tcMar>
              <w:top w:w="0" w:type="dxa"/>
              <w:left w:w="108" w:type="dxa"/>
              <w:bottom w:w="0" w:type="dxa"/>
              <w:right w:w="108" w:type="dxa"/>
            </w:tcMar>
            <w:hideMark/>
          </w:tcPr>
          <w:p w:rsidR="00C97FB4" w:rsidRPr="003B1624" w:rsidRDefault="00C97FB4" w:rsidP="00C86008">
            <w:pPr>
              <w:spacing w:after="0"/>
              <w:jc w:val="center"/>
              <w:rPr>
                <w:rFonts w:cstheme="minorHAnsi"/>
              </w:rPr>
            </w:pPr>
            <w:r w:rsidRPr="003B1624">
              <w:rPr>
                <w:rFonts w:cstheme="minorHAnsi"/>
              </w:rPr>
              <w:t>32</w:t>
            </w:r>
          </w:p>
        </w:tc>
      </w:tr>
      <w:tr w:rsidR="00C97FB4" w:rsidRPr="003B1624" w:rsidTr="001912CD">
        <w:trPr>
          <w:jc w:val="center"/>
        </w:trPr>
        <w:tc>
          <w:tcPr>
            <w:tcW w:w="24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97FB4" w:rsidRPr="003B1624" w:rsidRDefault="00C97FB4" w:rsidP="00FB6CD6">
            <w:pPr>
              <w:spacing w:after="0"/>
              <w:ind w:firstLine="709"/>
              <w:rPr>
                <w:rFonts w:cstheme="minorHAnsi"/>
              </w:rPr>
            </w:pP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C97FB4" w:rsidRPr="003B1624" w:rsidRDefault="00C97FB4" w:rsidP="00FB6CD6">
            <w:pPr>
              <w:spacing w:after="0"/>
              <w:ind w:firstLine="709"/>
              <w:jc w:val="center"/>
              <w:rPr>
                <w:rFonts w:cstheme="minorHAnsi"/>
              </w:rPr>
            </w:pPr>
          </w:p>
        </w:tc>
      </w:tr>
    </w:tbl>
    <w:p w:rsidR="00A555E5" w:rsidRDefault="00A555E5" w:rsidP="00FB6CD6">
      <w:pPr>
        <w:ind w:firstLine="709"/>
        <w:jc w:val="both"/>
        <w:rPr>
          <w:rFonts w:eastAsia="Arial Unicode MS" w:cstheme="minorHAnsi"/>
        </w:rPr>
      </w:pPr>
    </w:p>
    <w:p w:rsidR="00C97FB4" w:rsidRPr="003B1624" w:rsidRDefault="00C97FB4" w:rsidP="00FB6CD6">
      <w:pPr>
        <w:ind w:firstLine="709"/>
        <w:jc w:val="both"/>
        <w:rPr>
          <w:rFonts w:eastAsia="Arial Unicode MS" w:cstheme="minorHAnsi"/>
        </w:rPr>
      </w:pPr>
      <w:r w:rsidRPr="003B1624">
        <w:rPr>
          <w:rFonts w:eastAsia="Arial Unicode MS" w:cstheme="minorHAnsi"/>
        </w:rPr>
        <w:t>No que tange os assuntos concernentes ao Programa de Proteção a Crianças e Adolescente Ameaçados de Morte – PPCAAM/DF e RIDE, encaminhamos por ordem cronológica as ações realizadas pela Diretoria do PPCAAM/SUBPROTECA ao longo do ano de 2015:</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 xml:space="preserve">03/02 </w:t>
      </w:r>
      <w:r w:rsidRPr="003B1624">
        <w:rPr>
          <w:rFonts w:asciiTheme="minorHAnsi" w:eastAsia="Arial Unicode MS" w:hAnsiTheme="minorHAnsi" w:cstheme="minorHAnsi"/>
          <w:sz w:val="22"/>
          <w:szCs w:val="22"/>
        </w:rPr>
        <w:t>– Reunião de alinhamento – apresentação da entidade executora – Vida e Juventude para a subsecretária e equipe Subproteca;</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05/02</w:t>
      </w:r>
      <w:r w:rsidRPr="003B1624">
        <w:rPr>
          <w:rFonts w:asciiTheme="minorHAnsi" w:eastAsia="Arial Unicode MS" w:hAnsiTheme="minorHAnsi" w:cstheme="minorHAnsi"/>
          <w:sz w:val="22"/>
          <w:szCs w:val="22"/>
        </w:rPr>
        <w:t xml:space="preserve"> – Reunião com a Diretoria Orçamentária para acertos referente aos convênios e apresentação do plano de risco;</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11/02</w:t>
      </w:r>
      <w:r w:rsidRPr="003B1624">
        <w:rPr>
          <w:rFonts w:asciiTheme="minorHAnsi" w:eastAsia="Arial Unicode MS" w:hAnsiTheme="minorHAnsi" w:cstheme="minorHAnsi"/>
          <w:sz w:val="22"/>
          <w:szCs w:val="22"/>
        </w:rPr>
        <w:t xml:space="preserve"> – Envio dos Ofícios – confirmação da indicação dos membros do Conselho Gestor;</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27/02</w:t>
      </w:r>
      <w:r w:rsidRPr="003B1624">
        <w:rPr>
          <w:rFonts w:asciiTheme="minorHAnsi" w:eastAsia="Arial Unicode MS" w:hAnsiTheme="minorHAnsi" w:cstheme="minorHAnsi"/>
          <w:sz w:val="22"/>
          <w:szCs w:val="22"/>
        </w:rPr>
        <w:t xml:space="preserve"> – Prestação de contas – parcial referente ao período de novembro a janeiro de 2015;</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19/03</w:t>
      </w:r>
      <w:r w:rsidRPr="003B1624">
        <w:rPr>
          <w:rFonts w:asciiTheme="minorHAnsi" w:eastAsia="Arial Unicode MS" w:hAnsiTheme="minorHAnsi" w:cstheme="minorHAnsi"/>
          <w:sz w:val="22"/>
          <w:szCs w:val="22"/>
        </w:rPr>
        <w:t xml:space="preserve"> – Reitera o pedido nos Ofícios enviados no dia 11/02 que não tiveram retorno;</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 xml:space="preserve">01/04 </w:t>
      </w:r>
      <w:r w:rsidRPr="003B1624">
        <w:rPr>
          <w:rFonts w:asciiTheme="minorHAnsi" w:eastAsia="Arial Unicode MS" w:hAnsiTheme="minorHAnsi" w:cstheme="minorHAnsi"/>
          <w:sz w:val="22"/>
          <w:szCs w:val="22"/>
        </w:rPr>
        <w:t>– Reunião na Secretaria de Direitos Humanos da Presidência da República – SDH/PR entre CGPAAM e Secretaria de Estado de Políticas para Crianças, Adolescentes e Juventude – DF no intuito de pautar as questões de gestão entre os entes federados;</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06/05</w:t>
      </w:r>
      <w:r w:rsidRPr="003B1624">
        <w:rPr>
          <w:rFonts w:asciiTheme="minorHAnsi" w:eastAsia="Arial Unicode MS" w:hAnsiTheme="minorHAnsi" w:cstheme="minorHAnsi"/>
          <w:sz w:val="22"/>
          <w:szCs w:val="22"/>
        </w:rPr>
        <w:t xml:space="preserve"> – Reunião de preparação para a reunião do Conselho Gestor – ref. maio/2015;</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11/05</w:t>
      </w:r>
      <w:r w:rsidRPr="003B1624">
        <w:rPr>
          <w:rFonts w:asciiTheme="minorHAnsi" w:eastAsia="Arial Unicode MS" w:hAnsiTheme="minorHAnsi" w:cstheme="minorHAnsi"/>
          <w:sz w:val="22"/>
          <w:szCs w:val="22"/>
        </w:rPr>
        <w:t xml:space="preserve"> - Relatório – prestação de contas – elaborado pelas executoras do Convênio Rose e Susana;</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17560B">
        <w:rPr>
          <w:rFonts w:asciiTheme="minorHAnsi" w:eastAsia="Arial Unicode MS" w:hAnsiTheme="minorHAnsi" w:cstheme="minorHAnsi"/>
          <w:b/>
          <w:sz w:val="22"/>
          <w:szCs w:val="22"/>
        </w:rPr>
        <w:t>12/05</w:t>
      </w:r>
      <w:r w:rsidRPr="003B1624">
        <w:rPr>
          <w:rFonts w:asciiTheme="minorHAnsi" w:eastAsia="Arial Unicode MS" w:hAnsiTheme="minorHAnsi" w:cstheme="minorHAnsi"/>
          <w:sz w:val="22"/>
          <w:szCs w:val="22"/>
        </w:rPr>
        <w:t xml:space="preserve"> – Reunião Ordinária do Conselho Gestor do PPCAAM – Referência - Maio;</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17560B">
        <w:rPr>
          <w:rFonts w:asciiTheme="minorHAnsi" w:eastAsia="Arial Unicode MS" w:hAnsiTheme="minorHAnsi" w:cstheme="minorHAnsi"/>
          <w:b/>
          <w:sz w:val="22"/>
          <w:szCs w:val="22"/>
        </w:rPr>
        <w:t>15/05</w:t>
      </w:r>
      <w:r w:rsidRPr="003B1624">
        <w:rPr>
          <w:rFonts w:asciiTheme="minorHAnsi" w:eastAsia="Arial Unicode MS" w:hAnsiTheme="minorHAnsi" w:cstheme="minorHAnsi"/>
          <w:sz w:val="22"/>
          <w:szCs w:val="22"/>
        </w:rPr>
        <w:t xml:space="preserve"> – Entrada da estagiária de Serviço Social;</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17560B">
        <w:rPr>
          <w:rFonts w:asciiTheme="minorHAnsi" w:eastAsia="Arial Unicode MS" w:hAnsiTheme="minorHAnsi" w:cstheme="minorHAnsi"/>
          <w:b/>
          <w:sz w:val="22"/>
          <w:szCs w:val="22"/>
        </w:rPr>
        <w:t>28/05</w:t>
      </w:r>
      <w:r w:rsidRPr="003B1624">
        <w:rPr>
          <w:rFonts w:asciiTheme="minorHAnsi" w:eastAsia="Arial Unicode MS" w:hAnsiTheme="minorHAnsi" w:cstheme="minorHAnsi"/>
          <w:sz w:val="22"/>
          <w:szCs w:val="22"/>
        </w:rPr>
        <w:t xml:space="preserve"> – Publicação da Secretaria Executiva do PPCAAM;</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17560B">
        <w:rPr>
          <w:rFonts w:asciiTheme="minorHAnsi" w:eastAsia="Arial Unicode MS" w:hAnsiTheme="minorHAnsi" w:cstheme="minorHAnsi"/>
          <w:b/>
          <w:sz w:val="22"/>
          <w:szCs w:val="22"/>
        </w:rPr>
        <w:t>12/06</w:t>
      </w:r>
      <w:r w:rsidR="00892C44" w:rsidRPr="003B1624">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 Reunião Ordinária do Conselho Gestor PPCAAM – Referência - Junho;</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17560B">
        <w:rPr>
          <w:rFonts w:asciiTheme="minorHAnsi" w:eastAsia="Arial Unicode MS" w:hAnsiTheme="minorHAnsi" w:cstheme="minorHAnsi"/>
          <w:b/>
          <w:sz w:val="22"/>
          <w:szCs w:val="22"/>
        </w:rPr>
        <w:t>29/06</w:t>
      </w:r>
      <w:r w:rsidR="00892C44">
        <w:rPr>
          <w:rFonts w:asciiTheme="minorHAnsi" w:eastAsia="Arial Unicode MS" w:hAnsiTheme="minorHAnsi" w:cstheme="minorHAnsi"/>
          <w:sz w:val="22"/>
          <w:szCs w:val="22"/>
        </w:rPr>
        <w:t xml:space="preserve"> – </w:t>
      </w:r>
      <w:r w:rsidRPr="003B1624">
        <w:rPr>
          <w:rFonts w:asciiTheme="minorHAnsi" w:eastAsia="Arial Unicode MS" w:hAnsiTheme="minorHAnsi" w:cstheme="minorHAnsi"/>
          <w:sz w:val="22"/>
          <w:szCs w:val="22"/>
        </w:rPr>
        <w:t>Instrução processual para manifestação da AJL para a publicação do Decreto sobre o Regimento Interno do Conselho Gestor do PPCAAM, após aprovação dos membros do Conselho em reun</w:t>
      </w:r>
      <w:r w:rsidR="00892C44">
        <w:rPr>
          <w:rFonts w:asciiTheme="minorHAnsi" w:eastAsia="Arial Unicode MS" w:hAnsiTheme="minorHAnsi" w:cstheme="minorHAnsi"/>
          <w:sz w:val="22"/>
          <w:szCs w:val="22"/>
        </w:rPr>
        <w:t>ião realizada no dia 02/06/2015;</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17560B">
        <w:rPr>
          <w:rFonts w:asciiTheme="minorHAnsi" w:eastAsia="Arial Unicode MS" w:hAnsiTheme="minorHAnsi" w:cstheme="minorHAnsi"/>
          <w:b/>
          <w:sz w:val="22"/>
          <w:szCs w:val="22"/>
        </w:rPr>
        <w:t>07/07</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 Reunião Ordinária do Conselho Gestor PPCAAM 2015 – referência - Julho;</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17560B">
        <w:rPr>
          <w:rFonts w:asciiTheme="minorHAnsi" w:eastAsia="Arial Unicode MS" w:hAnsiTheme="minorHAnsi" w:cstheme="minorHAnsi"/>
          <w:b/>
          <w:sz w:val="22"/>
          <w:szCs w:val="22"/>
        </w:rPr>
        <w:lastRenderedPageBreak/>
        <w:t>08/07</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 xml:space="preserve">– Reunião Associação dos Pesquisadores de Núcleos de Estudos e Pesquisas sobre a Criança e o Adolescente – NECA tendo como objetivo a mobilização e fortalecimento da Rede Socioassistencial no DF com o Grupo de Sistemas de Garantia de Direitos; </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17560B">
        <w:rPr>
          <w:rFonts w:asciiTheme="minorHAnsi" w:eastAsia="Arial Unicode MS" w:hAnsiTheme="minorHAnsi" w:cstheme="minorHAnsi"/>
          <w:b/>
          <w:sz w:val="22"/>
          <w:szCs w:val="22"/>
        </w:rPr>
        <w:t>09/07</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 Reunião entre a Secretaria Executiva e a entidade executora - Vida e Juventude tendo como pauta: Reunião com a SEDHS; Entrega do Ofício solicitando readequação de rubrica – Termo Aditivo; Entrega do novo Plano de Trabalho com vistas a prorrogação do convênio; Informações sobre o Curso Mediação de conflitos – reserva do local e data;</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17560B">
        <w:rPr>
          <w:rFonts w:asciiTheme="minorHAnsi" w:eastAsia="Arial Unicode MS" w:hAnsiTheme="minorHAnsi" w:cstheme="minorHAnsi"/>
          <w:b/>
          <w:sz w:val="22"/>
          <w:szCs w:val="22"/>
        </w:rPr>
        <w:t>21/07</w:t>
      </w:r>
      <w:r w:rsidRPr="00060657">
        <w:rPr>
          <w:rFonts w:asciiTheme="minorHAnsi" w:eastAsia="Arial Unicode MS" w:hAnsiTheme="minorHAnsi" w:cstheme="minorHAnsi"/>
          <w:sz w:val="22"/>
          <w:szCs w:val="22"/>
        </w:rPr>
        <w:t xml:space="preserve"> </w:t>
      </w:r>
      <w:r w:rsidR="00892C44">
        <w:rPr>
          <w:rFonts w:asciiTheme="minorHAnsi" w:eastAsia="Arial Unicode MS" w:hAnsiTheme="minorHAnsi" w:cstheme="minorHAnsi"/>
          <w:sz w:val="22"/>
          <w:szCs w:val="22"/>
        </w:rPr>
        <w:t>– Reunião SEDHS, Entidade e Sec</w:t>
      </w:r>
      <w:r w:rsidRPr="003B1624">
        <w:rPr>
          <w:rFonts w:asciiTheme="minorHAnsi" w:eastAsia="Arial Unicode MS" w:hAnsiTheme="minorHAnsi" w:cstheme="minorHAnsi"/>
          <w:sz w:val="22"/>
          <w:szCs w:val="22"/>
        </w:rPr>
        <w:t>riança sobre os desafios para a garantia dos direitos das crianças e adolescentes e a articulação entre as duas Secretarias quanto o PPCAAM;</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29/07</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 Reunião entre o CDCA e Se</w:t>
      </w:r>
      <w:r w:rsidR="00892C44">
        <w:rPr>
          <w:rFonts w:asciiTheme="minorHAnsi" w:eastAsia="Arial Unicode MS" w:hAnsiTheme="minorHAnsi" w:cstheme="minorHAnsi"/>
          <w:sz w:val="22"/>
          <w:szCs w:val="22"/>
        </w:rPr>
        <w:t>c</w:t>
      </w:r>
      <w:r w:rsidRPr="003B1624">
        <w:rPr>
          <w:rFonts w:asciiTheme="minorHAnsi" w:eastAsia="Arial Unicode MS" w:hAnsiTheme="minorHAnsi" w:cstheme="minorHAnsi"/>
          <w:sz w:val="22"/>
          <w:szCs w:val="22"/>
        </w:rPr>
        <w:t>riança no intuito de apresentar a Secretaria Executiva e as demandas do Conselho Gestor do PPCAAM;</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04/08</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 Reunião Ordinária do Conselho Gestor PPCAAM – referência - Agosto;</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05/08</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 Reunião na Vara da Infância para debater sobre caso adolescente e encontrar possíveis soluções. Presentes representantes do Conselho Tutelar, Ministério Públ</w:t>
      </w:r>
      <w:r w:rsidR="00892C44">
        <w:rPr>
          <w:rFonts w:asciiTheme="minorHAnsi" w:eastAsia="Arial Unicode MS" w:hAnsiTheme="minorHAnsi" w:cstheme="minorHAnsi"/>
          <w:sz w:val="22"/>
          <w:szCs w:val="22"/>
        </w:rPr>
        <w:t>ico, Vara da Infância, SEDHS, Sec</w:t>
      </w:r>
      <w:r w:rsidRPr="003B1624">
        <w:rPr>
          <w:rFonts w:asciiTheme="minorHAnsi" w:eastAsia="Arial Unicode MS" w:hAnsiTheme="minorHAnsi" w:cstheme="minorHAnsi"/>
          <w:sz w:val="22"/>
          <w:szCs w:val="22"/>
        </w:rPr>
        <w:t>riança e entidade executora Vida e Juventude;</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06/08</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 Reunião Secretaria de Trabalho – demanda Conselho Gestor quanto as possíveis oportunidades para capacitação e inserção no mercado de trabalho das pessoas protegidas no PPCAAM;</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10/08</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 Reunião Pública na Câmara Legislativa sobre o tráfico de pessoas;</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13/08</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 Reunião preparatória para a roda de conversa sobre o PPCAAM</w:t>
      </w:r>
      <w:r w:rsidR="00892C44">
        <w:rPr>
          <w:rFonts w:asciiTheme="minorHAnsi" w:eastAsia="Arial Unicode MS" w:hAnsiTheme="minorHAnsi" w:cstheme="minorHAnsi"/>
          <w:sz w:val="22"/>
          <w:szCs w:val="22"/>
        </w:rPr>
        <w:t xml:space="preserve"> - SEDHS e Vida e Juventude e Sec</w:t>
      </w:r>
      <w:r w:rsidRPr="003B1624">
        <w:rPr>
          <w:rFonts w:asciiTheme="minorHAnsi" w:eastAsia="Arial Unicode MS" w:hAnsiTheme="minorHAnsi" w:cstheme="minorHAnsi"/>
          <w:sz w:val="22"/>
          <w:szCs w:val="22"/>
        </w:rPr>
        <w:t>riança;</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19/08</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 Participação na Capacitação Adolescentes em Conflito com a Lei, Uso de Drogas e Direitos Humanos (Centro de Convenções);</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25/08</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 xml:space="preserve">– Reunião Associação dos Pesquisadores de Núcleos de Estudos e Pesquisas sobre a Criança e o Adolescente – NECA tendo como objetivo a mobilização e fortalecimento da Rede Socioassistencial no DF com o Grupo de Sistemas de Garantia de Direitos; </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26 e 27/08</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 xml:space="preserve"> Curso de capacitação para os conselheiros</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sobre o PPCAAM – parceria entre a S</w:t>
      </w:r>
      <w:r w:rsidR="00892C44">
        <w:rPr>
          <w:rFonts w:asciiTheme="minorHAnsi" w:eastAsia="Arial Unicode MS" w:hAnsiTheme="minorHAnsi" w:cstheme="minorHAnsi"/>
          <w:sz w:val="22"/>
          <w:szCs w:val="22"/>
        </w:rPr>
        <w:t>ec</w:t>
      </w:r>
      <w:r w:rsidRPr="003B1624">
        <w:rPr>
          <w:rFonts w:asciiTheme="minorHAnsi" w:eastAsia="Arial Unicode MS" w:hAnsiTheme="minorHAnsi" w:cstheme="minorHAnsi"/>
          <w:sz w:val="22"/>
          <w:szCs w:val="22"/>
        </w:rPr>
        <w:t>riança, Secretaria de Direitos Humanos da Presidência da República – SDH-PR e atual entidade executora do Programa – Centro Popular de Formação da Juventude - Vida e Juventude;</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02 e 03/09</w:t>
      </w:r>
      <w:r w:rsidRPr="00060657">
        <w:rPr>
          <w:rFonts w:asciiTheme="minorHAnsi" w:eastAsia="Arial Unicode MS" w:hAnsiTheme="minorHAnsi" w:cstheme="minorHAnsi"/>
          <w:sz w:val="22"/>
          <w:szCs w:val="22"/>
        </w:rPr>
        <w:t xml:space="preserve"> – Curso de Mediação de Conflitos </w:t>
      </w:r>
      <w:r w:rsidRPr="003B1624">
        <w:rPr>
          <w:rFonts w:asciiTheme="minorHAnsi" w:eastAsia="Arial Unicode MS" w:hAnsiTheme="minorHAnsi" w:cstheme="minorHAnsi"/>
          <w:sz w:val="22"/>
          <w:szCs w:val="22"/>
        </w:rPr>
        <w:t>– sede Vida e J</w:t>
      </w:r>
      <w:r w:rsidR="00892C44">
        <w:rPr>
          <w:rFonts w:asciiTheme="minorHAnsi" w:eastAsia="Arial Unicode MS" w:hAnsiTheme="minorHAnsi" w:cstheme="minorHAnsi"/>
          <w:sz w:val="22"/>
          <w:szCs w:val="22"/>
        </w:rPr>
        <w:t>uventude; servidores das UAMAs</w:t>
      </w:r>
      <w:r w:rsidRPr="003B1624">
        <w:rPr>
          <w:rFonts w:asciiTheme="minorHAnsi" w:eastAsia="Arial Unicode MS" w:hAnsiTheme="minorHAnsi" w:cstheme="minorHAnsi"/>
          <w:sz w:val="22"/>
          <w:szCs w:val="22"/>
        </w:rPr>
        <w:t>.</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08/09</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 Reunião AJL – Vida e Juventude, Secriança e AJL - prorrogação do convênio;</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 xml:space="preserve">09/09 </w:t>
      </w:r>
      <w:r w:rsidRPr="003B1624">
        <w:rPr>
          <w:rFonts w:asciiTheme="minorHAnsi" w:eastAsia="Arial Unicode MS" w:hAnsiTheme="minorHAnsi" w:cstheme="minorHAnsi"/>
          <w:sz w:val="22"/>
          <w:szCs w:val="22"/>
        </w:rPr>
        <w:t>– Participação na Capacitação Adolescentes em Conflito com a Lei, Uso de Drogas e Direitos Humanos (Centro de Convenções);</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 xml:space="preserve">09 e 10/09 </w:t>
      </w:r>
      <w:r w:rsidRPr="00060657">
        <w:rPr>
          <w:rFonts w:asciiTheme="minorHAnsi" w:eastAsia="Arial Unicode MS" w:hAnsiTheme="minorHAnsi" w:cstheme="minorHAnsi"/>
          <w:sz w:val="22"/>
          <w:szCs w:val="22"/>
        </w:rPr>
        <w:t>– Curso de Mediação de Conflitos</w:t>
      </w:r>
      <w:r w:rsidRPr="003B1624">
        <w:rPr>
          <w:rFonts w:asciiTheme="minorHAnsi" w:eastAsia="Arial Unicode MS" w:hAnsiTheme="minorHAnsi" w:cstheme="minorHAnsi"/>
          <w:sz w:val="22"/>
          <w:szCs w:val="22"/>
        </w:rPr>
        <w:t xml:space="preserve"> – sede Vida e Juventude; Servidores SUBJUV, Conselheiros da Juventude e Subproteca;</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17/09</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Reunião Ordinária do Conselho Gestor PPCAAM – Referência - Setembro;</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23/09</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 Reunião caso I – Conselho Tutelar Riacho Fundo I e Se</w:t>
      </w:r>
      <w:r w:rsidR="00892C44">
        <w:rPr>
          <w:rFonts w:asciiTheme="minorHAnsi" w:eastAsia="Arial Unicode MS" w:hAnsiTheme="minorHAnsi" w:cstheme="minorHAnsi"/>
          <w:sz w:val="22"/>
          <w:szCs w:val="22"/>
        </w:rPr>
        <w:t>c</w:t>
      </w:r>
      <w:r w:rsidRPr="003B1624">
        <w:rPr>
          <w:rFonts w:asciiTheme="minorHAnsi" w:eastAsia="Arial Unicode MS" w:hAnsiTheme="minorHAnsi" w:cstheme="minorHAnsi"/>
          <w:sz w:val="22"/>
          <w:szCs w:val="22"/>
        </w:rPr>
        <w:t>riança;</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24/09</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 Envio de Memória de Reunião aos conselheiros;</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07/10</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Participação na Capacitação Adolescentes em Conflito com a Lei, Uso de Drogas e Direitos Humanos (Centro de Convenções);</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20/10</w:t>
      </w:r>
      <w:r w:rsidRPr="003B1624">
        <w:rPr>
          <w:rFonts w:asciiTheme="minorHAnsi" w:eastAsia="Arial Unicode MS" w:hAnsiTheme="minorHAnsi" w:cstheme="minorHAnsi"/>
          <w:sz w:val="22"/>
          <w:szCs w:val="22"/>
        </w:rPr>
        <w:t xml:space="preserve"> – Reunião – preparo Conselho Gestor; Proposta de Pauta e outros assuntos – Subproteca e Vida e Juventude;</w:t>
      </w:r>
    </w:p>
    <w:p w:rsidR="00C97FB4" w:rsidRPr="00060657"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21/10</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 Participação na Capacitação Adolescentes em Conflito com a Lei, Uso de Drogas e Direitos Humanos (Centro de Convenções);</w:t>
      </w:r>
    </w:p>
    <w:p w:rsidR="00C97FB4" w:rsidRPr="00060657"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22/10</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 Reunião Ordinária do Conselho Gestor PPCAAM – Referência - Outubro;</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lastRenderedPageBreak/>
        <w:t xml:space="preserve">22/10 </w:t>
      </w:r>
      <w:r w:rsidRPr="003B1624">
        <w:rPr>
          <w:rFonts w:asciiTheme="minorHAnsi" w:eastAsia="Arial Unicode MS" w:hAnsiTheme="minorHAnsi" w:cstheme="minorHAnsi"/>
          <w:sz w:val="22"/>
          <w:szCs w:val="22"/>
        </w:rPr>
        <w:t>– Monitoramento PPCAAM/DF – SDH</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09/11</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 Reunião – preparo Conselho Gestor; Proposta de Pauta e outros assuntos – Subproteca e Vida e Juventude;</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10/11</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 Reunião Ordinária do Conselho Gestor PPCAAM – Referência - Novembro;</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15/11</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 Formação dos novos conselheiros (2016) sobre o PPCAAM;</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28/11</w:t>
      </w:r>
      <w:r w:rsidRPr="00060657">
        <w:rPr>
          <w:rFonts w:asciiTheme="minorHAnsi" w:eastAsia="Arial Unicode MS" w:hAnsiTheme="minorHAnsi" w:cstheme="minorHAnsi"/>
          <w:sz w:val="22"/>
          <w:szCs w:val="22"/>
        </w:rPr>
        <w:t xml:space="preserve"> </w:t>
      </w:r>
      <w:r w:rsidRPr="003B1624">
        <w:rPr>
          <w:rFonts w:asciiTheme="minorHAnsi" w:eastAsia="Arial Unicode MS" w:hAnsiTheme="minorHAnsi" w:cstheme="minorHAnsi"/>
          <w:sz w:val="22"/>
          <w:szCs w:val="22"/>
        </w:rPr>
        <w:t>– Formação dos novos conselheiros (2016) sobre o PPCAAM;</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18/11 –</w:t>
      </w:r>
      <w:r w:rsidRPr="003B1624">
        <w:rPr>
          <w:rFonts w:asciiTheme="minorHAnsi" w:eastAsia="Arial Unicode MS" w:hAnsiTheme="minorHAnsi" w:cstheme="minorHAnsi"/>
          <w:sz w:val="22"/>
          <w:szCs w:val="22"/>
        </w:rPr>
        <w:t xml:space="preserve"> Reunião NAI;</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 xml:space="preserve">26/11 </w:t>
      </w:r>
      <w:r w:rsidRPr="003B1624">
        <w:rPr>
          <w:rFonts w:asciiTheme="minorHAnsi" w:eastAsia="Arial Unicode MS" w:hAnsiTheme="minorHAnsi" w:cstheme="minorHAnsi"/>
          <w:sz w:val="22"/>
          <w:szCs w:val="22"/>
        </w:rPr>
        <w:t xml:space="preserve">– Visita Técnica – sede </w:t>
      </w:r>
      <w:r w:rsidR="00892C44" w:rsidRPr="003B1624">
        <w:rPr>
          <w:rFonts w:asciiTheme="minorHAnsi" w:eastAsia="Arial Unicode MS" w:hAnsiTheme="minorHAnsi" w:cstheme="minorHAnsi"/>
          <w:sz w:val="22"/>
          <w:szCs w:val="22"/>
        </w:rPr>
        <w:t>d</w:t>
      </w:r>
      <w:r w:rsidR="00892C44">
        <w:rPr>
          <w:rFonts w:asciiTheme="minorHAnsi" w:eastAsia="Arial Unicode MS" w:hAnsiTheme="minorHAnsi" w:cstheme="minorHAnsi"/>
          <w:sz w:val="22"/>
          <w:szCs w:val="22"/>
        </w:rPr>
        <w:t>o programa</w:t>
      </w:r>
      <w:r w:rsidR="00892C44" w:rsidRPr="003B1624">
        <w:rPr>
          <w:rFonts w:asciiTheme="minorHAnsi" w:eastAsia="Arial Unicode MS" w:hAnsiTheme="minorHAnsi" w:cstheme="minorHAnsi"/>
          <w:sz w:val="22"/>
          <w:szCs w:val="22"/>
        </w:rPr>
        <w:t xml:space="preserve"> Vida</w:t>
      </w:r>
      <w:r w:rsidRPr="003B1624">
        <w:rPr>
          <w:rFonts w:asciiTheme="minorHAnsi" w:eastAsia="Arial Unicode MS" w:hAnsiTheme="minorHAnsi" w:cstheme="minorHAnsi"/>
          <w:sz w:val="22"/>
          <w:szCs w:val="22"/>
        </w:rPr>
        <w:t xml:space="preserve"> e Juventude;</w:t>
      </w:r>
    </w:p>
    <w:p w:rsidR="00C97FB4" w:rsidRPr="003B1624"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3B1624">
        <w:rPr>
          <w:rFonts w:asciiTheme="minorHAnsi" w:eastAsia="Arial Unicode MS" w:hAnsiTheme="minorHAnsi" w:cstheme="minorHAnsi"/>
          <w:b/>
          <w:sz w:val="22"/>
          <w:szCs w:val="22"/>
        </w:rPr>
        <w:t xml:space="preserve">01/12 </w:t>
      </w:r>
      <w:r w:rsidRPr="003B1624">
        <w:rPr>
          <w:rFonts w:asciiTheme="minorHAnsi" w:eastAsia="Arial Unicode MS" w:hAnsiTheme="minorHAnsi" w:cstheme="minorHAnsi"/>
          <w:sz w:val="22"/>
          <w:szCs w:val="22"/>
        </w:rPr>
        <w:t>– Reunião Ordinária do Conselho Gestor PPCAAM – Referência - Dezembro;</w:t>
      </w:r>
    </w:p>
    <w:p w:rsidR="00C97FB4" w:rsidRPr="00060657"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b/>
          <w:sz w:val="22"/>
          <w:szCs w:val="22"/>
        </w:rPr>
        <w:t>02/12</w:t>
      </w:r>
      <w:r w:rsidRPr="00060657">
        <w:rPr>
          <w:rFonts w:asciiTheme="minorHAnsi" w:eastAsia="Arial Unicode MS" w:hAnsiTheme="minorHAnsi" w:cstheme="minorHAnsi"/>
          <w:sz w:val="22"/>
          <w:szCs w:val="22"/>
        </w:rPr>
        <w:t xml:space="preserve"> – Participação da Secretaria da Criança para a seleção de ps</w:t>
      </w:r>
      <w:r w:rsidR="00892C44">
        <w:rPr>
          <w:rFonts w:asciiTheme="minorHAnsi" w:eastAsia="Arial Unicode MS" w:hAnsiTheme="minorHAnsi" w:cstheme="minorHAnsi"/>
          <w:sz w:val="22"/>
          <w:szCs w:val="22"/>
        </w:rPr>
        <w:t>icólogo para o programa Vida e Juventude.</w:t>
      </w:r>
    </w:p>
    <w:p w:rsidR="00C97FB4" w:rsidRPr="00060657" w:rsidRDefault="00C97FB4" w:rsidP="00892C44">
      <w:pPr>
        <w:pStyle w:val="PargrafodaLista"/>
        <w:spacing w:after="200" w:line="276" w:lineRule="auto"/>
        <w:ind w:left="851"/>
        <w:jc w:val="both"/>
        <w:rPr>
          <w:rFonts w:asciiTheme="minorHAnsi" w:eastAsia="Arial Unicode MS" w:hAnsiTheme="minorHAnsi" w:cstheme="minorHAnsi"/>
          <w:sz w:val="22"/>
          <w:szCs w:val="22"/>
        </w:rPr>
      </w:pPr>
      <w:r w:rsidRPr="00060657">
        <w:rPr>
          <w:rFonts w:asciiTheme="minorHAnsi" w:eastAsia="Arial Unicode MS" w:hAnsiTheme="minorHAnsi" w:cstheme="minorHAnsi"/>
          <w:sz w:val="22"/>
          <w:szCs w:val="22"/>
        </w:rPr>
        <w:t xml:space="preserve">Quanto às pendências, encontramos três questões: </w:t>
      </w:r>
    </w:p>
    <w:p w:rsidR="00C97FB4" w:rsidRPr="00060657"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sz w:val="22"/>
          <w:szCs w:val="22"/>
        </w:rPr>
        <w:t>Devolução de 02 veículos que estão de posse da entidade executora, mas trata de veículos adquiridos durante Convênios com a SDH e foram repassados a antiga entidade executora – Valor Cultural;</w:t>
      </w:r>
    </w:p>
    <w:p w:rsidR="00C97FB4" w:rsidRPr="00060657"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sz w:val="22"/>
          <w:szCs w:val="22"/>
        </w:rPr>
        <w:t>Repasse via SDH referente ao Convênio n</w:t>
      </w:r>
      <w:r w:rsidR="00892C44">
        <w:rPr>
          <w:rFonts w:asciiTheme="minorHAnsi" w:eastAsia="Arial Unicode MS" w:hAnsiTheme="minorHAnsi" w:cstheme="minorHAnsi"/>
          <w:sz w:val="22"/>
          <w:szCs w:val="22"/>
        </w:rPr>
        <w:t>° 009/2014 celebrado entre a Sec</w:t>
      </w:r>
      <w:r w:rsidRPr="00060657">
        <w:rPr>
          <w:rFonts w:asciiTheme="minorHAnsi" w:eastAsia="Arial Unicode MS" w:hAnsiTheme="minorHAnsi" w:cstheme="minorHAnsi"/>
          <w:sz w:val="22"/>
          <w:szCs w:val="22"/>
        </w:rPr>
        <w:t>riança e a SDH, conforme Cronograma de Desembolso o repasse é de R$ 1.150.000.00 (um milhão, cento e cinquenta mil reais), previsto no Plano de Trabalho para setembro de 2015.</w:t>
      </w:r>
    </w:p>
    <w:p w:rsidR="00C97FB4" w:rsidRPr="00060657" w:rsidRDefault="00C97FB4" w:rsidP="00060657">
      <w:pPr>
        <w:pStyle w:val="PargrafodaLista"/>
        <w:numPr>
          <w:ilvl w:val="0"/>
          <w:numId w:val="17"/>
        </w:numPr>
        <w:spacing w:after="200" w:line="276" w:lineRule="auto"/>
        <w:ind w:left="0" w:firstLine="851"/>
        <w:jc w:val="both"/>
        <w:rPr>
          <w:rFonts w:asciiTheme="minorHAnsi" w:eastAsia="Arial Unicode MS" w:hAnsiTheme="minorHAnsi" w:cstheme="minorHAnsi"/>
          <w:sz w:val="22"/>
          <w:szCs w:val="22"/>
        </w:rPr>
      </w:pPr>
      <w:r w:rsidRPr="00060657">
        <w:rPr>
          <w:rFonts w:asciiTheme="minorHAnsi" w:eastAsia="Arial Unicode MS" w:hAnsiTheme="minorHAnsi" w:cstheme="minorHAnsi"/>
          <w:sz w:val="22"/>
          <w:szCs w:val="22"/>
        </w:rPr>
        <w:t>Publicação do Regimento Interno do Conselho Gestor do PPCAAM, atualmente encontra-se na Vice Governadoria para análise da Assessoria Jurídica.</w:t>
      </w:r>
    </w:p>
    <w:p w:rsidR="004C1A74" w:rsidRPr="0022235C" w:rsidRDefault="004C1A74" w:rsidP="00FB6898">
      <w:pPr>
        <w:pStyle w:val="Cabealho"/>
        <w:pBdr>
          <w:top w:val="single" w:sz="4" w:space="0" w:color="000000"/>
          <w:bottom w:val="single" w:sz="4" w:space="0" w:color="000000"/>
        </w:pBdr>
        <w:shd w:val="clear" w:color="auto" w:fill="FFFFFF"/>
        <w:spacing w:line="276" w:lineRule="auto"/>
        <w:jc w:val="both"/>
        <w:rPr>
          <w:rFonts w:cstheme="minorHAnsi"/>
          <w:color w:val="0033CC"/>
        </w:rPr>
      </w:pPr>
      <w:r w:rsidRPr="0022235C">
        <w:rPr>
          <w:rFonts w:cstheme="minorHAnsi"/>
          <w:b/>
          <w:color w:val="0033CC"/>
        </w:rPr>
        <w:t xml:space="preserve">Objetivo Específico: 003 – </w:t>
      </w:r>
      <w:r w:rsidRPr="0022235C">
        <w:rPr>
          <w:rFonts w:cstheme="minorHAnsi"/>
          <w:color w:val="0033CC"/>
        </w:rPr>
        <w:t>Aperfeiçoar a Gestão dos Programas e Projetos da Secretaria de Estado da Criança e demais órgãos vinculados, através da (re</w:t>
      </w:r>
      <w:proofErr w:type="gramStart"/>
      <w:r w:rsidRPr="0022235C">
        <w:rPr>
          <w:rFonts w:cstheme="minorHAnsi"/>
          <w:color w:val="0033CC"/>
        </w:rPr>
        <w:t>)estruturação</w:t>
      </w:r>
      <w:proofErr w:type="gramEnd"/>
      <w:r w:rsidRPr="0022235C">
        <w:rPr>
          <w:rFonts w:cstheme="minorHAnsi"/>
          <w:color w:val="0033CC"/>
        </w:rPr>
        <w:t xml:space="preserve"> dos processos de trabalho, do desenvolvimento de sistema de monitoramento e avaliação, da modernização de gestão de pessoas e da profissionalização, valorização e reconhecimento dos servidores.</w:t>
      </w:r>
    </w:p>
    <w:p w:rsidR="004C1A74" w:rsidRPr="00710CF0" w:rsidRDefault="004C1A74" w:rsidP="00FB6898">
      <w:pPr>
        <w:pStyle w:val="RECUODOCORPODETEXTO"/>
        <w:shd w:val="clear" w:color="auto" w:fill="9F9DCF"/>
        <w:spacing w:before="120" w:after="120" w:line="276" w:lineRule="auto"/>
        <w:ind w:firstLine="0"/>
        <w:rPr>
          <w:rFonts w:asciiTheme="minorHAnsi" w:hAnsiTheme="minorHAnsi" w:cstheme="minorHAnsi"/>
          <w:b/>
          <w:sz w:val="22"/>
          <w:szCs w:val="22"/>
        </w:rPr>
      </w:pPr>
      <w:r w:rsidRPr="00710CF0">
        <w:rPr>
          <w:rFonts w:asciiTheme="minorHAnsi" w:hAnsiTheme="minorHAnsi" w:cstheme="minorHAnsi"/>
          <w:b/>
          <w:sz w:val="22"/>
          <w:szCs w:val="22"/>
        </w:rPr>
        <w:t xml:space="preserve">Indicadores: </w:t>
      </w:r>
    </w:p>
    <w:tbl>
      <w:tblPr>
        <w:tblW w:w="4963" w:type="pct"/>
        <w:tblInd w:w="70" w:type="dxa"/>
        <w:tblCellMar>
          <w:left w:w="10" w:type="dxa"/>
          <w:right w:w="10" w:type="dxa"/>
        </w:tblCellMar>
        <w:tblLook w:val="0000" w:firstRow="0" w:lastRow="0" w:firstColumn="0" w:lastColumn="0" w:noHBand="0" w:noVBand="0"/>
      </w:tblPr>
      <w:tblGrid>
        <w:gridCol w:w="384"/>
        <w:gridCol w:w="2321"/>
        <w:gridCol w:w="701"/>
        <w:gridCol w:w="680"/>
        <w:gridCol w:w="717"/>
        <w:gridCol w:w="911"/>
        <w:gridCol w:w="826"/>
        <w:gridCol w:w="505"/>
        <w:gridCol w:w="505"/>
        <w:gridCol w:w="505"/>
        <w:gridCol w:w="465"/>
        <w:gridCol w:w="904"/>
      </w:tblGrid>
      <w:tr w:rsidR="00450622" w:rsidRPr="0022235C" w:rsidTr="00863791">
        <w:trPr>
          <w:trHeight w:val="20"/>
          <w:tblHeader/>
        </w:trPr>
        <w:tc>
          <w:tcPr>
            <w:tcW w:w="1718" w:type="pct"/>
            <w:gridSpan w:val="2"/>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sz w:val="16"/>
                <w:szCs w:val="16"/>
              </w:rPr>
            </w:pPr>
            <w:r w:rsidRPr="0022235C">
              <w:rPr>
                <w:rFonts w:cstheme="minorHAnsi"/>
                <w:b/>
                <w:sz w:val="16"/>
                <w:szCs w:val="16"/>
              </w:rPr>
              <w:t>Denominação do Indicador</w:t>
            </w:r>
          </w:p>
        </w:tc>
        <w:tc>
          <w:tcPr>
            <w:tcW w:w="358"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
                <w:sz w:val="16"/>
                <w:szCs w:val="16"/>
              </w:rPr>
            </w:pPr>
            <w:r w:rsidRPr="0022235C">
              <w:rPr>
                <w:rFonts w:cstheme="minorHAnsi"/>
                <w:b/>
                <w:sz w:val="16"/>
                <w:szCs w:val="16"/>
              </w:rPr>
              <w:t>Unidade de Medida</w:t>
            </w:r>
          </w:p>
        </w:tc>
        <w:tc>
          <w:tcPr>
            <w:tcW w:w="358"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
                <w:sz w:val="16"/>
                <w:szCs w:val="16"/>
              </w:rPr>
            </w:pPr>
            <w:r w:rsidRPr="0022235C">
              <w:rPr>
                <w:rFonts w:cstheme="minorHAnsi"/>
                <w:b/>
                <w:sz w:val="16"/>
                <w:szCs w:val="16"/>
              </w:rPr>
              <w:t>Índice Mais Recente</w:t>
            </w:r>
          </w:p>
        </w:tc>
        <w:tc>
          <w:tcPr>
            <w:tcW w:w="358"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
                <w:sz w:val="16"/>
                <w:szCs w:val="16"/>
              </w:rPr>
            </w:pPr>
            <w:r w:rsidRPr="0022235C">
              <w:rPr>
                <w:rFonts w:cstheme="minorHAnsi"/>
                <w:b/>
                <w:sz w:val="16"/>
                <w:szCs w:val="16"/>
              </w:rPr>
              <w:t>Apurado em</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450622" w:rsidRPr="0022235C" w:rsidRDefault="00450622" w:rsidP="00C04A83">
            <w:pPr>
              <w:tabs>
                <w:tab w:val="left" w:pos="2552"/>
              </w:tabs>
              <w:spacing w:after="0"/>
              <w:ind w:left="-70" w:right="-70"/>
              <w:jc w:val="center"/>
              <w:rPr>
                <w:rFonts w:cstheme="minorHAnsi"/>
                <w:b/>
                <w:sz w:val="16"/>
                <w:szCs w:val="16"/>
              </w:rPr>
            </w:pPr>
            <w:r w:rsidRPr="0022235C">
              <w:rPr>
                <w:rFonts w:cstheme="minorHAnsi"/>
                <w:b/>
                <w:sz w:val="16"/>
                <w:szCs w:val="16"/>
              </w:rPr>
              <w:t>Periodicidade</w:t>
            </w:r>
          </w:p>
          <w:p w:rsidR="00450622" w:rsidRPr="0022235C" w:rsidRDefault="00450622" w:rsidP="00C04A83">
            <w:pPr>
              <w:tabs>
                <w:tab w:val="left" w:pos="2552"/>
              </w:tabs>
              <w:spacing w:after="0"/>
              <w:jc w:val="center"/>
              <w:rPr>
                <w:rFonts w:cstheme="minorHAnsi"/>
                <w:b/>
                <w:sz w:val="16"/>
                <w:szCs w:val="16"/>
              </w:rPr>
            </w:pPr>
            <w:proofErr w:type="gramStart"/>
            <w:r w:rsidRPr="0022235C">
              <w:rPr>
                <w:rFonts w:cstheme="minorHAnsi"/>
                <w:b/>
                <w:sz w:val="16"/>
                <w:szCs w:val="16"/>
              </w:rPr>
              <w:t>de</w:t>
            </w:r>
            <w:proofErr w:type="gramEnd"/>
            <w:r w:rsidRPr="0022235C">
              <w:rPr>
                <w:rFonts w:cstheme="minorHAnsi"/>
                <w:b/>
                <w:sz w:val="16"/>
                <w:szCs w:val="16"/>
              </w:rPr>
              <w:t xml:space="preserve"> Apuração</w:t>
            </w:r>
          </w:p>
        </w:tc>
        <w:tc>
          <w:tcPr>
            <w:tcW w:w="383"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
                <w:sz w:val="16"/>
                <w:szCs w:val="16"/>
              </w:rPr>
            </w:pPr>
            <w:r w:rsidRPr="0022235C">
              <w:rPr>
                <w:rFonts w:cstheme="minorHAnsi"/>
                <w:b/>
                <w:sz w:val="16"/>
                <w:szCs w:val="16"/>
              </w:rPr>
              <w:t>Resultado</w:t>
            </w:r>
          </w:p>
        </w:tc>
        <w:tc>
          <w:tcPr>
            <w:tcW w:w="891" w:type="pct"/>
            <w:gridSpan w:val="4"/>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sz w:val="16"/>
                <w:szCs w:val="16"/>
              </w:rPr>
            </w:pPr>
            <w:r w:rsidRPr="0022235C">
              <w:rPr>
                <w:rFonts w:cstheme="minorHAnsi"/>
                <w:b/>
                <w:sz w:val="16"/>
                <w:szCs w:val="16"/>
              </w:rPr>
              <w:t>Desejado Em</w:t>
            </w:r>
          </w:p>
        </w:tc>
        <w:tc>
          <w:tcPr>
            <w:tcW w:w="533"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sz w:val="16"/>
                <w:szCs w:val="16"/>
              </w:rPr>
            </w:pPr>
            <w:r w:rsidRPr="0022235C">
              <w:rPr>
                <w:rFonts w:cstheme="minorHAnsi"/>
                <w:b/>
                <w:sz w:val="16"/>
                <w:szCs w:val="16"/>
              </w:rPr>
              <w:t>Fonte da Informação</w:t>
            </w:r>
          </w:p>
        </w:tc>
      </w:tr>
      <w:tr w:rsidR="00450622" w:rsidRPr="0022235C" w:rsidTr="00863791">
        <w:trPr>
          <w:trHeight w:val="20"/>
          <w:tblHeader/>
        </w:trPr>
        <w:tc>
          <w:tcPr>
            <w:tcW w:w="1718" w:type="pct"/>
            <w:gridSpan w:val="2"/>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450622" w:rsidRPr="0022235C" w:rsidRDefault="00450622" w:rsidP="00C04A83">
            <w:pPr>
              <w:tabs>
                <w:tab w:val="left" w:pos="2552"/>
              </w:tabs>
              <w:spacing w:after="0"/>
              <w:rPr>
                <w:rFonts w:cstheme="minorHAnsi"/>
                <w:bCs/>
                <w:sz w:val="14"/>
                <w:szCs w:val="14"/>
              </w:rPr>
            </w:pPr>
          </w:p>
        </w:tc>
        <w:tc>
          <w:tcPr>
            <w:tcW w:w="358"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4"/>
                <w:szCs w:val="14"/>
              </w:rPr>
            </w:pPr>
          </w:p>
        </w:tc>
        <w:tc>
          <w:tcPr>
            <w:tcW w:w="358"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4"/>
                <w:szCs w:val="14"/>
              </w:rPr>
            </w:pPr>
          </w:p>
        </w:tc>
        <w:tc>
          <w:tcPr>
            <w:tcW w:w="358"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4"/>
                <w:szCs w:val="14"/>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4"/>
                <w:szCs w:val="14"/>
              </w:rPr>
            </w:pPr>
          </w:p>
        </w:tc>
        <w:tc>
          <w:tcPr>
            <w:tcW w:w="383"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
                <w:sz w:val="14"/>
                <w:szCs w:val="14"/>
              </w:rPr>
            </w:pPr>
          </w:p>
        </w:tc>
        <w:tc>
          <w:tcPr>
            <w:tcW w:w="227" w:type="pc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
                <w:sz w:val="16"/>
                <w:szCs w:val="16"/>
              </w:rPr>
            </w:pPr>
            <w:r w:rsidRPr="0022235C">
              <w:rPr>
                <w:rFonts w:cstheme="minorHAnsi"/>
                <w:b/>
                <w:sz w:val="16"/>
                <w:szCs w:val="16"/>
              </w:rPr>
              <w:t>2012</w:t>
            </w:r>
          </w:p>
        </w:tc>
        <w:tc>
          <w:tcPr>
            <w:tcW w:w="227" w:type="pc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
                <w:sz w:val="16"/>
                <w:szCs w:val="16"/>
              </w:rPr>
            </w:pPr>
            <w:r w:rsidRPr="0022235C">
              <w:rPr>
                <w:rFonts w:cstheme="minorHAnsi"/>
                <w:b/>
                <w:sz w:val="16"/>
                <w:szCs w:val="16"/>
              </w:rPr>
              <w:t>2013</w:t>
            </w:r>
          </w:p>
        </w:tc>
        <w:tc>
          <w:tcPr>
            <w:tcW w:w="227" w:type="pc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
                <w:sz w:val="16"/>
                <w:szCs w:val="16"/>
              </w:rPr>
            </w:pPr>
            <w:r w:rsidRPr="0022235C">
              <w:rPr>
                <w:rFonts w:cstheme="minorHAnsi"/>
                <w:b/>
                <w:sz w:val="16"/>
                <w:szCs w:val="16"/>
              </w:rPr>
              <w:t>2014</w:t>
            </w:r>
          </w:p>
        </w:tc>
        <w:tc>
          <w:tcPr>
            <w:tcW w:w="210" w:type="pc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
                <w:sz w:val="16"/>
                <w:szCs w:val="16"/>
              </w:rPr>
            </w:pPr>
            <w:r w:rsidRPr="0022235C">
              <w:rPr>
                <w:rFonts w:cstheme="minorHAnsi"/>
                <w:b/>
                <w:sz w:val="16"/>
                <w:szCs w:val="16"/>
              </w:rPr>
              <w:t>2015</w:t>
            </w:r>
          </w:p>
        </w:tc>
        <w:tc>
          <w:tcPr>
            <w:tcW w:w="533"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p>
        </w:tc>
      </w:tr>
      <w:tr w:rsidR="00450622" w:rsidRPr="0022235C" w:rsidTr="00863791">
        <w:trPr>
          <w:trHeight w:val="20"/>
        </w:trPr>
        <w:tc>
          <w:tcPr>
            <w:tcW w:w="1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450622" w:rsidRPr="0022235C" w:rsidRDefault="00450622" w:rsidP="00C04A83">
            <w:pPr>
              <w:tabs>
                <w:tab w:val="left" w:pos="2552"/>
              </w:tabs>
              <w:spacing w:after="0"/>
              <w:rPr>
                <w:rFonts w:cstheme="minorHAnsi"/>
                <w:bCs/>
                <w:sz w:val="16"/>
                <w:szCs w:val="16"/>
              </w:rPr>
            </w:pPr>
            <w:r w:rsidRPr="0022235C">
              <w:rPr>
                <w:rFonts w:cstheme="minorHAnsi"/>
                <w:bCs/>
                <w:sz w:val="16"/>
                <w:szCs w:val="16"/>
              </w:rPr>
              <w:t>862</w:t>
            </w:r>
          </w:p>
        </w:tc>
        <w:tc>
          <w:tcPr>
            <w:tcW w:w="15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450622" w:rsidRPr="0022235C" w:rsidRDefault="00450622" w:rsidP="0077216F">
            <w:pPr>
              <w:tabs>
                <w:tab w:val="left" w:pos="2552"/>
              </w:tabs>
              <w:spacing w:after="0"/>
              <w:jc w:val="both"/>
              <w:rPr>
                <w:rFonts w:cstheme="minorHAnsi"/>
                <w:bCs/>
                <w:sz w:val="16"/>
                <w:szCs w:val="16"/>
              </w:rPr>
            </w:pPr>
            <w:r w:rsidRPr="0022235C">
              <w:rPr>
                <w:rFonts w:cstheme="minorHAnsi"/>
                <w:bCs/>
                <w:sz w:val="16"/>
                <w:szCs w:val="16"/>
              </w:rPr>
              <w:t>Número de gestores capacitados sobre o número total de gestores da Secretaria de Estado da Criança</w:t>
            </w:r>
          </w:p>
        </w:tc>
        <w:tc>
          <w:tcPr>
            <w:tcW w:w="35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w:t>
            </w:r>
          </w:p>
        </w:tc>
        <w:tc>
          <w:tcPr>
            <w:tcW w:w="35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w:t>
            </w:r>
          </w:p>
        </w:tc>
        <w:tc>
          <w:tcPr>
            <w:tcW w:w="35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Anual</w:t>
            </w: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450622" w:rsidRPr="0022235C" w:rsidRDefault="00450622" w:rsidP="00C04A83">
            <w:pPr>
              <w:tabs>
                <w:tab w:val="left" w:pos="2552"/>
              </w:tabs>
              <w:spacing w:after="0"/>
              <w:jc w:val="center"/>
              <w:rPr>
                <w:rFonts w:cstheme="minorHAnsi"/>
                <w:b/>
                <w:bCs/>
                <w:sz w:val="16"/>
                <w:szCs w:val="16"/>
              </w:rPr>
            </w:pPr>
            <w:r w:rsidRPr="0022235C">
              <w:rPr>
                <w:rFonts w:cstheme="minorHAnsi"/>
                <w:b/>
                <w:bCs/>
                <w:sz w:val="16"/>
                <w:szCs w:val="16"/>
              </w:rPr>
              <w:t>Desejado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25</w:t>
            </w:r>
          </w:p>
        </w:tc>
        <w:tc>
          <w:tcPr>
            <w:tcW w:w="227"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50</w:t>
            </w:r>
          </w:p>
        </w:tc>
        <w:tc>
          <w:tcPr>
            <w:tcW w:w="227"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75</w:t>
            </w:r>
          </w:p>
        </w:tc>
        <w:tc>
          <w:tcPr>
            <w:tcW w:w="210"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77216F" w:rsidRDefault="00450622" w:rsidP="00C04A83">
            <w:pPr>
              <w:tabs>
                <w:tab w:val="left" w:pos="2552"/>
              </w:tabs>
              <w:spacing w:after="0"/>
              <w:jc w:val="center"/>
              <w:rPr>
                <w:rFonts w:cstheme="minorHAnsi"/>
                <w:bCs/>
                <w:sz w:val="16"/>
                <w:szCs w:val="16"/>
              </w:rPr>
            </w:pPr>
            <w:r w:rsidRPr="0077216F">
              <w:rPr>
                <w:rFonts w:cstheme="minorHAnsi"/>
                <w:bCs/>
                <w:sz w:val="16"/>
                <w:szCs w:val="16"/>
              </w:rPr>
              <w:t>100</w:t>
            </w:r>
          </w:p>
        </w:tc>
        <w:tc>
          <w:tcPr>
            <w:tcW w:w="533"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proofErr w:type="spellStart"/>
            <w:r w:rsidRPr="0022235C">
              <w:rPr>
                <w:rFonts w:cstheme="minorHAnsi"/>
                <w:bCs/>
                <w:sz w:val="16"/>
                <w:szCs w:val="16"/>
              </w:rPr>
              <w:t>Sec</w:t>
            </w:r>
            <w:proofErr w:type="spellEnd"/>
            <w:r w:rsidRPr="0022235C">
              <w:rPr>
                <w:rFonts w:cstheme="minorHAnsi"/>
                <w:bCs/>
                <w:sz w:val="16"/>
                <w:szCs w:val="16"/>
              </w:rPr>
              <w:t xml:space="preserve"> Política Crianças, </w:t>
            </w:r>
            <w:proofErr w:type="spellStart"/>
            <w:r w:rsidRPr="0022235C">
              <w:rPr>
                <w:rFonts w:cstheme="minorHAnsi"/>
                <w:bCs/>
                <w:sz w:val="16"/>
                <w:szCs w:val="16"/>
              </w:rPr>
              <w:t>Adol</w:t>
            </w:r>
            <w:proofErr w:type="spellEnd"/>
            <w:r w:rsidRPr="0022235C">
              <w:rPr>
                <w:rFonts w:cstheme="minorHAnsi"/>
                <w:bCs/>
                <w:sz w:val="16"/>
                <w:szCs w:val="16"/>
              </w:rPr>
              <w:t xml:space="preserve"> e </w:t>
            </w:r>
            <w:proofErr w:type="spellStart"/>
            <w:r w:rsidRPr="0022235C">
              <w:rPr>
                <w:rFonts w:cstheme="minorHAnsi"/>
                <w:bCs/>
                <w:sz w:val="16"/>
                <w:szCs w:val="16"/>
              </w:rPr>
              <w:t>Juv</w:t>
            </w:r>
            <w:proofErr w:type="spellEnd"/>
            <w:r w:rsidRPr="0022235C">
              <w:rPr>
                <w:rFonts w:cstheme="minorHAnsi"/>
                <w:bCs/>
                <w:sz w:val="16"/>
                <w:szCs w:val="16"/>
              </w:rPr>
              <w:t xml:space="preserve"> do DF</w:t>
            </w:r>
          </w:p>
        </w:tc>
      </w:tr>
      <w:tr w:rsidR="00450622" w:rsidRPr="0022235C" w:rsidTr="00863791">
        <w:trPr>
          <w:trHeight w:val="20"/>
        </w:trPr>
        <w:tc>
          <w:tcPr>
            <w:tcW w:w="1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450622" w:rsidRPr="0022235C" w:rsidRDefault="00450622" w:rsidP="00C04A83">
            <w:pPr>
              <w:tabs>
                <w:tab w:val="left" w:pos="2552"/>
              </w:tabs>
              <w:spacing w:after="0"/>
              <w:rPr>
                <w:rFonts w:cstheme="minorHAnsi"/>
                <w:bCs/>
                <w:sz w:val="16"/>
                <w:szCs w:val="16"/>
              </w:rPr>
            </w:pPr>
          </w:p>
        </w:tc>
        <w:tc>
          <w:tcPr>
            <w:tcW w:w="15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450622" w:rsidRPr="0022235C" w:rsidRDefault="00450622" w:rsidP="0077216F">
            <w:pPr>
              <w:tabs>
                <w:tab w:val="left" w:pos="2552"/>
              </w:tabs>
              <w:spacing w:after="0"/>
              <w:jc w:val="both"/>
              <w:rPr>
                <w:rFonts w:cstheme="minorHAnsi"/>
                <w:bCs/>
                <w:sz w:val="16"/>
                <w:szCs w:val="16"/>
              </w:rPr>
            </w:pPr>
          </w:p>
        </w:tc>
        <w:tc>
          <w:tcPr>
            <w:tcW w:w="35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p>
        </w:tc>
        <w:tc>
          <w:tcPr>
            <w:tcW w:w="35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p>
        </w:tc>
        <w:tc>
          <w:tcPr>
            <w:tcW w:w="35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450622" w:rsidRPr="0022235C" w:rsidRDefault="00450622" w:rsidP="00C04A83">
            <w:pPr>
              <w:tabs>
                <w:tab w:val="left" w:pos="2552"/>
              </w:tabs>
              <w:spacing w:after="0"/>
              <w:jc w:val="center"/>
              <w:rPr>
                <w:rFonts w:cstheme="minorHAnsi"/>
                <w:b/>
                <w:bCs/>
                <w:sz w:val="16"/>
                <w:szCs w:val="16"/>
              </w:rPr>
            </w:pPr>
            <w:r w:rsidRPr="0022235C">
              <w:rPr>
                <w:rFonts w:cstheme="minorHAnsi"/>
                <w:b/>
                <w:bCs/>
                <w:sz w:val="16"/>
                <w:szCs w:val="16"/>
              </w:rPr>
              <w:t>Alcançado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0,8</w:t>
            </w:r>
          </w:p>
        </w:tc>
        <w:tc>
          <w:tcPr>
            <w:tcW w:w="227"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12,8</w:t>
            </w:r>
          </w:p>
        </w:tc>
        <w:tc>
          <w:tcPr>
            <w:tcW w:w="227"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50,42</w:t>
            </w:r>
          </w:p>
        </w:tc>
        <w:tc>
          <w:tcPr>
            <w:tcW w:w="210"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FB6898" w:rsidRDefault="00CC076B" w:rsidP="0077216F">
            <w:pPr>
              <w:tabs>
                <w:tab w:val="left" w:pos="2552"/>
              </w:tabs>
              <w:spacing w:after="0"/>
              <w:jc w:val="center"/>
              <w:rPr>
                <w:rFonts w:cstheme="minorHAnsi"/>
                <w:bCs/>
                <w:sz w:val="16"/>
                <w:szCs w:val="16"/>
                <w:highlight w:val="yellow"/>
              </w:rPr>
            </w:pPr>
            <w:r w:rsidRPr="00CC076B">
              <w:rPr>
                <w:rFonts w:cstheme="minorHAnsi"/>
                <w:bCs/>
                <w:sz w:val="16"/>
                <w:szCs w:val="16"/>
              </w:rPr>
              <w:t>62</w:t>
            </w:r>
          </w:p>
        </w:tc>
        <w:tc>
          <w:tcPr>
            <w:tcW w:w="533" w:type="pct"/>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p>
        </w:tc>
      </w:tr>
      <w:tr w:rsidR="00450622" w:rsidRPr="0022235C" w:rsidTr="00863791">
        <w:trPr>
          <w:trHeight w:val="20"/>
        </w:trPr>
        <w:tc>
          <w:tcPr>
            <w:tcW w:w="1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450622" w:rsidRPr="0022235C" w:rsidRDefault="00450622" w:rsidP="00C04A83">
            <w:pPr>
              <w:tabs>
                <w:tab w:val="left" w:pos="2552"/>
              </w:tabs>
              <w:spacing w:after="0"/>
              <w:rPr>
                <w:rFonts w:cstheme="minorHAnsi"/>
                <w:bCs/>
                <w:sz w:val="16"/>
                <w:szCs w:val="16"/>
              </w:rPr>
            </w:pPr>
            <w:r w:rsidRPr="0022235C">
              <w:rPr>
                <w:rFonts w:cstheme="minorHAnsi"/>
                <w:bCs/>
                <w:sz w:val="16"/>
                <w:szCs w:val="16"/>
              </w:rPr>
              <w:t>863</w:t>
            </w:r>
          </w:p>
        </w:tc>
        <w:tc>
          <w:tcPr>
            <w:tcW w:w="15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450622" w:rsidRPr="0022235C" w:rsidRDefault="00450622" w:rsidP="0077216F">
            <w:pPr>
              <w:tabs>
                <w:tab w:val="left" w:pos="2552"/>
              </w:tabs>
              <w:spacing w:after="0"/>
              <w:jc w:val="both"/>
              <w:rPr>
                <w:rFonts w:cstheme="minorHAnsi"/>
                <w:bCs/>
                <w:sz w:val="16"/>
                <w:szCs w:val="16"/>
              </w:rPr>
            </w:pPr>
            <w:r w:rsidRPr="0022235C">
              <w:rPr>
                <w:rFonts w:cstheme="minorHAnsi"/>
                <w:bCs/>
                <w:sz w:val="16"/>
                <w:szCs w:val="16"/>
              </w:rPr>
              <w:t>Número de Servidores capacitados sobre o número total de servidores da Secretaria de Estado da Criança</w:t>
            </w:r>
          </w:p>
        </w:tc>
        <w:tc>
          <w:tcPr>
            <w:tcW w:w="35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w:t>
            </w:r>
          </w:p>
        </w:tc>
        <w:tc>
          <w:tcPr>
            <w:tcW w:w="35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w:t>
            </w:r>
          </w:p>
        </w:tc>
        <w:tc>
          <w:tcPr>
            <w:tcW w:w="35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Anual</w:t>
            </w: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450622" w:rsidRPr="0022235C" w:rsidRDefault="00450622" w:rsidP="00C04A83">
            <w:pPr>
              <w:tabs>
                <w:tab w:val="left" w:pos="2552"/>
              </w:tabs>
              <w:spacing w:after="0"/>
              <w:jc w:val="center"/>
              <w:rPr>
                <w:rFonts w:cstheme="minorHAnsi"/>
                <w:b/>
                <w:bCs/>
                <w:sz w:val="16"/>
                <w:szCs w:val="16"/>
              </w:rPr>
            </w:pPr>
            <w:r w:rsidRPr="0022235C">
              <w:rPr>
                <w:rFonts w:cstheme="minorHAnsi"/>
                <w:b/>
                <w:bCs/>
                <w:sz w:val="16"/>
                <w:szCs w:val="16"/>
              </w:rPr>
              <w:t>Desejado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40</w:t>
            </w:r>
          </w:p>
        </w:tc>
        <w:tc>
          <w:tcPr>
            <w:tcW w:w="227"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60</w:t>
            </w:r>
          </w:p>
        </w:tc>
        <w:tc>
          <w:tcPr>
            <w:tcW w:w="227"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80</w:t>
            </w:r>
          </w:p>
        </w:tc>
        <w:tc>
          <w:tcPr>
            <w:tcW w:w="210"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FB6898" w:rsidRDefault="00450622" w:rsidP="00C04A83">
            <w:pPr>
              <w:tabs>
                <w:tab w:val="left" w:pos="2552"/>
              </w:tabs>
              <w:spacing w:after="0"/>
              <w:jc w:val="center"/>
              <w:rPr>
                <w:rFonts w:cstheme="minorHAnsi"/>
                <w:bCs/>
                <w:sz w:val="16"/>
                <w:szCs w:val="16"/>
                <w:highlight w:val="yellow"/>
              </w:rPr>
            </w:pPr>
            <w:r w:rsidRPr="00A555E5">
              <w:rPr>
                <w:rFonts w:cstheme="minorHAnsi"/>
                <w:bCs/>
                <w:sz w:val="16"/>
                <w:szCs w:val="16"/>
              </w:rPr>
              <w:t>100</w:t>
            </w:r>
          </w:p>
        </w:tc>
        <w:tc>
          <w:tcPr>
            <w:tcW w:w="533"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proofErr w:type="spellStart"/>
            <w:r w:rsidRPr="0022235C">
              <w:rPr>
                <w:rFonts w:cstheme="minorHAnsi"/>
                <w:bCs/>
                <w:sz w:val="16"/>
                <w:szCs w:val="16"/>
              </w:rPr>
              <w:t>Sec</w:t>
            </w:r>
            <w:proofErr w:type="spellEnd"/>
            <w:r w:rsidRPr="0022235C">
              <w:rPr>
                <w:rFonts w:cstheme="minorHAnsi"/>
                <w:bCs/>
                <w:sz w:val="16"/>
                <w:szCs w:val="16"/>
              </w:rPr>
              <w:t xml:space="preserve"> Política Crianças, </w:t>
            </w:r>
            <w:proofErr w:type="spellStart"/>
            <w:r w:rsidRPr="0022235C">
              <w:rPr>
                <w:rFonts w:cstheme="minorHAnsi"/>
                <w:bCs/>
                <w:sz w:val="16"/>
                <w:szCs w:val="16"/>
              </w:rPr>
              <w:t>Adol</w:t>
            </w:r>
            <w:proofErr w:type="spellEnd"/>
            <w:r w:rsidRPr="0022235C">
              <w:rPr>
                <w:rFonts w:cstheme="minorHAnsi"/>
                <w:bCs/>
                <w:sz w:val="16"/>
                <w:szCs w:val="16"/>
              </w:rPr>
              <w:t xml:space="preserve"> e </w:t>
            </w:r>
            <w:proofErr w:type="spellStart"/>
            <w:r w:rsidRPr="0022235C">
              <w:rPr>
                <w:rFonts w:cstheme="minorHAnsi"/>
                <w:bCs/>
                <w:sz w:val="16"/>
                <w:szCs w:val="16"/>
              </w:rPr>
              <w:t>Juv</w:t>
            </w:r>
            <w:proofErr w:type="spellEnd"/>
            <w:r w:rsidRPr="0022235C">
              <w:rPr>
                <w:rFonts w:cstheme="minorHAnsi"/>
                <w:bCs/>
                <w:sz w:val="16"/>
                <w:szCs w:val="16"/>
              </w:rPr>
              <w:t xml:space="preserve"> do DF</w:t>
            </w:r>
          </w:p>
        </w:tc>
      </w:tr>
      <w:tr w:rsidR="00450622" w:rsidRPr="0022235C" w:rsidTr="00863791">
        <w:trPr>
          <w:trHeight w:val="20"/>
        </w:trPr>
        <w:tc>
          <w:tcPr>
            <w:tcW w:w="1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450622" w:rsidRPr="0022235C" w:rsidRDefault="00450622" w:rsidP="00C04A83">
            <w:pPr>
              <w:tabs>
                <w:tab w:val="left" w:pos="2552"/>
              </w:tabs>
              <w:spacing w:after="0"/>
              <w:rPr>
                <w:rFonts w:cstheme="minorHAnsi"/>
                <w:bCs/>
                <w:sz w:val="16"/>
                <w:szCs w:val="16"/>
              </w:rPr>
            </w:pPr>
          </w:p>
        </w:tc>
        <w:tc>
          <w:tcPr>
            <w:tcW w:w="15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450622" w:rsidRPr="0022235C" w:rsidRDefault="00450622" w:rsidP="0077216F">
            <w:pPr>
              <w:tabs>
                <w:tab w:val="left" w:pos="2552"/>
              </w:tabs>
              <w:spacing w:after="0"/>
              <w:jc w:val="both"/>
              <w:rPr>
                <w:rFonts w:cstheme="minorHAnsi"/>
                <w:bCs/>
                <w:sz w:val="16"/>
                <w:szCs w:val="16"/>
              </w:rPr>
            </w:pPr>
          </w:p>
        </w:tc>
        <w:tc>
          <w:tcPr>
            <w:tcW w:w="35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p>
        </w:tc>
        <w:tc>
          <w:tcPr>
            <w:tcW w:w="35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p>
        </w:tc>
        <w:tc>
          <w:tcPr>
            <w:tcW w:w="35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450622" w:rsidRPr="0022235C" w:rsidRDefault="00450622" w:rsidP="00C04A83">
            <w:pPr>
              <w:tabs>
                <w:tab w:val="left" w:pos="2552"/>
              </w:tabs>
              <w:spacing w:after="0"/>
              <w:jc w:val="center"/>
              <w:rPr>
                <w:rFonts w:cstheme="minorHAnsi"/>
                <w:b/>
                <w:bCs/>
                <w:sz w:val="16"/>
                <w:szCs w:val="16"/>
              </w:rPr>
            </w:pPr>
            <w:r w:rsidRPr="0022235C">
              <w:rPr>
                <w:rFonts w:cstheme="minorHAnsi"/>
                <w:b/>
                <w:bCs/>
                <w:sz w:val="16"/>
                <w:szCs w:val="16"/>
              </w:rPr>
              <w:t>Alcançado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20,32</w:t>
            </w:r>
          </w:p>
        </w:tc>
        <w:tc>
          <w:tcPr>
            <w:tcW w:w="227"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45,32</w:t>
            </w:r>
          </w:p>
        </w:tc>
        <w:tc>
          <w:tcPr>
            <w:tcW w:w="227"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83,04</w:t>
            </w:r>
          </w:p>
        </w:tc>
        <w:tc>
          <w:tcPr>
            <w:tcW w:w="210"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FB6898" w:rsidRDefault="00CC076B" w:rsidP="00C04A83">
            <w:pPr>
              <w:tabs>
                <w:tab w:val="left" w:pos="2552"/>
              </w:tabs>
              <w:spacing w:after="0"/>
              <w:jc w:val="center"/>
              <w:rPr>
                <w:rFonts w:cstheme="minorHAnsi"/>
                <w:bCs/>
                <w:sz w:val="16"/>
                <w:szCs w:val="16"/>
                <w:highlight w:val="yellow"/>
              </w:rPr>
            </w:pPr>
            <w:r w:rsidRPr="00CC076B">
              <w:rPr>
                <w:rFonts w:cstheme="minorHAnsi"/>
                <w:bCs/>
                <w:sz w:val="16"/>
                <w:szCs w:val="16"/>
              </w:rPr>
              <w:t>8</w:t>
            </w:r>
            <w:r w:rsidR="00A555E5" w:rsidRPr="00CC076B">
              <w:rPr>
                <w:rFonts w:cstheme="minorHAnsi"/>
                <w:bCs/>
                <w:sz w:val="16"/>
                <w:szCs w:val="16"/>
              </w:rPr>
              <w:t>5</w:t>
            </w:r>
          </w:p>
        </w:tc>
        <w:tc>
          <w:tcPr>
            <w:tcW w:w="533" w:type="pct"/>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p>
        </w:tc>
      </w:tr>
      <w:tr w:rsidR="00450622" w:rsidRPr="0022235C" w:rsidTr="00863791">
        <w:trPr>
          <w:trHeight w:val="20"/>
        </w:trPr>
        <w:tc>
          <w:tcPr>
            <w:tcW w:w="1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450622" w:rsidRPr="0022235C" w:rsidRDefault="00450622" w:rsidP="00C04A83">
            <w:pPr>
              <w:tabs>
                <w:tab w:val="left" w:pos="2552"/>
              </w:tabs>
              <w:spacing w:after="0"/>
              <w:rPr>
                <w:rFonts w:cstheme="minorHAnsi"/>
                <w:bCs/>
                <w:sz w:val="16"/>
                <w:szCs w:val="16"/>
              </w:rPr>
            </w:pPr>
            <w:r w:rsidRPr="0022235C">
              <w:rPr>
                <w:rFonts w:cstheme="minorHAnsi"/>
                <w:bCs/>
                <w:sz w:val="16"/>
                <w:szCs w:val="16"/>
              </w:rPr>
              <w:t>864</w:t>
            </w:r>
          </w:p>
        </w:tc>
        <w:tc>
          <w:tcPr>
            <w:tcW w:w="15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450622" w:rsidRPr="0022235C" w:rsidRDefault="00450622" w:rsidP="0077216F">
            <w:pPr>
              <w:tabs>
                <w:tab w:val="left" w:pos="2552"/>
              </w:tabs>
              <w:spacing w:after="0"/>
              <w:jc w:val="both"/>
              <w:rPr>
                <w:rFonts w:cstheme="minorHAnsi"/>
                <w:bCs/>
                <w:sz w:val="16"/>
                <w:szCs w:val="16"/>
              </w:rPr>
            </w:pPr>
            <w:r w:rsidRPr="0022235C">
              <w:rPr>
                <w:rFonts w:cstheme="minorHAnsi"/>
                <w:bCs/>
                <w:sz w:val="16"/>
                <w:szCs w:val="16"/>
              </w:rPr>
              <w:t>Número de unidades da Secretaria de Estado da Criança com sistema de monitoramento informatizado implantado sobre o número total de unidades</w:t>
            </w:r>
          </w:p>
        </w:tc>
        <w:tc>
          <w:tcPr>
            <w:tcW w:w="35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w:t>
            </w:r>
          </w:p>
        </w:tc>
        <w:tc>
          <w:tcPr>
            <w:tcW w:w="35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w:t>
            </w:r>
          </w:p>
        </w:tc>
        <w:tc>
          <w:tcPr>
            <w:tcW w:w="35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Anual</w:t>
            </w: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450622" w:rsidRPr="0022235C" w:rsidRDefault="00450622" w:rsidP="00C04A83">
            <w:pPr>
              <w:tabs>
                <w:tab w:val="left" w:pos="2552"/>
              </w:tabs>
              <w:spacing w:after="0"/>
              <w:jc w:val="center"/>
              <w:rPr>
                <w:rFonts w:cstheme="minorHAnsi"/>
                <w:b/>
                <w:bCs/>
                <w:sz w:val="16"/>
                <w:szCs w:val="16"/>
              </w:rPr>
            </w:pPr>
            <w:r w:rsidRPr="0022235C">
              <w:rPr>
                <w:rFonts w:cstheme="minorHAnsi"/>
                <w:b/>
                <w:bCs/>
                <w:sz w:val="16"/>
                <w:szCs w:val="16"/>
              </w:rPr>
              <w:t>Desejado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50</w:t>
            </w:r>
          </w:p>
        </w:tc>
        <w:tc>
          <w:tcPr>
            <w:tcW w:w="227"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70</w:t>
            </w:r>
          </w:p>
        </w:tc>
        <w:tc>
          <w:tcPr>
            <w:tcW w:w="227"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r w:rsidRPr="0022235C">
              <w:rPr>
                <w:rFonts w:cstheme="minorHAnsi"/>
                <w:bCs/>
                <w:sz w:val="16"/>
                <w:szCs w:val="16"/>
              </w:rPr>
              <w:t>80</w:t>
            </w:r>
          </w:p>
        </w:tc>
        <w:tc>
          <w:tcPr>
            <w:tcW w:w="210"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60282E" w:rsidRDefault="00450622" w:rsidP="00C04A83">
            <w:pPr>
              <w:tabs>
                <w:tab w:val="left" w:pos="2552"/>
              </w:tabs>
              <w:spacing w:after="0"/>
              <w:jc w:val="center"/>
              <w:rPr>
                <w:rFonts w:cstheme="minorHAnsi"/>
                <w:bCs/>
                <w:sz w:val="16"/>
                <w:szCs w:val="16"/>
              </w:rPr>
            </w:pPr>
            <w:r w:rsidRPr="0060282E">
              <w:rPr>
                <w:rFonts w:cstheme="minorHAnsi"/>
                <w:bCs/>
                <w:sz w:val="16"/>
                <w:szCs w:val="16"/>
              </w:rPr>
              <w:t>100</w:t>
            </w:r>
          </w:p>
        </w:tc>
        <w:tc>
          <w:tcPr>
            <w:tcW w:w="533"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22235C" w:rsidRDefault="00450622" w:rsidP="00C04A83">
            <w:pPr>
              <w:tabs>
                <w:tab w:val="left" w:pos="2552"/>
              </w:tabs>
              <w:spacing w:after="0"/>
              <w:jc w:val="center"/>
              <w:rPr>
                <w:rFonts w:cstheme="minorHAnsi"/>
                <w:bCs/>
                <w:sz w:val="16"/>
                <w:szCs w:val="16"/>
              </w:rPr>
            </w:pPr>
            <w:proofErr w:type="spellStart"/>
            <w:r w:rsidRPr="0022235C">
              <w:rPr>
                <w:rFonts w:cstheme="minorHAnsi"/>
                <w:bCs/>
                <w:sz w:val="16"/>
                <w:szCs w:val="16"/>
              </w:rPr>
              <w:t>Sec</w:t>
            </w:r>
            <w:proofErr w:type="spellEnd"/>
            <w:r w:rsidRPr="0022235C">
              <w:rPr>
                <w:rFonts w:cstheme="minorHAnsi"/>
                <w:bCs/>
                <w:sz w:val="16"/>
                <w:szCs w:val="16"/>
              </w:rPr>
              <w:t xml:space="preserve"> Política Crianças, </w:t>
            </w:r>
            <w:proofErr w:type="spellStart"/>
            <w:r w:rsidRPr="0022235C">
              <w:rPr>
                <w:rFonts w:cstheme="minorHAnsi"/>
                <w:bCs/>
                <w:sz w:val="16"/>
                <w:szCs w:val="16"/>
              </w:rPr>
              <w:t>Adol</w:t>
            </w:r>
            <w:proofErr w:type="spellEnd"/>
            <w:r w:rsidRPr="0022235C">
              <w:rPr>
                <w:rFonts w:cstheme="minorHAnsi"/>
                <w:bCs/>
                <w:sz w:val="16"/>
                <w:szCs w:val="16"/>
              </w:rPr>
              <w:t xml:space="preserve"> e </w:t>
            </w:r>
            <w:proofErr w:type="spellStart"/>
            <w:r w:rsidRPr="0022235C">
              <w:rPr>
                <w:rFonts w:cstheme="minorHAnsi"/>
                <w:bCs/>
                <w:sz w:val="16"/>
                <w:szCs w:val="16"/>
              </w:rPr>
              <w:t>Juv</w:t>
            </w:r>
            <w:proofErr w:type="spellEnd"/>
            <w:r w:rsidRPr="0022235C">
              <w:rPr>
                <w:rFonts w:cstheme="minorHAnsi"/>
                <w:bCs/>
                <w:sz w:val="16"/>
                <w:szCs w:val="16"/>
              </w:rPr>
              <w:t xml:space="preserve"> do DF</w:t>
            </w:r>
          </w:p>
        </w:tc>
      </w:tr>
      <w:tr w:rsidR="00450622" w:rsidRPr="0022235C" w:rsidTr="00863791">
        <w:trPr>
          <w:trHeight w:val="20"/>
        </w:trPr>
        <w:tc>
          <w:tcPr>
            <w:tcW w:w="1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450622" w:rsidRPr="0022235C" w:rsidRDefault="00450622" w:rsidP="00FB6CD6">
            <w:pPr>
              <w:tabs>
                <w:tab w:val="left" w:pos="2552"/>
              </w:tabs>
              <w:spacing w:after="0"/>
              <w:ind w:firstLine="709"/>
              <w:rPr>
                <w:rFonts w:cstheme="minorHAnsi"/>
                <w:bCs/>
                <w:sz w:val="14"/>
                <w:szCs w:val="14"/>
              </w:rPr>
            </w:pPr>
          </w:p>
        </w:tc>
        <w:tc>
          <w:tcPr>
            <w:tcW w:w="15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450622" w:rsidRPr="0022235C" w:rsidRDefault="00450622" w:rsidP="00FB6CD6">
            <w:pPr>
              <w:tabs>
                <w:tab w:val="left" w:pos="2552"/>
              </w:tabs>
              <w:spacing w:after="0"/>
              <w:ind w:firstLine="709"/>
              <w:rPr>
                <w:rFonts w:cstheme="minorHAnsi"/>
                <w:bCs/>
                <w:sz w:val="14"/>
                <w:szCs w:val="14"/>
              </w:rPr>
            </w:pPr>
          </w:p>
        </w:tc>
        <w:tc>
          <w:tcPr>
            <w:tcW w:w="35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FB6CD6">
            <w:pPr>
              <w:tabs>
                <w:tab w:val="left" w:pos="2552"/>
              </w:tabs>
              <w:spacing w:after="0"/>
              <w:ind w:firstLine="709"/>
              <w:jc w:val="center"/>
              <w:rPr>
                <w:rFonts w:cstheme="minorHAnsi"/>
                <w:bCs/>
                <w:sz w:val="14"/>
                <w:szCs w:val="14"/>
              </w:rPr>
            </w:pPr>
          </w:p>
        </w:tc>
        <w:tc>
          <w:tcPr>
            <w:tcW w:w="35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FB6CD6">
            <w:pPr>
              <w:tabs>
                <w:tab w:val="left" w:pos="2552"/>
              </w:tabs>
              <w:spacing w:after="0"/>
              <w:ind w:firstLine="709"/>
              <w:jc w:val="center"/>
              <w:rPr>
                <w:rFonts w:cstheme="minorHAnsi"/>
                <w:bCs/>
                <w:sz w:val="14"/>
                <w:szCs w:val="14"/>
              </w:rPr>
            </w:pPr>
          </w:p>
        </w:tc>
        <w:tc>
          <w:tcPr>
            <w:tcW w:w="35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FB6CD6">
            <w:pPr>
              <w:tabs>
                <w:tab w:val="left" w:pos="2552"/>
              </w:tabs>
              <w:spacing w:after="0"/>
              <w:ind w:firstLine="709"/>
              <w:jc w:val="center"/>
              <w:rPr>
                <w:rFonts w:cstheme="minorHAnsi"/>
                <w:bCs/>
                <w:sz w:val="14"/>
                <w:szCs w:val="14"/>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22235C" w:rsidRDefault="00450622" w:rsidP="00FB6CD6">
            <w:pPr>
              <w:tabs>
                <w:tab w:val="left" w:pos="2552"/>
              </w:tabs>
              <w:spacing w:after="0"/>
              <w:ind w:firstLine="709"/>
              <w:jc w:val="center"/>
              <w:rPr>
                <w:rFonts w:cstheme="minorHAnsi"/>
                <w:bCs/>
                <w:sz w:val="14"/>
                <w:szCs w:val="14"/>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450622" w:rsidRPr="0022235C" w:rsidRDefault="00681553" w:rsidP="00681553">
            <w:pPr>
              <w:tabs>
                <w:tab w:val="left" w:pos="2552"/>
              </w:tabs>
              <w:spacing w:after="0"/>
              <w:rPr>
                <w:rFonts w:cstheme="minorHAnsi"/>
                <w:b/>
                <w:bCs/>
                <w:sz w:val="16"/>
                <w:szCs w:val="16"/>
              </w:rPr>
            </w:pPr>
            <w:r>
              <w:rPr>
                <w:rFonts w:cstheme="minorHAnsi"/>
                <w:b/>
                <w:bCs/>
                <w:sz w:val="16"/>
                <w:szCs w:val="16"/>
              </w:rPr>
              <w:t>A</w:t>
            </w:r>
            <w:r w:rsidR="00450622" w:rsidRPr="0022235C">
              <w:rPr>
                <w:rFonts w:cstheme="minorHAnsi"/>
                <w:b/>
                <w:bCs/>
                <w:sz w:val="16"/>
                <w:szCs w:val="16"/>
              </w:rPr>
              <w:t>lcançado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450622" w:rsidRPr="0060282E" w:rsidRDefault="0060282E" w:rsidP="0060282E">
            <w:pPr>
              <w:tabs>
                <w:tab w:val="left" w:pos="2552"/>
              </w:tabs>
              <w:spacing w:after="0"/>
              <w:rPr>
                <w:rFonts w:cstheme="minorHAnsi"/>
                <w:bCs/>
                <w:sz w:val="16"/>
                <w:szCs w:val="16"/>
              </w:rPr>
            </w:pPr>
            <w:r w:rsidRPr="0060282E">
              <w:rPr>
                <w:rFonts w:cstheme="minorHAnsi"/>
                <w:bCs/>
                <w:sz w:val="16"/>
                <w:szCs w:val="16"/>
              </w:rPr>
              <w:t>20</w:t>
            </w:r>
          </w:p>
        </w:tc>
        <w:tc>
          <w:tcPr>
            <w:tcW w:w="227"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60282E" w:rsidRDefault="0060282E" w:rsidP="0060282E">
            <w:pPr>
              <w:tabs>
                <w:tab w:val="left" w:pos="2552"/>
              </w:tabs>
              <w:spacing w:after="0"/>
              <w:rPr>
                <w:rFonts w:cstheme="minorHAnsi"/>
                <w:bCs/>
                <w:sz w:val="16"/>
                <w:szCs w:val="16"/>
              </w:rPr>
            </w:pPr>
            <w:r w:rsidRPr="0060282E">
              <w:rPr>
                <w:rFonts w:cstheme="minorHAnsi"/>
                <w:bCs/>
                <w:sz w:val="16"/>
                <w:szCs w:val="16"/>
              </w:rPr>
              <w:t>40</w:t>
            </w:r>
          </w:p>
        </w:tc>
        <w:tc>
          <w:tcPr>
            <w:tcW w:w="227"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60282E" w:rsidRDefault="0060282E" w:rsidP="0060282E">
            <w:pPr>
              <w:tabs>
                <w:tab w:val="left" w:pos="2552"/>
              </w:tabs>
              <w:spacing w:after="0"/>
              <w:rPr>
                <w:rFonts w:cstheme="minorHAnsi"/>
                <w:bCs/>
                <w:sz w:val="16"/>
                <w:szCs w:val="16"/>
              </w:rPr>
            </w:pPr>
            <w:r w:rsidRPr="0060282E">
              <w:rPr>
                <w:rFonts w:cstheme="minorHAnsi"/>
                <w:bCs/>
                <w:sz w:val="16"/>
                <w:szCs w:val="16"/>
              </w:rPr>
              <w:t>85</w:t>
            </w:r>
          </w:p>
        </w:tc>
        <w:tc>
          <w:tcPr>
            <w:tcW w:w="210"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60282E" w:rsidRDefault="00A555E5" w:rsidP="00A555E5">
            <w:pPr>
              <w:tabs>
                <w:tab w:val="left" w:pos="2552"/>
              </w:tabs>
              <w:spacing w:after="0"/>
              <w:rPr>
                <w:rFonts w:cstheme="minorHAnsi"/>
                <w:bCs/>
                <w:sz w:val="16"/>
                <w:szCs w:val="16"/>
              </w:rPr>
            </w:pPr>
            <w:r>
              <w:rPr>
                <w:rFonts w:cstheme="minorHAnsi"/>
                <w:bCs/>
                <w:sz w:val="16"/>
                <w:szCs w:val="16"/>
              </w:rPr>
              <w:t xml:space="preserve"> </w:t>
            </w:r>
            <w:r w:rsidR="0060282E" w:rsidRPr="0060282E">
              <w:rPr>
                <w:rFonts w:cstheme="minorHAnsi"/>
                <w:bCs/>
                <w:sz w:val="16"/>
                <w:szCs w:val="16"/>
              </w:rPr>
              <w:t>6</w:t>
            </w:r>
            <w:r>
              <w:rPr>
                <w:rFonts w:cstheme="minorHAnsi"/>
                <w:bCs/>
                <w:sz w:val="16"/>
                <w:szCs w:val="16"/>
              </w:rPr>
              <w:t>2</w:t>
            </w:r>
          </w:p>
        </w:tc>
        <w:tc>
          <w:tcPr>
            <w:tcW w:w="533" w:type="pct"/>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450622" w:rsidRPr="0022235C" w:rsidRDefault="00450622" w:rsidP="00FB6CD6">
            <w:pPr>
              <w:tabs>
                <w:tab w:val="left" w:pos="2552"/>
              </w:tabs>
              <w:spacing w:after="0"/>
              <w:ind w:firstLine="709"/>
              <w:jc w:val="center"/>
              <w:rPr>
                <w:rFonts w:cstheme="minorHAnsi"/>
                <w:bCs/>
                <w:sz w:val="14"/>
                <w:szCs w:val="14"/>
              </w:rPr>
            </w:pPr>
          </w:p>
        </w:tc>
      </w:tr>
    </w:tbl>
    <w:p w:rsidR="00A55165" w:rsidRDefault="00A55165" w:rsidP="00FB6CD6">
      <w:pPr>
        <w:tabs>
          <w:tab w:val="left" w:pos="1134"/>
          <w:tab w:val="right" w:pos="8504"/>
        </w:tabs>
        <w:spacing w:after="0"/>
        <w:ind w:firstLine="709"/>
        <w:jc w:val="both"/>
        <w:rPr>
          <w:rFonts w:cstheme="minorHAnsi"/>
          <w:b/>
          <w:sz w:val="24"/>
          <w:szCs w:val="24"/>
        </w:rPr>
      </w:pPr>
    </w:p>
    <w:p w:rsidR="00A55165" w:rsidRDefault="00693B4A" w:rsidP="00FB6CD6">
      <w:pPr>
        <w:tabs>
          <w:tab w:val="left" w:pos="1134"/>
          <w:tab w:val="right" w:pos="8504"/>
        </w:tabs>
        <w:spacing w:after="0"/>
        <w:ind w:firstLine="709"/>
        <w:jc w:val="both"/>
        <w:rPr>
          <w:rFonts w:cstheme="minorHAnsi"/>
          <w:b/>
          <w:sz w:val="24"/>
          <w:szCs w:val="24"/>
        </w:rPr>
      </w:pPr>
      <w:r w:rsidRPr="0022235C">
        <w:rPr>
          <w:rFonts w:cstheme="minorHAnsi"/>
          <w:b/>
          <w:sz w:val="24"/>
          <w:szCs w:val="24"/>
        </w:rPr>
        <w:t>CAPACITAÇÃO DE SERVIDORES</w:t>
      </w:r>
    </w:p>
    <w:p w:rsidR="00D94C25" w:rsidRPr="00D94C25" w:rsidRDefault="00693B4A" w:rsidP="00D94C25">
      <w:pPr>
        <w:ind w:firstLine="709"/>
        <w:jc w:val="both"/>
        <w:rPr>
          <w:rFonts w:cstheme="minorHAnsi"/>
        </w:rPr>
      </w:pPr>
      <w:r w:rsidRPr="00D94C25">
        <w:rPr>
          <w:rFonts w:cstheme="minorHAnsi"/>
        </w:rPr>
        <w:t xml:space="preserve">A </w:t>
      </w:r>
      <w:r w:rsidR="00D94C25">
        <w:rPr>
          <w:rFonts w:cstheme="minorHAnsi"/>
        </w:rPr>
        <w:t>Gerência de Capacitação e D</w:t>
      </w:r>
      <w:r w:rsidRPr="00D94C25">
        <w:rPr>
          <w:rFonts w:cstheme="minorHAnsi"/>
        </w:rPr>
        <w:t xml:space="preserve">esenvolvimento, vinculada à Diretoria de </w:t>
      </w:r>
      <w:r w:rsidR="00D94C25" w:rsidRPr="00D94C25">
        <w:rPr>
          <w:rFonts w:cstheme="minorHAnsi"/>
        </w:rPr>
        <w:t>G</w:t>
      </w:r>
      <w:r w:rsidRPr="00D94C25">
        <w:rPr>
          <w:rFonts w:cstheme="minorHAnsi"/>
        </w:rPr>
        <w:t xml:space="preserve">estão de Pessoas, </w:t>
      </w:r>
      <w:r w:rsidR="00D94C25">
        <w:rPr>
          <w:rFonts w:cstheme="minorHAnsi"/>
        </w:rPr>
        <w:t>considera para o cálculo d</w:t>
      </w:r>
      <w:r w:rsidRPr="00D94C25">
        <w:rPr>
          <w:rFonts w:cstheme="minorHAnsi"/>
        </w:rPr>
        <w:t>o quantita</w:t>
      </w:r>
      <w:r w:rsidR="00D94C25">
        <w:rPr>
          <w:rFonts w:cstheme="minorHAnsi"/>
        </w:rPr>
        <w:t xml:space="preserve">tivo dos servidores capacitados os cursos propostos que </w:t>
      </w:r>
      <w:r w:rsidR="0077216F">
        <w:rPr>
          <w:rFonts w:cstheme="minorHAnsi"/>
        </w:rPr>
        <w:t>ocorrem</w:t>
      </w:r>
      <w:r w:rsidR="00D94C25">
        <w:rPr>
          <w:rFonts w:cstheme="minorHAnsi"/>
        </w:rPr>
        <w:t xml:space="preserve"> por</w:t>
      </w:r>
      <w:r w:rsidR="0077216F">
        <w:rPr>
          <w:rFonts w:cstheme="minorHAnsi"/>
        </w:rPr>
        <w:t xml:space="preserve"> intermédio desta gerê</w:t>
      </w:r>
      <w:r w:rsidR="00D94C25">
        <w:rPr>
          <w:rFonts w:cstheme="minorHAnsi"/>
        </w:rPr>
        <w:t>ncia. No entanto, em razão d</w:t>
      </w:r>
      <w:r w:rsidRPr="00D94C25">
        <w:rPr>
          <w:rFonts w:cstheme="minorHAnsi"/>
        </w:rPr>
        <w:t>a descentralização</w:t>
      </w:r>
      <w:r w:rsidR="00D94C25">
        <w:rPr>
          <w:rFonts w:cstheme="minorHAnsi"/>
        </w:rPr>
        <w:t xml:space="preserve"> decorrente das enormes dimensões desta Secretaria, faz-se relevante informar que alguns cursos de menor proporção são realizados </w:t>
      </w:r>
      <w:r w:rsidR="0085615F">
        <w:rPr>
          <w:rFonts w:cstheme="minorHAnsi"/>
        </w:rPr>
        <w:t>diretamente pela área fim,</w:t>
      </w:r>
      <w:r w:rsidR="00D94C25">
        <w:rPr>
          <w:rFonts w:cstheme="minorHAnsi"/>
        </w:rPr>
        <w:t xml:space="preserve"> sem</w:t>
      </w:r>
      <w:r w:rsidRPr="00D94C25">
        <w:rPr>
          <w:rFonts w:cstheme="minorHAnsi"/>
        </w:rPr>
        <w:t xml:space="preserve"> </w:t>
      </w:r>
      <w:r w:rsidR="0077216F">
        <w:rPr>
          <w:rFonts w:cstheme="minorHAnsi"/>
        </w:rPr>
        <w:t xml:space="preserve">interferência </w:t>
      </w:r>
      <w:r w:rsidR="00D94C25">
        <w:rPr>
          <w:rFonts w:cstheme="minorHAnsi"/>
        </w:rPr>
        <w:t>d</w:t>
      </w:r>
      <w:r w:rsidRPr="00D94C25">
        <w:rPr>
          <w:rFonts w:cstheme="minorHAnsi"/>
        </w:rPr>
        <w:t xml:space="preserve">esta gerência.  </w:t>
      </w:r>
    </w:p>
    <w:p w:rsidR="0077216F" w:rsidRDefault="0077216F" w:rsidP="0077216F">
      <w:pPr>
        <w:ind w:firstLine="709"/>
        <w:jc w:val="both"/>
        <w:rPr>
          <w:rFonts w:cstheme="minorHAnsi"/>
        </w:rPr>
      </w:pPr>
      <w:r w:rsidRPr="00DF3E5C">
        <w:rPr>
          <w:rFonts w:cstheme="minorHAnsi"/>
        </w:rPr>
        <w:lastRenderedPageBreak/>
        <w:t xml:space="preserve">A Escola de Governo </w:t>
      </w:r>
      <w:r w:rsidR="00E33B9A">
        <w:rPr>
          <w:rFonts w:cstheme="minorHAnsi"/>
        </w:rPr>
        <w:t xml:space="preserve">– EGOV </w:t>
      </w:r>
      <w:r w:rsidRPr="00DF3E5C">
        <w:rPr>
          <w:rFonts w:cstheme="minorHAnsi"/>
        </w:rPr>
        <w:t xml:space="preserve">oferece </w:t>
      </w:r>
      <w:r w:rsidR="00693B4A" w:rsidRPr="00DF3E5C">
        <w:rPr>
          <w:rFonts w:cstheme="minorHAnsi"/>
        </w:rPr>
        <w:t>c</w:t>
      </w:r>
      <w:r w:rsidR="00DF3E5C" w:rsidRPr="00DF3E5C">
        <w:rPr>
          <w:rFonts w:cstheme="minorHAnsi"/>
        </w:rPr>
        <w:t xml:space="preserve">ursos para os servidores do GDF, as vagas </w:t>
      </w:r>
      <w:r w:rsidR="00E33B9A">
        <w:rPr>
          <w:rFonts w:cstheme="minorHAnsi"/>
        </w:rPr>
        <w:t>foram</w:t>
      </w:r>
      <w:r w:rsidRPr="00DF3E5C">
        <w:rPr>
          <w:rFonts w:cstheme="minorHAnsi"/>
        </w:rPr>
        <w:t xml:space="preserve"> preenchidas de</w:t>
      </w:r>
      <w:r w:rsidR="00E33B9A">
        <w:rPr>
          <w:rFonts w:cstheme="minorHAnsi"/>
        </w:rPr>
        <w:t xml:space="preserve"> acordo com disponibilização para Secretaria de Políticas para Crianças, Adolescentes e Juventude</w:t>
      </w:r>
      <w:r w:rsidR="00DF3E5C">
        <w:rPr>
          <w:rFonts w:cstheme="minorHAnsi"/>
        </w:rPr>
        <w:t>.</w:t>
      </w:r>
      <w:r>
        <w:rPr>
          <w:rFonts w:cstheme="minorHAnsi"/>
        </w:rPr>
        <w:t xml:space="preserve"> </w:t>
      </w:r>
      <w:r>
        <w:rPr>
          <w:rFonts w:eastAsia="Batang"/>
          <w:shd w:val="clear" w:color="auto" w:fill="FFFFFF"/>
        </w:rPr>
        <w:t xml:space="preserve">Ciente da importância de capacitações continuadas para os servidores que atuam na defesa dos Direitos das Crianças e Adolescentes, em 2015, </w:t>
      </w:r>
      <w:r>
        <w:rPr>
          <w:rFonts w:cstheme="minorHAnsi"/>
        </w:rPr>
        <w:t>a</w:t>
      </w:r>
      <w:r w:rsidRPr="00D94C25">
        <w:rPr>
          <w:rFonts w:cstheme="minorHAnsi"/>
        </w:rPr>
        <w:t xml:space="preserve"> </w:t>
      </w:r>
      <w:r>
        <w:rPr>
          <w:rFonts w:cstheme="minorHAnsi"/>
        </w:rPr>
        <w:t>Secretaria</w:t>
      </w:r>
      <w:r w:rsidRPr="00D94C25">
        <w:rPr>
          <w:rFonts w:cstheme="minorHAnsi"/>
        </w:rPr>
        <w:t xml:space="preserve"> ofereceu cursos aos servidores da área socioeducativa por meio de parcerias e pela própria unidade</w:t>
      </w:r>
      <w:r>
        <w:rPr>
          <w:rFonts w:cstheme="minorHAnsi"/>
        </w:rPr>
        <w:t xml:space="preserve">. </w:t>
      </w:r>
    </w:p>
    <w:p w:rsidR="0077216F" w:rsidRDefault="0077216F" w:rsidP="0077216F">
      <w:pPr>
        <w:ind w:firstLine="709"/>
        <w:jc w:val="both"/>
        <w:rPr>
          <w:rFonts w:cstheme="minorHAnsi"/>
        </w:rPr>
      </w:pPr>
      <w:r>
        <w:rPr>
          <w:rFonts w:cstheme="minorHAnsi"/>
        </w:rPr>
        <w:t>Consolidando os cursos realizados a seguir</w:t>
      </w:r>
      <w:r>
        <w:rPr>
          <w:rFonts w:eastAsia="Batang"/>
          <w:shd w:val="clear" w:color="auto" w:fill="FFFFFF"/>
        </w:rPr>
        <w:t xml:space="preserve">: </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2º seminário sobre captação e execução de recursos públicos</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Formação para subsecretários de administração geral</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Educação financeira pessoal</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Tratamento de acervos arquivísticos</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Congresso nacional para profissionais de administração (CONPRA)</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Legislação de pessoal no setor público (LC 840/2011)</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Licitação e contratos – lei nº 8666/93</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Palestra: como administrar o tempo e aproveitar melhor a vida</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Treinamento no SICOP</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Termo de referência de serviços continuados com dedicação exclusiva de mão de obra</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Congresso CONSAD de gestão pública</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Oficina “pactuação e revisão do plano estadual de enfrentamento à violência sexual contra crianças e adolescentes”</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Realização do curso autoinstrucional introdução ao direito da infância e juventude</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 xml:space="preserve">Oficina de planejamento estratégico </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Workshop sobre “O trabalho em rede para enfrentamento das violações dos direitos das crianças e dos adolescentes”</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Oficina técnica sobre estudo de casos</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 xml:space="preserve">Ciclo de palestras enfrentamento às novas formas de violação à dignidade sexual de crianças e adolescentes na Era digital </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Introdução ao direito da infância e juventude</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Capacitação “mediação de conflitos”</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Curso de núcleo básico Da Escola Nacional de Socioeducação (ENS) – SINASE</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Minicurso Governança e redes de políticas públicas</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Formulação de indicadores para políticas públicas</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As transferências voluntárias da União e o SICONV</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MS Word 2010 – básico</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Novo acordo ortográfico da língua portuguesa</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Legislação aplicada à logística de suprimentos</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Gestão estratégica com uso do BSC</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Gestão de projetos</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 xml:space="preserve">Administração orçamentária, financeira, patrimonial e contábil com foco no sistema de Gestão Governamental – SIGGO – Módulo I </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Curso de capacitação em Segurança Protetiva</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Curso de elaboração de projeto básico e termo de referência</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Curso de parecer social socioeducativo</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t>Ciclo de palestras sobre funcionamento do sistema socioeducativo do DF para agentes policiais de custódia da PCDF</w:t>
      </w:r>
    </w:p>
    <w:p w:rsidR="00693B4A" w:rsidRPr="00A55165" w:rsidRDefault="00693B4A" w:rsidP="0077216F">
      <w:pPr>
        <w:pStyle w:val="PargrafodaLista"/>
        <w:numPr>
          <w:ilvl w:val="0"/>
          <w:numId w:val="6"/>
        </w:numPr>
        <w:spacing w:after="200" w:line="276" w:lineRule="auto"/>
        <w:ind w:left="0" w:firstLine="709"/>
        <w:rPr>
          <w:rFonts w:asciiTheme="minorHAnsi" w:hAnsiTheme="minorHAnsi" w:cstheme="minorHAnsi"/>
          <w:sz w:val="22"/>
          <w:szCs w:val="22"/>
        </w:rPr>
      </w:pPr>
      <w:r w:rsidRPr="00A55165">
        <w:rPr>
          <w:rFonts w:asciiTheme="minorHAnsi" w:hAnsiTheme="minorHAnsi" w:cstheme="minorHAnsi"/>
          <w:sz w:val="22"/>
          <w:szCs w:val="22"/>
        </w:rPr>
        <w:lastRenderedPageBreak/>
        <w:t xml:space="preserve">Curso Adolescentes em conflito com a </w:t>
      </w:r>
      <w:r w:rsidR="0077216F">
        <w:rPr>
          <w:rFonts w:asciiTheme="minorHAnsi" w:hAnsiTheme="minorHAnsi" w:cstheme="minorHAnsi"/>
          <w:sz w:val="22"/>
          <w:szCs w:val="22"/>
        </w:rPr>
        <w:t>L</w:t>
      </w:r>
      <w:r w:rsidRPr="00A55165">
        <w:rPr>
          <w:rFonts w:asciiTheme="minorHAnsi" w:hAnsiTheme="minorHAnsi" w:cstheme="minorHAnsi"/>
          <w:sz w:val="22"/>
          <w:szCs w:val="22"/>
        </w:rPr>
        <w:t>ei</w:t>
      </w:r>
      <w:r w:rsidR="0077216F">
        <w:rPr>
          <w:rFonts w:asciiTheme="minorHAnsi" w:hAnsiTheme="minorHAnsi" w:cstheme="minorHAnsi"/>
          <w:sz w:val="22"/>
          <w:szCs w:val="22"/>
        </w:rPr>
        <w:t>, Uso</w:t>
      </w:r>
      <w:r w:rsidRPr="00A55165">
        <w:rPr>
          <w:rFonts w:asciiTheme="minorHAnsi" w:hAnsiTheme="minorHAnsi" w:cstheme="minorHAnsi"/>
          <w:sz w:val="22"/>
          <w:szCs w:val="22"/>
        </w:rPr>
        <w:t xml:space="preserve"> de </w:t>
      </w:r>
      <w:r w:rsidR="0077216F">
        <w:rPr>
          <w:rFonts w:asciiTheme="minorHAnsi" w:hAnsiTheme="minorHAnsi" w:cstheme="minorHAnsi"/>
          <w:sz w:val="22"/>
          <w:szCs w:val="22"/>
        </w:rPr>
        <w:t>D</w:t>
      </w:r>
      <w:r w:rsidRPr="00A55165">
        <w:rPr>
          <w:rFonts w:asciiTheme="minorHAnsi" w:hAnsiTheme="minorHAnsi" w:cstheme="minorHAnsi"/>
          <w:sz w:val="22"/>
          <w:szCs w:val="22"/>
        </w:rPr>
        <w:t xml:space="preserve">rogas e </w:t>
      </w:r>
      <w:r w:rsidR="0077216F">
        <w:rPr>
          <w:rFonts w:asciiTheme="minorHAnsi" w:hAnsiTheme="minorHAnsi" w:cstheme="minorHAnsi"/>
          <w:sz w:val="22"/>
          <w:szCs w:val="22"/>
        </w:rPr>
        <w:t>D</w:t>
      </w:r>
      <w:r w:rsidRPr="00A55165">
        <w:rPr>
          <w:rFonts w:asciiTheme="minorHAnsi" w:hAnsiTheme="minorHAnsi" w:cstheme="minorHAnsi"/>
          <w:sz w:val="22"/>
          <w:szCs w:val="22"/>
        </w:rPr>
        <w:t xml:space="preserve">ireitos </w:t>
      </w:r>
      <w:r w:rsidR="0077216F">
        <w:rPr>
          <w:rFonts w:asciiTheme="minorHAnsi" w:hAnsiTheme="minorHAnsi" w:cstheme="minorHAnsi"/>
          <w:sz w:val="22"/>
          <w:szCs w:val="22"/>
        </w:rPr>
        <w:t>H</w:t>
      </w:r>
      <w:r w:rsidRPr="00A55165">
        <w:rPr>
          <w:rFonts w:asciiTheme="minorHAnsi" w:hAnsiTheme="minorHAnsi" w:cstheme="minorHAnsi"/>
          <w:sz w:val="22"/>
          <w:szCs w:val="22"/>
        </w:rPr>
        <w:t>umanos</w:t>
      </w:r>
      <w:r w:rsidR="0077216F">
        <w:rPr>
          <w:rFonts w:asciiTheme="minorHAnsi" w:hAnsiTheme="minorHAnsi" w:cstheme="minorHAnsi"/>
          <w:sz w:val="22"/>
          <w:szCs w:val="22"/>
        </w:rPr>
        <w:t>.</w:t>
      </w:r>
    </w:p>
    <w:p w:rsidR="00693B4A" w:rsidRPr="00A55165" w:rsidRDefault="00693B4A" w:rsidP="00FB6CD6">
      <w:pPr>
        <w:tabs>
          <w:tab w:val="left" w:pos="1134"/>
          <w:tab w:val="right" w:pos="8504"/>
        </w:tabs>
        <w:ind w:firstLine="709"/>
        <w:jc w:val="both"/>
        <w:rPr>
          <w:rFonts w:cstheme="minorHAnsi"/>
          <w:b/>
        </w:rPr>
      </w:pPr>
      <w:r w:rsidRPr="00A55165">
        <w:rPr>
          <w:rFonts w:cstheme="minorHAnsi"/>
          <w:b/>
        </w:rPr>
        <w:t>TECNOLOGIA</w:t>
      </w:r>
    </w:p>
    <w:p w:rsidR="00693B4A" w:rsidRPr="00A55165" w:rsidRDefault="00693B4A" w:rsidP="00FB6CD6">
      <w:pPr>
        <w:spacing w:before="23" w:after="23"/>
        <w:ind w:firstLine="709"/>
        <w:jc w:val="both"/>
        <w:rPr>
          <w:rFonts w:cstheme="minorHAnsi"/>
        </w:rPr>
      </w:pPr>
      <w:r w:rsidRPr="00A55165">
        <w:rPr>
          <w:rFonts w:cstheme="minorHAnsi"/>
        </w:rPr>
        <w:t>Tendo como referência ao indicador 864 –</w:t>
      </w:r>
      <w:r w:rsidR="00D94C25" w:rsidRPr="00A55165">
        <w:rPr>
          <w:rFonts w:cstheme="minorHAnsi"/>
        </w:rPr>
        <w:t xml:space="preserve"> </w:t>
      </w:r>
      <w:r w:rsidRPr="00A55165">
        <w:rPr>
          <w:rFonts w:cstheme="minorHAnsi"/>
        </w:rPr>
        <w:t>sistema de monitoramento</w:t>
      </w:r>
      <w:r w:rsidR="0077216F">
        <w:rPr>
          <w:rFonts w:cstheme="minorHAnsi"/>
        </w:rPr>
        <w:t xml:space="preserve"> informatizado, para mensuração.</w:t>
      </w:r>
      <w:r w:rsidRPr="00A55165">
        <w:rPr>
          <w:rFonts w:cstheme="minorHAnsi"/>
        </w:rPr>
        <w:t xml:space="preserve"> </w:t>
      </w:r>
      <w:r w:rsidR="0077216F">
        <w:rPr>
          <w:rFonts w:cstheme="minorHAnsi"/>
        </w:rPr>
        <w:t>D</w:t>
      </w:r>
      <w:r w:rsidRPr="00A55165">
        <w:rPr>
          <w:rFonts w:cstheme="minorHAnsi"/>
        </w:rPr>
        <w:t xml:space="preserve">ividimos </w:t>
      </w:r>
      <w:r w:rsidR="0077216F">
        <w:rPr>
          <w:rFonts w:cstheme="minorHAnsi"/>
        </w:rPr>
        <w:t xml:space="preserve">a análise da Secretaria </w:t>
      </w:r>
      <w:r w:rsidR="00391096">
        <w:rPr>
          <w:rFonts w:cstheme="minorHAnsi"/>
        </w:rPr>
        <w:t>de Estado de Políticas para Crianças, Adolescentes e Juventude e</w:t>
      </w:r>
      <w:r w:rsidRPr="00A55165">
        <w:rPr>
          <w:rFonts w:cstheme="minorHAnsi"/>
        </w:rPr>
        <w:t>m 10 unidades</w:t>
      </w:r>
      <w:r w:rsidR="00391096">
        <w:rPr>
          <w:rFonts w:cstheme="minorHAnsi"/>
        </w:rPr>
        <w:t>. Sendo:</w:t>
      </w:r>
      <w:r w:rsidRPr="00A55165">
        <w:rPr>
          <w:rFonts w:cstheme="minorHAnsi"/>
        </w:rPr>
        <w:t xml:space="preserve"> Sede,</w:t>
      </w:r>
      <w:r w:rsidR="0077216F" w:rsidRPr="00A55165">
        <w:rPr>
          <w:rFonts w:cstheme="minorHAnsi"/>
        </w:rPr>
        <w:t xml:space="preserve"> </w:t>
      </w:r>
      <w:r w:rsidRPr="00A55165">
        <w:rPr>
          <w:rFonts w:cstheme="minorHAnsi"/>
        </w:rPr>
        <w:t>Galpão, NAI/UAI – Núcleo de Atendimento Inicial, UIPSS – Unidade de Internação Provisória de São Sebastião, UISS – Unidade de Internação de São Sebastião, UISM – Unidade de Internação de Santa Maria, UNIRE – Unidade de Internação do Recanto das Emas, UNISS – Unidade de Internação e Saída Sistemática, UIP – Unidade de Internação de Planaltina e UIBRA – Unidade de Internação de Brazlândia.</w:t>
      </w:r>
    </w:p>
    <w:p w:rsidR="00693B4A" w:rsidRPr="00A55165" w:rsidRDefault="00693B4A" w:rsidP="00FB6CD6">
      <w:pPr>
        <w:spacing w:before="23" w:after="23"/>
        <w:ind w:firstLine="709"/>
        <w:jc w:val="both"/>
        <w:rPr>
          <w:rFonts w:cstheme="minorHAnsi"/>
        </w:rPr>
      </w:pPr>
      <w:r w:rsidRPr="00A55165">
        <w:rPr>
          <w:rFonts w:cstheme="minorHAnsi"/>
        </w:rPr>
        <w:t>A Sede e o Galpão encontram-se com os equipamentos instalados, porém, faltando configurações para o funcionamento. Consideramos como 70% concluído.</w:t>
      </w:r>
    </w:p>
    <w:p w:rsidR="00693B4A" w:rsidRPr="00A55165" w:rsidRDefault="00693B4A" w:rsidP="00FB6CD6">
      <w:pPr>
        <w:spacing w:before="23" w:after="23"/>
        <w:ind w:firstLine="709"/>
        <w:jc w:val="both"/>
        <w:rPr>
          <w:rFonts w:cstheme="minorHAnsi"/>
        </w:rPr>
      </w:pPr>
      <w:r w:rsidRPr="00A55165">
        <w:rPr>
          <w:rFonts w:cstheme="minorHAnsi"/>
        </w:rPr>
        <w:t>O NAI/UAI encontra-se com os equipamentos faltando instalação e configurações para o funcionamento. Consideramos como 20% concluído.</w:t>
      </w:r>
    </w:p>
    <w:p w:rsidR="00693B4A" w:rsidRPr="00A55165" w:rsidRDefault="00693B4A" w:rsidP="00FB6CD6">
      <w:pPr>
        <w:spacing w:before="23" w:after="23"/>
        <w:ind w:firstLine="709"/>
        <w:jc w:val="both"/>
        <w:rPr>
          <w:rFonts w:cstheme="minorHAnsi"/>
        </w:rPr>
      </w:pPr>
      <w:r w:rsidRPr="00A55165">
        <w:rPr>
          <w:rFonts w:cstheme="minorHAnsi"/>
        </w:rPr>
        <w:t>A UIPSS encontra-se com os equipamentos e a solução funcionando. Consideramos como 100% concluído.</w:t>
      </w:r>
    </w:p>
    <w:p w:rsidR="00693B4A" w:rsidRPr="00A55165" w:rsidRDefault="00693B4A" w:rsidP="00FB6CD6">
      <w:pPr>
        <w:spacing w:before="23" w:after="23"/>
        <w:ind w:firstLine="709"/>
        <w:jc w:val="both"/>
        <w:rPr>
          <w:rFonts w:cstheme="minorHAnsi"/>
        </w:rPr>
      </w:pPr>
      <w:r w:rsidRPr="00A55165">
        <w:rPr>
          <w:rFonts w:cstheme="minorHAnsi"/>
        </w:rPr>
        <w:t>A UISS encontra-se com os equipamentos instalados, porém, faltando configurações para o funcionamento. Consideramos como 80% concluído.</w:t>
      </w:r>
    </w:p>
    <w:p w:rsidR="00693B4A" w:rsidRPr="00A55165" w:rsidRDefault="00693B4A" w:rsidP="00FB6CD6">
      <w:pPr>
        <w:spacing w:before="23" w:after="23"/>
        <w:ind w:firstLine="709"/>
        <w:jc w:val="both"/>
        <w:rPr>
          <w:rFonts w:cstheme="minorHAnsi"/>
        </w:rPr>
      </w:pPr>
      <w:r w:rsidRPr="00A55165">
        <w:rPr>
          <w:rFonts w:cstheme="minorHAnsi"/>
        </w:rPr>
        <w:t>A UISM encontra-se com os equipamentos instalados, porém, faltando configurações para o funcionamento. Consideramos como 80% concluído.</w:t>
      </w:r>
    </w:p>
    <w:p w:rsidR="00693B4A" w:rsidRPr="00A55165" w:rsidRDefault="00693B4A" w:rsidP="00FB6CD6">
      <w:pPr>
        <w:spacing w:before="23" w:after="23"/>
        <w:ind w:firstLine="709"/>
        <w:jc w:val="both"/>
        <w:rPr>
          <w:rFonts w:cstheme="minorHAnsi"/>
        </w:rPr>
      </w:pPr>
      <w:r w:rsidRPr="00A55165">
        <w:rPr>
          <w:rFonts w:cstheme="minorHAnsi"/>
        </w:rPr>
        <w:t>A UNIRE encontra-se com os equipamentos faltando instalação e configurações para o funcionamento. Consideramos como 20% concluído.</w:t>
      </w:r>
    </w:p>
    <w:p w:rsidR="00693B4A" w:rsidRPr="00A55165" w:rsidRDefault="00693B4A" w:rsidP="00FB6CD6">
      <w:pPr>
        <w:spacing w:before="23" w:after="23"/>
        <w:ind w:firstLine="709"/>
        <w:jc w:val="both"/>
        <w:rPr>
          <w:rFonts w:cstheme="minorHAnsi"/>
        </w:rPr>
      </w:pPr>
      <w:r w:rsidRPr="00A55165">
        <w:rPr>
          <w:rFonts w:cstheme="minorHAnsi"/>
        </w:rPr>
        <w:t>A UNISS encontra-se com os equipamentos instalados, porém, faltando configurações para o funcionamento. Consideramos como 80% concluído.</w:t>
      </w:r>
    </w:p>
    <w:p w:rsidR="00693B4A" w:rsidRPr="00A55165" w:rsidRDefault="00693B4A" w:rsidP="00FB6CD6">
      <w:pPr>
        <w:spacing w:before="23" w:after="23"/>
        <w:ind w:firstLine="709"/>
        <w:jc w:val="both"/>
        <w:rPr>
          <w:rFonts w:cstheme="minorHAnsi"/>
        </w:rPr>
      </w:pPr>
      <w:r w:rsidRPr="00A55165">
        <w:rPr>
          <w:rFonts w:cstheme="minorHAnsi"/>
        </w:rPr>
        <w:t>A UIP encontra-se com os equipamentos instalados e funcionando. Estes equipamentos foram remanejados do antigo CAJE para a atual unidade. Consideramos como 100% concluído.</w:t>
      </w:r>
    </w:p>
    <w:p w:rsidR="00693B4A" w:rsidRPr="00A55165" w:rsidRDefault="00693B4A" w:rsidP="00FB6CD6">
      <w:pPr>
        <w:spacing w:before="23" w:after="23"/>
        <w:ind w:firstLine="709"/>
        <w:jc w:val="both"/>
        <w:rPr>
          <w:rFonts w:cstheme="minorHAnsi"/>
        </w:rPr>
      </w:pPr>
      <w:r w:rsidRPr="00A55165">
        <w:rPr>
          <w:rFonts w:cstheme="minorHAnsi"/>
        </w:rPr>
        <w:t xml:space="preserve">A UIBRA não foi </w:t>
      </w:r>
      <w:r w:rsidR="00391096" w:rsidRPr="00A55165">
        <w:rPr>
          <w:rFonts w:cstheme="minorHAnsi"/>
        </w:rPr>
        <w:t>executad</w:t>
      </w:r>
      <w:r w:rsidR="00391096">
        <w:rPr>
          <w:rFonts w:cstheme="minorHAnsi"/>
        </w:rPr>
        <w:t>o</w:t>
      </w:r>
      <w:r w:rsidRPr="00A55165">
        <w:rPr>
          <w:rFonts w:cstheme="minorHAnsi"/>
        </w:rPr>
        <w:t xml:space="preserve"> nenhum serviço de informática</w:t>
      </w:r>
      <w:r w:rsidR="00391096" w:rsidRPr="00A55165">
        <w:rPr>
          <w:rFonts w:cstheme="minorHAnsi"/>
        </w:rPr>
        <w:t>, pois</w:t>
      </w:r>
      <w:r w:rsidRPr="00A55165">
        <w:rPr>
          <w:rFonts w:cstheme="minorHAnsi"/>
        </w:rPr>
        <w:t xml:space="preserve"> esta unidade encontra-se em construção.</w:t>
      </w:r>
    </w:p>
    <w:p w:rsidR="00693B4A" w:rsidRPr="00A55165" w:rsidRDefault="00693B4A" w:rsidP="00FB6CD6">
      <w:pPr>
        <w:spacing w:before="23" w:after="23"/>
        <w:ind w:firstLine="709"/>
        <w:jc w:val="both"/>
        <w:rPr>
          <w:rFonts w:cstheme="minorHAnsi"/>
        </w:rPr>
      </w:pPr>
      <w:r w:rsidRPr="00A55165">
        <w:rPr>
          <w:rFonts w:cstheme="minorHAnsi"/>
        </w:rPr>
        <w:t xml:space="preserve">Em conformidade com os dados acima apresentados, </w:t>
      </w:r>
      <w:r w:rsidR="00391096">
        <w:rPr>
          <w:rFonts w:cstheme="minorHAnsi"/>
        </w:rPr>
        <w:t>realizou-se uma reavaliação dos indicadores de exercícios anteriores, e considera-se</w:t>
      </w:r>
      <w:r w:rsidRPr="00A55165">
        <w:rPr>
          <w:rFonts w:cstheme="minorHAnsi"/>
        </w:rPr>
        <w:t xml:space="preserve"> que hoje temos o sistema de monitoramento informatizado 62% finalizado. É importante ressaltar que estão sendo </w:t>
      </w:r>
      <w:r w:rsidR="00391096" w:rsidRPr="00A55165">
        <w:rPr>
          <w:rFonts w:cstheme="minorHAnsi"/>
        </w:rPr>
        <w:t>considerada a infraestrutura de rede, equipamentos adquiridos, instalação</w:t>
      </w:r>
      <w:r w:rsidRPr="00A55165">
        <w:rPr>
          <w:rFonts w:cstheme="minorHAnsi"/>
        </w:rPr>
        <w:t xml:space="preserve"> dos equipamentos e configurações de software para funcionamento.</w:t>
      </w:r>
    </w:p>
    <w:p w:rsidR="00693B4A" w:rsidRPr="00A55165" w:rsidRDefault="00693B4A" w:rsidP="00FB6CD6">
      <w:pPr>
        <w:spacing w:before="23" w:after="23"/>
        <w:ind w:firstLine="709"/>
        <w:jc w:val="both"/>
        <w:rPr>
          <w:rFonts w:cstheme="minorHAnsi"/>
        </w:rPr>
      </w:pPr>
      <w:r w:rsidRPr="00A55165">
        <w:rPr>
          <w:rFonts w:cstheme="minorHAnsi"/>
        </w:rPr>
        <w:t xml:space="preserve">Ao final do ano de 2015, nossa infraestrutura de rede implementada está composta por 90% dos </w:t>
      </w:r>
      <w:r w:rsidRPr="00391096">
        <w:rPr>
          <w:rFonts w:cstheme="minorHAnsi"/>
          <w:i/>
        </w:rPr>
        <w:t>links</w:t>
      </w:r>
      <w:r w:rsidRPr="00A55165">
        <w:rPr>
          <w:rFonts w:cstheme="minorHAnsi"/>
        </w:rPr>
        <w:t xml:space="preserve"> MPLS (</w:t>
      </w:r>
      <w:r w:rsidRPr="00391096">
        <w:rPr>
          <w:rFonts w:cstheme="minorHAnsi"/>
          <w:i/>
        </w:rPr>
        <w:t>Multi Protocol Label Switching</w:t>
      </w:r>
      <w:r w:rsidRPr="00A55165">
        <w:rPr>
          <w:rFonts w:cstheme="minorHAnsi"/>
        </w:rPr>
        <w:t xml:space="preserve">) da SEGAD e o restante contemplado pelos contratos 13/2012 e 19/2012 que disponibilizam </w:t>
      </w:r>
      <w:r w:rsidR="00391096" w:rsidRPr="00391096">
        <w:rPr>
          <w:rFonts w:cstheme="minorHAnsi"/>
          <w:i/>
        </w:rPr>
        <w:t>l</w:t>
      </w:r>
      <w:r w:rsidRPr="00391096">
        <w:rPr>
          <w:rFonts w:cstheme="minorHAnsi"/>
          <w:i/>
        </w:rPr>
        <w:t>ink</w:t>
      </w:r>
      <w:r w:rsidRPr="00A55165">
        <w:rPr>
          <w:rFonts w:cstheme="minorHAnsi"/>
        </w:rPr>
        <w:t xml:space="preserve"> de dados, ADSL (</w:t>
      </w:r>
      <w:r w:rsidRPr="00391096">
        <w:rPr>
          <w:rFonts w:cstheme="minorHAnsi"/>
          <w:i/>
        </w:rPr>
        <w:t>Asymmetric digital subscriber line</w:t>
      </w:r>
      <w:r w:rsidRPr="00A55165">
        <w:rPr>
          <w:rFonts w:cstheme="minorHAnsi"/>
        </w:rPr>
        <w:t>), telefonia fixa comutada e central telefônica. O cabeamento implantad</w:t>
      </w:r>
      <w:r w:rsidR="00391096">
        <w:rPr>
          <w:rFonts w:cstheme="minorHAnsi"/>
        </w:rPr>
        <w:t xml:space="preserve">o nas unidades é de categoria 6 (seis) </w:t>
      </w:r>
      <w:r w:rsidRPr="00A55165">
        <w:rPr>
          <w:rFonts w:cstheme="minorHAnsi"/>
        </w:rPr>
        <w:t>e os enlaces maiores são realizados com a implantação de fibra ótica.</w:t>
      </w:r>
    </w:p>
    <w:p w:rsidR="00693B4A" w:rsidRDefault="00391096" w:rsidP="00391096">
      <w:pPr>
        <w:spacing w:before="23" w:after="23"/>
        <w:ind w:firstLine="709"/>
        <w:jc w:val="both"/>
        <w:rPr>
          <w:rFonts w:cstheme="minorHAnsi"/>
        </w:rPr>
      </w:pPr>
      <w:r w:rsidRPr="005E4740">
        <w:t xml:space="preserve">A </w:t>
      </w:r>
      <w:r>
        <w:t>Secretaria da Criança trabalha</w:t>
      </w:r>
      <w:r w:rsidRPr="005E4740">
        <w:t xml:space="preserve"> em busca de uma estrutura</w:t>
      </w:r>
      <w:r>
        <w:t xml:space="preserve"> tecnológica </w:t>
      </w:r>
      <w:r w:rsidRPr="005E4740">
        <w:t>eficaz e confi</w:t>
      </w:r>
      <w:r>
        <w:t>ável</w:t>
      </w:r>
      <w:r>
        <w:rPr>
          <w:rFonts w:cstheme="minorHAnsi"/>
        </w:rPr>
        <w:t>, com esse objetivo é</w:t>
      </w:r>
      <w:r w:rsidR="00693B4A" w:rsidRPr="00A55165">
        <w:rPr>
          <w:rFonts w:cstheme="minorHAnsi"/>
        </w:rPr>
        <w:t xml:space="preserve"> importante ressaltar que além das realizações referentes a este objetivo específico, atualmente utiliza-se um contrato para telefo</w:t>
      </w:r>
      <w:r>
        <w:rPr>
          <w:rFonts w:cstheme="minorHAnsi"/>
        </w:rPr>
        <w:t>nia móvel</w:t>
      </w:r>
      <w:r w:rsidR="00693B4A" w:rsidRPr="00A55165">
        <w:rPr>
          <w:rFonts w:cstheme="minorHAnsi"/>
        </w:rPr>
        <w:t xml:space="preserve"> e contrato de </w:t>
      </w:r>
      <w:r w:rsidR="00693B4A" w:rsidRPr="00391096">
        <w:rPr>
          <w:rFonts w:cstheme="minorHAnsi"/>
          <w:i/>
        </w:rPr>
        <w:t>outsourcing</w:t>
      </w:r>
      <w:r>
        <w:rPr>
          <w:rFonts w:cstheme="minorHAnsi"/>
        </w:rPr>
        <w:t xml:space="preserve"> de impressão </w:t>
      </w:r>
      <w:r w:rsidR="00693B4A" w:rsidRPr="00A55165">
        <w:rPr>
          <w:rFonts w:cstheme="minorHAnsi"/>
        </w:rPr>
        <w:t>para sustentação dos serviços referentes a essa secretaria.</w:t>
      </w:r>
    </w:p>
    <w:p w:rsidR="004B4472" w:rsidRDefault="002D11A4" w:rsidP="002514C3">
      <w:pPr>
        <w:pStyle w:val="Cabealho"/>
        <w:pBdr>
          <w:top w:val="single" w:sz="4" w:space="0" w:color="000000"/>
          <w:bottom w:val="single" w:sz="4" w:space="0" w:color="000000"/>
        </w:pBdr>
        <w:shd w:val="clear" w:color="auto" w:fill="FFFFFF"/>
        <w:spacing w:line="276" w:lineRule="auto"/>
        <w:jc w:val="both"/>
        <w:rPr>
          <w:rFonts w:cstheme="minorHAnsi"/>
          <w:color w:val="0033CC"/>
          <w:sz w:val="24"/>
          <w:szCs w:val="24"/>
        </w:rPr>
      </w:pPr>
      <w:r w:rsidRPr="0022235C">
        <w:rPr>
          <w:rFonts w:cstheme="minorHAnsi"/>
          <w:b/>
          <w:color w:val="0033CC"/>
          <w:sz w:val="24"/>
          <w:szCs w:val="24"/>
        </w:rPr>
        <w:lastRenderedPageBreak/>
        <w:t xml:space="preserve">Objetivo Específico: 004 - </w:t>
      </w:r>
      <w:r w:rsidRPr="0022235C">
        <w:rPr>
          <w:rFonts w:cstheme="minorHAnsi"/>
          <w:color w:val="0033CC"/>
          <w:sz w:val="24"/>
          <w:szCs w:val="24"/>
        </w:rPr>
        <w:t>Promover o desenvolvimento integral e a participação dos jovens do DF e Entorno, com especial atenção à população de baixa renda ou em situação de vulnerabilidade social.</w:t>
      </w:r>
    </w:p>
    <w:p w:rsidR="004B4472" w:rsidRPr="0022235C" w:rsidRDefault="004B4472" w:rsidP="002514C3">
      <w:pPr>
        <w:pStyle w:val="RECUODOCORPODETEXTO"/>
        <w:shd w:val="clear" w:color="auto" w:fill="9F9DCF"/>
        <w:spacing w:before="120" w:after="120" w:line="276" w:lineRule="auto"/>
        <w:ind w:firstLine="0"/>
        <w:rPr>
          <w:rFonts w:asciiTheme="minorHAnsi" w:hAnsiTheme="minorHAnsi" w:cstheme="minorHAnsi"/>
          <w:b/>
          <w:sz w:val="22"/>
          <w:szCs w:val="22"/>
        </w:rPr>
      </w:pPr>
      <w:r w:rsidRPr="0022235C">
        <w:rPr>
          <w:rFonts w:asciiTheme="minorHAnsi" w:hAnsiTheme="minorHAnsi" w:cstheme="minorHAnsi"/>
          <w:b/>
          <w:sz w:val="22"/>
          <w:szCs w:val="22"/>
        </w:rPr>
        <w:t>Indicadores:</w:t>
      </w:r>
    </w:p>
    <w:tbl>
      <w:tblPr>
        <w:tblW w:w="4980" w:type="pct"/>
        <w:tblLayout w:type="fixed"/>
        <w:tblCellMar>
          <w:left w:w="10" w:type="dxa"/>
          <w:right w:w="10" w:type="dxa"/>
        </w:tblCellMar>
        <w:tblLook w:val="0000" w:firstRow="0" w:lastRow="0" w:firstColumn="0" w:lastColumn="0" w:noHBand="0" w:noVBand="0"/>
      </w:tblPr>
      <w:tblGrid>
        <w:gridCol w:w="667"/>
        <w:gridCol w:w="1130"/>
        <w:gridCol w:w="717"/>
        <w:gridCol w:w="598"/>
        <w:gridCol w:w="836"/>
        <w:gridCol w:w="955"/>
        <w:gridCol w:w="957"/>
        <w:gridCol w:w="668"/>
        <w:gridCol w:w="630"/>
        <w:gridCol w:w="575"/>
        <w:gridCol w:w="671"/>
        <w:gridCol w:w="1052"/>
      </w:tblGrid>
      <w:tr w:rsidR="002D11A4" w:rsidRPr="00710CF0" w:rsidTr="00D112FB">
        <w:trPr>
          <w:cantSplit/>
          <w:trHeight w:val="19"/>
          <w:tblHeader/>
        </w:trPr>
        <w:tc>
          <w:tcPr>
            <w:tcW w:w="950" w:type="pct"/>
            <w:gridSpan w:val="2"/>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2D11A4" w:rsidRPr="00710CF0" w:rsidRDefault="002D11A4" w:rsidP="00250F2A">
            <w:pPr>
              <w:pStyle w:val="Ttulo6"/>
              <w:tabs>
                <w:tab w:val="left" w:pos="2552"/>
              </w:tabs>
              <w:spacing w:line="276" w:lineRule="auto"/>
              <w:ind w:left="-70" w:right="-70"/>
              <w:rPr>
                <w:rFonts w:asciiTheme="minorHAnsi" w:hAnsiTheme="minorHAnsi" w:cstheme="minorHAnsi"/>
                <w:b w:val="0"/>
                <w:i/>
                <w:sz w:val="16"/>
                <w:szCs w:val="16"/>
              </w:rPr>
            </w:pPr>
            <w:r w:rsidRPr="00710CF0">
              <w:rPr>
                <w:rFonts w:asciiTheme="minorHAnsi" w:hAnsiTheme="minorHAnsi" w:cstheme="minorHAnsi"/>
                <w:sz w:val="16"/>
                <w:szCs w:val="16"/>
              </w:rPr>
              <w:t>Denominação do Indicador</w:t>
            </w:r>
          </w:p>
        </w:tc>
        <w:tc>
          <w:tcPr>
            <w:tcW w:w="379"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2D11A4" w:rsidRPr="00710CF0" w:rsidRDefault="002D11A4" w:rsidP="00250F2A">
            <w:pPr>
              <w:pStyle w:val="Ttulo6"/>
              <w:tabs>
                <w:tab w:val="left" w:pos="2552"/>
              </w:tabs>
              <w:spacing w:line="276" w:lineRule="auto"/>
              <w:ind w:left="-70" w:right="-70"/>
              <w:rPr>
                <w:rFonts w:asciiTheme="minorHAnsi" w:hAnsiTheme="minorHAnsi" w:cstheme="minorHAnsi"/>
                <w:b w:val="0"/>
                <w:i/>
                <w:sz w:val="16"/>
                <w:szCs w:val="16"/>
              </w:rPr>
            </w:pPr>
            <w:r w:rsidRPr="00710CF0">
              <w:rPr>
                <w:rFonts w:asciiTheme="minorHAnsi" w:hAnsiTheme="minorHAnsi" w:cstheme="minorHAnsi"/>
                <w:sz w:val="16"/>
                <w:szCs w:val="16"/>
              </w:rPr>
              <w:t>Unidade de Medida</w:t>
            </w:r>
          </w:p>
        </w:tc>
        <w:tc>
          <w:tcPr>
            <w:tcW w:w="316"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2D11A4" w:rsidRPr="00710CF0" w:rsidRDefault="002D11A4" w:rsidP="00250F2A">
            <w:pPr>
              <w:pStyle w:val="Ttulo6"/>
              <w:tabs>
                <w:tab w:val="left" w:pos="2552"/>
              </w:tabs>
              <w:spacing w:line="276" w:lineRule="auto"/>
              <w:ind w:left="-70" w:right="-70"/>
              <w:rPr>
                <w:rFonts w:asciiTheme="minorHAnsi" w:hAnsiTheme="minorHAnsi" w:cstheme="minorHAnsi"/>
                <w:b w:val="0"/>
                <w:i/>
                <w:sz w:val="16"/>
                <w:szCs w:val="16"/>
              </w:rPr>
            </w:pPr>
            <w:r w:rsidRPr="00710CF0">
              <w:rPr>
                <w:rFonts w:asciiTheme="minorHAnsi" w:hAnsiTheme="minorHAnsi" w:cstheme="minorHAnsi"/>
                <w:sz w:val="16"/>
                <w:szCs w:val="16"/>
              </w:rPr>
              <w:t>Índice mais Recente</w:t>
            </w:r>
          </w:p>
        </w:tc>
        <w:tc>
          <w:tcPr>
            <w:tcW w:w="442"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
                <w:sz w:val="16"/>
                <w:szCs w:val="16"/>
              </w:rPr>
            </w:pPr>
            <w:r w:rsidRPr="00710CF0">
              <w:rPr>
                <w:rFonts w:cstheme="minorHAnsi"/>
                <w:b/>
                <w:sz w:val="16"/>
                <w:szCs w:val="16"/>
              </w:rPr>
              <w:t>Apurado em</w:t>
            </w:r>
          </w:p>
        </w:tc>
        <w:tc>
          <w:tcPr>
            <w:tcW w:w="505"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2D11A4" w:rsidRPr="00710CF0" w:rsidRDefault="002D11A4" w:rsidP="00250F2A">
            <w:pPr>
              <w:keepNext/>
              <w:tabs>
                <w:tab w:val="left" w:pos="2552"/>
              </w:tabs>
              <w:ind w:left="-70" w:right="-70"/>
              <w:jc w:val="center"/>
              <w:rPr>
                <w:rFonts w:cstheme="minorHAnsi"/>
                <w:b/>
                <w:sz w:val="16"/>
                <w:szCs w:val="16"/>
              </w:rPr>
            </w:pPr>
            <w:r w:rsidRPr="00710CF0">
              <w:rPr>
                <w:rFonts w:cstheme="minorHAnsi"/>
                <w:b/>
                <w:sz w:val="16"/>
                <w:szCs w:val="16"/>
              </w:rPr>
              <w:t>Periodicidade</w:t>
            </w:r>
          </w:p>
          <w:p w:rsidR="002D11A4" w:rsidRPr="00710CF0" w:rsidRDefault="002D11A4" w:rsidP="00250F2A">
            <w:pPr>
              <w:keepNext/>
              <w:tabs>
                <w:tab w:val="left" w:pos="2552"/>
              </w:tabs>
              <w:jc w:val="center"/>
              <w:rPr>
                <w:rFonts w:cstheme="minorHAnsi"/>
                <w:b/>
                <w:sz w:val="16"/>
                <w:szCs w:val="16"/>
              </w:rPr>
            </w:pPr>
            <w:proofErr w:type="gramStart"/>
            <w:r w:rsidRPr="00710CF0">
              <w:rPr>
                <w:rFonts w:cstheme="minorHAnsi"/>
                <w:b/>
                <w:sz w:val="16"/>
                <w:szCs w:val="16"/>
              </w:rPr>
              <w:t>da</w:t>
            </w:r>
            <w:proofErr w:type="gramEnd"/>
            <w:r w:rsidRPr="00710CF0">
              <w:rPr>
                <w:rFonts w:cstheme="minorHAnsi"/>
                <w:b/>
                <w:sz w:val="16"/>
                <w:szCs w:val="16"/>
              </w:rPr>
              <w:t xml:space="preserve"> Apuração</w:t>
            </w:r>
          </w:p>
        </w:tc>
        <w:tc>
          <w:tcPr>
            <w:tcW w:w="506"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2D11A4" w:rsidRPr="00710CF0" w:rsidRDefault="002D11A4" w:rsidP="00250F2A">
            <w:pPr>
              <w:keepNext/>
              <w:tabs>
                <w:tab w:val="left" w:pos="2552"/>
              </w:tabs>
              <w:ind w:left="-70" w:right="-70"/>
              <w:jc w:val="center"/>
              <w:rPr>
                <w:rFonts w:cstheme="minorHAnsi"/>
                <w:b/>
                <w:sz w:val="16"/>
                <w:szCs w:val="16"/>
              </w:rPr>
            </w:pPr>
            <w:r w:rsidRPr="00710CF0">
              <w:rPr>
                <w:rFonts w:cstheme="minorHAnsi"/>
                <w:b/>
                <w:sz w:val="16"/>
                <w:szCs w:val="16"/>
              </w:rPr>
              <w:t>Resultado</w:t>
            </w:r>
          </w:p>
        </w:tc>
        <w:tc>
          <w:tcPr>
            <w:tcW w:w="1345" w:type="pct"/>
            <w:gridSpan w:val="4"/>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
                <w:sz w:val="16"/>
                <w:szCs w:val="16"/>
              </w:rPr>
            </w:pPr>
            <w:r w:rsidRPr="00710CF0">
              <w:rPr>
                <w:rFonts w:cstheme="minorHAnsi"/>
                <w:b/>
                <w:sz w:val="16"/>
                <w:szCs w:val="16"/>
              </w:rPr>
              <w:t>Desejado em</w:t>
            </w:r>
          </w:p>
        </w:tc>
        <w:tc>
          <w:tcPr>
            <w:tcW w:w="556" w:type="pc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
                <w:sz w:val="16"/>
                <w:szCs w:val="16"/>
              </w:rPr>
            </w:pPr>
            <w:r w:rsidRPr="00710CF0">
              <w:rPr>
                <w:rFonts w:cstheme="minorHAnsi"/>
                <w:b/>
                <w:sz w:val="16"/>
                <w:szCs w:val="16"/>
              </w:rPr>
              <w:t>Fonte da Informação</w:t>
            </w:r>
          </w:p>
        </w:tc>
      </w:tr>
      <w:tr w:rsidR="00C87314" w:rsidRPr="00710CF0" w:rsidTr="00D112FB">
        <w:trPr>
          <w:cantSplit/>
          <w:trHeight w:val="19"/>
          <w:tblHeader/>
        </w:trPr>
        <w:tc>
          <w:tcPr>
            <w:tcW w:w="950" w:type="pct"/>
            <w:gridSpan w:val="2"/>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2D11A4" w:rsidRPr="00710CF0" w:rsidRDefault="002D11A4" w:rsidP="00250F2A">
            <w:pPr>
              <w:pStyle w:val="Ttulo6"/>
              <w:tabs>
                <w:tab w:val="left" w:pos="2552"/>
              </w:tabs>
              <w:spacing w:line="276" w:lineRule="auto"/>
              <w:ind w:left="-70" w:right="-70"/>
              <w:rPr>
                <w:rFonts w:asciiTheme="minorHAnsi" w:hAnsiTheme="minorHAnsi" w:cstheme="minorHAnsi"/>
                <w:b w:val="0"/>
                <w:bCs/>
                <w:sz w:val="16"/>
                <w:szCs w:val="16"/>
              </w:rPr>
            </w:pPr>
          </w:p>
        </w:tc>
        <w:tc>
          <w:tcPr>
            <w:tcW w:w="379"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2D11A4" w:rsidRPr="00710CF0" w:rsidRDefault="002D11A4" w:rsidP="00250F2A">
            <w:pPr>
              <w:pStyle w:val="Ttulo6"/>
              <w:tabs>
                <w:tab w:val="left" w:pos="2552"/>
              </w:tabs>
              <w:spacing w:line="276" w:lineRule="auto"/>
              <w:ind w:left="-70" w:right="-70"/>
              <w:rPr>
                <w:rFonts w:asciiTheme="minorHAnsi" w:hAnsiTheme="minorHAnsi" w:cstheme="minorHAnsi"/>
                <w:b w:val="0"/>
                <w:bCs/>
                <w:sz w:val="16"/>
                <w:szCs w:val="16"/>
              </w:rPr>
            </w:pPr>
          </w:p>
        </w:tc>
        <w:tc>
          <w:tcPr>
            <w:tcW w:w="316"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2D11A4" w:rsidRPr="00710CF0" w:rsidRDefault="002D11A4" w:rsidP="00250F2A">
            <w:pPr>
              <w:pStyle w:val="Ttulo6"/>
              <w:tabs>
                <w:tab w:val="left" w:pos="2552"/>
              </w:tabs>
              <w:spacing w:line="276" w:lineRule="auto"/>
              <w:ind w:left="-70" w:right="-70"/>
              <w:rPr>
                <w:rFonts w:asciiTheme="minorHAnsi" w:hAnsiTheme="minorHAnsi" w:cstheme="minorHAnsi"/>
                <w:b w:val="0"/>
                <w:bCs/>
                <w:sz w:val="16"/>
                <w:szCs w:val="16"/>
              </w:rPr>
            </w:pPr>
          </w:p>
        </w:tc>
        <w:tc>
          <w:tcPr>
            <w:tcW w:w="442"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2D11A4" w:rsidRPr="00710CF0" w:rsidRDefault="002D11A4" w:rsidP="00250F2A">
            <w:pPr>
              <w:keepNext/>
              <w:tabs>
                <w:tab w:val="left" w:pos="2552"/>
              </w:tabs>
              <w:ind w:left="-70" w:right="-70"/>
              <w:jc w:val="center"/>
              <w:rPr>
                <w:rFonts w:cstheme="minorHAnsi"/>
                <w:sz w:val="16"/>
                <w:szCs w:val="16"/>
              </w:rPr>
            </w:pPr>
          </w:p>
        </w:tc>
        <w:tc>
          <w:tcPr>
            <w:tcW w:w="505"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sz w:val="16"/>
                <w:szCs w:val="16"/>
              </w:rPr>
            </w:pPr>
          </w:p>
        </w:tc>
        <w:tc>
          <w:tcPr>
            <w:tcW w:w="506"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
                <w:sz w:val="16"/>
                <w:szCs w:val="16"/>
              </w:rPr>
            </w:pPr>
          </w:p>
        </w:tc>
        <w:tc>
          <w:tcPr>
            <w:tcW w:w="353" w:type="pc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
                <w:sz w:val="16"/>
                <w:szCs w:val="16"/>
              </w:rPr>
            </w:pPr>
            <w:r w:rsidRPr="00710CF0">
              <w:rPr>
                <w:rFonts w:cstheme="minorHAnsi"/>
                <w:b/>
                <w:sz w:val="16"/>
                <w:szCs w:val="16"/>
              </w:rPr>
              <w:t>2012</w:t>
            </w:r>
          </w:p>
        </w:tc>
        <w:tc>
          <w:tcPr>
            <w:tcW w:w="333" w:type="pc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
                <w:sz w:val="16"/>
                <w:szCs w:val="16"/>
              </w:rPr>
            </w:pPr>
            <w:r w:rsidRPr="00710CF0">
              <w:rPr>
                <w:rFonts w:cstheme="minorHAnsi"/>
                <w:b/>
                <w:sz w:val="16"/>
                <w:szCs w:val="16"/>
              </w:rPr>
              <w:t>2013</w:t>
            </w:r>
          </w:p>
        </w:tc>
        <w:tc>
          <w:tcPr>
            <w:tcW w:w="304" w:type="pc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
                <w:sz w:val="16"/>
                <w:szCs w:val="16"/>
              </w:rPr>
            </w:pPr>
            <w:r w:rsidRPr="00710CF0">
              <w:rPr>
                <w:rFonts w:cstheme="minorHAnsi"/>
                <w:b/>
                <w:sz w:val="16"/>
                <w:szCs w:val="16"/>
              </w:rPr>
              <w:t>2014</w:t>
            </w:r>
          </w:p>
        </w:tc>
        <w:tc>
          <w:tcPr>
            <w:tcW w:w="355" w:type="pc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
                <w:sz w:val="16"/>
                <w:szCs w:val="16"/>
              </w:rPr>
            </w:pPr>
            <w:r w:rsidRPr="00710CF0">
              <w:rPr>
                <w:rFonts w:cstheme="minorHAnsi"/>
                <w:b/>
                <w:sz w:val="16"/>
                <w:szCs w:val="16"/>
              </w:rPr>
              <w:t>2015</w:t>
            </w:r>
          </w:p>
        </w:tc>
        <w:tc>
          <w:tcPr>
            <w:tcW w:w="556" w:type="pc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sz w:val="16"/>
                <w:szCs w:val="16"/>
              </w:rPr>
            </w:pPr>
          </w:p>
        </w:tc>
      </w:tr>
      <w:tr w:rsidR="00C87314" w:rsidRPr="00710CF0" w:rsidTr="00D112FB">
        <w:trPr>
          <w:cantSplit/>
          <w:trHeight w:val="19"/>
        </w:trPr>
        <w:tc>
          <w:tcPr>
            <w:tcW w:w="35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r w:rsidRPr="00710CF0">
              <w:rPr>
                <w:rFonts w:cstheme="minorHAnsi"/>
                <w:bCs/>
                <w:sz w:val="16"/>
                <w:szCs w:val="16"/>
              </w:rPr>
              <w:t>1235</w:t>
            </w:r>
          </w:p>
        </w:tc>
        <w:tc>
          <w:tcPr>
            <w:tcW w:w="59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rPr>
                <w:rFonts w:cstheme="minorHAnsi"/>
                <w:bCs/>
                <w:sz w:val="16"/>
                <w:szCs w:val="16"/>
              </w:rPr>
            </w:pPr>
            <w:r w:rsidRPr="00710CF0">
              <w:rPr>
                <w:rFonts w:cstheme="minorHAnsi"/>
                <w:bCs/>
                <w:sz w:val="16"/>
                <w:szCs w:val="16"/>
              </w:rPr>
              <w:t>Capacitação dos conselheiros de Juventude</w:t>
            </w:r>
          </w:p>
        </w:tc>
        <w:tc>
          <w:tcPr>
            <w:tcW w:w="37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r w:rsidRPr="00710CF0">
              <w:rPr>
                <w:rFonts w:cstheme="minorHAnsi"/>
                <w:bCs/>
                <w:sz w:val="16"/>
                <w:szCs w:val="16"/>
              </w:rPr>
              <w:t>%</w:t>
            </w:r>
          </w:p>
        </w:tc>
        <w:tc>
          <w:tcPr>
            <w:tcW w:w="31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r w:rsidRPr="00710CF0">
              <w:rPr>
                <w:rFonts w:cstheme="minorHAnsi"/>
                <w:bCs/>
                <w:sz w:val="16"/>
                <w:szCs w:val="16"/>
              </w:rPr>
              <w:t>-</w:t>
            </w:r>
          </w:p>
        </w:tc>
        <w:tc>
          <w:tcPr>
            <w:tcW w:w="4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r w:rsidRPr="00710CF0">
              <w:rPr>
                <w:rFonts w:cstheme="minorHAnsi"/>
                <w:bCs/>
                <w:sz w:val="16"/>
                <w:szCs w:val="16"/>
              </w:rPr>
              <w:t>-</w:t>
            </w:r>
          </w:p>
        </w:tc>
        <w:tc>
          <w:tcPr>
            <w:tcW w:w="5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r w:rsidRPr="00710CF0">
              <w:rPr>
                <w:rFonts w:cstheme="minorHAnsi"/>
                <w:bCs/>
                <w:sz w:val="16"/>
                <w:szCs w:val="16"/>
              </w:rPr>
              <w:t>Anual</w:t>
            </w:r>
          </w:p>
        </w:tc>
        <w:tc>
          <w:tcPr>
            <w:tcW w:w="506"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
                <w:bCs/>
                <w:sz w:val="16"/>
                <w:szCs w:val="16"/>
              </w:rPr>
            </w:pPr>
            <w:r w:rsidRPr="00710CF0">
              <w:rPr>
                <w:rFonts w:cstheme="minorHAnsi"/>
                <w:b/>
                <w:bCs/>
                <w:sz w:val="16"/>
                <w:szCs w:val="16"/>
              </w:rPr>
              <w:t>Desejado</w:t>
            </w:r>
          </w:p>
        </w:tc>
        <w:tc>
          <w:tcPr>
            <w:tcW w:w="35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r w:rsidRPr="00710CF0">
              <w:rPr>
                <w:rFonts w:cstheme="minorHAnsi"/>
                <w:bCs/>
                <w:sz w:val="16"/>
                <w:szCs w:val="16"/>
              </w:rPr>
              <w:t>100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r w:rsidRPr="00710CF0">
              <w:rPr>
                <w:rFonts w:cstheme="minorHAnsi"/>
                <w:bCs/>
                <w:sz w:val="16"/>
                <w:szCs w:val="16"/>
              </w:rPr>
              <w:t>100</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r w:rsidRPr="00710CF0">
              <w:rPr>
                <w:rFonts w:cstheme="minorHAnsi"/>
                <w:bCs/>
                <w:sz w:val="16"/>
                <w:szCs w:val="16"/>
              </w:rPr>
              <w:t>100</w:t>
            </w:r>
          </w:p>
        </w:tc>
        <w:tc>
          <w:tcPr>
            <w:tcW w:w="355"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r w:rsidRPr="00710CF0">
              <w:rPr>
                <w:rFonts w:cstheme="minorHAnsi"/>
                <w:bCs/>
                <w:sz w:val="16"/>
                <w:szCs w:val="16"/>
              </w:rPr>
              <w:t>100</w:t>
            </w:r>
          </w:p>
        </w:tc>
        <w:tc>
          <w:tcPr>
            <w:tcW w:w="55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r w:rsidRPr="00710CF0">
              <w:rPr>
                <w:rFonts w:cstheme="minorHAnsi"/>
                <w:bCs/>
                <w:sz w:val="16"/>
                <w:szCs w:val="16"/>
              </w:rPr>
              <w:t>SEC CRIANÇA</w:t>
            </w:r>
          </w:p>
        </w:tc>
      </w:tr>
      <w:tr w:rsidR="00C87314" w:rsidRPr="00710CF0" w:rsidTr="00D112FB">
        <w:trPr>
          <w:cantSplit/>
          <w:trHeight w:val="499"/>
        </w:trPr>
        <w:tc>
          <w:tcPr>
            <w:tcW w:w="35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p>
        </w:tc>
        <w:tc>
          <w:tcPr>
            <w:tcW w:w="59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rPr>
                <w:rFonts w:cstheme="minorHAnsi"/>
                <w:bCs/>
                <w:sz w:val="16"/>
                <w:szCs w:val="16"/>
              </w:rPr>
            </w:pPr>
          </w:p>
        </w:tc>
        <w:tc>
          <w:tcPr>
            <w:tcW w:w="37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p>
        </w:tc>
        <w:tc>
          <w:tcPr>
            <w:tcW w:w="31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p>
        </w:tc>
        <w:tc>
          <w:tcPr>
            <w:tcW w:w="506"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ind w:left="-70" w:right="-70"/>
              <w:jc w:val="center"/>
              <w:rPr>
                <w:rFonts w:cstheme="minorHAnsi"/>
                <w:b/>
                <w:bCs/>
                <w:sz w:val="16"/>
                <w:szCs w:val="16"/>
              </w:rPr>
            </w:pPr>
            <w:r w:rsidRPr="00710CF0">
              <w:rPr>
                <w:rFonts w:cstheme="minorHAnsi"/>
                <w:b/>
                <w:bCs/>
                <w:sz w:val="16"/>
                <w:szCs w:val="16"/>
              </w:rPr>
              <w:t>Alcançado</w:t>
            </w:r>
          </w:p>
        </w:tc>
        <w:tc>
          <w:tcPr>
            <w:tcW w:w="35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proofErr w:type="gramStart"/>
            <w:r w:rsidRPr="00710CF0">
              <w:rPr>
                <w:rFonts w:cstheme="minorHAnsi"/>
                <w:bCs/>
                <w:sz w:val="16"/>
                <w:szCs w:val="16"/>
              </w:rPr>
              <w:t>0</w:t>
            </w:r>
            <w:proofErr w:type="gramEnd"/>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r w:rsidRPr="00710CF0">
              <w:rPr>
                <w:rFonts w:cstheme="minorHAnsi"/>
                <w:bCs/>
                <w:sz w:val="16"/>
                <w:szCs w:val="16"/>
              </w:rPr>
              <w:t>10</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proofErr w:type="gramStart"/>
            <w:r w:rsidRPr="00710CF0">
              <w:rPr>
                <w:rFonts w:cstheme="minorHAnsi"/>
                <w:bCs/>
                <w:sz w:val="16"/>
                <w:szCs w:val="16"/>
              </w:rPr>
              <w:t>0</w:t>
            </w:r>
            <w:proofErr w:type="gramEnd"/>
          </w:p>
        </w:tc>
        <w:tc>
          <w:tcPr>
            <w:tcW w:w="355"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983E15" w:rsidP="00250F2A">
            <w:pPr>
              <w:keepNext/>
              <w:tabs>
                <w:tab w:val="left" w:pos="2552"/>
              </w:tabs>
              <w:jc w:val="center"/>
              <w:rPr>
                <w:rFonts w:cstheme="minorHAnsi"/>
                <w:bCs/>
                <w:sz w:val="16"/>
                <w:szCs w:val="16"/>
              </w:rPr>
            </w:pPr>
            <w:proofErr w:type="gramStart"/>
            <w:r w:rsidRPr="00710CF0">
              <w:rPr>
                <w:rFonts w:cstheme="minorHAnsi"/>
                <w:bCs/>
                <w:sz w:val="16"/>
                <w:szCs w:val="16"/>
              </w:rPr>
              <w:t>0</w:t>
            </w:r>
            <w:proofErr w:type="gramEnd"/>
          </w:p>
        </w:tc>
        <w:tc>
          <w:tcPr>
            <w:tcW w:w="55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p>
        </w:tc>
      </w:tr>
      <w:tr w:rsidR="00C87314" w:rsidRPr="00710CF0" w:rsidTr="00D112FB">
        <w:trPr>
          <w:cantSplit/>
          <w:trHeight w:val="19"/>
        </w:trPr>
        <w:tc>
          <w:tcPr>
            <w:tcW w:w="35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sz w:val="16"/>
                <w:szCs w:val="16"/>
              </w:rPr>
            </w:pPr>
            <w:r w:rsidRPr="00710CF0">
              <w:rPr>
                <w:rFonts w:cstheme="minorHAnsi"/>
                <w:sz w:val="16"/>
                <w:szCs w:val="16"/>
              </w:rPr>
              <w:t>1236</w:t>
            </w:r>
          </w:p>
        </w:tc>
        <w:tc>
          <w:tcPr>
            <w:tcW w:w="59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rPr>
                <w:rFonts w:cstheme="minorHAnsi"/>
                <w:sz w:val="16"/>
                <w:szCs w:val="16"/>
              </w:rPr>
            </w:pPr>
            <w:r w:rsidRPr="00710CF0">
              <w:rPr>
                <w:rFonts w:cstheme="minorHAnsi"/>
                <w:sz w:val="16"/>
                <w:szCs w:val="16"/>
              </w:rPr>
              <w:t>Jovens atendidos em atividades culturais e ação comunitária e/ou encaminhados a outros serviços por meio dos Centros de Juventude</w:t>
            </w:r>
          </w:p>
        </w:tc>
        <w:tc>
          <w:tcPr>
            <w:tcW w:w="37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r w:rsidRPr="00710CF0">
              <w:rPr>
                <w:rFonts w:cstheme="minorHAnsi"/>
                <w:bCs/>
                <w:sz w:val="16"/>
                <w:szCs w:val="16"/>
              </w:rPr>
              <w:t>Unidade</w:t>
            </w:r>
          </w:p>
        </w:tc>
        <w:tc>
          <w:tcPr>
            <w:tcW w:w="31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r w:rsidRPr="00710CF0">
              <w:rPr>
                <w:rFonts w:cstheme="minorHAnsi"/>
                <w:bCs/>
                <w:sz w:val="16"/>
                <w:szCs w:val="16"/>
              </w:rPr>
              <w:t>-</w:t>
            </w:r>
          </w:p>
        </w:tc>
        <w:tc>
          <w:tcPr>
            <w:tcW w:w="4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sz w:val="16"/>
                <w:szCs w:val="16"/>
              </w:rPr>
            </w:pPr>
            <w:r w:rsidRPr="00710CF0">
              <w:rPr>
                <w:rFonts w:cstheme="minorHAnsi"/>
                <w:sz w:val="16"/>
                <w:szCs w:val="16"/>
              </w:rPr>
              <w:t>-</w:t>
            </w:r>
          </w:p>
        </w:tc>
        <w:tc>
          <w:tcPr>
            <w:tcW w:w="5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r w:rsidRPr="00710CF0">
              <w:rPr>
                <w:rFonts w:cstheme="minorHAnsi"/>
                <w:bCs/>
                <w:sz w:val="16"/>
                <w:szCs w:val="16"/>
              </w:rPr>
              <w:t>Anual</w:t>
            </w:r>
          </w:p>
        </w:tc>
        <w:tc>
          <w:tcPr>
            <w:tcW w:w="506"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
                <w:bCs/>
                <w:sz w:val="16"/>
                <w:szCs w:val="16"/>
              </w:rPr>
            </w:pPr>
            <w:r w:rsidRPr="00710CF0">
              <w:rPr>
                <w:rFonts w:cstheme="minorHAnsi"/>
                <w:b/>
                <w:bCs/>
                <w:sz w:val="16"/>
                <w:szCs w:val="16"/>
              </w:rPr>
              <w:t>Desejado</w:t>
            </w:r>
          </w:p>
        </w:tc>
        <w:tc>
          <w:tcPr>
            <w:tcW w:w="35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ind w:left="-70" w:right="-70"/>
              <w:jc w:val="center"/>
              <w:rPr>
                <w:rFonts w:cstheme="minorHAnsi"/>
                <w:bCs/>
                <w:sz w:val="16"/>
                <w:szCs w:val="16"/>
              </w:rPr>
            </w:pPr>
            <w:r w:rsidRPr="00710CF0">
              <w:rPr>
                <w:rFonts w:cstheme="minorHAnsi"/>
                <w:bCs/>
                <w:sz w:val="16"/>
                <w:szCs w:val="16"/>
              </w:rPr>
              <w:t>5.000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ind w:left="-70" w:right="-70"/>
              <w:jc w:val="center"/>
              <w:rPr>
                <w:rFonts w:cstheme="minorHAnsi"/>
                <w:bCs/>
                <w:sz w:val="16"/>
                <w:szCs w:val="16"/>
              </w:rPr>
            </w:pPr>
            <w:r w:rsidRPr="00710CF0">
              <w:rPr>
                <w:rFonts w:cstheme="minorHAnsi"/>
                <w:bCs/>
                <w:sz w:val="16"/>
                <w:szCs w:val="16"/>
              </w:rPr>
              <w:t>15.000</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ind w:left="-70" w:right="-70"/>
              <w:jc w:val="center"/>
              <w:rPr>
                <w:rFonts w:cstheme="minorHAnsi"/>
                <w:bCs/>
                <w:sz w:val="16"/>
                <w:szCs w:val="16"/>
              </w:rPr>
            </w:pPr>
            <w:r w:rsidRPr="00710CF0">
              <w:rPr>
                <w:rFonts w:cstheme="minorHAnsi"/>
                <w:bCs/>
                <w:sz w:val="16"/>
                <w:szCs w:val="16"/>
              </w:rPr>
              <w:t>15.000</w:t>
            </w:r>
          </w:p>
        </w:tc>
        <w:tc>
          <w:tcPr>
            <w:tcW w:w="355"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ind w:left="-70" w:right="-70"/>
              <w:jc w:val="center"/>
              <w:rPr>
                <w:rFonts w:cstheme="minorHAnsi"/>
                <w:bCs/>
                <w:sz w:val="16"/>
                <w:szCs w:val="16"/>
              </w:rPr>
            </w:pPr>
            <w:r w:rsidRPr="00710CF0">
              <w:rPr>
                <w:rFonts w:cstheme="minorHAnsi"/>
                <w:bCs/>
                <w:sz w:val="16"/>
                <w:szCs w:val="16"/>
              </w:rPr>
              <w:t>15.000</w:t>
            </w:r>
          </w:p>
        </w:tc>
        <w:tc>
          <w:tcPr>
            <w:tcW w:w="55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r w:rsidRPr="00710CF0">
              <w:rPr>
                <w:rFonts w:cstheme="minorHAnsi"/>
                <w:bCs/>
                <w:sz w:val="16"/>
                <w:szCs w:val="16"/>
              </w:rPr>
              <w:t>SEC CRIANÇA</w:t>
            </w:r>
          </w:p>
        </w:tc>
      </w:tr>
      <w:tr w:rsidR="00C87314" w:rsidRPr="00710CF0" w:rsidTr="00D112FB">
        <w:trPr>
          <w:cantSplit/>
          <w:trHeight w:val="2308"/>
        </w:trPr>
        <w:tc>
          <w:tcPr>
            <w:tcW w:w="35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sz w:val="16"/>
                <w:szCs w:val="16"/>
              </w:rPr>
            </w:pPr>
          </w:p>
        </w:tc>
        <w:tc>
          <w:tcPr>
            <w:tcW w:w="59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rPr>
                <w:rFonts w:cstheme="minorHAnsi"/>
                <w:sz w:val="16"/>
                <w:szCs w:val="16"/>
              </w:rPr>
            </w:pPr>
          </w:p>
        </w:tc>
        <w:tc>
          <w:tcPr>
            <w:tcW w:w="37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p>
        </w:tc>
        <w:tc>
          <w:tcPr>
            <w:tcW w:w="31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sz w:val="16"/>
                <w:szCs w:val="16"/>
              </w:rPr>
            </w:pP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p>
        </w:tc>
        <w:tc>
          <w:tcPr>
            <w:tcW w:w="506"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ind w:left="-70" w:right="-70"/>
              <w:jc w:val="center"/>
              <w:rPr>
                <w:rFonts w:cstheme="minorHAnsi"/>
                <w:b/>
                <w:bCs/>
                <w:sz w:val="16"/>
                <w:szCs w:val="16"/>
              </w:rPr>
            </w:pPr>
            <w:r w:rsidRPr="00710CF0">
              <w:rPr>
                <w:rFonts w:cstheme="minorHAnsi"/>
                <w:b/>
                <w:bCs/>
                <w:sz w:val="16"/>
                <w:szCs w:val="16"/>
              </w:rPr>
              <w:t>Alcançado</w:t>
            </w:r>
          </w:p>
        </w:tc>
        <w:tc>
          <w:tcPr>
            <w:tcW w:w="35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ind w:left="-70" w:right="-70"/>
              <w:jc w:val="center"/>
              <w:rPr>
                <w:rFonts w:cstheme="minorHAnsi"/>
                <w:bCs/>
                <w:sz w:val="16"/>
                <w:szCs w:val="16"/>
              </w:rPr>
            </w:pPr>
            <w:r w:rsidRPr="00710CF0">
              <w:rPr>
                <w:rFonts w:cstheme="minorHAnsi"/>
                <w:bCs/>
                <w:sz w:val="16"/>
                <w:szCs w:val="16"/>
              </w:rPr>
              <w:t>14.510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r w:rsidRPr="00710CF0">
              <w:rPr>
                <w:rFonts w:cstheme="minorHAnsi"/>
                <w:bCs/>
                <w:sz w:val="16"/>
                <w:szCs w:val="16"/>
              </w:rPr>
              <w:t>75.750</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proofErr w:type="gramStart"/>
            <w:r w:rsidRPr="00710CF0">
              <w:rPr>
                <w:rFonts w:cstheme="minorHAnsi"/>
                <w:bCs/>
                <w:sz w:val="16"/>
                <w:szCs w:val="16"/>
              </w:rPr>
              <w:t>0</w:t>
            </w:r>
            <w:proofErr w:type="gramEnd"/>
          </w:p>
        </w:tc>
        <w:tc>
          <w:tcPr>
            <w:tcW w:w="355"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983E15" w:rsidP="00250F2A">
            <w:pPr>
              <w:keepNext/>
              <w:tabs>
                <w:tab w:val="left" w:pos="2552"/>
              </w:tabs>
              <w:jc w:val="center"/>
              <w:rPr>
                <w:rFonts w:cstheme="minorHAnsi"/>
                <w:bCs/>
                <w:sz w:val="16"/>
                <w:szCs w:val="16"/>
              </w:rPr>
            </w:pPr>
            <w:r w:rsidRPr="00710CF0">
              <w:rPr>
                <w:rFonts w:cstheme="minorHAnsi"/>
                <w:bCs/>
                <w:sz w:val="16"/>
                <w:szCs w:val="16"/>
              </w:rPr>
              <w:t>70.000</w:t>
            </w:r>
          </w:p>
        </w:tc>
        <w:tc>
          <w:tcPr>
            <w:tcW w:w="55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p>
        </w:tc>
      </w:tr>
      <w:tr w:rsidR="00C87314" w:rsidRPr="00710CF0" w:rsidTr="00D112FB">
        <w:trPr>
          <w:cantSplit/>
          <w:trHeight w:val="19"/>
        </w:trPr>
        <w:tc>
          <w:tcPr>
            <w:tcW w:w="35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jc w:val="center"/>
              <w:rPr>
                <w:rFonts w:cstheme="minorHAnsi"/>
                <w:sz w:val="16"/>
                <w:szCs w:val="16"/>
              </w:rPr>
            </w:pPr>
            <w:r w:rsidRPr="00710CF0">
              <w:rPr>
                <w:rFonts w:cstheme="minorHAnsi"/>
                <w:sz w:val="16"/>
                <w:szCs w:val="16"/>
              </w:rPr>
              <w:t>1237</w:t>
            </w:r>
          </w:p>
        </w:tc>
        <w:tc>
          <w:tcPr>
            <w:tcW w:w="59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rPr>
                <w:rFonts w:cstheme="minorHAnsi"/>
                <w:sz w:val="16"/>
                <w:szCs w:val="16"/>
              </w:rPr>
            </w:pPr>
            <w:r w:rsidRPr="00710CF0">
              <w:rPr>
                <w:rFonts w:cstheme="minorHAnsi"/>
                <w:sz w:val="16"/>
                <w:szCs w:val="16"/>
              </w:rPr>
              <w:t>Pesquisas, estudos, diagnósticos</w:t>
            </w:r>
          </w:p>
        </w:tc>
        <w:tc>
          <w:tcPr>
            <w:tcW w:w="37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r w:rsidRPr="00710CF0">
              <w:rPr>
                <w:rFonts w:cstheme="minorHAnsi"/>
                <w:bCs/>
                <w:sz w:val="16"/>
                <w:szCs w:val="16"/>
              </w:rPr>
              <w:t>Unidade</w:t>
            </w:r>
          </w:p>
        </w:tc>
        <w:tc>
          <w:tcPr>
            <w:tcW w:w="31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r w:rsidRPr="00710CF0">
              <w:rPr>
                <w:rFonts w:cstheme="minorHAnsi"/>
                <w:bCs/>
                <w:sz w:val="16"/>
                <w:szCs w:val="16"/>
              </w:rPr>
              <w:t>-</w:t>
            </w:r>
          </w:p>
        </w:tc>
        <w:tc>
          <w:tcPr>
            <w:tcW w:w="4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sz w:val="16"/>
                <w:szCs w:val="16"/>
              </w:rPr>
            </w:pPr>
            <w:r w:rsidRPr="00710CF0">
              <w:rPr>
                <w:rFonts w:cstheme="minorHAnsi"/>
                <w:sz w:val="16"/>
                <w:szCs w:val="16"/>
              </w:rPr>
              <w:t>-</w:t>
            </w:r>
          </w:p>
        </w:tc>
        <w:tc>
          <w:tcPr>
            <w:tcW w:w="5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r w:rsidRPr="00710CF0">
              <w:rPr>
                <w:rFonts w:cstheme="minorHAnsi"/>
                <w:bCs/>
                <w:sz w:val="16"/>
                <w:szCs w:val="16"/>
              </w:rPr>
              <w:t>Anual</w:t>
            </w:r>
          </w:p>
        </w:tc>
        <w:tc>
          <w:tcPr>
            <w:tcW w:w="506"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
                <w:bCs/>
                <w:sz w:val="16"/>
                <w:szCs w:val="16"/>
              </w:rPr>
            </w:pPr>
            <w:r w:rsidRPr="00710CF0">
              <w:rPr>
                <w:rFonts w:cstheme="minorHAnsi"/>
                <w:b/>
                <w:bCs/>
                <w:sz w:val="16"/>
                <w:szCs w:val="16"/>
              </w:rPr>
              <w:t>Desejado</w:t>
            </w:r>
          </w:p>
        </w:tc>
        <w:tc>
          <w:tcPr>
            <w:tcW w:w="35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proofErr w:type="gramStart"/>
            <w:r w:rsidRPr="00710CF0">
              <w:rPr>
                <w:rFonts w:cstheme="minorHAnsi"/>
                <w:bCs/>
                <w:sz w:val="16"/>
                <w:szCs w:val="16"/>
              </w:rPr>
              <w:t>1</w:t>
            </w:r>
            <w:proofErr w:type="gramEnd"/>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proofErr w:type="gramStart"/>
            <w:r w:rsidRPr="00710CF0">
              <w:rPr>
                <w:rFonts w:cstheme="minorHAnsi"/>
                <w:bCs/>
                <w:sz w:val="16"/>
                <w:szCs w:val="16"/>
              </w:rPr>
              <w:t>1</w:t>
            </w:r>
            <w:proofErr w:type="gramEnd"/>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proofErr w:type="gramStart"/>
            <w:r w:rsidRPr="00710CF0">
              <w:rPr>
                <w:rFonts w:cstheme="minorHAnsi"/>
                <w:bCs/>
                <w:sz w:val="16"/>
                <w:szCs w:val="16"/>
              </w:rPr>
              <w:t>1</w:t>
            </w:r>
            <w:proofErr w:type="gramEnd"/>
          </w:p>
        </w:tc>
        <w:tc>
          <w:tcPr>
            <w:tcW w:w="355"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proofErr w:type="gramStart"/>
            <w:r w:rsidRPr="00710CF0">
              <w:rPr>
                <w:rFonts w:cstheme="minorHAnsi"/>
                <w:bCs/>
                <w:sz w:val="16"/>
                <w:szCs w:val="16"/>
              </w:rPr>
              <w:t>1</w:t>
            </w:r>
            <w:proofErr w:type="gramEnd"/>
          </w:p>
        </w:tc>
        <w:tc>
          <w:tcPr>
            <w:tcW w:w="55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D11A4" w:rsidRPr="00710CF0" w:rsidRDefault="002D11A4" w:rsidP="00250F2A">
            <w:pPr>
              <w:keepNext/>
              <w:tabs>
                <w:tab w:val="left" w:pos="2552"/>
              </w:tabs>
              <w:jc w:val="center"/>
              <w:rPr>
                <w:rFonts w:cstheme="minorHAnsi"/>
                <w:bCs/>
                <w:sz w:val="16"/>
                <w:szCs w:val="16"/>
              </w:rPr>
            </w:pPr>
            <w:r w:rsidRPr="00710CF0">
              <w:rPr>
                <w:rFonts w:cstheme="minorHAnsi"/>
                <w:bCs/>
                <w:sz w:val="16"/>
                <w:szCs w:val="16"/>
              </w:rPr>
              <w:t>SEC CRIANÇA</w:t>
            </w:r>
          </w:p>
        </w:tc>
      </w:tr>
      <w:tr w:rsidR="00D112FB" w:rsidRPr="00710CF0" w:rsidTr="00D112FB">
        <w:trPr>
          <w:cantSplit/>
          <w:trHeight w:val="19"/>
        </w:trPr>
        <w:tc>
          <w:tcPr>
            <w:tcW w:w="35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D112FB" w:rsidRPr="00710CF0" w:rsidRDefault="00D112FB" w:rsidP="00FB6CD6">
            <w:pPr>
              <w:ind w:firstLine="709"/>
              <w:rPr>
                <w:rFonts w:cstheme="minorHAnsi"/>
                <w:sz w:val="18"/>
                <w:szCs w:val="18"/>
              </w:rPr>
            </w:pPr>
          </w:p>
        </w:tc>
        <w:tc>
          <w:tcPr>
            <w:tcW w:w="59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D112FB" w:rsidRPr="00710CF0" w:rsidRDefault="00D112FB" w:rsidP="00FB6CD6">
            <w:pPr>
              <w:ind w:firstLine="709"/>
              <w:rPr>
                <w:rFonts w:cstheme="minorHAnsi"/>
                <w:sz w:val="18"/>
                <w:szCs w:val="18"/>
              </w:rPr>
            </w:pPr>
          </w:p>
        </w:tc>
        <w:tc>
          <w:tcPr>
            <w:tcW w:w="37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D112FB" w:rsidRPr="00710CF0" w:rsidRDefault="00D112FB" w:rsidP="00FB6CD6">
            <w:pPr>
              <w:keepNext/>
              <w:tabs>
                <w:tab w:val="left" w:pos="2552"/>
              </w:tabs>
              <w:ind w:firstLine="709"/>
              <w:jc w:val="center"/>
              <w:rPr>
                <w:rFonts w:cstheme="minorHAnsi"/>
                <w:bCs/>
                <w:sz w:val="18"/>
                <w:szCs w:val="18"/>
              </w:rPr>
            </w:pPr>
          </w:p>
        </w:tc>
        <w:tc>
          <w:tcPr>
            <w:tcW w:w="31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D112FB" w:rsidRPr="00710CF0" w:rsidRDefault="00D112FB" w:rsidP="00FB6CD6">
            <w:pPr>
              <w:keepNext/>
              <w:tabs>
                <w:tab w:val="left" w:pos="2552"/>
              </w:tabs>
              <w:ind w:firstLine="709"/>
              <w:jc w:val="center"/>
              <w:rPr>
                <w:rFonts w:cstheme="minorHAnsi"/>
                <w:bCs/>
                <w:sz w:val="18"/>
                <w:szCs w:val="18"/>
              </w:rPr>
            </w:pP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D112FB" w:rsidRPr="00710CF0" w:rsidRDefault="00D112FB" w:rsidP="00FB6CD6">
            <w:pPr>
              <w:keepNext/>
              <w:tabs>
                <w:tab w:val="left" w:pos="2552"/>
              </w:tabs>
              <w:ind w:firstLine="709"/>
              <w:jc w:val="center"/>
              <w:rPr>
                <w:rFonts w:cstheme="minorHAnsi"/>
                <w:sz w:val="18"/>
                <w:szCs w:val="18"/>
              </w:rPr>
            </w:pP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D112FB" w:rsidRPr="00710CF0" w:rsidRDefault="00D112FB" w:rsidP="00FB6CD6">
            <w:pPr>
              <w:keepNext/>
              <w:tabs>
                <w:tab w:val="left" w:pos="2552"/>
              </w:tabs>
              <w:ind w:firstLine="709"/>
              <w:jc w:val="center"/>
              <w:rPr>
                <w:rFonts w:cstheme="minorHAnsi"/>
                <w:bCs/>
                <w:sz w:val="18"/>
                <w:szCs w:val="18"/>
              </w:rPr>
            </w:pPr>
          </w:p>
        </w:tc>
        <w:tc>
          <w:tcPr>
            <w:tcW w:w="506"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D112FB" w:rsidRPr="00710CF0" w:rsidRDefault="00D112FB" w:rsidP="00391096">
            <w:pPr>
              <w:keepNext/>
              <w:tabs>
                <w:tab w:val="left" w:pos="2552"/>
              </w:tabs>
              <w:ind w:right="-70"/>
              <w:rPr>
                <w:rFonts w:cstheme="minorHAnsi"/>
                <w:b/>
                <w:bCs/>
                <w:sz w:val="16"/>
                <w:szCs w:val="16"/>
              </w:rPr>
            </w:pPr>
            <w:r>
              <w:rPr>
                <w:rFonts w:cstheme="minorHAnsi"/>
                <w:b/>
                <w:bCs/>
                <w:sz w:val="16"/>
                <w:szCs w:val="16"/>
              </w:rPr>
              <w:t>Alc</w:t>
            </w:r>
            <w:r w:rsidRPr="00710CF0">
              <w:rPr>
                <w:rFonts w:cstheme="minorHAnsi"/>
                <w:b/>
                <w:bCs/>
                <w:sz w:val="16"/>
                <w:szCs w:val="16"/>
              </w:rPr>
              <w:t>ançado</w:t>
            </w:r>
          </w:p>
        </w:tc>
        <w:tc>
          <w:tcPr>
            <w:tcW w:w="35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D112FB" w:rsidRPr="00710CF0" w:rsidRDefault="00D112FB" w:rsidP="008C2609">
            <w:pPr>
              <w:keepNext/>
              <w:tabs>
                <w:tab w:val="left" w:pos="2552"/>
              </w:tabs>
              <w:ind w:firstLine="709"/>
              <w:jc w:val="center"/>
              <w:rPr>
                <w:rFonts w:cstheme="minorHAnsi"/>
                <w:bCs/>
                <w:sz w:val="16"/>
                <w:szCs w:val="16"/>
              </w:rPr>
            </w:pPr>
            <w:r>
              <w:rPr>
                <w:rFonts w:cstheme="minorHAnsi"/>
                <w:bCs/>
                <w:sz w:val="16"/>
                <w:szCs w:val="16"/>
              </w:rPr>
              <w:t>0</w:t>
            </w:r>
            <w:r w:rsidRPr="00710CF0">
              <w:rPr>
                <w:rFonts w:cstheme="minorHAnsi"/>
                <w:bCs/>
                <w:sz w:val="16"/>
                <w:szCs w:val="16"/>
              </w:rPr>
              <w:t>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D112FB" w:rsidRPr="00710CF0" w:rsidRDefault="00D112FB" w:rsidP="008C2609">
            <w:pPr>
              <w:keepNext/>
              <w:tabs>
                <w:tab w:val="left" w:pos="2552"/>
              </w:tabs>
              <w:ind w:firstLine="709"/>
              <w:jc w:val="center"/>
              <w:rPr>
                <w:rFonts w:cstheme="minorHAnsi"/>
                <w:bCs/>
                <w:sz w:val="16"/>
                <w:szCs w:val="16"/>
              </w:rPr>
            </w:pPr>
            <w:r>
              <w:rPr>
                <w:rFonts w:cstheme="minorHAnsi"/>
                <w:bCs/>
                <w:sz w:val="16"/>
                <w:szCs w:val="16"/>
              </w:rPr>
              <w:t>0</w:t>
            </w:r>
            <w:r w:rsidRPr="00710CF0">
              <w:rPr>
                <w:rFonts w:cstheme="minorHAnsi"/>
                <w:bCs/>
                <w:sz w:val="16"/>
                <w:szCs w:val="16"/>
              </w:rPr>
              <w:t>0</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D112FB" w:rsidRPr="00710CF0" w:rsidRDefault="00D112FB" w:rsidP="008C2609">
            <w:pPr>
              <w:keepNext/>
              <w:tabs>
                <w:tab w:val="left" w:pos="2552"/>
              </w:tabs>
              <w:ind w:firstLine="709"/>
              <w:jc w:val="center"/>
              <w:rPr>
                <w:rFonts w:cstheme="minorHAnsi"/>
                <w:bCs/>
                <w:sz w:val="16"/>
                <w:szCs w:val="16"/>
              </w:rPr>
            </w:pPr>
            <w:r>
              <w:rPr>
                <w:rFonts w:cstheme="minorHAnsi"/>
                <w:bCs/>
                <w:sz w:val="16"/>
                <w:szCs w:val="16"/>
              </w:rPr>
              <w:t>0</w:t>
            </w:r>
            <w:r w:rsidRPr="00710CF0">
              <w:rPr>
                <w:rFonts w:cstheme="minorHAnsi"/>
                <w:bCs/>
                <w:sz w:val="16"/>
                <w:szCs w:val="16"/>
              </w:rPr>
              <w:t>0</w:t>
            </w:r>
          </w:p>
        </w:tc>
        <w:tc>
          <w:tcPr>
            <w:tcW w:w="355"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D112FB" w:rsidRPr="00710CF0" w:rsidRDefault="00D112FB" w:rsidP="00FB6CD6">
            <w:pPr>
              <w:keepNext/>
              <w:tabs>
                <w:tab w:val="left" w:pos="2552"/>
              </w:tabs>
              <w:ind w:firstLine="709"/>
              <w:jc w:val="center"/>
              <w:rPr>
                <w:rFonts w:cstheme="minorHAnsi"/>
                <w:bCs/>
                <w:sz w:val="16"/>
                <w:szCs w:val="16"/>
              </w:rPr>
            </w:pPr>
            <w:r>
              <w:rPr>
                <w:rFonts w:cstheme="minorHAnsi"/>
                <w:bCs/>
                <w:sz w:val="16"/>
                <w:szCs w:val="16"/>
              </w:rPr>
              <w:t>0</w:t>
            </w:r>
            <w:r w:rsidRPr="00710CF0">
              <w:rPr>
                <w:rFonts w:cstheme="minorHAnsi"/>
                <w:bCs/>
                <w:sz w:val="16"/>
                <w:szCs w:val="16"/>
              </w:rPr>
              <w:t>0</w:t>
            </w:r>
          </w:p>
        </w:tc>
        <w:tc>
          <w:tcPr>
            <w:tcW w:w="55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D112FB" w:rsidRPr="00710CF0" w:rsidRDefault="00D112FB" w:rsidP="00FB6CD6">
            <w:pPr>
              <w:keepNext/>
              <w:tabs>
                <w:tab w:val="left" w:pos="2552"/>
              </w:tabs>
              <w:ind w:firstLine="709"/>
              <w:jc w:val="center"/>
              <w:rPr>
                <w:rFonts w:cstheme="minorHAnsi"/>
                <w:bCs/>
                <w:sz w:val="18"/>
                <w:szCs w:val="18"/>
              </w:rPr>
            </w:pPr>
          </w:p>
        </w:tc>
      </w:tr>
    </w:tbl>
    <w:p w:rsidR="00983E15" w:rsidRDefault="00983E15" w:rsidP="00FB6CD6">
      <w:pPr>
        <w:autoSpaceDE w:val="0"/>
        <w:adjustRightInd w:val="0"/>
        <w:ind w:firstLine="709"/>
        <w:rPr>
          <w:rFonts w:cs="Calibri"/>
          <w:b/>
        </w:rPr>
      </w:pPr>
    </w:p>
    <w:p w:rsidR="00983E15" w:rsidRPr="00D112FB" w:rsidRDefault="00983E15" w:rsidP="00D112FB">
      <w:pPr>
        <w:autoSpaceDE w:val="0"/>
        <w:adjustRightInd w:val="0"/>
        <w:ind w:firstLine="709"/>
        <w:jc w:val="both"/>
        <w:rPr>
          <w:rFonts w:cstheme="minorHAnsi"/>
        </w:rPr>
      </w:pPr>
      <w:r w:rsidRPr="00D112FB">
        <w:rPr>
          <w:rFonts w:cstheme="minorHAnsi"/>
          <w:b/>
        </w:rPr>
        <w:t xml:space="preserve">1235 - </w:t>
      </w:r>
      <w:r w:rsidRPr="00D112FB">
        <w:rPr>
          <w:rFonts w:cstheme="minorHAnsi"/>
        </w:rPr>
        <w:t>Não houve capacitação dos Conselheiros de Juventude, tendo em vista a insuficiência de recursos orçamentários e financeiros para execução da referida ação.</w:t>
      </w:r>
    </w:p>
    <w:p w:rsidR="00983E15" w:rsidRPr="00D112FB" w:rsidRDefault="00983E15" w:rsidP="00D112FB">
      <w:pPr>
        <w:autoSpaceDE w:val="0"/>
        <w:spacing w:before="120" w:after="120"/>
        <w:ind w:firstLine="709"/>
        <w:jc w:val="both"/>
        <w:rPr>
          <w:rFonts w:cstheme="minorHAnsi"/>
        </w:rPr>
      </w:pPr>
      <w:r w:rsidRPr="00D112FB">
        <w:rPr>
          <w:rFonts w:cstheme="minorHAnsi"/>
          <w:b/>
        </w:rPr>
        <w:t>1236 –</w:t>
      </w:r>
      <w:r w:rsidRPr="00D112FB">
        <w:rPr>
          <w:rFonts w:cstheme="minorHAnsi"/>
        </w:rPr>
        <w:t xml:space="preserve"> Em 2015 além das atividades ofertadas pelos Centros de juventude, foram ofertadas diversas atividades culturais durante</w:t>
      </w:r>
      <w:r w:rsidR="005B5E7D" w:rsidRPr="00D112FB">
        <w:rPr>
          <w:rFonts w:cstheme="minorHAnsi"/>
        </w:rPr>
        <w:t xml:space="preserve"> a realização da</w:t>
      </w:r>
      <w:r w:rsidRPr="00D112FB">
        <w:rPr>
          <w:rFonts w:cstheme="minorHAnsi"/>
        </w:rPr>
        <w:t>s Conferências Regionais e Distrital de Juventude.</w:t>
      </w:r>
    </w:p>
    <w:p w:rsidR="00983E15" w:rsidRPr="00D112FB" w:rsidRDefault="00983E15" w:rsidP="00D112FB">
      <w:pPr>
        <w:pStyle w:val="Cabealho"/>
        <w:spacing w:line="276" w:lineRule="auto"/>
        <w:ind w:firstLine="709"/>
        <w:jc w:val="both"/>
        <w:rPr>
          <w:rFonts w:cstheme="minorHAnsi"/>
        </w:rPr>
      </w:pPr>
      <w:r w:rsidRPr="00D112FB">
        <w:rPr>
          <w:rFonts w:cstheme="minorHAnsi"/>
          <w:b/>
        </w:rPr>
        <w:t xml:space="preserve">1237 - </w:t>
      </w:r>
      <w:r w:rsidRPr="00D112FB">
        <w:rPr>
          <w:rFonts w:cstheme="minorHAnsi"/>
        </w:rPr>
        <w:t>Meta não alcançada devido à falta de recursos financeiros.</w:t>
      </w:r>
    </w:p>
    <w:p w:rsidR="00112B07" w:rsidRPr="00D112FB" w:rsidRDefault="00112B07" w:rsidP="00D112FB">
      <w:pPr>
        <w:pStyle w:val="Cabealho"/>
        <w:spacing w:line="276" w:lineRule="auto"/>
        <w:ind w:firstLine="709"/>
        <w:jc w:val="both"/>
        <w:rPr>
          <w:rFonts w:cstheme="minorHAnsi"/>
        </w:rPr>
      </w:pPr>
    </w:p>
    <w:p w:rsidR="00112B07" w:rsidRPr="00D112FB" w:rsidRDefault="00112B07" w:rsidP="00D112FB">
      <w:pPr>
        <w:spacing w:after="0"/>
        <w:ind w:firstLine="709"/>
        <w:jc w:val="both"/>
        <w:rPr>
          <w:rFonts w:cstheme="minorHAnsi"/>
          <w:b/>
        </w:rPr>
      </w:pPr>
      <w:r w:rsidRPr="00D112FB">
        <w:rPr>
          <w:rFonts w:cstheme="minorHAnsi"/>
          <w:b/>
        </w:rPr>
        <w:t>OBEJTIVOS</w:t>
      </w:r>
    </w:p>
    <w:p w:rsidR="005B5E7D" w:rsidRPr="00D112FB" w:rsidRDefault="005B5E7D" w:rsidP="00D112FB">
      <w:pPr>
        <w:pStyle w:val="Cabealho"/>
        <w:spacing w:line="276" w:lineRule="auto"/>
        <w:ind w:firstLine="709"/>
        <w:jc w:val="both"/>
        <w:rPr>
          <w:rFonts w:eastAsia="Batang" w:cstheme="minorHAnsi"/>
          <w:color w:val="C00000"/>
          <w:shd w:val="clear" w:color="auto" w:fill="FFFFFF"/>
        </w:rPr>
      </w:pPr>
    </w:p>
    <w:p w:rsidR="00D112FB" w:rsidRPr="00D112FB" w:rsidRDefault="00D112FB" w:rsidP="00D112FB">
      <w:pPr>
        <w:spacing w:after="0"/>
        <w:ind w:firstLine="709"/>
        <w:jc w:val="both"/>
        <w:rPr>
          <w:rFonts w:cstheme="minorHAnsi"/>
        </w:rPr>
      </w:pPr>
      <w:r w:rsidRPr="00D112FB">
        <w:rPr>
          <w:rFonts w:cstheme="minorHAnsi"/>
        </w:rPr>
        <w:t>A Subsecretaria da Juventude - SUBJUV, c</w:t>
      </w:r>
      <w:r w:rsidR="00FD06B3">
        <w:rPr>
          <w:rFonts w:cstheme="minorHAnsi"/>
        </w:rPr>
        <w:t>onstituída em 2015 por meio do D</w:t>
      </w:r>
      <w:r w:rsidRPr="00D112FB">
        <w:rPr>
          <w:rFonts w:cstheme="minorHAnsi"/>
        </w:rPr>
        <w:t>ecreto nº 36.236/2015, compõe a estrutura da Secretaria de Estado de Políticas para Crianças, Adolescentes e Juventude – SECRIANÇA -</w:t>
      </w:r>
      <w:r w:rsidR="00FD06B3" w:rsidRPr="00D112FB">
        <w:rPr>
          <w:rFonts w:cstheme="minorHAnsi"/>
        </w:rPr>
        <w:t xml:space="preserve"> </w:t>
      </w:r>
      <w:r w:rsidRPr="00D112FB">
        <w:rPr>
          <w:rFonts w:cstheme="minorHAnsi"/>
        </w:rPr>
        <w:t xml:space="preserve">e tem entre as suas atribuições: </w:t>
      </w:r>
      <w:r w:rsidRPr="00D112FB">
        <w:rPr>
          <w:rFonts w:eastAsia="Times New Roman" w:cstheme="minorHAnsi"/>
          <w:bdr w:val="none" w:sz="0" w:space="0" w:color="auto" w:frame="1"/>
        </w:rPr>
        <w:t>planejar, formular, definir, articular e coordenar políticas, diretrizes e ações relacionadas à temática juvenil; apoiar, fortalecer e estimular ações voltadas para os jovens nas áreas de educação, cultura, lazer, esporte, saúde, cidadania, direitos humanos, assistência social e trabalho; promover a articulação e a integração do poder público e a sociedade civil.</w:t>
      </w:r>
    </w:p>
    <w:p w:rsidR="00D112FB" w:rsidRPr="00D112FB" w:rsidRDefault="00D112FB" w:rsidP="00D112FB">
      <w:pPr>
        <w:spacing w:after="0"/>
        <w:ind w:firstLine="709"/>
        <w:jc w:val="both"/>
        <w:rPr>
          <w:rFonts w:eastAsia="Times New Roman" w:cstheme="minorHAnsi"/>
          <w:bdr w:val="none" w:sz="0" w:space="0" w:color="auto" w:frame="1"/>
        </w:rPr>
      </w:pPr>
      <w:r w:rsidRPr="00D112FB">
        <w:rPr>
          <w:rFonts w:eastAsia="Times New Roman" w:cstheme="minorHAnsi"/>
          <w:bdr w:val="none" w:sz="0" w:space="0" w:color="auto" w:frame="1"/>
        </w:rPr>
        <w:lastRenderedPageBreak/>
        <w:t xml:space="preserve">Com a criação da SUBJUV o jovem de Brasília ganhou força na busca pela garantia dos seus direitos junto ao Poder Público, pois a Subsecretaria é um canal direto entre a juventude e o governo local e federal. </w:t>
      </w:r>
    </w:p>
    <w:p w:rsidR="00D112FB" w:rsidRPr="00D112FB" w:rsidRDefault="00D112FB" w:rsidP="00D112FB">
      <w:pPr>
        <w:spacing w:after="0"/>
        <w:ind w:firstLine="709"/>
        <w:jc w:val="both"/>
        <w:rPr>
          <w:rFonts w:eastAsia="Times New Roman" w:cstheme="minorHAnsi"/>
          <w:bdr w:val="none" w:sz="0" w:space="0" w:color="auto" w:frame="1"/>
        </w:rPr>
      </w:pPr>
      <w:r w:rsidRPr="00D112FB">
        <w:rPr>
          <w:rFonts w:eastAsia="Times New Roman" w:cstheme="minorHAnsi"/>
          <w:bdr w:val="none" w:sz="0" w:space="0" w:color="auto" w:frame="1"/>
        </w:rPr>
        <w:t>A SUBJUV também tem a função de coordenar a execução da Política Distrital de Atenção ao Jovem - PDAJ, Lei nº 5.142/2013, mediante: planejamento, formulação e execução dos Centros de Juventude do Distrito Federal; coordenação das atividades do Comitê Intragovernamental Permanente de Acompanhamento e Articulação das Ações para a Juventude – CPJ no Distrito Federal; e acompanhamento do Conselho de Juventude do Distrito Federal.</w:t>
      </w:r>
    </w:p>
    <w:p w:rsidR="00D112FB" w:rsidRPr="00D112FB" w:rsidRDefault="00D112FB" w:rsidP="00D112FB">
      <w:pPr>
        <w:shd w:val="clear" w:color="auto" w:fill="FFFFFF"/>
        <w:spacing w:after="0"/>
        <w:ind w:firstLine="709"/>
        <w:jc w:val="both"/>
        <w:rPr>
          <w:rFonts w:eastAsia="Times New Roman" w:cstheme="minorHAnsi"/>
          <w:bdr w:val="none" w:sz="0" w:space="0" w:color="auto" w:frame="1"/>
        </w:rPr>
      </w:pPr>
      <w:r w:rsidRPr="00D112FB">
        <w:rPr>
          <w:rFonts w:eastAsia="Times New Roman" w:cstheme="minorHAnsi"/>
          <w:bdr w:val="none" w:sz="0" w:space="0" w:color="auto" w:frame="1"/>
        </w:rPr>
        <w:t>A Subsecretaria realiza, ainda, o acompanhamento e difusão de informações da temática juvenil na formulação de políticas, diretrizes, planos, programas e projetos a serem desenvolvidos pelo Governo do Distrito Federal, relacionados à sua área de competência.</w:t>
      </w:r>
    </w:p>
    <w:p w:rsidR="00D112FB" w:rsidRPr="00D112FB" w:rsidRDefault="00D112FB" w:rsidP="00D112FB">
      <w:pPr>
        <w:shd w:val="clear" w:color="auto" w:fill="FFFFFF"/>
        <w:spacing w:after="0"/>
        <w:ind w:firstLine="709"/>
        <w:jc w:val="both"/>
        <w:rPr>
          <w:rFonts w:eastAsia="Times New Roman" w:cstheme="minorHAnsi"/>
        </w:rPr>
      </w:pPr>
      <w:r w:rsidRPr="00D112FB">
        <w:rPr>
          <w:rFonts w:eastAsia="Times New Roman" w:cstheme="minorHAnsi"/>
        </w:rPr>
        <w:t>Com base nos preceitos que estabelecem as diretrizes para a elaboração e a execução de políticas públicas assertivas para a juventude e em consonância com os princípios estabelecidos pelo Estatuto da Juventude, a SUBJUV desenvolveu vários projetos os quais serão expostos abaixo:</w:t>
      </w:r>
    </w:p>
    <w:p w:rsidR="00D112FB" w:rsidRPr="00D112FB" w:rsidRDefault="00D112FB" w:rsidP="00D112FB">
      <w:pPr>
        <w:shd w:val="clear" w:color="auto" w:fill="FFFFFF"/>
        <w:spacing w:after="0"/>
        <w:ind w:firstLine="709"/>
        <w:jc w:val="both"/>
        <w:rPr>
          <w:rFonts w:eastAsia="Times New Roman" w:cstheme="minorHAnsi"/>
        </w:rPr>
      </w:pPr>
    </w:p>
    <w:p w:rsidR="00D112FB" w:rsidRDefault="00C46CEB" w:rsidP="005159C9">
      <w:pPr>
        <w:numPr>
          <w:ilvl w:val="0"/>
          <w:numId w:val="28"/>
        </w:numPr>
        <w:shd w:val="clear" w:color="auto" w:fill="FFFFFF"/>
        <w:spacing w:after="0"/>
        <w:ind w:left="0" w:firstLine="709"/>
        <w:jc w:val="both"/>
        <w:rPr>
          <w:rFonts w:eastAsia="Times New Roman" w:cstheme="minorHAnsi"/>
          <w:b/>
        </w:rPr>
      </w:pPr>
      <w:r>
        <w:rPr>
          <w:rFonts w:eastAsia="Times New Roman" w:cstheme="minorHAnsi"/>
          <w:b/>
        </w:rPr>
        <w:t>CENTROS DE JUVENTUDE</w:t>
      </w:r>
    </w:p>
    <w:p w:rsidR="008E1A71" w:rsidRPr="00D112FB" w:rsidRDefault="008E1A71" w:rsidP="008E1A71">
      <w:pPr>
        <w:shd w:val="clear" w:color="auto" w:fill="FFFFFF"/>
        <w:spacing w:after="0"/>
        <w:ind w:left="709"/>
        <w:jc w:val="both"/>
        <w:rPr>
          <w:rFonts w:eastAsia="Times New Roman" w:cstheme="minorHAnsi"/>
          <w:b/>
        </w:rPr>
      </w:pPr>
    </w:p>
    <w:p w:rsidR="00D112FB" w:rsidRPr="00D112FB" w:rsidRDefault="00D112FB" w:rsidP="00D112FB">
      <w:pPr>
        <w:spacing w:after="0"/>
        <w:ind w:firstLine="709"/>
        <w:jc w:val="both"/>
        <w:rPr>
          <w:rFonts w:eastAsia="Times New Roman" w:cstheme="minorHAnsi"/>
          <w:bdr w:val="none" w:sz="0" w:space="0" w:color="auto" w:frame="1"/>
        </w:rPr>
      </w:pPr>
      <w:r w:rsidRPr="00D112FB">
        <w:rPr>
          <w:rFonts w:cstheme="minorHAnsi"/>
        </w:rPr>
        <w:t xml:space="preserve">Os Centros de </w:t>
      </w:r>
      <w:r w:rsidR="00F9328E">
        <w:rPr>
          <w:rFonts w:cstheme="minorHAnsi"/>
        </w:rPr>
        <w:t>J</w:t>
      </w:r>
      <w:r w:rsidRPr="00D112FB">
        <w:rPr>
          <w:rFonts w:cstheme="minorHAnsi"/>
        </w:rPr>
        <w:t xml:space="preserve">uventude são </w:t>
      </w:r>
      <w:r w:rsidR="005159C9" w:rsidRPr="00D112FB">
        <w:rPr>
          <w:rFonts w:cstheme="minorHAnsi"/>
        </w:rPr>
        <w:t>aparelhamentos</w:t>
      </w:r>
      <w:r w:rsidRPr="00D112FB">
        <w:rPr>
          <w:rFonts w:cstheme="minorHAnsi"/>
        </w:rPr>
        <w:t xml:space="preserve"> públicos de referência no atendimento aos jovens nas cidades do Distrito Federal. Por meio deles, são ofertadas políticas de qualificação profissional, atividades de convivência, inclusão digital, cultura, esporte, lazer, formação para o empreendedorismo, assistência social, prevenção do uso de drogas ilícitas, ação social e comunitária. É uma política pública para a juventude instituída pela </w:t>
      </w:r>
      <w:r w:rsidRPr="00D112FB">
        <w:rPr>
          <w:rFonts w:eastAsia="Times New Roman" w:cstheme="minorHAnsi"/>
          <w:bdr w:val="none" w:sz="0" w:space="0" w:color="auto" w:frame="1"/>
        </w:rPr>
        <w:t>Lei nº 5.142/2013 e regulamentada pelo Decreto nº 35.172/2014.</w:t>
      </w:r>
    </w:p>
    <w:p w:rsidR="00D112FB" w:rsidRPr="00D112FB" w:rsidRDefault="00D112FB" w:rsidP="00D112FB">
      <w:pPr>
        <w:spacing w:after="0"/>
        <w:ind w:firstLine="709"/>
        <w:jc w:val="both"/>
        <w:rPr>
          <w:rFonts w:eastAsia="Times New Roman" w:cstheme="minorHAnsi"/>
          <w:bdr w:val="none" w:sz="0" w:space="0" w:color="auto" w:frame="1"/>
        </w:rPr>
      </w:pPr>
      <w:r w:rsidRPr="00D112FB">
        <w:rPr>
          <w:rFonts w:eastAsia="Times New Roman" w:cstheme="minorHAnsi"/>
          <w:bdr w:val="none" w:sz="0" w:space="0" w:color="auto" w:frame="1"/>
        </w:rPr>
        <w:t>Atualmente, o Distrito Federal possui dois Centros de Juventude em funcionamento situados nas cidades de Ceilândia e Estrutural que juntos atendem cerca de 4 (quatro) mil jovens anualmente em atividades permanentes. Além das oficinas de informática, música, artes marciais, dança e futebol, que são ofertadas três vezes por semana, os Centros de Juventude também realizam o acompanhamento escolar, psicossocial e familiar dos jovens atendidos.</w:t>
      </w:r>
    </w:p>
    <w:p w:rsidR="00D112FB" w:rsidRPr="00D112FB" w:rsidRDefault="00D112FB" w:rsidP="00D112FB">
      <w:pPr>
        <w:spacing w:after="0"/>
        <w:ind w:firstLine="709"/>
        <w:jc w:val="both"/>
        <w:rPr>
          <w:rFonts w:eastAsia="Times New Roman" w:cstheme="minorHAnsi"/>
          <w:bdr w:val="none" w:sz="0" w:space="0" w:color="auto" w:frame="1"/>
        </w:rPr>
      </w:pPr>
      <w:r w:rsidRPr="00D112FB">
        <w:rPr>
          <w:rFonts w:eastAsia="Times New Roman" w:cstheme="minorHAnsi"/>
          <w:bdr w:val="none" w:sz="0" w:space="0" w:color="auto" w:frame="1"/>
        </w:rPr>
        <w:t>No calendário de 2015 foram acrescidas atividades extracurriculares a fim de garantir aos jovens o seu direito à participação social por meio de atividades culturais e cidadãs, estimulando assim o protagonismo juvenil na sociedade. São elas:</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Inauguração da nova sede do Centro de Juventude de Ceilândia;</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Reforma no Centro de Juventude da Estrutural;</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Entrega da Mala do Livro no Centro de Juventude de Ceilândia;</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Entrega da Mala do Livro no Centro de Juventude da Estrutural;</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Apresentação e aprovação de proj</w:t>
      </w:r>
      <w:r w:rsidR="005159C9">
        <w:rPr>
          <w:rFonts w:asciiTheme="minorHAnsi" w:hAnsiTheme="minorHAnsi" w:cstheme="minorHAnsi"/>
          <w:color w:val="000000"/>
          <w:sz w:val="22"/>
          <w:szCs w:val="22"/>
        </w:rPr>
        <w:t>eto para implementação de dois c</w:t>
      </w:r>
      <w:r w:rsidRPr="00D112FB">
        <w:rPr>
          <w:rFonts w:asciiTheme="minorHAnsi" w:hAnsiTheme="minorHAnsi" w:cstheme="minorHAnsi"/>
          <w:color w:val="000000"/>
          <w:sz w:val="22"/>
          <w:szCs w:val="22"/>
        </w:rPr>
        <w:t>entros de Juventude no programa Viva Brasília – Nosso Pacto pela Vida, montante de R$ 4.500.000,00 (quatro milhões e quinhentos).</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Participação nas atividades em comemoração ao Dia Internacional da Juventude;</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Participação nas etapas regionais e distrital para a 3ª Conferência Nacional de Juventude;</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Visita ao Parque da Cidade - Sarah Kubitscheck;</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Visita ao Museu do lixo do P-Sul;</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Festival de Cinema de Brasília;</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Confraternização no Clube do Senado;</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Visita ao Estádio Nacional Mané Garrincha;</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Participação nas Passeatas Contra o Abuso aos Jovens;</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lastRenderedPageBreak/>
        <w:t>Realização</w:t>
      </w:r>
      <w:r w:rsidR="005159C9">
        <w:rPr>
          <w:rFonts w:asciiTheme="minorHAnsi" w:hAnsiTheme="minorHAnsi" w:cstheme="minorHAnsi"/>
          <w:sz w:val="22"/>
          <w:szCs w:val="22"/>
        </w:rPr>
        <w:t xml:space="preserve"> </w:t>
      </w:r>
      <w:r w:rsidRPr="00D112FB">
        <w:rPr>
          <w:rFonts w:asciiTheme="minorHAnsi" w:hAnsiTheme="minorHAnsi" w:cstheme="minorHAnsi"/>
          <w:sz w:val="22"/>
          <w:szCs w:val="22"/>
        </w:rPr>
        <w:t xml:space="preserve">de </w:t>
      </w:r>
      <w:proofErr w:type="gramStart"/>
      <w:r w:rsidRPr="00D112FB">
        <w:rPr>
          <w:rFonts w:asciiTheme="minorHAnsi" w:hAnsiTheme="minorHAnsi" w:cstheme="minorHAnsi"/>
          <w:sz w:val="22"/>
          <w:szCs w:val="22"/>
        </w:rPr>
        <w:t>4</w:t>
      </w:r>
      <w:proofErr w:type="gramEnd"/>
      <w:r w:rsidRPr="00D112FB">
        <w:rPr>
          <w:rFonts w:asciiTheme="minorHAnsi" w:hAnsiTheme="minorHAnsi" w:cstheme="minorHAnsi"/>
          <w:sz w:val="22"/>
          <w:szCs w:val="22"/>
        </w:rPr>
        <w:t xml:space="preserve"> reuniões com os pais para acompanhamento familiar;</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Realização de 12 reuniões com os socioeducandos para acompanhamento psicossocial;</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Realização de 12 saraus;</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Ritmos da Juventude;</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Gincana do Estatuto da Criança e do Adolescente – ECA.</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26 Campeonatos de futebol contra escolas de futebol de Brasília;</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Campeonato de vídeo game;</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Torneio de skate;</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Torneio de dança;</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Torneio de dominó;</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Torneio de Xadrez;</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Torneio de pingue-pongue;</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Campeonato soletrando;</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Caça ao tesouro;</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Palestra Conexão Jovem;</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Palestra de Prevenção ao Uso de Drogas;</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 xml:space="preserve">Palestra de Prevenção </w:t>
      </w:r>
      <w:r w:rsidR="005159C9" w:rsidRPr="00D112FB">
        <w:rPr>
          <w:rFonts w:asciiTheme="minorHAnsi" w:hAnsiTheme="minorHAnsi" w:cstheme="minorHAnsi"/>
          <w:sz w:val="22"/>
          <w:szCs w:val="22"/>
        </w:rPr>
        <w:t>a</w:t>
      </w:r>
      <w:r w:rsidRPr="00D112FB">
        <w:rPr>
          <w:rFonts w:asciiTheme="minorHAnsi" w:hAnsiTheme="minorHAnsi" w:cstheme="minorHAnsi"/>
          <w:sz w:val="22"/>
          <w:szCs w:val="22"/>
        </w:rPr>
        <w:t xml:space="preserve"> Doenças Sexualmente </w:t>
      </w:r>
      <w:proofErr w:type="gramStart"/>
      <w:r w:rsidRPr="00D112FB">
        <w:rPr>
          <w:rFonts w:asciiTheme="minorHAnsi" w:hAnsiTheme="minorHAnsi" w:cstheme="minorHAnsi"/>
          <w:sz w:val="22"/>
          <w:szCs w:val="22"/>
        </w:rPr>
        <w:t>Transmissíveis –</w:t>
      </w:r>
      <w:proofErr w:type="spellStart"/>
      <w:r w:rsidRPr="00D112FB">
        <w:rPr>
          <w:rFonts w:asciiTheme="minorHAnsi" w:hAnsiTheme="minorHAnsi" w:cstheme="minorHAnsi"/>
          <w:sz w:val="22"/>
          <w:szCs w:val="22"/>
        </w:rPr>
        <w:t>DSTs</w:t>
      </w:r>
      <w:proofErr w:type="spellEnd"/>
      <w:proofErr w:type="gramEnd"/>
      <w:r w:rsidRPr="00D112FB">
        <w:rPr>
          <w:rFonts w:asciiTheme="minorHAnsi" w:hAnsiTheme="minorHAnsi" w:cstheme="minorHAnsi"/>
          <w:sz w:val="22"/>
          <w:szCs w:val="22"/>
        </w:rPr>
        <w:t>;</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Palestra de preparação para estágios;</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Participação dos Cursos da Caravana da Juventude Negra;</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Seminário sobre justiça e menos violência;</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Palestra sobre a redução da maioridade penal;</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Oficina de Prevenção da Política Militar do Distrito Federal;</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 xml:space="preserve">Palestra sobre abordagem policial e prevenção ao uso de drogas; e </w:t>
      </w:r>
    </w:p>
    <w:p w:rsidR="00D112FB" w:rsidRPr="00D112FB" w:rsidRDefault="00D112FB" w:rsidP="005159C9">
      <w:pPr>
        <w:pStyle w:val="PargrafodaLista"/>
        <w:numPr>
          <w:ilvl w:val="0"/>
          <w:numId w:val="11"/>
        </w:numPr>
        <w:spacing w:after="240"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Palestra com os Conselheiros Tutelares da Cidade Ceilândia.</w:t>
      </w:r>
    </w:p>
    <w:p w:rsidR="00D112FB" w:rsidRPr="00D112FB" w:rsidRDefault="00D112FB" w:rsidP="00D112FB">
      <w:pPr>
        <w:spacing w:after="0"/>
        <w:ind w:firstLine="709"/>
        <w:jc w:val="both"/>
        <w:rPr>
          <w:rFonts w:cstheme="minorHAnsi"/>
        </w:rPr>
      </w:pPr>
      <w:r w:rsidRPr="00D112FB">
        <w:rPr>
          <w:rFonts w:cstheme="minorHAnsi"/>
        </w:rPr>
        <w:t>Em dezembro de 2015 houve a inauguração da nova sede do Centro de Juventude de Ceilândia, espaço localizado no complexo do Centro Cultural da Cidade.  O evento de inauguração que contou com cerca de 200 (duzentos) jovens foi um marco para a Subsecretaria da Juventude que passou a ser oficialmente executora e gestora das atividades ofertadas nos Centros, estas antes compartilhadas com a Secretaria de Estado de Desenvolvimento Humano e Social.</w:t>
      </w:r>
    </w:p>
    <w:p w:rsidR="00D112FB" w:rsidRPr="00D112FB" w:rsidRDefault="00D112FB" w:rsidP="00D112FB">
      <w:pPr>
        <w:pStyle w:val="PargrafodaLista"/>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Para 2016, a intenção da Subsecretaria da Juventude é ampliar o funcionamento dos Centros para a noite e fins de semana, para tanto, estamos elaborando um termo de parceria com instituições e movimentos sociais locais para que sejam oferecidos cursos e oficinas durante esse período. No próximo ano também está previsto a realização de novo chamamento público para celebração de convênio para gerir as atividades dos Centros de Juventude, além de iniciar a construção de uma nova unidade do Centro de Juventude na cidade de Samambaia.</w:t>
      </w:r>
    </w:p>
    <w:p w:rsidR="00D112FB" w:rsidRDefault="00D112FB" w:rsidP="00D112FB">
      <w:pPr>
        <w:pStyle w:val="PargrafodaLista"/>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Em suma, os Centros de Juventude possibilitaram que cerca de 20 (vinte) mil jovens (permanentes e eventuais) fossem assistidos</w:t>
      </w:r>
      <w:r w:rsidR="005159C9">
        <w:rPr>
          <w:rFonts w:asciiTheme="minorHAnsi" w:hAnsiTheme="minorHAnsi" w:cstheme="minorHAnsi"/>
          <w:sz w:val="22"/>
          <w:szCs w:val="22"/>
        </w:rPr>
        <w:t>.</w:t>
      </w:r>
      <w:r w:rsidRPr="00D112FB">
        <w:rPr>
          <w:rFonts w:asciiTheme="minorHAnsi" w:hAnsiTheme="minorHAnsi" w:cstheme="minorHAnsi"/>
          <w:sz w:val="22"/>
          <w:szCs w:val="22"/>
        </w:rPr>
        <w:t xml:space="preserve"> </w:t>
      </w:r>
      <w:r w:rsidR="005159C9">
        <w:rPr>
          <w:rFonts w:asciiTheme="minorHAnsi" w:hAnsiTheme="minorHAnsi" w:cstheme="minorHAnsi"/>
          <w:sz w:val="22"/>
          <w:szCs w:val="22"/>
        </w:rPr>
        <w:t>E</w:t>
      </w:r>
      <w:r w:rsidRPr="00D112FB">
        <w:rPr>
          <w:rFonts w:asciiTheme="minorHAnsi" w:hAnsiTheme="minorHAnsi" w:cstheme="minorHAnsi"/>
          <w:sz w:val="22"/>
          <w:szCs w:val="22"/>
        </w:rPr>
        <w:t>m 2016 a pretensão é ampliar este quantitativo para 30 (trinta) mil atendimentos.</w:t>
      </w:r>
    </w:p>
    <w:p w:rsidR="000F1156" w:rsidRDefault="000F1156" w:rsidP="00D112FB">
      <w:pPr>
        <w:pStyle w:val="PargrafodaLista"/>
        <w:spacing w:line="276" w:lineRule="auto"/>
        <w:ind w:left="0" w:firstLine="709"/>
        <w:jc w:val="both"/>
        <w:rPr>
          <w:rFonts w:asciiTheme="minorHAnsi" w:hAnsiTheme="minorHAnsi" w:cstheme="minorHAnsi"/>
          <w:sz w:val="22"/>
          <w:szCs w:val="22"/>
        </w:rPr>
      </w:pPr>
    </w:p>
    <w:p w:rsidR="00D112FB" w:rsidRPr="00D112FB" w:rsidRDefault="00D112FB" w:rsidP="00D63B6C">
      <w:pPr>
        <w:pStyle w:val="PargrafodaLista"/>
        <w:spacing w:line="276" w:lineRule="auto"/>
        <w:ind w:left="0" w:firstLine="709"/>
        <w:jc w:val="both"/>
        <w:rPr>
          <w:rFonts w:cstheme="minorHAnsi"/>
        </w:rPr>
      </w:pPr>
    </w:p>
    <w:p w:rsidR="00D112FB" w:rsidRPr="00D112FB" w:rsidRDefault="00D112FB" w:rsidP="00D112FB">
      <w:pPr>
        <w:spacing w:after="0"/>
        <w:jc w:val="both"/>
        <w:rPr>
          <w:rFonts w:cstheme="minorHAnsi"/>
          <w:b/>
        </w:rPr>
      </w:pPr>
    </w:p>
    <w:p w:rsidR="00D112FB" w:rsidRDefault="00D112FB" w:rsidP="00D112FB">
      <w:pPr>
        <w:spacing w:after="0"/>
        <w:jc w:val="both"/>
        <w:rPr>
          <w:rFonts w:cstheme="minorHAnsi"/>
          <w:b/>
        </w:rPr>
      </w:pPr>
    </w:p>
    <w:p w:rsidR="00FD06B3" w:rsidRDefault="00FD06B3" w:rsidP="00D112FB">
      <w:pPr>
        <w:spacing w:after="0"/>
        <w:jc w:val="both"/>
        <w:rPr>
          <w:rFonts w:cstheme="minorHAnsi"/>
          <w:b/>
        </w:rPr>
      </w:pPr>
    </w:p>
    <w:p w:rsidR="00FD06B3" w:rsidRDefault="00FD06B3" w:rsidP="00D112FB">
      <w:pPr>
        <w:spacing w:after="0"/>
        <w:jc w:val="both"/>
        <w:rPr>
          <w:rFonts w:cstheme="minorHAnsi"/>
          <w:b/>
        </w:rPr>
      </w:pPr>
    </w:p>
    <w:p w:rsidR="00FD06B3" w:rsidRDefault="00FD06B3" w:rsidP="00D112FB">
      <w:pPr>
        <w:spacing w:after="0"/>
        <w:jc w:val="both"/>
        <w:rPr>
          <w:rFonts w:cstheme="minorHAnsi"/>
          <w:b/>
        </w:rPr>
      </w:pPr>
    </w:p>
    <w:p w:rsidR="00FD06B3" w:rsidRDefault="00D63B6C" w:rsidP="00D112FB">
      <w:pPr>
        <w:spacing w:after="0"/>
        <w:jc w:val="both"/>
        <w:rPr>
          <w:rFonts w:cstheme="minorHAnsi"/>
          <w:b/>
        </w:rPr>
      </w:pPr>
      <w:r>
        <w:rPr>
          <w:rFonts w:cstheme="minorHAnsi"/>
          <w:b/>
          <w:noProof/>
        </w:rPr>
        <w:lastRenderedPageBreak/>
        <w:drawing>
          <wp:anchor distT="0" distB="0" distL="114300" distR="114300" simplePos="0" relativeHeight="251660288" behindDoc="1" locked="0" layoutInCell="1" allowOverlap="1">
            <wp:simplePos x="0" y="0"/>
            <wp:positionH relativeFrom="column">
              <wp:posOffset>1290320</wp:posOffset>
            </wp:positionH>
            <wp:positionV relativeFrom="paragraph">
              <wp:posOffset>-73660</wp:posOffset>
            </wp:positionV>
            <wp:extent cx="3543300" cy="2543175"/>
            <wp:effectExtent l="19050" t="0" r="0" b="0"/>
            <wp:wrapNone/>
            <wp:docPr id="31" name="Imagem 4" descr="\\taurus\Subsecretaria da Juventude - SUBJUVE\PROJETOS\Mês da Juventude\Mês da Juventude 2015\Fotos\Iphone Gabi\IMG_5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taurus\Subsecretaria da Juventude - SUBJUVE\PROJETOS\Mês da Juventude\Mês da Juventude 2015\Fotos\Iphone Gabi\IMG_5917.JPG"/>
                    <pic:cNvPicPr>
                      <a:picLocks noChangeAspect="1" noChangeArrowheads="1"/>
                    </pic:cNvPicPr>
                  </pic:nvPicPr>
                  <pic:blipFill>
                    <a:blip r:embed="rId10" cstate="print"/>
                    <a:srcRect/>
                    <a:stretch>
                      <a:fillRect/>
                    </a:stretch>
                  </pic:blipFill>
                  <pic:spPr bwMode="auto">
                    <a:xfrm>
                      <a:off x="0" y="0"/>
                      <a:ext cx="3543300" cy="2543175"/>
                    </a:xfrm>
                    <a:prstGeom prst="rect">
                      <a:avLst/>
                    </a:prstGeom>
                    <a:noFill/>
                    <a:ln w="9525">
                      <a:noFill/>
                      <a:miter lim="800000"/>
                      <a:headEnd/>
                      <a:tailEnd/>
                    </a:ln>
                  </pic:spPr>
                </pic:pic>
              </a:graphicData>
            </a:graphic>
          </wp:anchor>
        </w:drawing>
      </w:r>
    </w:p>
    <w:p w:rsidR="00FD06B3" w:rsidRDefault="00FD06B3" w:rsidP="00D112FB">
      <w:pPr>
        <w:spacing w:after="0"/>
        <w:jc w:val="both"/>
        <w:rPr>
          <w:rFonts w:cstheme="minorHAnsi"/>
          <w:b/>
        </w:rPr>
      </w:pPr>
    </w:p>
    <w:p w:rsidR="00FD06B3" w:rsidRDefault="00FD06B3" w:rsidP="00D112FB">
      <w:pPr>
        <w:spacing w:after="0"/>
        <w:jc w:val="both"/>
        <w:rPr>
          <w:rFonts w:cstheme="minorHAnsi"/>
          <w:b/>
        </w:rPr>
      </w:pPr>
    </w:p>
    <w:p w:rsidR="00FD06B3" w:rsidRDefault="00FD06B3" w:rsidP="00D112FB">
      <w:pPr>
        <w:spacing w:after="0"/>
        <w:jc w:val="both"/>
        <w:rPr>
          <w:rFonts w:cstheme="minorHAnsi"/>
          <w:b/>
        </w:rPr>
      </w:pPr>
    </w:p>
    <w:p w:rsidR="00FD06B3" w:rsidRDefault="00FD06B3" w:rsidP="00D112FB">
      <w:pPr>
        <w:spacing w:after="0"/>
        <w:jc w:val="both"/>
        <w:rPr>
          <w:rFonts w:cstheme="minorHAnsi"/>
          <w:b/>
        </w:rPr>
      </w:pPr>
    </w:p>
    <w:p w:rsidR="00D63B6C" w:rsidRDefault="00D63B6C" w:rsidP="00D112FB">
      <w:pPr>
        <w:spacing w:after="0"/>
        <w:jc w:val="both"/>
        <w:rPr>
          <w:rFonts w:cstheme="minorHAnsi"/>
          <w:b/>
        </w:rPr>
      </w:pPr>
    </w:p>
    <w:p w:rsidR="00D63B6C" w:rsidRDefault="00D63B6C" w:rsidP="00D112FB">
      <w:pPr>
        <w:spacing w:after="0"/>
        <w:jc w:val="both"/>
        <w:rPr>
          <w:rFonts w:cstheme="minorHAnsi"/>
          <w:b/>
        </w:rPr>
      </w:pPr>
    </w:p>
    <w:p w:rsidR="00D63B6C" w:rsidRDefault="00D63B6C" w:rsidP="00D112FB">
      <w:pPr>
        <w:spacing w:after="0"/>
        <w:jc w:val="both"/>
        <w:rPr>
          <w:rFonts w:cstheme="minorHAnsi"/>
          <w:b/>
        </w:rPr>
      </w:pPr>
    </w:p>
    <w:p w:rsidR="00D63B6C" w:rsidRDefault="00D63B6C" w:rsidP="00D112FB">
      <w:pPr>
        <w:spacing w:after="0"/>
        <w:jc w:val="both"/>
        <w:rPr>
          <w:rFonts w:cstheme="minorHAnsi"/>
          <w:b/>
        </w:rPr>
      </w:pPr>
    </w:p>
    <w:p w:rsidR="00D63B6C" w:rsidRDefault="00D63B6C" w:rsidP="00D112FB">
      <w:pPr>
        <w:spacing w:after="0"/>
        <w:jc w:val="both"/>
        <w:rPr>
          <w:rFonts w:cstheme="minorHAnsi"/>
          <w:b/>
        </w:rPr>
      </w:pPr>
    </w:p>
    <w:p w:rsidR="00D63B6C" w:rsidRDefault="00D63B6C" w:rsidP="00D112FB">
      <w:pPr>
        <w:spacing w:after="0"/>
        <w:jc w:val="both"/>
        <w:rPr>
          <w:rFonts w:cstheme="minorHAnsi"/>
          <w:b/>
        </w:rPr>
      </w:pPr>
    </w:p>
    <w:p w:rsidR="000F1156" w:rsidRDefault="000F1156" w:rsidP="00D112FB">
      <w:pPr>
        <w:spacing w:after="0"/>
        <w:jc w:val="both"/>
        <w:rPr>
          <w:rFonts w:cstheme="minorHAnsi"/>
          <w:b/>
        </w:rPr>
      </w:pPr>
    </w:p>
    <w:p w:rsidR="000F1156" w:rsidRDefault="000F1156" w:rsidP="00D112FB">
      <w:pPr>
        <w:spacing w:after="0"/>
        <w:jc w:val="both"/>
        <w:rPr>
          <w:rFonts w:cstheme="minorHAnsi"/>
          <w:b/>
        </w:rPr>
      </w:pPr>
    </w:p>
    <w:p w:rsidR="000F1156" w:rsidRDefault="00A36001" w:rsidP="00D112FB">
      <w:pPr>
        <w:spacing w:after="0"/>
        <w:jc w:val="both"/>
        <w:rPr>
          <w:rFonts w:cstheme="minorHAnsi"/>
          <w:b/>
        </w:rPr>
      </w:pPr>
      <w:r>
        <w:rPr>
          <w:rFonts w:cstheme="minorHAnsi"/>
          <w:b/>
          <w:noProof/>
        </w:rPr>
        <w:drawing>
          <wp:anchor distT="0" distB="0" distL="114300" distR="114300" simplePos="0" relativeHeight="251661312" behindDoc="1" locked="0" layoutInCell="1" allowOverlap="1">
            <wp:simplePos x="0" y="0"/>
            <wp:positionH relativeFrom="margin">
              <wp:posOffset>1290320</wp:posOffset>
            </wp:positionH>
            <wp:positionV relativeFrom="paragraph">
              <wp:posOffset>63500</wp:posOffset>
            </wp:positionV>
            <wp:extent cx="3543300" cy="2657475"/>
            <wp:effectExtent l="19050" t="0" r="0" b="0"/>
            <wp:wrapNone/>
            <wp:docPr id="30" name="Imagem 5" descr="\\taurus\Subsecretaria da Juventude - SUBJUVE\PROJETOS\Mês da Juventude\Mês da Juventude 2015\Fotos\Iphone Gabi\IMG_6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taurus\Subsecretaria da Juventude - SUBJUVE\PROJETOS\Mês da Juventude\Mês da Juventude 2015\Fotos\Iphone Gabi\IMG_6061.JPG"/>
                    <pic:cNvPicPr>
                      <a:picLocks noChangeAspect="1" noChangeArrowheads="1"/>
                    </pic:cNvPicPr>
                  </pic:nvPicPr>
                  <pic:blipFill>
                    <a:blip r:embed="rId11" cstate="print"/>
                    <a:srcRect/>
                    <a:stretch>
                      <a:fillRect/>
                    </a:stretch>
                  </pic:blipFill>
                  <pic:spPr bwMode="auto">
                    <a:xfrm>
                      <a:off x="0" y="0"/>
                      <a:ext cx="3543300" cy="2657475"/>
                    </a:xfrm>
                    <a:prstGeom prst="rect">
                      <a:avLst/>
                    </a:prstGeom>
                    <a:noFill/>
                    <a:ln w="9525">
                      <a:noFill/>
                      <a:miter lim="800000"/>
                      <a:headEnd/>
                      <a:tailEnd/>
                    </a:ln>
                  </pic:spPr>
                </pic:pic>
              </a:graphicData>
            </a:graphic>
          </wp:anchor>
        </w:drawing>
      </w:r>
    </w:p>
    <w:p w:rsidR="00FD06B3" w:rsidRDefault="00FD06B3" w:rsidP="00D112FB">
      <w:pPr>
        <w:spacing w:after="0"/>
        <w:jc w:val="both"/>
        <w:rPr>
          <w:rFonts w:cstheme="minorHAnsi"/>
          <w:b/>
        </w:rPr>
      </w:pPr>
    </w:p>
    <w:p w:rsidR="00FD06B3" w:rsidRDefault="00FD06B3" w:rsidP="00D112FB">
      <w:pPr>
        <w:spacing w:after="0"/>
        <w:jc w:val="both"/>
        <w:rPr>
          <w:rFonts w:cstheme="minorHAnsi"/>
          <w:b/>
        </w:rPr>
      </w:pPr>
    </w:p>
    <w:p w:rsidR="00FD06B3" w:rsidRDefault="00FD06B3" w:rsidP="00D112FB">
      <w:pPr>
        <w:spacing w:after="0"/>
        <w:jc w:val="both"/>
        <w:rPr>
          <w:rFonts w:cstheme="minorHAnsi"/>
          <w:b/>
        </w:rPr>
      </w:pPr>
    </w:p>
    <w:p w:rsidR="00FD06B3" w:rsidRDefault="00FD06B3" w:rsidP="00D112FB">
      <w:pPr>
        <w:spacing w:after="0"/>
        <w:jc w:val="both"/>
        <w:rPr>
          <w:rFonts w:cstheme="minorHAnsi"/>
          <w:b/>
        </w:rPr>
      </w:pPr>
    </w:p>
    <w:p w:rsidR="00FD06B3" w:rsidRDefault="00FD06B3" w:rsidP="00D112FB">
      <w:pPr>
        <w:spacing w:after="0"/>
        <w:jc w:val="both"/>
        <w:rPr>
          <w:rFonts w:cstheme="minorHAnsi"/>
          <w:b/>
        </w:rPr>
      </w:pPr>
    </w:p>
    <w:p w:rsidR="00FD06B3" w:rsidRDefault="00FD06B3" w:rsidP="00D112FB">
      <w:pPr>
        <w:spacing w:after="0"/>
        <w:jc w:val="both"/>
        <w:rPr>
          <w:rFonts w:cstheme="minorHAnsi"/>
          <w:b/>
        </w:rPr>
      </w:pPr>
    </w:p>
    <w:p w:rsidR="00D63B6C" w:rsidRDefault="00D63B6C" w:rsidP="00D112FB">
      <w:pPr>
        <w:spacing w:after="0"/>
        <w:jc w:val="both"/>
        <w:rPr>
          <w:rFonts w:cstheme="minorHAnsi"/>
          <w:b/>
        </w:rPr>
      </w:pPr>
    </w:p>
    <w:p w:rsidR="00D63B6C" w:rsidRDefault="00D63B6C" w:rsidP="00D112FB">
      <w:pPr>
        <w:spacing w:after="0"/>
        <w:jc w:val="both"/>
        <w:rPr>
          <w:rFonts w:cstheme="minorHAnsi"/>
          <w:b/>
        </w:rPr>
      </w:pPr>
    </w:p>
    <w:p w:rsidR="00FD06B3" w:rsidRDefault="00FD06B3" w:rsidP="00D112FB">
      <w:pPr>
        <w:spacing w:after="0"/>
        <w:jc w:val="both"/>
        <w:rPr>
          <w:rFonts w:cstheme="minorHAnsi"/>
          <w:b/>
        </w:rPr>
      </w:pPr>
    </w:p>
    <w:p w:rsidR="00FD06B3" w:rsidRPr="00D112FB" w:rsidRDefault="00FD06B3" w:rsidP="00D112FB">
      <w:pPr>
        <w:spacing w:after="0"/>
        <w:jc w:val="both"/>
        <w:rPr>
          <w:rFonts w:cstheme="minorHAnsi"/>
          <w:b/>
        </w:rPr>
      </w:pPr>
    </w:p>
    <w:p w:rsidR="00D112FB" w:rsidRPr="00D112FB" w:rsidRDefault="00D112FB" w:rsidP="00D112FB">
      <w:pPr>
        <w:spacing w:after="0"/>
        <w:jc w:val="both"/>
        <w:rPr>
          <w:rFonts w:cstheme="minorHAnsi"/>
          <w:b/>
        </w:rPr>
      </w:pPr>
    </w:p>
    <w:p w:rsidR="00D112FB" w:rsidRPr="00D112FB" w:rsidRDefault="00D112FB" w:rsidP="00D112FB">
      <w:pPr>
        <w:spacing w:after="0"/>
        <w:jc w:val="both"/>
        <w:rPr>
          <w:rFonts w:cstheme="minorHAnsi"/>
          <w:b/>
        </w:rPr>
      </w:pPr>
    </w:p>
    <w:p w:rsidR="00D112FB" w:rsidRDefault="00D112FB" w:rsidP="00D112FB">
      <w:pPr>
        <w:spacing w:after="0"/>
        <w:jc w:val="both"/>
        <w:rPr>
          <w:rFonts w:cstheme="minorHAnsi"/>
          <w:b/>
        </w:rPr>
      </w:pPr>
    </w:p>
    <w:p w:rsidR="00D63B6C" w:rsidRDefault="00A36001" w:rsidP="00D112FB">
      <w:pPr>
        <w:spacing w:after="0"/>
        <w:jc w:val="both"/>
        <w:rPr>
          <w:rFonts w:cstheme="minorHAnsi"/>
          <w:b/>
        </w:rPr>
      </w:pPr>
      <w:r>
        <w:rPr>
          <w:rFonts w:cstheme="minorHAnsi"/>
          <w:b/>
          <w:noProof/>
        </w:rPr>
        <w:drawing>
          <wp:anchor distT="0" distB="0" distL="114300" distR="114300" simplePos="0" relativeHeight="251662336" behindDoc="1" locked="0" layoutInCell="1" allowOverlap="1">
            <wp:simplePos x="0" y="0"/>
            <wp:positionH relativeFrom="margin">
              <wp:posOffset>1290320</wp:posOffset>
            </wp:positionH>
            <wp:positionV relativeFrom="paragraph">
              <wp:posOffset>127635</wp:posOffset>
            </wp:positionV>
            <wp:extent cx="3543300" cy="2657475"/>
            <wp:effectExtent l="19050" t="0" r="0" b="0"/>
            <wp:wrapNone/>
            <wp:docPr id="29" name="Imagem 6" descr="\\taurus\Subsecretaria da Juventude - SUBJUVE\PROJETOS\Mês da Juventude\Mês da Juventude 2015\Fotos\Iphone Gabi\IMG_5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taurus\Subsecretaria da Juventude - SUBJUVE\PROJETOS\Mês da Juventude\Mês da Juventude 2015\Fotos\Iphone Gabi\IMG_5920.JPG"/>
                    <pic:cNvPicPr>
                      <a:picLocks noChangeAspect="1" noChangeArrowheads="1"/>
                    </pic:cNvPicPr>
                  </pic:nvPicPr>
                  <pic:blipFill>
                    <a:blip r:embed="rId12" cstate="print"/>
                    <a:srcRect/>
                    <a:stretch>
                      <a:fillRect/>
                    </a:stretch>
                  </pic:blipFill>
                  <pic:spPr bwMode="auto">
                    <a:xfrm>
                      <a:off x="0" y="0"/>
                      <a:ext cx="3543300" cy="2657475"/>
                    </a:xfrm>
                    <a:prstGeom prst="rect">
                      <a:avLst/>
                    </a:prstGeom>
                    <a:noFill/>
                    <a:ln w="9525">
                      <a:noFill/>
                      <a:miter lim="800000"/>
                      <a:headEnd/>
                      <a:tailEnd/>
                    </a:ln>
                  </pic:spPr>
                </pic:pic>
              </a:graphicData>
            </a:graphic>
          </wp:anchor>
        </w:drawing>
      </w:r>
    </w:p>
    <w:p w:rsidR="00D112FB" w:rsidRPr="00D112FB" w:rsidRDefault="00D112FB" w:rsidP="00D112FB">
      <w:pPr>
        <w:spacing w:after="0"/>
        <w:jc w:val="both"/>
        <w:rPr>
          <w:rFonts w:cstheme="minorHAnsi"/>
          <w:b/>
        </w:rPr>
      </w:pPr>
    </w:p>
    <w:p w:rsidR="00D112FB" w:rsidRDefault="00D112FB" w:rsidP="00D112FB">
      <w:pPr>
        <w:spacing w:after="0"/>
        <w:jc w:val="both"/>
        <w:rPr>
          <w:rFonts w:cstheme="minorHAnsi"/>
          <w:b/>
        </w:rPr>
      </w:pPr>
    </w:p>
    <w:p w:rsidR="00FD06B3" w:rsidRDefault="00FD06B3" w:rsidP="00D112FB">
      <w:pPr>
        <w:spacing w:after="0"/>
        <w:jc w:val="both"/>
        <w:rPr>
          <w:rFonts w:cstheme="minorHAnsi"/>
          <w:b/>
        </w:rPr>
      </w:pPr>
    </w:p>
    <w:p w:rsidR="00FD06B3" w:rsidRDefault="00FD06B3" w:rsidP="00D112FB">
      <w:pPr>
        <w:spacing w:after="0"/>
        <w:jc w:val="both"/>
        <w:rPr>
          <w:rFonts w:cstheme="minorHAnsi"/>
          <w:b/>
        </w:rPr>
      </w:pPr>
    </w:p>
    <w:p w:rsidR="00FD06B3" w:rsidRDefault="00FD06B3" w:rsidP="00D112FB">
      <w:pPr>
        <w:spacing w:after="0"/>
        <w:jc w:val="both"/>
        <w:rPr>
          <w:rFonts w:cstheme="minorHAnsi"/>
          <w:b/>
        </w:rPr>
      </w:pPr>
    </w:p>
    <w:p w:rsidR="00FD06B3" w:rsidRDefault="00FD06B3" w:rsidP="00D112FB">
      <w:pPr>
        <w:spacing w:after="0"/>
        <w:jc w:val="both"/>
        <w:rPr>
          <w:rFonts w:cstheme="minorHAnsi"/>
          <w:b/>
        </w:rPr>
      </w:pPr>
    </w:p>
    <w:p w:rsidR="00FD06B3" w:rsidRDefault="00FD06B3" w:rsidP="00D112FB">
      <w:pPr>
        <w:spacing w:after="0"/>
        <w:jc w:val="both"/>
        <w:rPr>
          <w:rFonts w:cstheme="minorHAnsi"/>
          <w:b/>
        </w:rPr>
      </w:pPr>
    </w:p>
    <w:p w:rsidR="00FD06B3" w:rsidRDefault="00FD06B3" w:rsidP="00D112FB">
      <w:pPr>
        <w:spacing w:after="0"/>
        <w:jc w:val="both"/>
        <w:rPr>
          <w:rFonts w:cstheme="minorHAnsi"/>
          <w:b/>
        </w:rPr>
      </w:pPr>
    </w:p>
    <w:p w:rsidR="00FD06B3" w:rsidRDefault="00FD06B3" w:rsidP="00D112FB">
      <w:pPr>
        <w:spacing w:after="0"/>
        <w:jc w:val="both"/>
        <w:rPr>
          <w:rFonts w:cstheme="minorHAnsi"/>
          <w:b/>
        </w:rPr>
      </w:pPr>
    </w:p>
    <w:p w:rsidR="00FD06B3" w:rsidRDefault="00FD06B3" w:rsidP="00D112FB">
      <w:pPr>
        <w:spacing w:after="0"/>
        <w:jc w:val="both"/>
        <w:rPr>
          <w:rFonts w:cstheme="minorHAnsi"/>
          <w:b/>
        </w:rPr>
      </w:pPr>
    </w:p>
    <w:p w:rsidR="00FD06B3" w:rsidRDefault="00FD06B3" w:rsidP="00D112FB">
      <w:pPr>
        <w:spacing w:after="0"/>
        <w:jc w:val="both"/>
        <w:rPr>
          <w:rFonts w:cstheme="minorHAnsi"/>
          <w:b/>
        </w:rPr>
      </w:pPr>
    </w:p>
    <w:p w:rsidR="00FD06B3" w:rsidRDefault="00FD06B3" w:rsidP="00D112FB">
      <w:pPr>
        <w:spacing w:after="0"/>
        <w:jc w:val="both"/>
        <w:rPr>
          <w:rFonts w:cstheme="minorHAnsi"/>
          <w:b/>
        </w:rPr>
      </w:pPr>
    </w:p>
    <w:p w:rsidR="00FD06B3" w:rsidRDefault="00FD06B3" w:rsidP="00D112FB">
      <w:pPr>
        <w:spacing w:after="0"/>
        <w:jc w:val="both"/>
        <w:rPr>
          <w:rFonts w:cstheme="minorHAnsi"/>
          <w:b/>
        </w:rPr>
      </w:pPr>
    </w:p>
    <w:p w:rsidR="000F1156" w:rsidRDefault="000F1156" w:rsidP="00D112FB">
      <w:pPr>
        <w:spacing w:after="0"/>
        <w:jc w:val="both"/>
        <w:rPr>
          <w:rFonts w:cstheme="minorHAnsi"/>
          <w:b/>
        </w:rPr>
      </w:pPr>
    </w:p>
    <w:p w:rsidR="00D112FB" w:rsidRDefault="00D112FB" w:rsidP="00D112FB">
      <w:pPr>
        <w:numPr>
          <w:ilvl w:val="0"/>
          <w:numId w:val="28"/>
        </w:numPr>
        <w:spacing w:after="0"/>
        <w:jc w:val="both"/>
        <w:rPr>
          <w:rFonts w:cstheme="minorHAnsi"/>
          <w:b/>
        </w:rPr>
      </w:pPr>
      <w:r w:rsidRPr="00D112FB">
        <w:rPr>
          <w:rFonts w:cstheme="minorHAnsi"/>
          <w:b/>
        </w:rPr>
        <w:t>ESTUDE AQUI</w:t>
      </w:r>
    </w:p>
    <w:p w:rsidR="008E1A71" w:rsidRPr="00D112FB" w:rsidRDefault="008E1A71" w:rsidP="008E1A71">
      <w:pPr>
        <w:spacing w:after="0"/>
        <w:ind w:left="720"/>
        <w:jc w:val="both"/>
        <w:rPr>
          <w:rFonts w:cstheme="minorHAnsi"/>
          <w:b/>
        </w:rPr>
      </w:pPr>
    </w:p>
    <w:p w:rsidR="00D112FB" w:rsidRPr="00D112FB" w:rsidRDefault="00D112FB" w:rsidP="00D112FB">
      <w:pPr>
        <w:spacing w:after="0"/>
        <w:ind w:firstLine="709"/>
        <w:jc w:val="both"/>
        <w:rPr>
          <w:rFonts w:cstheme="minorHAnsi"/>
        </w:rPr>
      </w:pPr>
      <w:r w:rsidRPr="00D112FB">
        <w:rPr>
          <w:rFonts w:cstheme="minorHAnsi"/>
        </w:rPr>
        <w:t xml:space="preserve">O Estude Aqui é a concretização da demanda dos jovens de Brasília que trabalham e/ou estudam durante o dia </w:t>
      </w:r>
      <w:r w:rsidR="00AA4BE0">
        <w:rPr>
          <w:rFonts w:cstheme="minorHAnsi"/>
        </w:rPr>
        <w:t xml:space="preserve">e </w:t>
      </w:r>
      <w:r w:rsidRPr="00D112FB">
        <w:rPr>
          <w:rFonts w:cstheme="minorHAnsi"/>
        </w:rPr>
        <w:t xml:space="preserve">não têm ambientes propícios para estudar. O projeto piloto da Subsecretaria </w:t>
      </w:r>
      <w:r w:rsidRPr="00D112FB">
        <w:rPr>
          <w:rFonts w:cstheme="minorHAnsi"/>
        </w:rPr>
        <w:lastRenderedPageBreak/>
        <w:t>da Juventude visa ofertar aos jovens e a comunidade em geral um ambiente com mesas para estudo individual e coletivo, computadores com rede de internet gratuita, horário ampliado de funcionamento e vigilância para garantir a segurança dos usuários.</w:t>
      </w:r>
    </w:p>
    <w:p w:rsidR="00D112FB" w:rsidRPr="00D112FB" w:rsidRDefault="00D112FB" w:rsidP="00D112FB">
      <w:pPr>
        <w:pStyle w:val="NormalWeb"/>
        <w:shd w:val="clear" w:color="auto" w:fill="FFFFFF"/>
        <w:spacing w:before="0" w:beforeAutospacing="0" w:after="0" w:afterAutospacing="0" w:line="276" w:lineRule="auto"/>
        <w:ind w:firstLine="709"/>
        <w:jc w:val="both"/>
        <w:rPr>
          <w:rFonts w:asciiTheme="minorHAnsi" w:hAnsiTheme="minorHAnsi" w:cstheme="minorHAnsi"/>
          <w:sz w:val="22"/>
          <w:szCs w:val="22"/>
        </w:rPr>
      </w:pPr>
      <w:r w:rsidRPr="00D112FB">
        <w:rPr>
          <w:rFonts w:asciiTheme="minorHAnsi" w:hAnsiTheme="minorHAnsi" w:cstheme="minorHAnsi"/>
          <w:sz w:val="22"/>
          <w:szCs w:val="22"/>
        </w:rPr>
        <w:t>A criação destes espaços tem como ação estratégica o desenvolvimento social e intelectual de jovens de baixa renda, a potencialização de iniciativas nos territórios de maior vulnerabilidade social, bem como o auxílio na implantação de novas experiências nos Centros da Juventude</w:t>
      </w:r>
      <w:r w:rsidR="005159C9">
        <w:rPr>
          <w:rFonts w:asciiTheme="minorHAnsi" w:hAnsiTheme="minorHAnsi" w:cstheme="minorHAnsi"/>
          <w:sz w:val="22"/>
          <w:szCs w:val="22"/>
        </w:rPr>
        <w:t>.</w:t>
      </w:r>
    </w:p>
    <w:p w:rsidR="00D112FB" w:rsidRPr="00D112FB" w:rsidRDefault="00D112FB" w:rsidP="00D112FB">
      <w:pPr>
        <w:spacing w:after="0"/>
        <w:ind w:firstLine="709"/>
        <w:jc w:val="both"/>
        <w:rPr>
          <w:rFonts w:cstheme="minorHAnsi"/>
        </w:rPr>
      </w:pPr>
      <w:r w:rsidRPr="00D112FB">
        <w:rPr>
          <w:rFonts w:cstheme="minorHAnsi"/>
        </w:rPr>
        <w:t>No dia 03 de setembro de 2015, foi inaugurado o primeiro Estude Aqui de Brasília, na cidade Estrutural, e neste pouco mais de três meses de funcionamento é possível fazer um ba</w:t>
      </w:r>
      <w:r w:rsidR="00B94F13">
        <w:rPr>
          <w:rFonts w:cstheme="minorHAnsi"/>
        </w:rPr>
        <w:t>lanço positivo</w:t>
      </w:r>
      <w:r w:rsidR="0072603E">
        <w:rPr>
          <w:rFonts w:cstheme="minorHAnsi"/>
        </w:rPr>
        <w:t>, pois</w:t>
      </w:r>
      <w:r w:rsidRPr="00D112FB">
        <w:rPr>
          <w:rFonts w:cstheme="minorHAnsi"/>
        </w:rPr>
        <w:t xml:space="preserve"> cerca de 150 pessoas </w:t>
      </w:r>
      <w:r w:rsidR="00B94F13">
        <w:rPr>
          <w:rFonts w:cstheme="minorHAnsi"/>
        </w:rPr>
        <w:t xml:space="preserve">se beneficiam do projeto </w:t>
      </w:r>
      <w:r w:rsidRPr="00D112FB">
        <w:rPr>
          <w:rFonts w:cstheme="minorHAnsi"/>
        </w:rPr>
        <w:t xml:space="preserve">por semana.  </w:t>
      </w:r>
    </w:p>
    <w:p w:rsidR="00D112FB" w:rsidRPr="00D112FB" w:rsidRDefault="00D112FB" w:rsidP="00D112FB">
      <w:pPr>
        <w:spacing w:after="0"/>
        <w:ind w:firstLine="709"/>
        <w:jc w:val="both"/>
        <w:rPr>
          <w:rFonts w:cstheme="minorHAnsi"/>
        </w:rPr>
      </w:pPr>
      <w:r w:rsidRPr="00D112FB">
        <w:rPr>
          <w:rFonts w:cstheme="minorHAnsi"/>
        </w:rPr>
        <w:t>Devido ao sucesso do projeto e da constante demanda da juventude, a SUBJUV pretende implantar o Estude Aqui em diversas regiões administrativas do Distrito Federal.</w:t>
      </w:r>
    </w:p>
    <w:p w:rsidR="00D112FB" w:rsidRPr="00D112FB" w:rsidRDefault="00FD06B3" w:rsidP="00D112FB">
      <w:pPr>
        <w:spacing w:after="0"/>
        <w:ind w:firstLine="709"/>
        <w:jc w:val="both"/>
        <w:rPr>
          <w:rFonts w:cstheme="minorHAnsi"/>
        </w:rPr>
      </w:pPr>
      <w:r>
        <w:rPr>
          <w:rFonts w:cstheme="minorHAnsi"/>
          <w:noProof/>
        </w:rPr>
        <w:drawing>
          <wp:anchor distT="0" distB="0" distL="114300" distR="114300" simplePos="0" relativeHeight="251663360" behindDoc="1" locked="0" layoutInCell="1" allowOverlap="1">
            <wp:simplePos x="0" y="0"/>
            <wp:positionH relativeFrom="column">
              <wp:posOffset>890270</wp:posOffset>
            </wp:positionH>
            <wp:positionV relativeFrom="paragraph">
              <wp:posOffset>538480</wp:posOffset>
            </wp:positionV>
            <wp:extent cx="4181475" cy="2352675"/>
            <wp:effectExtent l="19050" t="0" r="9525" b="0"/>
            <wp:wrapNone/>
            <wp:docPr id="28" name="Imagem 7" descr="\\taurus\Subsecretaria da Juventude - SUBJUVE\PROJETOS\Estude Aqui\Estrutural\Fotos Inauguração\11951900_1039804996039456_32483345619733047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descr="\\taurus\Subsecretaria da Juventude - SUBJUVE\PROJETOS\Estude Aqui\Estrutural\Fotos Inauguração\11951900_1039804996039456_3248334561973304700_n.jpg"/>
                    <pic:cNvPicPr>
                      <a:picLocks noChangeAspect="1" noChangeArrowheads="1"/>
                    </pic:cNvPicPr>
                  </pic:nvPicPr>
                  <pic:blipFill>
                    <a:blip r:embed="rId13" cstate="print"/>
                    <a:srcRect/>
                    <a:stretch>
                      <a:fillRect/>
                    </a:stretch>
                  </pic:blipFill>
                  <pic:spPr bwMode="auto">
                    <a:xfrm>
                      <a:off x="0" y="0"/>
                      <a:ext cx="4181475" cy="2352675"/>
                    </a:xfrm>
                    <a:prstGeom prst="rect">
                      <a:avLst/>
                    </a:prstGeom>
                    <a:noFill/>
                    <a:ln w="9525">
                      <a:noFill/>
                      <a:miter lim="800000"/>
                      <a:headEnd/>
                      <a:tailEnd/>
                    </a:ln>
                  </pic:spPr>
                </pic:pic>
              </a:graphicData>
            </a:graphic>
          </wp:anchor>
        </w:drawing>
      </w:r>
      <w:r w:rsidR="00D112FB" w:rsidRPr="00D112FB">
        <w:rPr>
          <w:rFonts w:cstheme="minorHAnsi"/>
        </w:rPr>
        <w:t>Em 2016 pretende-se inaugurar duas unidades do Estude Aqui</w:t>
      </w:r>
      <w:r w:rsidR="005159C9">
        <w:rPr>
          <w:rFonts w:cstheme="minorHAnsi"/>
        </w:rPr>
        <w:t xml:space="preserve"> nas cidades de Itapo</w:t>
      </w:r>
      <w:r w:rsidR="00D112FB" w:rsidRPr="00D112FB">
        <w:rPr>
          <w:rFonts w:cstheme="minorHAnsi"/>
        </w:rPr>
        <w:t>ã e Varjão, áreas de extrema vulnerabilidade social e conhecidas pela carência de políticas públicas direcionadas aos jovens.</w:t>
      </w:r>
    </w:p>
    <w:p w:rsidR="00D112FB" w:rsidRPr="00D112FB" w:rsidRDefault="00D112FB" w:rsidP="00D112FB">
      <w:pPr>
        <w:spacing w:after="0"/>
        <w:ind w:firstLine="709"/>
        <w:jc w:val="both"/>
        <w:rPr>
          <w:rFonts w:cstheme="minorHAnsi"/>
        </w:rPr>
      </w:pPr>
    </w:p>
    <w:p w:rsidR="00D112FB" w:rsidRPr="00D112FB" w:rsidRDefault="00D112FB" w:rsidP="00D112FB">
      <w:pPr>
        <w:spacing w:after="0"/>
        <w:ind w:firstLine="709"/>
        <w:jc w:val="both"/>
        <w:rPr>
          <w:rFonts w:cstheme="minorHAnsi"/>
        </w:rPr>
      </w:pPr>
    </w:p>
    <w:p w:rsidR="00D112FB" w:rsidRPr="00D112FB" w:rsidRDefault="00D112FB" w:rsidP="00D112FB">
      <w:pPr>
        <w:spacing w:after="0"/>
        <w:ind w:firstLine="709"/>
        <w:jc w:val="both"/>
        <w:rPr>
          <w:rFonts w:cstheme="minorHAnsi"/>
        </w:rPr>
      </w:pPr>
    </w:p>
    <w:p w:rsidR="00D112FB" w:rsidRPr="00D112FB" w:rsidRDefault="00D112FB" w:rsidP="00D112FB">
      <w:pPr>
        <w:spacing w:after="0"/>
        <w:ind w:firstLine="709"/>
        <w:jc w:val="both"/>
        <w:rPr>
          <w:rFonts w:cstheme="minorHAnsi"/>
        </w:rPr>
      </w:pPr>
    </w:p>
    <w:p w:rsidR="00D112FB" w:rsidRPr="00D112FB" w:rsidRDefault="00D112FB" w:rsidP="00D112FB">
      <w:pPr>
        <w:spacing w:after="0"/>
        <w:ind w:firstLine="709"/>
        <w:jc w:val="both"/>
        <w:rPr>
          <w:rFonts w:cstheme="minorHAnsi"/>
        </w:rPr>
      </w:pPr>
    </w:p>
    <w:p w:rsidR="00D112FB" w:rsidRPr="00D112FB" w:rsidRDefault="00D112FB" w:rsidP="00D112FB">
      <w:pPr>
        <w:spacing w:after="0"/>
        <w:ind w:firstLine="709"/>
        <w:jc w:val="both"/>
        <w:rPr>
          <w:rFonts w:cstheme="minorHAnsi"/>
        </w:rPr>
      </w:pPr>
    </w:p>
    <w:p w:rsidR="00D112FB" w:rsidRDefault="00D112FB" w:rsidP="00D112FB">
      <w:pPr>
        <w:spacing w:after="0"/>
        <w:ind w:firstLine="709"/>
        <w:jc w:val="both"/>
        <w:rPr>
          <w:rFonts w:cstheme="minorHAnsi"/>
        </w:rPr>
      </w:pPr>
    </w:p>
    <w:p w:rsidR="00FD06B3" w:rsidRDefault="00FD06B3" w:rsidP="00D112FB">
      <w:pPr>
        <w:spacing w:after="0"/>
        <w:ind w:firstLine="709"/>
        <w:jc w:val="both"/>
        <w:rPr>
          <w:rFonts w:cstheme="minorHAnsi"/>
        </w:rPr>
      </w:pPr>
    </w:p>
    <w:p w:rsidR="00FD06B3" w:rsidRDefault="00FD06B3" w:rsidP="00D112FB">
      <w:pPr>
        <w:spacing w:after="0"/>
        <w:ind w:firstLine="709"/>
        <w:jc w:val="both"/>
        <w:rPr>
          <w:rFonts w:cstheme="minorHAnsi"/>
        </w:rPr>
      </w:pPr>
    </w:p>
    <w:p w:rsidR="00FD06B3" w:rsidRDefault="00FD06B3" w:rsidP="00D112FB">
      <w:pPr>
        <w:spacing w:after="0"/>
        <w:ind w:firstLine="709"/>
        <w:jc w:val="both"/>
        <w:rPr>
          <w:rFonts w:cstheme="minorHAnsi"/>
        </w:rPr>
      </w:pPr>
    </w:p>
    <w:p w:rsidR="00FD06B3" w:rsidRDefault="00FD06B3" w:rsidP="00D112FB">
      <w:pPr>
        <w:spacing w:after="0"/>
        <w:ind w:firstLine="709"/>
        <w:jc w:val="both"/>
        <w:rPr>
          <w:rFonts w:cstheme="minorHAnsi"/>
        </w:rPr>
      </w:pPr>
    </w:p>
    <w:p w:rsidR="00FD06B3" w:rsidRDefault="00FD06B3" w:rsidP="00D112FB">
      <w:pPr>
        <w:spacing w:after="0"/>
        <w:ind w:firstLine="709"/>
        <w:jc w:val="both"/>
        <w:rPr>
          <w:rFonts w:cstheme="minorHAnsi"/>
        </w:rPr>
      </w:pPr>
    </w:p>
    <w:p w:rsidR="00FD06B3" w:rsidRDefault="00FD06B3" w:rsidP="00D112FB">
      <w:pPr>
        <w:spacing w:after="0"/>
        <w:ind w:firstLine="709"/>
        <w:jc w:val="both"/>
        <w:rPr>
          <w:rFonts w:cstheme="minorHAnsi"/>
        </w:rPr>
      </w:pPr>
      <w:r>
        <w:rPr>
          <w:rFonts w:cstheme="minorHAnsi"/>
          <w:noProof/>
        </w:rPr>
        <w:drawing>
          <wp:anchor distT="0" distB="0" distL="114300" distR="114300" simplePos="0" relativeHeight="251664384" behindDoc="1" locked="0" layoutInCell="1" allowOverlap="1">
            <wp:simplePos x="0" y="0"/>
            <wp:positionH relativeFrom="margin">
              <wp:posOffset>890269</wp:posOffset>
            </wp:positionH>
            <wp:positionV relativeFrom="paragraph">
              <wp:posOffset>83185</wp:posOffset>
            </wp:positionV>
            <wp:extent cx="4181475" cy="3136106"/>
            <wp:effectExtent l="19050" t="0" r="9525" b="0"/>
            <wp:wrapNone/>
            <wp:docPr id="27" name="Imagem 8" descr="\\taurus\Subsecretaria da Juventude - SUBJUVE\PROJETOS\Estude Aqui\Estrutural\Fotos Inauguração\11954808_1039804892706133_342161223204712893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taurus\Subsecretaria da Juventude - SUBJUVE\PROJETOS\Estude Aqui\Estrutural\Fotos Inauguração\11954808_1039804892706133_3421612232047128938_n.jpg"/>
                    <pic:cNvPicPr>
                      <a:picLocks noChangeAspect="1" noChangeArrowheads="1"/>
                    </pic:cNvPicPr>
                  </pic:nvPicPr>
                  <pic:blipFill>
                    <a:blip r:embed="rId14" cstate="print"/>
                    <a:srcRect/>
                    <a:stretch>
                      <a:fillRect/>
                    </a:stretch>
                  </pic:blipFill>
                  <pic:spPr bwMode="auto">
                    <a:xfrm>
                      <a:off x="0" y="0"/>
                      <a:ext cx="4181475" cy="3136106"/>
                    </a:xfrm>
                    <a:prstGeom prst="rect">
                      <a:avLst/>
                    </a:prstGeom>
                    <a:noFill/>
                    <a:ln w="9525">
                      <a:noFill/>
                      <a:miter lim="800000"/>
                      <a:headEnd/>
                      <a:tailEnd/>
                    </a:ln>
                  </pic:spPr>
                </pic:pic>
              </a:graphicData>
            </a:graphic>
          </wp:anchor>
        </w:drawing>
      </w:r>
    </w:p>
    <w:p w:rsidR="00FD06B3" w:rsidRDefault="00FD06B3" w:rsidP="00D112FB">
      <w:pPr>
        <w:spacing w:after="0"/>
        <w:ind w:firstLine="709"/>
        <w:jc w:val="both"/>
        <w:rPr>
          <w:rFonts w:cstheme="minorHAnsi"/>
        </w:rPr>
      </w:pPr>
    </w:p>
    <w:p w:rsidR="00FD06B3" w:rsidRDefault="00FD06B3" w:rsidP="00D112FB">
      <w:pPr>
        <w:spacing w:after="0"/>
        <w:ind w:firstLine="709"/>
        <w:jc w:val="both"/>
        <w:rPr>
          <w:rFonts w:cstheme="minorHAnsi"/>
        </w:rPr>
      </w:pPr>
    </w:p>
    <w:p w:rsidR="00FD06B3" w:rsidRDefault="00FD06B3" w:rsidP="00D112FB">
      <w:pPr>
        <w:spacing w:after="0"/>
        <w:ind w:firstLine="709"/>
        <w:jc w:val="both"/>
        <w:rPr>
          <w:rFonts w:cstheme="minorHAnsi"/>
        </w:rPr>
      </w:pPr>
    </w:p>
    <w:p w:rsidR="00FD06B3" w:rsidRDefault="00FD06B3" w:rsidP="00D112FB">
      <w:pPr>
        <w:spacing w:after="0"/>
        <w:ind w:firstLine="709"/>
        <w:jc w:val="both"/>
        <w:rPr>
          <w:rFonts w:cstheme="minorHAnsi"/>
        </w:rPr>
      </w:pPr>
    </w:p>
    <w:p w:rsidR="00FD06B3" w:rsidRPr="00D112FB" w:rsidRDefault="00FD06B3" w:rsidP="00D112FB">
      <w:pPr>
        <w:spacing w:after="0"/>
        <w:ind w:firstLine="709"/>
        <w:jc w:val="both"/>
        <w:rPr>
          <w:rFonts w:cstheme="minorHAnsi"/>
        </w:rPr>
      </w:pPr>
    </w:p>
    <w:p w:rsidR="00D112FB" w:rsidRPr="00D112FB" w:rsidRDefault="00D112FB" w:rsidP="00D112FB">
      <w:pPr>
        <w:spacing w:after="0"/>
        <w:ind w:firstLine="709"/>
        <w:jc w:val="both"/>
        <w:rPr>
          <w:rFonts w:cstheme="minorHAnsi"/>
        </w:rPr>
      </w:pPr>
    </w:p>
    <w:p w:rsidR="00D112FB" w:rsidRPr="00D112FB" w:rsidRDefault="00D112FB" w:rsidP="00D112FB">
      <w:pPr>
        <w:spacing w:after="0"/>
        <w:ind w:firstLine="709"/>
        <w:jc w:val="both"/>
        <w:rPr>
          <w:rFonts w:cstheme="minorHAnsi"/>
        </w:rPr>
      </w:pPr>
    </w:p>
    <w:p w:rsidR="00D112FB" w:rsidRPr="00D112FB" w:rsidRDefault="00D112FB" w:rsidP="00D112FB">
      <w:pPr>
        <w:spacing w:after="0"/>
        <w:ind w:firstLine="709"/>
        <w:jc w:val="both"/>
        <w:rPr>
          <w:rFonts w:cstheme="minorHAnsi"/>
        </w:rPr>
      </w:pPr>
    </w:p>
    <w:p w:rsidR="00D112FB" w:rsidRDefault="00D112FB" w:rsidP="00D112FB">
      <w:pPr>
        <w:spacing w:after="0"/>
        <w:ind w:firstLine="709"/>
        <w:jc w:val="both"/>
        <w:rPr>
          <w:rFonts w:cstheme="minorHAnsi"/>
        </w:rPr>
      </w:pPr>
    </w:p>
    <w:p w:rsidR="00FD06B3" w:rsidRDefault="00FD06B3" w:rsidP="00D112FB">
      <w:pPr>
        <w:spacing w:after="0"/>
        <w:ind w:firstLine="709"/>
        <w:jc w:val="both"/>
        <w:rPr>
          <w:rFonts w:cstheme="minorHAnsi"/>
        </w:rPr>
      </w:pPr>
    </w:p>
    <w:p w:rsidR="00FD06B3" w:rsidRDefault="00FD06B3" w:rsidP="00D112FB">
      <w:pPr>
        <w:spacing w:after="0"/>
        <w:ind w:firstLine="709"/>
        <w:jc w:val="both"/>
        <w:rPr>
          <w:rFonts w:cstheme="minorHAnsi"/>
        </w:rPr>
      </w:pPr>
    </w:p>
    <w:p w:rsidR="00FD06B3" w:rsidRDefault="00FD06B3" w:rsidP="00D112FB">
      <w:pPr>
        <w:spacing w:after="0"/>
        <w:ind w:firstLine="709"/>
        <w:jc w:val="both"/>
        <w:rPr>
          <w:rFonts w:cstheme="minorHAnsi"/>
        </w:rPr>
      </w:pPr>
    </w:p>
    <w:p w:rsidR="00FD06B3" w:rsidRPr="00D112FB" w:rsidRDefault="00FD06B3" w:rsidP="00D112FB">
      <w:pPr>
        <w:spacing w:after="0"/>
        <w:ind w:firstLine="709"/>
        <w:jc w:val="both"/>
        <w:rPr>
          <w:rFonts w:cstheme="minorHAnsi"/>
        </w:rPr>
      </w:pPr>
    </w:p>
    <w:p w:rsidR="00D112FB" w:rsidRDefault="00D112FB" w:rsidP="00D112FB">
      <w:pPr>
        <w:spacing w:after="0"/>
        <w:ind w:firstLine="709"/>
        <w:jc w:val="both"/>
        <w:rPr>
          <w:rFonts w:cstheme="minorHAnsi"/>
        </w:rPr>
      </w:pPr>
    </w:p>
    <w:p w:rsidR="00D63B6C" w:rsidRDefault="00D63B6C" w:rsidP="00D112FB">
      <w:pPr>
        <w:spacing w:after="0"/>
        <w:ind w:firstLine="709"/>
        <w:jc w:val="both"/>
        <w:rPr>
          <w:rFonts w:cstheme="minorHAnsi"/>
        </w:rPr>
      </w:pPr>
    </w:p>
    <w:p w:rsidR="00D63B6C" w:rsidRDefault="00D63B6C" w:rsidP="00D112FB">
      <w:pPr>
        <w:spacing w:after="0"/>
        <w:ind w:firstLine="709"/>
        <w:jc w:val="both"/>
        <w:rPr>
          <w:rFonts w:cstheme="minorHAnsi"/>
        </w:rPr>
      </w:pPr>
    </w:p>
    <w:p w:rsidR="00D63B6C" w:rsidRDefault="00D63B6C" w:rsidP="00D112FB">
      <w:pPr>
        <w:spacing w:after="0"/>
        <w:ind w:firstLine="709"/>
        <w:jc w:val="both"/>
        <w:rPr>
          <w:rFonts w:cstheme="minorHAnsi"/>
        </w:rPr>
      </w:pPr>
    </w:p>
    <w:p w:rsidR="005159C9" w:rsidRPr="00D112FB" w:rsidRDefault="005159C9" w:rsidP="00D112FB">
      <w:pPr>
        <w:spacing w:after="0"/>
        <w:ind w:firstLine="709"/>
        <w:jc w:val="both"/>
        <w:rPr>
          <w:rFonts w:cstheme="minorHAnsi"/>
        </w:rPr>
      </w:pPr>
    </w:p>
    <w:p w:rsidR="00D112FB" w:rsidRPr="00D112FB" w:rsidRDefault="00D112FB" w:rsidP="005159C9">
      <w:pPr>
        <w:pStyle w:val="PargrafodaLista"/>
        <w:numPr>
          <w:ilvl w:val="0"/>
          <w:numId w:val="28"/>
        </w:numPr>
        <w:spacing w:after="240" w:line="276" w:lineRule="auto"/>
        <w:ind w:left="0" w:firstLine="709"/>
        <w:jc w:val="both"/>
        <w:rPr>
          <w:rFonts w:asciiTheme="minorHAnsi" w:hAnsiTheme="minorHAnsi" w:cstheme="minorHAnsi"/>
          <w:b/>
          <w:color w:val="000000"/>
          <w:sz w:val="22"/>
          <w:szCs w:val="22"/>
        </w:rPr>
      </w:pPr>
      <w:r w:rsidRPr="00D112FB">
        <w:rPr>
          <w:rFonts w:asciiTheme="minorHAnsi" w:hAnsiTheme="minorHAnsi" w:cstheme="minorHAnsi"/>
          <w:b/>
          <w:color w:val="000000"/>
          <w:sz w:val="22"/>
          <w:szCs w:val="22"/>
        </w:rPr>
        <w:lastRenderedPageBreak/>
        <w:t>COMITÊ INTRAGOVERNAMENTAL PERMANENTE DE ACOMPANHAMENTO E ARTICULAÇÃO DE P</w:t>
      </w:r>
      <w:r w:rsidR="005159C9">
        <w:rPr>
          <w:rFonts w:asciiTheme="minorHAnsi" w:hAnsiTheme="minorHAnsi" w:cstheme="minorHAnsi"/>
          <w:b/>
          <w:color w:val="000000"/>
          <w:sz w:val="22"/>
          <w:szCs w:val="22"/>
        </w:rPr>
        <w:t>OLÍTICAS PARA A JUVENTUDE – CPJ</w:t>
      </w:r>
    </w:p>
    <w:p w:rsidR="00D112FB" w:rsidRPr="00D112FB" w:rsidRDefault="00D112FB" w:rsidP="00D112FB">
      <w:pPr>
        <w:spacing w:after="0"/>
        <w:ind w:firstLine="709"/>
        <w:jc w:val="both"/>
        <w:rPr>
          <w:rFonts w:eastAsia="Times New Roman" w:cstheme="minorHAnsi"/>
          <w:color w:val="000000"/>
          <w:shd w:val="clear" w:color="auto" w:fill="FFFFFF"/>
        </w:rPr>
      </w:pPr>
      <w:r w:rsidRPr="00D112FB">
        <w:rPr>
          <w:rFonts w:eastAsia="Times New Roman" w:cstheme="minorHAnsi"/>
          <w:color w:val="000000"/>
          <w:shd w:val="clear" w:color="auto" w:fill="FFFFFF"/>
        </w:rPr>
        <w:t xml:space="preserve">Comitê criado pela Lei Distrital 5.142 de 31/07/2013 e regulamentado pelo Decreto Distrital 35.172 de 24/02/2014, composto pelos 13 órgãos do GDF identificados como principais elaboradores e executores de Políticas Públicas para a Juventude – PPJs </w:t>
      </w:r>
      <w:r w:rsidR="005159C9">
        <w:rPr>
          <w:rFonts w:eastAsia="Times New Roman" w:cstheme="minorHAnsi"/>
          <w:color w:val="000000"/>
          <w:shd w:val="clear" w:color="auto" w:fill="FFFFFF"/>
        </w:rPr>
        <w:t>–</w:t>
      </w:r>
      <w:r w:rsidRPr="00D112FB">
        <w:rPr>
          <w:rFonts w:eastAsia="Times New Roman" w:cstheme="minorHAnsi"/>
          <w:color w:val="000000"/>
          <w:shd w:val="clear" w:color="auto" w:fill="FFFFFF"/>
        </w:rPr>
        <w:t xml:space="preserve"> e pelo Conselho Distrital de Juventude – CONJUVE-DF. Possui três estruturas previstas: Câmara Diretiva (titulares dos órgãos), Câmara Técnica (indicados pelos titulares) e Grupos de Trabalho Temáticos (criados pelos dois primeiros e de caráter temporário). Tem como objetivo promover a articulação e a integração entre os órgãos e entidades da Administração Pública do Distrito Federal para a formulação, execução, acompanhamento e avaliação das Políticas Públicas de Juventude.</w:t>
      </w:r>
    </w:p>
    <w:p w:rsidR="00D112FB" w:rsidRPr="00D112FB" w:rsidRDefault="00D112FB" w:rsidP="00D112FB">
      <w:pPr>
        <w:tabs>
          <w:tab w:val="left" w:pos="709"/>
        </w:tabs>
        <w:spacing w:after="0"/>
        <w:ind w:firstLine="709"/>
        <w:jc w:val="both"/>
        <w:rPr>
          <w:rFonts w:eastAsia="Times New Roman" w:cstheme="minorHAnsi"/>
          <w:color w:val="000000"/>
        </w:rPr>
      </w:pPr>
      <w:r w:rsidRPr="00D112FB">
        <w:rPr>
          <w:rFonts w:eastAsia="Times New Roman" w:cstheme="minorHAnsi"/>
          <w:color w:val="000000"/>
        </w:rPr>
        <w:t>Os trabalhos do Comitê foram iniciados a partir da solicitação de indicação dos titulares das pastas listadas no Decreto regulamentador supracitado no início do ano de 2015. A primeira reunião foi realizada em 25 de abril, onde foi feita a apresentação aos membros da Câmara Diretiva (membros titulares das pastas) e à Câmara Técnica (membros indicados pelos titulares) para apresentar a legislação do CPJ, cronograma de trabalho, e as políticas, projetos e ações geridas pela Subsecretaria da Juventude.</w:t>
      </w:r>
    </w:p>
    <w:p w:rsidR="00D112FB" w:rsidRPr="00D112FB" w:rsidRDefault="00D112FB" w:rsidP="00D112FB">
      <w:pPr>
        <w:tabs>
          <w:tab w:val="left" w:pos="709"/>
        </w:tabs>
        <w:spacing w:after="0"/>
        <w:ind w:firstLine="709"/>
        <w:jc w:val="both"/>
        <w:rPr>
          <w:rFonts w:eastAsia="Times New Roman" w:cstheme="minorHAnsi"/>
          <w:color w:val="000000"/>
        </w:rPr>
      </w:pPr>
      <w:r w:rsidRPr="00D112FB">
        <w:rPr>
          <w:rFonts w:eastAsia="Times New Roman" w:cstheme="minorHAnsi"/>
          <w:color w:val="000000"/>
        </w:rPr>
        <w:t>Em 29 de maio realizamos a 1° Reunião Ordinária do CPJ, a principal pauta foi a solicitação aos membros da identificação das PPJs geridas pelas respectivas pastas, para a elaboração do Plano Anual de Trabalho, conforme proposto pelo Decreto.</w:t>
      </w:r>
    </w:p>
    <w:p w:rsidR="00D112FB" w:rsidRPr="00D112FB" w:rsidRDefault="00D112FB" w:rsidP="00D112FB">
      <w:pPr>
        <w:tabs>
          <w:tab w:val="left" w:pos="709"/>
        </w:tabs>
        <w:spacing w:after="0"/>
        <w:ind w:firstLine="709"/>
        <w:jc w:val="both"/>
        <w:rPr>
          <w:rFonts w:eastAsia="Times New Roman" w:cstheme="minorHAnsi"/>
          <w:color w:val="000000"/>
        </w:rPr>
      </w:pPr>
      <w:r w:rsidRPr="00D112FB">
        <w:rPr>
          <w:rFonts w:eastAsia="Times New Roman" w:cstheme="minorHAnsi"/>
          <w:color w:val="000000"/>
        </w:rPr>
        <w:t>Foi criada, logo após essa reunião, uma planilha eletrônica colaborativa para que todos os membros contribuíssem com as PPJs geridas pelo seu órgão ou com PPJs identificadas, realizadas por demais órgãos do governo de Brasília. Apesar de todos os esforços envidados pela Subsecretaria da Juventude, poucos órgãos enviaram contribuições, de forma que a SUBJUV reuniu através de pesquisa própria todas as PPJs identificadas ativas na estrutura do Governo de Brasília. O extrato dessa pesquisa foi materializado no “Caderno de Políticas Públicas de Juventude”, impresso e distribuído primeiramente na 3° Conferência Distrital de Juventude e posteriormente em todos os eventos realizados pela SUBJUV.</w:t>
      </w:r>
    </w:p>
    <w:p w:rsidR="00D112FB" w:rsidRPr="00D112FB" w:rsidRDefault="00D112FB" w:rsidP="00D112FB">
      <w:pPr>
        <w:tabs>
          <w:tab w:val="left" w:pos="709"/>
        </w:tabs>
        <w:spacing w:after="0"/>
        <w:ind w:firstLine="709"/>
        <w:jc w:val="both"/>
        <w:rPr>
          <w:rFonts w:eastAsia="Times New Roman" w:cstheme="minorHAnsi"/>
          <w:color w:val="000000"/>
        </w:rPr>
      </w:pPr>
      <w:r w:rsidRPr="00D112FB">
        <w:rPr>
          <w:rFonts w:eastAsia="Times New Roman" w:cstheme="minorHAnsi"/>
          <w:color w:val="000000"/>
        </w:rPr>
        <w:t>Em 15 de dezembro foi realizada a 2º Reunião Ordinária do CPJ, em que teve como pauta a criação do Grupo de Trabalho para a elaboração do Plano Distrital de Juventude, a partir das 22 propostas geradas pelos debates da 3° Conferência Distrital de Juventude e a atualização das PPJs após a reestruturação realizada pelo GDF.</w:t>
      </w:r>
    </w:p>
    <w:p w:rsidR="00D112FB" w:rsidRPr="00D112FB" w:rsidRDefault="00D112FB" w:rsidP="00D112FB">
      <w:pPr>
        <w:tabs>
          <w:tab w:val="left" w:pos="709"/>
        </w:tabs>
        <w:spacing w:after="0"/>
        <w:ind w:firstLine="709"/>
        <w:jc w:val="both"/>
        <w:rPr>
          <w:rFonts w:eastAsia="Times New Roman" w:cstheme="minorHAnsi"/>
          <w:color w:val="000000"/>
        </w:rPr>
      </w:pPr>
      <w:r w:rsidRPr="00D112FB">
        <w:rPr>
          <w:rFonts w:eastAsia="Times New Roman" w:cstheme="minorHAnsi"/>
          <w:color w:val="000000"/>
        </w:rPr>
        <w:t>Para 2016 foi marcada a primeira reunião do GT para meados de janeiro onde a SUBJUV apresentará a minuta do Plano Distrital de Juventude, marcando o início dos trabalhos do Comitê para o ano.</w:t>
      </w:r>
    </w:p>
    <w:p w:rsidR="00D112FB" w:rsidRDefault="00D112FB" w:rsidP="005159C9">
      <w:pPr>
        <w:pStyle w:val="PargrafodaLista"/>
        <w:numPr>
          <w:ilvl w:val="0"/>
          <w:numId w:val="28"/>
        </w:numPr>
        <w:spacing w:line="276" w:lineRule="auto"/>
        <w:ind w:left="0" w:firstLine="709"/>
        <w:jc w:val="both"/>
        <w:rPr>
          <w:rFonts w:asciiTheme="minorHAnsi" w:hAnsiTheme="minorHAnsi" w:cstheme="minorHAnsi"/>
          <w:b/>
          <w:color w:val="000000"/>
          <w:sz w:val="22"/>
          <w:szCs w:val="22"/>
        </w:rPr>
      </w:pPr>
      <w:r w:rsidRPr="00D112FB">
        <w:rPr>
          <w:rFonts w:asciiTheme="minorHAnsi" w:hAnsiTheme="minorHAnsi" w:cstheme="minorHAnsi"/>
          <w:b/>
          <w:color w:val="000000"/>
          <w:sz w:val="22"/>
          <w:szCs w:val="22"/>
        </w:rPr>
        <w:t>CONSELHO DE JUVENTUDE D</w:t>
      </w:r>
      <w:r w:rsidR="00B63490">
        <w:rPr>
          <w:rFonts w:asciiTheme="minorHAnsi" w:hAnsiTheme="minorHAnsi" w:cstheme="minorHAnsi"/>
          <w:b/>
          <w:color w:val="000000"/>
          <w:sz w:val="22"/>
          <w:szCs w:val="22"/>
        </w:rPr>
        <w:t>O DISTRITO FEDERAL – CONJUVE-DF</w:t>
      </w:r>
    </w:p>
    <w:p w:rsidR="008E1A71" w:rsidRPr="00D112FB" w:rsidRDefault="008E1A71" w:rsidP="008E1A71">
      <w:pPr>
        <w:pStyle w:val="PargrafodaLista"/>
        <w:spacing w:line="276" w:lineRule="auto"/>
        <w:ind w:left="709"/>
        <w:jc w:val="both"/>
        <w:rPr>
          <w:rFonts w:asciiTheme="minorHAnsi" w:hAnsiTheme="minorHAnsi" w:cstheme="minorHAnsi"/>
          <w:b/>
          <w:color w:val="000000"/>
          <w:sz w:val="22"/>
          <w:szCs w:val="22"/>
        </w:rPr>
      </w:pPr>
    </w:p>
    <w:p w:rsidR="00D112FB" w:rsidRPr="00D112FB" w:rsidRDefault="00D112FB" w:rsidP="00D112FB">
      <w:pPr>
        <w:shd w:val="clear" w:color="auto" w:fill="FFFFFF"/>
        <w:spacing w:after="0"/>
        <w:ind w:firstLine="709"/>
        <w:jc w:val="both"/>
        <w:rPr>
          <w:rFonts w:cstheme="minorHAnsi"/>
          <w:color w:val="000000"/>
          <w:lang w:val="pt-PT"/>
        </w:rPr>
      </w:pPr>
      <w:r w:rsidRPr="00D112FB">
        <w:rPr>
          <w:rFonts w:eastAsia="Times New Roman" w:cstheme="minorHAnsi"/>
          <w:color w:val="000000"/>
        </w:rPr>
        <w:t>O Conselho de Juventude do Distrito Federal foi instituído em</w:t>
      </w:r>
      <w:r w:rsidRPr="00D112FB">
        <w:rPr>
          <w:rFonts w:cstheme="minorHAnsi"/>
          <w:color w:val="000000"/>
          <w:lang w:val="pt-PT"/>
        </w:rPr>
        <w:t xml:space="preserve"> 22 de janeiro de 2013 pela Lei Distrital Nº 5.020, regulamentada pelo Decreto 34.168/13. Em junho do 2013 o Conjuve-DF foi integralmente constituído.</w:t>
      </w:r>
    </w:p>
    <w:p w:rsidR="00D112FB" w:rsidRPr="00D112FB" w:rsidRDefault="00D112FB" w:rsidP="00D112FB">
      <w:pPr>
        <w:pStyle w:val="PargrafodaLista"/>
        <w:spacing w:line="276" w:lineRule="auto"/>
        <w:ind w:left="0" w:firstLine="709"/>
        <w:jc w:val="both"/>
        <w:rPr>
          <w:rFonts w:asciiTheme="minorHAnsi" w:hAnsiTheme="minorHAnsi" w:cstheme="minorHAnsi"/>
          <w:color w:val="000000"/>
          <w:sz w:val="22"/>
          <w:szCs w:val="22"/>
          <w:lang w:val="pt-PT"/>
        </w:rPr>
      </w:pPr>
      <w:r w:rsidRPr="00D112FB">
        <w:rPr>
          <w:rFonts w:asciiTheme="minorHAnsi" w:hAnsiTheme="minorHAnsi" w:cstheme="minorHAnsi"/>
          <w:color w:val="000000"/>
          <w:sz w:val="22"/>
          <w:szCs w:val="22"/>
          <w:lang w:val="pt-PT"/>
        </w:rPr>
        <w:t>Atribuições do CONJUVE:</w:t>
      </w:r>
    </w:p>
    <w:p w:rsidR="00D112FB" w:rsidRPr="00D112FB" w:rsidRDefault="00D112FB" w:rsidP="00D112FB">
      <w:pPr>
        <w:pStyle w:val="PargrafodaLista"/>
        <w:numPr>
          <w:ilvl w:val="0"/>
          <w:numId w:val="19"/>
        </w:numPr>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 xml:space="preserve">Auxilia os órgãos do Governo do Distrito Federal na elaboração de políticas de juventude, assegurando a organização da oferta de bens e de serviços públicos especializados, atrativos ou universais que atendam à população jovem; </w:t>
      </w:r>
    </w:p>
    <w:p w:rsidR="00D112FB" w:rsidRPr="00D112FB" w:rsidRDefault="00D112FB" w:rsidP="00D112FB">
      <w:pPr>
        <w:pStyle w:val="PargrafodaLista"/>
        <w:numPr>
          <w:ilvl w:val="0"/>
          <w:numId w:val="19"/>
        </w:numPr>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 xml:space="preserve">Aprecia propostas de políticas públicas de juventude com vistas à articulação das relações de governo com a sociedade civil; </w:t>
      </w:r>
    </w:p>
    <w:p w:rsidR="00D112FB" w:rsidRPr="00D112FB" w:rsidRDefault="00D112FB" w:rsidP="00D112FB">
      <w:pPr>
        <w:pStyle w:val="PargrafodaLista"/>
        <w:numPr>
          <w:ilvl w:val="0"/>
          <w:numId w:val="19"/>
        </w:numPr>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lastRenderedPageBreak/>
        <w:t xml:space="preserve">Propõe a adoção ou a alteração de diretrizes, objetivos ou metas de atendimento dos programas distritais destinados à juventude; </w:t>
      </w:r>
    </w:p>
    <w:p w:rsidR="00D112FB" w:rsidRPr="00D112FB" w:rsidRDefault="00D112FB" w:rsidP="00D112FB">
      <w:pPr>
        <w:pStyle w:val="PargrafodaLista"/>
        <w:numPr>
          <w:ilvl w:val="0"/>
          <w:numId w:val="19"/>
        </w:numPr>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 xml:space="preserve">Acompanha e avalia as ações, os projetos e os programas governamentais voltados à juventude do Distrito Federal; </w:t>
      </w:r>
    </w:p>
    <w:p w:rsidR="00D112FB" w:rsidRPr="00D112FB" w:rsidRDefault="00D112FB" w:rsidP="00D112FB">
      <w:pPr>
        <w:pStyle w:val="PargrafodaLista"/>
        <w:numPr>
          <w:ilvl w:val="0"/>
          <w:numId w:val="19"/>
        </w:numPr>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Convoca bienalmente, em conjunto com o Governo do Distrito Federal, as Conferências Distritais de Juventude, em caráter preparatório da Conferência Nacional;</w:t>
      </w:r>
    </w:p>
    <w:p w:rsidR="00D112FB" w:rsidRPr="00D112FB" w:rsidRDefault="00D112FB" w:rsidP="00D112FB">
      <w:pPr>
        <w:pStyle w:val="PargrafodaLista"/>
        <w:numPr>
          <w:ilvl w:val="0"/>
          <w:numId w:val="19"/>
        </w:numPr>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 xml:space="preserve">Atua em todos os assuntos, casos e questões que envolvam a violação de direitos dos jovens; </w:t>
      </w:r>
    </w:p>
    <w:p w:rsidR="00D112FB" w:rsidRPr="00D112FB" w:rsidRDefault="00D112FB" w:rsidP="00D112FB">
      <w:pPr>
        <w:pStyle w:val="PargrafodaLista"/>
        <w:numPr>
          <w:ilvl w:val="0"/>
          <w:numId w:val="19"/>
        </w:numPr>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Incentiva a criação de conselhos locais de juventude nas Regiões Administrativas do Distrito Federal.</w:t>
      </w:r>
    </w:p>
    <w:p w:rsidR="00D112FB" w:rsidRPr="00D112FB" w:rsidRDefault="00D112FB" w:rsidP="00D112FB">
      <w:pPr>
        <w:spacing w:after="0"/>
        <w:ind w:firstLine="709"/>
        <w:jc w:val="both"/>
        <w:rPr>
          <w:rFonts w:cstheme="minorHAnsi"/>
          <w:color w:val="000000"/>
        </w:rPr>
      </w:pPr>
      <w:r w:rsidRPr="00D112FB">
        <w:rPr>
          <w:rFonts w:cstheme="minorHAnsi"/>
          <w:color w:val="000000"/>
        </w:rPr>
        <w:t xml:space="preserve">O Presidente e Vice-presidente do Conselho são eleitos pelo Plenário por maioria absoluta dos conselheiros. Os mandatos de Presidente e Vice-presidente tem duração de </w:t>
      </w:r>
      <w:r w:rsidR="005159C9" w:rsidRPr="00D112FB">
        <w:rPr>
          <w:rFonts w:cstheme="minorHAnsi"/>
          <w:color w:val="000000"/>
        </w:rPr>
        <w:t>um</w:t>
      </w:r>
      <w:r w:rsidRPr="00D112FB">
        <w:rPr>
          <w:rFonts w:cstheme="minorHAnsi"/>
          <w:color w:val="000000"/>
        </w:rPr>
        <w:t xml:space="preserve"> ano e é alternado entre os membros do governo e da sociedade civil. Compõe ainda a Mesa Diretora do Conselho o Secretário-Executivo, indicado pela Subsecretaria da Juventude. </w:t>
      </w:r>
    </w:p>
    <w:p w:rsidR="00D112FB" w:rsidRPr="00D112FB" w:rsidRDefault="00D112FB" w:rsidP="00D112FB">
      <w:pPr>
        <w:ind w:firstLine="709"/>
        <w:jc w:val="both"/>
        <w:rPr>
          <w:rFonts w:eastAsia="Times New Roman" w:cstheme="minorHAnsi"/>
          <w:color w:val="000000"/>
        </w:rPr>
      </w:pPr>
      <w:r w:rsidRPr="00D112FB">
        <w:rPr>
          <w:rFonts w:cstheme="minorHAnsi"/>
          <w:color w:val="000000"/>
          <w:lang w:val="pt-PT"/>
        </w:rPr>
        <w:t>O Conjuve é composto por 1/3 de representantes do poder público e 2/3 da sociedade civil, contando, ao todo, com 21 membros, sendo 7 do governo do DF e 14 da sociedade civil.</w:t>
      </w:r>
      <w:r w:rsidRPr="00D112FB">
        <w:rPr>
          <w:rFonts w:eastAsia="Times New Roman" w:cstheme="minorHAnsi"/>
          <w:color w:val="000000"/>
        </w:rPr>
        <w:t> </w:t>
      </w:r>
    </w:p>
    <w:p w:rsidR="00D112FB" w:rsidRPr="00D112FB" w:rsidRDefault="00D112FB" w:rsidP="00D112FB">
      <w:pPr>
        <w:shd w:val="clear" w:color="auto" w:fill="FFFFFF"/>
        <w:spacing w:after="0"/>
        <w:ind w:firstLine="709"/>
        <w:jc w:val="both"/>
        <w:rPr>
          <w:rFonts w:eastAsia="Times New Roman" w:cstheme="minorHAnsi"/>
          <w:color w:val="000000"/>
        </w:rPr>
      </w:pPr>
      <w:r w:rsidRPr="00D112FB">
        <w:rPr>
          <w:rFonts w:eastAsia="Times New Roman" w:cstheme="minorHAnsi"/>
          <w:color w:val="000000"/>
        </w:rPr>
        <w:t>Atividades do CONJUVE-DF em 2015:</w:t>
      </w:r>
    </w:p>
    <w:p w:rsidR="00D112FB" w:rsidRPr="00D112FB" w:rsidRDefault="00D112FB" w:rsidP="00D112FB">
      <w:pPr>
        <w:pStyle w:val="PargrafodaLista"/>
        <w:numPr>
          <w:ilvl w:val="0"/>
          <w:numId w:val="21"/>
        </w:numPr>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Coordenou a designação dos conselheiros da juventude representantes do Governo.</w:t>
      </w:r>
    </w:p>
    <w:p w:rsidR="00D112FB" w:rsidRPr="00D112FB" w:rsidRDefault="00D112FB" w:rsidP="00D112FB">
      <w:pPr>
        <w:pStyle w:val="PargrafodaLista"/>
        <w:numPr>
          <w:ilvl w:val="0"/>
          <w:numId w:val="21"/>
        </w:numPr>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Realização de quatro reuniões ordinárias;</w:t>
      </w:r>
    </w:p>
    <w:p w:rsidR="00D112FB" w:rsidRPr="00D112FB" w:rsidRDefault="00D112FB" w:rsidP="00D112FB">
      <w:pPr>
        <w:pStyle w:val="PargrafodaLista"/>
        <w:numPr>
          <w:ilvl w:val="0"/>
          <w:numId w:val="21"/>
        </w:numPr>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Realização de duas reuniões com os conselheiros territoriais de juventude;</w:t>
      </w:r>
    </w:p>
    <w:p w:rsidR="00D112FB" w:rsidRPr="00D112FB" w:rsidRDefault="005159C9" w:rsidP="00D112FB">
      <w:pPr>
        <w:pStyle w:val="PargrafodaLista"/>
        <w:numPr>
          <w:ilvl w:val="0"/>
          <w:numId w:val="21"/>
        </w:numPr>
        <w:spacing w:line="276" w:lineRule="auto"/>
        <w:ind w:left="0" w:firstLine="709"/>
        <w:jc w:val="both"/>
        <w:rPr>
          <w:rFonts w:asciiTheme="minorHAnsi" w:hAnsiTheme="minorHAnsi" w:cstheme="minorHAnsi"/>
          <w:color w:val="000000"/>
          <w:sz w:val="22"/>
          <w:szCs w:val="22"/>
        </w:rPr>
      </w:pPr>
      <w:r>
        <w:rPr>
          <w:rFonts w:asciiTheme="minorHAnsi" w:hAnsiTheme="minorHAnsi" w:cstheme="minorHAnsi"/>
          <w:color w:val="000000"/>
          <w:sz w:val="22"/>
          <w:szCs w:val="22"/>
        </w:rPr>
        <w:t>Instituição d</w:t>
      </w:r>
      <w:r w:rsidR="00D112FB" w:rsidRPr="00D112FB">
        <w:rPr>
          <w:rFonts w:asciiTheme="minorHAnsi" w:hAnsiTheme="minorHAnsi" w:cstheme="minorHAnsi"/>
          <w:color w:val="000000"/>
          <w:sz w:val="22"/>
          <w:szCs w:val="22"/>
        </w:rPr>
        <w:t>a Comissão Organizadora Distrital da 3ª Conferência Distrital de Juventude;</w:t>
      </w:r>
    </w:p>
    <w:p w:rsidR="00D112FB" w:rsidRPr="00D112FB" w:rsidRDefault="00D112FB" w:rsidP="00D112FB">
      <w:pPr>
        <w:pStyle w:val="PargrafodaLista"/>
        <w:numPr>
          <w:ilvl w:val="0"/>
          <w:numId w:val="21"/>
        </w:numPr>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Realização de cinco reuniões da Comissão Organizadora da 3ª Conferência Distrital de Juventude;</w:t>
      </w:r>
    </w:p>
    <w:p w:rsidR="00D112FB" w:rsidRPr="00D112FB" w:rsidRDefault="00D112FB" w:rsidP="00D112FB">
      <w:pPr>
        <w:pStyle w:val="PargrafodaLista"/>
        <w:numPr>
          <w:ilvl w:val="0"/>
          <w:numId w:val="21"/>
        </w:numPr>
        <w:spacing w:line="276" w:lineRule="auto"/>
        <w:ind w:hanging="11"/>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Realização de reunião da Comissão de Assuntos Institucionais;</w:t>
      </w:r>
    </w:p>
    <w:p w:rsidR="00D112FB" w:rsidRPr="00D112FB" w:rsidRDefault="00D112FB" w:rsidP="00D112FB">
      <w:pPr>
        <w:pStyle w:val="PargrafodaLista"/>
        <w:numPr>
          <w:ilvl w:val="0"/>
          <w:numId w:val="21"/>
        </w:numPr>
        <w:spacing w:line="276" w:lineRule="auto"/>
        <w:ind w:hanging="11"/>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Realização de reunião da Comissão de Comunicação;</w:t>
      </w:r>
    </w:p>
    <w:p w:rsidR="00D112FB" w:rsidRPr="00D112FB" w:rsidRDefault="00D112FB" w:rsidP="00D112FB">
      <w:pPr>
        <w:pStyle w:val="PargrafodaLista"/>
        <w:numPr>
          <w:ilvl w:val="0"/>
          <w:numId w:val="21"/>
        </w:numPr>
        <w:spacing w:line="276" w:lineRule="auto"/>
        <w:ind w:hanging="11"/>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Realização de reunião da Comissão de Assuntos Territoriais;</w:t>
      </w:r>
    </w:p>
    <w:p w:rsidR="00D112FB" w:rsidRPr="00D112FB" w:rsidRDefault="00D112FB" w:rsidP="00D112FB">
      <w:pPr>
        <w:pStyle w:val="PargrafodaLista"/>
        <w:numPr>
          <w:ilvl w:val="0"/>
          <w:numId w:val="21"/>
        </w:numPr>
        <w:spacing w:line="276" w:lineRule="auto"/>
        <w:ind w:left="709" w:firstLine="0"/>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em duas reuniões do CPJ;</w:t>
      </w:r>
    </w:p>
    <w:p w:rsidR="00D112FB" w:rsidRPr="00D112FB" w:rsidRDefault="00D112FB" w:rsidP="00D112FB">
      <w:pPr>
        <w:pStyle w:val="PargrafodaLista"/>
        <w:numPr>
          <w:ilvl w:val="0"/>
          <w:numId w:val="21"/>
        </w:numPr>
        <w:spacing w:line="276" w:lineRule="auto"/>
        <w:ind w:left="709" w:firstLine="0"/>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 xml:space="preserve">Coordenação do I Encontro de Conselheiros Territoriais de </w:t>
      </w:r>
    </w:p>
    <w:p w:rsidR="00D112FB" w:rsidRPr="00D112FB" w:rsidRDefault="00D112FB" w:rsidP="00D112FB">
      <w:pPr>
        <w:pStyle w:val="PargrafodaLista"/>
        <w:spacing w:line="276" w:lineRule="auto"/>
        <w:ind w:left="1418"/>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Juventude;</w:t>
      </w:r>
    </w:p>
    <w:p w:rsidR="00D112FB" w:rsidRPr="00D112FB" w:rsidRDefault="00D112FB" w:rsidP="00D112FB">
      <w:pPr>
        <w:pStyle w:val="PargrafodaLista"/>
        <w:numPr>
          <w:ilvl w:val="0"/>
          <w:numId w:val="21"/>
        </w:numPr>
        <w:shd w:val="clear" w:color="auto" w:fill="FFFFFF"/>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 xml:space="preserve">Elaboração de curso de políticas públicas de juventude em parceria com a Escola de Governo; </w:t>
      </w:r>
    </w:p>
    <w:p w:rsidR="00D112FB" w:rsidRPr="00D112FB" w:rsidRDefault="00D112FB" w:rsidP="00D112FB">
      <w:pPr>
        <w:pStyle w:val="PargrafodaLista"/>
        <w:numPr>
          <w:ilvl w:val="0"/>
          <w:numId w:val="21"/>
        </w:numPr>
        <w:shd w:val="clear" w:color="auto" w:fill="FFFFFF"/>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do Encontro Nacional de Jovens com Deficiências;</w:t>
      </w:r>
    </w:p>
    <w:p w:rsidR="00D112FB" w:rsidRPr="00D112FB" w:rsidRDefault="00D112FB" w:rsidP="00D112FB">
      <w:pPr>
        <w:pStyle w:val="PargrafodaLista"/>
        <w:numPr>
          <w:ilvl w:val="0"/>
          <w:numId w:val="21"/>
        </w:numPr>
        <w:shd w:val="clear" w:color="auto" w:fill="FFFFFF"/>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Realização de reuniões com as juventudes partidárias;</w:t>
      </w:r>
    </w:p>
    <w:p w:rsidR="00D112FB" w:rsidRPr="00D112FB" w:rsidRDefault="00D112FB" w:rsidP="00D112FB">
      <w:pPr>
        <w:pStyle w:val="PargrafodaLista"/>
        <w:numPr>
          <w:ilvl w:val="0"/>
          <w:numId w:val="21"/>
        </w:numPr>
        <w:shd w:val="clear" w:color="auto" w:fill="FFFFFF"/>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nas mobilizações contra a redução da maioridade penal;</w:t>
      </w:r>
    </w:p>
    <w:p w:rsidR="00D112FB" w:rsidRPr="00D112FB" w:rsidRDefault="00D112FB" w:rsidP="00D112FB">
      <w:pPr>
        <w:pStyle w:val="PargrafodaLista"/>
        <w:numPr>
          <w:ilvl w:val="0"/>
          <w:numId w:val="21"/>
        </w:numPr>
        <w:shd w:val="clear" w:color="auto" w:fill="FFFFFF"/>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no workshop de Segurança e Prevenção Cidadã;</w:t>
      </w:r>
    </w:p>
    <w:p w:rsidR="00D112FB" w:rsidRPr="00D112FB" w:rsidRDefault="00D112FB" w:rsidP="00D112FB">
      <w:pPr>
        <w:pStyle w:val="PargrafodaLista"/>
        <w:numPr>
          <w:ilvl w:val="0"/>
          <w:numId w:val="21"/>
        </w:numPr>
        <w:shd w:val="clear" w:color="auto" w:fill="FFFFFF"/>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nas atividades do Mês da Juventude;</w:t>
      </w:r>
    </w:p>
    <w:p w:rsidR="00D112FB" w:rsidRPr="00D112FB" w:rsidRDefault="00D112FB" w:rsidP="00D112FB">
      <w:pPr>
        <w:pStyle w:val="PargrafodaLista"/>
        <w:numPr>
          <w:ilvl w:val="0"/>
          <w:numId w:val="21"/>
        </w:numPr>
        <w:shd w:val="clear" w:color="auto" w:fill="FFFFFF"/>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na inauguração do E</w:t>
      </w:r>
      <w:r w:rsidR="005159C9">
        <w:rPr>
          <w:rFonts w:asciiTheme="minorHAnsi" w:hAnsiTheme="minorHAnsi" w:cstheme="minorHAnsi"/>
          <w:color w:val="000000"/>
          <w:sz w:val="22"/>
          <w:szCs w:val="22"/>
        </w:rPr>
        <w:t>stude Aqui da Cidade Estrutural.</w:t>
      </w:r>
    </w:p>
    <w:p w:rsidR="00D112FB" w:rsidRPr="00D112FB" w:rsidRDefault="00D112FB" w:rsidP="00D112FB">
      <w:pPr>
        <w:spacing w:after="0"/>
        <w:jc w:val="both"/>
        <w:rPr>
          <w:rFonts w:cstheme="minorHAnsi"/>
          <w:color w:val="000000"/>
        </w:rPr>
      </w:pPr>
    </w:p>
    <w:p w:rsidR="00D112FB" w:rsidRPr="00D112FB" w:rsidRDefault="00D112FB" w:rsidP="005159C9">
      <w:pPr>
        <w:ind w:firstLine="709"/>
        <w:jc w:val="both"/>
        <w:rPr>
          <w:rFonts w:cstheme="minorHAnsi"/>
          <w:color w:val="000000"/>
        </w:rPr>
      </w:pPr>
      <w:r w:rsidRPr="00D112FB">
        <w:rPr>
          <w:rFonts w:cstheme="minorHAnsi"/>
          <w:color w:val="000000"/>
        </w:rPr>
        <w:t>Em 2016 serão realizadas as eleições dos conselheiros territoriais e distritais da juventude, além do 2º Encontro de Conselheiros Territoriais de Juventude e a oferta de curso de formação em políticas públicas de juventude para todos os conselheiros.</w:t>
      </w:r>
    </w:p>
    <w:p w:rsidR="00D112FB" w:rsidRPr="00D112FB" w:rsidRDefault="000B0A12" w:rsidP="00FD06B3">
      <w:pPr>
        <w:shd w:val="clear" w:color="auto" w:fill="FFFFFF"/>
        <w:spacing w:after="0"/>
        <w:ind w:left="-709" w:firstLine="709"/>
        <w:jc w:val="both"/>
        <w:rPr>
          <w:rFonts w:eastAsia="Times New Roman" w:cstheme="minorHAnsi"/>
          <w:color w:val="000000"/>
        </w:rPr>
      </w:pPr>
      <w:r>
        <w:rPr>
          <w:rFonts w:cstheme="minorHAnsi"/>
          <w:noProof/>
        </w:rPr>
        <w:lastRenderedPageBreak/>
        <w:drawing>
          <wp:anchor distT="0" distB="0" distL="114300" distR="114300" simplePos="0" relativeHeight="251672576" behindDoc="0" locked="0" layoutInCell="1" allowOverlap="1">
            <wp:simplePos x="0" y="0"/>
            <wp:positionH relativeFrom="column">
              <wp:posOffset>2499995</wp:posOffset>
            </wp:positionH>
            <wp:positionV relativeFrom="paragraph">
              <wp:posOffset>3810</wp:posOffset>
            </wp:positionV>
            <wp:extent cx="3349625" cy="2228850"/>
            <wp:effectExtent l="19050" t="0" r="3175" b="0"/>
            <wp:wrapNone/>
            <wp:docPr id="11" name="Imagem 13" descr="C:\Users\gabriella.godoy\Downloads\membros conju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descr="C:\Users\gabriella.godoy\Downloads\membros conjuve.jpg"/>
                    <pic:cNvPicPr>
                      <a:picLocks noChangeAspect="1" noChangeArrowheads="1"/>
                    </pic:cNvPicPr>
                  </pic:nvPicPr>
                  <pic:blipFill>
                    <a:blip r:embed="rId15" cstate="print"/>
                    <a:srcRect/>
                    <a:stretch>
                      <a:fillRect/>
                    </a:stretch>
                  </pic:blipFill>
                  <pic:spPr bwMode="auto">
                    <a:xfrm>
                      <a:off x="0" y="0"/>
                      <a:ext cx="3349625" cy="2228850"/>
                    </a:xfrm>
                    <a:prstGeom prst="rect">
                      <a:avLst/>
                    </a:prstGeom>
                    <a:noFill/>
                    <a:ln w="9525">
                      <a:noFill/>
                      <a:miter lim="800000"/>
                      <a:headEnd/>
                      <a:tailEnd/>
                    </a:ln>
                  </pic:spPr>
                </pic:pic>
              </a:graphicData>
            </a:graphic>
          </wp:anchor>
        </w:drawing>
      </w:r>
      <w:r w:rsidR="00D112FB" w:rsidRPr="00D112FB">
        <w:rPr>
          <w:rFonts w:cstheme="minorHAnsi"/>
          <w:noProof/>
        </w:rPr>
        <w:drawing>
          <wp:inline distT="0" distB="0" distL="0" distR="0">
            <wp:extent cx="2695575" cy="2228850"/>
            <wp:effectExtent l="19050" t="0" r="9525" b="0"/>
            <wp:docPr id="17" name="Imagem 2" descr="https://scontent-gru2-1.xx.fbcdn.net/hphotos-xtf1/t31.0-8/10955655_988310197855603_810621810852977971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https://scontent-gru2-1.xx.fbcdn.net/hphotos-xtf1/t31.0-8/10955655_988310197855603_8106218108529779718_o.jpg"/>
                    <pic:cNvPicPr>
                      <a:picLocks noChangeAspect="1" noChangeArrowheads="1"/>
                    </pic:cNvPicPr>
                  </pic:nvPicPr>
                  <pic:blipFill>
                    <a:blip r:embed="rId16" cstate="print"/>
                    <a:srcRect/>
                    <a:stretch>
                      <a:fillRect/>
                    </a:stretch>
                  </pic:blipFill>
                  <pic:spPr bwMode="auto">
                    <a:xfrm>
                      <a:off x="0" y="0"/>
                      <a:ext cx="2695575" cy="2228850"/>
                    </a:xfrm>
                    <a:prstGeom prst="rect">
                      <a:avLst/>
                    </a:prstGeom>
                    <a:noFill/>
                    <a:ln w="9525">
                      <a:noFill/>
                      <a:miter lim="800000"/>
                      <a:headEnd/>
                      <a:tailEnd/>
                    </a:ln>
                  </pic:spPr>
                </pic:pic>
              </a:graphicData>
            </a:graphic>
          </wp:inline>
        </w:drawing>
      </w:r>
    </w:p>
    <w:p w:rsidR="00D112FB" w:rsidRDefault="00D112FB" w:rsidP="00D112FB">
      <w:pPr>
        <w:pStyle w:val="PargrafodaLista"/>
        <w:shd w:val="clear" w:color="auto" w:fill="FFFFFF"/>
        <w:spacing w:line="276" w:lineRule="auto"/>
        <w:ind w:left="0"/>
        <w:jc w:val="both"/>
        <w:rPr>
          <w:rFonts w:asciiTheme="minorHAnsi" w:hAnsiTheme="minorHAnsi" w:cstheme="minorHAnsi"/>
          <w:b/>
          <w:color w:val="000000"/>
          <w:sz w:val="22"/>
          <w:szCs w:val="22"/>
        </w:rPr>
      </w:pPr>
    </w:p>
    <w:p w:rsidR="00E949D0" w:rsidRDefault="00E949D0" w:rsidP="00D112FB">
      <w:pPr>
        <w:pStyle w:val="PargrafodaLista"/>
        <w:shd w:val="clear" w:color="auto" w:fill="FFFFFF"/>
        <w:spacing w:line="276" w:lineRule="auto"/>
        <w:ind w:left="0"/>
        <w:jc w:val="both"/>
        <w:rPr>
          <w:rFonts w:asciiTheme="minorHAnsi" w:hAnsiTheme="minorHAnsi" w:cstheme="minorHAnsi"/>
          <w:b/>
          <w:color w:val="000000"/>
          <w:sz w:val="22"/>
          <w:szCs w:val="22"/>
        </w:rPr>
      </w:pPr>
    </w:p>
    <w:p w:rsidR="00D112FB" w:rsidRDefault="00D112FB" w:rsidP="00D112FB">
      <w:pPr>
        <w:pStyle w:val="PargrafodaLista"/>
        <w:numPr>
          <w:ilvl w:val="0"/>
          <w:numId w:val="28"/>
        </w:numPr>
        <w:shd w:val="clear" w:color="auto" w:fill="FFFFFF"/>
        <w:spacing w:line="276" w:lineRule="auto"/>
        <w:jc w:val="both"/>
        <w:rPr>
          <w:rFonts w:asciiTheme="minorHAnsi" w:hAnsiTheme="minorHAnsi" w:cstheme="minorHAnsi"/>
          <w:b/>
          <w:color w:val="000000"/>
          <w:sz w:val="22"/>
          <w:szCs w:val="22"/>
        </w:rPr>
      </w:pPr>
      <w:r w:rsidRPr="00D112FB">
        <w:rPr>
          <w:rFonts w:asciiTheme="minorHAnsi" w:hAnsiTheme="minorHAnsi" w:cstheme="minorHAnsi"/>
          <w:b/>
          <w:color w:val="000000"/>
          <w:sz w:val="22"/>
          <w:szCs w:val="22"/>
        </w:rPr>
        <w:t>3ª CON</w:t>
      </w:r>
      <w:r w:rsidR="00B63490">
        <w:rPr>
          <w:rFonts w:asciiTheme="minorHAnsi" w:hAnsiTheme="minorHAnsi" w:cstheme="minorHAnsi"/>
          <w:b/>
          <w:color w:val="000000"/>
          <w:sz w:val="22"/>
          <w:szCs w:val="22"/>
        </w:rPr>
        <w:t>FERÊNCIA DISTRITAL DE JUVENTUDE</w:t>
      </w:r>
    </w:p>
    <w:p w:rsidR="008E1A71" w:rsidRPr="00D112FB" w:rsidRDefault="008E1A71" w:rsidP="008E1A71">
      <w:pPr>
        <w:pStyle w:val="PargrafodaLista"/>
        <w:shd w:val="clear" w:color="auto" w:fill="FFFFFF"/>
        <w:spacing w:line="276" w:lineRule="auto"/>
        <w:jc w:val="both"/>
        <w:rPr>
          <w:rFonts w:asciiTheme="minorHAnsi" w:hAnsiTheme="minorHAnsi" w:cstheme="minorHAnsi"/>
          <w:b/>
          <w:color w:val="000000"/>
          <w:sz w:val="22"/>
          <w:szCs w:val="22"/>
        </w:rPr>
      </w:pPr>
    </w:p>
    <w:p w:rsidR="00D112FB" w:rsidRPr="00D112FB" w:rsidRDefault="00D112FB" w:rsidP="00D112FB">
      <w:pPr>
        <w:spacing w:after="0"/>
        <w:ind w:left="57" w:firstLine="709"/>
        <w:jc w:val="both"/>
        <w:rPr>
          <w:rFonts w:cstheme="minorHAnsi"/>
          <w:color w:val="000000"/>
          <w:shd w:val="clear" w:color="auto" w:fill="FFFFFF"/>
        </w:rPr>
      </w:pPr>
      <w:r w:rsidRPr="00D112FB">
        <w:rPr>
          <w:rFonts w:cstheme="minorHAnsi"/>
          <w:color w:val="000000"/>
          <w:shd w:val="clear" w:color="auto" w:fill="FFFFFF"/>
        </w:rPr>
        <w:t xml:space="preserve">As Conferências de Juventude são um amplo processo de debate e participação sobre o que a juventude quer para Brasília e para o Brasil. É um espaço para discutir, analisar, reivindicar e propor políticas para os poderes públicos, mas também para pactuar instrumentos de monitoramento e ação entre as redes de organizações, com foco no controle social das políticas públicas de juventude. </w:t>
      </w:r>
    </w:p>
    <w:p w:rsidR="002961FF" w:rsidRDefault="00D112FB" w:rsidP="00D112FB">
      <w:pPr>
        <w:spacing w:after="0"/>
        <w:ind w:left="57" w:firstLine="709"/>
        <w:jc w:val="both"/>
        <w:rPr>
          <w:rFonts w:cstheme="minorHAnsi"/>
          <w:color w:val="000000"/>
        </w:rPr>
      </w:pPr>
      <w:r w:rsidRPr="00D112FB">
        <w:rPr>
          <w:rFonts w:cstheme="minorHAnsi"/>
          <w:color w:val="000000"/>
        </w:rPr>
        <w:t>Em 2015, ano da 3ª Conferência Nacional de Juventude, a Subsecretaria da Juventude realizou durante o período de 11 de julho e 29 de agosto cinco etapas regionais, abarcando as 31 Regiões Administrativas. Mais de 800 pessoas se inscreveram para as etapas, sendo que 77% dos inscritos tinham idade entre 15 a 29 anos.</w:t>
      </w:r>
    </w:p>
    <w:p w:rsidR="00D112FB" w:rsidRPr="00D112FB" w:rsidRDefault="00D112FB" w:rsidP="00D112FB">
      <w:pPr>
        <w:spacing w:after="0"/>
        <w:ind w:left="57" w:firstLine="709"/>
        <w:jc w:val="both"/>
        <w:rPr>
          <w:rFonts w:cstheme="minorHAnsi"/>
          <w:color w:val="000000"/>
        </w:rPr>
      </w:pPr>
      <w:r w:rsidRPr="00D112FB">
        <w:rPr>
          <w:rFonts w:cstheme="minorHAnsi"/>
          <w:color w:val="000000"/>
        </w:rPr>
        <w:t xml:space="preserve">Entre os delegados eleitos buscamos respeitar a paridade de gênero e a proporção de raça/cor, compatível com a população. Praticamente 80% dos delegados se declararam </w:t>
      </w:r>
      <w:r w:rsidR="005159C9" w:rsidRPr="00D112FB">
        <w:rPr>
          <w:rFonts w:cstheme="minorHAnsi"/>
          <w:color w:val="000000"/>
        </w:rPr>
        <w:t>não brancos</w:t>
      </w:r>
      <w:r w:rsidRPr="00D112FB">
        <w:rPr>
          <w:rFonts w:cstheme="minorHAnsi"/>
          <w:color w:val="000000"/>
        </w:rPr>
        <w:t xml:space="preserve"> (negros, pardos, amarelos e indígenas). </w:t>
      </w:r>
    </w:p>
    <w:p w:rsidR="00D112FB" w:rsidRPr="00D112FB" w:rsidRDefault="00D112FB" w:rsidP="00D112FB">
      <w:pPr>
        <w:spacing w:after="0"/>
        <w:ind w:left="57" w:firstLine="709"/>
        <w:jc w:val="both"/>
        <w:rPr>
          <w:rFonts w:cstheme="minorHAnsi"/>
          <w:color w:val="000000"/>
        </w:rPr>
      </w:pPr>
      <w:r w:rsidRPr="00D112FB">
        <w:rPr>
          <w:rFonts w:cstheme="minorHAnsi"/>
          <w:color w:val="000000"/>
        </w:rPr>
        <w:t>A Etapa Distrital foi realizada no dia 17 de outubro, no Centro de Convenções Ulysses Guimarães, e reuniu os delegados eleitos durante as etapas regionais. Na Conferência Distrital de Juventude foram eleitos 16 delegados – 13 da sociedade civil e 3 do governo – que representaram o Distrito Federal na 3ª Conferência Nacional de Juventude, que ocorreu nos dias 16 a 19 dezembro de 2015.</w:t>
      </w:r>
    </w:p>
    <w:p w:rsidR="00D112FB" w:rsidRPr="00D112FB" w:rsidRDefault="00D112FB" w:rsidP="00D112FB">
      <w:pPr>
        <w:ind w:left="57" w:firstLine="709"/>
        <w:jc w:val="both"/>
        <w:rPr>
          <w:rFonts w:cstheme="minorHAnsi"/>
          <w:color w:val="000000"/>
        </w:rPr>
      </w:pPr>
      <w:r w:rsidRPr="00D112FB">
        <w:rPr>
          <w:rFonts w:cstheme="minorHAnsi"/>
          <w:color w:val="000000"/>
        </w:rPr>
        <w:t>Estima-se que cerca de 50 mil jovens foram mobilizados durante a realização das conferências regionais e distrital de juventude.</w:t>
      </w:r>
    </w:p>
    <w:p w:rsidR="00D112FB" w:rsidRPr="00D112FB" w:rsidRDefault="00D112FB" w:rsidP="00D112FB">
      <w:pPr>
        <w:shd w:val="clear" w:color="auto" w:fill="FFFFFF"/>
        <w:spacing w:after="0"/>
        <w:ind w:firstLine="709"/>
        <w:jc w:val="both"/>
        <w:rPr>
          <w:rFonts w:eastAsia="Times New Roman" w:cstheme="minorHAnsi"/>
          <w:color w:val="000000"/>
        </w:rPr>
      </w:pPr>
      <w:r w:rsidRPr="00D112FB">
        <w:rPr>
          <w:rFonts w:eastAsia="Times New Roman" w:cstheme="minorHAnsi"/>
          <w:color w:val="000000"/>
        </w:rPr>
        <w:t>Calendário das Conferências de Juventude:</w:t>
      </w:r>
    </w:p>
    <w:p w:rsidR="00D112FB" w:rsidRPr="00D112FB" w:rsidRDefault="00D112FB" w:rsidP="00D112FB">
      <w:pPr>
        <w:shd w:val="clear" w:color="auto" w:fill="FFFFFF"/>
        <w:spacing w:after="0"/>
        <w:ind w:firstLine="709"/>
        <w:jc w:val="both"/>
        <w:rPr>
          <w:rFonts w:eastAsia="Times New Roman" w:cstheme="minorHAnsi"/>
          <w:color w:val="000000"/>
        </w:rPr>
      </w:pPr>
      <w:r w:rsidRPr="00D112FB">
        <w:rPr>
          <w:rFonts w:eastAsia="Times New Roman" w:cstheme="minorHAnsi"/>
          <w:color w:val="000000"/>
        </w:rPr>
        <w:t xml:space="preserve"> Dia 11/07 – </w:t>
      </w:r>
      <w:r w:rsidRPr="00D112FB">
        <w:rPr>
          <w:rFonts w:eastAsia="Times New Roman" w:cstheme="minorHAnsi"/>
          <w:b/>
          <w:color w:val="000000"/>
        </w:rPr>
        <w:t xml:space="preserve">Macrorregião </w:t>
      </w:r>
      <w:proofErr w:type="gramStart"/>
      <w:r w:rsidRPr="00D112FB">
        <w:rPr>
          <w:rFonts w:eastAsia="Times New Roman" w:cstheme="minorHAnsi"/>
          <w:b/>
          <w:color w:val="000000"/>
        </w:rPr>
        <w:t>1</w:t>
      </w:r>
      <w:proofErr w:type="gramEnd"/>
      <w:r w:rsidR="005E7C6C">
        <w:rPr>
          <w:rFonts w:eastAsia="Times New Roman" w:cstheme="minorHAnsi"/>
          <w:b/>
          <w:color w:val="000000"/>
        </w:rPr>
        <w:t xml:space="preserve"> </w:t>
      </w:r>
      <w:r w:rsidRPr="00D112FB">
        <w:rPr>
          <w:rFonts w:eastAsia="Times New Roman" w:cstheme="minorHAnsi"/>
          <w:color w:val="000000"/>
        </w:rPr>
        <w:t>–</w:t>
      </w:r>
      <w:r w:rsidR="005E7C6C">
        <w:rPr>
          <w:rFonts w:eastAsia="Times New Roman" w:cstheme="minorHAnsi"/>
          <w:color w:val="000000"/>
        </w:rPr>
        <w:t xml:space="preserve"> </w:t>
      </w:r>
      <w:r w:rsidRPr="00D112FB">
        <w:rPr>
          <w:rFonts w:eastAsia="Times New Roman" w:cstheme="minorHAnsi"/>
          <w:color w:val="000000"/>
        </w:rPr>
        <w:t xml:space="preserve">Samambaia, Recanto das Emas, Riacho Fundo I, Riacho Fundo II, Gama e Santa </w:t>
      </w:r>
      <w:r w:rsidR="005159C9" w:rsidRPr="00D112FB">
        <w:rPr>
          <w:rFonts w:eastAsia="Times New Roman" w:cstheme="minorHAnsi"/>
          <w:color w:val="000000"/>
        </w:rPr>
        <w:t>Maria.</w:t>
      </w:r>
    </w:p>
    <w:p w:rsidR="00D112FB" w:rsidRPr="00D112FB" w:rsidRDefault="00D112FB" w:rsidP="00D112FB">
      <w:pPr>
        <w:spacing w:after="0"/>
        <w:ind w:firstLine="709"/>
        <w:jc w:val="both"/>
        <w:rPr>
          <w:rFonts w:eastAsia="Times New Roman" w:cstheme="minorHAnsi"/>
          <w:color w:val="000000"/>
        </w:rPr>
      </w:pPr>
      <w:r w:rsidRPr="00D112FB">
        <w:rPr>
          <w:rFonts w:eastAsia="Times New Roman" w:cstheme="minorHAnsi"/>
          <w:color w:val="000000"/>
        </w:rPr>
        <w:t xml:space="preserve">Dia 18/07 – </w:t>
      </w:r>
      <w:r w:rsidRPr="00D112FB">
        <w:rPr>
          <w:rFonts w:eastAsia="Times New Roman" w:cstheme="minorHAnsi"/>
          <w:b/>
          <w:color w:val="000000"/>
        </w:rPr>
        <w:t xml:space="preserve">Macrorregião </w:t>
      </w:r>
      <w:proofErr w:type="gramStart"/>
      <w:r w:rsidRPr="00D112FB">
        <w:rPr>
          <w:rFonts w:eastAsia="Times New Roman" w:cstheme="minorHAnsi"/>
          <w:b/>
          <w:color w:val="000000"/>
        </w:rPr>
        <w:t>2</w:t>
      </w:r>
      <w:proofErr w:type="gramEnd"/>
      <w:r w:rsidRPr="00D112FB">
        <w:rPr>
          <w:rFonts w:eastAsia="Times New Roman" w:cstheme="minorHAnsi"/>
          <w:b/>
          <w:color w:val="000000"/>
        </w:rPr>
        <w:t xml:space="preserve"> </w:t>
      </w:r>
      <w:r w:rsidR="005E7C6C">
        <w:rPr>
          <w:rFonts w:eastAsia="Times New Roman" w:cstheme="minorHAnsi"/>
          <w:b/>
          <w:color w:val="000000"/>
        </w:rPr>
        <w:t>–</w:t>
      </w:r>
      <w:r w:rsidRPr="00D112FB">
        <w:rPr>
          <w:rFonts w:eastAsia="Times New Roman" w:cstheme="minorHAnsi"/>
          <w:b/>
          <w:color w:val="000000"/>
        </w:rPr>
        <w:t xml:space="preserve"> </w:t>
      </w:r>
      <w:r w:rsidRPr="00D112FB">
        <w:rPr>
          <w:rFonts w:eastAsia="Times New Roman" w:cstheme="minorHAnsi"/>
          <w:color w:val="000000"/>
        </w:rPr>
        <w:t xml:space="preserve">Planaltina, Sobradinho I, Sobradinho II, </w:t>
      </w:r>
      <w:proofErr w:type="spellStart"/>
      <w:r w:rsidRPr="00D112FB">
        <w:rPr>
          <w:rFonts w:eastAsia="Times New Roman" w:cstheme="minorHAnsi"/>
          <w:color w:val="000000"/>
        </w:rPr>
        <w:t>Fercal</w:t>
      </w:r>
      <w:proofErr w:type="spellEnd"/>
      <w:r w:rsidRPr="00D112FB">
        <w:rPr>
          <w:rFonts w:eastAsia="Times New Roman" w:cstheme="minorHAnsi"/>
          <w:color w:val="000000"/>
        </w:rPr>
        <w:t xml:space="preserve">, Paranoá, Varjão </w:t>
      </w:r>
      <w:proofErr w:type="spellStart"/>
      <w:r w:rsidRPr="00D112FB">
        <w:rPr>
          <w:rFonts w:eastAsia="Times New Roman" w:cstheme="minorHAnsi"/>
          <w:color w:val="000000"/>
        </w:rPr>
        <w:t>Itapoã</w:t>
      </w:r>
      <w:proofErr w:type="spellEnd"/>
      <w:r w:rsidRPr="00D112FB">
        <w:rPr>
          <w:rFonts w:eastAsia="Times New Roman" w:cstheme="minorHAnsi"/>
          <w:color w:val="000000"/>
        </w:rPr>
        <w:t xml:space="preserve"> e Lago Norte </w:t>
      </w:r>
      <w:r w:rsidR="005159C9">
        <w:rPr>
          <w:rFonts w:eastAsia="Times New Roman" w:cstheme="minorHAnsi"/>
          <w:color w:val="000000"/>
        </w:rPr>
        <w:t>.</w:t>
      </w:r>
    </w:p>
    <w:p w:rsidR="00D112FB" w:rsidRPr="00D112FB" w:rsidRDefault="00D112FB" w:rsidP="00D112FB">
      <w:pPr>
        <w:spacing w:after="0"/>
        <w:ind w:firstLine="709"/>
        <w:jc w:val="both"/>
        <w:rPr>
          <w:rFonts w:eastAsia="Times New Roman" w:cstheme="minorHAnsi"/>
          <w:color w:val="000000"/>
        </w:rPr>
      </w:pPr>
      <w:r w:rsidRPr="00D112FB">
        <w:rPr>
          <w:rFonts w:eastAsia="Times New Roman" w:cstheme="minorHAnsi"/>
          <w:color w:val="000000"/>
        </w:rPr>
        <w:t xml:space="preserve">Dia 08/08 - </w:t>
      </w:r>
      <w:r w:rsidRPr="00D112FB">
        <w:rPr>
          <w:rFonts w:eastAsia="Times New Roman" w:cstheme="minorHAnsi"/>
          <w:b/>
          <w:color w:val="000000"/>
        </w:rPr>
        <w:t xml:space="preserve">Macrorregião </w:t>
      </w:r>
      <w:proofErr w:type="gramStart"/>
      <w:r w:rsidRPr="00D112FB">
        <w:rPr>
          <w:rFonts w:eastAsia="Times New Roman" w:cstheme="minorHAnsi"/>
          <w:b/>
          <w:color w:val="000000"/>
        </w:rPr>
        <w:t>3</w:t>
      </w:r>
      <w:proofErr w:type="gramEnd"/>
      <w:r w:rsidRPr="00D112FB">
        <w:rPr>
          <w:rFonts w:eastAsia="Times New Roman" w:cstheme="minorHAnsi"/>
          <w:b/>
          <w:color w:val="000000"/>
        </w:rPr>
        <w:t xml:space="preserve"> </w:t>
      </w:r>
      <w:r w:rsidR="005E7C6C">
        <w:rPr>
          <w:rFonts w:eastAsia="Times New Roman" w:cstheme="minorHAnsi"/>
          <w:b/>
          <w:color w:val="000000"/>
        </w:rPr>
        <w:t>–</w:t>
      </w:r>
      <w:r w:rsidRPr="00D112FB">
        <w:rPr>
          <w:rFonts w:eastAsia="Times New Roman" w:cstheme="minorHAnsi"/>
          <w:b/>
          <w:color w:val="000000"/>
        </w:rPr>
        <w:t xml:space="preserve"> </w:t>
      </w:r>
      <w:r w:rsidRPr="00D112FB">
        <w:rPr>
          <w:rFonts w:eastAsia="Times New Roman" w:cstheme="minorHAnsi"/>
          <w:color w:val="000000"/>
        </w:rPr>
        <w:t>São Sebastião, Jardim Botânico, Lago Sul</w:t>
      </w:r>
      <w:r w:rsidR="005159C9">
        <w:rPr>
          <w:rFonts w:eastAsia="Times New Roman" w:cstheme="minorHAnsi"/>
          <w:color w:val="000000"/>
        </w:rPr>
        <w:t>.</w:t>
      </w:r>
    </w:p>
    <w:p w:rsidR="00D112FB" w:rsidRPr="00D112FB" w:rsidRDefault="00D112FB" w:rsidP="00D112FB">
      <w:pPr>
        <w:spacing w:after="0"/>
        <w:ind w:firstLine="709"/>
        <w:jc w:val="both"/>
        <w:rPr>
          <w:rFonts w:eastAsia="Times New Roman" w:cstheme="minorHAnsi"/>
          <w:color w:val="000000"/>
        </w:rPr>
      </w:pPr>
      <w:r w:rsidRPr="00D112FB">
        <w:rPr>
          <w:rFonts w:eastAsia="Times New Roman" w:cstheme="minorHAnsi"/>
          <w:color w:val="000000"/>
        </w:rPr>
        <w:t>Núcleo Bandeirante, Plano Piloto, Cruzeiro, Octogonal Sudoeste e Park Way</w:t>
      </w:r>
      <w:r w:rsidR="005159C9">
        <w:rPr>
          <w:rFonts w:eastAsia="Times New Roman" w:cstheme="minorHAnsi"/>
          <w:color w:val="000000"/>
        </w:rPr>
        <w:t>.</w:t>
      </w:r>
    </w:p>
    <w:p w:rsidR="00D112FB" w:rsidRPr="00D112FB" w:rsidRDefault="00D112FB" w:rsidP="00D112FB">
      <w:pPr>
        <w:spacing w:after="0"/>
        <w:ind w:firstLine="709"/>
        <w:jc w:val="both"/>
        <w:rPr>
          <w:rFonts w:eastAsia="Times New Roman" w:cstheme="minorHAnsi"/>
          <w:color w:val="000000"/>
        </w:rPr>
      </w:pPr>
      <w:r w:rsidRPr="00D112FB">
        <w:rPr>
          <w:rFonts w:eastAsia="Times New Roman" w:cstheme="minorHAnsi"/>
          <w:color w:val="000000"/>
        </w:rPr>
        <w:t xml:space="preserve">Dia 29/08 - </w:t>
      </w:r>
      <w:r w:rsidRPr="00D112FB">
        <w:rPr>
          <w:rFonts w:eastAsia="Times New Roman" w:cstheme="minorHAnsi"/>
          <w:b/>
          <w:color w:val="000000"/>
        </w:rPr>
        <w:t xml:space="preserve">Macrorregião </w:t>
      </w:r>
      <w:proofErr w:type="gramStart"/>
      <w:r w:rsidRPr="00D112FB">
        <w:rPr>
          <w:rFonts w:eastAsia="Times New Roman" w:cstheme="minorHAnsi"/>
          <w:b/>
          <w:color w:val="000000"/>
        </w:rPr>
        <w:t>4</w:t>
      </w:r>
      <w:proofErr w:type="gramEnd"/>
      <w:r w:rsidRPr="00D112FB">
        <w:rPr>
          <w:rFonts w:eastAsia="Times New Roman" w:cstheme="minorHAnsi"/>
          <w:color w:val="000000"/>
        </w:rPr>
        <w:t xml:space="preserve"> – Estrutural, Brazlândia, Taguatinga, Guará I,</w:t>
      </w:r>
      <w:r w:rsidR="005159C9">
        <w:rPr>
          <w:rFonts w:eastAsia="Times New Roman" w:cstheme="minorHAnsi"/>
          <w:color w:val="000000"/>
        </w:rPr>
        <w:t xml:space="preserve"> </w:t>
      </w:r>
      <w:r w:rsidRPr="00D112FB">
        <w:rPr>
          <w:rFonts w:eastAsia="Times New Roman" w:cstheme="minorHAnsi"/>
          <w:color w:val="000000"/>
        </w:rPr>
        <w:t>Guará II, Vicente Pires e Águas Claras.</w:t>
      </w:r>
    </w:p>
    <w:p w:rsidR="00D112FB" w:rsidRPr="00D112FB" w:rsidRDefault="00D112FB" w:rsidP="00D112FB">
      <w:pPr>
        <w:spacing w:after="0"/>
        <w:ind w:firstLine="709"/>
        <w:jc w:val="both"/>
        <w:rPr>
          <w:rFonts w:eastAsia="Times New Roman" w:cstheme="minorHAnsi"/>
          <w:color w:val="000000"/>
        </w:rPr>
      </w:pPr>
      <w:r w:rsidRPr="00D112FB">
        <w:rPr>
          <w:rFonts w:eastAsia="Times New Roman" w:cstheme="minorHAnsi"/>
          <w:color w:val="000000"/>
        </w:rPr>
        <w:t xml:space="preserve">Dia 15/08 - </w:t>
      </w:r>
      <w:r w:rsidRPr="00D112FB">
        <w:rPr>
          <w:rFonts w:eastAsia="Times New Roman" w:cstheme="minorHAnsi"/>
          <w:b/>
          <w:color w:val="000000"/>
        </w:rPr>
        <w:t xml:space="preserve">Macrorregião </w:t>
      </w:r>
      <w:proofErr w:type="gramStart"/>
      <w:r w:rsidRPr="00D112FB">
        <w:rPr>
          <w:rFonts w:eastAsia="Times New Roman" w:cstheme="minorHAnsi"/>
          <w:b/>
          <w:color w:val="000000"/>
        </w:rPr>
        <w:t>5</w:t>
      </w:r>
      <w:proofErr w:type="gramEnd"/>
      <w:r w:rsidRPr="00D112FB">
        <w:rPr>
          <w:rFonts w:eastAsia="Times New Roman" w:cstheme="minorHAnsi"/>
          <w:b/>
          <w:color w:val="000000"/>
        </w:rPr>
        <w:t xml:space="preserve"> </w:t>
      </w:r>
      <w:r w:rsidR="005159C9">
        <w:rPr>
          <w:rFonts w:eastAsia="Times New Roman" w:cstheme="minorHAnsi"/>
          <w:b/>
          <w:color w:val="000000"/>
        </w:rPr>
        <w:t>–</w:t>
      </w:r>
      <w:r w:rsidRPr="00D112FB">
        <w:rPr>
          <w:rFonts w:eastAsia="Times New Roman" w:cstheme="minorHAnsi"/>
          <w:b/>
          <w:color w:val="000000"/>
        </w:rPr>
        <w:t xml:space="preserve"> </w:t>
      </w:r>
      <w:r w:rsidRPr="005159C9">
        <w:rPr>
          <w:rFonts w:eastAsia="Times New Roman" w:cstheme="minorHAnsi"/>
          <w:color w:val="000000"/>
        </w:rPr>
        <w:t>Ceilândia</w:t>
      </w:r>
      <w:r w:rsidR="005159C9">
        <w:rPr>
          <w:rFonts w:eastAsia="Times New Roman" w:cstheme="minorHAnsi"/>
          <w:color w:val="000000"/>
        </w:rPr>
        <w:t>.</w:t>
      </w:r>
    </w:p>
    <w:p w:rsidR="00D112FB" w:rsidRPr="00D112FB" w:rsidRDefault="00D112FB" w:rsidP="00D112FB">
      <w:pPr>
        <w:shd w:val="clear" w:color="auto" w:fill="FFFFFF"/>
        <w:spacing w:after="0"/>
        <w:ind w:firstLine="709"/>
        <w:jc w:val="both"/>
        <w:rPr>
          <w:rFonts w:eastAsia="Times New Roman" w:cstheme="minorHAnsi"/>
          <w:color w:val="000000"/>
        </w:rPr>
      </w:pPr>
      <w:r w:rsidRPr="00D112FB">
        <w:rPr>
          <w:rFonts w:eastAsia="Times New Roman" w:cstheme="minorHAnsi"/>
          <w:color w:val="000000"/>
        </w:rPr>
        <w:t>Dia 18/10 – Conferência Distrital de Juventude</w:t>
      </w:r>
      <w:r w:rsidR="005159C9">
        <w:rPr>
          <w:rFonts w:eastAsia="Times New Roman" w:cstheme="minorHAnsi"/>
          <w:color w:val="000000"/>
        </w:rPr>
        <w:t>.</w:t>
      </w:r>
    </w:p>
    <w:p w:rsidR="00D112FB" w:rsidRPr="00D112FB" w:rsidRDefault="00D112FB" w:rsidP="00D112FB">
      <w:pPr>
        <w:spacing w:after="0"/>
        <w:ind w:left="57" w:firstLine="709"/>
        <w:jc w:val="both"/>
        <w:rPr>
          <w:rFonts w:cstheme="minorHAnsi"/>
          <w:color w:val="FF0000"/>
        </w:rPr>
      </w:pPr>
    </w:p>
    <w:p w:rsidR="00D112FB" w:rsidRPr="00D112FB" w:rsidRDefault="00D112FB" w:rsidP="00D112FB">
      <w:pPr>
        <w:spacing w:after="0"/>
        <w:ind w:left="57" w:firstLine="709"/>
        <w:jc w:val="both"/>
        <w:rPr>
          <w:rFonts w:cstheme="minorHAnsi"/>
          <w:color w:val="FF0000"/>
        </w:rPr>
      </w:pPr>
    </w:p>
    <w:p w:rsidR="00D112FB" w:rsidRPr="00D112FB" w:rsidRDefault="005159C9" w:rsidP="00D112FB">
      <w:pPr>
        <w:spacing w:after="0"/>
        <w:ind w:left="57" w:firstLine="709"/>
        <w:jc w:val="both"/>
        <w:rPr>
          <w:rFonts w:eastAsia="Times New Roman" w:cstheme="minorHAnsi"/>
          <w:color w:val="222222"/>
        </w:rPr>
      </w:pPr>
      <w:r>
        <w:rPr>
          <w:rFonts w:eastAsia="Times New Roman" w:cstheme="minorHAnsi"/>
          <w:noProof/>
          <w:color w:val="222222"/>
        </w:rPr>
        <w:drawing>
          <wp:anchor distT="0" distB="0" distL="114300" distR="114300" simplePos="0" relativeHeight="251667456" behindDoc="0" locked="0" layoutInCell="1" allowOverlap="1">
            <wp:simplePos x="0" y="0"/>
            <wp:positionH relativeFrom="column">
              <wp:posOffset>1499870</wp:posOffset>
            </wp:positionH>
            <wp:positionV relativeFrom="paragraph">
              <wp:posOffset>-320040</wp:posOffset>
            </wp:positionV>
            <wp:extent cx="3257550" cy="3009900"/>
            <wp:effectExtent l="19050" t="0" r="0" b="0"/>
            <wp:wrapNone/>
            <wp:docPr id="26"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17" cstate="print"/>
                    <a:srcRect/>
                    <a:stretch>
                      <a:fillRect/>
                    </a:stretch>
                  </pic:blipFill>
                  <pic:spPr bwMode="auto">
                    <a:xfrm>
                      <a:off x="0" y="0"/>
                      <a:ext cx="3257550" cy="3009900"/>
                    </a:xfrm>
                    <a:prstGeom prst="rect">
                      <a:avLst/>
                    </a:prstGeom>
                    <a:noFill/>
                    <a:ln w="9525">
                      <a:noFill/>
                      <a:miter lim="800000"/>
                      <a:headEnd/>
                      <a:tailEnd/>
                    </a:ln>
                  </pic:spPr>
                </pic:pic>
              </a:graphicData>
            </a:graphic>
          </wp:anchor>
        </w:drawing>
      </w:r>
    </w:p>
    <w:p w:rsidR="00D112FB" w:rsidRPr="00D112FB" w:rsidRDefault="00D112FB" w:rsidP="00D112FB">
      <w:pPr>
        <w:shd w:val="clear" w:color="auto" w:fill="FFFFFF"/>
        <w:spacing w:after="0"/>
        <w:ind w:firstLine="709"/>
        <w:jc w:val="both"/>
        <w:rPr>
          <w:rFonts w:eastAsia="Times New Roman" w:cstheme="minorHAnsi"/>
          <w:color w:val="222222"/>
        </w:rPr>
      </w:pPr>
    </w:p>
    <w:p w:rsidR="00D112FB" w:rsidRPr="00D112FB" w:rsidRDefault="00D112FB" w:rsidP="00D112FB">
      <w:pPr>
        <w:shd w:val="clear" w:color="auto" w:fill="FFFFFF"/>
        <w:spacing w:after="0"/>
        <w:ind w:firstLine="709"/>
        <w:jc w:val="center"/>
        <w:rPr>
          <w:rFonts w:eastAsia="Times New Roman" w:cstheme="minorHAnsi"/>
          <w:color w:val="222222"/>
        </w:rPr>
      </w:pPr>
    </w:p>
    <w:p w:rsidR="00D112FB" w:rsidRPr="00D112FB" w:rsidRDefault="00D112FB" w:rsidP="00D112FB">
      <w:pPr>
        <w:shd w:val="clear" w:color="auto" w:fill="FFFFFF"/>
        <w:spacing w:after="0"/>
        <w:ind w:firstLine="709"/>
        <w:jc w:val="center"/>
        <w:rPr>
          <w:rFonts w:eastAsia="Times New Roman" w:cstheme="minorHAnsi"/>
          <w:color w:val="222222"/>
        </w:rPr>
      </w:pPr>
    </w:p>
    <w:p w:rsidR="00D112FB" w:rsidRPr="00D112FB" w:rsidRDefault="00D112FB" w:rsidP="00D112FB">
      <w:pPr>
        <w:shd w:val="clear" w:color="auto" w:fill="FFFFFF"/>
        <w:spacing w:after="0"/>
        <w:ind w:firstLine="709"/>
        <w:jc w:val="center"/>
        <w:rPr>
          <w:rFonts w:eastAsia="Times New Roman" w:cstheme="minorHAnsi"/>
          <w:color w:val="222222"/>
        </w:rPr>
      </w:pPr>
    </w:p>
    <w:p w:rsidR="00D112FB" w:rsidRPr="00D112FB" w:rsidRDefault="00D112FB" w:rsidP="00D112FB">
      <w:pPr>
        <w:shd w:val="clear" w:color="auto" w:fill="FFFFFF"/>
        <w:spacing w:after="0"/>
        <w:ind w:firstLine="709"/>
        <w:jc w:val="center"/>
        <w:rPr>
          <w:rFonts w:eastAsia="Times New Roman" w:cstheme="minorHAnsi"/>
          <w:color w:val="222222"/>
        </w:rPr>
      </w:pPr>
    </w:p>
    <w:p w:rsidR="00D112FB" w:rsidRPr="00D112FB" w:rsidRDefault="00D112FB" w:rsidP="00D112FB">
      <w:pPr>
        <w:shd w:val="clear" w:color="auto" w:fill="FFFFFF"/>
        <w:spacing w:after="0"/>
        <w:ind w:firstLine="709"/>
        <w:jc w:val="center"/>
        <w:rPr>
          <w:rFonts w:eastAsia="Times New Roman" w:cstheme="minorHAnsi"/>
          <w:color w:val="222222"/>
        </w:rPr>
      </w:pPr>
    </w:p>
    <w:p w:rsidR="00D112FB" w:rsidRPr="00D112FB" w:rsidRDefault="00D112FB" w:rsidP="00D112FB">
      <w:pPr>
        <w:shd w:val="clear" w:color="auto" w:fill="FFFFFF"/>
        <w:spacing w:after="0"/>
        <w:ind w:firstLine="709"/>
        <w:jc w:val="center"/>
        <w:rPr>
          <w:rFonts w:eastAsia="Times New Roman" w:cstheme="minorHAnsi"/>
          <w:color w:val="222222"/>
        </w:rPr>
      </w:pPr>
    </w:p>
    <w:p w:rsidR="00D112FB" w:rsidRPr="00D112FB" w:rsidRDefault="00D112FB" w:rsidP="00D112FB">
      <w:pPr>
        <w:shd w:val="clear" w:color="auto" w:fill="FFFFFF"/>
        <w:spacing w:after="0"/>
        <w:ind w:firstLine="709"/>
        <w:jc w:val="center"/>
        <w:rPr>
          <w:rFonts w:eastAsia="Times New Roman" w:cstheme="minorHAnsi"/>
          <w:color w:val="222222"/>
        </w:rPr>
      </w:pPr>
    </w:p>
    <w:p w:rsidR="00D112FB" w:rsidRPr="00D112FB" w:rsidRDefault="00D112FB" w:rsidP="00D112FB">
      <w:pPr>
        <w:shd w:val="clear" w:color="auto" w:fill="FFFFFF"/>
        <w:spacing w:after="0"/>
        <w:ind w:firstLine="709"/>
        <w:jc w:val="center"/>
        <w:rPr>
          <w:rFonts w:eastAsia="Times New Roman" w:cstheme="minorHAnsi"/>
          <w:color w:val="222222"/>
        </w:rPr>
      </w:pPr>
    </w:p>
    <w:p w:rsidR="00D112FB" w:rsidRDefault="00D112FB" w:rsidP="00D112FB">
      <w:pPr>
        <w:shd w:val="clear" w:color="auto" w:fill="FFFFFF"/>
        <w:spacing w:after="0"/>
        <w:ind w:firstLine="709"/>
        <w:jc w:val="center"/>
        <w:rPr>
          <w:rFonts w:eastAsia="Times New Roman" w:cstheme="minorHAnsi"/>
          <w:color w:val="222222"/>
        </w:rPr>
      </w:pPr>
    </w:p>
    <w:p w:rsidR="00D63B6C" w:rsidRDefault="00D63B6C" w:rsidP="00D112FB">
      <w:pPr>
        <w:shd w:val="clear" w:color="auto" w:fill="FFFFFF"/>
        <w:spacing w:after="0"/>
        <w:ind w:firstLine="709"/>
        <w:jc w:val="center"/>
        <w:rPr>
          <w:rFonts w:eastAsia="Times New Roman" w:cstheme="minorHAnsi"/>
          <w:color w:val="222222"/>
        </w:rPr>
      </w:pPr>
    </w:p>
    <w:p w:rsidR="00D63B6C" w:rsidRDefault="00D63B6C" w:rsidP="00D112FB">
      <w:pPr>
        <w:shd w:val="clear" w:color="auto" w:fill="FFFFFF"/>
        <w:spacing w:after="0"/>
        <w:ind w:firstLine="709"/>
        <w:jc w:val="center"/>
        <w:rPr>
          <w:rFonts w:eastAsia="Times New Roman" w:cstheme="minorHAnsi"/>
          <w:color w:val="222222"/>
        </w:rPr>
      </w:pPr>
    </w:p>
    <w:p w:rsidR="00D63B6C" w:rsidRDefault="00D63B6C" w:rsidP="00D112FB">
      <w:pPr>
        <w:shd w:val="clear" w:color="auto" w:fill="FFFFFF"/>
        <w:spacing w:after="0"/>
        <w:ind w:firstLine="709"/>
        <w:jc w:val="center"/>
        <w:rPr>
          <w:rFonts w:eastAsia="Times New Roman" w:cstheme="minorHAnsi"/>
          <w:color w:val="222222"/>
        </w:rPr>
      </w:pPr>
    </w:p>
    <w:p w:rsidR="00D112FB" w:rsidRPr="00D112FB" w:rsidRDefault="00D112FB" w:rsidP="00D112FB">
      <w:pPr>
        <w:shd w:val="clear" w:color="auto" w:fill="FFFFFF"/>
        <w:spacing w:after="0"/>
        <w:ind w:firstLine="709"/>
        <w:jc w:val="center"/>
        <w:rPr>
          <w:rFonts w:eastAsia="Times New Roman" w:cstheme="minorHAnsi"/>
          <w:color w:val="222222"/>
        </w:rPr>
      </w:pPr>
    </w:p>
    <w:p w:rsidR="00E949D0" w:rsidRDefault="00E949D0" w:rsidP="00D112FB">
      <w:pPr>
        <w:shd w:val="clear" w:color="auto" w:fill="FFFFFF"/>
        <w:spacing w:after="0"/>
        <w:ind w:firstLine="709"/>
        <w:jc w:val="center"/>
        <w:rPr>
          <w:rFonts w:eastAsia="Times New Roman" w:cstheme="minorHAnsi"/>
          <w:noProof/>
          <w:color w:val="222222"/>
        </w:rPr>
      </w:pPr>
      <w:r>
        <w:rPr>
          <w:rFonts w:eastAsia="Times New Roman" w:cstheme="minorHAnsi"/>
          <w:noProof/>
          <w:color w:val="222222"/>
        </w:rPr>
        <w:drawing>
          <wp:anchor distT="0" distB="0" distL="114300" distR="114300" simplePos="0" relativeHeight="251676672" behindDoc="0" locked="0" layoutInCell="1" allowOverlap="1">
            <wp:simplePos x="0" y="0"/>
            <wp:positionH relativeFrom="column">
              <wp:posOffset>3242945</wp:posOffset>
            </wp:positionH>
            <wp:positionV relativeFrom="paragraph">
              <wp:posOffset>-73660</wp:posOffset>
            </wp:positionV>
            <wp:extent cx="2418715" cy="2419350"/>
            <wp:effectExtent l="19050" t="0" r="635" b="0"/>
            <wp:wrapNone/>
            <wp:docPr id="43"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18" cstate="print"/>
                    <a:srcRect/>
                    <a:stretch>
                      <a:fillRect/>
                    </a:stretch>
                  </pic:blipFill>
                  <pic:spPr bwMode="auto">
                    <a:xfrm>
                      <a:off x="0" y="0"/>
                      <a:ext cx="2418715" cy="2419350"/>
                    </a:xfrm>
                    <a:prstGeom prst="rect">
                      <a:avLst/>
                    </a:prstGeom>
                    <a:noFill/>
                    <a:ln w="9525">
                      <a:noFill/>
                      <a:miter lim="800000"/>
                      <a:headEnd/>
                      <a:tailEnd/>
                    </a:ln>
                  </pic:spPr>
                </pic:pic>
              </a:graphicData>
            </a:graphic>
          </wp:anchor>
        </w:drawing>
      </w:r>
      <w:r>
        <w:rPr>
          <w:rFonts w:eastAsia="Times New Roman" w:cstheme="minorHAnsi"/>
          <w:noProof/>
          <w:color w:val="222222"/>
        </w:rPr>
        <w:drawing>
          <wp:anchor distT="0" distB="0" distL="114300" distR="114300" simplePos="0" relativeHeight="251675648" behindDoc="0" locked="0" layoutInCell="1" allowOverlap="1">
            <wp:simplePos x="0" y="0"/>
            <wp:positionH relativeFrom="column">
              <wp:posOffset>633095</wp:posOffset>
            </wp:positionH>
            <wp:positionV relativeFrom="paragraph">
              <wp:posOffset>-73660</wp:posOffset>
            </wp:positionV>
            <wp:extent cx="2409825" cy="2409825"/>
            <wp:effectExtent l="19050" t="0" r="9525" b="0"/>
            <wp:wrapThrough wrapText="bothSides">
              <wp:wrapPolygon edited="0">
                <wp:start x="-171" y="0"/>
                <wp:lineTo x="-171" y="21515"/>
                <wp:lineTo x="21685" y="21515"/>
                <wp:lineTo x="21685" y="0"/>
                <wp:lineTo x="-171" y="0"/>
              </wp:wrapPolygon>
            </wp:wrapThrough>
            <wp:docPr id="41"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pic:cNvPicPr>
                      <a:picLocks noChangeAspect="1" noChangeArrowheads="1"/>
                    </pic:cNvPicPr>
                  </pic:nvPicPr>
                  <pic:blipFill>
                    <a:blip r:embed="rId19" cstate="print"/>
                    <a:srcRect/>
                    <a:stretch>
                      <a:fillRect/>
                    </a:stretch>
                  </pic:blipFill>
                  <pic:spPr bwMode="auto">
                    <a:xfrm>
                      <a:off x="0" y="0"/>
                      <a:ext cx="2409825" cy="2409825"/>
                    </a:xfrm>
                    <a:prstGeom prst="rect">
                      <a:avLst/>
                    </a:prstGeom>
                    <a:noFill/>
                    <a:ln w="9525">
                      <a:noFill/>
                      <a:miter lim="800000"/>
                      <a:headEnd/>
                      <a:tailEnd/>
                    </a:ln>
                  </pic:spPr>
                </pic:pic>
              </a:graphicData>
            </a:graphic>
          </wp:anchor>
        </w:drawing>
      </w:r>
    </w:p>
    <w:p w:rsidR="00E949D0" w:rsidRDefault="00E949D0" w:rsidP="00D112FB">
      <w:pPr>
        <w:shd w:val="clear" w:color="auto" w:fill="FFFFFF"/>
        <w:spacing w:after="0"/>
        <w:ind w:firstLine="709"/>
        <w:jc w:val="center"/>
        <w:rPr>
          <w:rFonts w:eastAsia="Times New Roman" w:cstheme="minorHAnsi"/>
          <w:noProof/>
          <w:color w:val="222222"/>
        </w:rPr>
      </w:pPr>
    </w:p>
    <w:p w:rsidR="00E949D0" w:rsidRDefault="00E949D0" w:rsidP="00D112FB">
      <w:pPr>
        <w:shd w:val="clear" w:color="auto" w:fill="FFFFFF"/>
        <w:spacing w:after="0"/>
        <w:ind w:firstLine="709"/>
        <w:jc w:val="center"/>
        <w:rPr>
          <w:rFonts w:eastAsia="Times New Roman" w:cstheme="minorHAnsi"/>
          <w:noProof/>
          <w:color w:val="222222"/>
        </w:rPr>
      </w:pPr>
    </w:p>
    <w:p w:rsidR="00D112FB" w:rsidRPr="00D112FB" w:rsidRDefault="00D112FB" w:rsidP="00D112FB">
      <w:pPr>
        <w:shd w:val="clear" w:color="auto" w:fill="FFFFFF"/>
        <w:spacing w:after="0"/>
        <w:ind w:firstLine="709"/>
        <w:jc w:val="center"/>
        <w:rPr>
          <w:rFonts w:eastAsia="Times New Roman" w:cstheme="minorHAnsi"/>
          <w:color w:val="222222"/>
        </w:rPr>
      </w:pPr>
    </w:p>
    <w:p w:rsidR="00D112FB" w:rsidRDefault="00D112FB" w:rsidP="00D112FB">
      <w:pPr>
        <w:shd w:val="clear" w:color="auto" w:fill="FFFFFF"/>
        <w:spacing w:after="0"/>
        <w:ind w:firstLine="709"/>
        <w:jc w:val="center"/>
        <w:rPr>
          <w:rFonts w:eastAsia="Times New Roman" w:cstheme="minorHAnsi"/>
          <w:color w:val="222222"/>
        </w:rPr>
      </w:pPr>
    </w:p>
    <w:p w:rsidR="00E949D0" w:rsidRDefault="00E949D0" w:rsidP="00D112FB">
      <w:pPr>
        <w:shd w:val="clear" w:color="auto" w:fill="FFFFFF"/>
        <w:spacing w:after="0"/>
        <w:ind w:firstLine="709"/>
        <w:jc w:val="center"/>
        <w:rPr>
          <w:rFonts w:eastAsia="Times New Roman" w:cstheme="minorHAnsi"/>
          <w:color w:val="222222"/>
        </w:rPr>
      </w:pPr>
    </w:p>
    <w:p w:rsidR="00E949D0" w:rsidRDefault="00E949D0" w:rsidP="00D112FB">
      <w:pPr>
        <w:shd w:val="clear" w:color="auto" w:fill="FFFFFF"/>
        <w:spacing w:after="0"/>
        <w:ind w:firstLine="709"/>
        <w:jc w:val="center"/>
        <w:rPr>
          <w:rFonts w:eastAsia="Times New Roman" w:cstheme="minorHAnsi"/>
          <w:color w:val="222222"/>
        </w:rPr>
      </w:pPr>
    </w:p>
    <w:p w:rsidR="00E949D0" w:rsidRDefault="00E949D0" w:rsidP="00D112FB">
      <w:pPr>
        <w:shd w:val="clear" w:color="auto" w:fill="FFFFFF"/>
        <w:spacing w:after="0"/>
        <w:ind w:firstLine="709"/>
        <w:jc w:val="center"/>
        <w:rPr>
          <w:rFonts w:eastAsia="Times New Roman" w:cstheme="minorHAnsi"/>
          <w:color w:val="222222"/>
        </w:rPr>
      </w:pPr>
    </w:p>
    <w:p w:rsidR="00E949D0" w:rsidRDefault="00E949D0" w:rsidP="00D112FB">
      <w:pPr>
        <w:shd w:val="clear" w:color="auto" w:fill="FFFFFF"/>
        <w:spacing w:after="0"/>
        <w:ind w:firstLine="709"/>
        <w:jc w:val="center"/>
        <w:rPr>
          <w:rFonts w:eastAsia="Times New Roman" w:cstheme="minorHAnsi"/>
          <w:color w:val="222222"/>
        </w:rPr>
      </w:pPr>
    </w:p>
    <w:p w:rsidR="00E949D0" w:rsidRDefault="00E949D0" w:rsidP="00D112FB">
      <w:pPr>
        <w:shd w:val="clear" w:color="auto" w:fill="FFFFFF"/>
        <w:spacing w:after="0"/>
        <w:ind w:firstLine="709"/>
        <w:jc w:val="center"/>
        <w:rPr>
          <w:rFonts w:eastAsia="Times New Roman" w:cstheme="minorHAnsi"/>
          <w:color w:val="222222"/>
        </w:rPr>
      </w:pPr>
    </w:p>
    <w:p w:rsidR="00E949D0" w:rsidRDefault="00E949D0" w:rsidP="00D112FB">
      <w:pPr>
        <w:shd w:val="clear" w:color="auto" w:fill="FFFFFF"/>
        <w:spacing w:after="0"/>
        <w:ind w:firstLine="709"/>
        <w:jc w:val="center"/>
        <w:rPr>
          <w:rFonts w:eastAsia="Times New Roman" w:cstheme="minorHAnsi"/>
          <w:color w:val="222222"/>
        </w:rPr>
      </w:pPr>
    </w:p>
    <w:p w:rsidR="00E949D0" w:rsidRPr="00D112FB" w:rsidRDefault="00E949D0" w:rsidP="00D112FB">
      <w:pPr>
        <w:shd w:val="clear" w:color="auto" w:fill="FFFFFF"/>
        <w:spacing w:after="0"/>
        <w:ind w:firstLine="709"/>
        <w:jc w:val="center"/>
        <w:rPr>
          <w:rFonts w:eastAsia="Times New Roman" w:cstheme="minorHAnsi"/>
          <w:color w:val="222222"/>
        </w:rPr>
      </w:pPr>
    </w:p>
    <w:p w:rsidR="00FD06B3" w:rsidRDefault="00FD06B3" w:rsidP="00D112FB">
      <w:pPr>
        <w:pStyle w:val="NormalWeb"/>
        <w:shd w:val="clear" w:color="auto" w:fill="FFFFFF"/>
        <w:spacing w:before="0" w:beforeAutospacing="0" w:after="0" w:afterAutospacing="0" w:line="276" w:lineRule="auto"/>
        <w:ind w:firstLine="709"/>
        <w:jc w:val="both"/>
        <w:rPr>
          <w:rFonts w:asciiTheme="minorHAnsi" w:hAnsiTheme="minorHAnsi" w:cstheme="minorHAnsi"/>
          <w:b/>
          <w:color w:val="000000"/>
          <w:sz w:val="22"/>
          <w:szCs w:val="22"/>
          <w:bdr w:val="none" w:sz="0" w:space="0" w:color="auto" w:frame="1"/>
        </w:rPr>
      </w:pPr>
    </w:p>
    <w:p w:rsidR="00D112FB" w:rsidRDefault="00B63490" w:rsidP="00D112FB">
      <w:pPr>
        <w:pStyle w:val="NormalWeb"/>
        <w:numPr>
          <w:ilvl w:val="0"/>
          <w:numId w:val="28"/>
        </w:numPr>
        <w:shd w:val="clear" w:color="auto" w:fill="FFFFFF"/>
        <w:spacing w:before="0" w:beforeAutospacing="0" w:after="0" w:afterAutospacing="0" w:line="276" w:lineRule="auto"/>
        <w:jc w:val="both"/>
        <w:rPr>
          <w:rFonts w:asciiTheme="minorHAnsi" w:hAnsiTheme="minorHAnsi" w:cstheme="minorHAnsi"/>
          <w:b/>
          <w:color w:val="000000"/>
          <w:sz w:val="22"/>
          <w:szCs w:val="22"/>
          <w:bdr w:val="none" w:sz="0" w:space="0" w:color="auto" w:frame="1"/>
        </w:rPr>
      </w:pPr>
      <w:r>
        <w:rPr>
          <w:rFonts w:asciiTheme="minorHAnsi" w:hAnsiTheme="minorHAnsi" w:cstheme="minorHAnsi"/>
          <w:b/>
          <w:color w:val="000000"/>
          <w:sz w:val="22"/>
          <w:szCs w:val="22"/>
          <w:bdr w:val="none" w:sz="0" w:space="0" w:color="auto" w:frame="1"/>
        </w:rPr>
        <w:t>MÊS DA JUVENTUDE</w:t>
      </w:r>
    </w:p>
    <w:p w:rsidR="008E1A71" w:rsidRPr="00D112FB" w:rsidRDefault="008E1A71" w:rsidP="008E1A71">
      <w:pPr>
        <w:pStyle w:val="NormalWeb"/>
        <w:shd w:val="clear" w:color="auto" w:fill="FFFFFF"/>
        <w:spacing w:before="0" w:beforeAutospacing="0" w:after="0" w:afterAutospacing="0" w:line="276" w:lineRule="auto"/>
        <w:ind w:left="720"/>
        <w:jc w:val="both"/>
        <w:rPr>
          <w:rFonts w:asciiTheme="minorHAnsi" w:hAnsiTheme="minorHAnsi" w:cstheme="minorHAnsi"/>
          <w:b/>
          <w:color w:val="000000"/>
          <w:sz w:val="22"/>
          <w:szCs w:val="22"/>
          <w:bdr w:val="none" w:sz="0" w:space="0" w:color="auto" w:frame="1"/>
        </w:rPr>
      </w:pPr>
    </w:p>
    <w:p w:rsidR="00D112FB" w:rsidRPr="00D112FB" w:rsidRDefault="00D112FB" w:rsidP="00D112FB">
      <w:pPr>
        <w:pStyle w:val="NormalWeb"/>
        <w:shd w:val="clear" w:color="auto" w:fill="FFFFFF"/>
        <w:spacing w:before="0" w:beforeAutospacing="0" w:after="0" w:afterAutospacing="0" w:line="276" w:lineRule="auto"/>
        <w:ind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bdr w:val="none" w:sz="0" w:space="0" w:color="auto" w:frame="1"/>
        </w:rPr>
        <w:t>O Dia Internacional da Juventude é celebrado em 12 de agosto. Esta data representa um marco na conquista pelo reconhecimento dos jovens e foi instituída pela Assembleia Geral da ONU em 1999, em resposta à recomendação da Conferência Mundial de Ministros Responsáveis pela Juventude.</w:t>
      </w:r>
    </w:p>
    <w:p w:rsidR="00D112FB" w:rsidRPr="00D112FB" w:rsidRDefault="00D112FB" w:rsidP="00D112FB">
      <w:pPr>
        <w:pStyle w:val="NormalWeb"/>
        <w:shd w:val="clear" w:color="auto" w:fill="FFFFFF"/>
        <w:spacing w:before="0" w:beforeAutospacing="0" w:after="0" w:afterAutospacing="0" w:line="276" w:lineRule="auto"/>
        <w:ind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bdr w:val="none" w:sz="0" w:space="0" w:color="auto" w:frame="1"/>
        </w:rPr>
        <w:t>Para comemorar esta data tão importante, a Subsecretaria da Juventude promoveu parceria com vários órgãos e entidades do Distrito Federal a fim de proporcionar atividades lúdicas e voltadas para o fortalecimento e protagonismo do jovem.</w:t>
      </w:r>
    </w:p>
    <w:p w:rsidR="00D112FB" w:rsidRPr="00D112FB" w:rsidRDefault="00D112FB" w:rsidP="00D112FB">
      <w:pPr>
        <w:spacing w:after="0"/>
        <w:ind w:firstLine="709"/>
        <w:jc w:val="both"/>
        <w:rPr>
          <w:rFonts w:cstheme="minorHAnsi"/>
          <w:color w:val="000000"/>
          <w:bdr w:val="none" w:sz="0" w:space="0" w:color="auto" w:frame="1"/>
        </w:rPr>
      </w:pPr>
      <w:r w:rsidRPr="00D112FB">
        <w:rPr>
          <w:rFonts w:cstheme="minorHAnsi"/>
          <w:color w:val="000000"/>
          <w:bdr w:val="none" w:sz="0" w:space="0" w:color="auto" w:frame="1"/>
        </w:rPr>
        <w:t xml:space="preserve">O extrato desse mês foram 18 atividades diferentes desenvolvidas durante todo o mês de agosto. Com destaque para a realização de três Conferências Regionais, Mostra de Filmes para a Juventude, Audiência Pública sobre a importância dos grêmios estudantis, grafitaço no Centro de Juventude da Estrutural, Curso de Formação Política, participação na Caravana da Juventude Negra, no Campeonato Nacional de </w:t>
      </w:r>
      <w:r w:rsidRPr="00A06F22">
        <w:rPr>
          <w:rFonts w:cstheme="minorHAnsi"/>
          <w:i/>
          <w:color w:val="000000"/>
          <w:bdr w:val="none" w:sz="0" w:space="0" w:color="auto" w:frame="1"/>
        </w:rPr>
        <w:t>Street</w:t>
      </w:r>
      <w:r w:rsidRPr="00D112FB">
        <w:rPr>
          <w:rFonts w:cstheme="minorHAnsi"/>
          <w:color w:val="000000"/>
          <w:bdr w:val="none" w:sz="0" w:space="0" w:color="auto" w:frame="1"/>
        </w:rPr>
        <w:t xml:space="preserve"> </w:t>
      </w:r>
      <w:proofErr w:type="spellStart"/>
      <w:r w:rsidRPr="00A06F22">
        <w:rPr>
          <w:rFonts w:cstheme="minorHAnsi"/>
          <w:i/>
          <w:color w:val="000000"/>
          <w:bdr w:val="none" w:sz="0" w:space="0" w:color="auto" w:frame="1"/>
        </w:rPr>
        <w:t>Workout</w:t>
      </w:r>
      <w:proofErr w:type="spellEnd"/>
      <w:r w:rsidRPr="00D112FB">
        <w:rPr>
          <w:rFonts w:cstheme="minorHAnsi"/>
          <w:color w:val="000000"/>
          <w:bdr w:val="none" w:sz="0" w:space="0" w:color="auto" w:frame="1"/>
        </w:rPr>
        <w:t xml:space="preserve">, Batalhas de </w:t>
      </w:r>
      <w:proofErr w:type="spellStart"/>
      <w:r w:rsidRPr="00D112FB">
        <w:rPr>
          <w:rFonts w:cstheme="minorHAnsi"/>
          <w:color w:val="000000"/>
          <w:bdr w:val="none" w:sz="0" w:space="0" w:color="auto" w:frame="1"/>
        </w:rPr>
        <w:t>B-</w:t>
      </w:r>
      <w:r w:rsidRPr="00A06F22">
        <w:rPr>
          <w:rFonts w:cstheme="minorHAnsi"/>
          <w:i/>
          <w:color w:val="000000"/>
          <w:bdr w:val="none" w:sz="0" w:space="0" w:color="auto" w:frame="1"/>
        </w:rPr>
        <w:t>Boys</w:t>
      </w:r>
      <w:proofErr w:type="spellEnd"/>
      <w:r w:rsidRPr="00D112FB">
        <w:rPr>
          <w:rFonts w:cstheme="minorHAnsi"/>
          <w:color w:val="000000"/>
          <w:bdr w:val="none" w:sz="0" w:space="0" w:color="auto" w:frame="1"/>
        </w:rPr>
        <w:t xml:space="preserve"> e </w:t>
      </w:r>
      <w:proofErr w:type="spellStart"/>
      <w:r w:rsidRPr="00A06F22">
        <w:rPr>
          <w:rFonts w:cstheme="minorHAnsi"/>
          <w:i/>
          <w:color w:val="000000"/>
          <w:bdr w:val="none" w:sz="0" w:space="0" w:color="auto" w:frame="1"/>
        </w:rPr>
        <w:t>Mc</w:t>
      </w:r>
      <w:r w:rsidRPr="00D112FB">
        <w:rPr>
          <w:rFonts w:cstheme="minorHAnsi"/>
          <w:color w:val="000000"/>
          <w:bdr w:val="none" w:sz="0" w:space="0" w:color="auto" w:frame="1"/>
        </w:rPr>
        <w:t>´s</w:t>
      </w:r>
      <w:proofErr w:type="spellEnd"/>
      <w:r w:rsidRPr="00D112FB">
        <w:rPr>
          <w:rFonts w:cstheme="minorHAnsi"/>
          <w:color w:val="000000"/>
          <w:bdr w:val="none" w:sz="0" w:space="0" w:color="auto" w:frame="1"/>
        </w:rPr>
        <w:t>, Campeonato de Futebol, Festival Pertencer, Rota 156, entre outros. Segue relação das principais atividades desenvolvidas:</w:t>
      </w:r>
    </w:p>
    <w:p w:rsidR="00D112FB" w:rsidRPr="00D112FB" w:rsidRDefault="00D112FB" w:rsidP="00D112FB">
      <w:pPr>
        <w:pStyle w:val="PargrafodaLista"/>
        <w:numPr>
          <w:ilvl w:val="0"/>
          <w:numId w:val="11"/>
        </w:numPr>
        <w:shd w:val="clear" w:color="auto" w:fill="FFFFFF"/>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Inauguração do Projeto Arte do Saber;</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sz w:val="22"/>
          <w:szCs w:val="22"/>
        </w:rPr>
      </w:pPr>
      <w:r w:rsidRPr="00D112FB">
        <w:rPr>
          <w:rFonts w:asciiTheme="minorHAnsi" w:hAnsiTheme="minorHAnsi" w:cstheme="minorHAnsi"/>
          <w:sz w:val="22"/>
          <w:szCs w:val="22"/>
        </w:rPr>
        <w:t>Etapas regionais da 3ª Conferência Distrital de Juventude nas cidades de Ceilândia, Taguatinga e Plano Piloto;</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color w:val="000000"/>
          <w:sz w:val="22"/>
          <w:szCs w:val="22"/>
          <w:bdr w:val="none" w:sz="0" w:space="0" w:color="auto" w:frame="1"/>
          <w:shd w:val="clear" w:color="auto" w:fill="FFFFFF"/>
        </w:rPr>
      </w:pPr>
      <w:r w:rsidRPr="00D112FB">
        <w:rPr>
          <w:rFonts w:asciiTheme="minorHAnsi" w:hAnsiTheme="minorHAnsi" w:cstheme="minorHAnsi"/>
          <w:sz w:val="22"/>
          <w:szCs w:val="22"/>
        </w:rPr>
        <w:lastRenderedPageBreak/>
        <w:t xml:space="preserve">Campeonato de </w:t>
      </w:r>
      <w:r w:rsidRPr="00D112FB">
        <w:rPr>
          <w:rFonts w:asciiTheme="minorHAnsi" w:hAnsiTheme="minorHAnsi" w:cstheme="minorHAnsi"/>
          <w:color w:val="000000"/>
          <w:sz w:val="22"/>
          <w:szCs w:val="22"/>
        </w:rPr>
        <w:t>Street Workout</w:t>
      </w:r>
      <w:r w:rsidRPr="00D112FB">
        <w:rPr>
          <w:rFonts w:asciiTheme="minorHAnsi" w:hAnsiTheme="minorHAnsi" w:cstheme="minorHAnsi"/>
          <w:sz w:val="22"/>
          <w:szCs w:val="22"/>
        </w:rPr>
        <w:t>;</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color w:val="000000"/>
          <w:sz w:val="22"/>
          <w:szCs w:val="22"/>
          <w:bdr w:val="none" w:sz="0" w:space="0" w:color="auto" w:frame="1"/>
          <w:shd w:val="clear" w:color="auto" w:fill="FFFFFF"/>
        </w:rPr>
      </w:pPr>
      <w:r w:rsidRPr="00D112FB">
        <w:rPr>
          <w:rFonts w:asciiTheme="minorHAnsi" w:hAnsiTheme="minorHAnsi" w:cstheme="minorHAnsi"/>
          <w:sz w:val="22"/>
          <w:szCs w:val="22"/>
        </w:rPr>
        <w:t>Dia Internacional da Juventude;</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color w:val="000000"/>
          <w:sz w:val="22"/>
          <w:szCs w:val="22"/>
          <w:bdr w:val="none" w:sz="0" w:space="0" w:color="auto" w:frame="1"/>
          <w:shd w:val="clear" w:color="auto" w:fill="FFFFFF"/>
        </w:rPr>
      </w:pPr>
      <w:r w:rsidRPr="00D112FB">
        <w:rPr>
          <w:rFonts w:asciiTheme="minorHAnsi" w:hAnsiTheme="minorHAnsi" w:cstheme="minorHAnsi"/>
          <w:color w:val="000000"/>
          <w:sz w:val="22"/>
          <w:szCs w:val="22"/>
        </w:rPr>
        <w:t>Audiência pública “A importância dos grêmios estudantis no cotidiano escolar”</w:t>
      </w:r>
      <w:r w:rsidRPr="00D112FB">
        <w:rPr>
          <w:rFonts w:asciiTheme="minorHAnsi" w:hAnsiTheme="minorHAnsi" w:cstheme="minorHAnsi"/>
          <w:sz w:val="22"/>
          <w:szCs w:val="22"/>
        </w:rPr>
        <w:t>;</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Abertura dos jogos escolares;</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 xml:space="preserve">Batalha de </w:t>
      </w:r>
      <w:r w:rsidRPr="00A06F22">
        <w:rPr>
          <w:rFonts w:asciiTheme="minorHAnsi" w:hAnsiTheme="minorHAnsi" w:cstheme="minorHAnsi"/>
          <w:i/>
          <w:color w:val="000000"/>
          <w:sz w:val="22"/>
          <w:szCs w:val="22"/>
        </w:rPr>
        <w:t>break</w:t>
      </w:r>
      <w:r w:rsidRPr="00D112FB">
        <w:rPr>
          <w:rFonts w:asciiTheme="minorHAnsi" w:hAnsiTheme="minorHAnsi" w:cstheme="minorHAnsi"/>
          <w:color w:val="000000"/>
          <w:sz w:val="22"/>
          <w:szCs w:val="22"/>
        </w:rPr>
        <w:t>;</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Caravana da Juventude Negra;</w:t>
      </w:r>
    </w:p>
    <w:p w:rsidR="00D112FB" w:rsidRPr="00D112FB" w:rsidRDefault="00D112FB" w:rsidP="00D112FB">
      <w:pPr>
        <w:pStyle w:val="PargrafodaLista"/>
        <w:numPr>
          <w:ilvl w:val="0"/>
          <w:numId w:val="11"/>
        </w:numPr>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Mostra de Filmes para Juventude – Cine Brasília;</w:t>
      </w:r>
    </w:p>
    <w:p w:rsidR="00D112FB" w:rsidRPr="00D112FB" w:rsidRDefault="00D112FB" w:rsidP="00D112FB">
      <w:pPr>
        <w:pStyle w:val="NormalWeb"/>
        <w:numPr>
          <w:ilvl w:val="0"/>
          <w:numId w:val="11"/>
        </w:numPr>
        <w:shd w:val="clear" w:color="auto" w:fill="FFFFFF"/>
        <w:spacing w:before="0" w:beforeAutospacing="0" w:after="0" w:afterAutospacing="0" w:line="276" w:lineRule="auto"/>
        <w:ind w:left="0" w:firstLine="709"/>
        <w:jc w:val="both"/>
        <w:rPr>
          <w:rFonts w:asciiTheme="minorHAnsi" w:hAnsiTheme="minorHAnsi" w:cstheme="minorHAnsi"/>
          <w:sz w:val="22"/>
          <w:szCs w:val="22"/>
          <w:bdr w:val="none" w:sz="0" w:space="0" w:color="auto" w:frame="1"/>
        </w:rPr>
      </w:pPr>
      <w:r w:rsidRPr="00D112FB">
        <w:rPr>
          <w:rFonts w:asciiTheme="minorHAnsi" w:hAnsiTheme="minorHAnsi" w:cstheme="minorHAnsi"/>
          <w:sz w:val="22"/>
          <w:szCs w:val="22"/>
          <w:bdr w:val="none" w:sz="0" w:space="0" w:color="auto" w:frame="1"/>
        </w:rPr>
        <w:t xml:space="preserve">Entrega da Mala do Livro – Centros de Juventude de Ceilândia e Estrutural; </w:t>
      </w:r>
    </w:p>
    <w:p w:rsidR="00D112FB" w:rsidRPr="00D112FB" w:rsidRDefault="00D112FB" w:rsidP="00D112FB">
      <w:pPr>
        <w:pStyle w:val="NormalWeb"/>
        <w:numPr>
          <w:ilvl w:val="0"/>
          <w:numId w:val="11"/>
        </w:numPr>
        <w:shd w:val="clear" w:color="auto" w:fill="FFFFFF"/>
        <w:spacing w:before="0" w:beforeAutospacing="0" w:after="0" w:afterAutospacing="0"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Curso de formação política para alunos de grêmios estudantis.</w:t>
      </w:r>
    </w:p>
    <w:p w:rsidR="00D112FB" w:rsidRPr="00D112FB" w:rsidRDefault="00D112FB" w:rsidP="00D112FB">
      <w:pPr>
        <w:pStyle w:val="NormalWeb"/>
        <w:shd w:val="clear" w:color="auto" w:fill="FFFFFF"/>
        <w:spacing w:before="0" w:beforeAutospacing="0" w:after="0" w:afterAutospacing="0" w:line="276" w:lineRule="auto"/>
        <w:jc w:val="both"/>
        <w:rPr>
          <w:rFonts w:asciiTheme="minorHAnsi" w:hAnsiTheme="minorHAnsi" w:cstheme="minorHAnsi"/>
          <w:color w:val="000000"/>
          <w:sz w:val="22"/>
          <w:szCs w:val="22"/>
        </w:rPr>
      </w:pPr>
    </w:p>
    <w:p w:rsidR="00D112FB" w:rsidRPr="00D112FB" w:rsidRDefault="00D112FB" w:rsidP="00D112FB">
      <w:pPr>
        <w:pStyle w:val="NormalWeb"/>
        <w:shd w:val="clear" w:color="auto" w:fill="FFFFFF"/>
        <w:spacing w:before="0" w:beforeAutospacing="0" w:after="0" w:afterAutospacing="0" w:line="276" w:lineRule="auto"/>
        <w:ind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Durante as atividades em Comemoração ao Mês da Juventude, em conjunto com a realização das Conferências Regionais da Juventude, foram atendidos cerca de 50</w:t>
      </w:r>
      <w:r w:rsidR="00A06F22">
        <w:rPr>
          <w:rFonts w:asciiTheme="minorHAnsi" w:hAnsiTheme="minorHAnsi" w:cstheme="minorHAnsi"/>
          <w:color w:val="000000"/>
          <w:sz w:val="22"/>
          <w:szCs w:val="22"/>
        </w:rPr>
        <w:t xml:space="preserve"> (cinquenta) mil jovens de todo</w:t>
      </w:r>
      <w:r w:rsidRPr="00D112FB">
        <w:rPr>
          <w:rFonts w:asciiTheme="minorHAnsi" w:hAnsiTheme="minorHAnsi" w:cstheme="minorHAnsi"/>
          <w:color w:val="000000"/>
          <w:sz w:val="22"/>
          <w:szCs w:val="22"/>
        </w:rPr>
        <w:t xml:space="preserve"> o D</w:t>
      </w:r>
      <w:r w:rsidR="00A06F22">
        <w:rPr>
          <w:rFonts w:asciiTheme="minorHAnsi" w:hAnsiTheme="minorHAnsi" w:cstheme="minorHAnsi"/>
          <w:color w:val="000000"/>
          <w:sz w:val="22"/>
          <w:szCs w:val="22"/>
        </w:rPr>
        <w:t xml:space="preserve">istrito </w:t>
      </w:r>
      <w:r w:rsidRPr="00D112FB">
        <w:rPr>
          <w:rFonts w:asciiTheme="minorHAnsi" w:hAnsiTheme="minorHAnsi" w:cstheme="minorHAnsi"/>
          <w:color w:val="000000"/>
          <w:sz w:val="22"/>
          <w:szCs w:val="22"/>
        </w:rPr>
        <w:t>F</w:t>
      </w:r>
      <w:r w:rsidR="00A06F22">
        <w:rPr>
          <w:rFonts w:asciiTheme="minorHAnsi" w:hAnsiTheme="minorHAnsi" w:cstheme="minorHAnsi"/>
          <w:color w:val="000000"/>
          <w:sz w:val="22"/>
          <w:szCs w:val="22"/>
        </w:rPr>
        <w:t>ederal</w:t>
      </w:r>
      <w:r w:rsidRPr="00D112FB">
        <w:rPr>
          <w:rFonts w:asciiTheme="minorHAnsi" w:hAnsiTheme="minorHAnsi" w:cstheme="minorHAnsi"/>
          <w:color w:val="000000"/>
          <w:sz w:val="22"/>
          <w:szCs w:val="22"/>
        </w:rPr>
        <w:t>.</w:t>
      </w:r>
    </w:p>
    <w:p w:rsidR="00D112FB" w:rsidRDefault="00D112FB" w:rsidP="00D112FB">
      <w:pPr>
        <w:pStyle w:val="NormalWeb"/>
        <w:shd w:val="clear" w:color="auto" w:fill="FFFFFF"/>
        <w:spacing w:before="0" w:beforeAutospacing="0" w:after="0" w:afterAutospacing="0" w:line="276" w:lineRule="auto"/>
        <w:ind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 xml:space="preserve">Em 2016, </w:t>
      </w:r>
      <w:proofErr w:type="gramStart"/>
      <w:r w:rsidRPr="00D112FB">
        <w:rPr>
          <w:rFonts w:asciiTheme="minorHAnsi" w:hAnsiTheme="minorHAnsi" w:cstheme="minorHAnsi"/>
          <w:color w:val="000000"/>
          <w:sz w:val="22"/>
          <w:szCs w:val="22"/>
        </w:rPr>
        <w:t>a Subsecretaria</w:t>
      </w:r>
      <w:proofErr w:type="gramEnd"/>
      <w:r w:rsidRPr="00D112FB">
        <w:rPr>
          <w:rFonts w:asciiTheme="minorHAnsi" w:hAnsiTheme="minorHAnsi" w:cstheme="minorHAnsi"/>
          <w:color w:val="000000"/>
          <w:sz w:val="22"/>
          <w:szCs w:val="22"/>
        </w:rPr>
        <w:t xml:space="preserve"> da Juventude pretende ampliar o número de atividades oferecidas e criar um calendário diferenciado para os jovens em cumprimento de medidas socioeducativas. </w:t>
      </w:r>
    </w:p>
    <w:p w:rsidR="00E949D0" w:rsidRPr="00D112FB" w:rsidRDefault="00E949D0" w:rsidP="00D112FB">
      <w:pPr>
        <w:pStyle w:val="NormalWeb"/>
        <w:shd w:val="clear" w:color="auto" w:fill="FFFFFF"/>
        <w:spacing w:before="0" w:beforeAutospacing="0" w:after="0" w:afterAutospacing="0" w:line="276" w:lineRule="auto"/>
        <w:ind w:firstLine="709"/>
        <w:jc w:val="both"/>
        <w:rPr>
          <w:rFonts w:asciiTheme="minorHAnsi" w:hAnsiTheme="minorHAnsi" w:cstheme="minorHAnsi"/>
          <w:color w:val="000000"/>
          <w:sz w:val="22"/>
          <w:szCs w:val="22"/>
        </w:rPr>
      </w:pPr>
    </w:p>
    <w:p w:rsidR="00D112FB" w:rsidRPr="00D112FB" w:rsidRDefault="00FD06B3" w:rsidP="00D112FB">
      <w:pPr>
        <w:pStyle w:val="NormalWeb"/>
        <w:shd w:val="clear" w:color="auto" w:fill="FFFFFF"/>
        <w:spacing w:before="0" w:beforeAutospacing="0" w:after="0" w:afterAutospacing="0" w:line="276" w:lineRule="auto"/>
        <w:ind w:firstLine="709"/>
        <w:jc w:val="both"/>
        <w:rPr>
          <w:rFonts w:asciiTheme="minorHAnsi" w:hAnsiTheme="minorHAnsi" w:cstheme="minorHAnsi"/>
          <w:color w:val="000000"/>
          <w:sz w:val="22"/>
          <w:szCs w:val="22"/>
        </w:rPr>
      </w:pPr>
      <w:r>
        <w:rPr>
          <w:rFonts w:asciiTheme="minorHAnsi" w:hAnsiTheme="minorHAnsi" w:cstheme="minorHAnsi"/>
          <w:noProof/>
          <w:color w:val="000000"/>
          <w:sz w:val="22"/>
          <w:szCs w:val="22"/>
        </w:rPr>
        <w:drawing>
          <wp:anchor distT="0" distB="0" distL="114300" distR="114300" simplePos="0" relativeHeight="251671552" behindDoc="0" locked="0" layoutInCell="1" allowOverlap="1">
            <wp:simplePos x="0" y="0"/>
            <wp:positionH relativeFrom="column">
              <wp:posOffset>2919730</wp:posOffset>
            </wp:positionH>
            <wp:positionV relativeFrom="paragraph">
              <wp:posOffset>158115</wp:posOffset>
            </wp:positionV>
            <wp:extent cx="2927350" cy="2447925"/>
            <wp:effectExtent l="19050" t="0" r="6350" b="0"/>
            <wp:wrapNone/>
            <wp:docPr id="22" name="Imagem 1" descr="C:\Users\priscila.silva\Desktop\j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priscila.silva\Desktop\jogos.jpg"/>
                    <pic:cNvPicPr>
                      <a:picLocks noChangeAspect="1" noChangeArrowheads="1"/>
                    </pic:cNvPicPr>
                  </pic:nvPicPr>
                  <pic:blipFill>
                    <a:blip r:embed="rId20" cstate="print"/>
                    <a:srcRect/>
                    <a:stretch>
                      <a:fillRect/>
                    </a:stretch>
                  </pic:blipFill>
                  <pic:spPr bwMode="auto">
                    <a:xfrm>
                      <a:off x="0" y="0"/>
                      <a:ext cx="2927350" cy="2447925"/>
                    </a:xfrm>
                    <a:prstGeom prst="rect">
                      <a:avLst/>
                    </a:prstGeom>
                    <a:noFill/>
                    <a:ln w="9525">
                      <a:noFill/>
                      <a:miter lim="800000"/>
                      <a:headEnd/>
                      <a:tailEnd/>
                    </a:ln>
                  </pic:spPr>
                </pic:pic>
              </a:graphicData>
            </a:graphic>
          </wp:anchor>
        </w:drawing>
      </w:r>
      <w:r>
        <w:rPr>
          <w:rFonts w:asciiTheme="minorHAnsi" w:hAnsiTheme="minorHAnsi" w:cstheme="minorHAnsi"/>
          <w:noProof/>
          <w:color w:val="000000"/>
          <w:sz w:val="22"/>
          <w:szCs w:val="22"/>
        </w:rPr>
        <w:drawing>
          <wp:anchor distT="0" distB="0" distL="114300" distR="114300" simplePos="0" relativeHeight="251670528" behindDoc="0" locked="0" layoutInCell="1" allowOverlap="1">
            <wp:simplePos x="0" y="0"/>
            <wp:positionH relativeFrom="column">
              <wp:posOffset>-14605</wp:posOffset>
            </wp:positionH>
            <wp:positionV relativeFrom="paragraph">
              <wp:posOffset>158115</wp:posOffset>
            </wp:positionV>
            <wp:extent cx="2933700" cy="2219325"/>
            <wp:effectExtent l="19050" t="0" r="0" b="0"/>
            <wp:wrapNone/>
            <wp:docPr id="23" name="Imagem 9" descr="11898677_1031170506902905_375362203584751515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11898677_1031170506902905_3753622035847515154_n.jpg"/>
                    <pic:cNvPicPr>
                      <a:picLocks noChangeAspect="1" noChangeArrowheads="1"/>
                    </pic:cNvPicPr>
                  </pic:nvPicPr>
                  <pic:blipFill>
                    <a:blip r:embed="rId21" cstate="print"/>
                    <a:srcRect/>
                    <a:stretch>
                      <a:fillRect/>
                    </a:stretch>
                  </pic:blipFill>
                  <pic:spPr bwMode="auto">
                    <a:xfrm>
                      <a:off x="0" y="0"/>
                      <a:ext cx="2933700" cy="2219325"/>
                    </a:xfrm>
                    <a:prstGeom prst="rect">
                      <a:avLst/>
                    </a:prstGeom>
                    <a:noFill/>
                    <a:ln w="9525">
                      <a:noFill/>
                      <a:miter lim="800000"/>
                      <a:headEnd/>
                      <a:tailEnd/>
                    </a:ln>
                  </pic:spPr>
                </pic:pic>
              </a:graphicData>
            </a:graphic>
          </wp:anchor>
        </w:drawing>
      </w:r>
      <w:r w:rsidR="00D112FB" w:rsidRPr="00D112FB">
        <w:rPr>
          <w:rFonts w:asciiTheme="minorHAnsi" w:hAnsiTheme="minorHAnsi" w:cstheme="minorHAnsi"/>
          <w:color w:val="000000"/>
          <w:sz w:val="22"/>
          <w:szCs w:val="22"/>
        </w:rPr>
        <w:tab/>
      </w:r>
      <w:r w:rsidR="00D112FB" w:rsidRPr="00D112FB">
        <w:rPr>
          <w:rFonts w:asciiTheme="minorHAnsi" w:hAnsiTheme="minorHAnsi" w:cstheme="minorHAnsi"/>
          <w:color w:val="000000"/>
          <w:sz w:val="22"/>
          <w:szCs w:val="22"/>
        </w:rPr>
        <w:tab/>
      </w:r>
      <w:r w:rsidR="00D112FB" w:rsidRPr="00D112FB">
        <w:rPr>
          <w:rFonts w:asciiTheme="minorHAnsi" w:hAnsiTheme="minorHAnsi" w:cstheme="minorHAnsi"/>
          <w:color w:val="000000"/>
          <w:sz w:val="22"/>
          <w:szCs w:val="22"/>
        </w:rPr>
        <w:tab/>
      </w:r>
      <w:r w:rsidR="00D112FB" w:rsidRPr="00D112FB">
        <w:rPr>
          <w:rFonts w:asciiTheme="minorHAnsi" w:hAnsiTheme="minorHAnsi" w:cstheme="minorHAnsi"/>
          <w:color w:val="000000"/>
          <w:sz w:val="22"/>
          <w:szCs w:val="22"/>
        </w:rPr>
        <w:tab/>
      </w:r>
      <w:r w:rsidR="00D112FB" w:rsidRPr="00D112FB">
        <w:rPr>
          <w:rFonts w:asciiTheme="minorHAnsi" w:hAnsiTheme="minorHAnsi" w:cstheme="minorHAnsi"/>
          <w:color w:val="000000"/>
          <w:sz w:val="22"/>
          <w:szCs w:val="22"/>
        </w:rPr>
        <w:tab/>
      </w:r>
      <w:r w:rsidR="00D112FB" w:rsidRPr="00D112FB">
        <w:rPr>
          <w:rFonts w:asciiTheme="minorHAnsi" w:hAnsiTheme="minorHAnsi" w:cstheme="minorHAnsi"/>
          <w:color w:val="000000"/>
          <w:sz w:val="22"/>
          <w:szCs w:val="22"/>
        </w:rPr>
        <w:tab/>
      </w:r>
      <w:r w:rsidR="00D112FB" w:rsidRPr="00D112FB">
        <w:rPr>
          <w:rFonts w:asciiTheme="minorHAnsi" w:hAnsiTheme="minorHAnsi" w:cstheme="minorHAnsi"/>
          <w:color w:val="000000"/>
          <w:sz w:val="22"/>
          <w:szCs w:val="22"/>
        </w:rPr>
        <w:tab/>
      </w:r>
      <w:r w:rsidR="00D112FB" w:rsidRPr="00D112FB">
        <w:rPr>
          <w:rFonts w:asciiTheme="minorHAnsi" w:hAnsiTheme="minorHAnsi" w:cstheme="minorHAnsi"/>
          <w:color w:val="000000"/>
          <w:sz w:val="22"/>
          <w:szCs w:val="22"/>
        </w:rPr>
        <w:tab/>
      </w:r>
      <w:r w:rsidR="00D112FB" w:rsidRPr="00D112FB">
        <w:rPr>
          <w:rFonts w:asciiTheme="minorHAnsi" w:hAnsiTheme="minorHAnsi" w:cstheme="minorHAnsi"/>
          <w:color w:val="000000"/>
          <w:sz w:val="22"/>
          <w:szCs w:val="22"/>
        </w:rPr>
        <w:tab/>
      </w:r>
    </w:p>
    <w:p w:rsidR="00D112FB" w:rsidRDefault="00D112FB" w:rsidP="00D112FB">
      <w:pPr>
        <w:pStyle w:val="NormalWeb"/>
        <w:shd w:val="clear" w:color="auto" w:fill="FFFFFF"/>
        <w:spacing w:before="0" w:beforeAutospacing="0" w:after="0" w:afterAutospacing="0" w:line="276" w:lineRule="auto"/>
        <w:ind w:firstLine="709"/>
        <w:jc w:val="both"/>
        <w:rPr>
          <w:rFonts w:asciiTheme="minorHAnsi" w:hAnsiTheme="minorHAnsi" w:cstheme="minorHAnsi"/>
          <w:color w:val="000000"/>
          <w:sz w:val="22"/>
          <w:szCs w:val="22"/>
        </w:rPr>
      </w:pPr>
    </w:p>
    <w:p w:rsidR="00FD06B3" w:rsidRDefault="00FD06B3" w:rsidP="00D112FB">
      <w:pPr>
        <w:pStyle w:val="NormalWeb"/>
        <w:shd w:val="clear" w:color="auto" w:fill="FFFFFF"/>
        <w:spacing w:before="0" w:beforeAutospacing="0" w:after="0" w:afterAutospacing="0" w:line="276" w:lineRule="auto"/>
        <w:ind w:firstLine="709"/>
        <w:jc w:val="both"/>
        <w:rPr>
          <w:rFonts w:asciiTheme="minorHAnsi" w:hAnsiTheme="minorHAnsi" w:cstheme="minorHAnsi"/>
          <w:color w:val="000000"/>
          <w:sz w:val="22"/>
          <w:szCs w:val="22"/>
        </w:rPr>
      </w:pPr>
    </w:p>
    <w:p w:rsidR="00FD06B3" w:rsidRDefault="00FD06B3" w:rsidP="00D112FB">
      <w:pPr>
        <w:pStyle w:val="NormalWeb"/>
        <w:shd w:val="clear" w:color="auto" w:fill="FFFFFF"/>
        <w:spacing w:before="0" w:beforeAutospacing="0" w:after="0" w:afterAutospacing="0" w:line="276" w:lineRule="auto"/>
        <w:ind w:firstLine="709"/>
        <w:jc w:val="both"/>
        <w:rPr>
          <w:rFonts w:asciiTheme="minorHAnsi" w:hAnsiTheme="minorHAnsi" w:cstheme="minorHAnsi"/>
          <w:color w:val="000000"/>
          <w:sz w:val="22"/>
          <w:szCs w:val="22"/>
        </w:rPr>
      </w:pPr>
    </w:p>
    <w:p w:rsidR="00FD06B3" w:rsidRPr="00D112FB" w:rsidRDefault="00FD06B3" w:rsidP="00D112FB">
      <w:pPr>
        <w:pStyle w:val="NormalWeb"/>
        <w:shd w:val="clear" w:color="auto" w:fill="FFFFFF"/>
        <w:spacing w:before="0" w:beforeAutospacing="0" w:after="0" w:afterAutospacing="0" w:line="276" w:lineRule="auto"/>
        <w:ind w:firstLine="709"/>
        <w:jc w:val="both"/>
        <w:rPr>
          <w:rFonts w:asciiTheme="minorHAnsi" w:hAnsiTheme="minorHAnsi" w:cstheme="minorHAnsi"/>
          <w:color w:val="000000"/>
          <w:sz w:val="22"/>
          <w:szCs w:val="22"/>
        </w:rPr>
      </w:pPr>
    </w:p>
    <w:p w:rsidR="00D112FB" w:rsidRPr="00D112FB" w:rsidRDefault="00D112FB" w:rsidP="00D112FB">
      <w:pPr>
        <w:pStyle w:val="NormalWeb"/>
        <w:shd w:val="clear" w:color="auto" w:fill="FFFFFF"/>
        <w:spacing w:before="0" w:beforeAutospacing="0" w:after="0" w:afterAutospacing="0" w:line="276" w:lineRule="auto"/>
        <w:ind w:firstLine="709"/>
        <w:jc w:val="both"/>
        <w:rPr>
          <w:rFonts w:asciiTheme="minorHAnsi" w:hAnsiTheme="minorHAnsi" w:cstheme="minorHAnsi"/>
          <w:color w:val="000000"/>
          <w:sz w:val="22"/>
          <w:szCs w:val="22"/>
        </w:rPr>
      </w:pPr>
    </w:p>
    <w:p w:rsidR="00D112FB" w:rsidRPr="00D112FB" w:rsidRDefault="00D112FB" w:rsidP="00D112FB">
      <w:pPr>
        <w:pStyle w:val="NormalWeb"/>
        <w:shd w:val="clear" w:color="auto" w:fill="FFFFFF"/>
        <w:spacing w:before="0" w:beforeAutospacing="0" w:after="0" w:afterAutospacing="0" w:line="276" w:lineRule="auto"/>
        <w:ind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ab/>
      </w:r>
      <w:r w:rsidRPr="00D112FB">
        <w:rPr>
          <w:rFonts w:asciiTheme="minorHAnsi" w:hAnsiTheme="minorHAnsi" w:cstheme="minorHAnsi"/>
          <w:color w:val="000000"/>
          <w:sz w:val="22"/>
          <w:szCs w:val="22"/>
        </w:rPr>
        <w:tab/>
      </w:r>
      <w:r w:rsidRPr="00D112FB">
        <w:rPr>
          <w:rFonts w:asciiTheme="minorHAnsi" w:hAnsiTheme="minorHAnsi" w:cstheme="minorHAnsi"/>
          <w:color w:val="000000"/>
          <w:sz w:val="22"/>
          <w:szCs w:val="22"/>
        </w:rPr>
        <w:tab/>
      </w:r>
      <w:r w:rsidRPr="00D112FB">
        <w:rPr>
          <w:rFonts w:asciiTheme="minorHAnsi" w:hAnsiTheme="minorHAnsi" w:cstheme="minorHAnsi"/>
          <w:color w:val="000000"/>
          <w:sz w:val="22"/>
          <w:szCs w:val="22"/>
        </w:rPr>
        <w:tab/>
      </w:r>
      <w:r w:rsidRPr="00D112FB">
        <w:rPr>
          <w:rFonts w:asciiTheme="minorHAnsi" w:hAnsiTheme="minorHAnsi" w:cstheme="minorHAnsi"/>
          <w:color w:val="000000"/>
          <w:sz w:val="22"/>
          <w:szCs w:val="22"/>
        </w:rPr>
        <w:tab/>
      </w:r>
      <w:r w:rsidRPr="00D112FB">
        <w:rPr>
          <w:rFonts w:asciiTheme="minorHAnsi" w:hAnsiTheme="minorHAnsi" w:cstheme="minorHAnsi"/>
          <w:color w:val="000000"/>
          <w:sz w:val="22"/>
          <w:szCs w:val="22"/>
        </w:rPr>
        <w:tab/>
      </w:r>
    </w:p>
    <w:p w:rsidR="00D112FB" w:rsidRPr="00D112FB" w:rsidRDefault="00D112FB" w:rsidP="00D112FB">
      <w:pPr>
        <w:pStyle w:val="NormalWeb"/>
        <w:shd w:val="clear" w:color="auto" w:fill="FFFFFF"/>
        <w:spacing w:before="0" w:beforeAutospacing="0" w:after="0" w:afterAutospacing="0" w:line="276" w:lineRule="auto"/>
        <w:ind w:firstLine="709"/>
        <w:jc w:val="both"/>
        <w:rPr>
          <w:rFonts w:asciiTheme="minorHAnsi" w:hAnsiTheme="minorHAnsi" w:cstheme="minorHAnsi"/>
          <w:color w:val="000000"/>
          <w:sz w:val="22"/>
          <w:szCs w:val="22"/>
        </w:rPr>
      </w:pPr>
    </w:p>
    <w:p w:rsidR="00D112FB" w:rsidRPr="00D112FB" w:rsidRDefault="00D112FB" w:rsidP="00D112FB">
      <w:pPr>
        <w:pStyle w:val="NormalWeb"/>
        <w:shd w:val="clear" w:color="auto" w:fill="FFFFFF"/>
        <w:spacing w:before="0" w:beforeAutospacing="0" w:after="0" w:afterAutospacing="0" w:line="276" w:lineRule="auto"/>
        <w:ind w:firstLine="709"/>
        <w:jc w:val="both"/>
        <w:rPr>
          <w:rFonts w:asciiTheme="minorHAnsi" w:hAnsiTheme="minorHAnsi" w:cstheme="minorHAnsi"/>
          <w:color w:val="000000"/>
          <w:sz w:val="22"/>
          <w:szCs w:val="22"/>
        </w:rPr>
      </w:pPr>
    </w:p>
    <w:p w:rsidR="00D112FB" w:rsidRPr="00D112FB" w:rsidRDefault="00D112FB" w:rsidP="00D112FB">
      <w:pPr>
        <w:pStyle w:val="NormalWeb"/>
        <w:shd w:val="clear" w:color="auto" w:fill="FFFFFF"/>
        <w:spacing w:before="0" w:beforeAutospacing="0" w:after="0" w:afterAutospacing="0" w:line="276" w:lineRule="auto"/>
        <w:jc w:val="both"/>
        <w:rPr>
          <w:rFonts w:asciiTheme="minorHAnsi" w:hAnsiTheme="minorHAnsi" w:cstheme="minorHAnsi"/>
          <w:color w:val="000000"/>
          <w:sz w:val="22"/>
          <w:szCs w:val="22"/>
        </w:rPr>
      </w:pPr>
    </w:p>
    <w:p w:rsidR="00D112FB" w:rsidRPr="00D112FB" w:rsidRDefault="00D112FB" w:rsidP="00D112FB">
      <w:pPr>
        <w:pStyle w:val="NormalWeb"/>
        <w:shd w:val="clear" w:color="auto" w:fill="FFFFFF"/>
        <w:spacing w:before="0" w:beforeAutospacing="0" w:after="0" w:afterAutospacing="0" w:line="276" w:lineRule="auto"/>
        <w:jc w:val="both"/>
        <w:rPr>
          <w:rFonts w:asciiTheme="minorHAnsi" w:hAnsiTheme="minorHAnsi" w:cstheme="minorHAnsi"/>
          <w:color w:val="000000"/>
          <w:sz w:val="22"/>
          <w:szCs w:val="22"/>
        </w:rPr>
      </w:pPr>
    </w:p>
    <w:p w:rsidR="00D112FB" w:rsidRPr="00D112FB" w:rsidRDefault="00D112FB" w:rsidP="00D112FB">
      <w:pPr>
        <w:pStyle w:val="NormalWeb"/>
        <w:shd w:val="clear" w:color="auto" w:fill="FFFFFF"/>
        <w:spacing w:before="0" w:beforeAutospacing="0" w:after="0" w:afterAutospacing="0" w:line="276" w:lineRule="auto"/>
        <w:jc w:val="both"/>
        <w:rPr>
          <w:rFonts w:asciiTheme="minorHAnsi" w:hAnsiTheme="minorHAnsi" w:cstheme="minorHAnsi"/>
          <w:color w:val="000000"/>
          <w:sz w:val="22"/>
          <w:szCs w:val="22"/>
        </w:rPr>
      </w:pPr>
    </w:p>
    <w:p w:rsidR="00D112FB" w:rsidRPr="00D112FB" w:rsidRDefault="00FD06B3" w:rsidP="00D112FB">
      <w:pPr>
        <w:pStyle w:val="NormalWeb"/>
        <w:shd w:val="clear" w:color="auto" w:fill="FFFFFF"/>
        <w:spacing w:before="0" w:beforeAutospacing="0" w:after="0" w:afterAutospacing="0" w:line="276" w:lineRule="auto"/>
        <w:jc w:val="both"/>
        <w:rPr>
          <w:rFonts w:asciiTheme="minorHAnsi" w:hAnsiTheme="minorHAnsi" w:cstheme="minorHAnsi"/>
          <w:color w:val="000000"/>
          <w:sz w:val="22"/>
          <w:szCs w:val="22"/>
        </w:rPr>
      </w:pPr>
      <w:r>
        <w:rPr>
          <w:rFonts w:asciiTheme="minorHAnsi" w:hAnsiTheme="minorHAnsi" w:cstheme="minorHAnsi"/>
          <w:noProof/>
          <w:color w:val="000000"/>
          <w:sz w:val="22"/>
          <w:szCs w:val="22"/>
        </w:rPr>
        <w:drawing>
          <wp:anchor distT="0" distB="0" distL="114300" distR="114300" simplePos="0" relativeHeight="251665408" behindDoc="0" locked="0" layoutInCell="1" allowOverlap="1">
            <wp:simplePos x="0" y="0"/>
            <wp:positionH relativeFrom="column">
              <wp:posOffset>-14605</wp:posOffset>
            </wp:positionH>
            <wp:positionV relativeFrom="paragraph">
              <wp:posOffset>24130</wp:posOffset>
            </wp:positionV>
            <wp:extent cx="3121025" cy="2066925"/>
            <wp:effectExtent l="19050" t="0" r="3175" b="0"/>
            <wp:wrapNone/>
            <wp:docPr id="20" name="Imagem 1" descr="C:\Users\priscila.silva\Desktop\Stree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priscila.silva\Desktop\Street 1.jpg"/>
                    <pic:cNvPicPr>
                      <a:picLocks noChangeAspect="1" noChangeArrowheads="1"/>
                    </pic:cNvPicPr>
                  </pic:nvPicPr>
                  <pic:blipFill>
                    <a:blip r:embed="rId22" cstate="print"/>
                    <a:srcRect/>
                    <a:stretch>
                      <a:fillRect/>
                    </a:stretch>
                  </pic:blipFill>
                  <pic:spPr bwMode="auto">
                    <a:xfrm>
                      <a:off x="0" y="0"/>
                      <a:ext cx="3121025" cy="2066925"/>
                    </a:xfrm>
                    <a:prstGeom prst="rect">
                      <a:avLst/>
                    </a:prstGeom>
                    <a:noFill/>
                    <a:ln w="9525">
                      <a:noFill/>
                      <a:miter lim="800000"/>
                      <a:headEnd/>
                      <a:tailEnd/>
                    </a:ln>
                  </pic:spPr>
                </pic:pic>
              </a:graphicData>
            </a:graphic>
          </wp:anchor>
        </w:drawing>
      </w:r>
    </w:p>
    <w:p w:rsidR="00D112FB" w:rsidRPr="00D112FB" w:rsidRDefault="00FD06B3" w:rsidP="00D112FB">
      <w:pPr>
        <w:pStyle w:val="NormalWeb"/>
        <w:shd w:val="clear" w:color="auto" w:fill="FFFFFF"/>
        <w:spacing w:before="0" w:beforeAutospacing="0" w:after="0" w:afterAutospacing="0" w:line="276" w:lineRule="auto"/>
        <w:jc w:val="both"/>
        <w:rPr>
          <w:rFonts w:asciiTheme="minorHAnsi" w:hAnsiTheme="minorHAnsi" w:cstheme="minorHAnsi"/>
          <w:color w:val="000000"/>
          <w:sz w:val="22"/>
          <w:szCs w:val="22"/>
        </w:rPr>
      </w:pPr>
      <w:r>
        <w:rPr>
          <w:rFonts w:asciiTheme="minorHAnsi" w:hAnsiTheme="minorHAnsi" w:cstheme="minorHAnsi"/>
          <w:noProof/>
          <w:color w:val="000000"/>
          <w:sz w:val="22"/>
          <w:szCs w:val="22"/>
        </w:rPr>
        <w:drawing>
          <wp:anchor distT="0" distB="0" distL="114300" distR="114300" simplePos="0" relativeHeight="251666432" behindDoc="0" locked="0" layoutInCell="1" allowOverlap="1">
            <wp:simplePos x="0" y="0"/>
            <wp:positionH relativeFrom="column">
              <wp:posOffset>3042920</wp:posOffset>
            </wp:positionH>
            <wp:positionV relativeFrom="paragraph">
              <wp:posOffset>59055</wp:posOffset>
            </wp:positionV>
            <wp:extent cx="2795270" cy="1838325"/>
            <wp:effectExtent l="19050" t="0" r="5080" b="0"/>
            <wp:wrapNone/>
            <wp:docPr id="21" name="Imagem 4" descr="\\taurus\Subsecretaria da Juventude - SUBJUVE\PROJETOS\Mês da Juventude\Mês da Juventude 2015\Atividades-Programação\Relatório atividades\IMG-20151106-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taurus\Subsecretaria da Juventude - SUBJUVE\PROJETOS\Mês da Juventude\Mês da Juventude 2015\Atividades-Programação\Relatório atividades\IMG-20151106-WA0006.jpg"/>
                    <pic:cNvPicPr>
                      <a:picLocks noChangeAspect="1" noChangeArrowheads="1"/>
                    </pic:cNvPicPr>
                  </pic:nvPicPr>
                  <pic:blipFill>
                    <a:blip r:embed="rId23" cstate="print"/>
                    <a:srcRect/>
                    <a:stretch>
                      <a:fillRect/>
                    </a:stretch>
                  </pic:blipFill>
                  <pic:spPr bwMode="auto">
                    <a:xfrm>
                      <a:off x="0" y="0"/>
                      <a:ext cx="2795270" cy="1838325"/>
                    </a:xfrm>
                    <a:prstGeom prst="rect">
                      <a:avLst/>
                    </a:prstGeom>
                    <a:noFill/>
                    <a:ln w="9525">
                      <a:noFill/>
                      <a:miter lim="800000"/>
                      <a:headEnd/>
                      <a:tailEnd/>
                    </a:ln>
                  </pic:spPr>
                </pic:pic>
              </a:graphicData>
            </a:graphic>
          </wp:anchor>
        </w:drawing>
      </w:r>
    </w:p>
    <w:p w:rsidR="00D112FB" w:rsidRPr="00D112FB" w:rsidRDefault="00D112FB" w:rsidP="00D112FB">
      <w:pPr>
        <w:pStyle w:val="NormalWeb"/>
        <w:shd w:val="clear" w:color="auto" w:fill="FFFFFF"/>
        <w:spacing w:before="0" w:beforeAutospacing="0" w:after="0" w:afterAutospacing="0" w:line="276" w:lineRule="auto"/>
        <w:jc w:val="both"/>
        <w:rPr>
          <w:rFonts w:asciiTheme="minorHAnsi" w:hAnsiTheme="minorHAnsi" w:cstheme="minorHAnsi"/>
          <w:color w:val="000000"/>
          <w:sz w:val="22"/>
          <w:szCs w:val="22"/>
        </w:rPr>
      </w:pPr>
    </w:p>
    <w:p w:rsidR="00D112FB" w:rsidRPr="00D112FB" w:rsidRDefault="00D112FB" w:rsidP="00D112FB">
      <w:pPr>
        <w:pStyle w:val="NormalWeb"/>
        <w:shd w:val="clear" w:color="auto" w:fill="FFFFFF"/>
        <w:spacing w:before="0" w:beforeAutospacing="0" w:after="0" w:afterAutospacing="0" w:line="276" w:lineRule="auto"/>
        <w:jc w:val="both"/>
        <w:rPr>
          <w:rFonts w:asciiTheme="minorHAnsi" w:hAnsiTheme="minorHAnsi" w:cstheme="minorHAnsi"/>
          <w:color w:val="000000"/>
          <w:sz w:val="22"/>
          <w:szCs w:val="22"/>
        </w:rPr>
      </w:pPr>
    </w:p>
    <w:p w:rsidR="00D112FB" w:rsidRPr="00D112FB" w:rsidRDefault="00D112FB" w:rsidP="00D112FB">
      <w:pPr>
        <w:pStyle w:val="NormalWeb"/>
        <w:shd w:val="clear" w:color="auto" w:fill="FFFFFF"/>
        <w:spacing w:before="0" w:beforeAutospacing="0" w:after="0" w:afterAutospacing="0" w:line="276" w:lineRule="auto"/>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ab/>
      </w:r>
    </w:p>
    <w:p w:rsidR="00D112FB" w:rsidRPr="00D112FB" w:rsidRDefault="00D112FB" w:rsidP="00D112FB">
      <w:pPr>
        <w:pStyle w:val="NormalWeb"/>
        <w:shd w:val="clear" w:color="auto" w:fill="FFFFFF"/>
        <w:spacing w:before="0" w:beforeAutospacing="0" w:after="0" w:afterAutospacing="0" w:line="276" w:lineRule="auto"/>
        <w:jc w:val="both"/>
        <w:rPr>
          <w:rFonts w:asciiTheme="minorHAnsi" w:hAnsiTheme="minorHAnsi" w:cstheme="minorHAnsi"/>
          <w:color w:val="000000"/>
          <w:sz w:val="22"/>
          <w:szCs w:val="22"/>
        </w:rPr>
      </w:pPr>
    </w:p>
    <w:p w:rsidR="00D112FB" w:rsidRPr="00D112FB" w:rsidRDefault="00D112FB" w:rsidP="00D112FB">
      <w:pPr>
        <w:pStyle w:val="NormalWeb"/>
        <w:shd w:val="clear" w:color="auto" w:fill="FFFFFF"/>
        <w:spacing w:before="0" w:beforeAutospacing="0" w:after="0" w:afterAutospacing="0" w:line="276" w:lineRule="auto"/>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ab/>
      </w:r>
      <w:r w:rsidRPr="00D112FB">
        <w:rPr>
          <w:rFonts w:asciiTheme="minorHAnsi" w:hAnsiTheme="minorHAnsi" w:cstheme="minorHAnsi"/>
          <w:color w:val="000000"/>
          <w:sz w:val="22"/>
          <w:szCs w:val="22"/>
        </w:rPr>
        <w:tab/>
      </w:r>
      <w:r w:rsidRPr="00D112FB">
        <w:rPr>
          <w:rFonts w:asciiTheme="minorHAnsi" w:hAnsiTheme="minorHAnsi" w:cstheme="minorHAnsi"/>
          <w:color w:val="000000"/>
          <w:sz w:val="22"/>
          <w:szCs w:val="22"/>
        </w:rPr>
        <w:tab/>
      </w:r>
      <w:r w:rsidRPr="00D112FB">
        <w:rPr>
          <w:rFonts w:asciiTheme="minorHAnsi" w:hAnsiTheme="minorHAnsi" w:cstheme="minorHAnsi"/>
          <w:color w:val="000000"/>
          <w:sz w:val="22"/>
          <w:szCs w:val="22"/>
        </w:rPr>
        <w:tab/>
      </w:r>
      <w:r w:rsidRPr="00D112FB">
        <w:rPr>
          <w:rFonts w:asciiTheme="minorHAnsi" w:hAnsiTheme="minorHAnsi" w:cstheme="minorHAnsi"/>
          <w:color w:val="000000"/>
          <w:sz w:val="22"/>
          <w:szCs w:val="22"/>
        </w:rPr>
        <w:tab/>
      </w:r>
      <w:r w:rsidRPr="00D112FB">
        <w:rPr>
          <w:rFonts w:asciiTheme="minorHAnsi" w:hAnsiTheme="minorHAnsi" w:cstheme="minorHAnsi"/>
          <w:color w:val="000000"/>
          <w:sz w:val="22"/>
          <w:szCs w:val="22"/>
        </w:rPr>
        <w:tab/>
      </w:r>
    </w:p>
    <w:p w:rsidR="00D112FB" w:rsidRPr="00D112FB" w:rsidRDefault="00D112FB" w:rsidP="00D112FB">
      <w:pPr>
        <w:pStyle w:val="NormalWeb"/>
        <w:shd w:val="clear" w:color="auto" w:fill="FFFFFF"/>
        <w:spacing w:before="0" w:beforeAutospacing="0" w:after="0" w:afterAutospacing="0" w:line="276" w:lineRule="auto"/>
        <w:jc w:val="both"/>
        <w:rPr>
          <w:rFonts w:asciiTheme="minorHAnsi" w:hAnsiTheme="minorHAnsi" w:cstheme="minorHAnsi"/>
          <w:color w:val="000000"/>
          <w:sz w:val="22"/>
          <w:szCs w:val="22"/>
        </w:rPr>
      </w:pPr>
    </w:p>
    <w:p w:rsidR="00D112FB" w:rsidRPr="00D112FB" w:rsidRDefault="00D112FB" w:rsidP="00D112FB">
      <w:pPr>
        <w:pStyle w:val="NormalWeb"/>
        <w:shd w:val="clear" w:color="auto" w:fill="FFFFFF"/>
        <w:spacing w:before="0" w:beforeAutospacing="0" w:after="0" w:afterAutospacing="0" w:line="276" w:lineRule="auto"/>
        <w:jc w:val="both"/>
        <w:rPr>
          <w:rFonts w:asciiTheme="minorHAnsi" w:hAnsiTheme="minorHAnsi" w:cstheme="minorHAnsi"/>
          <w:color w:val="000000"/>
          <w:sz w:val="22"/>
          <w:szCs w:val="22"/>
        </w:rPr>
      </w:pPr>
    </w:p>
    <w:p w:rsidR="00D112FB" w:rsidRPr="00D112FB" w:rsidRDefault="00D112FB" w:rsidP="00D112FB">
      <w:pPr>
        <w:pStyle w:val="NormalWeb"/>
        <w:shd w:val="clear" w:color="auto" w:fill="FFFFFF"/>
        <w:spacing w:before="0" w:beforeAutospacing="0" w:after="0" w:afterAutospacing="0" w:line="276" w:lineRule="auto"/>
        <w:jc w:val="both"/>
        <w:rPr>
          <w:rFonts w:asciiTheme="minorHAnsi" w:hAnsiTheme="minorHAnsi" w:cstheme="minorHAnsi"/>
          <w:color w:val="000000"/>
          <w:sz w:val="22"/>
          <w:szCs w:val="22"/>
        </w:rPr>
      </w:pPr>
    </w:p>
    <w:p w:rsidR="00D112FB" w:rsidRPr="00D112FB" w:rsidRDefault="00D112FB" w:rsidP="00D112FB">
      <w:pPr>
        <w:pStyle w:val="NormalWeb"/>
        <w:shd w:val="clear" w:color="auto" w:fill="FFFFFF"/>
        <w:spacing w:before="0" w:beforeAutospacing="0" w:after="0" w:afterAutospacing="0" w:line="276" w:lineRule="auto"/>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ab/>
      </w:r>
      <w:r w:rsidRPr="00D112FB">
        <w:rPr>
          <w:rFonts w:asciiTheme="minorHAnsi" w:hAnsiTheme="minorHAnsi" w:cstheme="minorHAnsi"/>
          <w:color w:val="000000"/>
          <w:sz w:val="22"/>
          <w:szCs w:val="22"/>
        </w:rPr>
        <w:tab/>
      </w:r>
      <w:r w:rsidRPr="00D112FB">
        <w:rPr>
          <w:rFonts w:asciiTheme="minorHAnsi" w:hAnsiTheme="minorHAnsi" w:cstheme="minorHAnsi"/>
          <w:color w:val="000000"/>
          <w:sz w:val="22"/>
          <w:szCs w:val="22"/>
        </w:rPr>
        <w:tab/>
      </w:r>
      <w:r w:rsidRPr="00D112FB">
        <w:rPr>
          <w:rFonts w:asciiTheme="minorHAnsi" w:hAnsiTheme="minorHAnsi" w:cstheme="minorHAnsi"/>
          <w:color w:val="000000"/>
          <w:sz w:val="22"/>
          <w:szCs w:val="22"/>
        </w:rPr>
        <w:tab/>
      </w:r>
      <w:r w:rsidRPr="00D112FB">
        <w:rPr>
          <w:rFonts w:asciiTheme="minorHAnsi" w:hAnsiTheme="minorHAnsi" w:cstheme="minorHAnsi"/>
          <w:color w:val="000000"/>
          <w:sz w:val="22"/>
          <w:szCs w:val="22"/>
        </w:rPr>
        <w:tab/>
      </w:r>
      <w:r w:rsidRPr="00D112FB">
        <w:rPr>
          <w:rFonts w:asciiTheme="minorHAnsi" w:hAnsiTheme="minorHAnsi" w:cstheme="minorHAnsi"/>
          <w:color w:val="000000"/>
          <w:sz w:val="22"/>
          <w:szCs w:val="22"/>
        </w:rPr>
        <w:tab/>
      </w:r>
      <w:r w:rsidRPr="00D112FB">
        <w:rPr>
          <w:rFonts w:asciiTheme="minorHAnsi" w:hAnsiTheme="minorHAnsi" w:cstheme="minorHAnsi"/>
          <w:color w:val="000000"/>
          <w:sz w:val="22"/>
          <w:szCs w:val="22"/>
        </w:rPr>
        <w:tab/>
      </w:r>
    </w:p>
    <w:p w:rsidR="00D112FB" w:rsidRPr="00D112FB" w:rsidRDefault="00D112FB" w:rsidP="00D112FB">
      <w:pPr>
        <w:pStyle w:val="NormalWeb"/>
        <w:shd w:val="clear" w:color="auto" w:fill="FFFFFF"/>
        <w:spacing w:before="0" w:beforeAutospacing="0" w:after="0" w:afterAutospacing="0" w:line="276" w:lineRule="auto"/>
        <w:jc w:val="both"/>
        <w:rPr>
          <w:rFonts w:asciiTheme="minorHAnsi" w:hAnsiTheme="minorHAnsi" w:cstheme="minorHAnsi"/>
          <w:color w:val="000000"/>
          <w:sz w:val="22"/>
          <w:szCs w:val="22"/>
        </w:rPr>
      </w:pPr>
    </w:p>
    <w:p w:rsidR="00D112FB" w:rsidRDefault="00B63490" w:rsidP="00D112FB">
      <w:pPr>
        <w:pStyle w:val="NormalWeb"/>
        <w:numPr>
          <w:ilvl w:val="0"/>
          <w:numId w:val="28"/>
        </w:numPr>
        <w:shd w:val="clear" w:color="auto" w:fill="FFFFFF"/>
        <w:spacing w:before="0" w:beforeAutospacing="0" w:after="0" w:afterAutospacing="0" w:line="276" w:lineRule="auto"/>
        <w:jc w:val="both"/>
        <w:rPr>
          <w:rFonts w:asciiTheme="minorHAnsi" w:hAnsiTheme="minorHAnsi" w:cstheme="minorHAnsi"/>
          <w:b/>
          <w:color w:val="000000"/>
          <w:sz w:val="22"/>
          <w:szCs w:val="22"/>
        </w:rPr>
      </w:pPr>
      <w:r>
        <w:rPr>
          <w:rFonts w:asciiTheme="minorHAnsi" w:hAnsiTheme="minorHAnsi" w:cstheme="minorHAnsi"/>
          <w:b/>
          <w:color w:val="000000"/>
          <w:sz w:val="22"/>
          <w:szCs w:val="22"/>
        </w:rPr>
        <w:t>PROGRAMA JOVEM CANDANGO</w:t>
      </w:r>
    </w:p>
    <w:p w:rsidR="008E1A71" w:rsidRPr="00D112FB" w:rsidRDefault="008E1A71" w:rsidP="008E1A71">
      <w:pPr>
        <w:pStyle w:val="NormalWeb"/>
        <w:shd w:val="clear" w:color="auto" w:fill="FFFFFF"/>
        <w:spacing w:before="0" w:beforeAutospacing="0" w:after="0" w:afterAutospacing="0" w:line="276" w:lineRule="auto"/>
        <w:ind w:left="720"/>
        <w:jc w:val="both"/>
        <w:rPr>
          <w:rFonts w:asciiTheme="minorHAnsi" w:hAnsiTheme="minorHAnsi" w:cstheme="minorHAnsi"/>
          <w:b/>
          <w:color w:val="000000"/>
          <w:sz w:val="22"/>
          <w:szCs w:val="22"/>
        </w:rPr>
      </w:pPr>
    </w:p>
    <w:p w:rsidR="00D112FB" w:rsidRPr="00D112FB" w:rsidRDefault="00D112FB" w:rsidP="00D112FB">
      <w:pPr>
        <w:shd w:val="clear" w:color="auto" w:fill="FFFFFF"/>
        <w:spacing w:after="0"/>
        <w:ind w:firstLine="709"/>
        <w:jc w:val="both"/>
        <w:rPr>
          <w:rFonts w:eastAsia="Times New Roman" w:cstheme="minorHAnsi"/>
        </w:rPr>
      </w:pPr>
      <w:r w:rsidRPr="00D112FB">
        <w:rPr>
          <w:rFonts w:eastAsia="Times New Roman" w:cstheme="minorHAnsi"/>
        </w:rPr>
        <w:t xml:space="preserve">O programa Jovem Candango foi instituído pelo Decreto nº 34.316, de 25 de abril de 2013 e pela Lei Distrital n º 5.216, de 14 de novembro de 2013, e regulamentado pelo Decreto nº 35.122, de 30 de janeiro de 2014.  O projeto tem como finalidade estimular a formação técnico-profissional metódica de </w:t>
      </w:r>
      <w:r w:rsidRPr="00D112FB">
        <w:rPr>
          <w:rFonts w:eastAsia="Times New Roman" w:cstheme="minorHAnsi"/>
        </w:rPr>
        <w:lastRenderedPageBreak/>
        <w:t>adolescentes, denominados aprendizes, mediante atividades teóricas e práticas, organizadas em tarefas de complexidade progressiva, compatíveis com o seu desenvolvimento físico, moral e psicológico.</w:t>
      </w:r>
    </w:p>
    <w:p w:rsidR="00D112FB" w:rsidRPr="00D112FB" w:rsidRDefault="00D112FB" w:rsidP="00D112FB">
      <w:pPr>
        <w:shd w:val="clear" w:color="auto" w:fill="FFFFFF"/>
        <w:spacing w:after="0"/>
        <w:ind w:firstLine="709"/>
        <w:jc w:val="both"/>
        <w:rPr>
          <w:rFonts w:eastAsia="Times New Roman" w:cstheme="minorHAnsi"/>
        </w:rPr>
      </w:pPr>
      <w:r w:rsidRPr="00D112FB">
        <w:rPr>
          <w:rFonts w:eastAsia="Times New Roman" w:cstheme="minorHAnsi"/>
        </w:rPr>
        <w:t xml:space="preserve">O público atendido pelo Jovem Candango é a população em situação de risco social, com idade entre 14 e </w:t>
      </w:r>
      <w:r w:rsidR="00A06F22">
        <w:rPr>
          <w:rFonts w:eastAsia="Times New Roman" w:cstheme="minorHAnsi"/>
        </w:rPr>
        <w:t>18 anos, que deverá frequentar a</w:t>
      </w:r>
      <w:r w:rsidRPr="00D112FB">
        <w:rPr>
          <w:rFonts w:eastAsia="Times New Roman" w:cstheme="minorHAnsi"/>
        </w:rPr>
        <w:t xml:space="preserve"> escola e permanecer no ensino formal durante o tempo de permanência no Programa, salvo em caso de conclusão da educação básica. Esta limitação de idade, no entanto, não se aplica aos aprendizes com deficiência. Os aprendizes exercem suas atividades práticas nas dependências dos órgãos públicos indicados pelo Governo do Distrito Federal, integrantes da administração pública direta, autárquica e fundacional.</w:t>
      </w:r>
    </w:p>
    <w:p w:rsidR="00D112FB" w:rsidRPr="00D112FB" w:rsidRDefault="00D112FB" w:rsidP="00D112FB">
      <w:pPr>
        <w:shd w:val="clear" w:color="auto" w:fill="FFFFFF"/>
        <w:spacing w:after="0"/>
        <w:ind w:firstLine="709"/>
        <w:jc w:val="both"/>
        <w:rPr>
          <w:rFonts w:eastAsia="Times New Roman" w:cstheme="minorHAnsi"/>
        </w:rPr>
      </w:pPr>
      <w:r w:rsidRPr="00D112FB">
        <w:rPr>
          <w:rFonts w:eastAsia="Times New Roman" w:cstheme="minorHAnsi"/>
        </w:rPr>
        <w:t>O programa é executado pela Renapsi – Rede Nacional de Aprendizagem, Promoção Social e Integração e as Obras Sociais Jerônimo Candinho. Tais instituições parceiras têm relevante atuação na área de assistência social, comprovada experiência no atendimento de adolescente em situação de vulnerabilidade social, com ações planejadas e continuadas no campo do atendimento e fortalecimento de vínculos para o público juvenil.</w:t>
      </w:r>
    </w:p>
    <w:p w:rsidR="00D112FB" w:rsidRPr="00D112FB" w:rsidRDefault="00D112FB" w:rsidP="00D112FB">
      <w:pPr>
        <w:shd w:val="clear" w:color="auto" w:fill="FFFFFF"/>
        <w:spacing w:after="0"/>
        <w:ind w:firstLine="709"/>
        <w:jc w:val="both"/>
        <w:rPr>
          <w:rFonts w:eastAsia="Times New Roman" w:cstheme="minorHAnsi"/>
        </w:rPr>
      </w:pPr>
      <w:r w:rsidRPr="00D112FB">
        <w:rPr>
          <w:rFonts w:eastAsia="Times New Roman" w:cstheme="minorHAnsi"/>
        </w:rPr>
        <w:t>Na primeira etapa dos trabalhos, o Governo do Distrito Federal está atendendo aproximadamente 2.100 aprendizes. Todos os estudantes de escolas públicas ou bolsistas, de 14 a 18 anos de idade, que pertençam a famílias com renda per capita de meio salário mínimo ou renda familiar mensal de até três salários mínimos e estejam inscritos no Cadastro Único dos Programas Sociais – Cadúnico no DF. Para garantir a democratização do acesso a toda a população, o GDF reserva, no mínimo, 5% das vagas a pessoas com deficiência, 5% para adolescentes com guia de acolhimento judicial no Distrito Federal e 5% das vagas aos que comprovem residir em área rural há mais de cinco anos. O mínimo 5% das vagas também está destinada a adolescentes do Programa Bombeiro Mirim do Distrito Federal.</w:t>
      </w:r>
    </w:p>
    <w:p w:rsidR="00D112FB" w:rsidRPr="00D112FB" w:rsidRDefault="00D112FB" w:rsidP="00D112FB">
      <w:pPr>
        <w:shd w:val="clear" w:color="auto" w:fill="FFFFFF"/>
        <w:spacing w:after="0"/>
        <w:ind w:firstLine="709"/>
        <w:jc w:val="both"/>
        <w:rPr>
          <w:rFonts w:eastAsia="Times New Roman" w:cstheme="minorHAnsi"/>
        </w:rPr>
      </w:pPr>
      <w:r w:rsidRPr="00D112FB">
        <w:rPr>
          <w:rFonts w:eastAsia="Times New Roman" w:cstheme="minorHAnsi"/>
        </w:rPr>
        <w:t xml:space="preserve"> Por falta de verba, o projeto que qualifica adolescentes para o primeiro emprego estava ameaçado de ser suspenso, quando venceu o contrato do governo local com as duas entidades que gerenciam o encaminhamento a vagas de trabalho em instituições públicas do Executivo local. Contudo, o Governo do Distrito Federal conseguiu uma suplementação orçamentária no valor de R$ 11,2 milhões e garantiu até o fim de 2015 a continuidade do Jovem Candango.  </w:t>
      </w:r>
    </w:p>
    <w:p w:rsidR="00D112FB" w:rsidRPr="00D112FB" w:rsidRDefault="00D112FB" w:rsidP="00D112FB">
      <w:pPr>
        <w:shd w:val="clear" w:color="auto" w:fill="FFFFFF"/>
        <w:spacing w:after="0"/>
        <w:ind w:firstLine="709"/>
        <w:jc w:val="both"/>
        <w:rPr>
          <w:rFonts w:eastAsia="Times New Roman" w:cstheme="minorHAnsi"/>
        </w:rPr>
      </w:pPr>
      <w:r w:rsidRPr="00D112FB">
        <w:rPr>
          <w:rFonts w:eastAsia="Times New Roman" w:cstheme="minorHAnsi"/>
        </w:rPr>
        <w:t xml:space="preserve">Administrado pela Secretaria de Gestão Administrativa e Desburocratização, pela extinta SEGAD, a gestão do programa Jovem Candango será transferida, via decreto, à Secretaria de Políticas para Crianças, Adolescentes e Juventude. </w:t>
      </w:r>
    </w:p>
    <w:p w:rsidR="00D112FB" w:rsidRPr="00D112FB" w:rsidRDefault="00D112FB" w:rsidP="00D112FB">
      <w:pPr>
        <w:shd w:val="clear" w:color="auto" w:fill="FFFFFF"/>
        <w:spacing w:after="0"/>
        <w:ind w:firstLine="709"/>
        <w:jc w:val="both"/>
        <w:rPr>
          <w:rFonts w:eastAsia="Times New Roman" w:cstheme="minorHAnsi"/>
        </w:rPr>
      </w:pPr>
      <w:r w:rsidRPr="00D112FB">
        <w:rPr>
          <w:rFonts w:eastAsia="Times New Roman" w:cstheme="minorHAnsi"/>
        </w:rPr>
        <w:t>Para o ano de 2016, já há previsão de R$ 29 milhões no Plano Plurianual para continuidade do programa. A intenção da pasta é conseguir mais recurso para abrir novas vagas e contemplar adolescentes em cumprimento de medida socioeducativa.</w:t>
      </w:r>
    </w:p>
    <w:p w:rsidR="00D112FB" w:rsidRPr="00D112FB" w:rsidRDefault="00D112FB" w:rsidP="00D112FB">
      <w:pPr>
        <w:shd w:val="clear" w:color="auto" w:fill="FFFFFF"/>
        <w:spacing w:after="0"/>
        <w:ind w:firstLine="709"/>
        <w:jc w:val="both"/>
        <w:rPr>
          <w:rFonts w:eastAsia="Times New Roman" w:cstheme="minorHAnsi"/>
        </w:rPr>
      </w:pPr>
      <w:r w:rsidRPr="00D112FB">
        <w:rPr>
          <w:rFonts w:eastAsia="Times New Roman" w:cstheme="minorHAnsi"/>
        </w:rPr>
        <w:t>A transferência de gestão do Programa Jovem Candango da Secretaria de Estado de Gestão Administrativa e Desburocratização para a Secretaria de Estado de Políticas para Crianças, Adolescentes e Juventude será efetivada atrás de Decreto, contudo, o mesmo ainda não foi publicado de forma que atenda os requisitos necessários para a saudável gestão do programa, bem como, a criação da estrutura similar a da antiga gestão dentro desta secretaria. Dessa forma, a falta de elaboração de novo Decreto impossibilita o aperfeiçoamento da nova gestão e dificulta os parâmetros e perspectivas para a execução em 2016.</w:t>
      </w:r>
    </w:p>
    <w:p w:rsidR="00D112FB" w:rsidRDefault="00D112FB" w:rsidP="00D112FB">
      <w:pPr>
        <w:pStyle w:val="NormalWeb"/>
        <w:shd w:val="clear" w:color="auto" w:fill="FFFFFF"/>
        <w:spacing w:before="0" w:beforeAutospacing="0" w:after="0" w:afterAutospacing="0" w:line="276" w:lineRule="auto"/>
        <w:ind w:firstLine="709"/>
        <w:jc w:val="both"/>
        <w:rPr>
          <w:rFonts w:asciiTheme="minorHAnsi" w:hAnsiTheme="minorHAnsi" w:cstheme="minorHAnsi"/>
          <w:sz w:val="22"/>
          <w:szCs w:val="22"/>
        </w:rPr>
      </w:pPr>
      <w:r w:rsidRPr="00D112FB">
        <w:rPr>
          <w:rFonts w:asciiTheme="minorHAnsi" w:hAnsiTheme="minorHAnsi" w:cstheme="minorHAnsi"/>
          <w:sz w:val="22"/>
          <w:szCs w:val="22"/>
        </w:rPr>
        <w:t>Enquanto ação de política pública do Governo do Distrito Federal, o Jovem Candango atua de forma impactante nos principais problemas causadores da vulnerabilidade e da exclusão social: evasão escolar, baixa renda, desemprego e violência.</w:t>
      </w:r>
    </w:p>
    <w:p w:rsidR="00337019" w:rsidRDefault="00337019" w:rsidP="00D112FB">
      <w:pPr>
        <w:pStyle w:val="NormalWeb"/>
        <w:shd w:val="clear" w:color="auto" w:fill="FFFFFF"/>
        <w:spacing w:before="0" w:beforeAutospacing="0" w:after="0" w:afterAutospacing="0" w:line="276" w:lineRule="auto"/>
        <w:ind w:firstLine="709"/>
        <w:jc w:val="both"/>
        <w:rPr>
          <w:rFonts w:asciiTheme="minorHAnsi" w:hAnsiTheme="minorHAnsi" w:cstheme="minorHAnsi"/>
          <w:sz w:val="22"/>
          <w:szCs w:val="22"/>
        </w:rPr>
      </w:pPr>
    </w:p>
    <w:p w:rsidR="00337019" w:rsidRPr="00D112FB" w:rsidRDefault="00337019" w:rsidP="00D112FB">
      <w:pPr>
        <w:pStyle w:val="NormalWeb"/>
        <w:shd w:val="clear" w:color="auto" w:fill="FFFFFF"/>
        <w:spacing w:before="0" w:beforeAutospacing="0" w:after="0" w:afterAutospacing="0" w:line="276" w:lineRule="auto"/>
        <w:ind w:firstLine="709"/>
        <w:jc w:val="both"/>
        <w:rPr>
          <w:rFonts w:asciiTheme="minorHAnsi" w:hAnsiTheme="minorHAnsi" w:cstheme="minorHAnsi"/>
          <w:b/>
          <w:color w:val="000000"/>
          <w:sz w:val="22"/>
          <w:szCs w:val="22"/>
        </w:rPr>
      </w:pPr>
    </w:p>
    <w:p w:rsidR="00D112FB" w:rsidRPr="00D112FB" w:rsidRDefault="00D112FB" w:rsidP="00D112FB">
      <w:pPr>
        <w:pStyle w:val="NormalWeb"/>
        <w:shd w:val="clear" w:color="auto" w:fill="FFFFFF"/>
        <w:spacing w:before="0" w:beforeAutospacing="0" w:after="0" w:afterAutospacing="0" w:line="276" w:lineRule="auto"/>
        <w:ind w:firstLine="709"/>
        <w:jc w:val="both"/>
        <w:rPr>
          <w:rFonts w:asciiTheme="minorHAnsi" w:hAnsiTheme="minorHAnsi" w:cstheme="minorHAnsi"/>
          <w:color w:val="000000"/>
          <w:sz w:val="22"/>
          <w:szCs w:val="22"/>
        </w:rPr>
      </w:pPr>
    </w:p>
    <w:p w:rsidR="00D112FB" w:rsidRPr="00E949D0" w:rsidRDefault="00D112FB" w:rsidP="008036FA">
      <w:pPr>
        <w:numPr>
          <w:ilvl w:val="0"/>
          <w:numId w:val="28"/>
        </w:numPr>
        <w:shd w:val="clear" w:color="auto" w:fill="FFFFFF"/>
        <w:spacing w:after="0"/>
        <w:ind w:hanging="11"/>
        <w:rPr>
          <w:rFonts w:cstheme="minorHAnsi"/>
        </w:rPr>
      </w:pPr>
      <w:r w:rsidRPr="00E949D0">
        <w:rPr>
          <w:rFonts w:eastAsia="Times New Roman" w:cstheme="minorHAnsi"/>
          <w:b/>
        </w:rPr>
        <w:lastRenderedPageBreak/>
        <w:t>PRAÇAS DA JUVENTUDE</w:t>
      </w:r>
    </w:p>
    <w:p w:rsidR="008E1A71" w:rsidRPr="00092A02" w:rsidRDefault="008E1A71" w:rsidP="008E1A71">
      <w:pPr>
        <w:shd w:val="clear" w:color="auto" w:fill="FFFFFF"/>
        <w:spacing w:after="0"/>
        <w:ind w:left="720"/>
        <w:rPr>
          <w:rFonts w:cstheme="minorHAnsi"/>
          <w:highlight w:val="yellow"/>
        </w:rPr>
      </w:pPr>
    </w:p>
    <w:p w:rsidR="00D112FB" w:rsidRPr="00D112FB" w:rsidRDefault="00D112FB" w:rsidP="00D112FB">
      <w:pPr>
        <w:tabs>
          <w:tab w:val="left" w:pos="709"/>
        </w:tabs>
        <w:spacing w:after="0"/>
        <w:jc w:val="both"/>
        <w:rPr>
          <w:rFonts w:cstheme="minorHAnsi"/>
        </w:rPr>
      </w:pPr>
      <w:r w:rsidRPr="00D112FB">
        <w:rPr>
          <w:rFonts w:cstheme="minorHAnsi"/>
        </w:rPr>
        <w:tab/>
        <w:t xml:space="preserve">Em conformidade com o art. 7º, da Portaria nº 206, de 11 de novembro de 2009, a Praça da Juventude é um projeto destinado </w:t>
      </w:r>
      <w:r w:rsidR="00C5516B" w:rsidRPr="00D112FB">
        <w:rPr>
          <w:rFonts w:cstheme="minorHAnsi"/>
        </w:rPr>
        <w:t>a</w:t>
      </w:r>
      <w:r w:rsidRPr="00D112FB">
        <w:rPr>
          <w:rFonts w:cstheme="minorHAnsi"/>
        </w:rPr>
        <w:t xml:space="preserve"> comunidades situadas em espaços urbanos com reduzido ou nenhum acesso a equipamentos públicos de esporte e lazer que alia saúde, bem-estar e qualidade de vida, atividades socioeducativas diversificadas. O projeto, além de buscar a democratização do acesso ao esporte e ao lazer, incentiva a inclusão digital e a produção cultural. Ao oferecer à população um equipamento público e qualificado de esporte e lazer, a Praça da Juventude constitui-se em um amplo espaço de convivência comunitária. </w:t>
      </w:r>
    </w:p>
    <w:p w:rsidR="00D112FB" w:rsidRPr="00D112FB" w:rsidRDefault="00D112FB" w:rsidP="00D112FB">
      <w:pPr>
        <w:tabs>
          <w:tab w:val="left" w:pos="709"/>
        </w:tabs>
        <w:spacing w:after="0"/>
        <w:jc w:val="both"/>
        <w:rPr>
          <w:rFonts w:cstheme="minorHAnsi"/>
        </w:rPr>
      </w:pPr>
      <w:r w:rsidRPr="00D112FB">
        <w:rPr>
          <w:rFonts w:cstheme="minorHAnsi"/>
        </w:rPr>
        <w:tab/>
        <w:t>No Distrito Federal, o projeto Praça da Juventude está sendo executado em duas regiões administrativas, Itapoã e Ceilândia. Desde início da gestão, a Subsecretaria da Juventude tem acompanhado o projeto de perto, participando de reuniões com entes do governo federal e distrital.</w:t>
      </w:r>
    </w:p>
    <w:p w:rsidR="00D112FB" w:rsidRPr="00D112FB" w:rsidRDefault="00D112FB" w:rsidP="00D112FB">
      <w:pPr>
        <w:tabs>
          <w:tab w:val="left" w:pos="709"/>
        </w:tabs>
        <w:spacing w:after="0"/>
        <w:jc w:val="both"/>
        <w:rPr>
          <w:rFonts w:cstheme="minorHAnsi"/>
        </w:rPr>
      </w:pPr>
      <w:r w:rsidRPr="00D112FB">
        <w:rPr>
          <w:rFonts w:cstheme="minorHAnsi"/>
        </w:rPr>
        <w:tab/>
        <w:t xml:space="preserve">A Praça do Itapoã está em construção e sob a responsabilidade da Companhia Urbanizadora da Nova Capital do Brasil (NOVACAP), a de Ceilândia está em fase de licitação </w:t>
      </w:r>
      <w:r w:rsidR="00A06F22" w:rsidRPr="00D112FB">
        <w:rPr>
          <w:rFonts w:cstheme="minorHAnsi"/>
        </w:rPr>
        <w:t>sob-responsabilidade</w:t>
      </w:r>
      <w:r w:rsidRPr="00D112FB">
        <w:rPr>
          <w:rFonts w:cstheme="minorHAnsi"/>
        </w:rPr>
        <w:t xml:space="preserve"> da Secretaria de Estado de Infraestrutura e Serviços Públicos (SINESP).</w:t>
      </w:r>
    </w:p>
    <w:p w:rsidR="00E949D0" w:rsidRDefault="00E949D0" w:rsidP="00A06F22">
      <w:pPr>
        <w:tabs>
          <w:tab w:val="left" w:pos="709"/>
        </w:tabs>
        <w:spacing w:after="0"/>
        <w:ind w:firstLine="709"/>
        <w:jc w:val="both"/>
        <w:rPr>
          <w:rFonts w:cstheme="minorHAnsi"/>
          <w:b/>
        </w:rPr>
      </w:pPr>
    </w:p>
    <w:p w:rsidR="00D112FB" w:rsidRPr="00D112FB" w:rsidRDefault="00D112FB" w:rsidP="00A06F22">
      <w:pPr>
        <w:tabs>
          <w:tab w:val="left" w:pos="709"/>
        </w:tabs>
        <w:spacing w:after="0"/>
        <w:ind w:firstLine="709"/>
        <w:jc w:val="both"/>
        <w:rPr>
          <w:rFonts w:cstheme="minorHAnsi"/>
          <w:b/>
        </w:rPr>
      </w:pPr>
      <w:r w:rsidRPr="00D112FB">
        <w:rPr>
          <w:rFonts w:cstheme="minorHAnsi"/>
          <w:b/>
        </w:rPr>
        <w:t>ITAPOÃ:</w:t>
      </w:r>
    </w:p>
    <w:p w:rsidR="00D112FB" w:rsidRPr="00D112FB" w:rsidRDefault="00D112FB" w:rsidP="00D112FB">
      <w:pPr>
        <w:tabs>
          <w:tab w:val="left" w:pos="709"/>
        </w:tabs>
        <w:spacing w:after="0"/>
        <w:jc w:val="both"/>
        <w:rPr>
          <w:rFonts w:cstheme="minorHAnsi"/>
        </w:rPr>
      </w:pPr>
      <w:r w:rsidRPr="005D4042">
        <w:rPr>
          <w:rFonts w:cstheme="minorHAnsi"/>
          <w:b/>
          <w:color w:val="FF0000"/>
        </w:rPr>
        <w:tab/>
      </w:r>
      <w:r w:rsidRPr="00D112FB">
        <w:rPr>
          <w:rFonts w:cstheme="minorHAnsi"/>
        </w:rPr>
        <w:t xml:space="preserve">Objetivamente, no ano de 2015 foram executados os seguintes serviços: pista de caminhada, contrapiso da quadra poliesportiva e instalação de estrutura metálica que reverte o teto de todos os equipamentos (quadra poliesportiva, vestiários e salas administrativas). Isso significa que esta gestão executou cerca de 15% da obra e, somando com o que foi feito na gestão passada, atualmente, a obra está com 41% de conclusão. Para terminar é necessário: construir o campo </w:t>
      </w:r>
      <w:proofErr w:type="spellStart"/>
      <w:r w:rsidRPr="007F49E4">
        <w:rPr>
          <w:rFonts w:cstheme="minorHAnsi"/>
          <w:i/>
        </w:rPr>
        <w:t>society</w:t>
      </w:r>
      <w:proofErr w:type="spellEnd"/>
      <w:r w:rsidRPr="00D112FB">
        <w:rPr>
          <w:rFonts w:cstheme="minorHAnsi"/>
        </w:rPr>
        <w:t>, concluir a quadra poliesportiva e fazer toda parte de jardinagem e acabamento.</w:t>
      </w:r>
    </w:p>
    <w:p w:rsidR="00D112FB" w:rsidRDefault="00D112FB" w:rsidP="005D4042">
      <w:pPr>
        <w:tabs>
          <w:tab w:val="left" w:pos="709"/>
        </w:tabs>
        <w:spacing w:after="0"/>
        <w:jc w:val="both"/>
        <w:rPr>
          <w:rFonts w:cstheme="minorHAnsi"/>
        </w:rPr>
      </w:pPr>
      <w:r w:rsidRPr="00D112FB">
        <w:rPr>
          <w:rFonts w:cstheme="minorHAnsi"/>
        </w:rPr>
        <w:tab/>
        <w:t xml:space="preserve">A Secretaria de Estado de Infraestrutura e Serviços Públicos do Distrito Federal – SINESP-DF informou que o contrato está vigente e todo o recurso previsto já foi empenhado (de acordo com as medições da obra), ou seja, o GDF não tem débitos com a empresa. Sobre o fato de a obra estar parada, a SINESP não recebeu nenhuma notificação a essa respeito, sendo que tal documento deveria ter sido encaminhado pela NOVACAP diretamente para os executores do contrato. Segundo a NOVACAP, a </w:t>
      </w:r>
      <w:proofErr w:type="spellStart"/>
      <w:r w:rsidRPr="00D112FB">
        <w:rPr>
          <w:rFonts w:cstheme="minorHAnsi"/>
        </w:rPr>
        <w:t>Brasgo</w:t>
      </w:r>
      <w:proofErr w:type="spellEnd"/>
      <w:r w:rsidRPr="00D112FB">
        <w:rPr>
          <w:rFonts w:cstheme="minorHAnsi"/>
        </w:rPr>
        <w:t xml:space="preserve"> está passando por uma crise financeira, no entanto, desconhece a paralisação da obra. A NOVACAP irá notificar a empresa e pedir celeridade na conclusão da obra. </w:t>
      </w:r>
    </w:p>
    <w:p w:rsidR="005D4042" w:rsidRPr="00D112FB" w:rsidRDefault="005D4042" w:rsidP="005D4042">
      <w:pPr>
        <w:tabs>
          <w:tab w:val="left" w:pos="709"/>
        </w:tabs>
        <w:spacing w:after="0"/>
        <w:jc w:val="both"/>
        <w:rPr>
          <w:rFonts w:cstheme="minorHAnsi"/>
        </w:rPr>
      </w:pPr>
    </w:p>
    <w:p w:rsidR="00D112FB" w:rsidRDefault="00D112FB" w:rsidP="00E7778F">
      <w:pPr>
        <w:tabs>
          <w:tab w:val="left" w:pos="709"/>
        </w:tabs>
        <w:spacing w:after="0"/>
        <w:ind w:firstLine="709"/>
        <w:rPr>
          <w:rFonts w:cstheme="minorHAnsi"/>
        </w:rPr>
      </w:pPr>
      <w:r w:rsidRPr="00D112FB">
        <w:rPr>
          <w:rFonts w:cstheme="minorHAnsi"/>
          <w:noProof/>
        </w:rPr>
        <w:drawing>
          <wp:inline distT="0" distB="0" distL="0" distR="0">
            <wp:extent cx="5300707" cy="2352675"/>
            <wp:effectExtent l="19050" t="0" r="0" b="0"/>
            <wp:docPr id="3" name="Imagem 3" descr="índ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índice"/>
                    <pic:cNvPicPr>
                      <a:picLocks noChangeAspect="1" noChangeArrowheads="1"/>
                    </pic:cNvPicPr>
                  </pic:nvPicPr>
                  <pic:blipFill>
                    <a:blip r:embed="rId24" cstate="print"/>
                    <a:srcRect/>
                    <a:stretch>
                      <a:fillRect/>
                    </a:stretch>
                  </pic:blipFill>
                  <pic:spPr bwMode="auto">
                    <a:xfrm>
                      <a:off x="0" y="0"/>
                      <a:ext cx="5300707" cy="2352675"/>
                    </a:xfrm>
                    <a:prstGeom prst="rect">
                      <a:avLst/>
                    </a:prstGeom>
                    <a:noFill/>
                    <a:ln w="9525">
                      <a:noFill/>
                      <a:miter lim="800000"/>
                      <a:headEnd/>
                      <a:tailEnd/>
                    </a:ln>
                  </pic:spPr>
                </pic:pic>
              </a:graphicData>
            </a:graphic>
          </wp:inline>
        </w:drawing>
      </w:r>
    </w:p>
    <w:p w:rsidR="005D4042" w:rsidRPr="00D112FB" w:rsidRDefault="005D4042" w:rsidP="00E949D0">
      <w:pPr>
        <w:tabs>
          <w:tab w:val="left" w:pos="709"/>
        </w:tabs>
        <w:spacing w:after="0"/>
        <w:ind w:firstLine="709"/>
        <w:rPr>
          <w:rFonts w:cstheme="minorHAnsi"/>
        </w:rPr>
      </w:pPr>
    </w:p>
    <w:p w:rsidR="00D112FB" w:rsidRPr="00D112FB" w:rsidRDefault="00D112FB" w:rsidP="0041609D">
      <w:pPr>
        <w:spacing w:after="0"/>
        <w:ind w:firstLine="709"/>
        <w:jc w:val="both"/>
        <w:rPr>
          <w:rFonts w:cstheme="minorHAnsi"/>
        </w:rPr>
      </w:pPr>
      <w:r w:rsidRPr="00D112FB">
        <w:rPr>
          <w:rFonts w:cstheme="minorHAnsi"/>
          <w:noProof/>
        </w:rPr>
        <w:lastRenderedPageBreak/>
        <w:drawing>
          <wp:inline distT="0" distB="0" distL="0" distR="0">
            <wp:extent cx="5212080" cy="2161106"/>
            <wp:effectExtent l="19050" t="0" r="7620" b="0"/>
            <wp:docPr id="2" name="Imagem 2" descr="índi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índice2"/>
                    <pic:cNvPicPr>
                      <a:picLocks noChangeAspect="1" noChangeArrowheads="1"/>
                    </pic:cNvPicPr>
                  </pic:nvPicPr>
                  <pic:blipFill>
                    <a:blip r:embed="rId25" cstate="print"/>
                    <a:srcRect/>
                    <a:stretch>
                      <a:fillRect/>
                    </a:stretch>
                  </pic:blipFill>
                  <pic:spPr bwMode="auto">
                    <a:xfrm>
                      <a:off x="0" y="0"/>
                      <a:ext cx="5212080" cy="2161106"/>
                    </a:xfrm>
                    <a:prstGeom prst="rect">
                      <a:avLst/>
                    </a:prstGeom>
                    <a:noFill/>
                    <a:ln w="9525">
                      <a:noFill/>
                      <a:miter lim="800000"/>
                      <a:headEnd/>
                      <a:tailEnd/>
                    </a:ln>
                  </pic:spPr>
                </pic:pic>
              </a:graphicData>
            </a:graphic>
          </wp:inline>
        </w:drawing>
      </w:r>
    </w:p>
    <w:p w:rsidR="00D112FB" w:rsidRPr="00D112FB" w:rsidRDefault="00D112FB" w:rsidP="00D112FB">
      <w:pPr>
        <w:tabs>
          <w:tab w:val="left" w:pos="709"/>
        </w:tabs>
        <w:spacing w:after="0"/>
        <w:jc w:val="both"/>
        <w:rPr>
          <w:rFonts w:cstheme="minorHAnsi"/>
        </w:rPr>
      </w:pPr>
    </w:p>
    <w:p w:rsidR="00D112FB" w:rsidRPr="00D112FB" w:rsidRDefault="00D112FB" w:rsidP="005D4042">
      <w:pPr>
        <w:spacing w:after="0"/>
        <w:ind w:firstLine="709"/>
        <w:jc w:val="both"/>
        <w:rPr>
          <w:rFonts w:cstheme="minorHAnsi"/>
        </w:rPr>
      </w:pPr>
      <w:r w:rsidRPr="00D112FB">
        <w:rPr>
          <w:rFonts w:cstheme="minorHAnsi"/>
          <w:noProof/>
        </w:rPr>
        <w:drawing>
          <wp:inline distT="0" distB="0" distL="0" distR="0">
            <wp:extent cx="5210175" cy="2214779"/>
            <wp:effectExtent l="19050" t="0" r="9525" b="0"/>
            <wp:docPr id="1" name="Imagem 1" descr="índi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índice1"/>
                    <pic:cNvPicPr>
                      <a:picLocks noChangeAspect="1" noChangeArrowheads="1"/>
                    </pic:cNvPicPr>
                  </pic:nvPicPr>
                  <pic:blipFill>
                    <a:blip r:embed="rId26" cstate="print"/>
                    <a:srcRect/>
                    <a:stretch>
                      <a:fillRect/>
                    </a:stretch>
                  </pic:blipFill>
                  <pic:spPr bwMode="auto">
                    <a:xfrm>
                      <a:off x="0" y="0"/>
                      <a:ext cx="5210175" cy="2214779"/>
                    </a:xfrm>
                    <a:prstGeom prst="rect">
                      <a:avLst/>
                    </a:prstGeom>
                    <a:noFill/>
                    <a:ln w="9525">
                      <a:noFill/>
                      <a:miter lim="800000"/>
                      <a:headEnd/>
                      <a:tailEnd/>
                    </a:ln>
                  </pic:spPr>
                </pic:pic>
              </a:graphicData>
            </a:graphic>
          </wp:inline>
        </w:drawing>
      </w:r>
    </w:p>
    <w:p w:rsidR="00F81098" w:rsidRDefault="00D112FB" w:rsidP="0086799A">
      <w:pPr>
        <w:tabs>
          <w:tab w:val="left" w:pos="709"/>
        </w:tabs>
        <w:spacing w:after="0"/>
        <w:ind w:firstLine="709"/>
        <w:jc w:val="both"/>
        <w:rPr>
          <w:rFonts w:cstheme="minorHAnsi"/>
          <w:b/>
        </w:rPr>
      </w:pPr>
      <w:r w:rsidRPr="00D112FB">
        <w:rPr>
          <w:rFonts w:cstheme="minorHAnsi"/>
          <w:b/>
        </w:rPr>
        <w:t xml:space="preserve">CEILÂNDIA: </w:t>
      </w:r>
    </w:p>
    <w:p w:rsidR="00D112FB" w:rsidRPr="00D112FB" w:rsidRDefault="00D112FB" w:rsidP="0086799A">
      <w:pPr>
        <w:tabs>
          <w:tab w:val="left" w:pos="709"/>
        </w:tabs>
        <w:spacing w:after="0"/>
        <w:ind w:firstLine="709"/>
        <w:jc w:val="both"/>
        <w:rPr>
          <w:rFonts w:cstheme="minorHAnsi"/>
        </w:rPr>
      </w:pPr>
      <w:r w:rsidRPr="00D112FB">
        <w:rPr>
          <w:rFonts w:cstheme="minorHAnsi"/>
        </w:rPr>
        <w:t>A Praça da Juventude de Ceilândia já tem terreno destinado para a implantação do projeto, localizado na QNN 13 de Ceilândia Norte, e está em processo licitatório, junto a SINESP para início de procedimentos burocráticos, tais como: declaração orçamentária, empenho, adjudicação e contratação da empresa vencedora.</w:t>
      </w:r>
    </w:p>
    <w:p w:rsidR="00D112FB" w:rsidRPr="00D112FB" w:rsidRDefault="00F81098" w:rsidP="00F81098">
      <w:pPr>
        <w:tabs>
          <w:tab w:val="left" w:pos="709"/>
        </w:tabs>
        <w:spacing w:after="0"/>
        <w:jc w:val="both"/>
        <w:rPr>
          <w:rFonts w:cstheme="minorHAnsi"/>
        </w:rPr>
      </w:pPr>
      <w:r>
        <w:rPr>
          <w:rFonts w:cstheme="minorHAnsi"/>
        </w:rPr>
        <w:tab/>
      </w:r>
      <w:r w:rsidR="00D112FB" w:rsidRPr="00D112FB">
        <w:rPr>
          <w:rFonts w:cstheme="minorHAnsi"/>
        </w:rPr>
        <w:t>O plano de trabalho está em fase de elaboração. A S</w:t>
      </w:r>
      <w:r w:rsidR="0097196D">
        <w:rPr>
          <w:rFonts w:cstheme="minorHAnsi"/>
        </w:rPr>
        <w:t>UBJUV</w:t>
      </w:r>
      <w:r w:rsidR="00D112FB" w:rsidRPr="00D112FB">
        <w:rPr>
          <w:rFonts w:cstheme="minorHAnsi"/>
        </w:rPr>
        <w:t xml:space="preserve"> vem realizando pesquisas sobre o funcionamento de outras praças em território nacional, por meio da internet e telefone. Também solicitamos uma visita a Praça de Presidente Prudente, no estado de São Paulo, já que a mesma é modelo para o restante do país. O processo de número 417.001928/2015 que solicita autorização de viagem está em andamento na S</w:t>
      </w:r>
      <w:r w:rsidR="00200D24">
        <w:rPr>
          <w:rFonts w:cstheme="minorHAnsi"/>
        </w:rPr>
        <w:t>ecriança</w:t>
      </w:r>
      <w:r w:rsidR="00D112FB" w:rsidRPr="00D112FB">
        <w:rPr>
          <w:rFonts w:cstheme="minorHAnsi"/>
        </w:rPr>
        <w:t>.</w:t>
      </w:r>
    </w:p>
    <w:p w:rsidR="00D112FB" w:rsidRPr="00D112FB" w:rsidRDefault="00D112FB" w:rsidP="00D112FB">
      <w:pPr>
        <w:pStyle w:val="NormalWeb"/>
        <w:shd w:val="clear" w:color="auto" w:fill="FFFFFF"/>
        <w:spacing w:before="0" w:beforeAutospacing="0" w:after="0" w:afterAutospacing="0" w:line="276" w:lineRule="auto"/>
        <w:jc w:val="both"/>
        <w:rPr>
          <w:rFonts w:asciiTheme="minorHAnsi" w:hAnsiTheme="minorHAnsi" w:cstheme="minorHAnsi"/>
          <w:sz w:val="22"/>
          <w:szCs w:val="22"/>
        </w:rPr>
      </w:pPr>
    </w:p>
    <w:p w:rsidR="00D112FB" w:rsidRPr="00D112FB" w:rsidRDefault="00421A91" w:rsidP="0086799A">
      <w:pPr>
        <w:numPr>
          <w:ilvl w:val="0"/>
          <w:numId w:val="28"/>
        </w:numPr>
        <w:autoSpaceDE w:val="0"/>
        <w:autoSpaceDN w:val="0"/>
        <w:adjustRightInd w:val="0"/>
        <w:ind w:hanging="11"/>
        <w:jc w:val="both"/>
        <w:rPr>
          <w:rFonts w:cstheme="minorHAnsi"/>
          <w:b/>
          <w:bCs/>
        </w:rPr>
      </w:pPr>
      <w:r>
        <w:rPr>
          <w:rFonts w:cstheme="minorHAnsi"/>
          <w:b/>
          <w:bCs/>
        </w:rPr>
        <w:t>PROGRAMA ESTAÇÃO JUVENTUDE</w:t>
      </w:r>
    </w:p>
    <w:p w:rsidR="00D112FB" w:rsidRDefault="00D112FB" w:rsidP="005E7C6C">
      <w:pPr>
        <w:autoSpaceDE w:val="0"/>
        <w:autoSpaceDN w:val="0"/>
        <w:adjustRightInd w:val="0"/>
        <w:ind w:firstLine="709"/>
        <w:jc w:val="both"/>
        <w:rPr>
          <w:rFonts w:cstheme="minorHAnsi"/>
          <w:color w:val="000000"/>
          <w:shd w:val="clear" w:color="auto" w:fill="FFFFFF"/>
        </w:rPr>
      </w:pPr>
      <w:r w:rsidRPr="00D112FB">
        <w:rPr>
          <w:rFonts w:cstheme="minorHAnsi"/>
          <w:color w:val="000000"/>
          <w:shd w:val="clear" w:color="auto" w:fill="FFFFFF"/>
        </w:rPr>
        <w:t>O Programa Estação Juventude possui o objetivo de ampliar o acesso de jovens no Distrito Federal a políticas, programas e ações que assegurem seus direitos de cidadania e fortaleçam a sua capacidade de inclusão, participação social e emancipação, por meio do oferecimento de tecnologia social inovadora. Em termos práticos, se concretiza na disponibilização de um espaço de/para/com a juventude</w:t>
      </w:r>
      <w:r w:rsidR="00092A02">
        <w:rPr>
          <w:rFonts w:cstheme="minorHAnsi"/>
          <w:color w:val="000000"/>
          <w:shd w:val="clear" w:color="auto" w:fill="FFFFFF"/>
        </w:rPr>
        <w:t>,</w:t>
      </w:r>
      <w:r w:rsidRPr="00D112FB">
        <w:rPr>
          <w:rFonts w:cstheme="minorHAnsi"/>
          <w:color w:val="000000"/>
          <w:shd w:val="clear" w:color="auto" w:fill="FFFFFF"/>
        </w:rPr>
        <w:t xml:space="preserve"> instalado em equipamento público de acesso livre, onde os jovens encontrarão um ambiente acolhedor, informações sobre políticas públicas e atividades que propiciem participação, sociabilidade, atividades culturais e troca de informações, além de serviços e apoio para a estruturação/reestruturação de trajetórias de inclusão, autonomia e emancipação.</w:t>
      </w:r>
    </w:p>
    <w:p w:rsidR="00337019" w:rsidRPr="00D112FB" w:rsidRDefault="00337019" w:rsidP="005E7C6C">
      <w:pPr>
        <w:autoSpaceDE w:val="0"/>
        <w:autoSpaceDN w:val="0"/>
        <w:adjustRightInd w:val="0"/>
        <w:ind w:firstLine="709"/>
        <w:jc w:val="both"/>
        <w:rPr>
          <w:rFonts w:cstheme="minorHAnsi"/>
          <w:color w:val="000000"/>
          <w:shd w:val="clear" w:color="auto" w:fill="FFFFFF"/>
        </w:rPr>
      </w:pPr>
    </w:p>
    <w:p w:rsidR="00D112FB" w:rsidRPr="00D112FB" w:rsidRDefault="00D112FB" w:rsidP="0086799A">
      <w:pPr>
        <w:pStyle w:val="SemEspaamento1"/>
        <w:spacing w:line="276" w:lineRule="auto"/>
        <w:ind w:firstLine="709"/>
        <w:jc w:val="both"/>
        <w:rPr>
          <w:rFonts w:asciiTheme="minorHAnsi" w:hAnsiTheme="minorHAnsi" w:cstheme="minorHAnsi"/>
          <w:b/>
          <w:sz w:val="22"/>
          <w:szCs w:val="22"/>
        </w:rPr>
      </w:pPr>
      <w:r w:rsidRPr="00D112FB">
        <w:rPr>
          <w:rFonts w:asciiTheme="minorHAnsi" w:hAnsiTheme="minorHAnsi" w:cstheme="minorHAnsi"/>
          <w:b/>
          <w:sz w:val="22"/>
          <w:szCs w:val="22"/>
        </w:rPr>
        <w:lastRenderedPageBreak/>
        <w:t>Beneficiados</w:t>
      </w:r>
    </w:p>
    <w:p w:rsidR="00D112FB" w:rsidRPr="00D112FB" w:rsidRDefault="00D112FB" w:rsidP="00D112FB">
      <w:pPr>
        <w:pStyle w:val="SemEspaamento1"/>
        <w:spacing w:line="276" w:lineRule="auto"/>
        <w:ind w:firstLine="709"/>
        <w:jc w:val="both"/>
        <w:rPr>
          <w:rFonts w:asciiTheme="minorHAnsi" w:hAnsiTheme="minorHAnsi" w:cstheme="minorHAnsi"/>
          <w:sz w:val="22"/>
          <w:szCs w:val="22"/>
        </w:rPr>
      </w:pPr>
      <w:r w:rsidRPr="00D112FB">
        <w:rPr>
          <w:rFonts w:asciiTheme="minorHAnsi" w:hAnsiTheme="minorHAnsi" w:cstheme="minorHAnsi"/>
          <w:sz w:val="22"/>
          <w:szCs w:val="22"/>
        </w:rPr>
        <w:t xml:space="preserve">O programa servirá como espaço acolhedor para juventude, equipado e com pessoal capacitado para atender jovens na faixa entre 15 a 29 anos, </w:t>
      </w:r>
      <w:r w:rsidRPr="00D112FB">
        <w:rPr>
          <w:rFonts w:asciiTheme="minorHAnsi" w:hAnsiTheme="minorHAnsi" w:cstheme="minorHAnsi"/>
          <w:bCs/>
          <w:sz w:val="22"/>
          <w:szCs w:val="22"/>
          <w:shd w:val="clear" w:color="auto" w:fill="FFFFFF"/>
        </w:rPr>
        <w:t>com prioridade aqueles integrantes de famílias com maior vulnerabilidade social cadastradas no Cadastro Único dos Programas Sociais do Governo Federal – Cad</w:t>
      </w:r>
      <w:r w:rsidR="00B63490">
        <w:rPr>
          <w:rFonts w:asciiTheme="minorHAnsi" w:hAnsiTheme="minorHAnsi" w:cstheme="minorHAnsi"/>
          <w:bCs/>
          <w:sz w:val="22"/>
          <w:szCs w:val="22"/>
          <w:shd w:val="clear" w:color="auto" w:fill="FFFFFF"/>
        </w:rPr>
        <w:t>ú</w:t>
      </w:r>
      <w:r w:rsidRPr="00D112FB">
        <w:rPr>
          <w:rFonts w:asciiTheme="minorHAnsi" w:hAnsiTheme="minorHAnsi" w:cstheme="minorHAnsi"/>
          <w:bCs/>
          <w:sz w:val="22"/>
          <w:szCs w:val="22"/>
          <w:shd w:val="clear" w:color="auto" w:fill="FFFFFF"/>
        </w:rPr>
        <w:t xml:space="preserve">nico, </w:t>
      </w:r>
      <w:r w:rsidRPr="00D112FB">
        <w:rPr>
          <w:rFonts w:asciiTheme="minorHAnsi" w:hAnsiTheme="minorHAnsi" w:cstheme="minorHAnsi"/>
          <w:sz w:val="22"/>
          <w:szCs w:val="22"/>
        </w:rPr>
        <w:t>oferecendo serviços que ampliem o seu acesso a políticas, programas e ações.</w:t>
      </w:r>
    </w:p>
    <w:p w:rsidR="00D112FB" w:rsidRPr="00D112FB" w:rsidRDefault="00D112FB" w:rsidP="0086799A">
      <w:pPr>
        <w:autoSpaceDE w:val="0"/>
        <w:autoSpaceDN w:val="0"/>
        <w:adjustRightInd w:val="0"/>
        <w:spacing w:after="0"/>
        <w:ind w:firstLine="709"/>
        <w:jc w:val="both"/>
        <w:rPr>
          <w:rFonts w:cstheme="minorHAnsi"/>
          <w:b/>
          <w:color w:val="222222"/>
          <w:shd w:val="clear" w:color="auto" w:fill="FFFFFF"/>
        </w:rPr>
      </w:pPr>
      <w:r w:rsidRPr="00D112FB">
        <w:rPr>
          <w:rFonts w:cstheme="minorHAnsi"/>
          <w:b/>
          <w:color w:val="222222"/>
          <w:shd w:val="clear" w:color="auto" w:fill="FFFFFF"/>
        </w:rPr>
        <w:t>Linhas de Ação do Programa:</w:t>
      </w:r>
    </w:p>
    <w:p w:rsidR="00D112FB" w:rsidRPr="00D112FB" w:rsidRDefault="00D112FB" w:rsidP="0086799A">
      <w:pPr>
        <w:autoSpaceDE w:val="0"/>
        <w:autoSpaceDN w:val="0"/>
        <w:adjustRightInd w:val="0"/>
        <w:spacing w:after="0"/>
        <w:ind w:firstLine="709"/>
        <w:jc w:val="both"/>
        <w:rPr>
          <w:rFonts w:eastAsia="Times New Roman" w:cstheme="minorHAnsi"/>
          <w:color w:val="222222"/>
        </w:rPr>
      </w:pPr>
      <w:r w:rsidRPr="00D112FB">
        <w:rPr>
          <w:rFonts w:eastAsia="Times New Roman" w:cstheme="minorHAnsi"/>
          <w:color w:val="222222"/>
        </w:rPr>
        <w:t>1. Diagnóstico e Território: Diagnóstico do território, dos seus jovens e suas demandas, dos obstáculos e potencialidades locais e dos atores que podem ser articulados para a construção de redes de apoio.</w:t>
      </w:r>
    </w:p>
    <w:p w:rsidR="00D112FB" w:rsidRPr="00D112FB" w:rsidRDefault="00D112FB" w:rsidP="0086799A">
      <w:pPr>
        <w:shd w:val="clear" w:color="auto" w:fill="FFFFFF"/>
        <w:spacing w:after="0"/>
        <w:ind w:firstLine="709"/>
        <w:jc w:val="both"/>
        <w:rPr>
          <w:rFonts w:eastAsia="Times New Roman" w:cstheme="minorHAnsi"/>
          <w:color w:val="222222"/>
        </w:rPr>
      </w:pPr>
      <w:r w:rsidRPr="00D112FB">
        <w:rPr>
          <w:rFonts w:eastAsia="Times New Roman" w:cstheme="minorHAnsi"/>
          <w:color w:val="222222"/>
        </w:rPr>
        <w:t>2. Equipamento Públ</w:t>
      </w:r>
      <w:r w:rsidR="00092A02">
        <w:rPr>
          <w:rFonts w:eastAsia="Times New Roman" w:cstheme="minorHAnsi"/>
          <w:color w:val="222222"/>
        </w:rPr>
        <w:t>ico: Espaço e horário adequado</w:t>
      </w:r>
      <w:r w:rsidRPr="00D112FB">
        <w:rPr>
          <w:rFonts w:eastAsia="Times New Roman" w:cstheme="minorHAnsi"/>
          <w:color w:val="222222"/>
        </w:rPr>
        <w:t xml:space="preserve"> e pessoal capacitado para atender jovens de 15 a 29 anos. Deve ser lugar de livre acesso, com programação de atividades de sociabilidade e cultura.</w:t>
      </w:r>
    </w:p>
    <w:p w:rsidR="00D112FB" w:rsidRPr="00D112FB" w:rsidRDefault="00D112FB" w:rsidP="0086799A">
      <w:pPr>
        <w:shd w:val="clear" w:color="auto" w:fill="FFFFFF"/>
        <w:spacing w:after="0"/>
        <w:ind w:firstLine="709"/>
        <w:jc w:val="both"/>
        <w:rPr>
          <w:rFonts w:eastAsia="Times New Roman" w:cstheme="minorHAnsi"/>
          <w:color w:val="222222"/>
        </w:rPr>
      </w:pPr>
      <w:r w:rsidRPr="00D112FB">
        <w:rPr>
          <w:rFonts w:eastAsia="Times New Roman" w:cstheme="minorHAnsi"/>
          <w:color w:val="222222"/>
        </w:rPr>
        <w:t>3. Participação e Mobilização: Espaço de participação e fortalecimento de processos interativos de comunicação e articulação. Inclui a criação de comitê gestor que incorpore jovens, gestores e atores da sociedade civil.</w:t>
      </w:r>
    </w:p>
    <w:p w:rsidR="00D112FB" w:rsidRPr="00D112FB" w:rsidRDefault="00D112FB" w:rsidP="0086799A">
      <w:pPr>
        <w:shd w:val="clear" w:color="auto" w:fill="FFFFFF"/>
        <w:spacing w:after="0"/>
        <w:ind w:firstLine="709"/>
        <w:jc w:val="both"/>
        <w:rPr>
          <w:rFonts w:eastAsia="Times New Roman" w:cstheme="minorHAnsi"/>
          <w:color w:val="222222"/>
        </w:rPr>
      </w:pPr>
      <w:r w:rsidRPr="00D112FB">
        <w:rPr>
          <w:rFonts w:eastAsia="Times New Roman" w:cstheme="minorHAnsi"/>
          <w:color w:val="222222"/>
        </w:rPr>
        <w:t>4. Rede de Apoio: Construção de uma rede de gestores e atores sociais significativos no território para apoiar e promover as trajetórias de inclusão, autonomia e participação dos jovens.</w:t>
      </w:r>
    </w:p>
    <w:p w:rsidR="00D112FB" w:rsidRPr="00D112FB" w:rsidRDefault="00D112FB" w:rsidP="0086799A">
      <w:pPr>
        <w:shd w:val="clear" w:color="auto" w:fill="FFFFFF"/>
        <w:spacing w:after="0"/>
        <w:ind w:firstLine="709"/>
        <w:jc w:val="both"/>
        <w:rPr>
          <w:rFonts w:eastAsia="Times New Roman" w:cstheme="minorHAnsi"/>
          <w:color w:val="222222"/>
        </w:rPr>
      </w:pPr>
      <w:r w:rsidRPr="00D112FB">
        <w:rPr>
          <w:rFonts w:eastAsia="Times New Roman" w:cstheme="minorHAnsi"/>
          <w:color w:val="222222"/>
        </w:rPr>
        <w:t>5. Central de Informações: Disponibilização de informações acerca de diferentes iniciativas existentes no território (programas, ações, serviços e políticas públicas) de interesse dos jovens e úteis para orientação e encaminhamentos que garantam seus direitos.</w:t>
      </w:r>
    </w:p>
    <w:p w:rsidR="00D112FB" w:rsidRPr="00D112FB" w:rsidRDefault="00D112FB" w:rsidP="0086799A">
      <w:pPr>
        <w:shd w:val="clear" w:color="auto" w:fill="FFFFFF"/>
        <w:spacing w:after="0"/>
        <w:ind w:firstLine="709"/>
        <w:jc w:val="both"/>
        <w:rPr>
          <w:rFonts w:eastAsia="Times New Roman" w:cstheme="minorHAnsi"/>
          <w:color w:val="222222"/>
        </w:rPr>
      </w:pPr>
      <w:r w:rsidRPr="00D112FB">
        <w:rPr>
          <w:rFonts w:eastAsia="Times New Roman" w:cstheme="minorHAnsi"/>
          <w:color w:val="222222"/>
        </w:rPr>
        <w:t>6. Ação Específica Local: desenvolvimento de uma ação específica para além das linhas nacionais para responder uma demanda de jovens conforme diagnóstico de necessidades e potencialidades locais. </w:t>
      </w:r>
    </w:p>
    <w:p w:rsidR="00D112FB" w:rsidRPr="00D112FB" w:rsidRDefault="00D112FB" w:rsidP="0086799A">
      <w:pPr>
        <w:shd w:val="clear" w:color="auto" w:fill="FFFFFF"/>
        <w:spacing w:after="0"/>
        <w:ind w:firstLine="709"/>
        <w:jc w:val="both"/>
        <w:rPr>
          <w:rFonts w:eastAsia="Times New Roman" w:cstheme="minorHAnsi"/>
          <w:color w:val="222222"/>
        </w:rPr>
      </w:pPr>
      <w:r w:rsidRPr="00D112FB">
        <w:rPr>
          <w:rFonts w:eastAsia="Times New Roman" w:cstheme="minorHAnsi"/>
          <w:color w:val="222222"/>
        </w:rPr>
        <w:t>7. Oficinas de Percurso: Atividade coletiva de apoio ao jovem para que ele possa elaborar um roteiro para construir seu projeto de vida, levando em consideração sua própria história, identificando oportunidades e planejando passos futuros.</w:t>
      </w:r>
    </w:p>
    <w:p w:rsidR="00D112FB" w:rsidRPr="00D112FB" w:rsidRDefault="00D112FB" w:rsidP="0086799A">
      <w:pPr>
        <w:shd w:val="clear" w:color="auto" w:fill="FFFFFF"/>
        <w:spacing w:after="0"/>
        <w:ind w:firstLine="709"/>
        <w:jc w:val="both"/>
        <w:rPr>
          <w:rFonts w:cstheme="minorHAnsi"/>
        </w:rPr>
      </w:pPr>
      <w:r w:rsidRPr="00D112FB">
        <w:rPr>
          <w:rFonts w:eastAsia="Times New Roman" w:cstheme="minorHAnsi"/>
          <w:b/>
          <w:color w:val="222222"/>
        </w:rPr>
        <w:t xml:space="preserve">Meta: </w:t>
      </w:r>
      <w:r w:rsidRPr="00D112FB">
        <w:rPr>
          <w:rFonts w:cstheme="minorHAnsi"/>
        </w:rPr>
        <w:t>Implantação e implementação de unidade complementar do Programa Estação Juventude nas cidades de Santa Maria, Planaltina, Ceilândia e Estrutural.</w:t>
      </w:r>
    </w:p>
    <w:p w:rsidR="00D112FB" w:rsidRPr="00D112FB" w:rsidRDefault="00D112FB" w:rsidP="0086799A">
      <w:pPr>
        <w:shd w:val="clear" w:color="auto" w:fill="FFFFFF"/>
        <w:spacing w:after="0"/>
        <w:ind w:firstLine="709"/>
        <w:jc w:val="both"/>
        <w:rPr>
          <w:rFonts w:cstheme="minorHAnsi"/>
        </w:rPr>
      </w:pPr>
      <w:r w:rsidRPr="00D112FB">
        <w:rPr>
          <w:rFonts w:cstheme="minorHAnsi"/>
          <w:b/>
        </w:rPr>
        <w:t>Prazo de Execução do Programa:</w:t>
      </w:r>
      <w:r w:rsidRPr="00D112FB">
        <w:rPr>
          <w:rFonts w:cstheme="minorHAnsi"/>
        </w:rPr>
        <w:t xml:space="preserve"> 24 meses.</w:t>
      </w:r>
    </w:p>
    <w:p w:rsidR="00D112FB" w:rsidRPr="00D112FB" w:rsidRDefault="00D112FB" w:rsidP="00092A02">
      <w:pPr>
        <w:shd w:val="clear" w:color="auto" w:fill="FFFFFF"/>
        <w:spacing w:after="0"/>
        <w:ind w:firstLine="709"/>
        <w:jc w:val="both"/>
        <w:rPr>
          <w:rFonts w:eastAsia="Times New Roman" w:cstheme="minorHAnsi"/>
          <w:color w:val="222222"/>
        </w:rPr>
      </w:pPr>
      <w:r w:rsidRPr="00D112FB">
        <w:rPr>
          <w:rFonts w:cstheme="minorHAnsi"/>
        </w:rPr>
        <w:t>Em dezembro, após aprovação do Plano de Trabalho elaborado pela Subsecretaria de Juventude, foi firmado junto ao Governo Federal quatro Termos de Convênios para a implantação e implementação de quatro unidades complementares do Programa Estação Juventude no Distrito Federal, nas seguintes regiões administrativas: Planaltina, Santa Maria, Estrutural e Ceilândia.</w:t>
      </w:r>
    </w:p>
    <w:p w:rsidR="00092A02" w:rsidRDefault="00D112FB" w:rsidP="00092A02">
      <w:pPr>
        <w:shd w:val="clear" w:color="auto" w:fill="FFFFFF"/>
        <w:spacing w:after="0"/>
        <w:ind w:firstLine="709"/>
        <w:jc w:val="both"/>
        <w:rPr>
          <w:rFonts w:cstheme="minorHAnsi"/>
        </w:rPr>
      </w:pPr>
      <w:r w:rsidRPr="00D112FB">
        <w:rPr>
          <w:rFonts w:cstheme="minorHAnsi"/>
        </w:rPr>
        <w:t>Para as regiões administrativas de Planaltina, Santa Maria e Ceilândia a dotação aprovada pela Lei Orçamentária Anual nº 12.595, de 19/01/2012, foi no valor de R$ 300.000,00 (trezentos mil reais) para cada uma. Para a região administrativa da Estrutural a dotação aprovada pela Lei Orçamentária Anual nº 12.595, de 19/01/2012, foi no valor de R$ 250.000,00 (duzentos e cinquenta mil reais). Totalizando o valor de 1</w:t>
      </w:r>
      <w:r w:rsidR="00C21F72">
        <w:rPr>
          <w:rFonts w:cstheme="minorHAnsi"/>
        </w:rPr>
        <w:t xml:space="preserve"> </w:t>
      </w:r>
      <w:r w:rsidRPr="00D112FB">
        <w:rPr>
          <w:rFonts w:cstheme="minorHAnsi"/>
        </w:rPr>
        <w:t xml:space="preserve">(um) milhão e cento e </w:t>
      </w:r>
      <w:r w:rsidR="00421A91" w:rsidRPr="00D112FB">
        <w:rPr>
          <w:rFonts w:cstheme="minorHAnsi"/>
        </w:rPr>
        <w:t>cinquenta</w:t>
      </w:r>
      <w:r w:rsidRPr="00D112FB">
        <w:rPr>
          <w:rFonts w:cstheme="minorHAnsi"/>
        </w:rPr>
        <w:t xml:space="preserve"> mil para a implantação e implementação do Programa.</w:t>
      </w:r>
    </w:p>
    <w:p w:rsidR="00092A02" w:rsidRPr="00D112FB" w:rsidRDefault="00092A02" w:rsidP="00092A02">
      <w:pPr>
        <w:shd w:val="clear" w:color="auto" w:fill="FFFFFF"/>
        <w:spacing w:after="0"/>
        <w:jc w:val="both"/>
        <w:rPr>
          <w:rFonts w:cstheme="minorHAnsi"/>
        </w:rPr>
      </w:pPr>
    </w:p>
    <w:p w:rsidR="00D112FB" w:rsidRPr="006643AA" w:rsidRDefault="00D112FB" w:rsidP="0086799A">
      <w:pPr>
        <w:pStyle w:val="NormalWeb"/>
        <w:numPr>
          <w:ilvl w:val="0"/>
          <w:numId w:val="28"/>
        </w:numPr>
        <w:shd w:val="clear" w:color="auto" w:fill="FFFFFF"/>
        <w:spacing w:before="0" w:beforeAutospacing="0" w:after="0" w:afterAutospacing="0" w:line="276" w:lineRule="auto"/>
        <w:ind w:hanging="11"/>
        <w:jc w:val="both"/>
        <w:rPr>
          <w:rFonts w:asciiTheme="minorHAnsi" w:hAnsiTheme="minorHAnsi" w:cstheme="minorHAnsi"/>
          <w:b/>
          <w:color w:val="000000"/>
          <w:sz w:val="22"/>
          <w:szCs w:val="22"/>
        </w:rPr>
      </w:pPr>
      <w:r w:rsidRPr="00D112FB">
        <w:rPr>
          <w:rFonts w:asciiTheme="minorHAnsi" w:hAnsiTheme="minorHAnsi" w:cstheme="minorHAnsi"/>
          <w:b/>
          <w:sz w:val="22"/>
          <w:szCs w:val="22"/>
        </w:rPr>
        <w:t>MÊS DA CONSCIÊNCIA NEGRA</w:t>
      </w:r>
    </w:p>
    <w:p w:rsidR="006643AA" w:rsidRPr="00092A02" w:rsidRDefault="006643AA" w:rsidP="006643AA">
      <w:pPr>
        <w:pStyle w:val="NormalWeb"/>
        <w:shd w:val="clear" w:color="auto" w:fill="FFFFFF"/>
        <w:spacing w:before="0" w:beforeAutospacing="0" w:after="0" w:afterAutospacing="0" w:line="276" w:lineRule="auto"/>
        <w:ind w:left="720"/>
        <w:jc w:val="both"/>
        <w:rPr>
          <w:rFonts w:asciiTheme="minorHAnsi" w:hAnsiTheme="minorHAnsi" w:cstheme="minorHAnsi"/>
          <w:b/>
          <w:color w:val="000000"/>
          <w:sz w:val="22"/>
          <w:szCs w:val="22"/>
        </w:rPr>
      </w:pPr>
    </w:p>
    <w:p w:rsidR="00D112FB" w:rsidRPr="00D112FB" w:rsidRDefault="00D112FB" w:rsidP="00D112FB">
      <w:pPr>
        <w:spacing w:after="0"/>
        <w:ind w:firstLine="709"/>
        <w:jc w:val="both"/>
        <w:rPr>
          <w:rFonts w:eastAsia="Arial Unicode MS" w:cstheme="minorHAnsi"/>
          <w:bCs/>
          <w:lang w:val="pt-PT"/>
        </w:rPr>
      </w:pPr>
      <w:r w:rsidRPr="00D112FB">
        <w:rPr>
          <w:rFonts w:eastAsia="Arial Unicode MS" w:cstheme="minorHAnsi"/>
          <w:bCs/>
          <w:lang w:val="pt-PT"/>
        </w:rPr>
        <w:t>No mês da Consciência Negra, a Subsecretaria de Juventude realizou uma ação pontual na  Unidade de Internação de Santa Maria, no</w:t>
      </w:r>
      <w:r w:rsidR="00967809">
        <w:rPr>
          <w:rFonts w:eastAsia="Arial Unicode MS" w:cstheme="minorHAnsi"/>
          <w:bCs/>
          <w:lang w:val="pt-PT"/>
        </w:rPr>
        <w:t xml:space="preserve"> dia 20 de novembro.</w:t>
      </w:r>
    </w:p>
    <w:p w:rsidR="00D112FB" w:rsidRPr="00D112FB" w:rsidRDefault="00D112FB" w:rsidP="00D112FB">
      <w:pPr>
        <w:spacing w:after="0"/>
        <w:ind w:firstLine="709"/>
        <w:jc w:val="both"/>
        <w:rPr>
          <w:rFonts w:eastAsia="Arial Unicode MS" w:cstheme="minorHAnsi"/>
          <w:bCs/>
          <w:lang w:val="pt-PT"/>
        </w:rPr>
      </w:pPr>
      <w:r w:rsidRPr="00D112FB">
        <w:rPr>
          <w:rFonts w:eastAsia="Arial Unicode MS" w:cstheme="minorHAnsi"/>
          <w:bCs/>
          <w:lang w:val="pt-PT"/>
        </w:rPr>
        <w:lastRenderedPageBreak/>
        <w:t xml:space="preserve">O evento foi composto por uma palestra sobre o genocídio do povo negro e uma oficina de percussão. Os  palestrantes Layla Marysandra e Israel Melo integram o coletivo “Reaja ou será morto” e conversaram com um grupo de 35 internos, sendo uma turma da ala feminina e duas da masculina. </w:t>
      </w:r>
    </w:p>
    <w:p w:rsidR="00D112FB" w:rsidRPr="00D112FB" w:rsidRDefault="00D112FB" w:rsidP="00D112FB">
      <w:pPr>
        <w:spacing w:after="0"/>
        <w:ind w:firstLine="709"/>
        <w:jc w:val="both"/>
        <w:rPr>
          <w:rFonts w:eastAsia="Arial Unicode MS" w:cstheme="minorHAnsi"/>
          <w:bCs/>
          <w:lang w:val="pt-PT"/>
        </w:rPr>
      </w:pPr>
      <w:r w:rsidRPr="00D112FB">
        <w:rPr>
          <w:rFonts w:eastAsia="Arial Unicode MS" w:cstheme="minorHAnsi"/>
          <w:bCs/>
          <w:lang w:val="pt-PT"/>
        </w:rPr>
        <w:t xml:space="preserve">A didática estabelecida foi por meio de um roda de conversa em que os palestrantes e os adolescentes puderam interagir e debater sobre a história, a cultura e a luta do movimento negro. Os temas colocados em discussão foram: racismo institucional, autos de resistência, abolição da escravatura, hérios negros, entre outros. </w:t>
      </w:r>
    </w:p>
    <w:p w:rsidR="00D112FB" w:rsidRPr="00D112FB" w:rsidRDefault="00D112FB" w:rsidP="00D112FB">
      <w:pPr>
        <w:spacing w:after="0"/>
        <w:ind w:firstLine="709"/>
        <w:jc w:val="both"/>
        <w:rPr>
          <w:rFonts w:eastAsia="Arial Unicode MS" w:cstheme="minorHAnsi"/>
          <w:bCs/>
          <w:lang w:val="pt-PT"/>
        </w:rPr>
      </w:pPr>
      <w:r w:rsidRPr="00D112FB">
        <w:rPr>
          <w:rFonts w:eastAsia="Arial Unicode MS" w:cstheme="minorHAnsi"/>
          <w:bCs/>
          <w:lang w:val="pt-PT"/>
        </w:rPr>
        <w:t xml:space="preserve">Para finalizar, o grupo Cultural Obará fez uma apresentação musicial e, logo após, realizou uma oficina de percussão com os jovens. </w:t>
      </w:r>
    </w:p>
    <w:p w:rsidR="00D112FB" w:rsidRPr="00D112FB" w:rsidRDefault="00D112FB" w:rsidP="00D112FB">
      <w:pPr>
        <w:spacing w:after="0"/>
        <w:ind w:firstLine="709"/>
        <w:jc w:val="both"/>
        <w:rPr>
          <w:rFonts w:eastAsia="Arial Unicode MS" w:cstheme="minorHAnsi"/>
          <w:bCs/>
          <w:lang w:val="pt-PT"/>
        </w:rPr>
      </w:pPr>
      <w:r w:rsidRPr="00D112FB">
        <w:rPr>
          <w:rFonts w:eastAsia="Arial Unicode MS" w:cstheme="minorHAnsi"/>
          <w:bCs/>
          <w:lang w:val="pt-PT"/>
        </w:rPr>
        <w:t xml:space="preserve">O intutio do evento foi mostrar para os adolescentes em cumprimento de medida socioeducativa – que, em grande maioria, são negros – que a história de luta do povo negro pode servir como exemplo para o empoderamento, e que a cultura e a arte podem ser elementos de transformação social. </w:t>
      </w:r>
    </w:p>
    <w:p w:rsidR="00D112FB" w:rsidRPr="00D112FB" w:rsidRDefault="00D112FB" w:rsidP="00D112FB">
      <w:pPr>
        <w:pStyle w:val="NormalWeb"/>
        <w:shd w:val="clear" w:color="auto" w:fill="FFFFFF"/>
        <w:spacing w:before="0" w:beforeAutospacing="0" w:after="0" w:afterAutospacing="0" w:line="276" w:lineRule="auto"/>
        <w:ind w:firstLine="709"/>
        <w:jc w:val="both"/>
        <w:rPr>
          <w:rFonts w:asciiTheme="minorHAnsi" w:eastAsia="Arial Unicode MS" w:hAnsiTheme="minorHAnsi" w:cstheme="minorHAnsi"/>
          <w:bCs/>
          <w:sz w:val="22"/>
          <w:szCs w:val="22"/>
          <w:lang w:val="pt-PT"/>
        </w:rPr>
      </w:pPr>
      <w:r w:rsidRPr="00D112FB">
        <w:rPr>
          <w:rFonts w:asciiTheme="minorHAnsi" w:eastAsia="Arial Unicode MS" w:hAnsiTheme="minorHAnsi" w:cstheme="minorHAnsi"/>
          <w:bCs/>
          <w:sz w:val="22"/>
          <w:szCs w:val="22"/>
          <w:lang w:val="pt-PT"/>
        </w:rPr>
        <w:t xml:space="preserve">Para 2016, a Subsecretaria da Juventude </w:t>
      </w:r>
      <w:r w:rsidR="00967809">
        <w:rPr>
          <w:rFonts w:asciiTheme="minorHAnsi" w:eastAsia="Arial Unicode MS" w:hAnsiTheme="minorHAnsi" w:cstheme="minorHAnsi"/>
          <w:bCs/>
          <w:sz w:val="22"/>
          <w:szCs w:val="22"/>
          <w:lang w:val="pt-PT"/>
        </w:rPr>
        <w:t>planeja</w:t>
      </w:r>
      <w:r w:rsidRPr="00D112FB">
        <w:rPr>
          <w:rFonts w:asciiTheme="minorHAnsi" w:eastAsia="Arial Unicode MS" w:hAnsiTheme="minorHAnsi" w:cstheme="minorHAnsi"/>
          <w:bCs/>
          <w:sz w:val="22"/>
          <w:szCs w:val="22"/>
          <w:lang w:val="pt-PT"/>
        </w:rPr>
        <w:t xml:space="preserve"> realizar diversos eventos como este em todas as unidades de internação.</w:t>
      </w:r>
    </w:p>
    <w:p w:rsidR="00D112FB" w:rsidRPr="00D112FB" w:rsidRDefault="00D112FB" w:rsidP="00D112FB">
      <w:pPr>
        <w:spacing w:after="0"/>
        <w:jc w:val="both"/>
        <w:rPr>
          <w:rFonts w:eastAsia="Arial Unicode MS" w:cstheme="minorHAnsi"/>
          <w:bCs/>
          <w:lang w:val="pt-PT"/>
        </w:rPr>
      </w:pPr>
    </w:p>
    <w:p w:rsidR="00D112FB" w:rsidRPr="0074031C" w:rsidRDefault="00D112FB" w:rsidP="0086799A">
      <w:pPr>
        <w:numPr>
          <w:ilvl w:val="0"/>
          <w:numId w:val="28"/>
        </w:numPr>
        <w:shd w:val="clear" w:color="auto" w:fill="FFFFFF"/>
        <w:spacing w:after="0"/>
        <w:ind w:hanging="11"/>
        <w:jc w:val="both"/>
        <w:rPr>
          <w:rFonts w:eastAsia="Times New Roman" w:cstheme="minorHAnsi"/>
          <w:color w:val="000000"/>
        </w:rPr>
      </w:pPr>
      <w:r w:rsidRPr="0074031C">
        <w:rPr>
          <w:rFonts w:cstheme="minorHAnsi"/>
          <w:b/>
          <w:color w:val="000000"/>
        </w:rPr>
        <w:t>JUVENTUDE VIVA</w:t>
      </w:r>
    </w:p>
    <w:p w:rsidR="006643AA" w:rsidRPr="00D112FB" w:rsidRDefault="006643AA" w:rsidP="006643AA">
      <w:pPr>
        <w:shd w:val="clear" w:color="auto" w:fill="FFFFFF"/>
        <w:spacing w:after="0"/>
        <w:ind w:left="720"/>
        <w:jc w:val="both"/>
        <w:rPr>
          <w:rFonts w:eastAsia="Times New Roman" w:cstheme="minorHAnsi"/>
          <w:color w:val="000000"/>
        </w:rPr>
      </w:pPr>
    </w:p>
    <w:p w:rsidR="00D112FB" w:rsidRPr="00D112FB" w:rsidRDefault="00D112FB" w:rsidP="00CF6C99">
      <w:pPr>
        <w:shd w:val="clear" w:color="auto" w:fill="FFFFFF"/>
        <w:spacing w:after="0"/>
        <w:ind w:firstLine="709"/>
        <w:jc w:val="both"/>
        <w:rPr>
          <w:rFonts w:eastAsia="Times New Roman" w:cstheme="minorHAnsi"/>
          <w:color w:val="000000"/>
        </w:rPr>
      </w:pPr>
      <w:r w:rsidRPr="00D112FB">
        <w:rPr>
          <w:rFonts w:eastAsia="Times New Roman" w:cstheme="minorHAnsi"/>
        </w:rPr>
        <w:t xml:space="preserve"> </w:t>
      </w:r>
      <w:r w:rsidRPr="00D112FB">
        <w:rPr>
          <w:rFonts w:eastAsia="Times New Roman" w:cstheme="minorHAnsi"/>
          <w:color w:val="000000"/>
        </w:rPr>
        <w:t>A juventude tem surgido como alvo preferencial das mortes, sendo os jovens do sexo masculino predominante nesse perfil. A taxa de mortes violentas para cada 100 mil habitantes era de 54,3 para homens e 4,8 para mulheres, agora quando consideramos apenas o universo de jovens, as taxas passam para 107,5 entre jovens homens, e 7,7 entre j</w:t>
      </w:r>
      <w:r w:rsidR="00C6011C">
        <w:rPr>
          <w:rFonts w:eastAsia="Times New Roman" w:cstheme="minorHAnsi"/>
          <w:color w:val="000000"/>
        </w:rPr>
        <w:t>ovens mulheres. E se formos mais</w:t>
      </w:r>
      <w:r w:rsidRPr="00D112FB">
        <w:rPr>
          <w:rFonts w:eastAsia="Times New Roman" w:cstheme="minorHAnsi"/>
          <w:color w:val="000000"/>
        </w:rPr>
        <w:t xml:space="preserve"> além desse recorte etário e entrarmos no gênero, a questão racial aponta um perfil predominante de mortalidade violenta à população negra e jovem. A taxa nacional de homicídios de jovens negros no Brasil é de 29,0 por grupo de 100 mil habitantes.</w:t>
      </w:r>
    </w:p>
    <w:p w:rsidR="00D112FB" w:rsidRPr="00D112FB" w:rsidRDefault="00D112FB" w:rsidP="0041609D">
      <w:pPr>
        <w:shd w:val="clear" w:color="auto" w:fill="FFFFFF"/>
        <w:spacing w:after="0"/>
        <w:ind w:firstLine="709"/>
        <w:jc w:val="both"/>
        <w:rPr>
          <w:rFonts w:eastAsia="Times New Roman" w:cstheme="minorHAnsi"/>
          <w:color w:val="000000"/>
        </w:rPr>
      </w:pPr>
      <w:r w:rsidRPr="00D112FB">
        <w:rPr>
          <w:rFonts w:eastAsia="Times New Roman" w:cstheme="minorHAnsi"/>
          <w:color w:val="000000"/>
        </w:rPr>
        <w:t xml:space="preserve">Sendo assim, logo após a segunda Conferencial Nacional de Juventude foi criado através das demandas dos </w:t>
      </w:r>
      <w:proofErr w:type="spellStart"/>
      <w:r w:rsidRPr="00D112FB">
        <w:rPr>
          <w:rFonts w:eastAsia="Times New Roman" w:cstheme="minorHAnsi"/>
          <w:color w:val="000000"/>
        </w:rPr>
        <w:t>GT’s</w:t>
      </w:r>
      <w:proofErr w:type="spellEnd"/>
      <w:r w:rsidRPr="00D112FB">
        <w:rPr>
          <w:rFonts w:eastAsia="Times New Roman" w:cstheme="minorHAnsi"/>
          <w:color w:val="000000"/>
        </w:rPr>
        <w:t xml:space="preserve"> o plano Juventude Viva. O Plano reúne ações de prevenção para reduzir a vulnerabilidade de jovens negros em situações de violência física e simbólica, a partir da criação de oportunidades de inclusão social e autonomia para os jovens entre 15 e 29 anos.</w:t>
      </w:r>
    </w:p>
    <w:p w:rsidR="00D112FB" w:rsidRPr="00D112FB" w:rsidRDefault="00D112FB" w:rsidP="0041609D">
      <w:pPr>
        <w:shd w:val="clear" w:color="auto" w:fill="FFFFFF"/>
        <w:spacing w:after="0"/>
        <w:ind w:firstLine="709"/>
        <w:jc w:val="both"/>
        <w:rPr>
          <w:rFonts w:eastAsia="Times New Roman" w:cstheme="minorHAnsi"/>
          <w:color w:val="000000"/>
        </w:rPr>
      </w:pPr>
      <w:r w:rsidRPr="00D112FB">
        <w:rPr>
          <w:rFonts w:eastAsia="Times New Roman" w:cstheme="minorHAnsi"/>
          <w:color w:val="000000"/>
        </w:rPr>
        <w:t>O</w:t>
      </w:r>
      <w:r w:rsidR="00AE32D7">
        <w:rPr>
          <w:rFonts w:eastAsia="Times New Roman" w:cstheme="minorHAnsi"/>
          <w:color w:val="000000"/>
        </w:rPr>
        <w:t xml:space="preserve"> programa</w:t>
      </w:r>
      <w:r w:rsidRPr="00D112FB">
        <w:rPr>
          <w:rFonts w:eastAsia="Times New Roman" w:cstheme="minorHAnsi"/>
          <w:color w:val="000000"/>
        </w:rPr>
        <w:t xml:space="preserve"> Juventude Viva prioriza 142 municípios brasileiros, distribuídos em 26 estados e no Distrito Federal, que em 2010 concentravam 70% dos homicídios contra jovens negros. A relação inclui as capitais de todos os estados brasileiros. São 11 ministérios envolvidos. Juntos, eles articulam ações de 44 programas em 96 municípios, todos em prol na redução da vulnerabilidade dos jovens em situações de violência física e simbólica, a partir da criação de oportunidades de inclusão social e autonomia; da oferta de equipamentos, serviços públicos e espaços de convivência em territórios que concentram altos índices de homicídio; e do aprimoramento da atuação do Estado por meio do enfrentamento ao racismo institucional e da sensibilização de agentes públicos para o problema.</w:t>
      </w:r>
    </w:p>
    <w:p w:rsidR="00D112FB" w:rsidRPr="00D112FB" w:rsidRDefault="00D112FB" w:rsidP="0041609D">
      <w:pPr>
        <w:shd w:val="clear" w:color="auto" w:fill="FFFFFF"/>
        <w:spacing w:after="0"/>
        <w:ind w:firstLine="709"/>
        <w:jc w:val="both"/>
        <w:rPr>
          <w:rFonts w:eastAsia="Times New Roman" w:cstheme="minorHAnsi"/>
          <w:color w:val="000000"/>
        </w:rPr>
      </w:pPr>
      <w:r w:rsidRPr="00D112FB">
        <w:rPr>
          <w:rFonts w:eastAsia="Times New Roman" w:cstheme="minorHAnsi"/>
          <w:color w:val="000000"/>
        </w:rPr>
        <w:t>No Distrito Federal, por meio do Decreto nº 34.651, de 11 de setembro de 2013, foi instituído o Comitê Gestor do Plano de enfrentamento a mortalidade da juventude negra no Distrito Federal e regiões metropolitanas composto de 25 membros, sendo doze representantes da sociedade civil e treze representantes dos órgãos do DF descritos no decreto.</w:t>
      </w:r>
    </w:p>
    <w:p w:rsidR="00D112FB" w:rsidRPr="00D112FB" w:rsidRDefault="00D112FB" w:rsidP="0041609D">
      <w:pPr>
        <w:shd w:val="clear" w:color="auto" w:fill="FFFFFF"/>
        <w:spacing w:after="0"/>
        <w:ind w:firstLine="709"/>
        <w:jc w:val="both"/>
        <w:rPr>
          <w:rFonts w:eastAsia="Times New Roman" w:cstheme="minorHAnsi"/>
          <w:color w:val="000000"/>
        </w:rPr>
      </w:pPr>
      <w:r w:rsidRPr="00D112FB">
        <w:rPr>
          <w:rFonts w:eastAsia="Times New Roman" w:cstheme="minorHAnsi"/>
          <w:color w:val="000000"/>
        </w:rPr>
        <w:t xml:space="preserve">Na atual gestão, a Subsecretaria de Juventude iniciou diálogo junto com a extinta Secretaria de Mulheres, Igualdade Racial e Direitos Humanos e a Secretaria de Segurança Publica para retomar o programa. A intenção é fechar acordo para que em 2016 a capital federal dê início à segunda etapa do Juventude Viva. Para tanto, ficou acertado que a Subsecretaria de Igualdade Racial recriará o Comitê Gestor e fará o levantamento de todas as ações realizadas durante a primeira etapa. </w:t>
      </w:r>
    </w:p>
    <w:p w:rsidR="00D112FB" w:rsidRPr="00D112FB" w:rsidRDefault="00D112FB" w:rsidP="0086799A">
      <w:pPr>
        <w:shd w:val="clear" w:color="auto" w:fill="FFFFFF"/>
        <w:spacing w:after="0"/>
        <w:ind w:firstLine="709"/>
        <w:jc w:val="both"/>
        <w:rPr>
          <w:rFonts w:eastAsia="Times New Roman" w:cstheme="minorHAnsi"/>
          <w:b/>
          <w:color w:val="000000"/>
        </w:rPr>
      </w:pPr>
      <w:r w:rsidRPr="00D112FB">
        <w:rPr>
          <w:rFonts w:eastAsia="Times New Roman" w:cstheme="minorHAnsi"/>
          <w:b/>
          <w:color w:val="000000"/>
        </w:rPr>
        <w:lastRenderedPageBreak/>
        <w:t xml:space="preserve">Edital – Secretaria Nacional de Juventude </w:t>
      </w:r>
    </w:p>
    <w:p w:rsidR="00D112FB" w:rsidRPr="00D112FB" w:rsidRDefault="00D112FB" w:rsidP="0041609D">
      <w:pPr>
        <w:shd w:val="clear" w:color="auto" w:fill="FFFFFF"/>
        <w:spacing w:after="0"/>
        <w:ind w:firstLine="709"/>
        <w:jc w:val="both"/>
        <w:rPr>
          <w:rFonts w:eastAsia="Times New Roman" w:cstheme="minorHAnsi"/>
          <w:color w:val="000000"/>
        </w:rPr>
      </w:pPr>
      <w:r w:rsidRPr="00D112FB">
        <w:rPr>
          <w:rFonts w:eastAsia="Times New Roman" w:cstheme="minorHAnsi"/>
          <w:color w:val="000000"/>
        </w:rPr>
        <w:t>Foi realizado chamamento público nº 002/2015 pela Secretaria Nacional de Juventude em prol de selecionar entidades da sociedade civil sem fins lucrativos para executar e acompanhar ações para jovens de 15 a 21 anos, em situação de venerabilidade social com prioridade aqueles oriundos do sistema socioeducativo. No DF foram contempladas nesse chamamento as regiões administrativas de Ceilândia, Planaltina e Santa Maria, porém as instituições escritas não foram aprovadas devido à falta de documentação e inabilitação por algum descumprimento dos itens do chamamento. Com a recriação do Comitê Gestor, a S</w:t>
      </w:r>
      <w:r w:rsidR="00AE32D7">
        <w:rPr>
          <w:rFonts w:eastAsia="Times New Roman" w:cstheme="minorHAnsi"/>
          <w:color w:val="000000"/>
        </w:rPr>
        <w:t>UBJUV</w:t>
      </w:r>
      <w:r w:rsidRPr="00D112FB">
        <w:rPr>
          <w:rFonts w:eastAsia="Times New Roman" w:cstheme="minorHAnsi"/>
          <w:color w:val="000000"/>
        </w:rPr>
        <w:t xml:space="preserve"> espera dialogar com a SNJ para avaliar a possibilidade de reabertura do chamamento.</w:t>
      </w:r>
    </w:p>
    <w:p w:rsidR="00D112FB" w:rsidRDefault="00D112FB" w:rsidP="00E949D0">
      <w:pPr>
        <w:pStyle w:val="NormalWeb"/>
        <w:numPr>
          <w:ilvl w:val="0"/>
          <w:numId w:val="28"/>
        </w:numPr>
        <w:shd w:val="clear" w:color="auto" w:fill="FFFFFF"/>
        <w:spacing w:before="240" w:beforeAutospacing="0" w:after="240" w:afterAutospacing="0" w:line="276" w:lineRule="auto"/>
        <w:ind w:left="0" w:firstLine="709"/>
        <w:jc w:val="both"/>
        <w:rPr>
          <w:rFonts w:asciiTheme="minorHAnsi" w:hAnsiTheme="minorHAnsi" w:cstheme="minorHAnsi"/>
          <w:b/>
          <w:color w:val="000000"/>
          <w:sz w:val="22"/>
          <w:szCs w:val="22"/>
        </w:rPr>
      </w:pPr>
      <w:r w:rsidRPr="00D112FB">
        <w:rPr>
          <w:rFonts w:asciiTheme="minorHAnsi" w:hAnsiTheme="minorHAnsi" w:cstheme="minorHAnsi"/>
          <w:b/>
          <w:color w:val="000000"/>
          <w:sz w:val="22"/>
          <w:szCs w:val="22"/>
        </w:rPr>
        <w:t>OUTRAS ATIVIDADES</w:t>
      </w:r>
    </w:p>
    <w:p w:rsidR="00D112FB" w:rsidRPr="00D112FB" w:rsidRDefault="00D112FB" w:rsidP="00C5516B">
      <w:pPr>
        <w:pStyle w:val="NormalWeb"/>
        <w:numPr>
          <w:ilvl w:val="0"/>
          <w:numId w:val="29"/>
        </w:numPr>
        <w:shd w:val="clear" w:color="auto" w:fill="FFFFFF"/>
        <w:spacing w:before="0" w:beforeAutospacing="0" w:after="0" w:afterAutospacing="0"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Membro titular do Grupo de Trabalho de Prevenção do Programa Viva Brasília – Nosso Pacto pela Vida;</w:t>
      </w:r>
    </w:p>
    <w:p w:rsidR="00D112FB" w:rsidRPr="00D112FB" w:rsidRDefault="00D112FB" w:rsidP="00C5516B">
      <w:pPr>
        <w:pStyle w:val="NormalWeb"/>
        <w:numPr>
          <w:ilvl w:val="0"/>
          <w:numId w:val="29"/>
        </w:numPr>
        <w:shd w:val="clear" w:color="auto" w:fill="FFFFFF"/>
        <w:spacing w:before="0" w:beforeAutospacing="0" w:after="0" w:afterAutospacing="0"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 xml:space="preserve">Apresentação e aprovação de projeto para </w:t>
      </w:r>
      <w:proofErr w:type="gramStart"/>
      <w:r w:rsidRPr="00D112FB">
        <w:rPr>
          <w:rFonts w:asciiTheme="minorHAnsi" w:hAnsiTheme="minorHAnsi" w:cstheme="minorHAnsi"/>
          <w:color w:val="000000"/>
          <w:sz w:val="22"/>
          <w:szCs w:val="22"/>
        </w:rPr>
        <w:t>implementação</w:t>
      </w:r>
      <w:proofErr w:type="gramEnd"/>
      <w:r w:rsidRPr="00D112FB">
        <w:rPr>
          <w:rFonts w:asciiTheme="minorHAnsi" w:hAnsiTheme="minorHAnsi" w:cstheme="minorHAnsi"/>
          <w:color w:val="000000"/>
          <w:sz w:val="22"/>
          <w:szCs w:val="22"/>
        </w:rPr>
        <w:t xml:space="preserve"> de dois Centros de Juventude no programa Viva Brasília – Nosso Pacto pela Vida</w:t>
      </w:r>
      <w:r w:rsidR="00C6011C">
        <w:rPr>
          <w:rFonts w:asciiTheme="minorHAnsi" w:hAnsiTheme="minorHAnsi" w:cstheme="minorHAnsi"/>
          <w:color w:val="000000"/>
          <w:sz w:val="22"/>
          <w:szCs w:val="22"/>
        </w:rPr>
        <w:t>;</w:t>
      </w:r>
    </w:p>
    <w:p w:rsidR="00D112FB" w:rsidRPr="00D112FB" w:rsidRDefault="00D112FB" w:rsidP="00C5516B">
      <w:pPr>
        <w:pStyle w:val="NormalWeb"/>
        <w:numPr>
          <w:ilvl w:val="0"/>
          <w:numId w:val="29"/>
        </w:numPr>
        <w:shd w:val="clear" w:color="auto" w:fill="FFFFFF"/>
        <w:spacing w:before="0" w:beforeAutospacing="0" w:after="0" w:afterAutospacing="0"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no Comitê Gestor para a Agenda Brasiliense do Emprego e Trabalho Decente;</w:t>
      </w:r>
    </w:p>
    <w:p w:rsidR="00D112FB" w:rsidRPr="00D112FB" w:rsidRDefault="00D112FB" w:rsidP="00C5516B">
      <w:pPr>
        <w:pStyle w:val="NormalWeb"/>
        <w:numPr>
          <w:ilvl w:val="0"/>
          <w:numId w:val="29"/>
        </w:numPr>
        <w:shd w:val="clear" w:color="auto" w:fill="FFFFFF"/>
        <w:spacing w:before="0" w:beforeAutospacing="0" w:after="0" w:afterAutospacing="0"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na Oficina de Pactuação e Revisão do Plano Estadual de Enfretamento a Violência Sexual contra Crianças e Adolescentes;</w:t>
      </w:r>
    </w:p>
    <w:p w:rsidR="00D112FB" w:rsidRPr="00D112FB" w:rsidRDefault="00D112FB" w:rsidP="00C5516B">
      <w:pPr>
        <w:pStyle w:val="NormalWeb"/>
        <w:numPr>
          <w:ilvl w:val="0"/>
          <w:numId w:val="29"/>
        </w:numPr>
        <w:shd w:val="clear" w:color="auto" w:fill="FFFFFF"/>
        <w:spacing w:before="0" w:beforeAutospacing="0" w:after="0" w:afterAutospacing="0"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Membro titular do Comitê Enfrentamento ao Crack e outras Drogas;</w:t>
      </w:r>
    </w:p>
    <w:p w:rsidR="00D112FB" w:rsidRPr="00D112FB" w:rsidRDefault="00D112FB" w:rsidP="00C5516B">
      <w:pPr>
        <w:pStyle w:val="NormalWeb"/>
        <w:numPr>
          <w:ilvl w:val="0"/>
          <w:numId w:val="29"/>
        </w:numPr>
        <w:shd w:val="clear" w:color="auto" w:fill="FFFFFF"/>
        <w:spacing w:before="0" w:beforeAutospacing="0" w:after="0" w:afterAutospacing="0"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Membro suplente do Grupo de Trabalho de Erradicação do Trabalho Infantil no Lixão da Estrutural;</w:t>
      </w:r>
    </w:p>
    <w:p w:rsidR="00D112FB" w:rsidRPr="00D112FB" w:rsidRDefault="00D112FB" w:rsidP="00C5516B">
      <w:pPr>
        <w:pStyle w:val="NormalWeb"/>
        <w:numPr>
          <w:ilvl w:val="0"/>
          <w:numId w:val="29"/>
        </w:numPr>
        <w:shd w:val="clear" w:color="auto" w:fill="FFFFFF"/>
        <w:spacing w:before="0" w:beforeAutospacing="0" w:after="0" w:afterAutospacing="0"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 xml:space="preserve">Participação </w:t>
      </w:r>
      <w:r w:rsidR="00C6011C" w:rsidRPr="00D112FB">
        <w:rPr>
          <w:rFonts w:asciiTheme="minorHAnsi" w:hAnsiTheme="minorHAnsi" w:cstheme="minorHAnsi"/>
          <w:color w:val="000000"/>
          <w:sz w:val="22"/>
          <w:szCs w:val="22"/>
        </w:rPr>
        <w:t>da Voz</w:t>
      </w:r>
      <w:r w:rsidRPr="00D112FB">
        <w:rPr>
          <w:rFonts w:asciiTheme="minorHAnsi" w:hAnsiTheme="minorHAnsi" w:cstheme="minorHAnsi"/>
          <w:color w:val="000000"/>
          <w:sz w:val="22"/>
          <w:szCs w:val="22"/>
        </w:rPr>
        <w:t xml:space="preserve"> Ativa: Juventude e Segurança Pública</w:t>
      </w:r>
      <w:r w:rsidR="00C6011C">
        <w:rPr>
          <w:rFonts w:asciiTheme="minorHAnsi" w:hAnsiTheme="minorHAnsi" w:cstheme="minorHAnsi"/>
          <w:color w:val="000000"/>
          <w:sz w:val="22"/>
          <w:szCs w:val="22"/>
        </w:rPr>
        <w:t>;</w:t>
      </w:r>
    </w:p>
    <w:p w:rsidR="00D112FB" w:rsidRPr="00D112FB" w:rsidRDefault="00D112FB" w:rsidP="00C5516B">
      <w:pPr>
        <w:pStyle w:val="PargrafodaLista"/>
        <w:numPr>
          <w:ilvl w:val="0"/>
          <w:numId w:val="29"/>
        </w:numPr>
        <w:tabs>
          <w:tab w:val="left" w:pos="1418"/>
        </w:tabs>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na Audiência Pública de Ampliação do Passe Livre;</w:t>
      </w:r>
    </w:p>
    <w:p w:rsidR="00D112FB" w:rsidRPr="00D112FB" w:rsidRDefault="00D112FB" w:rsidP="00C5516B">
      <w:pPr>
        <w:pStyle w:val="PargrafodaLista"/>
        <w:numPr>
          <w:ilvl w:val="0"/>
          <w:numId w:val="29"/>
        </w:numPr>
        <w:tabs>
          <w:tab w:val="left" w:pos="1418"/>
        </w:tabs>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na Audiência Pú</w:t>
      </w:r>
      <w:r w:rsidR="00C6011C">
        <w:rPr>
          <w:rFonts w:asciiTheme="minorHAnsi" w:hAnsiTheme="minorHAnsi" w:cstheme="minorHAnsi"/>
          <w:color w:val="000000"/>
          <w:sz w:val="22"/>
          <w:szCs w:val="22"/>
        </w:rPr>
        <w:t>blica sobre o Programa Esporte a</w:t>
      </w:r>
      <w:r w:rsidRPr="00D112FB">
        <w:rPr>
          <w:rFonts w:asciiTheme="minorHAnsi" w:hAnsiTheme="minorHAnsi" w:cstheme="minorHAnsi"/>
          <w:color w:val="000000"/>
          <w:sz w:val="22"/>
          <w:szCs w:val="22"/>
        </w:rPr>
        <w:t xml:space="preserve"> Meia-Noite;</w:t>
      </w:r>
    </w:p>
    <w:p w:rsidR="00D112FB" w:rsidRPr="00D112FB" w:rsidRDefault="00D112FB" w:rsidP="00C5516B">
      <w:pPr>
        <w:pStyle w:val="PargrafodaLista"/>
        <w:numPr>
          <w:ilvl w:val="0"/>
          <w:numId w:val="29"/>
        </w:numPr>
        <w:tabs>
          <w:tab w:val="left" w:pos="1418"/>
        </w:tabs>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na Audiência Pública sobre Direitos para Juventude;</w:t>
      </w:r>
    </w:p>
    <w:p w:rsidR="00D112FB" w:rsidRPr="00D112FB" w:rsidRDefault="00D112FB" w:rsidP="00C5516B">
      <w:pPr>
        <w:pStyle w:val="PargrafodaLista"/>
        <w:numPr>
          <w:ilvl w:val="0"/>
          <w:numId w:val="29"/>
        </w:numPr>
        <w:tabs>
          <w:tab w:val="left" w:pos="1418"/>
        </w:tabs>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do Grupo de Trabalho para elaboração do Plano Decenal do Sistema Socioeducativo;</w:t>
      </w:r>
    </w:p>
    <w:p w:rsidR="00D112FB" w:rsidRPr="00D112FB" w:rsidRDefault="00D112FB" w:rsidP="00C5516B">
      <w:pPr>
        <w:pStyle w:val="PargrafodaLista"/>
        <w:numPr>
          <w:ilvl w:val="0"/>
          <w:numId w:val="29"/>
        </w:numPr>
        <w:tabs>
          <w:tab w:val="left" w:pos="1418"/>
        </w:tabs>
        <w:spacing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no lançamento da Frente Parlamentar Distrital da Juventude;</w:t>
      </w:r>
    </w:p>
    <w:p w:rsidR="00D112FB" w:rsidRPr="00D112FB" w:rsidRDefault="00D112FB" w:rsidP="00C5516B">
      <w:pPr>
        <w:pStyle w:val="NormalWeb"/>
        <w:numPr>
          <w:ilvl w:val="0"/>
          <w:numId w:val="29"/>
        </w:numPr>
        <w:shd w:val="clear" w:color="auto" w:fill="FFFFFF"/>
        <w:spacing w:before="0" w:beforeAutospacing="0" w:after="0" w:afterAutospacing="0"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no Workshop de Segurança e Prevenção Cidadã;</w:t>
      </w:r>
    </w:p>
    <w:p w:rsidR="00D112FB" w:rsidRPr="00D112FB" w:rsidRDefault="00D112FB" w:rsidP="00C5516B">
      <w:pPr>
        <w:pStyle w:val="NormalWeb"/>
        <w:numPr>
          <w:ilvl w:val="0"/>
          <w:numId w:val="29"/>
        </w:numPr>
        <w:shd w:val="clear" w:color="auto" w:fill="FFFFFF"/>
        <w:spacing w:before="0" w:beforeAutospacing="0" w:after="0" w:afterAutospacing="0"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no Fórum Preparatório da Conferência Distrital de Segurança Pública;</w:t>
      </w:r>
    </w:p>
    <w:p w:rsidR="00D112FB" w:rsidRPr="00D112FB" w:rsidRDefault="00D112FB" w:rsidP="00C5516B">
      <w:pPr>
        <w:pStyle w:val="NormalWeb"/>
        <w:numPr>
          <w:ilvl w:val="0"/>
          <w:numId w:val="29"/>
        </w:numPr>
        <w:shd w:val="clear" w:color="auto" w:fill="FFFFFF"/>
        <w:spacing w:before="0" w:beforeAutospacing="0" w:after="0" w:afterAutospacing="0"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da Oficina de Avaliação Econômica para Formação de Gestores Sociais de Órgãos Públicos</w:t>
      </w:r>
      <w:r w:rsidR="00C6011C">
        <w:rPr>
          <w:rFonts w:asciiTheme="minorHAnsi" w:hAnsiTheme="minorHAnsi" w:cstheme="minorHAnsi"/>
          <w:color w:val="000000"/>
          <w:sz w:val="22"/>
          <w:szCs w:val="22"/>
        </w:rPr>
        <w:t>;</w:t>
      </w:r>
    </w:p>
    <w:p w:rsidR="00D112FB" w:rsidRPr="00D112FB" w:rsidRDefault="00D112FB" w:rsidP="00C5516B">
      <w:pPr>
        <w:pStyle w:val="NormalWeb"/>
        <w:numPr>
          <w:ilvl w:val="0"/>
          <w:numId w:val="29"/>
        </w:numPr>
        <w:shd w:val="clear" w:color="auto" w:fill="FFFFFF"/>
        <w:spacing w:before="0" w:beforeAutospacing="0" w:after="0" w:afterAutospacing="0"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no Congresso da UNE</w:t>
      </w:r>
      <w:r w:rsidR="00C6011C">
        <w:rPr>
          <w:rFonts w:asciiTheme="minorHAnsi" w:hAnsiTheme="minorHAnsi" w:cstheme="minorHAnsi"/>
          <w:color w:val="000000"/>
          <w:sz w:val="22"/>
          <w:szCs w:val="22"/>
        </w:rPr>
        <w:t>;</w:t>
      </w:r>
    </w:p>
    <w:p w:rsidR="00D112FB" w:rsidRPr="00D112FB" w:rsidRDefault="00D112FB" w:rsidP="00C5516B">
      <w:pPr>
        <w:pStyle w:val="NormalWeb"/>
        <w:numPr>
          <w:ilvl w:val="0"/>
          <w:numId w:val="29"/>
        </w:numPr>
        <w:shd w:val="clear" w:color="auto" w:fill="FFFFFF"/>
        <w:spacing w:before="0" w:beforeAutospacing="0" w:after="0" w:afterAutospacing="0"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no 3º Encontro Nacional do Ministério Público e Movimentos Sociais</w:t>
      </w:r>
      <w:r w:rsidR="00C6011C">
        <w:rPr>
          <w:rFonts w:asciiTheme="minorHAnsi" w:hAnsiTheme="minorHAnsi" w:cstheme="minorHAnsi"/>
          <w:color w:val="000000"/>
          <w:sz w:val="22"/>
          <w:szCs w:val="22"/>
        </w:rPr>
        <w:t>;</w:t>
      </w:r>
    </w:p>
    <w:p w:rsidR="00D112FB" w:rsidRPr="00D112FB" w:rsidRDefault="00D112FB" w:rsidP="00C5516B">
      <w:pPr>
        <w:pStyle w:val="NormalWeb"/>
        <w:numPr>
          <w:ilvl w:val="0"/>
          <w:numId w:val="29"/>
        </w:numPr>
        <w:shd w:val="clear" w:color="auto" w:fill="FFFFFF"/>
        <w:spacing w:before="0" w:beforeAutospacing="0" w:after="0" w:afterAutospacing="0"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no Seminário Político para Redução do Impacto Social das Drogas</w:t>
      </w:r>
      <w:r w:rsidR="00C6011C">
        <w:rPr>
          <w:rFonts w:asciiTheme="minorHAnsi" w:hAnsiTheme="minorHAnsi" w:cstheme="minorHAnsi"/>
          <w:color w:val="000000"/>
          <w:sz w:val="22"/>
          <w:szCs w:val="22"/>
        </w:rPr>
        <w:t>;</w:t>
      </w:r>
    </w:p>
    <w:p w:rsidR="00D112FB" w:rsidRPr="00D112FB" w:rsidRDefault="00D112FB" w:rsidP="00C5516B">
      <w:pPr>
        <w:pStyle w:val="NormalWeb"/>
        <w:numPr>
          <w:ilvl w:val="0"/>
          <w:numId w:val="29"/>
        </w:numPr>
        <w:shd w:val="clear" w:color="auto" w:fill="FFFFFF"/>
        <w:spacing w:before="0" w:beforeAutospacing="0" w:after="0" w:afterAutospacing="0"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do Curso de Mediação de Conflitos</w:t>
      </w:r>
      <w:r w:rsidR="00C6011C">
        <w:rPr>
          <w:rFonts w:asciiTheme="minorHAnsi" w:hAnsiTheme="minorHAnsi" w:cstheme="minorHAnsi"/>
          <w:color w:val="000000"/>
          <w:sz w:val="22"/>
          <w:szCs w:val="22"/>
        </w:rPr>
        <w:t>;</w:t>
      </w:r>
    </w:p>
    <w:p w:rsidR="00D112FB" w:rsidRPr="00D112FB" w:rsidRDefault="00D112FB" w:rsidP="00C5516B">
      <w:pPr>
        <w:pStyle w:val="NormalWeb"/>
        <w:numPr>
          <w:ilvl w:val="0"/>
          <w:numId w:val="29"/>
        </w:numPr>
        <w:shd w:val="clear" w:color="auto" w:fill="FFFFFF"/>
        <w:spacing w:before="0" w:beforeAutospacing="0" w:after="0" w:afterAutospacing="0"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no lançamento do Manifesto da Juventude</w:t>
      </w:r>
      <w:r w:rsidR="00C6011C">
        <w:rPr>
          <w:rFonts w:asciiTheme="minorHAnsi" w:hAnsiTheme="minorHAnsi" w:cstheme="minorHAnsi"/>
          <w:color w:val="000000"/>
          <w:sz w:val="22"/>
          <w:szCs w:val="22"/>
        </w:rPr>
        <w:t>;</w:t>
      </w:r>
    </w:p>
    <w:p w:rsidR="00D112FB" w:rsidRPr="00D112FB" w:rsidRDefault="00D112FB" w:rsidP="00C5516B">
      <w:pPr>
        <w:pStyle w:val="NormalWeb"/>
        <w:numPr>
          <w:ilvl w:val="0"/>
          <w:numId w:val="29"/>
        </w:numPr>
        <w:shd w:val="clear" w:color="auto" w:fill="FFFFFF"/>
        <w:spacing w:before="0" w:beforeAutospacing="0" w:after="0" w:afterAutospacing="0"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na Marcha das Mulheres Negras</w:t>
      </w:r>
      <w:r w:rsidR="00C6011C">
        <w:rPr>
          <w:rFonts w:asciiTheme="minorHAnsi" w:hAnsiTheme="minorHAnsi" w:cstheme="minorHAnsi"/>
          <w:color w:val="000000"/>
          <w:sz w:val="22"/>
          <w:szCs w:val="22"/>
        </w:rPr>
        <w:t>;</w:t>
      </w:r>
    </w:p>
    <w:p w:rsidR="00D112FB" w:rsidRPr="00D112FB" w:rsidRDefault="00D112FB" w:rsidP="00C5516B">
      <w:pPr>
        <w:pStyle w:val="NormalWeb"/>
        <w:numPr>
          <w:ilvl w:val="0"/>
          <w:numId w:val="29"/>
        </w:numPr>
        <w:shd w:val="clear" w:color="auto" w:fill="FFFFFF"/>
        <w:spacing w:before="0" w:beforeAutospacing="0" w:after="0" w:afterAutospacing="0"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do 5º Congresso Internacional da Associação Brasileira Multidisciplinar de Estudos sobre Drogas</w:t>
      </w:r>
      <w:r w:rsidR="00C6011C">
        <w:rPr>
          <w:rFonts w:asciiTheme="minorHAnsi" w:hAnsiTheme="minorHAnsi" w:cstheme="minorHAnsi"/>
          <w:color w:val="000000"/>
          <w:sz w:val="22"/>
          <w:szCs w:val="22"/>
        </w:rPr>
        <w:t>;</w:t>
      </w:r>
    </w:p>
    <w:p w:rsidR="00D112FB" w:rsidRPr="00D112FB" w:rsidRDefault="00D112FB" w:rsidP="00C5516B">
      <w:pPr>
        <w:pStyle w:val="NormalWeb"/>
        <w:numPr>
          <w:ilvl w:val="0"/>
          <w:numId w:val="29"/>
        </w:numPr>
        <w:shd w:val="clear" w:color="auto" w:fill="FFFFFF"/>
        <w:spacing w:before="0" w:beforeAutospacing="0" w:after="0" w:afterAutospacing="0"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no 3º Seminário Internacional do Marco Legal da Primeira Infância</w:t>
      </w:r>
      <w:r w:rsidR="00C6011C">
        <w:rPr>
          <w:rFonts w:asciiTheme="minorHAnsi" w:hAnsiTheme="minorHAnsi" w:cstheme="minorHAnsi"/>
          <w:color w:val="000000"/>
          <w:sz w:val="22"/>
          <w:szCs w:val="22"/>
        </w:rPr>
        <w:t>;</w:t>
      </w:r>
    </w:p>
    <w:p w:rsidR="00D112FB" w:rsidRPr="00D112FB" w:rsidRDefault="00D112FB" w:rsidP="00C5516B">
      <w:pPr>
        <w:pStyle w:val="NormalWeb"/>
        <w:numPr>
          <w:ilvl w:val="0"/>
          <w:numId w:val="29"/>
        </w:numPr>
        <w:shd w:val="clear" w:color="auto" w:fill="FFFFFF"/>
        <w:spacing w:before="0" w:beforeAutospacing="0" w:after="0" w:afterAutospacing="0"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Participação no Seminário Ame Mais Não Sofra</w:t>
      </w:r>
      <w:r w:rsidR="00C6011C">
        <w:rPr>
          <w:rFonts w:asciiTheme="minorHAnsi" w:hAnsiTheme="minorHAnsi" w:cstheme="minorHAnsi"/>
          <w:color w:val="000000"/>
          <w:sz w:val="22"/>
          <w:szCs w:val="22"/>
        </w:rPr>
        <w:t>;</w:t>
      </w:r>
    </w:p>
    <w:p w:rsidR="00D112FB" w:rsidRPr="00D112FB" w:rsidRDefault="00D112FB" w:rsidP="00C5516B">
      <w:pPr>
        <w:pStyle w:val="NormalWeb"/>
        <w:numPr>
          <w:ilvl w:val="0"/>
          <w:numId w:val="29"/>
        </w:numPr>
        <w:shd w:val="clear" w:color="auto" w:fill="FFFFFF"/>
        <w:spacing w:before="0" w:beforeAutospacing="0" w:after="0" w:afterAutospacing="0"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Apoio para realização de Rua do Lazer na QNR 04 – Ceilândia Norte;</w:t>
      </w:r>
    </w:p>
    <w:p w:rsidR="00D112FB" w:rsidRDefault="00D112FB" w:rsidP="00C5516B">
      <w:pPr>
        <w:pStyle w:val="NormalWeb"/>
        <w:numPr>
          <w:ilvl w:val="0"/>
          <w:numId w:val="29"/>
        </w:numPr>
        <w:shd w:val="clear" w:color="auto" w:fill="FFFFFF"/>
        <w:spacing w:before="0" w:beforeAutospacing="0" w:after="0" w:afterAutospacing="0" w:line="276" w:lineRule="auto"/>
        <w:ind w:left="0" w:firstLine="709"/>
        <w:jc w:val="both"/>
        <w:rPr>
          <w:rFonts w:asciiTheme="minorHAnsi" w:hAnsiTheme="minorHAnsi" w:cstheme="minorHAnsi"/>
          <w:color w:val="000000"/>
          <w:sz w:val="22"/>
          <w:szCs w:val="22"/>
        </w:rPr>
      </w:pPr>
      <w:r w:rsidRPr="00D112FB">
        <w:rPr>
          <w:rFonts w:asciiTheme="minorHAnsi" w:hAnsiTheme="minorHAnsi" w:cstheme="minorHAnsi"/>
          <w:color w:val="000000"/>
          <w:sz w:val="22"/>
          <w:szCs w:val="22"/>
        </w:rPr>
        <w:t xml:space="preserve">Tratativas para oferta de curso de empreendedorismo pelo </w:t>
      </w:r>
      <w:r w:rsidR="0086799A" w:rsidRPr="00D112FB">
        <w:rPr>
          <w:rFonts w:asciiTheme="minorHAnsi" w:hAnsiTheme="minorHAnsi" w:cstheme="minorHAnsi"/>
          <w:color w:val="000000"/>
          <w:sz w:val="22"/>
          <w:szCs w:val="22"/>
        </w:rPr>
        <w:t>SEBRAE</w:t>
      </w:r>
      <w:r w:rsidRPr="00D112FB">
        <w:rPr>
          <w:rFonts w:asciiTheme="minorHAnsi" w:hAnsiTheme="minorHAnsi" w:cstheme="minorHAnsi"/>
          <w:color w:val="000000"/>
          <w:sz w:val="22"/>
          <w:szCs w:val="22"/>
        </w:rPr>
        <w:t xml:space="preserve"> para os jovens das unidades dos Centros de Juventude.</w:t>
      </w:r>
    </w:p>
    <w:p w:rsidR="0037629D" w:rsidRPr="0022235C" w:rsidRDefault="0037629D" w:rsidP="0033631F">
      <w:pPr>
        <w:pStyle w:val="Cabealho"/>
        <w:numPr>
          <w:ilvl w:val="0"/>
          <w:numId w:val="4"/>
        </w:numPr>
        <w:tabs>
          <w:tab w:val="clear" w:pos="4252"/>
          <w:tab w:val="clear" w:pos="8504"/>
        </w:tabs>
        <w:spacing w:before="120" w:after="120" w:line="276" w:lineRule="auto"/>
        <w:ind w:left="0" w:firstLine="709"/>
        <w:rPr>
          <w:rFonts w:cstheme="minorHAnsi"/>
          <w:b/>
          <w:sz w:val="24"/>
          <w:szCs w:val="24"/>
        </w:rPr>
      </w:pPr>
      <w:r w:rsidRPr="0022235C">
        <w:rPr>
          <w:rFonts w:cstheme="minorHAnsi"/>
          <w:b/>
          <w:sz w:val="24"/>
          <w:szCs w:val="24"/>
        </w:rPr>
        <w:lastRenderedPageBreak/>
        <w:t>OUTRAS REALIZAÇÕES</w:t>
      </w:r>
    </w:p>
    <w:p w:rsidR="00247B39" w:rsidRPr="0022235C" w:rsidRDefault="00247B39" w:rsidP="006643AA">
      <w:pPr>
        <w:pStyle w:val="Cabealho"/>
        <w:shd w:val="clear" w:color="auto" w:fill="D6E3BC" w:themeFill="accent3" w:themeFillTint="66"/>
        <w:spacing w:line="276" w:lineRule="auto"/>
        <w:jc w:val="both"/>
        <w:rPr>
          <w:rFonts w:cstheme="minorHAnsi"/>
          <w:b/>
          <w:sz w:val="24"/>
          <w:szCs w:val="24"/>
        </w:rPr>
      </w:pPr>
      <w:r w:rsidRPr="0022235C">
        <w:rPr>
          <w:rFonts w:cstheme="minorHAnsi"/>
          <w:b/>
          <w:sz w:val="24"/>
          <w:szCs w:val="24"/>
        </w:rPr>
        <w:t xml:space="preserve">PROGRAMA TEMÁTICO: 6222 - PROMOÇÃO DOS DIREITOS HUMANOS E DA CIDADANIA </w:t>
      </w:r>
    </w:p>
    <w:p w:rsidR="00247B39" w:rsidRPr="0022235C" w:rsidRDefault="00247B39" w:rsidP="00FB6CD6">
      <w:pPr>
        <w:pStyle w:val="TTULODOQUADRO"/>
        <w:spacing w:line="276" w:lineRule="auto"/>
        <w:ind w:firstLine="709"/>
        <w:rPr>
          <w:rFonts w:asciiTheme="minorHAnsi" w:hAnsiTheme="minorHAnsi" w:cstheme="minorHAnsi"/>
        </w:rPr>
      </w:pPr>
      <w:r w:rsidRPr="0022235C">
        <w:rPr>
          <w:rFonts w:asciiTheme="minorHAnsi" w:hAnsiTheme="minorHAnsi" w:cstheme="minorHAnsi"/>
        </w:rPr>
        <w:t>Execução Orçamentária e Financeira</w:t>
      </w:r>
    </w:p>
    <w:tbl>
      <w:tblPr>
        <w:tblW w:w="494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9"/>
        <w:gridCol w:w="1266"/>
        <w:gridCol w:w="1114"/>
        <w:gridCol w:w="1114"/>
        <w:gridCol w:w="1217"/>
      </w:tblGrid>
      <w:tr w:rsidR="00247B39" w:rsidRPr="0022235C" w:rsidTr="001878D1">
        <w:trPr>
          <w:trHeight w:val="20"/>
          <w:tblHeader/>
        </w:trPr>
        <w:tc>
          <w:tcPr>
            <w:tcW w:w="2491"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47B39" w:rsidRPr="0022235C" w:rsidRDefault="00247B39" w:rsidP="00250F2A">
            <w:pPr>
              <w:spacing w:before="40" w:after="0"/>
              <w:jc w:val="center"/>
              <w:rPr>
                <w:rFonts w:cstheme="minorHAnsi"/>
                <w:b/>
                <w:bCs/>
                <w:sz w:val="16"/>
                <w:szCs w:val="16"/>
              </w:rPr>
            </w:pPr>
            <w:r w:rsidRPr="0022235C">
              <w:rPr>
                <w:rFonts w:cstheme="minorHAnsi"/>
                <w:b/>
                <w:bCs/>
                <w:sz w:val="16"/>
                <w:szCs w:val="16"/>
              </w:rPr>
              <w:t>Ação/Subtítulo</w:t>
            </w:r>
          </w:p>
        </w:tc>
        <w:tc>
          <w:tcPr>
            <w:tcW w:w="674"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47B39" w:rsidRPr="0022235C" w:rsidRDefault="00247B39" w:rsidP="00250F2A">
            <w:pPr>
              <w:spacing w:before="40" w:after="0"/>
              <w:ind w:left="-70" w:right="-108"/>
              <w:jc w:val="center"/>
              <w:rPr>
                <w:rFonts w:cstheme="minorHAnsi"/>
                <w:b/>
                <w:sz w:val="16"/>
                <w:szCs w:val="16"/>
              </w:rPr>
            </w:pPr>
            <w:r w:rsidRPr="0022235C">
              <w:rPr>
                <w:rFonts w:cstheme="minorHAnsi"/>
                <w:b/>
                <w:sz w:val="16"/>
                <w:szCs w:val="16"/>
              </w:rPr>
              <w:t>Dotação Inicial</w:t>
            </w:r>
          </w:p>
        </w:tc>
        <w:tc>
          <w:tcPr>
            <w:tcW w:w="593"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47B39" w:rsidRPr="0022235C" w:rsidRDefault="00247B39" w:rsidP="00250F2A">
            <w:pPr>
              <w:spacing w:before="40" w:after="0"/>
              <w:ind w:left="-32" w:right="-70"/>
              <w:jc w:val="center"/>
              <w:rPr>
                <w:rFonts w:cstheme="minorHAnsi"/>
                <w:b/>
                <w:sz w:val="16"/>
                <w:szCs w:val="16"/>
              </w:rPr>
            </w:pPr>
            <w:r w:rsidRPr="0022235C">
              <w:rPr>
                <w:rFonts w:cstheme="minorHAnsi"/>
                <w:b/>
                <w:sz w:val="16"/>
                <w:szCs w:val="16"/>
              </w:rPr>
              <w:t>Autorizado</w:t>
            </w:r>
          </w:p>
        </w:tc>
        <w:tc>
          <w:tcPr>
            <w:tcW w:w="593"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47B39" w:rsidRPr="0022235C" w:rsidRDefault="00247B39" w:rsidP="00250F2A">
            <w:pPr>
              <w:spacing w:before="40" w:after="0"/>
              <w:ind w:left="-70" w:right="-70"/>
              <w:jc w:val="center"/>
              <w:rPr>
                <w:rFonts w:cstheme="minorHAnsi"/>
                <w:b/>
                <w:sz w:val="16"/>
                <w:szCs w:val="16"/>
              </w:rPr>
            </w:pPr>
            <w:r w:rsidRPr="0022235C">
              <w:rPr>
                <w:rFonts w:cstheme="minorHAnsi"/>
                <w:b/>
                <w:sz w:val="16"/>
                <w:szCs w:val="16"/>
              </w:rPr>
              <w:t>Empenhado</w:t>
            </w:r>
          </w:p>
        </w:tc>
        <w:tc>
          <w:tcPr>
            <w:tcW w:w="648"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47B39" w:rsidRPr="0022235C" w:rsidRDefault="00247B39" w:rsidP="00250F2A">
            <w:pPr>
              <w:spacing w:before="40" w:after="0"/>
              <w:ind w:left="-70" w:right="-70"/>
              <w:jc w:val="center"/>
              <w:rPr>
                <w:rFonts w:cstheme="minorHAnsi"/>
                <w:b/>
                <w:sz w:val="16"/>
                <w:szCs w:val="16"/>
              </w:rPr>
            </w:pPr>
            <w:r w:rsidRPr="0022235C">
              <w:rPr>
                <w:rFonts w:cstheme="minorHAnsi"/>
                <w:b/>
                <w:sz w:val="16"/>
                <w:szCs w:val="16"/>
              </w:rPr>
              <w:t>Liquidado</w:t>
            </w:r>
          </w:p>
        </w:tc>
      </w:tr>
      <w:tr w:rsidR="00247B39" w:rsidRPr="0022235C" w:rsidTr="00187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91" w:type="pct"/>
            <w:tcBorders>
              <w:top w:val="nil"/>
              <w:left w:val="single" w:sz="4" w:space="0" w:color="000000"/>
              <w:bottom w:val="single" w:sz="4" w:space="0" w:color="000000"/>
              <w:right w:val="nil"/>
            </w:tcBorders>
            <w:shd w:val="clear" w:color="000000" w:fill="FFFFFF"/>
            <w:hideMark/>
          </w:tcPr>
          <w:p w:rsidR="00247B39" w:rsidRPr="0022235C" w:rsidRDefault="00247B39" w:rsidP="00250F2A">
            <w:pPr>
              <w:spacing w:after="0"/>
              <w:rPr>
                <w:rFonts w:cstheme="minorHAnsi"/>
                <w:b/>
                <w:bCs/>
                <w:color w:val="000000"/>
                <w:sz w:val="16"/>
                <w:szCs w:val="16"/>
              </w:rPr>
            </w:pPr>
            <w:r w:rsidRPr="0022235C">
              <w:rPr>
                <w:rFonts w:cstheme="minorHAnsi"/>
                <w:b/>
                <w:bCs/>
                <w:color w:val="000000"/>
                <w:sz w:val="16"/>
                <w:szCs w:val="16"/>
              </w:rPr>
              <w:t xml:space="preserve">2426 - </w:t>
            </w:r>
            <w:proofErr w:type="gramStart"/>
            <w:r w:rsidRPr="0022235C">
              <w:rPr>
                <w:rFonts w:cstheme="minorHAnsi"/>
                <w:b/>
                <w:bCs/>
                <w:color w:val="000000"/>
                <w:sz w:val="16"/>
                <w:szCs w:val="16"/>
              </w:rPr>
              <w:t>REINTEGRA</w:t>
            </w:r>
            <w:proofErr w:type="gramEnd"/>
            <w:r w:rsidRPr="0022235C">
              <w:rPr>
                <w:rFonts w:cstheme="minorHAnsi"/>
                <w:b/>
                <w:bCs/>
                <w:color w:val="000000"/>
                <w:sz w:val="16"/>
                <w:szCs w:val="16"/>
              </w:rPr>
              <w:t xml:space="preserve"> CIDADÃO</w:t>
            </w:r>
          </w:p>
        </w:tc>
        <w:tc>
          <w:tcPr>
            <w:tcW w:w="674" w:type="pct"/>
            <w:tcBorders>
              <w:top w:val="nil"/>
              <w:left w:val="single" w:sz="4" w:space="0" w:color="000000"/>
              <w:bottom w:val="single" w:sz="4" w:space="0" w:color="000000"/>
              <w:right w:val="single" w:sz="4" w:space="0" w:color="000000"/>
            </w:tcBorders>
            <w:shd w:val="clear" w:color="000000" w:fill="FFFFFF"/>
            <w:vAlign w:val="bottom"/>
            <w:hideMark/>
          </w:tcPr>
          <w:p w:rsidR="00247B39" w:rsidRPr="00944B90" w:rsidRDefault="00247B39" w:rsidP="00250F2A">
            <w:pPr>
              <w:spacing w:after="0"/>
              <w:jc w:val="right"/>
              <w:rPr>
                <w:rFonts w:cstheme="minorHAnsi"/>
                <w:b/>
                <w:color w:val="000000"/>
                <w:sz w:val="16"/>
                <w:szCs w:val="16"/>
              </w:rPr>
            </w:pPr>
            <w:r w:rsidRPr="00944B90">
              <w:rPr>
                <w:rFonts w:cstheme="minorHAnsi"/>
                <w:b/>
                <w:color w:val="000000"/>
                <w:sz w:val="16"/>
                <w:szCs w:val="16"/>
              </w:rPr>
              <w:t>150.000</w:t>
            </w:r>
          </w:p>
        </w:tc>
        <w:tc>
          <w:tcPr>
            <w:tcW w:w="593" w:type="pct"/>
            <w:tcBorders>
              <w:top w:val="nil"/>
              <w:left w:val="nil"/>
              <w:bottom w:val="single" w:sz="4" w:space="0" w:color="000000"/>
              <w:right w:val="single" w:sz="4" w:space="0" w:color="000000"/>
            </w:tcBorders>
            <w:shd w:val="clear" w:color="000000" w:fill="FFFFFF"/>
            <w:vAlign w:val="bottom"/>
            <w:hideMark/>
          </w:tcPr>
          <w:p w:rsidR="00247B39" w:rsidRPr="00944B90" w:rsidRDefault="00944B90" w:rsidP="00250F2A">
            <w:pPr>
              <w:spacing w:after="0"/>
              <w:jc w:val="right"/>
              <w:rPr>
                <w:rFonts w:cstheme="minorHAnsi"/>
                <w:b/>
                <w:color w:val="000000"/>
                <w:sz w:val="16"/>
                <w:szCs w:val="16"/>
              </w:rPr>
            </w:pPr>
            <w:r w:rsidRPr="00944B90">
              <w:rPr>
                <w:rFonts w:cstheme="minorHAnsi"/>
                <w:b/>
                <w:color w:val="000000"/>
                <w:sz w:val="16"/>
                <w:szCs w:val="16"/>
              </w:rPr>
              <w:t>198.159</w:t>
            </w:r>
          </w:p>
        </w:tc>
        <w:tc>
          <w:tcPr>
            <w:tcW w:w="593" w:type="pct"/>
            <w:tcBorders>
              <w:top w:val="nil"/>
              <w:left w:val="nil"/>
              <w:bottom w:val="single" w:sz="4" w:space="0" w:color="000000"/>
              <w:right w:val="single" w:sz="4" w:space="0" w:color="000000"/>
            </w:tcBorders>
            <w:shd w:val="clear" w:color="000000" w:fill="FFFFFF"/>
            <w:vAlign w:val="bottom"/>
            <w:hideMark/>
          </w:tcPr>
          <w:p w:rsidR="00247B39" w:rsidRPr="00944B90" w:rsidRDefault="00944B90" w:rsidP="00250F2A">
            <w:pPr>
              <w:spacing w:after="0"/>
              <w:jc w:val="right"/>
              <w:rPr>
                <w:rFonts w:cstheme="minorHAnsi"/>
                <w:b/>
                <w:color w:val="000000"/>
                <w:sz w:val="16"/>
                <w:szCs w:val="16"/>
              </w:rPr>
            </w:pPr>
            <w:r w:rsidRPr="00944B90">
              <w:rPr>
                <w:rFonts w:cstheme="minorHAnsi"/>
                <w:b/>
                <w:color w:val="000000"/>
                <w:sz w:val="16"/>
                <w:szCs w:val="16"/>
              </w:rPr>
              <w:t>154.778</w:t>
            </w:r>
          </w:p>
        </w:tc>
        <w:tc>
          <w:tcPr>
            <w:tcW w:w="648" w:type="pct"/>
            <w:tcBorders>
              <w:top w:val="nil"/>
              <w:left w:val="nil"/>
              <w:bottom w:val="single" w:sz="4" w:space="0" w:color="000000"/>
              <w:right w:val="single" w:sz="4" w:space="0" w:color="000000"/>
            </w:tcBorders>
            <w:shd w:val="clear" w:color="000000" w:fill="FFFFFF"/>
            <w:vAlign w:val="bottom"/>
            <w:hideMark/>
          </w:tcPr>
          <w:p w:rsidR="00247B39" w:rsidRPr="00944B90" w:rsidRDefault="00944B90" w:rsidP="00250F2A">
            <w:pPr>
              <w:spacing w:after="0"/>
              <w:jc w:val="right"/>
              <w:rPr>
                <w:rFonts w:cstheme="minorHAnsi"/>
                <w:b/>
                <w:color w:val="000000"/>
                <w:sz w:val="16"/>
                <w:szCs w:val="16"/>
              </w:rPr>
            </w:pPr>
            <w:r w:rsidRPr="00944B90">
              <w:rPr>
                <w:rFonts w:cstheme="minorHAnsi"/>
                <w:b/>
                <w:color w:val="000000"/>
                <w:sz w:val="16"/>
                <w:szCs w:val="16"/>
              </w:rPr>
              <w:t>137.818</w:t>
            </w:r>
          </w:p>
        </w:tc>
      </w:tr>
      <w:tr w:rsidR="00944B90" w:rsidRPr="0022235C" w:rsidTr="00187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91" w:type="pct"/>
            <w:tcBorders>
              <w:top w:val="nil"/>
              <w:left w:val="single" w:sz="4" w:space="0" w:color="000000"/>
              <w:bottom w:val="single" w:sz="4" w:space="0" w:color="000000"/>
              <w:right w:val="nil"/>
            </w:tcBorders>
            <w:shd w:val="clear" w:color="000000" w:fill="FFFFFF"/>
          </w:tcPr>
          <w:p w:rsidR="00944B90" w:rsidRPr="0022235C" w:rsidRDefault="00944B90" w:rsidP="00250F2A">
            <w:pPr>
              <w:spacing w:after="0"/>
              <w:rPr>
                <w:rFonts w:cstheme="minorHAnsi"/>
                <w:color w:val="000000"/>
                <w:sz w:val="16"/>
                <w:szCs w:val="16"/>
              </w:rPr>
            </w:pPr>
            <w:r w:rsidRPr="0022235C">
              <w:rPr>
                <w:rFonts w:cstheme="minorHAnsi"/>
                <w:color w:val="000000"/>
                <w:sz w:val="16"/>
                <w:szCs w:val="16"/>
              </w:rPr>
              <w:t xml:space="preserve">8473 - REINTEGRA CIDADÃO-SECRETARIA </w:t>
            </w:r>
            <w:proofErr w:type="gramStart"/>
            <w:r w:rsidRPr="0022235C">
              <w:rPr>
                <w:rFonts w:cstheme="minorHAnsi"/>
                <w:color w:val="000000"/>
                <w:sz w:val="16"/>
                <w:szCs w:val="16"/>
              </w:rPr>
              <w:t>DE ESTADO DE POLÍTICAS PARA CRIANÇAS, ADOLESCENTES</w:t>
            </w:r>
            <w:proofErr w:type="gramEnd"/>
            <w:r w:rsidRPr="0022235C">
              <w:rPr>
                <w:rFonts w:cstheme="minorHAnsi"/>
                <w:color w:val="000000"/>
                <w:sz w:val="16"/>
                <w:szCs w:val="16"/>
              </w:rPr>
              <w:t xml:space="preserve"> E JUVENTUDE- PLANO PILOTO</w:t>
            </w:r>
          </w:p>
        </w:tc>
        <w:tc>
          <w:tcPr>
            <w:tcW w:w="674" w:type="pct"/>
            <w:tcBorders>
              <w:top w:val="nil"/>
              <w:left w:val="single" w:sz="4" w:space="0" w:color="000000"/>
              <w:bottom w:val="single" w:sz="4" w:space="0" w:color="000000"/>
              <w:right w:val="single" w:sz="4" w:space="0" w:color="000000"/>
            </w:tcBorders>
            <w:shd w:val="clear" w:color="000000" w:fill="FFFFFF"/>
            <w:vAlign w:val="bottom"/>
          </w:tcPr>
          <w:p w:rsidR="00944B90" w:rsidRPr="0022235C" w:rsidRDefault="00944B90" w:rsidP="00250F2A">
            <w:pPr>
              <w:spacing w:after="0"/>
              <w:jc w:val="right"/>
              <w:rPr>
                <w:rFonts w:cstheme="minorHAnsi"/>
                <w:color w:val="000000"/>
                <w:sz w:val="16"/>
                <w:szCs w:val="16"/>
              </w:rPr>
            </w:pPr>
            <w:r w:rsidRPr="0022235C">
              <w:rPr>
                <w:rFonts w:cstheme="minorHAnsi"/>
                <w:color w:val="000000"/>
                <w:sz w:val="16"/>
                <w:szCs w:val="16"/>
              </w:rPr>
              <w:t>150.000</w:t>
            </w:r>
          </w:p>
        </w:tc>
        <w:tc>
          <w:tcPr>
            <w:tcW w:w="593" w:type="pct"/>
            <w:tcBorders>
              <w:top w:val="nil"/>
              <w:left w:val="nil"/>
              <w:bottom w:val="single" w:sz="4" w:space="0" w:color="000000"/>
              <w:right w:val="single" w:sz="4" w:space="0" w:color="000000"/>
            </w:tcBorders>
            <w:shd w:val="clear" w:color="000000" w:fill="FFFFFF"/>
            <w:vAlign w:val="bottom"/>
          </w:tcPr>
          <w:p w:rsidR="00944B90" w:rsidRPr="0022235C" w:rsidRDefault="00944B90" w:rsidP="00250F2A">
            <w:pPr>
              <w:spacing w:after="0"/>
              <w:jc w:val="right"/>
              <w:rPr>
                <w:rFonts w:cstheme="minorHAnsi"/>
                <w:color w:val="000000"/>
                <w:sz w:val="16"/>
                <w:szCs w:val="16"/>
              </w:rPr>
            </w:pPr>
            <w:r>
              <w:rPr>
                <w:rFonts w:cstheme="minorHAnsi"/>
                <w:color w:val="000000"/>
                <w:sz w:val="16"/>
                <w:szCs w:val="16"/>
              </w:rPr>
              <w:t>198.159</w:t>
            </w:r>
          </w:p>
        </w:tc>
        <w:tc>
          <w:tcPr>
            <w:tcW w:w="593" w:type="pct"/>
            <w:tcBorders>
              <w:top w:val="nil"/>
              <w:left w:val="nil"/>
              <w:bottom w:val="single" w:sz="4" w:space="0" w:color="000000"/>
              <w:right w:val="single" w:sz="4" w:space="0" w:color="000000"/>
            </w:tcBorders>
            <w:shd w:val="clear" w:color="000000" w:fill="FFFFFF"/>
            <w:vAlign w:val="bottom"/>
          </w:tcPr>
          <w:p w:rsidR="00944B90" w:rsidRPr="0022235C" w:rsidRDefault="00944B90" w:rsidP="00250F2A">
            <w:pPr>
              <w:spacing w:after="0"/>
              <w:jc w:val="right"/>
              <w:rPr>
                <w:rFonts w:cstheme="minorHAnsi"/>
                <w:color w:val="000000"/>
                <w:sz w:val="16"/>
                <w:szCs w:val="16"/>
              </w:rPr>
            </w:pPr>
            <w:r>
              <w:rPr>
                <w:rFonts w:cstheme="minorHAnsi"/>
                <w:color w:val="000000"/>
                <w:sz w:val="16"/>
                <w:szCs w:val="16"/>
              </w:rPr>
              <w:t>154.778</w:t>
            </w:r>
          </w:p>
        </w:tc>
        <w:tc>
          <w:tcPr>
            <w:tcW w:w="648" w:type="pct"/>
            <w:tcBorders>
              <w:top w:val="nil"/>
              <w:left w:val="nil"/>
              <w:bottom w:val="single" w:sz="4" w:space="0" w:color="000000"/>
              <w:right w:val="single" w:sz="4" w:space="0" w:color="000000"/>
            </w:tcBorders>
            <w:shd w:val="clear" w:color="000000" w:fill="FFFFFF"/>
            <w:vAlign w:val="bottom"/>
          </w:tcPr>
          <w:p w:rsidR="00944B90" w:rsidRPr="0022235C" w:rsidRDefault="00944B90" w:rsidP="00250F2A">
            <w:pPr>
              <w:spacing w:after="0"/>
              <w:jc w:val="right"/>
              <w:rPr>
                <w:rFonts w:cstheme="minorHAnsi"/>
                <w:color w:val="000000"/>
                <w:sz w:val="16"/>
                <w:szCs w:val="16"/>
              </w:rPr>
            </w:pPr>
            <w:r>
              <w:rPr>
                <w:rFonts w:cstheme="minorHAnsi"/>
                <w:color w:val="000000"/>
                <w:sz w:val="16"/>
                <w:szCs w:val="16"/>
              </w:rPr>
              <w:t>137.818</w:t>
            </w:r>
          </w:p>
        </w:tc>
      </w:tr>
      <w:tr w:rsidR="00944B90" w:rsidRPr="0022235C" w:rsidTr="00187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91" w:type="pct"/>
            <w:tcBorders>
              <w:top w:val="single" w:sz="4" w:space="0" w:color="000000"/>
              <w:left w:val="single" w:sz="4" w:space="0" w:color="000000"/>
              <w:bottom w:val="single" w:sz="4" w:space="0" w:color="000000"/>
              <w:right w:val="nil"/>
            </w:tcBorders>
            <w:shd w:val="clear" w:color="auto" w:fill="auto"/>
            <w:hideMark/>
          </w:tcPr>
          <w:p w:rsidR="00944B90" w:rsidRPr="0022235C" w:rsidRDefault="00944B90" w:rsidP="00250F2A">
            <w:pPr>
              <w:spacing w:after="0"/>
              <w:rPr>
                <w:rFonts w:cstheme="minorHAnsi"/>
                <w:b/>
                <w:bCs/>
                <w:color w:val="000000"/>
                <w:sz w:val="16"/>
                <w:szCs w:val="16"/>
              </w:rPr>
            </w:pPr>
            <w:r w:rsidRPr="0022235C">
              <w:rPr>
                <w:rFonts w:cstheme="minorHAnsi"/>
                <w:b/>
                <w:bCs/>
                <w:color w:val="000000"/>
                <w:sz w:val="16"/>
                <w:szCs w:val="16"/>
              </w:rPr>
              <w:t xml:space="preserve">TOTAL DO PROGRAMA 6222 </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944B90" w:rsidRPr="00944B90" w:rsidRDefault="00944B90" w:rsidP="00250F2A">
            <w:pPr>
              <w:spacing w:after="0"/>
              <w:jc w:val="right"/>
              <w:rPr>
                <w:rFonts w:cstheme="minorHAnsi"/>
                <w:b/>
                <w:bCs/>
                <w:color w:val="000000"/>
                <w:sz w:val="16"/>
                <w:szCs w:val="16"/>
              </w:rPr>
            </w:pPr>
            <w:r w:rsidRPr="00944B90">
              <w:rPr>
                <w:rFonts w:cstheme="minorHAnsi"/>
                <w:b/>
                <w:bCs/>
                <w:color w:val="000000"/>
                <w:sz w:val="16"/>
                <w:szCs w:val="16"/>
              </w:rPr>
              <w:t>150.000</w:t>
            </w:r>
          </w:p>
        </w:tc>
        <w:tc>
          <w:tcPr>
            <w:tcW w:w="593" w:type="pct"/>
            <w:tcBorders>
              <w:top w:val="single" w:sz="4" w:space="0" w:color="000000"/>
              <w:left w:val="nil"/>
              <w:bottom w:val="single" w:sz="4" w:space="0" w:color="000000"/>
              <w:right w:val="single" w:sz="4" w:space="0" w:color="000000"/>
            </w:tcBorders>
            <w:shd w:val="clear" w:color="auto" w:fill="auto"/>
            <w:vAlign w:val="bottom"/>
            <w:hideMark/>
          </w:tcPr>
          <w:p w:rsidR="00944B90" w:rsidRPr="00944B90" w:rsidRDefault="00944B90" w:rsidP="00250F2A">
            <w:pPr>
              <w:spacing w:after="0"/>
              <w:jc w:val="right"/>
              <w:rPr>
                <w:rFonts w:cstheme="minorHAnsi"/>
                <w:b/>
                <w:color w:val="000000"/>
                <w:sz w:val="16"/>
                <w:szCs w:val="16"/>
              </w:rPr>
            </w:pPr>
            <w:r w:rsidRPr="00944B90">
              <w:rPr>
                <w:rFonts w:cstheme="minorHAnsi"/>
                <w:b/>
                <w:color w:val="000000"/>
                <w:sz w:val="16"/>
                <w:szCs w:val="16"/>
              </w:rPr>
              <w:t>198.159</w:t>
            </w:r>
          </w:p>
        </w:tc>
        <w:tc>
          <w:tcPr>
            <w:tcW w:w="593" w:type="pct"/>
            <w:tcBorders>
              <w:top w:val="single" w:sz="4" w:space="0" w:color="000000"/>
              <w:left w:val="nil"/>
              <w:bottom w:val="single" w:sz="4" w:space="0" w:color="000000"/>
              <w:right w:val="single" w:sz="4" w:space="0" w:color="000000"/>
            </w:tcBorders>
            <w:shd w:val="clear" w:color="auto" w:fill="auto"/>
            <w:vAlign w:val="bottom"/>
            <w:hideMark/>
          </w:tcPr>
          <w:p w:rsidR="00944B90" w:rsidRPr="00944B90" w:rsidRDefault="00944B90" w:rsidP="00250F2A">
            <w:pPr>
              <w:spacing w:after="0"/>
              <w:jc w:val="right"/>
              <w:rPr>
                <w:rFonts w:cstheme="minorHAnsi"/>
                <w:b/>
                <w:color w:val="000000"/>
                <w:sz w:val="16"/>
                <w:szCs w:val="16"/>
              </w:rPr>
            </w:pPr>
            <w:r w:rsidRPr="00944B90">
              <w:rPr>
                <w:rFonts w:cstheme="minorHAnsi"/>
                <w:b/>
                <w:color w:val="000000"/>
                <w:sz w:val="16"/>
                <w:szCs w:val="16"/>
              </w:rPr>
              <w:t>154.778</w:t>
            </w:r>
          </w:p>
        </w:tc>
        <w:tc>
          <w:tcPr>
            <w:tcW w:w="648" w:type="pct"/>
            <w:tcBorders>
              <w:top w:val="single" w:sz="4" w:space="0" w:color="000000"/>
              <w:left w:val="nil"/>
              <w:bottom w:val="single" w:sz="4" w:space="0" w:color="000000"/>
              <w:right w:val="single" w:sz="4" w:space="0" w:color="000000"/>
            </w:tcBorders>
            <w:shd w:val="clear" w:color="auto" w:fill="auto"/>
            <w:vAlign w:val="bottom"/>
            <w:hideMark/>
          </w:tcPr>
          <w:p w:rsidR="00944B90" w:rsidRPr="00944B90" w:rsidRDefault="00944B90" w:rsidP="00250F2A">
            <w:pPr>
              <w:spacing w:after="0"/>
              <w:jc w:val="right"/>
              <w:rPr>
                <w:rFonts w:cstheme="minorHAnsi"/>
                <w:b/>
                <w:color w:val="000000"/>
                <w:sz w:val="16"/>
                <w:szCs w:val="16"/>
              </w:rPr>
            </w:pPr>
            <w:r w:rsidRPr="00944B90">
              <w:rPr>
                <w:rFonts w:cstheme="minorHAnsi"/>
                <w:b/>
                <w:color w:val="000000"/>
                <w:sz w:val="16"/>
                <w:szCs w:val="16"/>
              </w:rPr>
              <w:t>137.818</w:t>
            </w:r>
          </w:p>
        </w:tc>
      </w:tr>
    </w:tbl>
    <w:p w:rsidR="00247B39" w:rsidRPr="0022235C" w:rsidRDefault="00247B39" w:rsidP="00FB6CD6">
      <w:pPr>
        <w:pStyle w:val="PargrafodaLista"/>
        <w:spacing w:line="276" w:lineRule="auto"/>
        <w:ind w:left="0" w:firstLine="709"/>
        <w:contextualSpacing w:val="0"/>
        <w:jc w:val="both"/>
        <w:rPr>
          <w:rFonts w:asciiTheme="minorHAnsi" w:hAnsiTheme="minorHAnsi" w:cstheme="minorHAnsi"/>
          <w:b/>
          <w:color w:val="FF0000"/>
        </w:rPr>
      </w:pPr>
    </w:p>
    <w:p w:rsidR="001E7D6E" w:rsidRPr="0022235C" w:rsidRDefault="001E7D6E" w:rsidP="00FB6CD6">
      <w:pPr>
        <w:spacing w:after="120"/>
        <w:ind w:firstLine="709"/>
        <w:jc w:val="both"/>
        <w:rPr>
          <w:rFonts w:eastAsia="Batang" w:cstheme="minorHAnsi"/>
          <w:shd w:val="clear" w:color="auto" w:fill="FFFFFF"/>
        </w:rPr>
      </w:pPr>
      <w:r w:rsidRPr="0022235C">
        <w:rPr>
          <w:rFonts w:eastAsia="Batang" w:cstheme="minorHAnsi"/>
          <w:shd w:val="clear" w:color="auto" w:fill="FFFFFF"/>
        </w:rPr>
        <w:t xml:space="preserve">O programa tem como objeto a prestação de serviços relacionados às atividades de reprografia, entrega de documentos, auxílio à organização de arquivos, manutenção e conservação predial, manutenção e recuperação de bens móveis, manutenção de veículos, recolhimento de bens inservíveis, transporte de materiais, reciclagem de papel, copeiragem, serviços gerais e preservação e recuperação de áreas públicas, a serem realizados por sentenciados do Sistema Penitenciário do Distrito Federal, geridos pela Fundação de Amparo ao Trabalhador Preso – FUNAP, obedecida a qualificação e aptidão de cada sentenciado. </w:t>
      </w:r>
    </w:p>
    <w:p w:rsidR="001E7D6E" w:rsidRDefault="001E7D6E" w:rsidP="00FB6CD6">
      <w:pPr>
        <w:spacing w:after="120"/>
        <w:ind w:firstLine="709"/>
        <w:jc w:val="both"/>
        <w:rPr>
          <w:rFonts w:eastAsia="Batang" w:cstheme="minorHAnsi"/>
          <w:shd w:val="clear" w:color="auto" w:fill="FFFFFF"/>
        </w:rPr>
      </w:pPr>
      <w:r w:rsidRPr="0022235C">
        <w:rPr>
          <w:rFonts w:eastAsia="Batang" w:cstheme="minorHAnsi"/>
          <w:shd w:val="clear" w:color="auto" w:fill="FFFFFF"/>
        </w:rPr>
        <w:t>O local da execução dos serviços é na sede da Secretaria da Criança, localizada no Setor de Armazenagem e Abastecimento Norte – SAAN.</w:t>
      </w:r>
      <w:r w:rsidR="00D0204C">
        <w:rPr>
          <w:rFonts w:eastAsia="Batang" w:cstheme="minorHAnsi"/>
          <w:shd w:val="clear" w:color="auto" w:fill="FFFFFF"/>
        </w:rPr>
        <w:t xml:space="preserve"> </w:t>
      </w:r>
      <w:r w:rsidRPr="0022235C">
        <w:rPr>
          <w:rFonts w:eastAsia="Batang" w:cstheme="minorHAnsi"/>
          <w:shd w:val="clear" w:color="auto" w:fill="FFFFFF"/>
        </w:rPr>
        <w:t xml:space="preserve">A jornada de trabalho é de </w:t>
      </w:r>
      <w:proofErr w:type="gramStart"/>
      <w:r w:rsidRPr="0022235C">
        <w:rPr>
          <w:rFonts w:eastAsia="Batang" w:cstheme="minorHAnsi"/>
          <w:shd w:val="clear" w:color="auto" w:fill="FFFFFF"/>
        </w:rPr>
        <w:t>8</w:t>
      </w:r>
      <w:proofErr w:type="gramEnd"/>
      <w:r w:rsidRPr="0022235C">
        <w:rPr>
          <w:rFonts w:eastAsia="Batang" w:cstheme="minorHAnsi"/>
          <w:shd w:val="clear" w:color="auto" w:fill="FFFFFF"/>
        </w:rPr>
        <w:t xml:space="preserve"> (oito) horas diárias, </w:t>
      </w:r>
      <w:r w:rsidR="0044284B">
        <w:rPr>
          <w:rFonts w:eastAsia="Batang" w:cstheme="minorHAnsi"/>
          <w:shd w:val="clear" w:color="auto" w:fill="FFFFFF"/>
        </w:rPr>
        <w:t>podendo</w:t>
      </w:r>
      <w:r w:rsidRPr="0022235C">
        <w:rPr>
          <w:rFonts w:eastAsia="Batang" w:cstheme="minorHAnsi"/>
          <w:shd w:val="clear" w:color="auto" w:fill="FFFFFF"/>
        </w:rPr>
        <w:t xml:space="preserve"> ser reduzida ou reajustada, com o correspondente ajuste s</w:t>
      </w:r>
      <w:r w:rsidR="0044284B">
        <w:rPr>
          <w:rFonts w:eastAsia="Batang" w:cstheme="minorHAnsi"/>
          <w:shd w:val="clear" w:color="auto" w:fill="FFFFFF"/>
        </w:rPr>
        <w:t>alarial, caso o reeducando frequ</w:t>
      </w:r>
      <w:r w:rsidRPr="0022235C">
        <w:rPr>
          <w:rFonts w:eastAsia="Batang" w:cstheme="minorHAnsi"/>
          <w:shd w:val="clear" w:color="auto" w:fill="FFFFFF"/>
        </w:rPr>
        <w:t>ente curso de ensino médio ou universitário, em horário comercial, desde que não seja violada a Lei de Execução Penal, as normas internas do Complexo Penitenciário do DF e as determinações da Vara de Execuções Penais do DF.</w:t>
      </w:r>
    </w:p>
    <w:p w:rsidR="008E1A71" w:rsidRPr="0022235C" w:rsidRDefault="008E1A71" w:rsidP="00FB6CD6">
      <w:pPr>
        <w:spacing w:after="0"/>
        <w:ind w:firstLine="709"/>
        <w:jc w:val="both"/>
        <w:rPr>
          <w:rFonts w:eastAsia="Batang" w:cstheme="minorHAnsi"/>
          <w:color w:val="FF0000"/>
          <w:sz w:val="20"/>
          <w:szCs w:val="20"/>
          <w:shd w:val="clear" w:color="auto" w:fill="FFFFFF"/>
        </w:rPr>
      </w:pPr>
    </w:p>
    <w:p w:rsidR="00F6164F" w:rsidRPr="0022235C" w:rsidRDefault="00F6164F" w:rsidP="00FB6CD6">
      <w:pPr>
        <w:pStyle w:val="Cabealho"/>
        <w:shd w:val="clear" w:color="auto" w:fill="D6E3BC" w:themeFill="accent3" w:themeFillTint="66"/>
        <w:spacing w:line="276" w:lineRule="auto"/>
        <w:ind w:firstLine="709"/>
        <w:jc w:val="both"/>
        <w:rPr>
          <w:rFonts w:cstheme="minorHAnsi"/>
          <w:b/>
          <w:sz w:val="24"/>
          <w:szCs w:val="24"/>
        </w:rPr>
      </w:pPr>
      <w:r w:rsidRPr="0022235C">
        <w:rPr>
          <w:rFonts w:cstheme="minorHAnsi"/>
          <w:b/>
          <w:sz w:val="24"/>
          <w:szCs w:val="24"/>
        </w:rPr>
        <w:t>PROGRAMA 6009 - GESTÃO, MANUTENÇÃO E SERVIÇOS AO ESTADO - SOCIAL</w:t>
      </w:r>
    </w:p>
    <w:p w:rsidR="00F6164F" w:rsidRPr="0022235C" w:rsidRDefault="00F40022" w:rsidP="00FB6CD6">
      <w:pPr>
        <w:pStyle w:val="TTULODOQUADRO"/>
        <w:spacing w:after="0" w:line="276" w:lineRule="auto"/>
        <w:ind w:firstLine="709"/>
        <w:rPr>
          <w:rFonts w:asciiTheme="minorHAnsi" w:hAnsiTheme="minorHAnsi" w:cstheme="minorHAnsi"/>
        </w:rPr>
      </w:pPr>
      <w:r w:rsidRPr="0022235C">
        <w:rPr>
          <w:rFonts w:asciiTheme="minorHAnsi" w:hAnsiTheme="minorHAnsi" w:cstheme="minorHAnsi"/>
        </w:rPr>
        <w:t>Execução Orçamentária e Financeira</w:t>
      </w:r>
    </w:p>
    <w:tbl>
      <w:tblPr>
        <w:tblW w:w="496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9"/>
        <w:gridCol w:w="1237"/>
        <w:gridCol w:w="1124"/>
        <w:gridCol w:w="1123"/>
        <w:gridCol w:w="1261"/>
      </w:tblGrid>
      <w:tr w:rsidR="0037629D" w:rsidRPr="0022235C" w:rsidTr="00C72B94">
        <w:trPr>
          <w:trHeight w:val="20"/>
          <w:tblHeader/>
        </w:trPr>
        <w:tc>
          <w:tcPr>
            <w:tcW w:w="2482"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37629D" w:rsidRPr="0022235C" w:rsidRDefault="0037629D" w:rsidP="00250F2A">
            <w:pPr>
              <w:spacing w:after="0"/>
              <w:jc w:val="center"/>
              <w:rPr>
                <w:rFonts w:cstheme="minorHAnsi"/>
                <w:b/>
                <w:bCs/>
                <w:sz w:val="16"/>
                <w:szCs w:val="16"/>
              </w:rPr>
            </w:pPr>
            <w:r w:rsidRPr="0022235C">
              <w:rPr>
                <w:rFonts w:cstheme="minorHAnsi"/>
                <w:b/>
                <w:bCs/>
                <w:sz w:val="16"/>
                <w:szCs w:val="16"/>
              </w:rPr>
              <w:t>Ação/Subtítulo</w:t>
            </w:r>
          </w:p>
        </w:tc>
        <w:tc>
          <w:tcPr>
            <w:tcW w:w="656"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37629D" w:rsidRPr="0022235C" w:rsidRDefault="00F7200F" w:rsidP="00250F2A">
            <w:pPr>
              <w:spacing w:after="0"/>
              <w:ind w:left="-70" w:right="-108"/>
              <w:jc w:val="center"/>
              <w:rPr>
                <w:rFonts w:cstheme="minorHAnsi"/>
                <w:b/>
                <w:sz w:val="16"/>
                <w:szCs w:val="16"/>
              </w:rPr>
            </w:pPr>
            <w:r w:rsidRPr="0022235C">
              <w:rPr>
                <w:rFonts w:cstheme="minorHAnsi"/>
                <w:b/>
                <w:sz w:val="16"/>
                <w:szCs w:val="16"/>
              </w:rPr>
              <w:t>Dotação</w:t>
            </w:r>
            <w:r w:rsidR="0037629D" w:rsidRPr="0022235C">
              <w:rPr>
                <w:rFonts w:cstheme="minorHAnsi"/>
                <w:b/>
                <w:sz w:val="16"/>
                <w:szCs w:val="16"/>
              </w:rPr>
              <w:t xml:space="preserve"> Inicial</w:t>
            </w:r>
          </w:p>
        </w:tc>
        <w:tc>
          <w:tcPr>
            <w:tcW w:w="596"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37629D" w:rsidRPr="0022235C" w:rsidRDefault="0037629D" w:rsidP="00250F2A">
            <w:pPr>
              <w:spacing w:after="0"/>
              <w:ind w:left="-32" w:right="-70"/>
              <w:jc w:val="center"/>
              <w:rPr>
                <w:rFonts w:cstheme="minorHAnsi"/>
                <w:b/>
                <w:sz w:val="16"/>
                <w:szCs w:val="16"/>
              </w:rPr>
            </w:pPr>
            <w:r w:rsidRPr="0022235C">
              <w:rPr>
                <w:rFonts w:cstheme="minorHAnsi"/>
                <w:b/>
                <w:sz w:val="16"/>
                <w:szCs w:val="16"/>
              </w:rPr>
              <w:t>Autorizado</w:t>
            </w:r>
          </w:p>
        </w:tc>
        <w:tc>
          <w:tcPr>
            <w:tcW w:w="596"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37629D" w:rsidRPr="0022235C" w:rsidRDefault="0037629D" w:rsidP="00250F2A">
            <w:pPr>
              <w:spacing w:after="0"/>
              <w:ind w:left="-70" w:right="-70"/>
              <w:jc w:val="center"/>
              <w:rPr>
                <w:rFonts w:cstheme="minorHAnsi"/>
                <w:b/>
                <w:sz w:val="16"/>
                <w:szCs w:val="16"/>
              </w:rPr>
            </w:pPr>
            <w:r w:rsidRPr="0022235C">
              <w:rPr>
                <w:rFonts w:cstheme="minorHAnsi"/>
                <w:b/>
                <w:sz w:val="16"/>
                <w:szCs w:val="16"/>
              </w:rPr>
              <w:t>Empenhado</w:t>
            </w:r>
          </w:p>
        </w:tc>
        <w:tc>
          <w:tcPr>
            <w:tcW w:w="669"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37629D" w:rsidRPr="0022235C" w:rsidRDefault="0037629D" w:rsidP="00250F2A">
            <w:pPr>
              <w:spacing w:after="0"/>
              <w:ind w:left="-70" w:right="-70"/>
              <w:jc w:val="center"/>
              <w:rPr>
                <w:rFonts w:cstheme="minorHAnsi"/>
                <w:b/>
                <w:sz w:val="16"/>
                <w:szCs w:val="16"/>
              </w:rPr>
            </w:pPr>
            <w:r w:rsidRPr="0022235C">
              <w:rPr>
                <w:rFonts w:cstheme="minorHAnsi"/>
                <w:b/>
                <w:sz w:val="16"/>
                <w:szCs w:val="16"/>
              </w:rPr>
              <w:t>Liquidado</w:t>
            </w:r>
          </w:p>
        </w:tc>
      </w:tr>
      <w:tr w:rsidR="00E6264B" w:rsidRPr="0022235C" w:rsidTr="00C72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82" w:type="pct"/>
            <w:tcBorders>
              <w:top w:val="nil"/>
              <w:left w:val="single" w:sz="4" w:space="0" w:color="000000"/>
              <w:bottom w:val="single" w:sz="4" w:space="0" w:color="000000"/>
              <w:right w:val="nil"/>
            </w:tcBorders>
            <w:shd w:val="clear" w:color="000000" w:fill="FFFFFF"/>
            <w:hideMark/>
          </w:tcPr>
          <w:p w:rsidR="00E6264B" w:rsidRPr="0022235C" w:rsidRDefault="00E6264B" w:rsidP="00250F2A">
            <w:pPr>
              <w:spacing w:after="0"/>
              <w:rPr>
                <w:rFonts w:cstheme="minorHAnsi"/>
                <w:b/>
                <w:bCs/>
                <w:color w:val="000000"/>
                <w:sz w:val="16"/>
                <w:szCs w:val="16"/>
              </w:rPr>
            </w:pPr>
            <w:proofErr w:type="gramStart"/>
            <w:r w:rsidRPr="0022235C">
              <w:rPr>
                <w:rFonts w:cstheme="minorHAnsi"/>
                <w:b/>
                <w:bCs/>
                <w:color w:val="000000"/>
                <w:sz w:val="16"/>
                <w:szCs w:val="16"/>
              </w:rPr>
              <w:t>8502 - ADMINISTRAÇÃO</w:t>
            </w:r>
            <w:proofErr w:type="gramEnd"/>
            <w:r w:rsidRPr="0022235C">
              <w:rPr>
                <w:rFonts w:cstheme="minorHAnsi"/>
                <w:b/>
                <w:bCs/>
                <w:color w:val="000000"/>
                <w:sz w:val="16"/>
                <w:szCs w:val="16"/>
              </w:rPr>
              <w:t xml:space="preserve"> DE PESSOAL</w:t>
            </w:r>
          </w:p>
        </w:tc>
        <w:tc>
          <w:tcPr>
            <w:tcW w:w="656" w:type="pct"/>
            <w:tcBorders>
              <w:top w:val="nil"/>
              <w:left w:val="single" w:sz="4" w:space="0" w:color="000000"/>
              <w:bottom w:val="single" w:sz="4" w:space="0" w:color="000000"/>
              <w:right w:val="single" w:sz="4" w:space="0" w:color="000000"/>
            </w:tcBorders>
            <w:shd w:val="clear" w:color="000000" w:fill="FFFFFF"/>
            <w:vAlign w:val="bottom"/>
            <w:hideMark/>
          </w:tcPr>
          <w:p w:rsidR="00E6264B" w:rsidRPr="0022235C" w:rsidRDefault="00E6264B" w:rsidP="00250F2A">
            <w:pPr>
              <w:spacing w:after="0"/>
              <w:jc w:val="right"/>
              <w:rPr>
                <w:rFonts w:cstheme="minorHAnsi"/>
                <w:b/>
                <w:bCs/>
                <w:color w:val="000000"/>
                <w:sz w:val="16"/>
                <w:szCs w:val="16"/>
              </w:rPr>
            </w:pPr>
            <w:r w:rsidRPr="0022235C">
              <w:rPr>
                <w:rFonts w:cstheme="minorHAnsi"/>
                <w:b/>
                <w:bCs/>
                <w:color w:val="000000"/>
                <w:sz w:val="16"/>
                <w:szCs w:val="16"/>
              </w:rPr>
              <w:t>184.770.369</w:t>
            </w:r>
          </w:p>
        </w:tc>
        <w:tc>
          <w:tcPr>
            <w:tcW w:w="596" w:type="pct"/>
            <w:tcBorders>
              <w:top w:val="nil"/>
              <w:left w:val="nil"/>
              <w:bottom w:val="single" w:sz="4" w:space="0" w:color="000000"/>
              <w:right w:val="single" w:sz="4" w:space="0" w:color="000000"/>
            </w:tcBorders>
            <w:shd w:val="clear" w:color="000000" w:fill="FFFFFF"/>
            <w:vAlign w:val="bottom"/>
            <w:hideMark/>
          </w:tcPr>
          <w:p w:rsidR="00E6264B" w:rsidRPr="0022235C" w:rsidRDefault="00E6264B" w:rsidP="00250F2A">
            <w:pPr>
              <w:spacing w:after="0"/>
              <w:jc w:val="right"/>
              <w:rPr>
                <w:rFonts w:cstheme="minorHAnsi"/>
                <w:b/>
                <w:bCs/>
                <w:color w:val="000000"/>
                <w:sz w:val="16"/>
                <w:szCs w:val="16"/>
              </w:rPr>
            </w:pPr>
            <w:r>
              <w:rPr>
                <w:rFonts w:cstheme="minorHAnsi"/>
                <w:b/>
                <w:bCs/>
                <w:color w:val="000000"/>
                <w:sz w:val="16"/>
                <w:szCs w:val="16"/>
              </w:rPr>
              <w:t>248.611.534</w:t>
            </w:r>
          </w:p>
        </w:tc>
        <w:tc>
          <w:tcPr>
            <w:tcW w:w="596" w:type="pct"/>
            <w:tcBorders>
              <w:top w:val="nil"/>
              <w:left w:val="nil"/>
              <w:bottom w:val="single" w:sz="4" w:space="0" w:color="000000"/>
              <w:right w:val="single" w:sz="4" w:space="0" w:color="000000"/>
            </w:tcBorders>
            <w:shd w:val="clear" w:color="000000" w:fill="FFFFFF"/>
            <w:vAlign w:val="bottom"/>
            <w:hideMark/>
          </w:tcPr>
          <w:p w:rsidR="00E6264B" w:rsidRPr="0022235C" w:rsidRDefault="00E6264B" w:rsidP="00250F2A">
            <w:pPr>
              <w:spacing w:after="0"/>
              <w:jc w:val="right"/>
              <w:rPr>
                <w:rFonts w:cstheme="minorHAnsi"/>
                <w:b/>
                <w:bCs/>
                <w:color w:val="000000"/>
                <w:sz w:val="16"/>
                <w:szCs w:val="16"/>
              </w:rPr>
            </w:pPr>
            <w:r>
              <w:rPr>
                <w:rFonts w:cstheme="minorHAnsi"/>
                <w:b/>
                <w:bCs/>
                <w:color w:val="000000"/>
                <w:sz w:val="16"/>
                <w:szCs w:val="16"/>
              </w:rPr>
              <w:t>246.637.531</w:t>
            </w:r>
          </w:p>
        </w:tc>
        <w:tc>
          <w:tcPr>
            <w:tcW w:w="669" w:type="pct"/>
            <w:tcBorders>
              <w:top w:val="nil"/>
              <w:left w:val="nil"/>
              <w:bottom w:val="single" w:sz="4" w:space="0" w:color="000000"/>
              <w:right w:val="single" w:sz="4" w:space="0" w:color="000000"/>
            </w:tcBorders>
            <w:shd w:val="clear" w:color="000000" w:fill="FFFFFF"/>
            <w:vAlign w:val="bottom"/>
            <w:hideMark/>
          </w:tcPr>
          <w:p w:rsidR="00E6264B" w:rsidRPr="0022235C" w:rsidRDefault="00E6264B" w:rsidP="00643ABD">
            <w:pPr>
              <w:spacing w:after="0"/>
              <w:jc w:val="right"/>
              <w:rPr>
                <w:rFonts w:cstheme="minorHAnsi"/>
                <w:b/>
                <w:bCs/>
                <w:color w:val="000000"/>
                <w:sz w:val="16"/>
                <w:szCs w:val="16"/>
              </w:rPr>
            </w:pPr>
            <w:r>
              <w:rPr>
                <w:rFonts w:cstheme="minorHAnsi"/>
                <w:b/>
                <w:bCs/>
                <w:color w:val="000000"/>
                <w:sz w:val="16"/>
                <w:szCs w:val="16"/>
              </w:rPr>
              <w:t>246.637.531</w:t>
            </w:r>
          </w:p>
        </w:tc>
      </w:tr>
      <w:tr w:rsidR="00E6264B" w:rsidRPr="0022235C" w:rsidTr="00C72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82" w:type="pct"/>
            <w:tcBorders>
              <w:top w:val="nil"/>
              <w:left w:val="single" w:sz="4" w:space="0" w:color="000000"/>
              <w:bottom w:val="single" w:sz="4" w:space="0" w:color="000000"/>
              <w:right w:val="nil"/>
            </w:tcBorders>
            <w:shd w:val="clear" w:color="000000" w:fill="FFFFFF"/>
            <w:hideMark/>
          </w:tcPr>
          <w:p w:rsidR="00E6264B" w:rsidRPr="0022235C" w:rsidRDefault="00E6264B" w:rsidP="00250F2A">
            <w:pPr>
              <w:spacing w:after="0"/>
              <w:rPr>
                <w:rFonts w:cstheme="minorHAnsi"/>
                <w:color w:val="000000"/>
                <w:sz w:val="16"/>
                <w:szCs w:val="16"/>
              </w:rPr>
            </w:pPr>
            <w:proofErr w:type="gramStart"/>
            <w:r w:rsidRPr="0022235C">
              <w:rPr>
                <w:rFonts w:cstheme="minorHAnsi"/>
                <w:color w:val="000000"/>
                <w:sz w:val="16"/>
                <w:szCs w:val="16"/>
              </w:rPr>
              <w:t>8770 - ADMINISTRAÇÃO</w:t>
            </w:r>
            <w:proofErr w:type="gramEnd"/>
            <w:r w:rsidRPr="0022235C">
              <w:rPr>
                <w:rFonts w:cstheme="minorHAnsi"/>
                <w:color w:val="000000"/>
                <w:sz w:val="16"/>
                <w:szCs w:val="16"/>
              </w:rPr>
              <w:t xml:space="preserve"> DE PESSOAL-SECRETARIA DE ESTADO DE POLÍTICAS PARA CRIANÇAS, ADOLESCENTES E JUVENTUDE-DF</w:t>
            </w:r>
          </w:p>
        </w:tc>
        <w:tc>
          <w:tcPr>
            <w:tcW w:w="656" w:type="pct"/>
            <w:tcBorders>
              <w:top w:val="nil"/>
              <w:left w:val="single" w:sz="4" w:space="0" w:color="000000"/>
              <w:bottom w:val="single" w:sz="4" w:space="0" w:color="000000"/>
              <w:right w:val="single" w:sz="4" w:space="0" w:color="000000"/>
            </w:tcBorders>
            <w:shd w:val="clear" w:color="000000" w:fill="FFFFFF"/>
            <w:vAlign w:val="bottom"/>
            <w:hideMark/>
          </w:tcPr>
          <w:p w:rsidR="00E6264B" w:rsidRPr="0022235C" w:rsidRDefault="00E6264B" w:rsidP="00250F2A">
            <w:pPr>
              <w:spacing w:after="0"/>
              <w:jc w:val="right"/>
              <w:rPr>
                <w:rFonts w:cstheme="minorHAnsi"/>
                <w:color w:val="000000"/>
                <w:sz w:val="16"/>
                <w:szCs w:val="16"/>
              </w:rPr>
            </w:pPr>
            <w:r w:rsidRPr="0022235C">
              <w:rPr>
                <w:rFonts w:cstheme="minorHAnsi"/>
                <w:color w:val="000000"/>
                <w:sz w:val="16"/>
                <w:szCs w:val="16"/>
              </w:rPr>
              <w:t>184.770.369</w:t>
            </w:r>
          </w:p>
        </w:tc>
        <w:tc>
          <w:tcPr>
            <w:tcW w:w="596" w:type="pct"/>
            <w:tcBorders>
              <w:top w:val="nil"/>
              <w:left w:val="nil"/>
              <w:bottom w:val="single" w:sz="4" w:space="0" w:color="000000"/>
              <w:right w:val="single" w:sz="4" w:space="0" w:color="000000"/>
            </w:tcBorders>
            <w:shd w:val="clear" w:color="000000" w:fill="FFFFFF"/>
            <w:vAlign w:val="bottom"/>
            <w:hideMark/>
          </w:tcPr>
          <w:p w:rsidR="00E6264B" w:rsidRPr="00D5350E" w:rsidRDefault="00E6264B" w:rsidP="00250F2A">
            <w:pPr>
              <w:spacing w:after="0"/>
              <w:jc w:val="right"/>
              <w:rPr>
                <w:rFonts w:cstheme="minorHAnsi"/>
                <w:bCs/>
                <w:color w:val="000000"/>
                <w:sz w:val="16"/>
                <w:szCs w:val="16"/>
              </w:rPr>
            </w:pPr>
            <w:r w:rsidRPr="00D5350E">
              <w:rPr>
                <w:rFonts w:cstheme="minorHAnsi"/>
                <w:bCs/>
                <w:color w:val="000000"/>
                <w:sz w:val="16"/>
                <w:szCs w:val="16"/>
              </w:rPr>
              <w:t>248.611.534</w:t>
            </w:r>
          </w:p>
        </w:tc>
        <w:tc>
          <w:tcPr>
            <w:tcW w:w="596" w:type="pct"/>
            <w:tcBorders>
              <w:top w:val="nil"/>
              <w:left w:val="nil"/>
              <w:bottom w:val="single" w:sz="4" w:space="0" w:color="000000"/>
              <w:right w:val="single" w:sz="4" w:space="0" w:color="000000"/>
            </w:tcBorders>
            <w:shd w:val="clear" w:color="000000" w:fill="FFFFFF"/>
            <w:vAlign w:val="bottom"/>
            <w:hideMark/>
          </w:tcPr>
          <w:p w:rsidR="00E6264B" w:rsidRPr="00D5350E" w:rsidRDefault="00E6264B" w:rsidP="00250F2A">
            <w:pPr>
              <w:spacing w:after="0"/>
              <w:jc w:val="right"/>
              <w:rPr>
                <w:rFonts w:cstheme="minorHAnsi"/>
                <w:bCs/>
                <w:color w:val="000000"/>
                <w:sz w:val="16"/>
                <w:szCs w:val="16"/>
              </w:rPr>
            </w:pPr>
            <w:r w:rsidRPr="00D5350E">
              <w:rPr>
                <w:rFonts w:cstheme="minorHAnsi"/>
                <w:bCs/>
                <w:color w:val="000000"/>
                <w:sz w:val="16"/>
                <w:szCs w:val="16"/>
              </w:rPr>
              <w:t>246.637.531</w:t>
            </w:r>
          </w:p>
        </w:tc>
        <w:tc>
          <w:tcPr>
            <w:tcW w:w="669" w:type="pct"/>
            <w:tcBorders>
              <w:top w:val="nil"/>
              <w:left w:val="nil"/>
              <w:bottom w:val="single" w:sz="4" w:space="0" w:color="000000"/>
              <w:right w:val="single" w:sz="4" w:space="0" w:color="000000"/>
            </w:tcBorders>
            <w:shd w:val="clear" w:color="000000" w:fill="FFFFFF"/>
            <w:vAlign w:val="bottom"/>
            <w:hideMark/>
          </w:tcPr>
          <w:p w:rsidR="00E6264B" w:rsidRPr="00D5350E" w:rsidRDefault="00E6264B" w:rsidP="00BB21D7">
            <w:pPr>
              <w:spacing w:after="0"/>
              <w:jc w:val="right"/>
              <w:rPr>
                <w:rFonts w:cstheme="minorHAnsi"/>
                <w:bCs/>
                <w:color w:val="000000"/>
                <w:sz w:val="16"/>
                <w:szCs w:val="16"/>
              </w:rPr>
            </w:pPr>
            <w:r>
              <w:rPr>
                <w:rFonts w:cstheme="minorHAnsi"/>
                <w:bCs/>
                <w:color w:val="000000"/>
                <w:sz w:val="16"/>
                <w:szCs w:val="16"/>
              </w:rPr>
              <w:t>246.637.531</w:t>
            </w:r>
          </w:p>
        </w:tc>
      </w:tr>
      <w:tr w:rsidR="00E6264B" w:rsidRPr="0022235C" w:rsidTr="00C72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82" w:type="pct"/>
            <w:tcBorders>
              <w:top w:val="nil"/>
              <w:left w:val="single" w:sz="4" w:space="0" w:color="000000"/>
              <w:bottom w:val="single" w:sz="4" w:space="0" w:color="000000"/>
              <w:right w:val="nil"/>
            </w:tcBorders>
            <w:shd w:val="clear" w:color="000000" w:fill="FFFFFF"/>
            <w:hideMark/>
          </w:tcPr>
          <w:p w:rsidR="00E6264B" w:rsidRPr="0022235C" w:rsidRDefault="00E6264B" w:rsidP="00250F2A">
            <w:pPr>
              <w:spacing w:after="0"/>
              <w:rPr>
                <w:rFonts w:cstheme="minorHAnsi"/>
                <w:b/>
                <w:bCs/>
                <w:color w:val="000000"/>
                <w:sz w:val="16"/>
                <w:szCs w:val="16"/>
              </w:rPr>
            </w:pPr>
            <w:proofErr w:type="gramStart"/>
            <w:r w:rsidRPr="0022235C">
              <w:rPr>
                <w:rFonts w:cstheme="minorHAnsi"/>
                <w:b/>
                <w:bCs/>
                <w:color w:val="000000"/>
                <w:sz w:val="16"/>
                <w:szCs w:val="16"/>
              </w:rPr>
              <w:t>8504 - CONCESSÃO</w:t>
            </w:r>
            <w:proofErr w:type="gramEnd"/>
            <w:r w:rsidRPr="0022235C">
              <w:rPr>
                <w:rFonts w:cstheme="minorHAnsi"/>
                <w:b/>
                <w:bCs/>
                <w:color w:val="000000"/>
                <w:sz w:val="16"/>
                <w:szCs w:val="16"/>
              </w:rPr>
              <w:t xml:space="preserve"> DE BENEFÍCIOS A SERVIDORES</w:t>
            </w:r>
          </w:p>
        </w:tc>
        <w:tc>
          <w:tcPr>
            <w:tcW w:w="656" w:type="pct"/>
            <w:tcBorders>
              <w:top w:val="nil"/>
              <w:left w:val="single" w:sz="4" w:space="0" w:color="000000"/>
              <w:bottom w:val="single" w:sz="4" w:space="0" w:color="000000"/>
              <w:right w:val="single" w:sz="4" w:space="0" w:color="000000"/>
            </w:tcBorders>
            <w:shd w:val="clear" w:color="000000" w:fill="FFFFFF"/>
            <w:vAlign w:val="bottom"/>
            <w:hideMark/>
          </w:tcPr>
          <w:p w:rsidR="00E6264B" w:rsidRPr="0022235C" w:rsidRDefault="00E6264B" w:rsidP="00250F2A">
            <w:pPr>
              <w:spacing w:after="0"/>
              <w:jc w:val="right"/>
              <w:rPr>
                <w:rFonts w:cstheme="minorHAnsi"/>
                <w:b/>
                <w:bCs/>
                <w:color w:val="000000"/>
                <w:sz w:val="16"/>
                <w:szCs w:val="16"/>
              </w:rPr>
            </w:pPr>
            <w:r w:rsidRPr="0022235C">
              <w:rPr>
                <w:rFonts w:cstheme="minorHAnsi"/>
                <w:b/>
                <w:bCs/>
                <w:color w:val="000000"/>
                <w:sz w:val="16"/>
                <w:szCs w:val="16"/>
              </w:rPr>
              <w:t>9.500.566</w:t>
            </w:r>
          </w:p>
        </w:tc>
        <w:tc>
          <w:tcPr>
            <w:tcW w:w="596" w:type="pct"/>
            <w:tcBorders>
              <w:top w:val="nil"/>
              <w:left w:val="nil"/>
              <w:bottom w:val="single" w:sz="4" w:space="0" w:color="000000"/>
              <w:right w:val="single" w:sz="4" w:space="0" w:color="000000"/>
            </w:tcBorders>
            <w:shd w:val="clear" w:color="000000" w:fill="FFFFFF"/>
            <w:vAlign w:val="bottom"/>
            <w:hideMark/>
          </w:tcPr>
          <w:p w:rsidR="00E6264B" w:rsidRPr="0022235C" w:rsidRDefault="00E6264B" w:rsidP="00250F2A">
            <w:pPr>
              <w:spacing w:after="0"/>
              <w:jc w:val="right"/>
              <w:rPr>
                <w:rFonts w:cstheme="minorHAnsi"/>
                <w:b/>
                <w:bCs/>
                <w:color w:val="000000"/>
                <w:sz w:val="16"/>
                <w:szCs w:val="16"/>
              </w:rPr>
            </w:pPr>
            <w:r>
              <w:rPr>
                <w:rFonts w:cstheme="minorHAnsi"/>
                <w:b/>
                <w:bCs/>
                <w:color w:val="000000"/>
                <w:sz w:val="16"/>
                <w:szCs w:val="16"/>
              </w:rPr>
              <w:t>13.023.337</w:t>
            </w:r>
          </w:p>
        </w:tc>
        <w:tc>
          <w:tcPr>
            <w:tcW w:w="596" w:type="pct"/>
            <w:tcBorders>
              <w:top w:val="nil"/>
              <w:left w:val="nil"/>
              <w:bottom w:val="single" w:sz="4" w:space="0" w:color="000000"/>
              <w:right w:val="single" w:sz="4" w:space="0" w:color="000000"/>
            </w:tcBorders>
            <w:shd w:val="clear" w:color="000000" w:fill="FFFFFF"/>
            <w:vAlign w:val="bottom"/>
            <w:hideMark/>
          </w:tcPr>
          <w:p w:rsidR="00E6264B" w:rsidRPr="0022235C" w:rsidRDefault="00E6264B" w:rsidP="00250F2A">
            <w:pPr>
              <w:spacing w:after="0"/>
              <w:jc w:val="right"/>
              <w:rPr>
                <w:rFonts w:cstheme="minorHAnsi"/>
                <w:b/>
                <w:bCs/>
                <w:color w:val="000000"/>
                <w:sz w:val="16"/>
                <w:szCs w:val="16"/>
              </w:rPr>
            </w:pPr>
            <w:r>
              <w:rPr>
                <w:rFonts w:cstheme="minorHAnsi"/>
                <w:b/>
                <w:bCs/>
                <w:color w:val="000000"/>
                <w:sz w:val="16"/>
                <w:szCs w:val="16"/>
              </w:rPr>
              <w:t>12.596.638</w:t>
            </w:r>
          </w:p>
        </w:tc>
        <w:tc>
          <w:tcPr>
            <w:tcW w:w="669" w:type="pct"/>
            <w:tcBorders>
              <w:top w:val="nil"/>
              <w:left w:val="nil"/>
              <w:bottom w:val="single" w:sz="4" w:space="0" w:color="000000"/>
              <w:right w:val="single" w:sz="4" w:space="0" w:color="000000"/>
            </w:tcBorders>
            <w:shd w:val="clear" w:color="000000" w:fill="FFFFFF"/>
            <w:vAlign w:val="bottom"/>
            <w:hideMark/>
          </w:tcPr>
          <w:p w:rsidR="00E6264B" w:rsidRPr="0022235C" w:rsidRDefault="00E6264B" w:rsidP="00643ABD">
            <w:pPr>
              <w:spacing w:after="0"/>
              <w:jc w:val="right"/>
              <w:rPr>
                <w:rFonts w:cstheme="minorHAnsi"/>
                <w:b/>
                <w:bCs/>
                <w:color w:val="000000"/>
                <w:sz w:val="16"/>
                <w:szCs w:val="16"/>
              </w:rPr>
            </w:pPr>
            <w:r>
              <w:rPr>
                <w:rFonts w:cstheme="minorHAnsi"/>
                <w:b/>
                <w:bCs/>
                <w:color w:val="000000"/>
                <w:sz w:val="16"/>
                <w:szCs w:val="16"/>
              </w:rPr>
              <w:t>12.596.638</w:t>
            </w:r>
          </w:p>
        </w:tc>
      </w:tr>
      <w:tr w:rsidR="00E6264B" w:rsidRPr="0022235C" w:rsidTr="00C72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82" w:type="pct"/>
            <w:tcBorders>
              <w:top w:val="nil"/>
              <w:left w:val="single" w:sz="4" w:space="0" w:color="000000"/>
              <w:bottom w:val="single" w:sz="4" w:space="0" w:color="000000"/>
              <w:right w:val="nil"/>
            </w:tcBorders>
            <w:shd w:val="clear" w:color="000000" w:fill="FFFFFF"/>
            <w:hideMark/>
          </w:tcPr>
          <w:p w:rsidR="00E6264B" w:rsidRPr="0022235C" w:rsidRDefault="00E6264B" w:rsidP="00250F2A">
            <w:pPr>
              <w:spacing w:after="0"/>
              <w:rPr>
                <w:rFonts w:cstheme="minorHAnsi"/>
                <w:color w:val="000000"/>
                <w:sz w:val="16"/>
                <w:szCs w:val="16"/>
              </w:rPr>
            </w:pPr>
            <w:proofErr w:type="gramStart"/>
            <w:r w:rsidRPr="0022235C">
              <w:rPr>
                <w:rFonts w:cstheme="minorHAnsi"/>
                <w:color w:val="000000"/>
                <w:sz w:val="16"/>
                <w:szCs w:val="16"/>
              </w:rPr>
              <w:t>9586 - CONCESSÃO</w:t>
            </w:r>
            <w:proofErr w:type="gramEnd"/>
            <w:r w:rsidRPr="0022235C">
              <w:rPr>
                <w:rFonts w:cstheme="minorHAnsi"/>
                <w:color w:val="000000"/>
                <w:sz w:val="16"/>
                <w:szCs w:val="16"/>
              </w:rPr>
              <w:t xml:space="preserve"> DE BENEFÍCIOS A SERVIDORES-SECRETARIA DE ESTADO DE POLÍTICAS PARA CRIANÇAS, ADOLESCENTES E JUVENTUDE-DISTRITO FEDERAL</w:t>
            </w:r>
          </w:p>
        </w:tc>
        <w:tc>
          <w:tcPr>
            <w:tcW w:w="656" w:type="pct"/>
            <w:tcBorders>
              <w:top w:val="nil"/>
              <w:left w:val="single" w:sz="4" w:space="0" w:color="000000"/>
              <w:bottom w:val="single" w:sz="4" w:space="0" w:color="000000"/>
              <w:right w:val="single" w:sz="4" w:space="0" w:color="000000"/>
            </w:tcBorders>
            <w:shd w:val="clear" w:color="000000" w:fill="FFFFFF"/>
            <w:vAlign w:val="bottom"/>
            <w:hideMark/>
          </w:tcPr>
          <w:p w:rsidR="00E6264B" w:rsidRPr="0022235C" w:rsidRDefault="00E6264B" w:rsidP="00250F2A">
            <w:pPr>
              <w:spacing w:after="0"/>
              <w:jc w:val="right"/>
              <w:rPr>
                <w:rFonts w:cstheme="minorHAnsi"/>
                <w:color w:val="000000"/>
                <w:sz w:val="16"/>
                <w:szCs w:val="16"/>
              </w:rPr>
            </w:pPr>
            <w:r w:rsidRPr="0022235C">
              <w:rPr>
                <w:rFonts w:cstheme="minorHAnsi"/>
                <w:color w:val="000000"/>
                <w:sz w:val="16"/>
                <w:szCs w:val="16"/>
              </w:rPr>
              <w:t>9.500.566</w:t>
            </w:r>
          </w:p>
        </w:tc>
        <w:tc>
          <w:tcPr>
            <w:tcW w:w="596" w:type="pct"/>
            <w:tcBorders>
              <w:top w:val="nil"/>
              <w:left w:val="nil"/>
              <w:bottom w:val="single" w:sz="4" w:space="0" w:color="000000"/>
              <w:right w:val="single" w:sz="4" w:space="0" w:color="000000"/>
            </w:tcBorders>
            <w:shd w:val="clear" w:color="000000" w:fill="FFFFFF"/>
            <w:vAlign w:val="bottom"/>
            <w:hideMark/>
          </w:tcPr>
          <w:p w:rsidR="00E6264B" w:rsidRPr="00154E72" w:rsidRDefault="00E6264B" w:rsidP="00250F2A">
            <w:pPr>
              <w:spacing w:after="0"/>
              <w:jc w:val="right"/>
              <w:rPr>
                <w:rFonts w:cstheme="minorHAnsi"/>
                <w:bCs/>
                <w:color w:val="000000"/>
                <w:sz w:val="16"/>
                <w:szCs w:val="16"/>
              </w:rPr>
            </w:pPr>
            <w:r w:rsidRPr="00154E72">
              <w:rPr>
                <w:rFonts w:cstheme="minorHAnsi"/>
                <w:bCs/>
                <w:color w:val="000000"/>
                <w:sz w:val="16"/>
                <w:szCs w:val="16"/>
              </w:rPr>
              <w:t>13.023.337</w:t>
            </w:r>
          </w:p>
        </w:tc>
        <w:tc>
          <w:tcPr>
            <w:tcW w:w="596" w:type="pct"/>
            <w:tcBorders>
              <w:top w:val="nil"/>
              <w:left w:val="nil"/>
              <w:bottom w:val="single" w:sz="4" w:space="0" w:color="000000"/>
              <w:right w:val="single" w:sz="4" w:space="0" w:color="000000"/>
            </w:tcBorders>
            <w:shd w:val="clear" w:color="000000" w:fill="FFFFFF"/>
            <w:vAlign w:val="bottom"/>
            <w:hideMark/>
          </w:tcPr>
          <w:p w:rsidR="00E6264B" w:rsidRPr="00154E72" w:rsidRDefault="00E6264B" w:rsidP="00250F2A">
            <w:pPr>
              <w:spacing w:after="0"/>
              <w:jc w:val="right"/>
              <w:rPr>
                <w:rFonts w:cstheme="minorHAnsi"/>
                <w:bCs/>
                <w:color w:val="000000"/>
                <w:sz w:val="16"/>
                <w:szCs w:val="16"/>
              </w:rPr>
            </w:pPr>
            <w:r w:rsidRPr="00154E72">
              <w:rPr>
                <w:rFonts w:cstheme="minorHAnsi"/>
                <w:bCs/>
                <w:color w:val="000000"/>
                <w:sz w:val="16"/>
                <w:szCs w:val="16"/>
              </w:rPr>
              <w:t>12.596.638</w:t>
            </w:r>
          </w:p>
        </w:tc>
        <w:tc>
          <w:tcPr>
            <w:tcW w:w="669" w:type="pct"/>
            <w:tcBorders>
              <w:top w:val="nil"/>
              <w:left w:val="nil"/>
              <w:bottom w:val="single" w:sz="4" w:space="0" w:color="000000"/>
              <w:right w:val="single" w:sz="4" w:space="0" w:color="000000"/>
            </w:tcBorders>
            <w:shd w:val="clear" w:color="000000" w:fill="FFFFFF"/>
            <w:vAlign w:val="bottom"/>
            <w:hideMark/>
          </w:tcPr>
          <w:p w:rsidR="00E6264B" w:rsidRPr="00154E72" w:rsidRDefault="00E6264B" w:rsidP="00250F2A">
            <w:pPr>
              <w:spacing w:after="0"/>
              <w:jc w:val="right"/>
              <w:rPr>
                <w:rFonts w:cstheme="minorHAnsi"/>
                <w:bCs/>
                <w:color w:val="000000"/>
                <w:sz w:val="16"/>
                <w:szCs w:val="16"/>
              </w:rPr>
            </w:pPr>
            <w:r w:rsidRPr="00154E72">
              <w:rPr>
                <w:rFonts w:cstheme="minorHAnsi"/>
                <w:bCs/>
                <w:color w:val="000000"/>
                <w:sz w:val="16"/>
                <w:szCs w:val="16"/>
              </w:rPr>
              <w:t>12.596.638</w:t>
            </w:r>
          </w:p>
        </w:tc>
      </w:tr>
      <w:tr w:rsidR="00E6264B" w:rsidRPr="0022235C" w:rsidTr="00C72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82" w:type="pct"/>
            <w:tcBorders>
              <w:top w:val="nil"/>
              <w:left w:val="single" w:sz="4" w:space="0" w:color="000000"/>
              <w:bottom w:val="single" w:sz="4" w:space="0" w:color="000000"/>
              <w:right w:val="nil"/>
            </w:tcBorders>
            <w:shd w:val="clear" w:color="000000" w:fill="FFFFFF"/>
            <w:hideMark/>
          </w:tcPr>
          <w:p w:rsidR="00E6264B" w:rsidRPr="0022235C" w:rsidRDefault="00E6264B" w:rsidP="00250F2A">
            <w:pPr>
              <w:spacing w:after="0"/>
              <w:rPr>
                <w:rFonts w:cstheme="minorHAnsi"/>
                <w:b/>
                <w:bCs/>
                <w:color w:val="000000"/>
                <w:sz w:val="16"/>
                <w:szCs w:val="16"/>
              </w:rPr>
            </w:pPr>
            <w:proofErr w:type="gramStart"/>
            <w:r w:rsidRPr="0022235C">
              <w:rPr>
                <w:rFonts w:cstheme="minorHAnsi"/>
                <w:b/>
                <w:bCs/>
                <w:color w:val="000000"/>
                <w:sz w:val="16"/>
                <w:szCs w:val="16"/>
              </w:rPr>
              <w:t>8517 - MANUTENÇÃO</w:t>
            </w:r>
            <w:proofErr w:type="gramEnd"/>
            <w:r w:rsidRPr="0022235C">
              <w:rPr>
                <w:rFonts w:cstheme="minorHAnsi"/>
                <w:b/>
                <w:bCs/>
                <w:color w:val="000000"/>
                <w:sz w:val="16"/>
                <w:szCs w:val="16"/>
              </w:rPr>
              <w:t xml:space="preserve"> DE SERVIÇOS ADMINISTRATIVOS GERAIS</w:t>
            </w:r>
          </w:p>
        </w:tc>
        <w:tc>
          <w:tcPr>
            <w:tcW w:w="656" w:type="pct"/>
            <w:tcBorders>
              <w:top w:val="nil"/>
              <w:left w:val="single" w:sz="4" w:space="0" w:color="000000"/>
              <w:bottom w:val="single" w:sz="4" w:space="0" w:color="000000"/>
              <w:right w:val="single" w:sz="4" w:space="0" w:color="000000"/>
            </w:tcBorders>
            <w:shd w:val="clear" w:color="000000" w:fill="FFFFFF"/>
            <w:vAlign w:val="bottom"/>
            <w:hideMark/>
          </w:tcPr>
          <w:p w:rsidR="00E6264B" w:rsidRPr="0022235C" w:rsidRDefault="00E6264B" w:rsidP="00250F2A">
            <w:pPr>
              <w:spacing w:after="0"/>
              <w:jc w:val="right"/>
              <w:rPr>
                <w:rFonts w:cstheme="minorHAnsi"/>
                <w:b/>
                <w:bCs/>
                <w:color w:val="000000"/>
                <w:sz w:val="16"/>
                <w:szCs w:val="16"/>
              </w:rPr>
            </w:pPr>
            <w:r w:rsidRPr="0022235C">
              <w:rPr>
                <w:rFonts w:cstheme="minorHAnsi"/>
                <w:b/>
                <w:bCs/>
                <w:color w:val="000000"/>
                <w:sz w:val="16"/>
                <w:szCs w:val="16"/>
              </w:rPr>
              <w:t>2.567.786</w:t>
            </w:r>
          </w:p>
        </w:tc>
        <w:tc>
          <w:tcPr>
            <w:tcW w:w="596" w:type="pct"/>
            <w:tcBorders>
              <w:top w:val="nil"/>
              <w:left w:val="nil"/>
              <w:bottom w:val="single" w:sz="4" w:space="0" w:color="000000"/>
              <w:right w:val="single" w:sz="4" w:space="0" w:color="000000"/>
            </w:tcBorders>
            <w:shd w:val="clear" w:color="000000" w:fill="FFFFFF"/>
            <w:vAlign w:val="bottom"/>
            <w:hideMark/>
          </w:tcPr>
          <w:p w:rsidR="00E6264B" w:rsidRPr="00154E72" w:rsidRDefault="00E6264B" w:rsidP="00250F2A">
            <w:pPr>
              <w:spacing w:after="0"/>
              <w:jc w:val="right"/>
              <w:rPr>
                <w:rFonts w:cstheme="minorHAnsi"/>
                <w:b/>
                <w:color w:val="000000"/>
                <w:sz w:val="16"/>
                <w:szCs w:val="16"/>
              </w:rPr>
            </w:pPr>
            <w:r w:rsidRPr="00154E72">
              <w:rPr>
                <w:rFonts w:cstheme="minorHAnsi"/>
                <w:b/>
                <w:color w:val="000000"/>
                <w:sz w:val="16"/>
                <w:szCs w:val="16"/>
              </w:rPr>
              <w:t>5.391.770</w:t>
            </w:r>
          </w:p>
        </w:tc>
        <w:tc>
          <w:tcPr>
            <w:tcW w:w="596" w:type="pct"/>
            <w:tcBorders>
              <w:top w:val="nil"/>
              <w:left w:val="nil"/>
              <w:bottom w:val="single" w:sz="4" w:space="0" w:color="000000"/>
              <w:right w:val="single" w:sz="4" w:space="0" w:color="000000"/>
            </w:tcBorders>
            <w:shd w:val="clear" w:color="000000" w:fill="FFFFFF"/>
            <w:vAlign w:val="bottom"/>
            <w:hideMark/>
          </w:tcPr>
          <w:p w:rsidR="00E6264B" w:rsidRPr="00154E72" w:rsidRDefault="00E6264B" w:rsidP="00250F2A">
            <w:pPr>
              <w:spacing w:after="0"/>
              <w:jc w:val="right"/>
              <w:rPr>
                <w:rFonts w:cstheme="minorHAnsi"/>
                <w:b/>
                <w:color w:val="000000"/>
                <w:sz w:val="16"/>
                <w:szCs w:val="16"/>
              </w:rPr>
            </w:pPr>
            <w:r w:rsidRPr="00154E72">
              <w:rPr>
                <w:rFonts w:cstheme="minorHAnsi"/>
                <w:b/>
                <w:color w:val="000000"/>
                <w:sz w:val="16"/>
                <w:szCs w:val="16"/>
              </w:rPr>
              <w:t>3.254.195</w:t>
            </w:r>
          </w:p>
        </w:tc>
        <w:tc>
          <w:tcPr>
            <w:tcW w:w="669" w:type="pct"/>
            <w:tcBorders>
              <w:top w:val="nil"/>
              <w:left w:val="nil"/>
              <w:bottom w:val="single" w:sz="4" w:space="0" w:color="000000"/>
              <w:right w:val="single" w:sz="4" w:space="0" w:color="000000"/>
            </w:tcBorders>
            <w:shd w:val="clear" w:color="000000" w:fill="FFFFFF"/>
            <w:vAlign w:val="bottom"/>
            <w:hideMark/>
          </w:tcPr>
          <w:p w:rsidR="00E6264B" w:rsidRPr="00154E72" w:rsidRDefault="00E6264B" w:rsidP="00250F2A">
            <w:pPr>
              <w:spacing w:after="0"/>
              <w:jc w:val="right"/>
              <w:rPr>
                <w:rFonts w:cstheme="minorHAnsi"/>
                <w:b/>
                <w:color w:val="000000"/>
                <w:sz w:val="16"/>
                <w:szCs w:val="16"/>
              </w:rPr>
            </w:pPr>
            <w:r w:rsidRPr="00154E72">
              <w:rPr>
                <w:rFonts w:cstheme="minorHAnsi"/>
                <w:b/>
                <w:color w:val="000000"/>
                <w:sz w:val="16"/>
                <w:szCs w:val="16"/>
              </w:rPr>
              <w:t>3.104.447</w:t>
            </w:r>
          </w:p>
        </w:tc>
      </w:tr>
      <w:tr w:rsidR="00E6264B" w:rsidRPr="0022235C" w:rsidTr="00C72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82" w:type="pct"/>
            <w:tcBorders>
              <w:top w:val="nil"/>
              <w:left w:val="single" w:sz="4" w:space="0" w:color="000000"/>
              <w:bottom w:val="single" w:sz="4" w:space="0" w:color="000000"/>
              <w:right w:val="nil"/>
            </w:tcBorders>
            <w:shd w:val="clear" w:color="000000" w:fill="FFFFFF"/>
            <w:hideMark/>
          </w:tcPr>
          <w:p w:rsidR="00E6264B" w:rsidRPr="0022235C" w:rsidRDefault="00E6264B" w:rsidP="00250F2A">
            <w:pPr>
              <w:spacing w:after="0"/>
              <w:rPr>
                <w:rFonts w:cstheme="minorHAnsi"/>
                <w:color w:val="000000"/>
                <w:sz w:val="16"/>
                <w:szCs w:val="16"/>
              </w:rPr>
            </w:pPr>
            <w:proofErr w:type="gramStart"/>
            <w:r w:rsidRPr="0022235C">
              <w:rPr>
                <w:rFonts w:cstheme="minorHAnsi"/>
                <w:color w:val="000000"/>
                <w:sz w:val="16"/>
                <w:szCs w:val="16"/>
              </w:rPr>
              <w:t>9694 - MANUTENÇÃO</w:t>
            </w:r>
            <w:proofErr w:type="gramEnd"/>
            <w:r w:rsidRPr="0022235C">
              <w:rPr>
                <w:rFonts w:cstheme="minorHAnsi"/>
                <w:color w:val="000000"/>
                <w:sz w:val="16"/>
                <w:szCs w:val="16"/>
              </w:rPr>
              <w:t xml:space="preserve"> DE SERVIÇOS ADMINISTRATIVOS GERAIS-SECRETARIA DE ESTADO DE POLÍTICAS PARA CRIANÇAS, ADOLESCENTES E JUVENTUDE-DISTRITO FEDERAL</w:t>
            </w:r>
          </w:p>
        </w:tc>
        <w:tc>
          <w:tcPr>
            <w:tcW w:w="656" w:type="pct"/>
            <w:tcBorders>
              <w:top w:val="nil"/>
              <w:left w:val="single" w:sz="4" w:space="0" w:color="000000"/>
              <w:bottom w:val="single" w:sz="4" w:space="0" w:color="000000"/>
              <w:right w:val="single" w:sz="4" w:space="0" w:color="000000"/>
            </w:tcBorders>
            <w:shd w:val="clear" w:color="000000" w:fill="FFFFFF"/>
            <w:vAlign w:val="bottom"/>
            <w:hideMark/>
          </w:tcPr>
          <w:p w:rsidR="00E6264B" w:rsidRPr="0022235C" w:rsidRDefault="00E6264B" w:rsidP="00250F2A">
            <w:pPr>
              <w:spacing w:after="0"/>
              <w:jc w:val="right"/>
              <w:rPr>
                <w:rFonts w:cstheme="minorHAnsi"/>
                <w:color w:val="000000"/>
                <w:sz w:val="16"/>
                <w:szCs w:val="16"/>
              </w:rPr>
            </w:pPr>
            <w:r w:rsidRPr="0022235C">
              <w:rPr>
                <w:rFonts w:cstheme="minorHAnsi"/>
                <w:color w:val="000000"/>
                <w:sz w:val="16"/>
                <w:szCs w:val="16"/>
              </w:rPr>
              <w:t>2.567.786</w:t>
            </w:r>
          </w:p>
        </w:tc>
        <w:tc>
          <w:tcPr>
            <w:tcW w:w="596" w:type="pct"/>
            <w:tcBorders>
              <w:top w:val="nil"/>
              <w:left w:val="nil"/>
              <w:bottom w:val="single" w:sz="4" w:space="0" w:color="000000"/>
              <w:right w:val="single" w:sz="4" w:space="0" w:color="000000"/>
            </w:tcBorders>
            <w:shd w:val="clear" w:color="000000" w:fill="FFFFFF"/>
            <w:vAlign w:val="bottom"/>
            <w:hideMark/>
          </w:tcPr>
          <w:p w:rsidR="00E6264B" w:rsidRPr="0022235C" w:rsidRDefault="00E6264B" w:rsidP="00250F2A">
            <w:pPr>
              <w:spacing w:after="0"/>
              <w:jc w:val="right"/>
              <w:rPr>
                <w:rFonts w:cstheme="minorHAnsi"/>
                <w:color w:val="000000"/>
                <w:sz w:val="16"/>
                <w:szCs w:val="16"/>
              </w:rPr>
            </w:pPr>
            <w:r>
              <w:rPr>
                <w:rFonts w:cstheme="minorHAnsi"/>
                <w:color w:val="000000"/>
                <w:sz w:val="16"/>
                <w:szCs w:val="16"/>
              </w:rPr>
              <w:t>5.351.770</w:t>
            </w:r>
          </w:p>
        </w:tc>
        <w:tc>
          <w:tcPr>
            <w:tcW w:w="596" w:type="pct"/>
            <w:tcBorders>
              <w:top w:val="nil"/>
              <w:left w:val="nil"/>
              <w:bottom w:val="single" w:sz="4" w:space="0" w:color="000000"/>
              <w:right w:val="single" w:sz="4" w:space="0" w:color="000000"/>
            </w:tcBorders>
            <w:shd w:val="clear" w:color="000000" w:fill="FFFFFF"/>
            <w:vAlign w:val="bottom"/>
            <w:hideMark/>
          </w:tcPr>
          <w:p w:rsidR="00E6264B" w:rsidRPr="0022235C" w:rsidRDefault="00E6264B" w:rsidP="00250F2A">
            <w:pPr>
              <w:spacing w:after="0"/>
              <w:jc w:val="right"/>
              <w:rPr>
                <w:rFonts w:cstheme="minorHAnsi"/>
                <w:color w:val="000000"/>
                <w:sz w:val="16"/>
                <w:szCs w:val="16"/>
              </w:rPr>
            </w:pPr>
            <w:r>
              <w:rPr>
                <w:rFonts w:cstheme="minorHAnsi"/>
                <w:color w:val="000000"/>
                <w:sz w:val="16"/>
                <w:szCs w:val="16"/>
              </w:rPr>
              <w:t>3.254.195</w:t>
            </w:r>
          </w:p>
        </w:tc>
        <w:tc>
          <w:tcPr>
            <w:tcW w:w="669" w:type="pct"/>
            <w:tcBorders>
              <w:top w:val="nil"/>
              <w:left w:val="nil"/>
              <w:bottom w:val="single" w:sz="4" w:space="0" w:color="000000"/>
              <w:right w:val="single" w:sz="4" w:space="0" w:color="000000"/>
            </w:tcBorders>
            <w:shd w:val="clear" w:color="000000" w:fill="FFFFFF"/>
            <w:vAlign w:val="bottom"/>
            <w:hideMark/>
          </w:tcPr>
          <w:p w:rsidR="00E6264B" w:rsidRPr="0022235C" w:rsidRDefault="00E6264B" w:rsidP="00250F2A">
            <w:pPr>
              <w:spacing w:after="0"/>
              <w:jc w:val="right"/>
              <w:rPr>
                <w:rFonts w:cstheme="minorHAnsi"/>
                <w:color w:val="000000"/>
                <w:sz w:val="16"/>
                <w:szCs w:val="16"/>
              </w:rPr>
            </w:pPr>
            <w:r>
              <w:rPr>
                <w:rFonts w:cstheme="minorHAnsi"/>
                <w:color w:val="000000"/>
                <w:sz w:val="16"/>
                <w:szCs w:val="16"/>
              </w:rPr>
              <w:t>3.104.447</w:t>
            </w:r>
          </w:p>
        </w:tc>
      </w:tr>
      <w:tr w:rsidR="00E6264B" w:rsidRPr="0022235C" w:rsidTr="00C72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82" w:type="pct"/>
            <w:tcBorders>
              <w:top w:val="nil"/>
              <w:left w:val="single" w:sz="4" w:space="0" w:color="000000"/>
              <w:bottom w:val="single" w:sz="4" w:space="0" w:color="000000"/>
              <w:right w:val="nil"/>
            </w:tcBorders>
            <w:shd w:val="clear" w:color="000000" w:fill="FFFFFF"/>
            <w:hideMark/>
          </w:tcPr>
          <w:p w:rsidR="00E6264B" w:rsidRPr="0022235C" w:rsidRDefault="00E6264B" w:rsidP="00250F2A">
            <w:pPr>
              <w:spacing w:after="0"/>
              <w:rPr>
                <w:rFonts w:cstheme="minorHAnsi"/>
                <w:color w:val="000000"/>
                <w:sz w:val="16"/>
                <w:szCs w:val="16"/>
              </w:rPr>
            </w:pPr>
            <w:proofErr w:type="gramStart"/>
            <w:r w:rsidRPr="0022235C">
              <w:rPr>
                <w:rFonts w:cstheme="minorHAnsi"/>
                <w:color w:val="000000"/>
                <w:sz w:val="16"/>
                <w:szCs w:val="16"/>
              </w:rPr>
              <w:t>9799 - MANUTENÇÃO</w:t>
            </w:r>
            <w:proofErr w:type="gramEnd"/>
            <w:r w:rsidRPr="0022235C">
              <w:rPr>
                <w:rFonts w:cstheme="minorHAnsi"/>
                <w:color w:val="000000"/>
                <w:sz w:val="16"/>
                <w:szCs w:val="16"/>
              </w:rPr>
              <w:t xml:space="preserve"> DE SERVIÇOS ADMINISTRATIVOS GERAIS-AQUISIÇÃO DE MATERIAL PERMANENTE PARA A SECRETARIA DE ESTADO DE POLÍTICAS PARA CRIANÇAS, ADOLESCENTES E JUVENTUDE- SANTA MARIA</w:t>
            </w:r>
          </w:p>
        </w:tc>
        <w:tc>
          <w:tcPr>
            <w:tcW w:w="656" w:type="pct"/>
            <w:tcBorders>
              <w:top w:val="nil"/>
              <w:left w:val="single" w:sz="4" w:space="0" w:color="000000"/>
              <w:bottom w:val="single" w:sz="4" w:space="0" w:color="000000"/>
              <w:right w:val="single" w:sz="4" w:space="0" w:color="000000"/>
            </w:tcBorders>
            <w:shd w:val="clear" w:color="000000" w:fill="FFFFFF"/>
            <w:vAlign w:val="bottom"/>
            <w:hideMark/>
          </w:tcPr>
          <w:p w:rsidR="00E6264B" w:rsidRPr="0022235C" w:rsidRDefault="00E6264B"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596" w:type="pct"/>
            <w:tcBorders>
              <w:top w:val="nil"/>
              <w:left w:val="nil"/>
              <w:bottom w:val="single" w:sz="4" w:space="0" w:color="000000"/>
              <w:right w:val="single" w:sz="4" w:space="0" w:color="000000"/>
            </w:tcBorders>
            <w:shd w:val="clear" w:color="000000" w:fill="FFFFFF"/>
            <w:vAlign w:val="bottom"/>
            <w:hideMark/>
          </w:tcPr>
          <w:p w:rsidR="00E6264B" w:rsidRPr="0022235C" w:rsidRDefault="00E6264B" w:rsidP="00250F2A">
            <w:pPr>
              <w:spacing w:after="0"/>
              <w:jc w:val="right"/>
              <w:rPr>
                <w:rFonts w:cstheme="minorHAnsi"/>
                <w:color w:val="000000"/>
                <w:sz w:val="16"/>
                <w:szCs w:val="16"/>
              </w:rPr>
            </w:pPr>
            <w:r>
              <w:rPr>
                <w:rFonts w:cstheme="minorHAnsi"/>
                <w:color w:val="000000"/>
                <w:sz w:val="16"/>
                <w:szCs w:val="16"/>
              </w:rPr>
              <w:t>4</w:t>
            </w:r>
            <w:r w:rsidRPr="0022235C">
              <w:rPr>
                <w:rFonts w:cstheme="minorHAnsi"/>
                <w:color w:val="000000"/>
                <w:sz w:val="16"/>
                <w:szCs w:val="16"/>
              </w:rPr>
              <w:t>0.000</w:t>
            </w:r>
          </w:p>
        </w:tc>
        <w:tc>
          <w:tcPr>
            <w:tcW w:w="596" w:type="pct"/>
            <w:tcBorders>
              <w:top w:val="nil"/>
              <w:left w:val="nil"/>
              <w:bottom w:val="single" w:sz="4" w:space="0" w:color="000000"/>
              <w:right w:val="single" w:sz="4" w:space="0" w:color="000000"/>
            </w:tcBorders>
            <w:shd w:val="clear" w:color="000000" w:fill="FFFFFF"/>
            <w:vAlign w:val="bottom"/>
            <w:hideMark/>
          </w:tcPr>
          <w:p w:rsidR="00E6264B" w:rsidRPr="0022235C" w:rsidRDefault="00E6264B"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c>
          <w:tcPr>
            <w:tcW w:w="669" w:type="pct"/>
            <w:tcBorders>
              <w:top w:val="nil"/>
              <w:left w:val="nil"/>
              <w:bottom w:val="single" w:sz="4" w:space="0" w:color="000000"/>
              <w:right w:val="single" w:sz="4" w:space="0" w:color="000000"/>
            </w:tcBorders>
            <w:shd w:val="clear" w:color="000000" w:fill="FFFFFF"/>
            <w:vAlign w:val="bottom"/>
            <w:hideMark/>
          </w:tcPr>
          <w:p w:rsidR="00E6264B" w:rsidRPr="0022235C" w:rsidRDefault="00E6264B" w:rsidP="00250F2A">
            <w:pPr>
              <w:spacing w:after="0"/>
              <w:jc w:val="right"/>
              <w:rPr>
                <w:rFonts w:cstheme="minorHAnsi"/>
                <w:color w:val="000000"/>
                <w:sz w:val="16"/>
                <w:szCs w:val="16"/>
              </w:rPr>
            </w:pPr>
            <w:proofErr w:type="gramStart"/>
            <w:r w:rsidRPr="0022235C">
              <w:rPr>
                <w:rFonts w:cstheme="minorHAnsi"/>
                <w:color w:val="000000"/>
                <w:sz w:val="16"/>
                <w:szCs w:val="16"/>
              </w:rPr>
              <w:t>0</w:t>
            </w:r>
            <w:proofErr w:type="gramEnd"/>
          </w:p>
        </w:tc>
      </w:tr>
      <w:tr w:rsidR="00E6264B" w:rsidRPr="0022235C" w:rsidTr="00C72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82" w:type="pct"/>
            <w:tcBorders>
              <w:top w:val="single" w:sz="4" w:space="0" w:color="000000"/>
              <w:left w:val="single" w:sz="4" w:space="0" w:color="000000"/>
              <w:bottom w:val="single" w:sz="4" w:space="0" w:color="000000"/>
              <w:right w:val="nil"/>
            </w:tcBorders>
            <w:shd w:val="clear" w:color="auto" w:fill="auto"/>
            <w:hideMark/>
          </w:tcPr>
          <w:p w:rsidR="00E6264B" w:rsidRPr="0022235C" w:rsidRDefault="00E6264B" w:rsidP="00250F2A">
            <w:pPr>
              <w:spacing w:after="0"/>
              <w:rPr>
                <w:rFonts w:cstheme="minorHAnsi"/>
                <w:b/>
                <w:bCs/>
                <w:color w:val="000000"/>
                <w:sz w:val="16"/>
                <w:szCs w:val="16"/>
              </w:rPr>
            </w:pPr>
            <w:r w:rsidRPr="0022235C">
              <w:rPr>
                <w:rFonts w:cstheme="minorHAnsi"/>
                <w:b/>
                <w:bCs/>
                <w:color w:val="000000"/>
                <w:sz w:val="16"/>
                <w:szCs w:val="16"/>
              </w:rPr>
              <w:t xml:space="preserve">TOTAL DO PROGRAMA 6009 </w:t>
            </w:r>
          </w:p>
        </w:tc>
        <w:tc>
          <w:tcPr>
            <w:tcW w:w="656"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6264B" w:rsidRPr="0022235C" w:rsidRDefault="00E6264B" w:rsidP="00250F2A">
            <w:pPr>
              <w:spacing w:after="0"/>
              <w:jc w:val="right"/>
              <w:rPr>
                <w:rFonts w:eastAsia="Times New Roman" w:cstheme="minorHAnsi"/>
                <w:color w:val="000000"/>
                <w:sz w:val="16"/>
                <w:szCs w:val="16"/>
              </w:rPr>
            </w:pPr>
            <w:r w:rsidRPr="0022235C">
              <w:rPr>
                <w:rFonts w:cstheme="minorHAnsi"/>
                <w:b/>
                <w:bCs/>
                <w:color w:val="000000"/>
                <w:sz w:val="16"/>
                <w:szCs w:val="16"/>
              </w:rPr>
              <w:t>196.838.721</w:t>
            </w:r>
          </w:p>
        </w:tc>
        <w:tc>
          <w:tcPr>
            <w:tcW w:w="596" w:type="pct"/>
            <w:tcBorders>
              <w:top w:val="single" w:sz="4" w:space="0" w:color="000000"/>
              <w:left w:val="nil"/>
              <w:bottom w:val="single" w:sz="4" w:space="0" w:color="000000"/>
              <w:right w:val="single" w:sz="4" w:space="0" w:color="000000"/>
            </w:tcBorders>
            <w:shd w:val="clear" w:color="auto" w:fill="auto"/>
            <w:vAlign w:val="bottom"/>
            <w:hideMark/>
          </w:tcPr>
          <w:p w:rsidR="00E6264B" w:rsidRPr="00154E72" w:rsidRDefault="00E6264B" w:rsidP="00250F2A">
            <w:pPr>
              <w:spacing w:after="0"/>
              <w:jc w:val="right"/>
              <w:rPr>
                <w:rFonts w:eastAsia="Times New Roman" w:cstheme="minorHAnsi"/>
                <w:b/>
                <w:color w:val="000000"/>
                <w:sz w:val="16"/>
                <w:szCs w:val="16"/>
              </w:rPr>
            </w:pPr>
            <w:r w:rsidRPr="00154E72">
              <w:rPr>
                <w:rFonts w:eastAsia="Times New Roman" w:cstheme="minorHAnsi"/>
                <w:b/>
                <w:color w:val="000000"/>
                <w:sz w:val="16"/>
                <w:szCs w:val="16"/>
              </w:rPr>
              <w:t>267.026.641</w:t>
            </w:r>
          </w:p>
        </w:tc>
        <w:tc>
          <w:tcPr>
            <w:tcW w:w="596" w:type="pct"/>
            <w:tcBorders>
              <w:top w:val="single" w:sz="4" w:space="0" w:color="000000"/>
              <w:left w:val="nil"/>
              <w:bottom w:val="single" w:sz="4" w:space="0" w:color="000000"/>
              <w:right w:val="single" w:sz="4" w:space="0" w:color="000000"/>
            </w:tcBorders>
            <w:shd w:val="clear" w:color="auto" w:fill="auto"/>
            <w:vAlign w:val="bottom"/>
            <w:hideMark/>
          </w:tcPr>
          <w:p w:rsidR="00E6264B" w:rsidRPr="00154E72" w:rsidRDefault="00E6264B" w:rsidP="00250F2A">
            <w:pPr>
              <w:spacing w:after="0"/>
              <w:jc w:val="right"/>
              <w:rPr>
                <w:rFonts w:eastAsia="Times New Roman" w:cstheme="minorHAnsi"/>
                <w:b/>
                <w:color w:val="000000"/>
                <w:sz w:val="16"/>
                <w:szCs w:val="16"/>
              </w:rPr>
            </w:pPr>
            <w:r w:rsidRPr="00154E72">
              <w:rPr>
                <w:rFonts w:eastAsia="Times New Roman" w:cstheme="minorHAnsi"/>
                <w:b/>
                <w:color w:val="000000"/>
                <w:sz w:val="16"/>
                <w:szCs w:val="16"/>
              </w:rPr>
              <w:t>262.488.364</w:t>
            </w:r>
          </w:p>
        </w:tc>
        <w:tc>
          <w:tcPr>
            <w:tcW w:w="669" w:type="pct"/>
            <w:tcBorders>
              <w:top w:val="single" w:sz="4" w:space="0" w:color="000000"/>
              <w:left w:val="nil"/>
              <w:bottom w:val="single" w:sz="4" w:space="0" w:color="000000"/>
              <w:right w:val="single" w:sz="4" w:space="0" w:color="000000"/>
            </w:tcBorders>
            <w:shd w:val="clear" w:color="auto" w:fill="auto"/>
            <w:vAlign w:val="bottom"/>
            <w:hideMark/>
          </w:tcPr>
          <w:p w:rsidR="00E6264B" w:rsidRPr="00154E72" w:rsidRDefault="00E6264B" w:rsidP="00E6264B">
            <w:pPr>
              <w:spacing w:after="0"/>
              <w:jc w:val="right"/>
              <w:rPr>
                <w:rFonts w:eastAsia="Times New Roman" w:cstheme="minorHAnsi"/>
                <w:b/>
                <w:color w:val="000000"/>
                <w:sz w:val="16"/>
                <w:szCs w:val="16"/>
              </w:rPr>
            </w:pPr>
            <w:r>
              <w:rPr>
                <w:rFonts w:eastAsia="Times New Roman" w:cstheme="minorHAnsi"/>
                <w:b/>
                <w:color w:val="000000"/>
                <w:sz w:val="16"/>
                <w:szCs w:val="16"/>
              </w:rPr>
              <w:t>262.338.616</w:t>
            </w:r>
          </w:p>
        </w:tc>
      </w:tr>
    </w:tbl>
    <w:p w:rsidR="00247B39" w:rsidRPr="0022235C" w:rsidRDefault="00247B39" w:rsidP="00FB6CD6">
      <w:pPr>
        <w:pStyle w:val="PargrafodaLista"/>
        <w:spacing w:line="276" w:lineRule="auto"/>
        <w:ind w:left="0" w:firstLine="709"/>
        <w:contextualSpacing w:val="0"/>
        <w:jc w:val="both"/>
        <w:rPr>
          <w:rFonts w:asciiTheme="minorHAnsi" w:hAnsiTheme="minorHAnsi" w:cstheme="minorHAnsi"/>
          <w:b/>
          <w:color w:val="FF0000"/>
        </w:rPr>
      </w:pPr>
    </w:p>
    <w:p w:rsidR="00EE6527" w:rsidRPr="002E0931" w:rsidRDefault="00EE6527" w:rsidP="00EE6527">
      <w:pPr>
        <w:spacing w:after="120"/>
        <w:ind w:firstLine="1134"/>
        <w:jc w:val="both"/>
        <w:rPr>
          <w:rFonts w:eastAsia="Batang" w:cs="Calibri"/>
          <w:shd w:val="clear" w:color="auto" w:fill="FFFFFF"/>
        </w:rPr>
      </w:pPr>
      <w:r w:rsidRPr="002E0931">
        <w:rPr>
          <w:rFonts w:eastAsia="Batang" w:cs="Calibri"/>
          <w:shd w:val="clear" w:color="auto" w:fill="FFFFFF"/>
        </w:rPr>
        <w:t xml:space="preserve">No período de janeiro a </w:t>
      </w:r>
      <w:r w:rsidR="00B0717E">
        <w:rPr>
          <w:rFonts w:eastAsia="Batang" w:cs="Calibri"/>
          <w:shd w:val="clear" w:color="auto" w:fill="FFFFFF"/>
        </w:rPr>
        <w:t>dezembro</w:t>
      </w:r>
      <w:r w:rsidRPr="002E0931">
        <w:rPr>
          <w:rFonts w:eastAsia="Batang" w:cs="Calibri"/>
          <w:shd w:val="clear" w:color="auto" w:fill="FFFFFF"/>
        </w:rPr>
        <w:t xml:space="preserve"> do a</w:t>
      </w:r>
      <w:r w:rsidR="00B0717E">
        <w:rPr>
          <w:rFonts w:eastAsia="Batang" w:cs="Calibri"/>
          <w:shd w:val="clear" w:color="auto" w:fill="FFFFFF"/>
        </w:rPr>
        <w:t>no de 2015, a</w:t>
      </w:r>
      <w:r w:rsidRPr="002E0931">
        <w:rPr>
          <w:rFonts w:eastAsia="Batang" w:cs="Calibri"/>
          <w:shd w:val="clear" w:color="auto" w:fill="FFFFFF"/>
        </w:rPr>
        <w:t xml:space="preserve"> </w:t>
      </w:r>
      <w:r w:rsidR="00B0717E">
        <w:rPr>
          <w:rFonts w:eastAsia="Batang" w:cs="Calibri"/>
          <w:shd w:val="clear" w:color="auto" w:fill="FFFFFF"/>
        </w:rPr>
        <w:t>Sec</w:t>
      </w:r>
      <w:r w:rsidRPr="002E0931">
        <w:rPr>
          <w:rFonts w:eastAsia="Batang" w:cs="Calibri"/>
          <w:shd w:val="clear" w:color="auto" w:fill="FFFFFF"/>
        </w:rPr>
        <w:t>riança executou reformas e adaptações</w:t>
      </w:r>
      <w:r w:rsidR="00B0717E">
        <w:rPr>
          <w:rFonts w:eastAsia="Batang" w:cs="Calibri"/>
          <w:shd w:val="clear" w:color="auto" w:fill="FFFFFF"/>
        </w:rPr>
        <w:t xml:space="preserve"> em diversas unidades, entre elas</w:t>
      </w:r>
      <w:r w:rsidRPr="002E0931">
        <w:rPr>
          <w:rFonts w:eastAsia="Batang" w:cs="Calibri"/>
          <w:shd w:val="clear" w:color="auto" w:fill="FFFFFF"/>
        </w:rPr>
        <w:t>:</w:t>
      </w:r>
    </w:p>
    <w:p w:rsidR="00E52A83" w:rsidRPr="00E52A83" w:rsidRDefault="00E52A83" w:rsidP="00E52A83">
      <w:pPr>
        <w:pStyle w:val="PargrafodaLista"/>
        <w:numPr>
          <w:ilvl w:val="0"/>
          <w:numId w:val="32"/>
        </w:numPr>
        <w:ind w:left="0" w:firstLine="709"/>
        <w:jc w:val="both"/>
        <w:rPr>
          <w:rFonts w:asciiTheme="minorHAnsi" w:eastAsia="Batang" w:hAnsiTheme="minorHAnsi" w:cstheme="minorHAnsi"/>
          <w:sz w:val="22"/>
          <w:szCs w:val="22"/>
          <w:shd w:val="clear" w:color="auto" w:fill="FFFFFF"/>
        </w:rPr>
      </w:pPr>
      <w:r w:rsidRPr="00E52A83">
        <w:rPr>
          <w:rFonts w:asciiTheme="minorHAnsi" w:eastAsia="Batang" w:hAnsiTheme="minorHAnsi" w:cstheme="minorHAnsi"/>
          <w:sz w:val="22"/>
          <w:szCs w:val="22"/>
          <w:shd w:val="clear" w:color="auto" w:fill="FFFFFF"/>
        </w:rPr>
        <w:t>E</w:t>
      </w:r>
      <w:r w:rsidR="00F03BAE" w:rsidRPr="00E52A83">
        <w:rPr>
          <w:rFonts w:asciiTheme="minorHAnsi" w:eastAsia="Batang" w:hAnsiTheme="minorHAnsi" w:cstheme="minorHAnsi"/>
          <w:sz w:val="22"/>
          <w:szCs w:val="22"/>
          <w:shd w:val="clear" w:color="auto" w:fill="FFFFFF"/>
        </w:rPr>
        <w:t xml:space="preserve">difício </w:t>
      </w:r>
      <w:r w:rsidR="00F03BAE">
        <w:rPr>
          <w:rFonts w:asciiTheme="minorHAnsi" w:eastAsia="Batang" w:hAnsiTheme="minorHAnsi" w:cstheme="minorHAnsi"/>
          <w:sz w:val="22"/>
          <w:szCs w:val="22"/>
          <w:shd w:val="clear" w:color="auto" w:fill="FFFFFF"/>
        </w:rPr>
        <w:t>S</w:t>
      </w:r>
      <w:r w:rsidR="00F03BAE" w:rsidRPr="00E52A83">
        <w:rPr>
          <w:rFonts w:asciiTheme="minorHAnsi" w:eastAsia="Batang" w:hAnsiTheme="minorHAnsi" w:cstheme="minorHAnsi"/>
          <w:sz w:val="22"/>
          <w:szCs w:val="22"/>
          <w:shd w:val="clear" w:color="auto" w:fill="FFFFFF"/>
        </w:rPr>
        <w:t xml:space="preserve">ede – </w:t>
      </w:r>
      <w:r w:rsidR="00F03BAE">
        <w:rPr>
          <w:rFonts w:asciiTheme="minorHAnsi" w:eastAsia="Batang" w:hAnsiTheme="minorHAnsi" w:cstheme="minorHAnsi"/>
          <w:sz w:val="22"/>
          <w:szCs w:val="22"/>
          <w:shd w:val="clear" w:color="auto" w:fill="FFFFFF"/>
        </w:rPr>
        <w:t>C</w:t>
      </w:r>
      <w:r w:rsidR="00F03BAE" w:rsidRPr="00E52A83">
        <w:rPr>
          <w:rFonts w:asciiTheme="minorHAnsi" w:eastAsia="Batang" w:hAnsiTheme="minorHAnsi" w:cstheme="minorHAnsi"/>
          <w:sz w:val="22"/>
          <w:szCs w:val="22"/>
          <w:shd w:val="clear" w:color="auto" w:fill="FFFFFF"/>
        </w:rPr>
        <w:t xml:space="preserve">oncluído </w:t>
      </w:r>
    </w:p>
    <w:p w:rsidR="00E52A83" w:rsidRPr="00E52A83" w:rsidRDefault="00F03BAE" w:rsidP="00E52A83">
      <w:pPr>
        <w:pStyle w:val="PargrafodaLista"/>
        <w:numPr>
          <w:ilvl w:val="0"/>
          <w:numId w:val="32"/>
        </w:numPr>
        <w:ind w:left="0" w:firstLine="709"/>
        <w:jc w:val="both"/>
        <w:rPr>
          <w:rFonts w:asciiTheme="minorHAnsi" w:eastAsia="Batang" w:hAnsiTheme="minorHAnsi" w:cstheme="minorHAnsi"/>
          <w:sz w:val="22"/>
          <w:szCs w:val="22"/>
          <w:shd w:val="clear" w:color="auto" w:fill="FFFFFF"/>
        </w:rPr>
      </w:pPr>
      <w:r>
        <w:rPr>
          <w:rFonts w:asciiTheme="minorHAnsi" w:eastAsia="Batang" w:hAnsiTheme="minorHAnsi" w:cstheme="minorHAnsi"/>
          <w:sz w:val="22"/>
          <w:szCs w:val="22"/>
          <w:shd w:val="clear" w:color="auto" w:fill="FFFFFF"/>
        </w:rPr>
        <w:t>NAI</w:t>
      </w:r>
      <w:r w:rsidRPr="00E52A83">
        <w:rPr>
          <w:rFonts w:asciiTheme="minorHAnsi" w:eastAsia="Batang" w:hAnsiTheme="minorHAnsi" w:cstheme="minorHAnsi"/>
          <w:sz w:val="22"/>
          <w:szCs w:val="22"/>
          <w:shd w:val="clear" w:color="auto" w:fill="FFFFFF"/>
        </w:rPr>
        <w:t xml:space="preserve"> (</w:t>
      </w:r>
      <w:r>
        <w:rPr>
          <w:rFonts w:asciiTheme="minorHAnsi" w:eastAsia="Batang" w:hAnsiTheme="minorHAnsi" w:cstheme="minorHAnsi"/>
          <w:sz w:val="22"/>
          <w:szCs w:val="22"/>
          <w:shd w:val="clear" w:color="auto" w:fill="FFFFFF"/>
        </w:rPr>
        <w:t>Núcleo de A</w:t>
      </w:r>
      <w:r w:rsidRPr="00E52A83">
        <w:rPr>
          <w:rFonts w:asciiTheme="minorHAnsi" w:eastAsia="Batang" w:hAnsiTheme="minorHAnsi" w:cstheme="minorHAnsi"/>
          <w:sz w:val="22"/>
          <w:szCs w:val="22"/>
          <w:shd w:val="clear" w:color="auto" w:fill="FFFFFF"/>
        </w:rPr>
        <w:t xml:space="preserve">tendimento </w:t>
      </w:r>
      <w:r>
        <w:rPr>
          <w:rFonts w:asciiTheme="minorHAnsi" w:eastAsia="Batang" w:hAnsiTheme="minorHAnsi" w:cstheme="minorHAnsi"/>
          <w:sz w:val="22"/>
          <w:szCs w:val="22"/>
          <w:shd w:val="clear" w:color="auto" w:fill="FFFFFF"/>
        </w:rPr>
        <w:t>I</w:t>
      </w:r>
      <w:r w:rsidRPr="00E52A83">
        <w:rPr>
          <w:rFonts w:asciiTheme="minorHAnsi" w:eastAsia="Batang" w:hAnsiTheme="minorHAnsi" w:cstheme="minorHAnsi"/>
          <w:sz w:val="22"/>
          <w:szCs w:val="22"/>
          <w:shd w:val="clear" w:color="auto" w:fill="FFFFFF"/>
        </w:rPr>
        <w:t xml:space="preserve">nicial) – </w:t>
      </w:r>
      <w:r>
        <w:rPr>
          <w:rFonts w:asciiTheme="minorHAnsi" w:eastAsia="Batang" w:hAnsiTheme="minorHAnsi" w:cstheme="minorHAnsi"/>
          <w:sz w:val="22"/>
          <w:szCs w:val="22"/>
          <w:shd w:val="clear" w:color="auto" w:fill="FFFFFF"/>
        </w:rPr>
        <w:t>C</w:t>
      </w:r>
      <w:r w:rsidRPr="00E52A83">
        <w:rPr>
          <w:rFonts w:asciiTheme="minorHAnsi" w:eastAsia="Batang" w:hAnsiTheme="minorHAnsi" w:cstheme="minorHAnsi"/>
          <w:sz w:val="22"/>
          <w:szCs w:val="22"/>
          <w:shd w:val="clear" w:color="auto" w:fill="FFFFFF"/>
        </w:rPr>
        <w:t xml:space="preserve">oncluído </w:t>
      </w:r>
    </w:p>
    <w:p w:rsidR="00E52A83" w:rsidRPr="00E52A83" w:rsidRDefault="00F03BAE" w:rsidP="00E52A83">
      <w:pPr>
        <w:pStyle w:val="PargrafodaLista"/>
        <w:numPr>
          <w:ilvl w:val="0"/>
          <w:numId w:val="32"/>
        </w:numPr>
        <w:ind w:left="0" w:firstLine="709"/>
        <w:jc w:val="both"/>
        <w:rPr>
          <w:rFonts w:asciiTheme="minorHAnsi" w:eastAsia="Batang" w:hAnsiTheme="minorHAnsi" w:cstheme="minorHAnsi"/>
          <w:sz w:val="22"/>
          <w:szCs w:val="22"/>
          <w:shd w:val="clear" w:color="auto" w:fill="FFFFFF"/>
        </w:rPr>
      </w:pPr>
      <w:r>
        <w:rPr>
          <w:rFonts w:asciiTheme="minorHAnsi" w:eastAsia="Batang" w:hAnsiTheme="minorHAnsi" w:cstheme="minorHAnsi"/>
          <w:sz w:val="22"/>
          <w:szCs w:val="22"/>
          <w:shd w:val="clear" w:color="auto" w:fill="FFFFFF"/>
        </w:rPr>
        <w:t>UAMA P</w:t>
      </w:r>
      <w:r w:rsidRPr="00E52A83">
        <w:rPr>
          <w:rFonts w:asciiTheme="minorHAnsi" w:eastAsia="Batang" w:hAnsiTheme="minorHAnsi" w:cstheme="minorHAnsi"/>
          <w:sz w:val="22"/>
          <w:szCs w:val="22"/>
          <w:shd w:val="clear" w:color="auto" w:fill="FFFFFF"/>
        </w:rPr>
        <w:t>aranoá –</w:t>
      </w:r>
      <w:r>
        <w:rPr>
          <w:rFonts w:asciiTheme="minorHAnsi" w:eastAsia="Batang" w:hAnsiTheme="minorHAnsi" w:cstheme="minorHAnsi"/>
          <w:sz w:val="22"/>
          <w:szCs w:val="22"/>
          <w:shd w:val="clear" w:color="auto" w:fill="FFFFFF"/>
        </w:rPr>
        <w:t xml:space="preserve"> C</w:t>
      </w:r>
      <w:r w:rsidRPr="00E52A83">
        <w:rPr>
          <w:rFonts w:asciiTheme="minorHAnsi" w:eastAsia="Batang" w:hAnsiTheme="minorHAnsi" w:cstheme="minorHAnsi"/>
          <w:sz w:val="22"/>
          <w:szCs w:val="22"/>
          <w:shd w:val="clear" w:color="auto" w:fill="FFFFFF"/>
        </w:rPr>
        <w:t xml:space="preserve">oncluído </w:t>
      </w:r>
    </w:p>
    <w:p w:rsidR="00E52A83" w:rsidRPr="00E52A83" w:rsidRDefault="00F03BAE" w:rsidP="00E52A83">
      <w:pPr>
        <w:pStyle w:val="PargrafodaLista"/>
        <w:numPr>
          <w:ilvl w:val="0"/>
          <w:numId w:val="32"/>
        </w:numPr>
        <w:ind w:left="0" w:firstLine="709"/>
        <w:jc w:val="both"/>
        <w:rPr>
          <w:rFonts w:asciiTheme="minorHAnsi" w:eastAsia="Batang" w:hAnsiTheme="minorHAnsi" w:cstheme="minorHAnsi"/>
          <w:sz w:val="22"/>
          <w:szCs w:val="22"/>
          <w:shd w:val="clear" w:color="auto" w:fill="FFFFFF"/>
        </w:rPr>
      </w:pPr>
      <w:r>
        <w:rPr>
          <w:rFonts w:asciiTheme="minorHAnsi" w:eastAsia="Batang" w:hAnsiTheme="minorHAnsi" w:cstheme="minorHAnsi"/>
          <w:sz w:val="22"/>
          <w:szCs w:val="22"/>
          <w:shd w:val="clear" w:color="auto" w:fill="FFFFFF"/>
        </w:rPr>
        <w:t>C</w:t>
      </w:r>
      <w:r w:rsidRPr="00E52A83">
        <w:rPr>
          <w:rFonts w:asciiTheme="minorHAnsi" w:eastAsia="Batang" w:hAnsiTheme="minorHAnsi" w:cstheme="minorHAnsi"/>
          <w:sz w:val="22"/>
          <w:szCs w:val="22"/>
          <w:shd w:val="clear" w:color="auto" w:fill="FFFFFF"/>
        </w:rPr>
        <w:t xml:space="preserve">onselho </w:t>
      </w:r>
      <w:r>
        <w:rPr>
          <w:rFonts w:asciiTheme="minorHAnsi" w:eastAsia="Batang" w:hAnsiTheme="minorHAnsi" w:cstheme="minorHAnsi"/>
          <w:sz w:val="22"/>
          <w:szCs w:val="22"/>
          <w:shd w:val="clear" w:color="auto" w:fill="FFFFFF"/>
        </w:rPr>
        <w:t>Tutelar T</w:t>
      </w:r>
      <w:r w:rsidRPr="00E52A83">
        <w:rPr>
          <w:rFonts w:asciiTheme="minorHAnsi" w:eastAsia="Batang" w:hAnsiTheme="minorHAnsi" w:cstheme="minorHAnsi"/>
          <w:sz w:val="22"/>
          <w:szCs w:val="22"/>
          <w:shd w:val="clear" w:color="auto" w:fill="FFFFFF"/>
        </w:rPr>
        <w:t xml:space="preserve">aguatinga </w:t>
      </w:r>
      <w:r>
        <w:rPr>
          <w:rFonts w:asciiTheme="minorHAnsi" w:eastAsia="Batang" w:hAnsiTheme="minorHAnsi" w:cstheme="minorHAnsi"/>
          <w:sz w:val="22"/>
          <w:szCs w:val="22"/>
          <w:shd w:val="clear" w:color="auto" w:fill="FFFFFF"/>
        </w:rPr>
        <w:t>S</w:t>
      </w:r>
      <w:r w:rsidRPr="00E52A83">
        <w:rPr>
          <w:rFonts w:asciiTheme="minorHAnsi" w:eastAsia="Batang" w:hAnsiTheme="minorHAnsi" w:cstheme="minorHAnsi"/>
          <w:sz w:val="22"/>
          <w:szCs w:val="22"/>
          <w:shd w:val="clear" w:color="auto" w:fill="FFFFFF"/>
        </w:rPr>
        <w:t xml:space="preserve">ul – </w:t>
      </w:r>
      <w:r>
        <w:rPr>
          <w:rFonts w:asciiTheme="minorHAnsi" w:eastAsia="Batang" w:hAnsiTheme="minorHAnsi" w:cstheme="minorHAnsi"/>
          <w:sz w:val="22"/>
          <w:szCs w:val="22"/>
          <w:shd w:val="clear" w:color="auto" w:fill="FFFFFF"/>
        </w:rPr>
        <w:t>C</w:t>
      </w:r>
      <w:r w:rsidRPr="00E52A83">
        <w:rPr>
          <w:rFonts w:asciiTheme="minorHAnsi" w:eastAsia="Batang" w:hAnsiTheme="minorHAnsi" w:cstheme="minorHAnsi"/>
          <w:sz w:val="22"/>
          <w:szCs w:val="22"/>
          <w:shd w:val="clear" w:color="auto" w:fill="FFFFFF"/>
        </w:rPr>
        <w:t>oncluído</w:t>
      </w:r>
    </w:p>
    <w:p w:rsidR="00E52A83" w:rsidRPr="00E52A83" w:rsidRDefault="00F03BAE" w:rsidP="00E52A83">
      <w:pPr>
        <w:pStyle w:val="PargrafodaLista"/>
        <w:numPr>
          <w:ilvl w:val="0"/>
          <w:numId w:val="32"/>
        </w:numPr>
        <w:ind w:left="0" w:firstLine="709"/>
        <w:jc w:val="both"/>
        <w:rPr>
          <w:rFonts w:asciiTheme="minorHAnsi" w:eastAsia="Batang" w:hAnsiTheme="minorHAnsi" w:cstheme="minorHAnsi"/>
          <w:sz w:val="22"/>
          <w:szCs w:val="22"/>
          <w:shd w:val="clear" w:color="auto" w:fill="FFFFFF"/>
        </w:rPr>
      </w:pPr>
      <w:r>
        <w:rPr>
          <w:rFonts w:asciiTheme="minorHAnsi" w:eastAsia="Batang" w:hAnsiTheme="minorHAnsi" w:cstheme="minorHAnsi"/>
          <w:sz w:val="22"/>
          <w:szCs w:val="22"/>
          <w:shd w:val="clear" w:color="auto" w:fill="FFFFFF"/>
        </w:rPr>
        <w:t>U</w:t>
      </w:r>
      <w:r w:rsidRPr="00E52A83">
        <w:rPr>
          <w:rFonts w:asciiTheme="minorHAnsi" w:eastAsia="Batang" w:hAnsiTheme="minorHAnsi" w:cstheme="minorHAnsi"/>
          <w:sz w:val="22"/>
          <w:szCs w:val="22"/>
          <w:shd w:val="clear" w:color="auto" w:fill="FFFFFF"/>
        </w:rPr>
        <w:t xml:space="preserve">nidade de </w:t>
      </w:r>
      <w:r>
        <w:rPr>
          <w:rFonts w:asciiTheme="minorHAnsi" w:eastAsia="Batang" w:hAnsiTheme="minorHAnsi" w:cstheme="minorHAnsi"/>
          <w:sz w:val="22"/>
          <w:szCs w:val="22"/>
          <w:shd w:val="clear" w:color="auto" w:fill="FFFFFF"/>
        </w:rPr>
        <w:t>S</w:t>
      </w:r>
      <w:r w:rsidRPr="00E52A83">
        <w:rPr>
          <w:rFonts w:asciiTheme="minorHAnsi" w:eastAsia="Batang" w:hAnsiTheme="minorHAnsi" w:cstheme="minorHAnsi"/>
          <w:sz w:val="22"/>
          <w:szCs w:val="22"/>
          <w:shd w:val="clear" w:color="auto" w:fill="FFFFFF"/>
        </w:rPr>
        <w:t xml:space="preserve">emiliberdade de </w:t>
      </w:r>
      <w:r>
        <w:rPr>
          <w:rFonts w:asciiTheme="minorHAnsi" w:eastAsia="Batang" w:hAnsiTheme="minorHAnsi" w:cstheme="minorHAnsi"/>
          <w:sz w:val="22"/>
          <w:szCs w:val="22"/>
          <w:shd w:val="clear" w:color="auto" w:fill="FFFFFF"/>
        </w:rPr>
        <w:t>Taguatinga S</w:t>
      </w:r>
      <w:r w:rsidRPr="00E52A83">
        <w:rPr>
          <w:rFonts w:asciiTheme="minorHAnsi" w:eastAsia="Batang" w:hAnsiTheme="minorHAnsi" w:cstheme="minorHAnsi"/>
          <w:sz w:val="22"/>
          <w:szCs w:val="22"/>
          <w:shd w:val="clear" w:color="auto" w:fill="FFFFFF"/>
        </w:rPr>
        <w:t xml:space="preserve">ul – </w:t>
      </w:r>
      <w:r>
        <w:rPr>
          <w:rFonts w:asciiTheme="minorHAnsi" w:eastAsia="Batang" w:hAnsiTheme="minorHAnsi" w:cstheme="minorHAnsi"/>
          <w:sz w:val="22"/>
          <w:szCs w:val="22"/>
          <w:shd w:val="clear" w:color="auto" w:fill="FFFFFF"/>
        </w:rPr>
        <w:t>C</w:t>
      </w:r>
      <w:r w:rsidRPr="00E52A83">
        <w:rPr>
          <w:rFonts w:asciiTheme="minorHAnsi" w:eastAsia="Batang" w:hAnsiTheme="minorHAnsi" w:cstheme="minorHAnsi"/>
          <w:sz w:val="22"/>
          <w:szCs w:val="22"/>
          <w:shd w:val="clear" w:color="auto" w:fill="FFFFFF"/>
        </w:rPr>
        <w:t>oncluído</w:t>
      </w:r>
    </w:p>
    <w:p w:rsidR="00E52A83" w:rsidRPr="00E52A83" w:rsidRDefault="00F03BAE" w:rsidP="00E52A83">
      <w:pPr>
        <w:pStyle w:val="PargrafodaLista"/>
        <w:numPr>
          <w:ilvl w:val="0"/>
          <w:numId w:val="32"/>
        </w:numPr>
        <w:ind w:left="0" w:firstLine="709"/>
        <w:jc w:val="both"/>
        <w:rPr>
          <w:rFonts w:asciiTheme="minorHAnsi" w:eastAsia="Batang" w:hAnsiTheme="minorHAnsi" w:cstheme="minorHAnsi"/>
          <w:sz w:val="22"/>
          <w:szCs w:val="22"/>
          <w:shd w:val="clear" w:color="auto" w:fill="FFFFFF"/>
        </w:rPr>
      </w:pPr>
      <w:r>
        <w:rPr>
          <w:rFonts w:asciiTheme="minorHAnsi" w:eastAsia="Batang" w:hAnsiTheme="minorHAnsi" w:cstheme="minorHAnsi"/>
          <w:sz w:val="22"/>
          <w:szCs w:val="22"/>
          <w:shd w:val="clear" w:color="auto" w:fill="FFFFFF"/>
        </w:rPr>
        <w:lastRenderedPageBreak/>
        <w:t>C</w:t>
      </w:r>
      <w:r w:rsidRPr="00E52A83">
        <w:rPr>
          <w:rFonts w:asciiTheme="minorHAnsi" w:eastAsia="Batang" w:hAnsiTheme="minorHAnsi" w:cstheme="minorHAnsi"/>
          <w:sz w:val="22"/>
          <w:szCs w:val="22"/>
          <w:shd w:val="clear" w:color="auto" w:fill="FFFFFF"/>
        </w:rPr>
        <w:t xml:space="preserve">onselho tutelar de </w:t>
      </w:r>
      <w:r>
        <w:rPr>
          <w:rFonts w:asciiTheme="minorHAnsi" w:eastAsia="Batang" w:hAnsiTheme="minorHAnsi" w:cstheme="minorHAnsi"/>
          <w:sz w:val="22"/>
          <w:szCs w:val="22"/>
          <w:shd w:val="clear" w:color="auto" w:fill="FFFFFF"/>
        </w:rPr>
        <w:t>B</w:t>
      </w:r>
      <w:r w:rsidRPr="00E52A83">
        <w:rPr>
          <w:rFonts w:asciiTheme="minorHAnsi" w:eastAsia="Batang" w:hAnsiTheme="minorHAnsi" w:cstheme="minorHAnsi"/>
          <w:sz w:val="22"/>
          <w:szCs w:val="22"/>
          <w:shd w:val="clear" w:color="auto" w:fill="FFFFFF"/>
        </w:rPr>
        <w:t xml:space="preserve">razlândia – em fase de conclusão </w:t>
      </w:r>
    </w:p>
    <w:p w:rsidR="00E52A83" w:rsidRPr="00E52A83" w:rsidRDefault="00F03BAE" w:rsidP="00E52A83">
      <w:pPr>
        <w:pStyle w:val="PargrafodaLista"/>
        <w:numPr>
          <w:ilvl w:val="0"/>
          <w:numId w:val="32"/>
        </w:numPr>
        <w:ind w:left="0" w:firstLine="709"/>
        <w:jc w:val="both"/>
        <w:rPr>
          <w:rFonts w:asciiTheme="minorHAnsi" w:eastAsia="Batang" w:hAnsiTheme="minorHAnsi" w:cstheme="minorHAnsi"/>
          <w:sz w:val="22"/>
          <w:szCs w:val="22"/>
          <w:shd w:val="clear" w:color="auto" w:fill="FFFFFF"/>
        </w:rPr>
      </w:pPr>
      <w:r>
        <w:rPr>
          <w:rFonts w:asciiTheme="minorHAnsi" w:eastAsia="Batang" w:hAnsiTheme="minorHAnsi" w:cstheme="minorHAnsi"/>
          <w:sz w:val="22"/>
          <w:szCs w:val="22"/>
          <w:shd w:val="clear" w:color="auto" w:fill="FFFFFF"/>
        </w:rPr>
        <w:t>B</w:t>
      </w:r>
      <w:r w:rsidRPr="00E52A83">
        <w:rPr>
          <w:rFonts w:asciiTheme="minorHAnsi" w:eastAsia="Batang" w:hAnsiTheme="minorHAnsi" w:cstheme="minorHAnsi"/>
          <w:sz w:val="22"/>
          <w:szCs w:val="22"/>
          <w:shd w:val="clear" w:color="auto" w:fill="FFFFFF"/>
        </w:rPr>
        <w:t xml:space="preserve">iblioteca do </w:t>
      </w:r>
      <w:r>
        <w:rPr>
          <w:rFonts w:asciiTheme="minorHAnsi" w:eastAsia="Batang" w:hAnsiTheme="minorHAnsi" w:cstheme="minorHAnsi"/>
          <w:sz w:val="22"/>
          <w:szCs w:val="22"/>
          <w:shd w:val="clear" w:color="auto" w:fill="FFFFFF"/>
        </w:rPr>
        <w:t>C</w:t>
      </w:r>
      <w:r w:rsidRPr="00E52A83">
        <w:rPr>
          <w:rFonts w:asciiTheme="minorHAnsi" w:eastAsia="Batang" w:hAnsiTheme="minorHAnsi" w:cstheme="minorHAnsi"/>
          <w:sz w:val="22"/>
          <w:szCs w:val="22"/>
          <w:shd w:val="clear" w:color="auto" w:fill="FFFFFF"/>
        </w:rPr>
        <w:t>entro de</w:t>
      </w:r>
      <w:r>
        <w:rPr>
          <w:rFonts w:asciiTheme="minorHAnsi" w:eastAsia="Batang" w:hAnsiTheme="minorHAnsi" w:cstheme="minorHAnsi"/>
          <w:sz w:val="22"/>
          <w:szCs w:val="22"/>
          <w:shd w:val="clear" w:color="auto" w:fill="FFFFFF"/>
        </w:rPr>
        <w:t xml:space="preserve"> Juventude E</w:t>
      </w:r>
      <w:r w:rsidRPr="00E52A83">
        <w:rPr>
          <w:rFonts w:asciiTheme="minorHAnsi" w:eastAsia="Batang" w:hAnsiTheme="minorHAnsi" w:cstheme="minorHAnsi"/>
          <w:sz w:val="22"/>
          <w:szCs w:val="22"/>
          <w:shd w:val="clear" w:color="auto" w:fill="FFFFFF"/>
        </w:rPr>
        <w:t>strutural – concluído</w:t>
      </w:r>
    </w:p>
    <w:p w:rsidR="00E52A83" w:rsidRPr="00E52A83" w:rsidRDefault="00F03BAE" w:rsidP="00E52A83">
      <w:pPr>
        <w:pStyle w:val="PargrafodaLista"/>
        <w:numPr>
          <w:ilvl w:val="0"/>
          <w:numId w:val="32"/>
        </w:numPr>
        <w:ind w:left="0" w:firstLine="709"/>
        <w:jc w:val="both"/>
        <w:rPr>
          <w:rFonts w:asciiTheme="minorHAnsi" w:eastAsia="Batang" w:hAnsiTheme="minorHAnsi" w:cstheme="minorHAnsi"/>
          <w:sz w:val="22"/>
          <w:szCs w:val="22"/>
          <w:shd w:val="clear" w:color="auto" w:fill="FFFFFF"/>
        </w:rPr>
      </w:pPr>
      <w:r>
        <w:rPr>
          <w:rFonts w:asciiTheme="minorHAnsi" w:eastAsia="Batang" w:hAnsiTheme="minorHAnsi" w:cstheme="minorHAnsi"/>
          <w:sz w:val="22"/>
          <w:szCs w:val="22"/>
          <w:shd w:val="clear" w:color="auto" w:fill="FFFFFF"/>
        </w:rPr>
        <w:t>C</w:t>
      </w:r>
      <w:r w:rsidRPr="00E52A83">
        <w:rPr>
          <w:rFonts w:asciiTheme="minorHAnsi" w:eastAsia="Batang" w:hAnsiTheme="minorHAnsi" w:cstheme="minorHAnsi"/>
          <w:sz w:val="22"/>
          <w:szCs w:val="22"/>
          <w:shd w:val="clear" w:color="auto" w:fill="FFFFFF"/>
        </w:rPr>
        <w:t xml:space="preserve">onselho </w:t>
      </w:r>
      <w:r>
        <w:rPr>
          <w:rFonts w:asciiTheme="minorHAnsi" w:eastAsia="Batang" w:hAnsiTheme="minorHAnsi" w:cstheme="minorHAnsi"/>
          <w:sz w:val="22"/>
          <w:szCs w:val="22"/>
          <w:shd w:val="clear" w:color="auto" w:fill="FFFFFF"/>
        </w:rPr>
        <w:t>T</w:t>
      </w:r>
      <w:r w:rsidRPr="00E52A83">
        <w:rPr>
          <w:rFonts w:asciiTheme="minorHAnsi" w:eastAsia="Batang" w:hAnsiTheme="minorHAnsi" w:cstheme="minorHAnsi"/>
          <w:sz w:val="22"/>
          <w:szCs w:val="22"/>
          <w:shd w:val="clear" w:color="auto" w:fill="FFFFFF"/>
        </w:rPr>
        <w:t xml:space="preserve">utelar de </w:t>
      </w:r>
      <w:r>
        <w:rPr>
          <w:rFonts w:asciiTheme="minorHAnsi" w:eastAsia="Batang" w:hAnsiTheme="minorHAnsi" w:cstheme="minorHAnsi"/>
          <w:sz w:val="22"/>
          <w:szCs w:val="22"/>
          <w:shd w:val="clear" w:color="auto" w:fill="FFFFFF"/>
        </w:rPr>
        <w:t>S</w:t>
      </w:r>
      <w:r w:rsidRPr="00E52A83">
        <w:rPr>
          <w:rFonts w:asciiTheme="minorHAnsi" w:eastAsia="Batang" w:hAnsiTheme="minorHAnsi" w:cstheme="minorHAnsi"/>
          <w:sz w:val="22"/>
          <w:szCs w:val="22"/>
          <w:shd w:val="clear" w:color="auto" w:fill="FFFFFF"/>
        </w:rPr>
        <w:t xml:space="preserve">ão </w:t>
      </w:r>
      <w:r>
        <w:rPr>
          <w:rFonts w:asciiTheme="minorHAnsi" w:eastAsia="Batang" w:hAnsiTheme="minorHAnsi" w:cstheme="minorHAnsi"/>
          <w:sz w:val="22"/>
          <w:szCs w:val="22"/>
          <w:shd w:val="clear" w:color="auto" w:fill="FFFFFF"/>
        </w:rPr>
        <w:t>S</w:t>
      </w:r>
      <w:r w:rsidRPr="00E52A83">
        <w:rPr>
          <w:rFonts w:asciiTheme="minorHAnsi" w:eastAsia="Batang" w:hAnsiTheme="minorHAnsi" w:cstheme="minorHAnsi"/>
          <w:sz w:val="22"/>
          <w:szCs w:val="22"/>
          <w:shd w:val="clear" w:color="auto" w:fill="FFFFFF"/>
        </w:rPr>
        <w:t>ebastião – concluído</w:t>
      </w:r>
    </w:p>
    <w:p w:rsidR="00E52A83" w:rsidRPr="00E52A83" w:rsidRDefault="00F03BAE" w:rsidP="00E52A83">
      <w:pPr>
        <w:pStyle w:val="PargrafodaLista"/>
        <w:numPr>
          <w:ilvl w:val="0"/>
          <w:numId w:val="32"/>
        </w:numPr>
        <w:ind w:left="0" w:firstLine="709"/>
        <w:jc w:val="both"/>
        <w:rPr>
          <w:rFonts w:asciiTheme="minorHAnsi" w:eastAsia="Batang" w:hAnsiTheme="minorHAnsi" w:cstheme="minorHAnsi"/>
          <w:sz w:val="22"/>
          <w:szCs w:val="22"/>
          <w:shd w:val="clear" w:color="auto" w:fill="FFFFFF"/>
        </w:rPr>
      </w:pPr>
      <w:r>
        <w:rPr>
          <w:rFonts w:asciiTheme="minorHAnsi" w:eastAsia="Batang" w:hAnsiTheme="minorHAnsi" w:cstheme="minorHAnsi"/>
          <w:sz w:val="22"/>
          <w:szCs w:val="22"/>
          <w:shd w:val="clear" w:color="auto" w:fill="FFFFFF"/>
        </w:rPr>
        <w:t>C</w:t>
      </w:r>
      <w:r w:rsidRPr="00E52A83">
        <w:rPr>
          <w:rFonts w:asciiTheme="minorHAnsi" w:eastAsia="Batang" w:hAnsiTheme="minorHAnsi" w:cstheme="minorHAnsi"/>
          <w:sz w:val="22"/>
          <w:szCs w:val="22"/>
          <w:shd w:val="clear" w:color="auto" w:fill="FFFFFF"/>
        </w:rPr>
        <w:t xml:space="preserve">entro de </w:t>
      </w:r>
      <w:r>
        <w:rPr>
          <w:rFonts w:asciiTheme="minorHAnsi" w:eastAsia="Batang" w:hAnsiTheme="minorHAnsi" w:cstheme="minorHAnsi"/>
          <w:sz w:val="22"/>
          <w:szCs w:val="22"/>
          <w:shd w:val="clear" w:color="auto" w:fill="FFFFFF"/>
        </w:rPr>
        <w:t>A</w:t>
      </w:r>
      <w:r w:rsidRPr="00E52A83">
        <w:rPr>
          <w:rFonts w:asciiTheme="minorHAnsi" w:eastAsia="Batang" w:hAnsiTheme="minorHAnsi" w:cstheme="minorHAnsi"/>
          <w:sz w:val="22"/>
          <w:szCs w:val="22"/>
          <w:shd w:val="clear" w:color="auto" w:fill="FFFFFF"/>
        </w:rPr>
        <w:t xml:space="preserve">tendimento </w:t>
      </w:r>
      <w:r>
        <w:rPr>
          <w:rFonts w:asciiTheme="minorHAnsi" w:eastAsia="Batang" w:hAnsiTheme="minorHAnsi" w:cstheme="minorHAnsi"/>
          <w:sz w:val="22"/>
          <w:szCs w:val="22"/>
          <w:shd w:val="clear" w:color="auto" w:fill="FFFFFF"/>
        </w:rPr>
        <w:t>I</w:t>
      </w:r>
      <w:r w:rsidRPr="00E52A83">
        <w:rPr>
          <w:rFonts w:asciiTheme="minorHAnsi" w:eastAsia="Batang" w:hAnsiTheme="minorHAnsi" w:cstheme="minorHAnsi"/>
          <w:sz w:val="22"/>
          <w:szCs w:val="22"/>
          <w:shd w:val="clear" w:color="auto" w:fill="FFFFFF"/>
        </w:rPr>
        <w:t>ntegrado a crianças e adolescentes</w:t>
      </w:r>
      <w:r>
        <w:rPr>
          <w:rFonts w:asciiTheme="minorHAnsi" w:eastAsia="Batang" w:hAnsiTheme="minorHAnsi" w:cstheme="minorHAnsi"/>
          <w:sz w:val="22"/>
          <w:szCs w:val="22"/>
          <w:shd w:val="clear" w:color="auto" w:fill="FFFFFF"/>
        </w:rPr>
        <w:t xml:space="preserve"> vítimas de abuso sexual – 307 S</w:t>
      </w:r>
      <w:r w:rsidRPr="00E52A83">
        <w:rPr>
          <w:rFonts w:asciiTheme="minorHAnsi" w:eastAsia="Batang" w:hAnsiTheme="minorHAnsi" w:cstheme="minorHAnsi"/>
          <w:sz w:val="22"/>
          <w:szCs w:val="22"/>
          <w:shd w:val="clear" w:color="auto" w:fill="FFFFFF"/>
        </w:rPr>
        <w:t>ul (em obras – conclusão prevista para março 2016)</w:t>
      </w:r>
    </w:p>
    <w:p w:rsidR="00E52A83" w:rsidRPr="00E52A83" w:rsidRDefault="00F03BAE" w:rsidP="00E52A83">
      <w:pPr>
        <w:pStyle w:val="PargrafodaLista"/>
        <w:numPr>
          <w:ilvl w:val="0"/>
          <w:numId w:val="32"/>
        </w:numPr>
        <w:ind w:left="0" w:firstLine="709"/>
        <w:jc w:val="both"/>
        <w:rPr>
          <w:rFonts w:asciiTheme="minorHAnsi" w:eastAsia="Batang" w:hAnsiTheme="minorHAnsi" w:cstheme="minorHAnsi"/>
          <w:sz w:val="22"/>
          <w:szCs w:val="22"/>
          <w:shd w:val="clear" w:color="auto" w:fill="FFFFFF"/>
        </w:rPr>
      </w:pPr>
      <w:r>
        <w:rPr>
          <w:rFonts w:asciiTheme="minorHAnsi" w:eastAsia="Batang" w:hAnsiTheme="minorHAnsi" w:cstheme="minorHAnsi"/>
          <w:sz w:val="22"/>
          <w:szCs w:val="22"/>
          <w:shd w:val="clear" w:color="auto" w:fill="FFFFFF"/>
        </w:rPr>
        <w:t>Unidade de Internação R</w:t>
      </w:r>
      <w:r w:rsidRPr="00E52A83">
        <w:rPr>
          <w:rFonts w:asciiTheme="minorHAnsi" w:eastAsia="Batang" w:hAnsiTheme="minorHAnsi" w:cstheme="minorHAnsi"/>
          <w:sz w:val="22"/>
          <w:szCs w:val="22"/>
          <w:shd w:val="clear" w:color="auto" w:fill="FFFFFF"/>
        </w:rPr>
        <w:t xml:space="preserve">ecanto das </w:t>
      </w:r>
      <w:r>
        <w:rPr>
          <w:rFonts w:asciiTheme="minorHAnsi" w:eastAsia="Batang" w:hAnsiTheme="minorHAnsi" w:cstheme="minorHAnsi"/>
          <w:sz w:val="22"/>
          <w:szCs w:val="22"/>
          <w:shd w:val="clear" w:color="auto" w:fill="FFFFFF"/>
        </w:rPr>
        <w:t>E</w:t>
      </w:r>
      <w:r w:rsidRPr="00E52A83">
        <w:rPr>
          <w:rFonts w:asciiTheme="minorHAnsi" w:eastAsia="Batang" w:hAnsiTheme="minorHAnsi" w:cstheme="minorHAnsi"/>
          <w:sz w:val="22"/>
          <w:szCs w:val="22"/>
          <w:shd w:val="clear" w:color="auto" w:fill="FFFFFF"/>
        </w:rPr>
        <w:t xml:space="preserve">mas – </w:t>
      </w:r>
      <w:r>
        <w:rPr>
          <w:rFonts w:asciiTheme="minorHAnsi" w:eastAsia="Batang" w:hAnsiTheme="minorHAnsi" w:cstheme="minorHAnsi"/>
          <w:sz w:val="22"/>
          <w:szCs w:val="22"/>
          <w:shd w:val="clear" w:color="auto" w:fill="FFFFFF"/>
        </w:rPr>
        <w:t>C</w:t>
      </w:r>
      <w:r w:rsidRPr="00E52A83">
        <w:rPr>
          <w:rFonts w:asciiTheme="minorHAnsi" w:eastAsia="Batang" w:hAnsiTheme="minorHAnsi" w:cstheme="minorHAnsi"/>
          <w:sz w:val="22"/>
          <w:szCs w:val="22"/>
          <w:shd w:val="clear" w:color="auto" w:fill="FFFFFF"/>
        </w:rPr>
        <w:t xml:space="preserve">oncluído </w:t>
      </w:r>
    </w:p>
    <w:p w:rsidR="00944B90" w:rsidRPr="00E52A83" w:rsidRDefault="00944B90" w:rsidP="00E52A83">
      <w:pPr>
        <w:spacing w:after="0"/>
        <w:ind w:firstLine="709"/>
        <w:jc w:val="both"/>
        <w:rPr>
          <w:rFonts w:eastAsia="Batang" w:cs="Calibri"/>
          <w:shd w:val="clear" w:color="auto" w:fill="FFFFFF"/>
        </w:rPr>
      </w:pPr>
    </w:p>
    <w:p w:rsidR="002B28C1" w:rsidRDefault="0074031C" w:rsidP="00FB6CD6">
      <w:pPr>
        <w:pStyle w:val="PargrafodaLista"/>
        <w:spacing w:line="276" w:lineRule="auto"/>
        <w:ind w:left="0" w:firstLine="709"/>
        <w:contextualSpacing w:val="0"/>
        <w:jc w:val="both"/>
        <w:rPr>
          <w:rFonts w:asciiTheme="minorHAnsi" w:hAnsiTheme="minorHAnsi" w:cstheme="minorHAnsi"/>
          <w:b/>
          <w:color w:val="FF0000"/>
        </w:rPr>
      </w:pPr>
      <w:r>
        <w:rPr>
          <w:rFonts w:asciiTheme="minorHAnsi" w:hAnsiTheme="minorHAnsi" w:cstheme="minorHAnsi"/>
          <w:b/>
          <w:noProof/>
          <w:color w:val="FF0000"/>
        </w:rPr>
        <w:drawing>
          <wp:anchor distT="0" distB="0" distL="114300" distR="114300" simplePos="0" relativeHeight="251674624" behindDoc="0" locked="0" layoutInCell="1" allowOverlap="1">
            <wp:simplePos x="0" y="0"/>
            <wp:positionH relativeFrom="column">
              <wp:posOffset>2747646</wp:posOffset>
            </wp:positionH>
            <wp:positionV relativeFrom="paragraph">
              <wp:posOffset>1580515</wp:posOffset>
            </wp:positionV>
            <wp:extent cx="2724150" cy="1628775"/>
            <wp:effectExtent l="19050" t="0" r="0" b="0"/>
            <wp:wrapNone/>
            <wp:docPr id="40" name="Imagem 1" descr="\\Taurus\dienar\FOTOS\ESPAÇO 307 SUL\IMG_7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urus\dienar\FOTOS\ESPAÇO 307 SUL\IMG_7268.JPG"/>
                    <pic:cNvPicPr>
                      <a:picLocks noChangeAspect="1" noChangeArrowheads="1"/>
                    </pic:cNvPicPr>
                  </pic:nvPicPr>
                  <pic:blipFill>
                    <a:blip r:embed="rId27" cstate="print"/>
                    <a:srcRect/>
                    <a:stretch>
                      <a:fillRect/>
                    </a:stretch>
                  </pic:blipFill>
                  <pic:spPr bwMode="auto">
                    <a:xfrm>
                      <a:off x="0" y="0"/>
                      <a:ext cx="2724150" cy="1628775"/>
                    </a:xfrm>
                    <a:prstGeom prst="rect">
                      <a:avLst/>
                    </a:prstGeom>
                    <a:noFill/>
                    <a:ln w="9525">
                      <a:noFill/>
                      <a:miter lim="800000"/>
                      <a:headEnd/>
                      <a:tailEnd/>
                    </a:ln>
                  </pic:spPr>
                </pic:pic>
              </a:graphicData>
            </a:graphic>
          </wp:anchor>
        </w:drawing>
      </w:r>
      <w:r>
        <w:rPr>
          <w:rFonts w:asciiTheme="minorHAnsi" w:hAnsiTheme="minorHAnsi" w:cstheme="minorHAnsi"/>
          <w:b/>
          <w:noProof/>
          <w:color w:val="FF0000"/>
        </w:rPr>
        <w:drawing>
          <wp:anchor distT="0" distB="0" distL="114300" distR="114300" simplePos="0" relativeHeight="251673600" behindDoc="0" locked="0" layoutInCell="1" allowOverlap="1">
            <wp:simplePos x="0" y="0"/>
            <wp:positionH relativeFrom="column">
              <wp:posOffset>2747645</wp:posOffset>
            </wp:positionH>
            <wp:positionV relativeFrom="paragraph">
              <wp:posOffset>-635</wp:posOffset>
            </wp:positionV>
            <wp:extent cx="2724150" cy="1533525"/>
            <wp:effectExtent l="19050" t="0" r="0" b="0"/>
            <wp:wrapNone/>
            <wp:docPr id="33" name="Imagem 4" descr="Z:\Aila\FOTOS O.S\CT BRAZLÂNDIA\20150619_103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Aila\FOTOS O.S\CT BRAZLÂNDIA\20150619_103822.jpg"/>
                    <pic:cNvPicPr>
                      <a:picLocks noChangeAspect="1" noChangeArrowheads="1"/>
                    </pic:cNvPicPr>
                  </pic:nvPicPr>
                  <pic:blipFill>
                    <a:blip r:embed="rId28" cstate="print"/>
                    <a:srcRect/>
                    <a:stretch>
                      <a:fillRect/>
                    </a:stretch>
                  </pic:blipFill>
                  <pic:spPr bwMode="auto">
                    <a:xfrm>
                      <a:off x="0" y="0"/>
                      <a:ext cx="2724150" cy="1533525"/>
                    </a:xfrm>
                    <a:prstGeom prst="rect">
                      <a:avLst/>
                    </a:prstGeom>
                    <a:noFill/>
                    <a:ln w="9525">
                      <a:noFill/>
                      <a:miter lim="800000"/>
                      <a:headEnd/>
                      <a:tailEnd/>
                    </a:ln>
                  </pic:spPr>
                </pic:pic>
              </a:graphicData>
            </a:graphic>
          </wp:anchor>
        </w:drawing>
      </w:r>
      <w:r w:rsidR="00E52A83">
        <w:rPr>
          <w:rFonts w:asciiTheme="minorHAnsi" w:hAnsiTheme="minorHAnsi" w:cstheme="minorHAnsi"/>
          <w:b/>
          <w:noProof/>
          <w:color w:val="FF0000"/>
        </w:rPr>
        <w:drawing>
          <wp:inline distT="0" distB="0" distL="0" distR="0">
            <wp:extent cx="2076450" cy="3112021"/>
            <wp:effectExtent l="19050" t="0" r="0" b="0"/>
            <wp:docPr id="38"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srcRect/>
                    <a:stretch>
                      <a:fillRect/>
                    </a:stretch>
                  </pic:blipFill>
                  <pic:spPr bwMode="auto">
                    <a:xfrm>
                      <a:off x="0" y="0"/>
                      <a:ext cx="2078127" cy="3114534"/>
                    </a:xfrm>
                    <a:prstGeom prst="rect">
                      <a:avLst/>
                    </a:prstGeom>
                    <a:noFill/>
                    <a:ln w="9525">
                      <a:noFill/>
                      <a:miter lim="800000"/>
                      <a:headEnd/>
                      <a:tailEnd/>
                    </a:ln>
                  </pic:spPr>
                </pic:pic>
              </a:graphicData>
            </a:graphic>
          </wp:inline>
        </w:drawing>
      </w:r>
    </w:p>
    <w:p w:rsidR="0041609D" w:rsidRDefault="0041609D" w:rsidP="00FB6CD6">
      <w:pPr>
        <w:pStyle w:val="PargrafodaLista"/>
        <w:spacing w:line="276" w:lineRule="auto"/>
        <w:ind w:left="0" w:firstLine="709"/>
        <w:contextualSpacing w:val="0"/>
        <w:jc w:val="both"/>
        <w:rPr>
          <w:rFonts w:asciiTheme="minorHAnsi" w:hAnsiTheme="minorHAnsi" w:cstheme="minorHAnsi"/>
          <w:b/>
          <w:color w:val="FF0000"/>
        </w:rPr>
      </w:pPr>
    </w:p>
    <w:p w:rsidR="0037629D" w:rsidRPr="0022235C" w:rsidRDefault="0037629D" w:rsidP="0033631F">
      <w:pPr>
        <w:pStyle w:val="Cabealho"/>
        <w:numPr>
          <w:ilvl w:val="0"/>
          <w:numId w:val="4"/>
        </w:numPr>
        <w:tabs>
          <w:tab w:val="clear" w:pos="4252"/>
          <w:tab w:val="clear" w:pos="8504"/>
        </w:tabs>
        <w:spacing w:before="120" w:after="60" w:line="276" w:lineRule="auto"/>
        <w:ind w:left="0" w:firstLine="709"/>
        <w:rPr>
          <w:rFonts w:cstheme="minorHAnsi"/>
          <w:b/>
          <w:sz w:val="24"/>
          <w:szCs w:val="24"/>
        </w:rPr>
      </w:pPr>
      <w:r w:rsidRPr="0022235C">
        <w:rPr>
          <w:rFonts w:cstheme="minorHAnsi"/>
          <w:b/>
          <w:sz w:val="24"/>
          <w:szCs w:val="24"/>
        </w:rPr>
        <w:t>FORMAÇÕES COMPLEMENTARES</w:t>
      </w:r>
    </w:p>
    <w:p w:rsidR="001E7D6E" w:rsidRPr="00A95030" w:rsidRDefault="00983E15" w:rsidP="0033631F">
      <w:pPr>
        <w:pStyle w:val="Cabealho"/>
        <w:tabs>
          <w:tab w:val="clear" w:pos="4252"/>
          <w:tab w:val="clear" w:pos="8504"/>
        </w:tabs>
        <w:spacing w:before="120" w:after="60" w:line="276" w:lineRule="auto"/>
        <w:ind w:firstLine="709"/>
        <w:rPr>
          <w:rFonts w:cstheme="minorHAnsi"/>
          <w:b/>
        </w:rPr>
      </w:pPr>
      <w:r w:rsidRPr="00A95030">
        <w:rPr>
          <w:rFonts w:cstheme="minorHAnsi"/>
          <w:b/>
        </w:rPr>
        <w:t>CONCURSO SE</w:t>
      </w:r>
      <w:r w:rsidR="00125D2D" w:rsidRPr="00A95030">
        <w:rPr>
          <w:rFonts w:cstheme="minorHAnsi"/>
          <w:b/>
        </w:rPr>
        <w:t>LEÇÃO DE SERVIDORES PÚBLICOS</w:t>
      </w:r>
    </w:p>
    <w:p w:rsidR="00983E15" w:rsidRPr="004A33CA" w:rsidRDefault="00983E15" w:rsidP="00FB6CD6">
      <w:pPr>
        <w:pStyle w:val="Cabealho"/>
        <w:tabs>
          <w:tab w:val="clear" w:pos="4252"/>
          <w:tab w:val="clear" w:pos="8504"/>
        </w:tabs>
        <w:spacing w:before="120" w:after="60" w:line="276" w:lineRule="auto"/>
        <w:ind w:firstLine="709"/>
        <w:jc w:val="both"/>
        <w:rPr>
          <w:rStyle w:val="apple-converted-space"/>
          <w:rFonts w:ascii="Calibri" w:hAnsi="Calibri" w:cs="Calibri"/>
        </w:rPr>
      </w:pPr>
      <w:r w:rsidRPr="004A33CA">
        <w:rPr>
          <w:rFonts w:ascii="Calibri" w:hAnsi="Calibri" w:cs="Calibri"/>
        </w:rPr>
        <w:t xml:space="preserve">Com o intuito de reduzir o </w:t>
      </w:r>
      <w:r w:rsidR="005572F2" w:rsidRPr="004A33CA">
        <w:rPr>
          <w:rFonts w:ascii="Calibri" w:hAnsi="Calibri" w:cs="Calibri"/>
        </w:rPr>
        <w:t>déficit</w:t>
      </w:r>
      <w:r w:rsidRPr="004A33CA">
        <w:rPr>
          <w:rFonts w:ascii="Calibri" w:hAnsi="Calibri" w:cs="Calibri"/>
        </w:rPr>
        <w:t xml:space="preserve"> de 700 servidores no sistema socioeducativo, a Secretaria de Políticas para Crianças, Adolescentes e Juventude lançou três editais de seleção de profissionais. As inscrições foram realizadas de setembro a outubro, e a responsável por elaborar e aplicar as provas foi a Fundação Universa. Foram disponibilizadas 114 vagas de atendente de reintegração socioeducativo, 66 de especialista e 20 de técnico, além de cadastro reserva, para atuar em uma das sete unidades de internação de adolescentes em conflito com a lei.</w:t>
      </w:r>
      <w:r w:rsidRPr="004A33CA">
        <w:rPr>
          <w:rStyle w:val="apple-converted-space"/>
          <w:rFonts w:ascii="Calibri" w:hAnsi="Calibri" w:cs="Calibri"/>
        </w:rPr>
        <w:t> </w:t>
      </w:r>
      <w:r w:rsidR="00B21F6E">
        <w:rPr>
          <w:rStyle w:val="apple-converted-space"/>
          <w:rFonts w:ascii="Calibri" w:hAnsi="Calibri" w:cs="Calibri"/>
        </w:rPr>
        <w:t>O concurso teve a primeira fase realizada, com a aplicação de provas nos meses de novembro e dezembro e encontra-se em andamen</w:t>
      </w:r>
      <w:r w:rsidR="00745182">
        <w:rPr>
          <w:rStyle w:val="apple-converted-space"/>
          <w:rFonts w:ascii="Calibri" w:hAnsi="Calibri" w:cs="Calibri"/>
        </w:rPr>
        <w:t>t</w:t>
      </w:r>
      <w:r w:rsidR="00B21F6E">
        <w:rPr>
          <w:rStyle w:val="apple-converted-space"/>
          <w:rFonts w:ascii="Calibri" w:hAnsi="Calibri" w:cs="Calibri"/>
        </w:rPr>
        <w:t>o</w:t>
      </w:r>
      <w:r w:rsidR="00745182">
        <w:rPr>
          <w:rStyle w:val="apple-converted-space"/>
          <w:rFonts w:ascii="Calibri" w:hAnsi="Calibri" w:cs="Calibri"/>
        </w:rPr>
        <w:t xml:space="preserve"> com expectativa de continuidade para as próximas fases e contratação de profissionais no exercício de 2016.</w:t>
      </w:r>
      <w:r w:rsidR="00B21F6E">
        <w:rPr>
          <w:rStyle w:val="apple-converted-space"/>
          <w:rFonts w:ascii="Calibri" w:hAnsi="Calibri" w:cs="Calibri"/>
        </w:rPr>
        <w:t xml:space="preserve"> </w:t>
      </w:r>
    </w:p>
    <w:p w:rsidR="00983E15" w:rsidRDefault="005572F2" w:rsidP="00FB6CD6">
      <w:pPr>
        <w:pStyle w:val="Cabealho"/>
        <w:tabs>
          <w:tab w:val="clear" w:pos="4252"/>
          <w:tab w:val="clear" w:pos="8504"/>
        </w:tabs>
        <w:spacing w:before="120" w:after="60" w:line="276" w:lineRule="auto"/>
        <w:ind w:left="284" w:firstLine="709"/>
        <w:jc w:val="both"/>
        <w:rPr>
          <w:rStyle w:val="apple-converted-space"/>
          <w:rFonts w:ascii="Calibri" w:hAnsi="Calibri" w:cs="Calibri"/>
          <w:color w:val="444444"/>
        </w:rPr>
      </w:pPr>
      <w:r>
        <w:rPr>
          <w:rStyle w:val="apple-converted-space"/>
          <w:rFonts w:ascii="Calibri" w:hAnsi="Calibri" w:cs="Calibri"/>
          <w:color w:val="444444"/>
        </w:rPr>
        <w:tab/>
      </w:r>
      <w:r>
        <w:rPr>
          <w:rStyle w:val="apple-converted-space"/>
          <w:rFonts w:ascii="Calibri" w:hAnsi="Calibri" w:cs="Calibri"/>
          <w:color w:val="444444"/>
        </w:rPr>
        <w:tab/>
      </w:r>
      <w:r>
        <w:rPr>
          <w:rFonts w:cstheme="minorHAnsi"/>
          <w:b/>
          <w:noProof/>
          <w:sz w:val="24"/>
          <w:szCs w:val="24"/>
        </w:rPr>
        <w:drawing>
          <wp:inline distT="0" distB="0" distL="0" distR="0">
            <wp:extent cx="3686175" cy="2190750"/>
            <wp:effectExtent l="19050" t="0" r="9525" b="0"/>
            <wp:docPr id="19" name="Imagem 1" descr="C:\Users\natalia.sousa\Desktop\fotos criança\20260899234_7ab4277d49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sousa\Desktop\fotos criança\20260899234_7ab4277d49_z.jpg"/>
                    <pic:cNvPicPr>
                      <a:picLocks noChangeAspect="1" noChangeArrowheads="1"/>
                    </pic:cNvPicPr>
                  </pic:nvPicPr>
                  <pic:blipFill>
                    <a:blip r:embed="rId30" cstate="print"/>
                    <a:srcRect/>
                    <a:stretch>
                      <a:fillRect/>
                    </a:stretch>
                  </pic:blipFill>
                  <pic:spPr bwMode="auto">
                    <a:xfrm>
                      <a:off x="0" y="0"/>
                      <a:ext cx="3686175" cy="2190750"/>
                    </a:xfrm>
                    <a:prstGeom prst="rect">
                      <a:avLst/>
                    </a:prstGeom>
                    <a:noFill/>
                    <a:ln w="9525">
                      <a:noFill/>
                      <a:miter lim="800000"/>
                      <a:headEnd/>
                      <a:tailEnd/>
                    </a:ln>
                  </pic:spPr>
                </pic:pic>
              </a:graphicData>
            </a:graphic>
          </wp:inline>
        </w:drawing>
      </w:r>
    </w:p>
    <w:p w:rsidR="00983E15" w:rsidRDefault="0033631F" w:rsidP="0033631F">
      <w:pPr>
        <w:pStyle w:val="Cabealho"/>
        <w:tabs>
          <w:tab w:val="clear" w:pos="4252"/>
          <w:tab w:val="clear" w:pos="8504"/>
        </w:tabs>
        <w:spacing w:before="120" w:after="60" w:line="276" w:lineRule="auto"/>
        <w:ind w:left="284" w:firstLine="1843"/>
        <w:jc w:val="both"/>
        <w:rPr>
          <w:rFonts w:cstheme="minorHAnsi"/>
          <w:b/>
          <w:sz w:val="24"/>
          <w:szCs w:val="24"/>
        </w:rPr>
      </w:pPr>
      <w:r>
        <w:rPr>
          <w:rFonts w:cstheme="minorHAnsi"/>
          <w:b/>
          <w:noProof/>
          <w:sz w:val="24"/>
          <w:szCs w:val="24"/>
        </w:rPr>
        <w:lastRenderedPageBreak/>
        <w:drawing>
          <wp:inline distT="0" distB="0" distL="0" distR="0">
            <wp:extent cx="3857625" cy="2573258"/>
            <wp:effectExtent l="19050" t="0" r="9525" b="0"/>
            <wp:docPr id="32" name="Imagem 2" descr="C:\Users\natalia.sousa\Desktop\fotos criança\20883496905_a3fc5f3a47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lia.sousa\Desktop\fotos criança\20883496905_a3fc5f3a47_z.jpg"/>
                    <pic:cNvPicPr>
                      <a:picLocks noChangeAspect="1" noChangeArrowheads="1"/>
                    </pic:cNvPicPr>
                  </pic:nvPicPr>
                  <pic:blipFill>
                    <a:blip r:embed="rId31" cstate="print"/>
                    <a:srcRect/>
                    <a:stretch>
                      <a:fillRect/>
                    </a:stretch>
                  </pic:blipFill>
                  <pic:spPr bwMode="auto">
                    <a:xfrm>
                      <a:off x="0" y="0"/>
                      <a:ext cx="3857625" cy="2573258"/>
                    </a:xfrm>
                    <a:prstGeom prst="rect">
                      <a:avLst/>
                    </a:prstGeom>
                    <a:noFill/>
                    <a:ln w="9525">
                      <a:noFill/>
                      <a:miter lim="800000"/>
                      <a:headEnd/>
                      <a:tailEnd/>
                    </a:ln>
                  </pic:spPr>
                </pic:pic>
              </a:graphicData>
            </a:graphic>
          </wp:inline>
        </w:drawing>
      </w:r>
    </w:p>
    <w:p w:rsidR="00983E15" w:rsidRPr="00A95030" w:rsidRDefault="0041609D" w:rsidP="00FB6CD6">
      <w:pPr>
        <w:pStyle w:val="Cabealho"/>
        <w:tabs>
          <w:tab w:val="clear" w:pos="4252"/>
          <w:tab w:val="clear" w:pos="8504"/>
        </w:tabs>
        <w:spacing w:before="120" w:after="60" w:line="276" w:lineRule="auto"/>
        <w:ind w:firstLine="709"/>
        <w:rPr>
          <w:rFonts w:cstheme="minorHAnsi"/>
          <w:b/>
        </w:rPr>
      </w:pPr>
      <w:r w:rsidRPr="00A95030">
        <w:rPr>
          <w:rFonts w:cstheme="minorHAnsi"/>
          <w:b/>
        </w:rPr>
        <w:t xml:space="preserve">PROCESSO DE ESCOLHA DOS </w:t>
      </w:r>
      <w:r w:rsidR="005572F2" w:rsidRPr="00A95030">
        <w:rPr>
          <w:rFonts w:cstheme="minorHAnsi"/>
          <w:b/>
        </w:rPr>
        <w:t>CONSELHEIROS</w:t>
      </w:r>
      <w:r w:rsidR="00125D2D" w:rsidRPr="00A95030">
        <w:rPr>
          <w:rFonts w:cstheme="minorHAnsi"/>
          <w:b/>
        </w:rPr>
        <w:t xml:space="preserve"> TUTELARES</w:t>
      </w:r>
    </w:p>
    <w:p w:rsidR="00562E06" w:rsidRDefault="00562E06" w:rsidP="00FB6CD6">
      <w:pPr>
        <w:pStyle w:val="Cabealho"/>
        <w:tabs>
          <w:tab w:val="clear" w:pos="4252"/>
          <w:tab w:val="clear" w:pos="8504"/>
        </w:tabs>
        <w:spacing w:before="120" w:after="60" w:line="276" w:lineRule="auto"/>
        <w:ind w:firstLine="709"/>
        <w:jc w:val="both"/>
        <w:rPr>
          <w:rFonts w:cstheme="minorHAnsi"/>
        </w:rPr>
      </w:pPr>
      <w:r w:rsidRPr="00562E06">
        <w:rPr>
          <w:rFonts w:cstheme="minorHAnsi"/>
          <w:bdr w:val="none" w:sz="0" w:space="0" w:color="auto" w:frame="1"/>
          <w:shd w:val="clear" w:color="auto" w:fill="FFFFFF"/>
        </w:rPr>
        <w:t xml:space="preserve"> </w:t>
      </w:r>
      <w:r w:rsidRPr="00562E06">
        <w:rPr>
          <w:rFonts w:cstheme="minorHAnsi"/>
        </w:rPr>
        <w:t xml:space="preserve">O </w:t>
      </w:r>
      <w:r w:rsidR="003D0D51">
        <w:rPr>
          <w:rFonts w:cstheme="minorHAnsi"/>
        </w:rPr>
        <w:t>C</w:t>
      </w:r>
      <w:r w:rsidR="003D0D51" w:rsidRPr="00562E06">
        <w:rPr>
          <w:rFonts w:cstheme="minorHAnsi"/>
        </w:rPr>
        <w:t xml:space="preserve">onselho dos </w:t>
      </w:r>
      <w:r w:rsidR="003D0D51">
        <w:rPr>
          <w:rFonts w:cstheme="minorHAnsi"/>
        </w:rPr>
        <w:t>D</w:t>
      </w:r>
      <w:r w:rsidR="003D0D51" w:rsidRPr="00562E06">
        <w:rPr>
          <w:rFonts w:cstheme="minorHAnsi"/>
        </w:rPr>
        <w:t xml:space="preserve">ireitos da </w:t>
      </w:r>
      <w:r w:rsidR="003D0D51">
        <w:rPr>
          <w:rFonts w:cstheme="minorHAnsi"/>
        </w:rPr>
        <w:t>C</w:t>
      </w:r>
      <w:r w:rsidR="003D0D51" w:rsidRPr="00562E06">
        <w:rPr>
          <w:rFonts w:cstheme="minorHAnsi"/>
        </w:rPr>
        <w:t xml:space="preserve">riança e do </w:t>
      </w:r>
      <w:r w:rsidR="003D0D51">
        <w:rPr>
          <w:rFonts w:cstheme="minorHAnsi"/>
        </w:rPr>
        <w:t>A</w:t>
      </w:r>
      <w:r w:rsidR="003D0D51" w:rsidRPr="00562E06">
        <w:rPr>
          <w:rFonts w:cstheme="minorHAnsi"/>
        </w:rPr>
        <w:t xml:space="preserve">dolescente do </w:t>
      </w:r>
      <w:r w:rsidR="003D0D51">
        <w:rPr>
          <w:rFonts w:cstheme="minorHAnsi"/>
        </w:rPr>
        <w:t>D</w:t>
      </w:r>
      <w:r w:rsidR="003D0D51" w:rsidRPr="00562E06">
        <w:rPr>
          <w:rFonts w:cstheme="minorHAnsi"/>
        </w:rPr>
        <w:t xml:space="preserve">istrito </w:t>
      </w:r>
      <w:r w:rsidR="003D0D51">
        <w:rPr>
          <w:rFonts w:cstheme="minorHAnsi"/>
        </w:rPr>
        <w:t>F</w:t>
      </w:r>
      <w:r w:rsidR="003D0D51" w:rsidRPr="00562E06">
        <w:rPr>
          <w:rFonts w:cstheme="minorHAnsi"/>
        </w:rPr>
        <w:t xml:space="preserve">ederal </w:t>
      </w:r>
      <w:r w:rsidRPr="00562E06">
        <w:rPr>
          <w:rFonts w:cstheme="minorHAnsi"/>
        </w:rPr>
        <w:t>– CDCA/DF, órgão autônomo, paritário, deliberativo e controlador das ações de atendimento aos direitos da criança e do adolescente do Distrito Federal, criado por força da Lei n. 8.069/90 (Estatuto da Criança e do Adolescente – ECA), regido pela Lei Distrital nº 5.244, de 17 de dezembro de 2013 e vinculado administrativamente à Secretaria de Estado de Políticas para Crianças, Adolescentes e Juventude do Distrito Federal, no uso de suas atribuições regimentais, por deliberação da 247ª Plenária Ordinária realizada em 22 de outubro de 2014 e CONSIDERANDO o disposto na Lei Distrital n° 5.294, de 13 de fevereiro de 2014 que dispõe sobre Conselhos Tutelares do Distrito Fe</w:t>
      </w:r>
      <w:r w:rsidR="007B0370">
        <w:rPr>
          <w:rFonts w:cstheme="minorHAnsi"/>
        </w:rPr>
        <w:t>deral e dá outras providências,</w:t>
      </w:r>
      <w:r w:rsidRPr="00562E06">
        <w:rPr>
          <w:rFonts w:cstheme="minorHAnsi"/>
        </w:rPr>
        <w:t xml:space="preserve"> a Resolução nº 170, de 10 de dezembro de 2014 do Conselho Nacional dos Direitos da Criança e do Adolescente – CONANDA e a Resolução nº 72, de </w:t>
      </w:r>
      <w:proofErr w:type="gramStart"/>
      <w:r w:rsidRPr="00562E06">
        <w:rPr>
          <w:rFonts w:cstheme="minorHAnsi"/>
        </w:rPr>
        <w:t>9</w:t>
      </w:r>
      <w:proofErr w:type="gramEnd"/>
      <w:r w:rsidRPr="00562E06">
        <w:rPr>
          <w:rFonts w:cstheme="minorHAnsi"/>
        </w:rPr>
        <w:t xml:space="preserve"> de abril de 2015 torn</w:t>
      </w:r>
      <w:r>
        <w:rPr>
          <w:rFonts w:cstheme="minorHAnsi"/>
        </w:rPr>
        <w:t>ou</w:t>
      </w:r>
      <w:r w:rsidRPr="00562E06">
        <w:rPr>
          <w:rFonts w:cstheme="minorHAnsi"/>
        </w:rPr>
        <w:t xml:space="preserve"> público o processo de escolha para membros dos Conselheiros Tutelares do Distrito Fede</w:t>
      </w:r>
      <w:r>
        <w:rPr>
          <w:rFonts w:cstheme="minorHAnsi"/>
        </w:rPr>
        <w:t>ral para o quadriênio 2016/2019.</w:t>
      </w:r>
    </w:p>
    <w:p w:rsidR="005F5A59" w:rsidRDefault="00562E06" w:rsidP="00FB6CD6">
      <w:pPr>
        <w:pStyle w:val="Cabealho"/>
        <w:tabs>
          <w:tab w:val="clear" w:pos="4252"/>
          <w:tab w:val="clear" w:pos="8504"/>
        </w:tabs>
        <w:spacing w:line="276" w:lineRule="auto"/>
        <w:ind w:firstLine="709"/>
        <w:jc w:val="both"/>
        <w:rPr>
          <w:rFonts w:cstheme="minorHAnsi"/>
          <w:bdr w:val="none" w:sz="0" w:space="0" w:color="auto" w:frame="1"/>
          <w:shd w:val="clear" w:color="auto" w:fill="FFFFFF"/>
        </w:rPr>
      </w:pPr>
      <w:r>
        <w:rPr>
          <w:rFonts w:cstheme="minorHAnsi"/>
        </w:rPr>
        <w:t>Foram 2</w:t>
      </w:r>
      <w:r w:rsidRPr="00562E06">
        <w:rPr>
          <w:rFonts w:cstheme="minorHAnsi"/>
          <w:bdr w:val="none" w:sz="0" w:space="0" w:color="auto" w:frame="1"/>
          <w:shd w:val="clear" w:color="auto" w:fill="FFFFFF"/>
        </w:rPr>
        <w:t>6,5 mil inscritos para o processo</w:t>
      </w:r>
      <w:r w:rsidR="005F5A59">
        <w:rPr>
          <w:rFonts w:cstheme="minorHAnsi"/>
          <w:bdr w:val="none" w:sz="0" w:space="0" w:color="auto" w:frame="1"/>
          <w:shd w:val="clear" w:color="auto" w:fill="FFFFFF"/>
        </w:rPr>
        <w:t>,</w:t>
      </w:r>
      <w:r w:rsidRPr="00562E06">
        <w:rPr>
          <w:rFonts w:cstheme="minorHAnsi"/>
          <w:bdr w:val="none" w:sz="0" w:space="0" w:color="auto" w:frame="1"/>
          <w:shd w:val="clear" w:color="auto" w:fill="FFFFFF"/>
        </w:rPr>
        <w:t xml:space="preserve"> </w:t>
      </w:r>
      <w:r w:rsidR="005F5A59">
        <w:rPr>
          <w:rFonts w:cstheme="minorHAnsi"/>
          <w:bdr w:val="none" w:sz="0" w:space="0" w:color="auto" w:frame="1"/>
          <w:shd w:val="clear" w:color="auto" w:fill="FFFFFF"/>
        </w:rPr>
        <w:t xml:space="preserve">que realizaram provas para avaliação de </w:t>
      </w:r>
      <w:r w:rsidR="005F5A59" w:rsidRPr="00562E06">
        <w:rPr>
          <w:rFonts w:cstheme="minorHAnsi"/>
          <w:bdr w:val="none" w:sz="0" w:space="0" w:color="auto" w:frame="1"/>
          <w:shd w:val="clear" w:color="auto" w:fill="FFFFFF"/>
        </w:rPr>
        <w:t>habilidades e os conhecimentos do candidato a respeito de instrumentos normativos, a organização e o funcionamento do sistema de garantia de direitos humanos de crianças e adolescentes</w:t>
      </w:r>
      <w:r w:rsidR="005F5A59">
        <w:rPr>
          <w:rFonts w:cstheme="minorHAnsi"/>
          <w:bdr w:val="none" w:sz="0" w:space="0" w:color="auto" w:frame="1"/>
          <w:shd w:val="clear" w:color="auto" w:fill="FFFFFF"/>
        </w:rPr>
        <w:t xml:space="preserve">. </w:t>
      </w:r>
      <w:r w:rsidRPr="00562E06">
        <w:rPr>
          <w:rFonts w:cstheme="minorHAnsi"/>
          <w:bdr w:val="none" w:sz="0" w:space="0" w:color="auto" w:frame="1"/>
          <w:shd w:val="clear" w:color="auto" w:fill="FFFFFF"/>
        </w:rPr>
        <w:br/>
        <w:t>A eleição dos conselheiros compreende</w:t>
      </w:r>
      <w:r w:rsidR="007B0370">
        <w:rPr>
          <w:rFonts w:cstheme="minorHAnsi"/>
          <w:bdr w:val="none" w:sz="0" w:space="0" w:color="auto" w:frame="1"/>
          <w:shd w:val="clear" w:color="auto" w:fill="FFFFFF"/>
        </w:rPr>
        <w:t>u</w:t>
      </w:r>
      <w:r w:rsidRPr="00562E06">
        <w:rPr>
          <w:rFonts w:cstheme="minorHAnsi"/>
          <w:bdr w:val="none" w:sz="0" w:space="0" w:color="auto" w:frame="1"/>
          <w:shd w:val="clear" w:color="auto" w:fill="FFFFFF"/>
        </w:rPr>
        <w:t xml:space="preserve"> cinco fases: inscrição; exame de conhecimento específico, de caráter eliminatório; análise da documentação do habilitante, de caráter eliminatório e registro de candidatura; eleição dos candidatos, por meio de voto direto, secreto e facultativo; curso de formação inicial, com frequência obrigatória, e carga horária mínima de 40 (quarenta) horas.</w:t>
      </w:r>
    </w:p>
    <w:p w:rsidR="007B0370" w:rsidRDefault="005F5A59" w:rsidP="007B0370">
      <w:pPr>
        <w:pStyle w:val="Cabealho"/>
        <w:tabs>
          <w:tab w:val="clear" w:pos="4252"/>
          <w:tab w:val="clear" w:pos="8504"/>
        </w:tabs>
        <w:spacing w:line="276" w:lineRule="auto"/>
        <w:ind w:firstLine="709"/>
        <w:jc w:val="both"/>
        <w:rPr>
          <w:rFonts w:cstheme="minorHAnsi"/>
          <w:bdr w:val="none" w:sz="0" w:space="0" w:color="auto" w:frame="1"/>
          <w:shd w:val="clear" w:color="auto" w:fill="FFFFFF"/>
        </w:rPr>
      </w:pPr>
      <w:r>
        <w:rPr>
          <w:rFonts w:cstheme="minorHAnsi"/>
          <w:bdr w:val="none" w:sz="0" w:space="0" w:color="auto" w:frame="1"/>
          <w:shd w:val="clear" w:color="auto" w:fill="FFFFFF"/>
        </w:rPr>
        <w:t xml:space="preserve">No dia 30 de dezembro de 2015, o resultado final considerando a habilitação dos candidatos em todas as fases foi divulgado pela Fundação Getúlio Vargas – FGV, banca organizadora do processo de escolha dos Conselheiros Tutelares, com titulares e suplentes de acordo com classificação dos candidatos. </w:t>
      </w:r>
      <w:r w:rsidR="007B0370">
        <w:rPr>
          <w:rFonts w:cstheme="minorHAnsi"/>
          <w:bdr w:val="none" w:sz="0" w:space="0" w:color="auto" w:frame="1"/>
          <w:shd w:val="clear" w:color="auto" w:fill="FFFFFF"/>
        </w:rPr>
        <w:t>A posse dos candidatos está sujeita a apresentação da documentação pertinente e ocorrerá em janeiro de 2016.</w:t>
      </w:r>
    </w:p>
    <w:p w:rsidR="007B0370" w:rsidRDefault="007B0370" w:rsidP="007B0370">
      <w:pPr>
        <w:pStyle w:val="Cabealho"/>
        <w:tabs>
          <w:tab w:val="clear" w:pos="4252"/>
          <w:tab w:val="clear" w:pos="8504"/>
        </w:tabs>
        <w:spacing w:line="276" w:lineRule="auto"/>
        <w:ind w:firstLine="709"/>
        <w:jc w:val="both"/>
        <w:rPr>
          <w:rFonts w:cstheme="minorHAnsi"/>
          <w:bdr w:val="none" w:sz="0" w:space="0" w:color="auto" w:frame="1"/>
          <w:shd w:val="clear" w:color="auto" w:fill="FFFFFF"/>
        </w:rPr>
      </w:pPr>
    </w:p>
    <w:p w:rsidR="0037629D" w:rsidRPr="00AE26D5" w:rsidRDefault="007B0370" w:rsidP="00CB02A4">
      <w:pPr>
        <w:pStyle w:val="Cabealho"/>
        <w:numPr>
          <w:ilvl w:val="0"/>
          <w:numId w:val="4"/>
        </w:numPr>
        <w:tabs>
          <w:tab w:val="clear" w:pos="4252"/>
          <w:tab w:val="clear" w:pos="8504"/>
        </w:tabs>
        <w:spacing w:line="276" w:lineRule="auto"/>
        <w:ind w:left="0" w:firstLine="709"/>
        <w:jc w:val="both"/>
        <w:rPr>
          <w:rFonts w:cstheme="minorHAnsi"/>
          <w:b/>
          <w:sz w:val="24"/>
          <w:szCs w:val="24"/>
        </w:rPr>
      </w:pPr>
      <w:r>
        <w:rPr>
          <w:rFonts w:cstheme="minorHAnsi"/>
          <w:bdr w:val="none" w:sz="0" w:space="0" w:color="auto" w:frame="1"/>
          <w:shd w:val="clear" w:color="auto" w:fill="FFFFFF"/>
        </w:rPr>
        <w:t xml:space="preserve"> </w:t>
      </w:r>
      <w:r w:rsidR="0037629D" w:rsidRPr="00AE26D5">
        <w:rPr>
          <w:rFonts w:cstheme="minorHAnsi"/>
          <w:b/>
          <w:sz w:val="24"/>
          <w:szCs w:val="24"/>
        </w:rPr>
        <w:t>DIAGNÓSTICO DO DESENVOLVIMENTO DA UNIDADE</w:t>
      </w:r>
    </w:p>
    <w:p w:rsidR="008C2609" w:rsidRPr="00121480" w:rsidRDefault="008C2609" w:rsidP="00121480">
      <w:pPr>
        <w:tabs>
          <w:tab w:val="left" w:pos="1418"/>
        </w:tabs>
        <w:spacing w:before="120"/>
        <w:ind w:firstLine="709"/>
        <w:jc w:val="both"/>
        <w:rPr>
          <w:rFonts w:cstheme="minorHAnsi"/>
          <w:b/>
        </w:rPr>
      </w:pPr>
      <w:r w:rsidRPr="00121480">
        <w:rPr>
          <w:rFonts w:cstheme="minorHAnsi"/>
          <w:b/>
        </w:rPr>
        <w:t>DIFICULDADES ENCONTRADAS</w:t>
      </w:r>
    </w:p>
    <w:p w:rsidR="00121480" w:rsidRDefault="00121480" w:rsidP="00121480">
      <w:pPr>
        <w:spacing w:after="120"/>
        <w:ind w:firstLine="709"/>
        <w:jc w:val="both"/>
        <w:rPr>
          <w:rFonts w:eastAsia="Batang" w:cs="Calibri"/>
          <w:shd w:val="clear" w:color="auto" w:fill="FFFFFF"/>
        </w:rPr>
      </w:pPr>
      <w:r>
        <w:rPr>
          <w:rFonts w:eastAsia="Batang" w:cs="Calibri"/>
          <w:shd w:val="clear" w:color="auto" w:fill="FFFFFF"/>
        </w:rPr>
        <w:t xml:space="preserve">A Secretaria de Políticas para Crianças, Adolescentes e Juventude do Distrito Federal passou no ano de 2015, por diversas alterações em sua estrutura </w:t>
      </w:r>
      <w:r w:rsidR="006B42A2">
        <w:rPr>
          <w:rFonts w:eastAsia="Batang" w:cs="Calibri"/>
          <w:shd w:val="clear" w:color="auto" w:fill="FFFFFF"/>
        </w:rPr>
        <w:t xml:space="preserve">orgânica, </w:t>
      </w:r>
      <w:r>
        <w:rPr>
          <w:rFonts w:eastAsia="Batang" w:cs="Calibri"/>
          <w:shd w:val="clear" w:color="auto" w:fill="FFFFFF"/>
        </w:rPr>
        <w:t xml:space="preserve">que </w:t>
      </w:r>
      <w:r w:rsidR="00AE26D5">
        <w:rPr>
          <w:rFonts w:eastAsia="Batang" w:cs="Calibri"/>
          <w:shd w:val="clear" w:color="auto" w:fill="FFFFFF"/>
        </w:rPr>
        <w:t>alteraram a forma de atuação</w:t>
      </w:r>
      <w:r w:rsidR="006B42A2">
        <w:rPr>
          <w:rFonts w:eastAsia="Batang" w:cs="Calibri"/>
          <w:shd w:val="clear" w:color="auto" w:fill="FFFFFF"/>
        </w:rPr>
        <w:t>.</w:t>
      </w:r>
      <w:r w:rsidR="00AE26D5">
        <w:rPr>
          <w:rFonts w:eastAsia="Batang" w:cs="Calibri"/>
          <w:shd w:val="clear" w:color="auto" w:fill="FFFFFF"/>
        </w:rPr>
        <w:t xml:space="preserve"> </w:t>
      </w:r>
      <w:r w:rsidR="006B42A2">
        <w:rPr>
          <w:rFonts w:eastAsia="Batang" w:cs="Calibri"/>
          <w:shd w:val="clear" w:color="auto" w:fill="FFFFFF"/>
        </w:rPr>
        <w:t xml:space="preserve">Houve </w:t>
      </w:r>
      <w:r w:rsidR="005E7C6C">
        <w:rPr>
          <w:rFonts w:eastAsia="Batang" w:cs="Calibri"/>
          <w:shd w:val="clear" w:color="auto" w:fill="FFFFFF"/>
        </w:rPr>
        <w:t>a</w:t>
      </w:r>
      <w:r w:rsidR="006B42A2">
        <w:rPr>
          <w:rFonts w:eastAsia="Batang" w:cs="Calibri"/>
          <w:shd w:val="clear" w:color="auto" w:fill="FFFFFF"/>
        </w:rPr>
        <w:t xml:space="preserve"> absorção d</w:t>
      </w:r>
      <w:r w:rsidR="00AE26D5">
        <w:rPr>
          <w:rFonts w:eastAsia="Batang" w:cs="Calibri"/>
          <w:shd w:val="clear" w:color="auto" w:fill="FFFFFF"/>
        </w:rPr>
        <w:t>as competências relacionadas à Juventude, com a criação de uma subsecretaria específica para tal finalidade</w:t>
      </w:r>
      <w:r w:rsidR="00C21F72">
        <w:rPr>
          <w:rFonts w:eastAsia="Batang" w:cs="Calibri"/>
          <w:shd w:val="clear" w:color="auto" w:fill="FFFFFF"/>
        </w:rPr>
        <w:t>, ampliando as competências desta Secretaria</w:t>
      </w:r>
      <w:r w:rsidR="00AE26D5">
        <w:rPr>
          <w:rFonts w:eastAsia="Batang" w:cs="Calibri"/>
          <w:shd w:val="clear" w:color="auto" w:fill="FFFFFF"/>
        </w:rPr>
        <w:t xml:space="preserve">. </w:t>
      </w:r>
      <w:r w:rsidR="006B42A2">
        <w:rPr>
          <w:rFonts w:eastAsia="Batang" w:cs="Calibri"/>
          <w:shd w:val="clear" w:color="auto" w:fill="FFFFFF"/>
        </w:rPr>
        <w:t>Em contrapartida</w:t>
      </w:r>
      <w:r w:rsidR="00AE26D5">
        <w:rPr>
          <w:rFonts w:eastAsia="Batang" w:cs="Calibri"/>
          <w:shd w:val="clear" w:color="auto" w:fill="FFFFFF"/>
        </w:rPr>
        <w:t xml:space="preserve">, também, </w:t>
      </w:r>
      <w:r w:rsidR="006B42A2">
        <w:rPr>
          <w:rFonts w:eastAsia="Batang" w:cs="Calibri"/>
          <w:shd w:val="clear" w:color="auto" w:fill="FFFFFF"/>
        </w:rPr>
        <w:lastRenderedPageBreak/>
        <w:t xml:space="preserve">ocorreu </w:t>
      </w:r>
      <w:r>
        <w:rPr>
          <w:rFonts w:eastAsia="Batang" w:cs="Calibri"/>
          <w:shd w:val="clear" w:color="auto" w:fill="FFFFFF"/>
        </w:rPr>
        <w:t xml:space="preserve">uma diminuição no quantitativo efetivo de </w:t>
      </w:r>
      <w:r w:rsidR="003F5B91">
        <w:rPr>
          <w:rFonts w:eastAsia="Batang" w:cs="Calibri"/>
          <w:shd w:val="clear" w:color="auto" w:fill="FFFFFF"/>
        </w:rPr>
        <w:t>força de trabalho</w:t>
      </w:r>
      <w:r>
        <w:rPr>
          <w:rFonts w:eastAsia="Batang" w:cs="Calibri"/>
          <w:shd w:val="clear" w:color="auto" w:fill="FFFFFF"/>
        </w:rPr>
        <w:t>,</w:t>
      </w:r>
      <w:r w:rsidR="003F5B91">
        <w:rPr>
          <w:rFonts w:eastAsia="Batang" w:cs="Calibri"/>
          <w:shd w:val="clear" w:color="auto" w:fill="FFFFFF"/>
        </w:rPr>
        <w:t xml:space="preserve"> considerando os cortes de cargos realizados,</w:t>
      </w:r>
      <w:r>
        <w:rPr>
          <w:rFonts w:eastAsia="Batang" w:cs="Calibri"/>
          <w:shd w:val="clear" w:color="auto" w:fill="FFFFFF"/>
        </w:rPr>
        <w:t xml:space="preserve"> situação que inicialmente compromete a execução de tarefas a </w:t>
      </w:r>
      <w:r w:rsidR="003F5B91">
        <w:rPr>
          <w:rFonts w:eastAsia="Batang" w:cs="Calibri"/>
          <w:shd w:val="clear" w:color="auto" w:fill="FFFFFF"/>
        </w:rPr>
        <w:t>serem</w:t>
      </w:r>
      <w:r>
        <w:rPr>
          <w:rFonts w:eastAsia="Batang" w:cs="Calibri"/>
          <w:shd w:val="clear" w:color="auto" w:fill="FFFFFF"/>
        </w:rPr>
        <w:t xml:space="preserve"> </w:t>
      </w:r>
      <w:r w:rsidR="003F5B91">
        <w:rPr>
          <w:rFonts w:eastAsia="Batang" w:cs="Calibri"/>
          <w:shd w:val="clear" w:color="auto" w:fill="FFFFFF"/>
        </w:rPr>
        <w:t>executadas</w:t>
      </w:r>
      <w:r>
        <w:rPr>
          <w:rFonts w:eastAsia="Batang" w:cs="Calibri"/>
          <w:shd w:val="clear" w:color="auto" w:fill="FFFFFF"/>
        </w:rPr>
        <w:t>, necessitado de um período</w:t>
      </w:r>
      <w:r w:rsidR="003F5B91">
        <w:rPr>
          <w:rFonts w:eastAsia="Batang" w:cs="Calibri"/>
          <w:shd w:val="clear" w:color="auto" w:fill="FFFFFF"/>
        </w:rPr>
        <w:t xml:space="preserve"> de adaptação para readequação a</w:t>
      </w:r>
      <w:r>
        <w:rPr>
          <w:rFonts w:eastAsia="Batang" w:cs="Calibri"/>
          <w:shd w:val="clear" w:color="auto" w:fill="FFFFFF"/>
        </w:rPr>
        <w:t xml:space="preserve"> nova realidade.</w:t>
      </w:r>
    </w:p>
    <w:p w:rsidR="00505FB8" w:rsidRDefault="00121480" w:rsidP="00505FB8">
      <w:pPr>
        <w:spacing w:after="120"/>
        <w:ind w:firstLine="709"/>
        <w:jc w:val="both"/>
        <w:rPr>
          <w:rFonts w:eastAsia="Batang" w:cs="Calibri"/>
          <w:shd w:val="clear" w:color="auto" w:fill="FFFFFF"/>
        </w:rPr>
      </w:pPr>
      <w:r>
        <w:rPr>
          <w:rFonts w:eastAsia="Batang" w:cs="Calibri"/>
          <w:shd w:val="clear" w:color="auto" w:fill="FFFFFF"/>
        </w:rPr>
        <w:t>Aliado a este cenário, o Distrito Federal como um todo</w:t>
      </w:r>
      <w:r w:rsidR="006B42A2">
        <w:rPr>
          <w:rFonts w:eastAsia="Batang" w:cs="Calibri"/>
          <w:shd w:val="clear" w:color="auto" w:fill="FFFFFF"/>
        </w:rPr>
        <w:t xml:space="preserve">, </w:t>
      </w:r>
      <w:r>
        <w:rPr>
          <w:rFonts w:eastAsia="Batang" w:cs="Calibri"/>
          <w:shd w:val="clear" w:color="auto" w:fill="FFFFFF"/>
        </w:rPr>
        <w:t>atravess</w:t>
      </w:r>
      <w:r w:rsidR="006B42A2">
        <w:rPr>
          <w:rFonts w:eastAsia="Batang" w:cs="Calibri"/>
          <w:shd w:val="clear" w:color="auto" w:fill="FFFFFF"/>
        </w:rPr>
        <w:t>a</w:t>
      </w:r>
      <w:r>
        <w:rPr>
          <w:rFonts w:eastAsia="Batang" w:cs="Calibri"/>
          <w:shd w:val="clear" w:color="auto" w:fill="FFFFFF"/>
        </w:rPr>
        <w:t xml:space="preserve"> dificuldades orçamentárias e financeiras,</w:t>
      </w:r>
      <w:r w:rsidR="002961FF">
        <w:rPr>
          <w:rFonts w:eastAsia="Batang" w:cs="Calibri"/>
          <w:shd w:val="clear" w:color="auto" w:fill="FFFFFF"/>
        </w:rPr>
        <w:t xml:space="preserve"> com fortes contingenciamentos de recursos que </w:t>
      </w:r>
      <w:r>
        <w:rPr>
          <w:rFonts w:eastAsia="Batang" w:cs="Calibri"/>
          <w:shd w:val="clear" w:color="auto" w:fill="FFFFFF"/>
        </w:rPr>
        <w:t>impactar</w:t>
      </w:r>
      <w:r w:rsidR="002961FF">
        <w:rPr>
          <w:rFonts w:eastAsia="Batang" w:cs="Calibri"/>
          <w:shd w:val="clear" w:color="auto" w:fill="FFFFFF"/>
        </w:rPr>
        <w:t>am</w:t>
      </w:r>
      <w:r w:rsidR="006B42A2">
        <w:rPr>
          <w:rFonts w:eastAsia="Batang" w:cs="Calibri"/>
          <w:shd w:val="clear" w:color="auto" w:fill="FFFFFF"/>
        </w:rPr>
        <w:t>, no ano de 2015,</w:t>
      </w:r>
      <w:r w:rsidR="002961FF">
        <w:rPr>
          <w:rFonts w:eastAsia="Batang" w:cs="Calibri"/>
          <w:shd w:val="clear" w:color="auto" w:fill="FFFFFF"/>
        </w:rPr>
        <w:t xml:space="preserve"> </w:t>
      </w:r>
      <w:r>
        <w:rPr>
          <w:rFonts w:eastAsia="Batang" w:cs="Calibri"/>
          <w:shd w:val="clear" w:color="auto" w:fill="FFFFFF"/>
        </w:rPr>
        <w:t>as ações realizadas</w:t>
      </w:r>
      <w:r w:rsidR="00C21F72">
        <w:rPr>
          <w:rFonts w:eastAsia="Batang" w:cs="Calibri"/>
          <w:shd w:val="clear" w:color="auto" w:fill="FFFFFF"/>
        </w:rPr>
        <w:t xml:space="preserve"> por esta Pasta</w:t>
      </w:r>
      <w:r>
        <w:rPr>
          <w:rFonts w:eastAsia="Batang" w:cs="Calibri"/>
          <w:shd w:val="clear" w:color="auto" w:fill="FFFFFF"/>
        </w:rPr>
        <w:t>. Ainda assim, podemos computar</w:t>
      </w:r>
      <w:r w:rsidR="00C21F72">
        <w:rPr>
          <w:rFonts w:eastAsia="Batang" w:cs="Calibri"/>
          <w:shd w:val="clear" w:color="auto" w:fill="FFFFFF"/>
        </w:rPr>
        <w:t xml:space="preserve"> </w:t>
      </w:r>
      <w:r>
        <w:rPr>
          <w:rFonts w:eastAsia="Batang" w:cs="Calibri"/>
          <w:shd w:val="clear" w:color="auto" w:fill="FFFFFF"/>
        </w:rPr>
        <w:t xml:space="preserve">resultados </w:t>
      </w:r>
      <w:r w:rsidR="00C21F72">
        <w:rPr>
          <w:rFonts w:eastAsia="Batang" w:cs="Calibri"/>
          <w:shd w:val="clear" w:color="auto" w:fill="FFFFFF"/>
        </w:rPr>
        <w:t xml:space="preserve">positivos </w:t>
      </w:r>
      <w:r>
        <w:rPr>
          <w:rFonts w:eastAsia="Batang" w:cs="Calibri"/>
          <w:shd w:val="clear" w:color="auto" w:fill="FFFFFF"/>
        </w:rPr>
        <w:t>alcançados com uma eficiência administrativa que aliou a bus</w:t>
      </w:r>
      <w:r w:rsidR="002961FF">
        <w:rPr>
          <w:rFonts w:eastAsia="Batang" w:cs="Calibri"/>
          <w:shd w:val="clear" w:color="auto" w:fill="FFFFFF"/>
        </w:rPr>
        <w:t>ca por parcerias</w:t>
      </w:r>
      <w:r w:rsidR="00FA6F52">
        <w:rPr>
          <w:rFonts w:eastAsia="Batang" w:cs="Calibri"/>
          <w:shd w:val="clear" w:color="auto" w:fill="FFFFFF"/>
        </w:rPr>
        <w:t>,</w:t>
      </w:r>
      <w:r w:rsidR="002961FF">
        <w:rPr>
          <w:rFonts w:eastAsia="Batang" w:cs="Calibri"/>
          <w:shd w:val="clear" w:color="auto" w:fill="FFFFFF"/>
        </w:rPr>
        <w:t xml:space="preserve"> culminando em ações</w:t>
      </w:r>
      <w:r>
        <w:rPr>
          <w:rFonts w:eastAsia="Batang" w:cs="Calibri"/>
          <w:shd w:val="clear" w:color="auto" w:fill="FFFFFF"/>
        </w:rPr>
        <w:t xml:space="preserve"> que proporcionaram uma proteção eficaz da criança, do adolescente e da juventude no Distrito Federal.</w:t>
      </w:r>
    </w:p>
    <w:p w:rsidR="00505FB8" w:rsidRPr="002514C3" w:rsidRDefault="00505FB8" w:rsidP="00505FB8">
      <w:pPr>
        <w:spacing w:after="120"/>
        <w:ind w:firstLine="709"/>
        <w:jc w:val="both"/>
        <w:rPr>
          <w:rFonts w:eastAsia="Batang" w:cs="Calibri"/>
          <w:shd w:val="clear" w:color="auto" w:fill="FFFFFF"/>
        </w:rPr>
      </w:pPr>
      <w:r>
        <w:rPr>
          <w:rFonts w:eastAsia="Batang" w:cs="Calibri"/>
          <w:shd w:val="clear" w:color="auto" w:fill="FFFFFF"/>
        </w:rPr>
        <w:t xml:space="preserve">Os resultados alcançados nos quatro anos correspondentes à existência da Secretaria </w:t>
      </w:r>
      <w:r w:rsidRPr="002514C3">
        <w:rPr>
          <w:rFonts w:eastAsia="Batang" w:cs="Calibri"/>
          <w:shd w:val="clear" w:color="auto" w:fill="FFFFFF"/>
        </w:rPr>
        <w:t xml:space="preserve">expressam o empenho de todos os servidores do órgão no enfrentamento de grandes desafios, </w:t>
      </w:r>
      <w:r>
        <w:rPr>
          <w:rFonts w:eastAsia="Batang" w:cs="Calibri"/>
          <w:shd w:val="clear" w:color="auto" w:fill="FFFFFF"/>
        </w:rPr>
        <w:t>que incluem</w:t>
      </w:r>
      <w:r w:rsidRPr="002514C3">
        <w:rPr>
          <w:rFonts w:eastAsia="Batang" w:cs="Calibri"/>
          <w:shd w:val="clear" w:color="auto" w:fill="FFFFFF"/>
        </w:rPr>
        <w:t xml:space="preserve"> a reformulação completa do sistema socioeducativo, marcado por um histórico de quatro décadas de desrespeito aos direitos humanos e condições de trabalho precárias nas unidades de internação; o fortalecimento dos Conselhos Tutelares como parceiros essenciais no enfrentamento às violações dos direitos de crianças e adolescentes; e o combate à violência contra crianças e adolescentes, com destaque para a criação do Sistema de Denúncias de Violação dos Direitos da Cri</w:t>
      </w:r>
      <w:r w:rsidR="006B42A2">
        <w:rPr>
          <w:rFonts w:eastAsia="Batang" w:cs="Calibri"/>
          <w:shd w:val="clear" w:color="auto" w:fill="FFFFFF"/>
        </w:rPr>
        <w:t xml:space="preserve">ança e do Adolescente (Cisdeca); </w:t>
      </w:r>
      <w:r w:rsidR="002961FF">
        <w:rPr>
          <w:rFonts w:eastAsia="Batang" w:cs="Calibri"/>
          <w:shd w:val="clear" w:color="auto" w:fill="FFFFFF"/>
        </w:rPr>
        <w:t>e a</w:t>
      </w:r>
      <w:r w:rsidR="00D64820">
        <w:rPr>
          <w:rFonts w:eastAsia="Batang" w:cs="Calibri"/>
          <w:shd w:val="clear" w:color="auto" w:fill="FFFFFF"/>
        </w:rPr>
        <w:t xml:space="preserve"> atenção ao Jovem.</w:t>
      </w:r>
    </w:p>
    <w:p w:rsidR="008C2609" w:rsidRPr="008C2609" w:rsidRDefault="00AE26D5" w:rsidP="00505FB8">
      <w:pPr>
        <w:spacing w:after="120"/>
        <w:ind w:firstLine="709"/>
        <w:jc w:val="both"/>
        <w:rPr>
          <w:rFonts w:cstheme="minorHAnsi"/>
          <w:b/>
        </w:rPr>
      </w:pPr>
      <w:r>
        <w:rPr>
          <w:rFonts w:cstheme="minorHAnsi"/>
          <w:b/>
        </w:rPr>
        <w:t>PERSPECTIVAS PARA 2016</w:t>
      </w:r>
    </w:p>
    <w:p w:rsidR="00E574D2" w:rsidRPr="003B1624" w:rsidRDefault="008C2609" w:rsidP="00E574D2">
      <w:pPr>
        <w:spacing w:after="0"/>
        <w:ind w:firstLine="709"/>
        <w:jc w:val="both"/>
        <w:rPr>
          <w:rFonts w:cstheme="minorHAnsi"/>
          <w:b/>
        </w:rPr>
      </w:pPr>
      <w:r w:rsidRPr="008C2609">
        <w:rPr>
          <w:rFonts w:cstheme="minorHAnsi"/>
        </w:rPr>
        <w:t>As</w:t>
      </w:r>
      <w:r w:rsidR="00AE26D5">
        <w:rPr>
          <w:rFonts w:cstheme="minorHAnsi"/>
        </w:rPr>
        <w:t xml:space="preserve"> perspectivas para o ano de 2016</w:t>
      </w:r>
      <w:r w:rsidR="00E574D2">
        <w:rPr>
          <w:rFonts w:cstheme="minorHAnsi"/>
        </w:rPr>
        <w:t xml:space="preserve"> são</w:t>
      </w:r>
      <w:r w:rsidRPr="008C2609">
        <w:rPr>
          <w:rFonts w:cstheme="minorHAnsi"/>
        </w:rPr>
        <w:t xml:space="preserve"> de manutenção</w:t>
      </w:r>
      <w:r w:rsidR="00AE26D5">
        <w:rPr>
          <w:rFonts w:cstheme="minorHAnsi"/>
        </w:rPr>
        <w:t xml:space="preserve"> das conquistas advindas do trabalho realizado nos últimos quatro </w:t>
      </w:r>
      <w:r w:rsidR="00E574D2">
        <w:rPr>
          <w:rFonts w:cstheme="minorHAnsi"/>
        </w:rPr>
        <w:t xml:space="preserve">anos, que resultaram em </w:t>
      </w:r>
      <w:r w:rsidR="00E574D2" w:rsidRPr="002514C3">
        <w:rPr>
          <w:rFonts w:eastAsia="Batang" w:cs="Calibri"/>
          <w:shd w:val="clear" w:color="auto" w:fill="FFFFFF"/>
        </w:rPr>
        <w:t xml:space="preserve">mudanças profundas no sistema socioeducativo </w:t>
      </w:r>
      <w:r w:rsidR="00261949">
        <w:rPr>
          <w:rFonts w:eastAsia="Batang" w:cs="Calibri"/>
          <w:shd w:val="clear" w:color="auto" w:fill="FFFFFF"/>
        </w:rPr>
        <w:t>visando garantir</w:t>
      </w:r>
      <w:r w:rsidR="00E574D2">
        <w:rPr>
          <w:rFonts w:eastAsia="Batang" w:cs="Calibri"/>
          <w:shd w:val="clear" w:color="auto" w:fill="FFFFFF"/>
        </w:rPr>
        <w:t xml:space="preserve"> continua</w:t>
      </w:r>
      <w:r w:rsidR="00261949">
        <w:rPr>
          <w:rFonts w:eastAsia="Batang" w:cs="Calibri"/>
          <w:shd w:val="clear" w:color="auto" w:fill="FFFFFF"/>
        </w:rPr>
        <w:t>mente</w:t>
      </w:r>
      <w:r w:rsidR="00D64820">
        <w:rPr>
          <w:rFonts w:eastAsia="Batang" w:cs="Calibri"/>
          <w:shd w:val="clear" w:color="auto" w:fill="FFFFFF"/>
        </w:rPr>
        <w:t xml:space="preserve"> q</w:t>
      </w:r>
      <w:r w:rsidR="00D64820" w:rsidRPr="002514C3">
        <w:rPr>
          <w:rFonts w:eastAsia="Batang" w:cs="Calibri"/>
          <w:shd w:val="clear" w:color="auto" w:fill="FFFFFF"/>
        </w:rPr>
        <w:t>ue os adolescentes em conflito com a lei, no cumprimento da medida socioeducativa, tenham a garantia de acesso às oportunidades de crescimento pessoal e social, conforme estabelece o Estatuto da Criança e do Adolescente (ECA)</w:t>
      </w:r>
      <w:r w:rsidR="00261949">
        <w:rPr>
          <w:rFonts w:eastAsia="Batang" w:cs="Calibri"/>
          <w:shd w:val="clear" w:color="auto" w:fill="FFFFFF"/>
        </w:rPr>
        <w:t xml:space="preserve">. E ainda, </w:t>
      </w:r>
      <w:r w:rsidR="0027696F">
        <w:rPr>
          <w:rFonts w:cstheme="minorHAnsi"/>
        </w:rPr>
        <w:t>a g</w:t>
      </w:r>
      <w:r w:rsidR="0027696F" w:rsidRPr="003B1624">
        <w:rPr>
          <w:rFonts w:cstheme="minorHAnsi"/>
        </w:rPr>
        <w:t xml:space="preserve">arantia de direitos em </w:t>
      </w:r>
      <w:r w:rsidR="00BC5F2C">
        <w:rPr>
          <w:rFonts w:cstheme="minorHAnsi"/>
        </w:rPr>
        <w:t>favor de crianças atendid</w:t>
      </w:r>
      <w:r w:rsidR="00261949">
        <w:rPr>
          <w:rFonts w:cstheme="minorHAnsi"/>
        </w:rPr>
        <w:t xml:space="preserve">as pelos Conselhos Tutelares e </w:t>
      </w:r>
      <w:r w:rsidR="00BC5F2C">
        <w:rPr>
          <w:rFonts w:cstheme="minorHAnsi"/>
        </w:rPr>
        <w:t>a valorização da Juventude no Distrito Federal.</w:t>
      </w:r>
    </w:p>
    <w:p w:rsidR="00E574D2" w:rsidRPr="003B1624" w:rsidRDefault="00E574D2" w:rsidP="00E574D2">
      <w:pPr>
        <w:spacing w:after="0"/>
        <w:ind w:firstLine="709"/>
        <w:jc w:val="both"/>
        <w:rPr>
          <w:rFonts w:cstheme="minorHAnsi"/>
        </w:rPr>
      </w:pPr>
      <w:r w:rsidRPr="003B1624">
        <w:rPr>
          <w:rFonts w:cstheme="minorHAnsi"/>
        </w:rPr>
        <w:t xml:space="preserve">Os projetos para 2016 que devem ser prioritários de acordo com o objetivo estratégico de modernização dos Conselhos Tutelares são: </w:t>
      </w:r>
    </w:p>
    <w:p w:rsidR="00E574D2" w:rsidRPr="00892C44" w:rsidRDefault="00E574D2" w:rsidP="00E574D2">
      <w:pPr>
        <w:pStyle w:val="PargrafodaLista"/>
        <w:numPr>
          <w:ilvl w:val="0"/>
          <w:numId w:val="27"/>
        </w:numPr>
        <w:spacing w:line="276" w:lineRule="auto"/>
        <w:ind w:left="0" w:firstLine="709"/>
        <w:jc w:val="both"/>
        <w:rPr>
          <w:rFonts w:asciiTheme="minorHAnsi" w:eastAsiaTheme="minorEastAsia" w:hAnsiTheme="minorHAnsi" w:cstheme="minorHAnsi"/>
          <w:sz w:val="22"/>
          <w:szCs w:val="22"/>
        </w:rPr>
      </w:pPr>
      <w:r w:rsidRPr="00892C44">
        <w:rPr>
          <w:rFonts w:asciiTheme="minorHAnsi" w:eastAsiaTheme="minorEastAsia" w:hAnsiTheme="minorHAnsi" w:cstheme="minorHAnsi"/>
          <w:sz w:val="22"/>
          <w:szCs w:val="22"/>
        </w:rPr>
        <w:t xml:space="preserve"> “Espaço Criança”- para equipagem de Brinquedotecas nos Conselhos Tutelares para tornar o ambiente adequado para atendimento de criança em situação de risco e vulnerabilidade.</w:t>
      </w:r>
    </w:p>
    <w:p w:rsidR="00E574D2" w:rsidRPr="00892C44" w:rsidRDefault="00E574D2" w:rsidP="00E574D2">
      <w:pPr>
        <w:pStyle w:val="PargrafodaLista"/>
        <w:numPr>
          <w:ilvl w:val="0"/>
          <w:numId w:val="27"/>
        </w:numPr>
        <w:spacing w:line="276" w:lineRule="auto"/>
        <w:ind w:left="0" w:firstLine="709"/>
        <w:jc w:val="both"/>
        <w:rPr>
          <w:rFonts w:asciiTheme="minorHAnsi" w:eastAsiaTheme="minorEastAsia" w:hAnsiTheme="minorHAnsi" w:cstheme="minorHAnsi"/>
          <w:sz w:val="22"/>
          <w:szCs w:val="22"/>
        </w:rPr>
      </w:pPr>
      <w:r w:rsidRPr="00892C44">
        <w:rPr>
          <w:rFonts w:asciiTheme="minorHAnsi" w:eastAsiaTheme="minorEastAsia" w:hAnsiTheme="minorHAnsi" w:cstheme="minorHAnsi"/>
          <w:sz w:val="22"/>
          <w:szCs w:val="22"/>
        </w:rPr>
        <w:t xml:space="preserve">Padronização de rotinas e unificação de instrumentos de trabalho-projeto que visa unificar os procedimentos e ferramentas de trabalho nos 40 (quarenta) Conselhos Tutelares do Distrito Federal. </w:t>
      </w:r>
    </w:p>
    <w:p w:rsidR="00E574D2" w:rsidRPr="00000C8A" w:rsidRDefault="00E574D2" w:rsidP="00000C8A">
      <w:pPr>
        <w:pStyle w:val="PargrafodaLista"/>
        <w:numPr>
          <w:ilvl w:val="0"/>
          <w:numId w:val="27"/>
        </w:numPr>
        <w:spacing w:line="276" w:lineRule="auto"/>
        <w:ind w:left="0" w:firstLine="709"/>
        <w:jc w:val="both"/>
        <w:rPr>
          <w:rFonts w:asciiTheme="minorHAnsi" w:eastAsiaTheme="minorEastAsia" w:hAnsiTheme="minorHAnsi" w:cstheme="minorHAnsi"/>
          <w:sz w:val="22"/>
          <w:szCs w:val="22"/>
        </w:rPr>
      </w:pPr>
      <w:r w:rsidRPr="00892C44">
        <w:rPr>
          <w:rFonts w:asciiTheme="minorHAnsi" w:eastAsiaTheme="minorEastAsia" w:hAnsiTheme="minorHAnsi" w:cstheme="minorHAnsi"/>
          <w:sz w:val="22"/>
          <w:szCs w:val="22"/>
        </w:rPr>
        <w:t xml:space="preserve">Digitalização e indexação e guarda dos documentos presentes nos arquivos dos Conselhos Tutelares – Atualmente os documentos não passam por tratamento; não existe espaço físico, as histórias de vida e os dados sobre as violações de direito estão se perdendo, o que prejudica o atendimento dos conselheiros, do ministério Público e do judiciário, além de outras instituições do sistema de garantia de direitos. </w:t>
      </w:r>
    </w:p>
    <w:p w:rsidR="00D64820" w:rsidRDefault="008C2609" w:rsidP="00D64820">
      <w:pPr>
        <w:tabs>
          <w:tab w:val="left" w:pos="1418"/>
        </w:tabs>
        <w:spacing w:before="120"/>
        <w:ind w:firstLine="709"/>
        <w:jc w:val="both"/>
        <w:rPr>
          <w:rFonts w:eastAsia="Batang" w:cs="Calibri"/>
          <w:shd w:val="clear" w:color="auto" w:fill="FFFFFF"/>
        </w:rPr>
      </w:pPr>
      <w:r w:rsidRPr="008C2609">
        <w:rPr>
          <w:rFonts w:cstheme="minorHAnsi"/>
        </w:rPr>
        <w:t>Também, conforme citado,</w:t>
      </w:r>
      <w:r w:rsidR="00BC5F2C">
        <w:rPr>
          <w:rFonts w:cstheme="minorHAnsi"/>
        </w:rPr>
        <w:t xml:space="preserve"> prevê-se a </w:t>
      </w:r>
      <w:r w:rsidR="00AE26D5">
        <w:rPr>
          <w:rFonts w:cstheme="minorHAnsi"/>
        </w:rPr>
        <w:t>ampliação</w:t>
      </w:r>
      <w:r w:rsidR="00D64820">
        <w:rPr>
          <w:rFonts w:cstheme="minorHAnsi"/>
        </w:rPr>
        <w:t xml:space="preserve"> do sistema, com a construção </w:t>
      </w:r>
      <w:r w:rsidR="00D64820" w:rsidRPr="002514C3">
        <w:rPr>
          <w:rFonts w:eastAsia="Batang" w:cs="Calibri"/>
          <w:shd w:val="clear" w:color="auto" w:fill="FFFFFF"/>
        </w:rPr>
        <w:t>novas unidades para cumprimento de medidas socioeducativas, com modelo arquitetônico mais seguro e propício à promoção de atividades pedagógicas, profissionalizantes, culturais e esportivas</w:t>
      </w:r>
      <w:r w:rsidRPr="008C2609">
        <w:rPr>
          <w:rFonts w:cstheme="minorHAnsi"/>
        </w:rPr>
        <w:t xml:space="preserve">. </w:t>
      </w:r>
      <w:r w:rsidR="00D64820">
        <w:rPr>
          <w:rFonts w:cstheme="minorHAnsi"/>
        </w:rPr>
        <w:t>Continuidade das reformas, proporcionando uma</w:t>
      </w:r>
      <w:r w:rsidR="002B28C1" w:rsidRPr="002514C3">
        <w:rPr>
          <w:rFonts w:eastAsia="Batang" w:cs="Calibri"/>
          <w:shd w:val="clear" w:color="auto" w:fill="FFFFFF"/>
        </w:rPr>
        <w:t xml:space="preserve"> reestruturação dos conselhos tutelares e a capacitação continuada de seus conselheiros</w:t>
      </w:r>
      <w:r w:rsidR="00D64820">
        <w:rPr>
          <w:rFonts w:eastAsia="Batang" w:cs="Calibri"/>
          <w:shd w:val="clear" w:color="auto" w:fill="FFFFFF"/>
        </w:rPr>
        <w:t>.</w:t>
      </w:r>
      <w:r w:rsidR="00BC5F2C">
        <w:rPr>
          <w:rFonts w:eastAsia="Batang" w:cs="Calibri"/>
          <w:shd w:val="clear" w:color="auto" w:fill="FFFFFF"/>
        </w:rPr>
        <w:t xml:space="preserve"> Maior valorização do jovem no Distrito Federal, com ampliação de ações, políticas e oportunidades. </w:t>
      </w:r>
    </w:p>
    <w:p w:rsidR="00BC5F2C" w:rsidRPr="002C2099" w:rsidRDefault="00BC5F2C" w:rsidP="00BC5F2C">
      <w:pPr>
        <w:spacing w:after="120"/>
        <w:ind w:firstLine="709"/>
        <w:jc w:val="both"/>
        <w:rPr>
          <w:rFonts w:eastAsia="Batang" w:cs="Calibri"/>
          <w:shd w:val="clear" w:color="auto" w:fill="FFFFFF"/>
        </w:rPr>
      </w:pPr>
      <w:r w:rsidRPr="002C2099">
        <w:rPr>
          <w:rFonts w:eastAsia="Batang" w:cs="Calibri"/>
          <w:shd w:val="clear" w:color="auto" w:fill="FFFFFF"/>
        </w:rPr>
        <w:t xml:space="preserve">Em busca </w:t>
      </w:r>
      <w:r>
        <w:rPr>
          <w:rFonts w:eastAsia="Batang" w:cs="Calibri"/>
          <w:shd w:val="clear" w:color="auto" w:fill="FFFFFF"/>
        </w:rPr>
        <w:t xml:space="preserve">da melhoria nas ações realizadas, redução no déficit de servidores, bem como a substituição do contrato de terceirizados, há a expectativa de nomeação para contratação de servidores </w:t>
      </w:r>
      <w:r>
        <w:rPr>
          <w:rFonts w:eastAsia="Batang" w:cs="Calibri"/>
          <w:shd w:val="clear" w:color="auto" w:fill="FFFFFF"/>
        </w:rPr>
        <w:lastRenderedPageBreak/>
        <w:t>efetivos aprovados no concurso realizado em 2015, de acordo com a disponibilidade orçamentária e financeira</w:t>
      </w:r>
      <w:r w:rsidR="00261949">
        <w:rPr>
          <w:rFonts w:eastAsia="Batang" w:cs="Calibri"/>
          <w:shd w:val="clear" w:color="auto" w:fill="FFFFFF"/>
        </w:rPr>
        <w:t xml:space="preserve"> no exercício</w:t>
      </w:r>
      <w:r>
        <w:rPr>
          <w:rFonts w:eastAsia="Batang" w:cs="Calibri"/>
          <w:shd w:val="clear" w:color="auto" w:fill="FFFFFF"/>
        </w:rPr>
        <w:t>.</w:t>
      </w:r>
      <w:r w:rsidR="008841E2">
        <w:rPr>
          <w:rFonts w:eastAsia="Batang" w:cs="Calibri"/>
          <w:shd w:val="clear" w:color="auto" w:fill="FFFFFF"/>
        </w:rPr>
        <w:t xml:space="preserve"> Além disso, haverá a posse dos Conselheiros </w:t>
      </w:r>
      <w:r w:rsidR="008841E2" w:rsidRPr="008841E2">
        <w:rPr>
          <w:rFonts w:eastAsia="Batang" w:cs="Calibri"/>
          <w:shd w:val="clear" w:color="auto" w:fill="FFFFFF"/>
        </w:rPr>
        <w:t>dos Conselheiros Tutelares e</w:t>
      </w:r>
      <w:r w:rsidR="008841E2">
        <w:rPr>
          <w:rFonts w:eastAsia="Batang" w:cs="Calibri"/>
          <w:shd w:val="clear" w:color="auto" w:fill="FFFFFF"/>
        </w:rPr>
        <w:t>leitos</w:t>
      </w:r>
      <w:r w:rsidR="008841E2" w:rsidRPr="008841E2">
        <w:rPr>
          <w:rFonts w:eastAsia="Batang" w:cs="Calibri"/>
          <w:shd w:val="clear" w:color="auto" w:fill="FFFFFF"/>
        </w:rPr>
        <w:t xml:space="preserve"> para o quadriênio 2016/2019</w:t>
      </w:r>
      <w:r w:rsidR="008841E2">
        <w:rPr>
          <w:rFonts w:eastAsia="Batang" w:cs="Calibri"/>
          <w:shd w:val="clear" w:color="auto" w:fill="FFFFFF"/>
        </w:rPr>
        <w:t>, com a finalidade de garantir a continuidade de proteção aos direitos das crianças do Distrito Federal.</w:t>
      </w:r>
    </w:p>
    <w:p w:rsidR="007B0370" w:rsidRDefault="007B0370" w:rsidP="00FB6CD6">
      <w:pPr>
        <w:pStyle w:val="Cabealho"/>
        <w:tabs>
          <w:tab w:val="clear" w:pos="4252"/>
          <w:tab w:val="clear" w:pos="8504"/>
        </w:tabs>
        <w:spacing w:before="120" w:after="60" w:line="276" w:lineRule="auto"/>
        <w:ind w:left="284" w:firstLine="709"/>
        <w:rPr>
          <w:rFonts w:cstheme="minorHAnsi"/>
          <w:b/>
          <w:sz w:val="24"/>
          <w:szCs w:val="24"/>
        </w:rPr>
      </w:pPr>
    </w:p>
    <w:p w:rsidR="00261949" w:rsidRDefault="00261949" w:rsidP="00261949">
      <w:pPr>
        <w:pStyle w:val="Cabealho"/>
        <w:tabs>
          <w:tab w:val="clear" w:pos="4252"/>
          <w:tab w:val="clear" w:pos="8504"/>
        </w:tabs>
        <w:spacing w:before="120" w:after="60" w:line="276" w:lineRule="auto"/>
        <w:ind w:firstLine="709"/>
        <w:rPr>
          <w:rFonts w:cstheme="minorHAnsi"/>
          <w:b/>
          <w:sz w:val="24"/>
          <w:szCs w:val="24"/>
        </w:rPr>
      </w:pPr>
    </w:p>
    <w:p w:rsidR="007B0370" w:rsidRDefault="007B0370" w:rsidP="00FB6CD6">
      <w:pPr>
        <w:pStyle w:val="Cabealho"/>
        <w:tabs>
          <w:tab w:val="clear" w:pos="4252"/>
          <w:tab w:val="clear" w:pos="8504"/>
        </w:tabs>
        <w:spacing w:before="120" w:after="60" w:line="276" w:lineRule="auto"/>
        <w:ind w:left="284" w:firstLine="709"/>
        <w:rPr>
          <w:rFonts w:cstheme="minorHAnsi"/>
          <w:b/>
          <w:sz w:val="24"/>
          <w:szCs w:val="24"/>
        </w:rPr>
      </w:pPr>
    </w:p>
    <w:p w:rsidR="007B0370" w:rsidRDefault="007B0370" w:rsidP="00FB6CD6">
      <w:pPr>
        <w:pStyle w:val="Cabealho"/>
        <w:tabs>
          <w:tab w:val="clear" w:pos="4252"/>
          <w:tab w:val="clear" w:pos="8504"/>
        </w:tabs>
        <w:spacing w:before="120" w:after="60" w:line="276" w:lineRule="auto"/>
        <w:ind w:left="284" w:firstLine="709"/>
        <w:rPr>
          <w:rFonts w:cstheme="minorHAnsi"/>
          <w:b/>
          <w:sz w:val="24"/>
          <w:szCs w:val="24"/>
        </w:rPr>
      </w:pPr>
    </w:p>
    <w:p w:rsidR="00337019" w:rsidRDefault="00337019" w:rsidP="00FB6CD6">
      <w:pPr>
        <w:pStyle w:val="Cabealho"/>
        <w:tabs>
          <w:tab w:val="clear" w:pos="4252"/>
          <w:tab w:val="clear" w:pos="8504"/>
        </w:tabs>
        <w:spacing w:before="120" w:after="60" w:line="276" w:lineRule="auto"/>
        <w:ind w:left="284" w:firstLine="709"/>
        <w:rPr>
          <w:rFonts w:cstheme="minorHAnsi"/>
          <w:b/>
          <w:sz w:val="24"/>
          <w:szCs w:val="24"/>
        </w:rPr>
      </w:pPr>
    </w:p>
    <w:p w:rsidR="00337019" w:rsidRDefault="00337019" w:rsidP="00FB6CD6">
      <w:pPr>
        <w:pStyle w:val="Cabealho"/>
        <w:tabs>
          <w:tab w:val="clear" w:pos="4252"/>
          <w:tab w:val="clear" w:pos="8504"/>
        </w:tabs>
        <w:spacing w:before="120" w:after="60" w:line="276" w:lineRule="auto"/>
        <w:ind w:left="284" w:firstLine="709"/>
        <w:rPr>
          <w:rFonts w:cstheme="minorHAnsi"/>
          <w:b/>
          <w:sz w:val="24"/>
          <w:szCs w:val="24"/>
        </w:rPr>
      </w:pPr>
    </w:p>
    <w:p w:rsidR="00337019" w:rsidRDefault="00337019" w:rsidP="00FB6CD6">
      <w:pPr>
        <w:pStyle w:val="Cabealho"/>
        <w:tabs>
          <w:tab w:val="clear" w:pos="4252"/>
          <w:tab w:val="clear" w:pos="8504"/>
        </w:tabs>
        <w:spacing w:before="120" w:after="60" w:line="276" w:lineRule="auto"/>
        <w:ind w:left="284" w:firstLine="709"/>
        <w:rPr>
          <w:rFonts w:cstheme="minorHAnsi"/>
          <w:b/>
          <w:sz w:val="24"/>
          <w:szCs w:val="24"/>
        </w:rPr>
      </w:pPr>
    </w:p>
    <w:p w:rsidR="00337019" w:rsidRDefault="00337019" w:rsidP="00FB6CD6">
      <w:pPr>
        <w:pStyle w:val="Cabealho"/>
        <w:tabs>
          <w:tab w:val="clear" w:pos="4252"/>
          <w:tab w:val="clear" w:pos="8504"/>
        </w:tabs>
        <w:spacing w:before="120" w:after="60" w:line="276" w:lineRule="auto"/>
        <w:ind w:left="284" w:firstLine="709"/>
        <w:rPr>
          <w:rFonts w:cstheme="minorHAnsi"/>
          <w:b/>
          <w:sz w:val="24"/>
          <w:szCs w:val="24"/>
        </w:rPr>
      </w:pPr>
    </w:p>
    <w:p w:rsidR="00337019" w:rsidRDefault="00337019" w:rsidP="00FB6CD6">
      <w:pPr>
        <w:pStyle w:val="Cabealho"/>
        <w:tabs>
          <w:tab w:val="clear" w:pos="4252"/>
          <w:tab w:val="clear" w:pos="8504"/>
        </w:tabs>
        <w:spacing w:before="120" w:after="60" w:line="276" w:lineRule="auto"/>
        <w:ind w:left="284" w:firstLine="709"/>
        <w:rPr>
          <w:rFonts w:cstheme="minorHAnsi"/>
          <w:b/>
          <w:sz w:val="24"/>
          <w:szCs w:val="24"/>
        </w:rPr>
      </w:pPr>
    </w:p>
    <w:p w:rsidR="00337019" w:rsidRDefault="00337019" w:rsidP="00FB6CD6">
      <w:pPr>
        <w:pStyle w:val="Cabealho"/>
        <w:tabs>
          <w:tab w:val="clear" w:pos="4252"/>
          <w:tab w:val="clear" w:pos="8504"/>
        </w:tabs>
        <w:spacing w:before="120" w:after="60" w:line="276" w:lineRule="auto"/>
        <w:ind w:left="284" w:firstLine="709"/>
        <w:rPr>
          <w:rFonts w:cstheme="minorHAnsi"/>
          <w:b/>
          <w:sz w:val="24"/>
          <w:szCs w:val="24"/>
        </w:rPr>
      </w:pPr>
    </w:p>
    <w:p w:rsidR="00337019" w:rsidRDefault="00337019" w:rsidP="00FB6CD6">
      <w:pPr>
        <w:pStyle w:val="Cabealho"/>
        <w:tabs>
          <w:tab w:val="clear" w:pos="4252"/>
          <w:tab w:val="clear" w:pos="8504"/>
        </w:tabs>
        <w:spacing w:before="120" w:after="60" w:line="276" w:lineRule="auto"/>
        <w:ind w:left="284" w:firstLine="709"/>
        <w:rPr>
          <w:rFonts w:cstheme="minorHAnsi"/>
          <w:b/>
          <w:sz w:val="24"/>
          <w:szCs w:val="24"/>
        </w:rPr>
      </w:pPr>
    </w:p>
    <w:p w:rsidR="00337019" w:rsidRDefault="00337019" w:rsidP="00FB6CD6">
      <w:pPr>
        <w:pStyle w:val="Cabealho"/>
        <w:tabs>
          <w:tab w:val="clear" w:pos="4252"/>
          <w:tab w:val="clear" w:pos="8504"/>
        </w:tabs>
        <w:spacing w:before="120" w:after="60" w:line="276" w:lineRule="auto"/>
        <w:ind w:left="284" w:firstLine="709"/>
        <w:rPr>
          <w:rFonts w:cstheme="minorHAnsi"/>
          <w:b/>
          <w:sz w:val="24"/>
          <w:szCs w:val="24"/>
        </w:rPr>
      </w:pPr>
    </w:p>
    <w:p w:rsidR="00337019" w:rsidRDefault="00337019" w:rsidP="00FB6CD6">
      <w:pPr>
        <w:pStyle w:val="Cabealho"/>
        <w:tabs>
          <w:tab w:val="clear" w:pos="4252"/>
          <w:tab w:val="clear" w:pos="8504"/>
        </w:tabs>
        <w:spacing w:before="120" w:after="60" w:line="276" w:lineRule="auto"/>
        <w:ind w:left="284" w:firstLine="709"/>
        <w:rPr>
          <w:rFonts w:cstheme="minorHAnsi"/>
          <w:b/>
          <w:sz w:val="24"/>
          <w:szCs w:val="24"/>
        </w:rPr>
      </w:pPr>
    </w:p>
    <w:p w:rsidR="00337019" w:rsidRDefault="00337019" w:rsidP="00FB6CD6">
      <w:pPr>
        <w:pStyle w:val="Cabealho"/>
        <w:tabs>
          <w:tab w:val="clear" w:pos="4252"/>
          <w:tab w:val="clear" w:pos="8504"/>
        </w:tabs>
        <w:spacing w:before="120" w:after="60" w:line="276" w:lineRule="auto"/>
        <w:ind w:left="284" w:firstLine="709"/>
        <w:rPr>
          <w:rFonts w:cstheme="minorHAnsi"/>
          <w:b/>
          <w:sz w:val="24"/>
          <w:szCs w:val="24"/>
        </w:rPr>
      </w:pPr>
    </w:p>
    <w:p w:rsidR="00337019" w:rsidRDefault="00337019" w:rsidP="00FB6CD6">
      <w:pPr>
        <w:pStyle w:val="Cabealho"/>
        <w:tabs>
          <w:tab w:val="clear" w:pos="4252"/>
          <w:tab w:val="clear" w:pos="8504"/>
        </w:tabs>
        <w:spacing w:before="120" w:after="60" w:line="276" w:lineRule="auto"/>
        <w:ind w:left="284" w:firstLine="709"/>
        <w:rPr>
          <w:rFonts w:cstheme="minorHAnsi"/>
          <w:b/>
          <w:sz w:val="24"/>
          <w:szCs w:val="24"/>
        </w:rPr>
      </w:pPr>
    </w:p>
    <w:p w:rsidR="00337019" w:rsidRDefault="00337019" w:rsidP="00FB6CD6">
      <w:pPr>
        <w:pStyle w:val="Cabealho"/>
        <w:tabs>
          <w:tab w:val="clear" w:pos="4252"/>
          <w:tab w:val="clear" w:pos="8504"/>
        </w:tabs>
        <w:spacing w:before="120" w:after="60" w:line="276" w:lineRule="auto"/>
        <w:ind w:left="284" w:firstLine="709"/>
        <w:rPr>
          <w:rFonts w:cstheme="minorHAnsi"/>
          <w:b/>
          <w:sz w:val="24"/>
          <w:szCs w:val="24"/>
        </w:rPr>
      </w:pPr>
    </w:p>
    <w:p w:rsidR="00337019" w:rsidRDefault="00337019" w:rsidP="00FB6CD6">
      <w:pPr>
        <w:pStyle w:val="Cabealho"/>
        <w:tabs>
          <w:tab w:val="clear" w:pos="4252"/>
          <w:tab w:val="clear" w:pos="8504"/>
        </w:tabs>
        <w:spacing w:before="120" w:after="60" w:line="276" w:lineRule="auto"/>
        <w:ind w:left="284" w:firstLine="709"/>
        <w:rPr>
          <w:rFonts w:cstheme="minorHAnsi"/>
          <w:b/>
          <w:sz w:val="24"/>
          <w:szCs w:val="24"/>
        </w:rPr>
      </w:pPr>
    </w:p>
    <w:p w:rsidR="00337019" w:rsidRDefault="00337019" w:rsidP="00FB6CD6">
      <w:pPr>
        <w:pStyle w:val="Cabealho"/>
        <w:tabs>
          <w:tab w:val="clear" w:pos="4252"/>
          <w:tab w:val="clear" w:pos="8504"/>
        </w:tabs>
        <w:spacing w:before="120" w:after="60" w:line="276" w:lineRule="auto"/>
        <w:ind w:left="284" w:firstLine="709"/>
        <w:rPr>
          <w:rFonts w:cstheme="minorHAnsi"/>
          <w:b/>
          <w:sz w:val="24"/>
          <w:szCs w:val="24"/>
        </w:rPr>
      </w:pPr>
    </w:p>
    <w:p w:rsidR="00337019" w:rsidRDefault="00337019" w:rsidP="00FB6CD6">
      <w:pPr>
        <w:pStyle w:val="Cabealho"/>
        <w:tabs>
          <w:tab w:val="clear" w:pos="4252"/>
          <w:tab w:val="clear" w:pos="8504"/>
        </w:tabs>
        <w:spacing w:before="120" w:after="60" w:line="276" w:lineRule="auto"/>
        <w:ind w:left="284" w:firstLine="709"/>
        <w:rPr>
          <w:rFonts w:cstheme="minorHAnsi"/>
          <w:b/>
          <w:sz w:val="24"/>
          <w:szCs w:val="24"/>
        </w:rPr>
      </w:pPr>
    </w:p>
    <w:p w:rsidR="00337019" w:rsidRDefault="00337019" w:rsidP="00FB6CD6">
      <w:pPr>
        <w:pStyle w:val="Cabealho"/>
        <w:tabs>
          <w:tab w:val="clear" w:pos="4252"/>
          <w:tab w:val="clear" w:pos="8504"/>
        </w:tabs>
        <w:spacing w:before="120" w:after="60" w:line="276" w:lineRule="auto"/>
        <w:ind w:left="284" w:firstLine="709"/>
        <w:rPr>
          <w:rFonts w:cstheme="minorHAnsi"/>
          <w:b/>
          <w:sz w:val="24"/>
          <w:szCs w:val="24"/>
        </w:rPr>
      </w:pPr>
    </w:p>
    <w:p w:rsidR="00337019" w:rsidRDefault="00337019" w:rsidP="00FB6CD6">
      <w:pPr>
        <w:pStyle w:val="Cabealho"/>
        <w:tabs>
          <w:tab w:val="clear" w:pos="4252"/>
          <w:tab w:val="clear" w:pos="8504"/>
        </w:tabs>
        <w:spacing w:before="120" w:after="60" w:line="276" w:lineRule="auto"/>
        <w:ind w:left="284" w:firstLine="709"/>
        <w:rPr>
          <w:rFonts w:cstheme="minorHAnsi"/>
          <w:b/>
          <w:sz w:val="24"/>
          <w:szCs w:val="24"/>
        </w:rPr>
      </w:pPr>
    </w:p>
    <w:p w:rsidR="00337019" w:rsidRDefault="00337019" w:rsidP="00FB6CD6">
      <w:pPr>
        <w:pStyle w:val="Cabealho"/>
        <w:tabs>
          <w:tab w:val="clear" w:pos="4252"/>
          <w:tab w:val="clear" w:pos="8504"/>
        </w:tabs>
        <w:spacing w:before="120" w:after="60" w:line="276" w:lineRule="auto"/>
        <w:ind w:left="284" w:firstLine="709"/>
        <w:rPr>
          <w:rFonts w:cstheme="minorHAnsi"/>
          <w:b/>
          <w:sz w:val="24"/>
          <w:szCs w:val="24"/>
        </w:rPr>
      </w:pPr>
    </w:p>
    <w:p w:rsidR="00337019" w:rsidRDefault="00337019" w:rsidP="00FB6CD6">
      <w:pPr>
        <w:pStyle w:val="Cabealho"/>
        <w:tabs>
          <w:tab w:val="clear" w:pos="4252"/>
          <w:tab w:val="clear" w:pos="8504"/>
        </w:tabs>
        <w:spacing w:before="120" w:after="60" w:line="276" w:lineRule="auto"/>
        <w:ind w:left="284" w:firstLine="709"/>
        <w:rPr>
          <w:rFonts w:cstheme="minorHAnsi"/>
          <w:b/>
          <w:sz w:val="24"/>
          <w:szCs w:val="24"/>
        </w:rPr>
      </w:pPr>
    </w:p>
    <w:p w:rsidR="006110B0" w:rsidRDefault="006110B0" w:rsidP="00FB6CD6">
      <w:pPr>
        <w:pStyle w:val="Cabealho"/>
        <w:tabs>
          <w:tab w:val="clear" w:pos="4252"/>
          <w:tab w:val="clear" w:pos="8504"/>
        </w:tabs>
        <w:spacing w:before="120" w:after="60" w:line="276" w:lineRule="auto"/>
        <w:ind w:left="284" w:firstLine="709"/>
        <w:rPr>
          <w:rFonts w:cstheme="minorHAnsi"/>
          <w:b/>
          <w:sz w:val="24"/>
          <w:szCs w:val="24"/>
        </w:rPr>
      </w:pPr>
    </w:p>
    <w:p w:rsidR="00D0204C" w:rsidRDefault="00D0204C" w:rsidP="00FB6CD6">
      <w:pPr>
        <w:pStyle w:val="Cabealho"/>
        <w:tabs>
          <w:tab w:val="clear" w:pos="4252"/>
          <w:tab w:val="clear" w:pos="8504"/>
        </w:tabs>
        <w:spacing w:before="120" w:after="60" w:line="276" w:lineRule="auto"/>
        <w:ind w:left="284" w:firstLine="709"/>
        <w:rPr>
          <w:rFonts w:cstheme="minorHAnsi"/>
          <w:b/>
          <w:sz w:val="24"/>
          <w:szCs w:val="24"/>
        </w:rPr>
      </w:pPr>
    </w:p>
    <w:p w:rsidR="00D0204C" w:rsidRDefault="00D0204C" w:rsidP="00FB6CD6">
      <w:pPr>
        <w:pStyle w:val="Cabealho"/>
        <w:tabs>
          <w:tab w:val="clear" w:pos="4252"/>
          <w:tab w:val="clear" w:pos="8504"/>
        </w:tabs>
        <w:spacing w:before="120" w:after="60" w:line="276" w:lineRule="auto"/>
        <w:ind w:left="284" w:firstLine="709"/>
        <w:rPr>
          <w:rFonts w:cstheme="minorHAnsi"/>
          <w:b/>
          <w:sz w:val="24"/>
          <w:szCs w:val="24"/>
        </w:rPr>
      </w:pPr>
    </w:p>
    <w:p w:rsidR="00EE75CE" w:rsidRDefault="00EE75CE" w:rsidP="00FB6CD6">
      <w:pPr>
        <w:pStyle w:val="Cabealho"/>
        <w:tabs>
          <w:tab w:val="clear" w:pos="4252"/>
          <w:tab w:val="clear" w:pos="8504"/>
        </w:tabs>
        <w:spacing w:before="120" w:after="60" w:line="276" w:lineRule="auto"/>
        <w:ind w:left="284" w:firstLine="709"/>
        <w:rPr>
          <w:rFonts w:cstheme="minorHAnsi"/>
          <w:b/>
          <w:sz w:val="24"/>
          <w:szCs w:val="24"/>
        </w:rPr>
      </w:pPr>
    </w:p>
    <w:p w:rsidR="00D0204C" w:rsidRDefault="00D0204C" w:rsidP="00FB6CD6">
      <w:pPr>
        <w:pStyle w:val="Cabealho"/>
        <w:tabs>
          <w:tab w:val="clear" w:pos="4252"/>
          <w:tab w:val="clear" w:pos="8504"/>
        </w:tabs>
        <w:spacing w:before="120" w:after="60" w:line="276" w:lineRule="auto"/>
        <w:ind w:left="284" w:firstLine="709"/>
        <w:rPr>
          <w:rFonts w:cstheme="minorHAnsi"/>
          <w:b/>
          <w:sz w:val="24"/>
          <w:szCs w:val="24"/>
        </w:rPr>
      </w:pPr>
    </w:p>
    <w:p w:rsidR="00F135B0" w:rsidRDefault="00F135B0" w:rsidP="00F135B0">
      <w:pPr>
        <w:pStyle w:val="Cabealho"/>
        <w:tabs>
          <w:tab w:val="clear" w:pos="4252"/>
          <w:tab w:val="clear" w:pos="8504"/>
        </w:tabs>
        <w:spacing w:line="276" w:lineRule="auto"/>
        <w:ind w:left="993"/>
        <w:rPr>
          <w:rFonts w:cs="Arial"/>
          <w:b/>
          <w:sz w:val="24"/>
          <w:szCs w:val="24"/>
        </w:rPr>
      </w:pPr>
    </w:p>
    <w:p w:rsidR="00980F49" w:rsidRPr="00717E47" w:rsidRDefault="00980F49" w:rsidP="00CB02A4">
      <w:pPr>
        <w:pStyle w:val="Cabealho"/>
        <w:numPr>
          <w:ilvl w:val="0"/>
          <w:numId w:val="4"/>
        </w:numPr>
        <w:tabs>
          <w:tab w:val="clear" w:pos="4252"/>
          <w:tab w:val="clear" w:pos="8504"/>
        </w:tabs>
        <w:spacing w:line="276" w:lineRule="auto"/>
        <w:ind w:firstLine="349"/>
        <w:rPr>
          <w:rFonts w:cs="Arial"/>
          <w:b/>
          <w:sz w:val="24"/>
          <w:szCs w:val="24"/>
        </w:rPr>
      </w:pPr>
      <w:r w:rsidRPr="00717E47">
        <w:rPr>
          <w:rFonts w:cs="Arial"/>
          <w:b/>
          <w:sz w:val="24"/>
          <w:szCs w:val="24"/>
        </w:rPr>
        <w:t xml:space="preserve">IDENTIFICAÇÃO DOS RESPONSÁVEIS </w:t>
      </w:r>
    </w:p>
    <w:p w:rsidR="00980F49" w:rsidRPr="00717E47" w:rsidRDefault="00980F49" w:rsidP="00FB6CD6">
      <w:pPr>
        <w:spacing w:after="0"/>
        <w:ind w:firstLine="709"/>
        <w:jc w:val="both"/>
        <w:rPr>
          <w:rFonts w:eastAsia="Batang" w:cs="Arial"/>
        </w:rPr>
      </w:pPr>
    </w:p>
    <w:p w:rsidR="00A50F75" w:rsidRDefault="00980F49" w:rsidP="00A50F75">
      <w:pPr>
        <w:spacing w:after="60"/>
        <w:ind w:left="709"/>
        <w:rPr>
          <w:rFonts w:eastAsia="Batang" w:cs="Arial"/>
          <w:b/>
        </w:rPr>
      </w:pPr>
      <w:r w:rsidRPr="002B1604">
        <w:rPr>
          <w:rFonts w:eastAsia="Batang" w:cs="Arial"/>
          <w:b/>
          <w:bCs/>
        </w:rPr>
        <w:t>Nome do Titular da Unidade Orçamentária:</w:t>
      </w:r>
      <w:r w:rsidRPr="002B1604">
        <w:rPr>
          <w:rFonts w:eastAsia="Batang" w:cs="Arial"/>
        </w:rPr>
        <w:t xml:space="preserve"> </w:t>
      </w:r>
      <w:r w:rsidR="00A50F75">
        <w:rPr>
          <w:rFonts w:eastAsia="Batang" w:cs="Arial"/>
          <w:b/>
        </w:rPr>
        <w:t>ANTÔNIO CARLOS DE CARVALHO FILHO - (Secretário Adjunto)</w:t>
      </w:r>
    </w:p>
    <w:p w:rsidR="00980F49" w:rsidRPr="005A4283" w:rsidRDefault="00980F49" w:rsidP="00A50F75">
      <w:pPr>
        <w:spacing w:after="60"/>
        <w:ind w:left="709"/>
        <w:rPr>
          <w:rFonts w:ascii="Arial" w:eastAsia="Batang" w:hAnsi="Arial" w:cs="Arial"/>
        </w:rPr>
      </w:pPr>
      <w:r w:rsidRPr="002B1604">
        <w:rPr>
          <w:rFonts w:eastAsia="Batang" w:cs="Arial"/>
        </w:rPr>
        <w:t xml:space="preserve">Telefone: </w:t>
      </w:r>
      <w:r>
        <w:rPr>
          <w:rFonts w:ascii="Arial" w:eastAsia="Batang" w:hAnsi="Arial" w:cs="Arial"/>
        </w:rPr>
        <w:t>3213-0690</w:t>
      </w:r>
      <w:r w:rsidRPr="00BF127A">
        <w:rPr>
          <w:rFonts w:ascii="Arial" w:eastAsia="Batang" w:hAnsi="Arial" w:cs="Arial"/>
        </w:rPr>
        <w:t xml:space="preserve"> </w:t>
      </w:r>
      <w:r w:rsidRPr="002B1604">
        <w:rPr>
          <w:rFonts w:eastAsia="Batang" w:cs="Arial"/>
        </w:rPr>
        <w:t xml:space="preserve">e-mail da Instituição: </w:t>
      </w:r>
      <w:hyperlink r:id="rId32" w:history="1">
        <w:r w:rsidR="005A4283" w:rsidRPr="005A4283">
          <w:rPr>
            <w:rFonts w:ascii="Arial" w:eastAsia="Batang" w:hAnsi="Arial" w:cs="Arial"/>
          </w:rPr>
          <w:t>assessoria.gabinete@crianca.df.gov.br</w:t>
        </w:r>
      </w:hyperlink>
    </w:p>
    <w:p w:rsidR="00980F49" w:rsidRPr="002B1604" w:rsidRDefault="00980F49" w:rsidP="00FB6CD6">
      <w:pPr>
        <w:spacing w:after="60"/>
        <w:ind w:firstLine="709"/>
        <w:jc w:val="both"/>
        <w:rPr>
          <w:rFonts w:eastAsia="Batang" w:cs="Arial"/>
          <w:b/>
          <w:bCs/>
        </w:rPr>
      </w:pPr>
      <w:r w:rsidRPr="002B1604">
        <w:rPr>
          <w:rFonts w:eastAsia="Batang" w:cs="Arial"/>
        </w:rPr>
        <w:t>Assinatura: _____________________________________________________________________________________</w:t>
      </w:r>
    </w:p>
    <w:p w:rsidR="00980F49" w:rsidRPr="002B1604" w:rsidRDefault="00980F49" w:rsidP="00FB6CD6">
      <w:pPr>
        <w:spacing w:after="60"/>
        <w:ind w:firstLine="709"/>
        <w:rPr>
          <w:rFonts w:eastAsia="Batang" w:cs="Arial"/>
        </w:rPr>
      </w:pPr>
      <w:r w:rsidRPr="002B1604">
        <w:rPr>
          <w:rFonts w:eastAsia="Batang" w:cs="Arial"/>
          <w:b/>
          <w:bCs/>
        </w:rPr>
        <w:t>Nome do Titular da Unidade Orçamentária:</w:t>
      </w:r>
      <w:r w:rsidRPr="002B1604">
        <w:rPr>
          <w:rFonts w:eastAsia="Batang" w:cs="Arial"/>
        </w:rPr>
        <w:t xml:space="preserve"> </w:t>
      </w:r>
      <w:r w:rsidRPr="0056073B">
        <w:rPr>
          <w:rFonts w:eastAsia="Batang" w:cs="Arial"/>
          <w:b/>
        </w:rPr>
        <w:t>RICARDO DE SOUSA FERREIRA</w:t>
      </w:r>
    </w:p>
    <w:p w:rsidR="00980F49" w:rsidRPr="002B1604" w:rsidRDefault="00980F49" w:rsidP="00FB6CD6">
      <w:pPr>
        <w:spacing w:after="60"/>
        <w:ind w:firstLine="709"/>
        <w:rPr>
          <w:rFonts w:eastAsia="Batang" w:cs="Arial"/>
        </w:rPr>
      </w:pPr>
      <w:r w:rsidRPr="002B1604">
        <w:rPr>
          <w:rFonts w:eastAsia="Batang" w:cs="Arial"/>
        </w:rPr>
        <w:t xml:space="preserve">Telefone: </w:t>
      </w:r>
      <w:r>
        <w:rPr>
          <w:rFonts w:ascii="Arial" w:eastAsia="Batang" w:hAnsi="Arial" w:cs="Arial"/>
        </w:rPr>
        <w:t>3213-0709</w:t>
      </w:r>
      <w:r w:rsidRPr="00BF127A">
        <w:rPr>
          <w:rFonts w:ascii="Arial" w:eastAsia="Batang" w:hAnsi="Arial" w:cs="Arial"/>
        </w:rPr>
        <w:t xml:space="preserve"> </w:t>
      </w:r>
      <w:r w:rsidRPr="002B1604">
        <w:rPr>
          <w:rFonts w:eastAsia="Batang" w:cs="Arial"/>
        </w:rPr>
        <w:t xml:space="preserve">e-mail da Instituição: </w:t>
      </w:r>
      <w:r>
        <w:rPr>
          <w:rFonts w:ascii="Arial" w:eastAsia="Batang" w:hAnsi="Arial" w:cs="Arial"/>
        </w:rPr>
        <w:t>uag.secrianca@gmail.com</w:t>
      </w:r>
      <w:r w:rsidRPr="002B1604">
        <w:rPr>
          <w:rFonts w:eastAsia="Batang" w:cs="Arial"/>
        </w:rPr>
        <w:t xml:space="preserve"> </w:t>
      </w:r>
    </w:p>
    <w:p w:rsidR="00980F49" w:rsidRDefault="00980F49" w:rsidP="00FB6CD6">
      <w:pPr>
        <w:spacing w:after="0"/>
        <w:ind w:firstLine="709"/>
        <w:jc w:val="both"/>
        <w:rPr>
          <w:rFonts w:eastAsia="Batang" w:cs="Arial"/>
          <w:b/>
          <w:bCs/>
        </w:rPr>
      </w:pPr>
      <w:r w:rsidRPr="002B1604">
        <w:rPr>
          <w:rFonts w:eastAsia="Batang" w:cs="Arial"/>
        </w:rPr>
        <w:t>Assinatura: _____________________________________________________________________________________</w:t>
      </w:r>
    </w:p>
    <w:p w:rsidR="00980F49" w:rsidRPr="002B1604" w:rsidRDefault="00980F49" w:rsidP="00FB6CD6">
      <w:pPr>
        <w:spacing w:after="60"/>
        <w:ind w:firstLine="709"/>
        <w:jc w:val="both"/>
        <w:rPr>
          <w:rFonts w:eastAsia="Batang" w:cs="Arial"/>
          <w:b/>
          <w:bCs/>
        </w:rPr>
      </w:pPr>
      <w:r w:rsidRPr="002B1604">
        <w:rPr>
          <w:rFonts w:eastAsia="Batang" w:cs="Arial"/>
          <w:b/>
          <w:bCs/>
        </w:rPr>
        <w:t xml:space="preserve">Responsáveis pela elaboração: </w:t>
      </w:r>
    </w:p>
    <w:p w:rsidR="00980F49" w:rsidRPr="002B1604" w:rsidRDefault="00980F49" w:rsidP="00FB6CD6">
      <w:pPr>
        <w:spacing w:after="60"/>
        <w:ind w:firstLine="709"/>
        <w:jc w:val="both"/>
        <w:rPr>
          <w:rFonts w:eastAsia="Batang" w:cs="Arial"/>
        </w:rPr>
      </w:pPr>
      <w:r w:rsidRPr="002B1604">
        <w:rPr>
          <w:rFonts w:eastAsia="Batang" w:cs="Arial"/>
        </w:rPr>
        <w:t>Nome:</w:t>
      </w:r>
      <w:r>
        <w:rPr>
          <w:rFonts w:eastAsia="Batang" w:cs="Arial"/>
        </w:rPr>
        <w:t xml:space="preserve"> </w:t>
      </w:r>
      <w:r w:rsidRPr="0056073B">
        <w:rPr>
          <w:rFonts w:eastAsia="Batang" w:cs="Arial"/>
          <w:b/>
        </w:rPr>
        <w:t>GABRIELA CORREIA BRITO</w:t>
      </w:r>
    </w:p>
    <w:p w:rsidR="00980F49" w:rsidRPr="002B1604" w:rsidRDefault="00980F49" w:rsidP="00FB6CD6">
      <w:pPr>
        <w:spacing w:after="60"/>
        <w:ind w:firstLine="709"/>
        <w:jc w:val="both"/>
        <w:rPr>
          <w:rFonts w:eastAsia="Batang" w:cs="Arial"/>
        </w:rPr>
      </w:pPr>
      <w:r w:rsidRPr="002B1604">
        <w:rPr>
          <w:rFonts w:eastAsia="Batang" w:cs="Arial"/>
        </w:rPr>
        <w:t>Assinatura: _______________________________ Telefone:</w:t>
      </w:r>
      <w:r>
        <w:rPr>
          <w:rFonts w:eastAsia="Batang" w:cs="Arial"/>
        </w:rPr>
        <w:t xml:space="preserve"> 3213-0722</w:t>
      </w:r>
    </w:p>
    <w:p w:rsidR="00980F49" w:rsidRPr="002B1604" w:rsidRDefault="00980F49" w:rsidP="00FB6CD6">
      <w:pPr>
        <w:spacing w:after="60"/>
        <w:ind w:firstLine="709"/>
        <w:jc w:val="both"/>
        <w:rPr>
          <w:rFonts w:eastAsia="Batang" w:cs="Arial"/>
        </w:rPr>
      </w:pPr>
      <w:r w:rsidRPr="002B1604">
        <w:rPr>
          <w:rFonts w:eastAsia="Batang" w:cs="Arial"/>
        </w:rPr>
        <w:t>(</w:t>
      </w:r>
      <w:r>
        <w:rPr>
          <w:rFonts w:eastAsia="Batang" w:cs="Arial"/>
        </w:rPr>
        <w:t>X</w:t>
      </w:r>
      <w:r w:rsidRPr="002B1604">
        <w:rPr>
          <w:rFonts w:eastAsia="Batang" w:cs="Arial"/>
        </w:rPr>
        <w:t>) Agente de Planejamento</w:t>
      </w:r>
      <w:r w:rsidRPr="002B1604">
        <w:rPr>
          <w:rFonts w:eastAsia="Batang" w:cs="Arial"/>
        </w:rPr>
        <w:tab/>
      </w:r>
      <w:r w:rsidRPr="002B1604">
        <w:rPr>
          <w:rFonts w:eastAsia="Batang" w:cs="Arial"/>
        </w:rPr>
        <w:tab/>
      </w:r>
      <w:proofErr w:type="gramStart"/>
      <w:r w:rsidRPr="002B1604">
        <w:rPr>
          <w:rFonts w:eastAsia="Batang" w:cs="Arial"/>
        </w:rPr>
        <w:t>(</w:t>
      </w:r>
      <w:proofErr w:type="gramEnd"/>
      <w:r w:rsidRPr="002B1604">
        <w:rPr>
          <w:rFonts w:eastAsia="Batang" w:cs="Arial"/>
        </w:rPr>
        <w:t xml:space="preserve">   ) Outro Servidor </w:t>
      </w:r>
    </w:p>
    <w:p w:rsidR="00980F49" w:rsidRPr="002B1604" w:rsidRDefault="00980F49" w:rsidP="00FB6CD6">
      <w:pPr>
        <w:spacing w:after="0"/>
        <w:ind w:firstLine="709"/>
        <w:jc w:val="both"/>
        <w:rPr>
          <w:rFonts w:eastAsia="Batang" w:cs="Arial"/>
        </w:rPr>
      </w:pPr>
    </w:p>
    <w:p w:rsidR="00980F49" w:rsidRPr="002B1604" w:rsidRDefault="00980F49" w:rsidP="00FB6CD6">
      <w:pPr>
        <w:spacing w:after="60"/>
        <w:ind w:firstLine="709"/>
        <w:jc w:val="both"/>
        <w:rPr>
          <w:rFonts w:eastAsia="Batang" w:cs="Arial"/>
        </w:rPr>
      </w:pPr>
      <w:r w:rsidRPr="002B1604">
        <w:rPr>
          <w:rFonts w:eastAsia="Batang" w:cs="Arial"/>
        </w:rPr>
        <w:t xml:space="preserve">Nome: </w:t>
      </w:r>
      <w:r>
        <w:rPr>
          <w:rFonts w:eastAsia="Batang" w:cs="Arial"/>
          <w:b/>
        </w:rPr>
        <w:t>NATÁLIA GONÇALVES DE SOUSA</w:t>
      </w:r>
    </w:p>
    <w:p w:rsidR="00980F49" w:rsidRPr="002B1604" w:rsidRDefault="00980F49" w:rsidP="00FB6CD6">
      <w:pPr>
        <w:spacing w:after="60"/>
        <w:ind w:firstLine="709"/>
        <w:rPr>
          <w:rFonts w:eastAsia="Batang" w:cs="Arial"/>
        </w:rPr>
      </w:pPr>
      <w:r w:rsidRPr="002B1604">
        <w:rPr>
          <w:rFonts w:eastAsia="Batang" w:cs="Arial"/>
        </w:rPr>
        <w:t>Assinatura: ________________________________Telefone:</w:t>
      </w:r>
      <w:r>
        <w:rPr>
          <w:rFonts w:eastAsia="Batang" w:cs="Arial"/>
        </w:rPr>
        <w:t xml:space="preserve"> 3213-0723</w:t>
      </w:r>
    </w:p>
    <w:p w:rsidR="00980F49" w:rsidRPr="002B1604" w:rsidRDefault="00980F49" w:rsidP="00FB6CD6">
      <w:pPr>
        <w:spacing w:after="60"/>
        <w:ind w:firstLine="709"/>
        <w:jc w:val="both"/>
        <w:rPr>
          <w:rFonts w:eastAsia="Batang" w:cs="Arial"/>
        </w:rPr>
      </w:pPr>
      <w:r w:rsidRPr="002B1604">
        <w:rPr>
          <w:rFonts w:eastAsia="Batang" w:cs="Arial"/>
        </w:rPr>
        <w:t>(</w:t>
      </w:r>
      <w:r w:rsidR="00096410">
        <w:rPr>
          <w:rFonts w:eastAsia="Batang" w:cs="Arial"/>
        </w:rPr>
        <w:t>X</w:t>
      </w:r>
      <w:r>
        <w:rPr>
          <w:rFonts w:eastAsia="Batang" w:cs="Arial"/>
        </w:rPr>
        <w:t>)</w:t>
      </w:r>
      <w:r w:rsidRPr="002B1604">
        <w:rPr>
          <w:rFonts w:eastAsia="Batang" w:cs="Arial"/>
        </w:rPr>
        <w:t xml:space="preserve"> Agente de Planejamento</w:t>
      </w:r>
      <w:r w:rsidRPr="002B1604">
        <w:rPr>
          <w:rFonts w:eastAsia="Batang" w:cs="Arial"/>
        </w:rPr>
        <w:tab/>
      </w:r>
      <w:r w:rsidRPr="002B1604">
        <w:rPr>
          <w:rFonts w:eastAsia="Batang" w:cs="Arial"/>
        </w:rPr>
        <w:tab/>
      </w:r>
      <w:proofErr w:type="gramStart"/>
      <w:r w:rsidRPr="002B1604">
        <w:rPr>
          <w:rFonts w:eastAsia="Batang" w:cs="Arial"/>
        </w:rPr>
        <w:t>(</w:t>
      </w:r>
      <w:proofErr w:type="gramEnd"/>
      <w:r w:rsidR="00096410">
        <w:rPr>
          <w:rFonts w:eastAsia="Batang" w:cs="Arial"/>
        </w:rPr>
        <w:t xml:space="preserve"> </w:t>
      </w:r>
      <w:r w:rsidR="00962A26">
        <w:rPr>
          <w:rFonts w:eastAsia="Batang" w:cs="Arial"/>
        </w:rPr>
        <w:t xml:space="preserve"> </w:t>
      </w:r>
      <w:r w:rsidRPr="002B1604">
        <w:rPr>
          <w:rFonts w:eastAsia="Batang" w:cs="Arial"/>
        </w:rPr>
        <w:t xml:space="preserve"> ) Outro Servidor </w:t>
      </w:r>
    </w:p>
    <w:p w:rsidR="006269EC" w:rsidRPr="0022235C" w:rsidRDefault="006269EC" w:rsidP="00FB6CD6">
      <w:pPr>
        <w:pStyle w:val="Cabealho"/>
        <w:tabs>
          <w:tab w:val="clear" w:pos="4252"/>
          <w:tab w:val="clear" w:pos="8504"/>
        </w:tabs>
        <w:spacing w:before="120" w:after="60" w:line="276" w:lineRule="auto"/>
        <w:ind w:firstLine="709"/>
        <w:rPr>
          <w:rFonts w:eastAsia="Batang" w:cstheme="minorHAnsi"/>
          <w:sz w:val="20"/>
          <w:szCs w:val="20"/>
        </w:rPr>
      </w:pPr>
    </w:p>
    <w:sectPr w:rsidR="006269EC" w:rsidRPr="0022235C" w:rsidSect="00233DF6">
      <w:headerReference w:type="even" r:id="rId33"/>
      <w:headerReference w:type="default" r:id="rId34"/>
      <w:footerReference w:type="even" r:id="rId35"/>
      <w:footerReference w:type="default" r:id="rId36"/>
      <w:headerReference w:type="first" r:id="rId37"/>
      <w:footerReference w:type="first" r:id="rId38"/>
      <w:pgSz w:w="11906" w:h="16838"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42B" w:rsidRDefault="00F5142B" w:rsidP="00ED4D65">
      <w:pPr>
        <w:spacing w:after="0" w:line="240" w:lineRule="auto"/>
      </w:pPr>
      <w:r>
        <w:separator/>
      </w:r>
    </w:p>
  </w:endnote>
  <w:endnote w:type="continuationSeparator" w:id="0">
    <w:p w:rsidR="00F5142B" w:rsidRDefault="00F5142B" w:rsidP="00ED4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ndalus">
    <w:altName w:val="Times New Roman"/>
    <w:panose1 w:val="02020603050405020304"/>
    <w:charset w:val="00"/>
    <w:family w:val="roman"/>
    <w:pitch w:val="variable"/>
    <w:sig w:usb0="00002003" w:usb1="80000000" w:usb2="00000008" w:usb3="00000000" w:csb0="00000041" w:csb1="00000000"/>
  </w:font>
  <w:font w:name="Albertus Extra Bold">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42B" w:rsidRDefault="00F5142B">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4574879"/>
      <w:docPartObj>
        <w:docPartGallery w:val="Page Numbers (Bottom of Page)"/>
        <w:docPartUnique/>
      </w:docPartObj>
    </w:sdtPr>
    <w:sdtEndPr>
      <w:rPr>
        <w:rFonts w:ascii="Arial Narrow" w:hAnsi="Arial Narrow"/>
      </w:rPr>
    </w:sdtEndPr>
    <w:sdtContent>
      <w:p w:rsidR="00F5142B" w:rsidRPr="00F7200F" w:rsidRDefault="008F6E24">
        <w:pPr>
          <w:pStyle w:val="Rodap"/>
          <w:jc w:val="right"/>
          <w:rPr>
            <w:rFonts w:ascii="Arial Narrow" w:hAnsi="Arial Narrow"/>
            <w:sz w:val="16"/>
            <w:szCs w:val="16"/>
          </w:rPr>
        </w:pPr>
        <w:r w:rsidRPr="00F7200F">
          <w:rPr>
            <w:rFonts w:ascii="Arial Narrow" w:hAnsi="Arial Narrow"/>
            <w:sz w:val="16"/>
            <w:szCs w:val="16"/>
          </w:rPr>
          <w:fldChar w:fldCharType="begin"/>
        </w:r>
        <w:r w:rsidR="00F5142B" w:rsidRPr="00F7200F">
          <w:rPr>
            <w:rFonts w:ascii="Arial Narrow" w:hAnsi="Arial Narrow"/>
            <w:sz w:val="16"/>
            <w:szCs w:val="16"/>
          </w:rPr>
          <w:instrText xml:space="preserve"> PAGE   \* MERGEFORMAT </w:instrText>
        </w:r>
        <w:r w:rsidRPr="00F7200F">
          <w:rPr>
            <w:rFonts w:ascii="Arial Narrow" w:hAnsi="Arial Narrow"/>
            <w:sz w:val="16"/>
            <w:szCs w:val="16"/>
          </w:rPr>
          <w:fldChar w:fldCharType="separate"/>
        </w:r>
        <w:r w:rsidR="005966FB">
          <w:rPr>
            <w:rFonts w:ascii="Arial Narrow" w:hAnsi="Arial Narrow"/>
            <w:noProof/>
            <w:sz w:val="16"/>
            <w:szCs w:val="16"/>
          </w:rPr>
          <w:t>1</w:t>
        </w:r>
        <w:r w:rsidRPr="00F7200F">
          <w:rPr>
            <w:rFonts w:ascii="Arial Narrow" w:hAnsi="Arial Narrow"/>
            <w:sz w:val="16"/>
            <w:szCs w:val="16"/>
          </w:rPr>
          <w:fldChar w:fldCharType="end"/>
        </w:r>
      </w:p>
    </w:sdtContent>
  </w:sdt>
  <w:p w:rsidR="00F5142B" w:rsidRPr="00113A17" w:rsidRDefault="00F5142B">
    <w:pPr>
      <w:pStyle w:val="Rodap"/>
      <w:jc w:val="right"/>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42B" w:rsidRDefault="00F5142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42B" w:rsidRDefault="00F5142B" w:rsidP="00ED4D65">
      <w:pPr>
        <w:spacing w:after="0" w:line="240" w:lineRule="auto"/>
      </w:pPr>
      <w:r>
        <w:separator/>
      </w:r>
    </w:p>
  </w:footnote>
  <w:footnote w:type="continuationSeparator" w:id="0">
    <w:p w:rsidR="00F5142B" w:rsidRDefault="00F5142B" w:rsidP="00ED4D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42B" w:rsidRDefault="00F5142B">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42B" w:rsidRDefault="00F5142B" w:rsidP="00121480">
    <w:pPr>
      <w:pStyle w:val="Cabealho"/>
      <w:jc w:val="right"/>
      <w:rPr>
        <w:rFonts w:ascii="Arial" w:hAnsi="Arial" w:cs="Arial"/>
        <w:i/>
        <w:iCs/>
        <w:sz w:val="16"/>
        <w:szCs w:val="16"/>
      </w:rPr>
    </w:pPr>
    <w:r>
      <w:rPr>
        <w:rFonts w:ascii="Arial" w:eastAsia="Times New Roman" w:hAnsi="Arial" w:cs="Arial"/>
        <w:i/>
        <w:iCs/>
        <w:sz w:val="16"/>
        <w:szCs w:val="16"/>
      </w:rPr>
      <w:t>Relatório Anual de Atividades – 201</w:t>
    </w:r>
    <w:r>
      <w:rPr>
        <w:rFonts w:ascii="Arial" w:hAnsi="Arial" w:cs="Arial"/>
        <w:i/>
        <w:iCs/>
        <w:sz w:val="16"/>
        <w:szCs w:val="16"/>
      </w:rPr>
      <w:t>5</w:t>
    </w:r>
  </w:p>
  <w:p w:rsidR="00F5142B" w:rsidRDefault="00F5142B" w:rsidP="00121480">
    <w:pPr>
      <w:pStyle w:val="Cabealho"/>
      <w:jc w:val="right"/>
      <w:rPr>
        <w:rFonts w:ascii="Arial" w:eastAsia="Times New Roman" w:hAnsi="Arial" w:cs="Arial"/>
        <w:i/>
        <w:iCs/>
        <w:sz w:val="16"/>
        <w:szCs w:val="16"/>
      </w:rPr>
    </w:pPr>
  </w:p>
  <w:p w:rsidR="00F5142B" w:rsidRDefault="00F5142B">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42B" w:rsidRDefault="00F5142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238EA"/>
    <w:multiLevelType w:val="hybridMultilevel"/>
    <w:tmpl w:val="463E0C58"/>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
    <w:nsid w:val="073D6E39"/>
    <w:multiLevelType w:val="hybridMultilevel"/>
    <w:tmpl w:val="0DACDCC0"/>
    <w:lvl w:ilvl="0" w:tplc="24D42C18">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9ED3F14"/>
    <w:multiLevelType w:val="hybridMultilevel"/>
    <w:tmpl w:val="62D2ACD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nsid w:val="1ADC1B3E"/>
    <w:multiLevelType w:val="hybridMultilevel"/>
    <w:tmpl w:val="7D2A2AD0"/>
    <w:lvl w:ilvl="0" w:tplc="04160001">
      <w:start w:val="1"/>
      <w:numFmt w:val="bullet"/>
      <w:lvlText w:val=""/>
      <w:lvlJc w:val="left"/>
      <w:pPr>
        <w:ind w:left="1495"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20A8784F"/>
    <w:multiLevelType w:val="hybridMultilevel"/>
    <w:tmpl w:val="E12CE72A"/>
    <w:lvl w:ilvl="0" w:tplc="DF2E927A">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BE52268"/>
    <w:multiLevelType w:val="hybridMultilevel"/>
    <w:tmpl w:val="1EC4AF42"/>
    <w:lvl w:ilvl="0" w:tplc="5AD409C2">
      <w:start w:val="1"/>
      <w:numFmt w:val="bullet"/>
      <w:lvlText w:val=""/>
      <w:lvlJc w:val="left"/>
      <w:pPr>
        <w:tabs>
          <w:tab w:val="num" w:pos="720"/>
        </w:tabs>
        <w:ind w:left="720" w:hanging="360"/>
      </w:pPr>
      <w:rPr>
        <w:rFonts w:ascii="Wingdings 2" w:hAnsi="Wingdings 2"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CEF7F67"/>
    <w:multiLevelType w:val="hybridMultilevel"/>
    <w:tmpl w:val="C25CD8C2"/>
    <w:lvl w:ilvl="0" w:tplc="04160001">
      <w:start w:val="1"/>
      <w:numFmt w:val="bullet"/>
      <w:lvlText w:val=""/>
      <w:lvlJc w:val="left"/>
      <w:pPr>
        <w:ind w:left="1637" w:hanging="360"/>
      </w:pPr>
      <w:rPr>
        <w:rFonts w:ascii="Symbol" w:hAnsi="Symbol" w:hint="default"/>
      </w:rPr>
    </w:lvl>
    <w:lvl w:ilvl="1" w:tplc="04160003" w:tentative="1">
      <w:start w:val="1"/>
      <w:numFmt w:val="bullet"/>
      <w:lvlText w:val="o"/>
      <w:lvlJc w:val="left"/>
      <w:pPr>
        <w:ind w:left="2357" w:hanging="360"/>
      </w:pPr>
      <w:rPr>
        <w:rFonts w:ascii="Courier New" w:hAnsi="Courier New" w:cs="Courier New" w:hint="default"/>
      </w:rPr>
    </w:lvl>
    <w:lvl w:ilvl="2" w:tplc="04160005" w:tentative="1">
      <w:start w:val="1"/>
      <w:numFmt w:val="bullet"/>
      <w:lvlText w:val=""/>
      <w:lvlJc w:val="left"/>
      <w:pPr>
        <w:ind w:left="3077" w:hanging="360"/>
      </w:pPr>
      <w:rPr>
        <w:rFonts w:ascii="Wingdings" w:hAnsi="Wingdings" w:hint="default"/>
      </w:rPr>
    </w:lvl>
    <w:lvl w:ilvl="3" w:tplc="04160001" w:tentative="1">
      <w:start w:val="1"/>
      <w:numFmt w:val="bullet"/>
      <w:lvlText w:val=""/>
      <w:lvlJc w:val="left"/>
      <w:pPr>
        <w:ind w:left="3797" w:hanging="360"/>
      </w:pPr>
      <w:rPr>
        <w:rFonts w:ascii="Symbol" w:hAnsi="Symbol" w:hint="default"/>
      </w:rPr>
    </w:lvl>
    <w:lvl w:ilvl="4" w:tplc="04160003" w:tentative="1">
      <w:start w:val="1"/>
      <w:numFmt w:val="bullet"/>
      <w:lvlText w:val="o"/>
      <w:lvlJc w:val="left"/>
      <w:pPr>
        <w:ind w:left="4517" w:hanging="360"/>
      </w:pPr>
      <w:rPr>
        <w:rFonts w:ascii="Courier New" w:hAnsi="Courier New" w:cs="Courier New" w:hint="default"/>
      </w:rPr>
    </w:lvl>
    <w:lvl w:ilvl="5" w:tplc="04160005" w:tentative="1">
      <w:start w:val="1"/>
      <w:numFmt w:val="bullet"/>
      <w:lvlText w:val=""/>
      <w:lvlJc w:val="left"/>
      <w:pPr>
        <w:ind w:left="5237" w:hanging="360"/>
      </w:pPr>
      <w:rPr>
        <w:rFonts w:ascii="Wingdings" w:hAnsi="Wingdings" w:hint="default"/>
      </w:rPr>
    </w:lvl>
    <w:lvl w:ilvl="6" w:tplc="04160001" w:tentative="1">
      <w:start w:val="1"/>
      <w:numFmt w:val="bullet"/>
      <w:lvlText w:val=""/>
      <w:lvlJc w:val="left"/>
      <w:pPr>
        <w:ind w:left="5957" w:hanging="360"/>
      </w:pPr>
      <w:rPr>
        <w:rFonts w:ascii="Symbol" w:hAnsi="Symbol" w:hint="default"/>
      </w:rPr>
    </w:lvl>
    <w:lvl w:ilvl="7" w:tplc="04160003" w:tentative="1">
      <w:start w:val="1"/>
      <w:numFmt w:val="bullet"/>
      <w:lvlText w:val="o"/>
      <w:lvlJc w:val="left"/>
      <w:pPr>
        <w:ind w:left="6677" w:hanging="360"/>
      </w:pPr>
      <w:rPr>
        <w:rFonts w:ascii="Courier New" w:hAnsi="Courier New" w:cs="Courier New" w:hint="default"/>
      </w:rPr>
    </w:lvl>
    <w:lvl w:ilvl="8" w:tplc="04160005" w:tentative="1">
      <w:start w:val="1"/>
      <w:numFmt w:val="bullet"/>
      <w:lvlText w:val=""/>
      <w:lvlJc w:val="left"/>
      <w:pPr>
        <w:ind w:left="7397" w:hanging="360"/>
      </w:pPr>
      <w:rPr>
        <w:rFonts w:ascii="Wingdings" w:hAnsi="Wingdings" w:hint="default"/>
      </w:rPr>
    </w:lvl>
  </w:abstractNum>
  <w:abstractNum w:abstractNumId="7">
    <w:nsid w:val="2E00751D"/>
    <w:multiLevelType w:val="hybridMultilevel"/>
    <w:tmpl w:val="54FCD7B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071267B"/>
    <w:multiLevelType w:val="hybridMultilevel"/>
    <w:tmpl w:val="36A84C7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28C71AF"/>
    <w:multiLevelType w:val="hybridMultilevel"/>
    <w:tmpl w:val="4AAAA996"/>
    <w:lvl w:ilvl="0" w:tplc="5AD409C2">
      <w:start w:val="1"/>
      <w:numFmt w:val="bullet"/>
      <w:lvlText w:val=""/>
      <w:lvlJc w:val="left"/>
      <w:pPr>
        <w:tabs>
          <w:tab w:val="num" w:pos="720"/>
        </w:tabs>
        <w:ind w:left="720" w:hanging="360"/>
      </w:pPr>
      <w:rPr>
        <w:rFonts w:ascii="Wingdings 2" w:hAnsi="Wingdings 2" w:hint="default"/>
      </w:rPr>
    </w:lvl>
    <w:lvl w:ilvl="1" w:tplc="AAFCFCC2" w:tentative="1">
      <w:start w:val="1"/>
      <w:numFmt w:val="bullet"/>
      <w:lvlText w:val=""/>
      <w:lvlJc w:val="left"/>
      <w:pPr>
        <w:tabs>
          <w:tab w:val="num" w:pos="1440"/>
        </w:tabs>
        <w:ind w:left="1440" w:hanging="360"/>
      </w:pPr>
      <w:rPr>
        <w:rFonts w:ascii="Wingdings 2" w:hAnsi="Wingdings 2" w:hint="default"/>
      </w:rPr>
    </w:lvl>
    <w:lvl w:ilvl="2" w:tplc="648EF298" w:tentative="1">
      <w:start w:val="1"/>
      <w:numFmt w:val="bullet"/>
      <w:lvlText w:val=""/>
      <w:lvlJc w:val="left"/>
      <w:pPr>
        <w:tabs>
          <w:tab w:val="num" w:pos="2160"/>
        </w:tabs>
        <w:ind w:left="2160" w:hanging="360"/>
      </w:pPr>
      <w:rPr>
        <w:rFonts w:ascii="Wingdings 2" w:hAnsi="Wingdings 2" w:hint="default"/>
      </w:rPr>
    </w:lvl>
    <w:lvl w:ilvl="3" w:tplc="646618BA" w:tentative="1">
      <w:start w:val="1"/>
      <w:numFmt w:val="bullet"/>
      <w:lvlText w:val=""/>
      <w:lvlJc w:val="left"/>
      <w:pPr>
        <w:tabs>
          <w:tab w:val="num" w:pos="2880"/>
        </w:tabs>
        <w:ind w:left="2880" w:hanging="360"/>
      </w:pPr>
      <w:rPr>
        <w:rFonts w:ascii="Wingdings 2" w:hAnsi="Wingdings 2" w:hint="default"/>
      </w:rPr>
    </w:lvl>
    <w:lvl w:ilvl="4" w:tplc="F322F7C8" w:tentative="1">
      <w:start w:val="1"/>
      <w:numFmt w:val="bullet"/>
      <w:lvlText w:val=""/>
      <w:lvlJc w:val="left"/>
      <w:pPr>
        <w:tabs>
          <w:tab w:val="num" w:pos="3600"/>
        </w:tabs>
        <w:ind w:left="3600" w:hanging="360"/>
      </w:pPr>
      <w:rPr>
        <w:rFonts w:ascii="Wingdings 2" w:hAnsi="Wingdings 2" w:hint="default"/>
      </w:rPr>
    </w:lvl>
    <w:lvl w:ilvl="5" w:tplc="537E93D6" w:tentative="1">
      <w:start w:val="1"/>
      <w:numFmt w:val="bullet"/>
      <w:lvlText w:val=""/>
      <w:lvlJc w:val="left"/>
      <w:pPr>
        <w:tabs>
          <w:tab w:val="num" w:pos="4320"/>
        </w:tabs>
        <w:ind w:left="4320" w:hanging="360"/>
      </w:pPr>
      <w:rPr>
        <w:rFonts w:ascii="Wingdings 2" w:hAnsi="Wingdings 2" w:hint="default"/>
      </w:rPr>
    </w:lvl>
    <w:lvl w:ilvl="6" w:tplc="EE9C6B14" w:tentative="1">
      <w:start w:val="1"/>
      <w:numFmt w:val="bullet"/>
      <w:lvlText w:val=""/>
      <w:lvlJc w:val="left"/>
      <w:pPr>
        <w:tabs>
          <w:tab w:val="num" w:pos="5040"/>
        </w:tabs>
        <w:ind w:left="5040" w:hanging="360"/>
      </w:pPr>
      <w:rPr>
        <w:rFonts w:ascii="Wingdings 2" w:hAnsi="Wingdings 2" w:hint="default"/>
      </w:rPr>
    </w:lvl>
    <w:lvl w:ilvl="7" w:tplc="512C7510" w:tentative="1">
      <w:start w:val="1"/>
      <w:numFmt w:val="bullet"/>
      <w:lvlText w:val=""/>
      <w:lvlJc w:val="left"/>
      <w:pPr>
        <w:tabs>
          <w:tab w:val="num" w:pos="5760"/>
        </w:tabs>
        <w:ind w:left="5760" w:hanging="360"/>
      </w:pPr>
      <w:rPr>
        <w:rFonts w:ascii="Wingdings 2" w:hAnsi="Wingdings 2" w:hint="default"/>
      </w:rPr>
    </w:lvl>
    <w:lvl w:ilvl="8" w:tplc="8752C31C" w:tentative="1">
      <w:start w:val="1"/>
      <w:numFmt w:val="bullet"/>
      <w:lvlText w:val=""/>
      <w:lvlJc w:val="left"/>
      <w:pPr>
        <w:tabs>
          <w:tab w:val="num" w:pos="6480"/>
        </w:tabs>
        <w:ind w:left="6480" w:hanging="360"/>
      </w:pPr>
      <w:rPr>
        <w:rFonts w:ascii="Wingdings 2" w:hAnsi="Wingdings 2" w:hint="default"/>
      </w:rPr>
    </w:lvl>
  </w:abstractNum>
  <w:abstractNum w:abstractNumId="10">
    <w:nsid w:val="3C5E261D"/>
    <w:multiLevelType w:val="hybridMultilevel"/>
    <w:tmpl w:val="2DA803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E394723"/>
    <w:multiLevelType w:val="hybridMultilevel"/>
    <w:tmpl w:val="AF7A469C"/>
    <w:lvl w:ilvl="0" w:tplc="4A146BF4">
      <w:start w:val="1"/>
      <w:numFmt w:val="bullet"/>
      <w:lvlText w:val=""/>
      <w:lvlJc w:val="left"/>
      <w:pPr>
        <w:tabs>
          <w:tab w:val="num" w:pos="720"/>
        </w:tabs>
        <w:ind w:left="720" w:hanging="360"/>
      </w:pPr>
      <w:rPr>
        <w:rFonts w:ascii="Wingdings 2" w:hAnsi="Wingdings 2" w:hint="default"/>
      </w:rPr>
    </w:lvl>
    <w:lvl w:ilvl="1" w:tplc="FE62A9B4" w:tentative="1">
      <w:start w:val="1"/>
      <w:numFmt w:val="bullet"/>
      <w:lvlText w:val=""/>
      <w:lvlJc w:val="left"/>
      <w:pPr>
        <w:tabs>
          <w:tab w:val="num" w:pos="1440"/>
        </w:tabs>
        <w:ind w:left="1440" w:hanging="360"/>
      </w:pPr>
      <w:rPr>
        <w:rFonts w:ascii="Wingdings 2" w:hAnsi="Wingdings 2" w:hint="default"/>
      </w:rPr>
    </w:lvl>
    <w:lvl w:ilvl="2" w:tplc="EB9AF01C" w:tentative="1">
      <w:start w:val="1"/>
      <w:numFmt w:val="bullet"/>
      <w:lvlText w:val=""/>
      <w:lvlJc w:val="left"/>
      <w:pPr>
        <w:tabs>
          <w:tab w:val="num" w:pos="2160"/>
        </w:tabs>
        <w:ind w:left="2160" w:hanging="360"/>
      </w:pPr>
      <w:rPr>
        <w:rFonts w:ascii="Wingdings 2" w:hAnsi="Wingdings 2" w:hint="default"/>
      </w:rPr>
    </w:lvl>
    <w:lvl w:ilvl="3" w:tplc="F1C00176" w:tentative="1">
      <w:start w:val="1"/>
      <w:numFmt w:val="bullet"/>
      <w:lvlText w:val=""/>
      <w:lvlJc w:val="left"/>
      <w:pPr>
        <w:tabs>
          <w:tab w:val="num" w:pos="2880"/>
        </w:tabs>
        <w:ind w:left="2880" w:hanging="360"/>
      </w:pPr>
      <w:rPr>
        <w:rFonts w:ascii="Wingdings 2" w:hAnsi="Wingdings 2" w:hint="default"/>
      </w:rPr>
    </w:lvl>
    <w:lvl w:ilvl="4" w:tplc="6E202DBE" w:tentative="1">
      <w:start w:val="1"/>
      <w:numFmt w:val="bullet"/>
      <w:lvlText w:val=""/>
      <w:lvlJc w:val="left"/>
      <w:pPr>
        <w:tabs>
          <w:tab w:val="num" w:pos="3600"/>
        </w:tabs>
        <w:ind w:left="3600" w:hanging="360"/>
      </w:pPr>
      <w:rPr>
        <w:rFonts w:ascii="Wingdings 2" w:hAnsi="Wingdings 2" w:hint="default"/>
      </w:rPr>
    </w:lvl>
    <w:lvl w:ilvl="5" w:tplc="3406147E" w:tentative="1">
      <w:start w:val="1"/>
      <w:numFmt w:val="bullet"/>
      <w:lvlText w:val=""/>
      <w:lvlJc w:val="left"/>
      <w:pPr>
        <w:tabs>
          <w:tab w:val="num" w:pos="4320"/>
        </w:tabs>
        <w:ind w:left="4320" w:hanging="360"/>
      </w:pPr>
      <w:rPr>
        <w:rFonts w:ascii="Wingdings 2" w:hAnsi="Wingdings 2" w:hint="default"/>
      </w:rPr>
    </w:lvl>
    <w:lvl w:ilvl="6" w:tplc="A21A4C7A" w:tentative="1">
      <w:start w:val="1"/>
      <w:numFmt w:val="bullet"/>
      <w:lvlText w:val=""/>
      <w:lvlJc w:val="left"/>
      <w:pPr>
        <w:tabs>
          <w:tab w:val="num" w:pos="5040"/>
        </w:tabs>
        <w:ind w:left="5040" w:hanging="360"/>
      </w:pPr>
      <w:rPr>
        <w:rFonts w:ascii="Wingdings 2" w:hAnsi="Wingdings 2" w:hint="default"/>
      </w:rPr>
    </w:lvl>
    <w:lvl w:ilvl="7" w:tplc="456A4FA4" w:tentative="1">
      <w:start w:val="1"/>
      <w:numFmt w:val="bullet"/>
      <w:lvlText w:val=""/>
      <w:lvlJc w:val="left"/>
      <w:pPr>
        <w:tabs>
          <w:tab w:val="num" w:pos="5760"/>
        </w:tabs>
        <w:ind w:left="5760" w:hanging="360"/>
      </w:pPr>
      <w:rPr>
        <w:rFonts w:ascii="Wingdings 2" w:hAnsi="Wingdings 2" w:hint="default"/>
      </w:rPr>
    </w:lvl>
    <w:lvl w:ilvl="8" w:tplc="DB0A98BA" w:tentative="1">
      <w:start w:val="1"/>
      <w:numFmt w:val="bullet"/>
      <w:lvlText w:val=""/>
      <w:lvlJc w:val="left"/>
      <w:pPr>
        <w:tabs>
          <w:tab w:val="num" w:pos="6480"/>
        </w:tabs>
        <w:ind w:left="6480" w:hanging="360"/>
      </w:pPr>
      <w:rPr>
        <w:rFonts w:ascii="Wingdings 2" w:hAnsi="Wingdings 2" w:hint="default"/>
      </w:rPr>
    </w:lvl>
  </w:abstractNum>
  <w:abstractNum w:abstractNumId="12">
    <w:nsid w:val="41CE3186"/>
    <w:multiLevelType w:val="hybridMultilevel"/>
    <w:tmpl w:val="6794FE70"/>
    <w:lvl w:ilvl="0" w:tplc="43FC872A">
      <w:start w:val="1"/>
      <w:numFmt w:val="bullet"/>
      <w:pStyle w:val="MARCADORTRAO"/>
      <w:lvlText w:val="–"/>
      <w:lvlJc w:val="left"/>
      <w:pPr>
        <w:ind w:left="9008" w:hanging="360"/>
      </w:pPr>
      <w:rPr>
        <w:rFonts w:ascii="Andalus" w:hAnsi="Andalus" w:hint="default"/>
      </w:rPr>
    </w:lvl>
    <w:lvl w:ilvl="1" w:tplc="04160003" w:tentative="1">
      <w:start w:val="1"/>
      <w:numFmt w:val="bullet"/>
      <w:lvlText w:val="o"/>
      <w:lvlJc w:val="left"/>
      <w:pPr>
        <w:ind w:left="2924" w:hanging="360"/>
      </w:pPr>
      <w:rPr>
        <w:rFonts w:ascii="Courier New" w:hAnsi="Courier New" w:cs="Courier New" w:hint="default"/>
      </w:rPr>
    </w:lvl>
    <w:lvl w:ilvl="2" w:tplc="04160005" w:tentative="1">
      <w:start w:val="1"/>
      <w:numFmt w:val="bullet"/>
      <w:lvlText w:val=""/>
      <w:lvlJc w:val="left"/>
      <w:pPr>
        <w:ind w:left="3644" w:hanging="360"/>
      </w:pPr>
      <w:rPr>
        <w:rFonts w:ascii="Wingdings" w:hAnsi="Wingdings" w:hint="default"/>
      </w:rPr>
    </w:lvl>
    <w:lvl w:ilvl="3" w:tplc="04160001" w:tentative="1">
      <w:start w:val="1"/>
      <w:numFmt w:val="bullet"/>
      <w:lvlText w:val=""/>
      <w:lvlJc w:val="left"/>
      <w:pPr>
        <w:ind w:left="4364" w:hanging="360"/>
      </w:pPr>
      <w:rPr>
        <w:rFonts w:ascii="Symbol" w:hAnsi="Symbol" w:hint="default"/>
      </w:rPr>
    </w:lvl>
    <w:lvl w:ilvl="4" w:tplc="04160003" w:tentative="1">
      <w:start w:val="1"/>
      <w:numFmt w:val="bullet"/>
      <w:lvlText w:val="o"/>
      <w:lvlJc w:val="left"/>
      <w:pPr>
        <w:ind w:left="5084" w:hanging="360"/>
      </w:pPr>
      <w:rPr>
        <w:rFonts w:ascii="Courier New" w:hAnsi="Courier New" w:cs="Courier New" w:hint="default"/>
      </w:rPr>
    </w:lvl>
    <w:lvl w:ilvl="5" w:tplc="04160005" w:tentative="1">
      <w:start w:val="1"/>
      <w:numFmt w:val="bullet"/>
      <w:lvlText w:val=""/>
      <w:lvlJc w:val="left"/>
      <w:pPr>
        <w:ind w:left="5804" w:hanging="360"/>
      </w:pPr>
      <w:rPr>
        <w:rFonts w:ascii="Wingdings" w:hAnsi="Wingdings" w:hint="default"/>
      </w:rPr>
    </w:lvl>
    <w:lvl w:ilvl="6" w:tplc="04160001" w:tentative="1">
      <w:start w:val="1"/>
      <w:numFmt w:val="bullet"/>
      <w:lvlText w:val=""/>
      <w:lvlJc w:val="left"/>
      <w:pPr>
        <w:ind w:left="6524" w:hanging="360"/>
      </w:pPr>
      <w:rPr>
        <w:rFonts w:ascii="Symbol" w:hAnsi="Symbol" w:hint="default"/>
      </w:rPr>
    </w:lvl>
    <w:lvl w:ilvl="7" w:tplc="04160003" w:tentative="1">
      <w:start w:val="1"/>
      <w:numFmt w:val="bullet"/>
      <w:lvlText w:val="o"/>
      <w:lvlJc w:val="left"/>
      <w:pPr>
        <w:ind w:left="7244" w:hanging="360"/>
      </w:pPr>
      <w:rPr>
        <w:rFonts w:ascii="Courier New" w:hAnsi="Courier New" w:cs="Courier New" w:hint="default"/>
      </w:rPr>
    </w:lvl>
    <w:lvl w:ilvl="8" w:tplc="04160005" w:tentative="1">
      <w:start w:val="1"/>
      <w:numFmt w:val="bullet"/>
      <w:lvlText w:val=""/>
      <w:lvlJc w:val="left"/>
      <w:pPr>
        <w:ind w:left="7964" w:hanging="360"/>
      </w:pPr>
      <w:rPr>
        <w:rFonts w:ascii="Wingdings" w:hAnsi="Wingdings" w:hint="default"/>
      </w:rPr>
    </w:lvl>
  </w:abstractNum>
  <w:abstractNum w:abstractNumId="13">
    <w:nsid w:val="44703CF0"/>
    <w:multiLevelType w:val="hybridMultilevel"/>
    <w:tmpl w:val="ED64AA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465742DB"/>
    <w:multiLevelType w:val="hybridMultilevel"/>
    <w:tmpl w:val="F8E894B4"/>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711169C"/>
    <w:multiLevelType w:val="hybridMultilevel"/>
    <w:tmpl w:val="9DF68B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47914852"/>
    <w:multiLevelType w:val="hybridMultilevel"/>
    <w:tmpl w:val="6D84E6B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7">
    <w:nsid w:val="4A0C0162"/>
    <w:multiLevelType w:val="hybridMultilevel"/>
    <w:tmpl w:val="0A5820B2"/>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AEA4427"/>
    <w:multiLevelType w:val="singleLevel"/>
    <w:tmpl w:val="67D49F7E"/>
    <w:lvl w:ilvl="0">
      <w:start w:val="1"/>
      <w:numFmt w:val="bullet"/>
      <w:pStyle w:val="TRAO"/>
      <w:lvlText w:val="-"/>
      <w:lvlJc w:val="left"/>
      <w:pPr>
        <w:tabs>
          <w:tab w:val="num" w:pos="360"/>
        </w:tabs>
        <w:ind w:left="360" w:hanging="360"/>
      </w:pPr>
      <w:rPr>
        <w:rFonts w:ascii="Albertus Extra Bold" w:hAnsi="Albertus Extra Bold" w:hint="default"/>
      </w:rPr>
    </w:lvl>
  </w:abstractNum>
  <w:abstractNum w:abstractNumId="19">
    <w:nsid w:val="4DE22AD6"/>
    <w:multiLevelType w:val="hybridMultilevel"/>
    <w:tmpl w:val="6846CC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4F286ACA"/>
    <w:multiLevelType w:val="hybridMultilevel"/>
    <w:tmpl w:val="64C0913C"/>
    <w:lvl w:ilvl="0" w:tplc="198A1E5A">
      <w:start w:val="1"/>
      <w:numFmt w:val="decimal"/>
      <w:lvlText w:val="%1."/>
      <w:lvlJc w:val="left"/>
      <w:pPr>
        <w:ind w:left="720" w:hanging="360"/>
      </w:pPr>
      <w:rPr>
        <w:rFonts w:asciiTheme="minorHAnsi" w:eastAsiaTheme="minorEastAsia" w:hAnsiTheme="minorHAnsi" w:cstheme="minorHAns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533A0C2F"/>
    <w:multiLevelType w:val="hybridMultilevel"/>
    <w:tmpl w:val="231EB38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2">
    <w:nsid w:val="5C87783F"/>
    <w:multiLevelType w:val="hybridMultilevel"/>
    <w:tmpl w:val="FC40E31E"/>
    <w:lvl w:ilvl="0" w:tplc="04160001">
      <w:start w:val="1"/>
      <w:numFmt w:val="bullet"/>
      <w:lvlText w:val=""/>
      <w:lvlJc w:val="left"/>
      <w:pPr>
        <w:ind w:left="1486" w:hanging="360"/>
      </w:pPr>
      <w:rPr>
        <w:rFonts w:ascii="Symbol" w:hAnsi="Symbol" w:hint="default"/>
      </w:rPr>
    </w:lvl>
    <w:lvl w:ilvl="1" w:tplc="04160003" w:tentative="1">
      <w:start w:val="1"/>
      <w:numFmt w:val="bullet"/>
      <w:lvlText w:val="o"/>
      <w:lvlJc w:val="left"/>
      <w:pPr>
        <w:ind w:left="2206" w:hanging="360"/>
      </w:pPr>
      <w:rPr>
        <w:rFonts w:ascii="Courier New" w:hAnsi="Courier New" w:cs="Courier New" w:hint="default"/>
      </w:rPr>
    </w:lvl>
    <w:lvl w:ilvl="2" w:tplc="04160005" w:tentative="1">
      <w:start w:val="1"/>
      <w:numFmt w:val="bullet"/>
      <w:lvlText w:val=""/>
      <w:lvlJc w:val="left"/>
      <w:pPr>
        <w:ind w:left="2926" w:hanging="360"/>
      </w:pPr>
      <w:rPr>
        <w:rFonts w:ascii="Wingdings" w:hAnsi="Wingdings" w:hint="default"/>
      </w:rPr>
    </w:lvl>
    <w:lvl w:ilvl="3" w:tplc="04160001" w:tentative="1">
      <w:start w:val="1"/>
      <w:numFmt w:val="bullet"/>
      <w:lvlText w:val=""/>
      <w:lvlJc w:val="left"/>
      <w:pPr>
        <w:ind w:left="3646" w:hanging="360"/>
      </w:pPr>
      <w:rPr>
        <w:rFonts w:ascii="Symbol" w:hAnsi="Symbol" w:hint="default"/>
      </w:rPr>
    </w:lvl>
    <w:lvl w:ilvl="4" w:tplc="04160003" w:tentative="1">
      <w:start w:val="1"/>
      <w:numFmt w:val="bullet"/>
      <w:lvlText w:val="o"/>
      <w:lvlJc w:val="left"/>
      <w:pPr>
        <w:ind w:left="4366" w:hanging="360"/>
      </w:pPr>
      <w:rPr>
        <w:rFonts w:ascii="Courier New" w:hAnsi="Courier New" w:cs="Courier New" w:hint="default"/>
      </w:rPr>
    </w:lvl>
    <w:lvl w:ilvl="5" w:tplc="04160005" w:tentative="1">
      <w:start w:val="1"/>
      <w:numFmt w:val="bullet"/>
      <w:lvlText w:val=""/>
      <w:lvlJc w:val="left"/>
      <w:pPr>
        <w:ind w:left="5086" w:hanging="360"/>
      </w:pPr>
      <w:rPr>
        <w:rFonts w:ascii="Wingdings" w:hAnsi="Wingdings" w:hint="default"/>
      </w:rPr>
    </w:lvl>
    <w:lvl w:ilvl="6" w:tplc="04160001" w:tentative="1">
      <w:start w:val="1"/>
      <w:numFmt w:val="bullet"/>
      <w:lvlText w:val=""/>
      <w:lvlJc w:val="left"/>
      <w:pPr>
        <w:ind w:left="5806" w:hanging="360"/>
      </w:pPr>
      <w:rPr>
        <w:rFonts w:ascii="Symbol" w:hAnsi="Symbol" w:hint="default"/>
      </w:rPr>
    </w:lvl>
    <w:lvl w:ilvl="7" w:tplc="04160003" w:tentative="1">
      <w:start w:val="1"/>
      <w:numFmt w:val="bullet"/>
      <w:lvlText w:val="o"/>
      <w:lvlJc w:val="left"/>
      <w:pPr>
        <w:ind w:left="6526" w:hanging="360"/>
      </w:pPr>
      <w:rPr>
        <w:rFonts w:ascii="Courier New" w:hAnsi="Courier New" w:cs="Courier New" w:hint="default"/>
      </w:rPr>
    </w:lvl>
    <w:lvl w:ilvl="8" w:tplc="04160005" w:tentative="1">
      <w:start w:val="1"/>
      <w:numFmt w:val="bullet"/>
      <w:lvlText w:val=""/>
      <w:lvlJc w:val="left"/>
      <w:pPr>
        <w:ind w:left="7246" w:hanging="360"/>
      </w:pPr>
      <w:rPr>
        <w:rFonts w:ascii="Wingdings" w:hAnsi="Wingdings" w:hint="default"/>
      </w:rPr>
    </w:lvl>
  </w:abstractNum>
  <w:abstractNum w:abstractNumId="23">
    <w:nsid w:val="64042FF9"/>
    <w:multiLevelType w:val="hybridMultilevel"/>
    <w:tmpl w:val="9B464D20"/>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6563FB7"/>
    <w:multiLevelType w:val="hybridMultilevel"/>
    <w:tmpl w:val="44FA8E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68B94648"/>
    <w:multiLevelType w:val="hybridMultilevel"/>
    <w:tmpl w:val="D9C64062"/>
    <w:lvl w:ilvl="0" w:tplc="A67EB66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C151D65"/>
    <w:multiLevelType w:val="hybridMultilevel"/>
    <w:tmpl w:val="DFE87426"/>
    <w:lvl w:ilvl="0" w:tplc="04160001">
      <w:start w:val="1"/>
      <w:numFmt w:val="bullet"/>
      <w:lvlText w:val=""/>
      <w:lvlJc w:val="left"/>
      <w:pPr>
        <w:ind w:left="1070"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7">
    <w:nsid w:val="71FE63DD"/>
    <w:multiLevelType w:val="hybridMultilevel"/>
    <w:tmpl w:val="B9E4DBEA"/>
    <w:lvl w:ilvl="0" w:tplc="AB08046E">
      <w:start w:val="918"/>
      <w:numFmt w:val="bullet"/>
      <w:lvlText w:val="•"/>
      <w:lvlJc w:val="left"/>
      <w:pPr>
        <w:ind w:left="360" w:hanging="360"/>
      </w:pPr>
      <w:rPr>
        <w:rFonts w:ascii="Arial" w:hAnsi="Aria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8">
    <w:nsid w:val="7A086491"/>
    <w:multiLevelType w:val="hybridMultilevel"/>
    <w:tmpl w:val="31B07FDE"/>
    <w:lvl w:ilvl="0" w:tplc="413E31A6">
      <w:start w:val="1"/>
      <w:numFmt w:val="decimal"/>
      <w:lvlText w:val="%1."/>
      <w:lvlJc w:val="left"/>
      <w:pPr>
        <w:tabs>
          <w:tab w:val="num" w:pos="480"/>
        </w:tabs>
        <w:ind w:left="480" w:hanging="360"/>
      </w:pPr>
      <w:rPr>
        <w:rFonts w:hint="default"/>
      </w:rPr>
    </w:lvl>
    <w:lvl w:ilvl="1" w:tplc="04160019" w:tentative="1">
      <w:start w:val="1"/>
      <w:numFmt w:val="lowerLetter"/>
      <w:lvlText w:val="%2."/>
      <w:lvlJc w:val="left"/>
      <w:pPr>
        <w:tabs>
          <w:tab w:val="num" w:pos="1200"/>
        </w:tabs>
        <w:ind w:left="1200" w:hanging="360"/>
      </w:pPr>
    </w:lvl>
    <w:lvl w:ilvl="2" w:tplc="0416001B" w:tentative="1">
      <w:start w:val="1"/>
      <w:numFmt w:val="lowerRoman"/>
      <w:lvlText w:val="%3."/>
      <w:lvlJc w:val="right"/>
      <w:pPr>
        <w:tabs>
          <w:tab w:val="num" w:pos="1920"/>
        </w:tabs>
        <w:ind w:left="1920" w:hanging="180"/>
      </w:pPr>
    </w:lvl>
    <w:lvl w:ilvl="3" w:tplc="0416000F" w:tentative="1">
      <w:start w:val="1"/>
      <w:numFmt w:val="decimal"/>
      <w:lvlText w:val="%4."/>
      <w:lvlJc w:val="left"/>
      <w:pPr>
        <w:tabs>
          <w:tab w:val="num" w:pos="2640"/>
        </w:tabs>
        <w:ind w:left="2640" w:hanging="360"/>
      </w:pPr>
    </w:lvl>
    <w:lvl w:ilvl="4" w:tplc="04160019" w:tentative="1">
      <w:start w:val="1"/>
      <w:numFmt w:val="lowerLetter"/>
      <w:lvlText w:val="%5."/>
      <w:lvlJc w:val="left"/>
      <w:pPr>
        <w:tabs>
          <w:tab w:val="num" w:pos="3360"/>
        </w:tabs>
        <w:ind w:left="3360" w:hanging="360"/>
      </w:pPr>
    </w:lvl>
    <w:lvl w:ilvl="5" w:tplc="0416001B" w:tentative="1">
      <w:start w:val="1"/>
      <w:numFmt w:val="lowerRoman"/>
      <w:lvlText w:val="%6."/>
      <w:lvlJc w:val="right"/>
      <w:pPr>
        <w:tabs>
          <w:tab w:val="num" w:pos="4080"/>
        </w:tabs>
        <w:ind w:left="4080" w:hanging="180"/>
      </w:pPr>
    </w:lvl>
    <w:lvl w:ilvl="6" w:tplc="0416000F" w:tentative="1">
      <w:start w:val="1"/>
      <w:numFmt w:val="decimal"/>
      <w:lvlText w:val="%7."/>
      <w:lvlJc w:val="left"/>
      <w:pPr>
        <w:tabs>
          <w:tab w:val="num" w:pos="4800"/>
        </w:tabs>
        <w:ind w:left="4800" w:hanging="360"/>
      </w:pPr>
    </w:lvl>
    <w:lvl w:ilvl="7" w:tplc="04160019" w:tentative="1">
      <w:start w:val="1"/>
      <w:numFmt w:val="lowerLetter"/>
      <w:lvlText w:val="%8."/>
      <w:lvlJc w:val="left"/>
      <w:pPr>
        <w:tabs>
          <w:tab w:val="num" w:pos="5520"/>
        </w:tabs>
        <w:ind w:left="5520" w:hanging="360"/>
      </w:pPr>
    </w:lvl>
    <w:lvl w:ilvl="8" w:tplc="0416001B" w:tentative="1">
      <w:start w:val="1"/>
      <w:numFmt w:val="lowerRoman"/>
      <w:lvlText w:val="%9."/>
      <w:lvlJc w:val="right"/>
      <w:pPr>
        <w:tabs>
          <w:tab w:val="num" w:pos="6240"/>
        </w:tabs>
        <w:ind w:left="6240" w:hanging="180"/>
      </w:pPr>
    </w:lvl>
  </w:abstractNum>
  <w:abstractNum w:abstractNumId="29">
    <w:nsid w:val="7A5E2F6A"/>
    <w:multiLevelType w:val="hybridMultilevel"/>
    <w:tmpl w:val="B3FAF088"/>
    <w:lvl w:ilvl="0" w:tplc="46EAD2E2">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0">
    <w:nsid w:val="7C546FBF"/>
    <w:multiLevelType w:val="hybridMultilevel"/>
    <w:tmpl w:val="8326CC1A"/>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1">
    <w:nsid w:val="7FCA3765"/>
    <w:multiLevelType w:val="hybridMultilevel"/>
    <w:tmpl w:val="54F48AD6"/>
    <w:lvl w:ilvl="0" w:tplc="AD681E6C">
      <w:start w:val="1"/>
      <w:numFmt w:val="decimal"/>
      <w:pStyle w:val="MARCADORNMERO"/>
      <w:lvlText w:val="%1."/>
      <w:lvlJc w:val="left"/>
      <w:pPr>
        <w:ind w:left="720" w:hanging="360"/>
      </w:pPr>
    </w:lvl>
    <w:lvl w:ilvl="1" w:tplc="04160003" w:tentative="1">
      <w:start w:val="1"/>
      <w:numFmt w:val="lowerLetter"/>
      <w:lvlText w:val="%2."/>
      <w:lvlJc w:val="left"/>
      <w:pPr>
        <w:ind w:left="1440" w:hanging="360"/>
      </w:pPr>
    </w:lvl>
    <w:lvl w:ilvl="2" w:tplc="04160005" w:tentative="1">
      <w:start w:val="1"/>
      <w:numFmt w:val="lowerRoman"/>
      <w:lvlText w:val="%3."/>
      <w:lvlJc w:val="right"/>
      <w:pPr>
        <w:ind w:left="2160" w:hanging="180"/>
      </w:pPr>
    </w:lvl>
    <w:lvl w:ilvl="3" w:tplc="04160001" w:tentative="1">
      <w:start w:val="1"/>
      <w:numFmt w:val="decimal"/>
      <w:lvlText w:val="%4."/>
      <w:lvlJc w:val="left"/>
      <w:pPr>
        <w:ind w:left="2880" w:hanging="360"/>
      </w:pPr>
    </w:lvl>
    <w:lvl w:ilvl="4" w:tplc="04160003" w:tentative="1">
      <w:start w:val="1"/>
      <w:numFmt w:val="lowerLetter"/>
      <w:lvlText w:val="%5."/>
      <w:lvlJc w:val="left"/>
      <w:pPr>
        <w:ind w:left="3600" w:hanging="360"/>
      </w:pPr>
    </w:lvl>
    <w:lvl w:ilvl="5" w:tplc="04160005" w:tentative="1">
      <w:start w:val="1"/>
      <w:numFmt w:val="lowerRoman"/>
      <w:lvlText w:val="%6."/>
      <w:lvlJc w:val="right"/>
      <w:pPr>
        <w:ind w:left="4320" w:hanging="180"/>
      </w:pPr>
    </w:lvl>
    <w:lvl w:ilvl="6" w:tplc="04160001" w:tentative="1">
      <w:start w:val="1"/>
      <w:numFmt w:val="decimal"/>
      <w:lvlText w:val="%7."/>
      <w:lvlJc w:val="left"/>
      <w:pPr>
        <w:ind w:left="5040" w:hanging="360"/>
      </w:pPr>
    </w:lvl>
    <w:lvl w:ilvl="7" w:tplc="04160003" w:tentative="1">
      <w:start w:val="1"/>
      <w:numFmt w:val="lowerLetter"/>
      <w:lvlText w:val="%8."/>
      <w:lvlJc w:val="left"/>
      <w:pPr>
        <w:ind w:left="5760" w:hanging="360"/>
      </w:pPr>
    </w:lvl>
    <w:lvl w:ilvl="8" w:tplc="04160005" w:tentative="1">
      <w:start w:val="1"/>
      <w:numFmt w:val="lowerRoman"/>
      <w:lvlText w:val="%9."/>
      <w:lvlJc w:val="right"/>
      <w:pPr>
        <w:ind w:left="6480" w:hanging="180"/>
      </w:pPr>
    </w:lvl>
  </w:abstractNum>
  <w:num w:numId="1">
    <w:abstractNumId w:val="18"/>
  </w:num>
  <w:num w:numId="2">
    <w:abstractNumId w:val="31"/>
  </w:num>
  <w:num w:numId="3">
    <w:abstractNumId w:val="12"/>
  </w:num>
  <w:num w:numId="4">
    <w:abstractNumId w:val="17"/>
  </w:num>
  <w:num w:numId="5">
    <w:abstractNumId w:val="20"/>
  </w:num>
  <w:num w:numId="6">
    <w:abstractNumId w:val="24"/>
  </w:num>
  <w:num w:numId="7">
    <w:abstractNumId w:val="23"/>
  </w:num>
  <w:num w:numId="8">
    <w:abstractNumId w:val="8"/>
  </w:num>
  <w:num w:numId="9">
    <w:abstractNumId w:val="28"/>
  </w:num>
  <w:num w:numId="10">
    <w:abstractNumId w:val="13"/>
  </w:num>
  <w:num w:numId="11">
    <w:abstractNumId w:val="3"/>
  </w:num>
  <w:num w:numId="12">
    <w:abstractNumId w:val="22"/>
  </w:num>
  <w:num w:numId="13">
    <w:abstractNumId w:val="21"/>
  </w:num>
  <w:num w:numId="14">
    <w:abstractNumId w:val="11"/>
  </w:num>
  <w:num w:numId="15">
    <w:abstractNumId w:val="9"/>
  </w:num>
  <w:num w:numId="16">
    <w:abstractNumId w:val="5"/>
  </w:num>
  <w:num w:numId="17">
    <w:abstractNumId w:val="25"/>
  </w:num>
  <w:num w:numId="18">
    <w:abstractNumId w:val="15"/>
  </w:num>
  <w:num w:numId="19">
    <w:abstractNumId w:val="27"/>
  </w:num>
  <w:num w:numId="20">
    <w:abstractNumId w:val="1"/>
  </w:num>
  <w:num w:numId="21">
    <w:abstractNumId w:val="19"/>
  </w:num>
  <w:num w:numId="22">
    <w:abstractNumId w:val="26"/>
  </w:num>
  <w:num w:numId="23">
    <w:abstractNumId w:val="10"/>
  </w:num>
  <w:num w:numId="24">
    <w:abstractNumId w:val="29"/>
  </w:num>
  <w:num w:numId="25">
    <w:abstractNumId w:val="16"/>
  </w:num>
  <w:num w:numId="26">
    <w:abstractNumId w:val="6"/>
  </w:num>
  <w:num w:numId="27">
    <w:abstractNumId w:val="2"/>
  </w:num>
  <w:num w:numId="28">
    <w:abstractNumId w:val="4"/>
  </w:num>
  <w:num w:numId="29">
    <w:abstractNumId w:val="14"/>
  </w:num>
  <w:num w:numId="30">
    <w:abstractNumId w:val="30"/>
  </w:num>
  <w:num w:numId="31">
    <w:abstractNumId w:val="7"/>
  </w:num>
  <w:num w:numId="32">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145409">
      <o:colormru v:ext="edit" colors="#bca9ed,#c60,#f90,#936,#903"/>
      <o:colormenu v:ext="edit" fillcolor="none [1944]" strokecolor="non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3C9"/>
    <w:rsid w:val="00000C8A"/>
    <w:rsid w:val="00001848"/>
    <w:rsid w:val="0000240C"/>
    <w:rsid w:val="000027A0"/>
    <w:rsid w:val="000048E2"/>
    <w:rsid w:val="000053D1"/>
    <w:rsid w:val="000057B8"/>
    <w:rsid w:val="00011C21"/>
    <w:rsid w:val="00011CD2"/>
    <w:rsid w:val="000123BF"/>
    <w:rsid w:val="000124CB"/>
    <w:rsid w:val="000136E3"/>
    <w:rsid w:val="00014076"/>
    <w:rsid w:val="00016527"/>
    <w:rsid w:val="0001732A"/>
    <w:rsid w:val="00017BB7"/>
    <w:rsid w:val="00021D9D"/>
    <w:rsid w:val="0002351F"/>
    <w:rsid w:val="00024B36"/>
    <w:rsid w:val="0002651F"/>
    <w:rsid w:val="0003039A"/>
    <w:rsid w:val="00032AAA"/>
    <w:rsid w:val="00033C75"/>
    <w:rsid w:val="00035E70"/>
    <w:rsid w:val="00035F6E"/>
    <w:rsid w:val="00036857"/>
    <w:rsid w:val="00036D84"/>
    <w:rsid w:val="00044229"/>
    <w:rsid w:val="00044C55"/>
    <w:rsid w:val="0004558B"/>
    <w:rsid w:val="00046639"/>
    <w:rsid w:val="00046831"/>
    <w:rsid w:val="00050560"/>
    <w:rsid w:val="00050E5E"/>
    <w:rsid w:val="000518BA"/>
    <w:rsid w:val="00052070"/>
    <w:rsid w:val="00052D85"/>
    <w:rsid w:val="00052EFF"/>
    <w:rsid w:val="000542FE"/>
    <w:rsid w:val="00057F15"/>
    <w:rsid w:val="00060657"/>
    <w:rsid w:val="000623DC"/>
    <w:rsid w:val="00062D3A"/>
    <w:rsid w:val="00064B27"/>
    <w:rsid w:val="00066930"/>
    <w:rsid w:val="000705D7"/>
    <w:rsid w:val="00070CB1"/>
    <w:rsid w:val="000732A2"/>
    <w:rsid w:val="0007479F"/>
    <w:rsid w:val="00076433"/>
    <w:rsid w:val="00081769"/>
    <w:rsid w:val="000849A0"/>
    <w:rsid w:val="00087612"/>
    <w:rsid w:val="00087BF1"/>
    <w:rsid w:val="00087CE8"/>
    <w:rsid w:val="00090309"/>
    <w:rsid w:val="00090719"/>
    <w:rsid w:val="00092605"/>
    <w:rsid w:val="00092A02"/>
    <w:rsid w:val="00093A55"/>
    <w:rsid w:val="00093B83"/>
    <w:rsid w:val="00093BC1"/>
    <w:rsid w:val="00094065"/>
    <w:rsid w:val="00096410"/>
    <w:rsid w:val="000A0996"/>
    <w:rsid w:val="000A10DB"/>
    <w:rsid w:val="000A192C"/>
    <w:rsid w:val="000A1987"/>
    <w:rsid w:val="000A23A4"/>
    <w:rsid w:val="000A28E5"/>
    <w:rsid w:val="000A325C"/>
    <w:rsid w:val="000A35D7"/>
    <w:rsid w:val="000A4A2F"/>
    <w:rsid w:val="000A4E1F"/>
    <w:rsid w:val="000A557D"/>
    <w:rsid w:val="000A67BF"/>
    <w:rsid w:val="000A7170"/>
    <w:rsid w:val="000B0A12"/>
    <w:rsid w:val="000B1F77"/>
    <w:rsid w:val="000B2BE7"/>
    <w:rsid w:val="000B3C2F"/>
    <w:rsid w:val="000B47DC"/>
    <w:rsid w:val="000B55B9"/>
    <w:rsid w:val="000C167A"/>
    <w:rsid w:val="000C4AEB"/>
    <w:rsid w:val="000C5BFB"/>
    <w:rsid w:val="000C759E"/>
    <w:rsid w:val="000D2C0B"/>
    <w:rsid w:val="000D393C"/>
    <w:rsid w:val="000D4C2F"/>
    <w:rsid w:val="000D5067"/>
    <w:rsid w:val="000D56AC"/>
    <w:rsid w:val="000D5C3F"/>
    <w:rsid w:val="000D7767"/>
    <w:rsid w:val="000E0EBB"/>
    <w:rsid w:val="000E42F4"/>
    <w:rsid w:val="000E6382"/>
    <w:rsid w:val="000E76FF"/>
    <w:rsid w:val="000F0C86"/>
    <w:rsid w:val="000F0CBA"/>
    <w:rsid w:val="000F0E86"/>
    <w:rsid w:val="000F1156"/>
    <w:rsid w:val="000F12BE"/>
    <w:rsid w:val="000F51C0"/>
    <w:rsid w:val="000F7E52"/>
    <w:rsid w:val="00100250"/>
    <w:rsid w:val="001012BB"/>
    <w:rsid w:val="00101759"/>
    <w:rsid w:val="00103C78"/>
    <w:rsid w:val="001050BD"/>
    <w:rsid w:val="00105512"/>
    <w:rsid w:val="00106102"/>
    <w:rsid w:val="001068F0"/>
    <w:rsid w:val="001101F2"/>
    <w:rsid w:val="0011060B"/>
    <w:rsid w:val="00110BE7"/>
    <w:rsid w:val="00112686"/>
    <w:rsid w:val="00112B07"/>
    <w:rsid w:val="00112B3F"/>
    <w:rsid w:val="00113A17"/>
    <w:rsid w:val="0011426C"/>
    <w:rsid w:val="0012109D"/>
    <w:rsid w:val="00121480"/>
    <w:rsid w:val="001228AB"/>
    <w:rsid w:val="00125D2D"/>
    <w:rsid w:val="00127A58"/>
    <w:rsid w:val="001319C7"/>
    <w:rsid w:val="00131F38"/>
    <w:rsid w:val="00132526"/>
    <w:rsid w:val="00132AB1"/>
    <w:rsid w:val="001333E9"/>
    <w:rsid w:val="00134EA9"/>
    <w:rsid w:val="00143578"/>
    <w:rsid w:val="00143CAE"/>
    <w:rsid w:val="00144319"/>
    <w:rsid w:val="00144AB8"/>
    <w:rsid w:val="00146455"/>
    <w:rsid w:val="00154838"/>
    <w:rsid w:val="00154D49"/>
    <w:rsid w:val="00154E72"/>
    <w:rsid w:val="001557AF"/>
    <w:rsid w:val="001623C3"/>
    <w:rsid w:val="001624B8"/>
    <w:rsid w:val="0016356D"/>
    <w:rsid w:val="00163D38"/>
    <w:rsid w:val="00163EB6"/>
    <w:rsid w:val="0016551F"/>
    <w:rsid w:val="00165A7E"/>
    <w:rsid w:val="0017106A"/>
    <w:rsid w:val="0017308C"/>
    <w:rsid w:val="0017560B"/>
    <w:rsid w:val="00176308"/>
    <w:rsid w:val="00176A62"/>
    <w:rsid w:val="00176D0F"/>
    <w:rsid w:val="00177D87"/>
    <w:rsid w:val="00182E46"/>
    <w:rsid w:val="0018747C"/>
    <w:rsid w:val="001878D1"/>
    <w:rsid w:val="00187B9D"/>
    <w:rsid w:val="00187F5F"/>
    <w:rsid w:val="001912CD"/>
    <w:rsid w:val="00191659"/>
    <w:rsid w:val="001952B8"/>
    <w:rsid w:val="00197F5F"/>
    <w:rsid w:val="001A1306"/>
    <w:rsid w:val="001A16C9"/>
    <w:rsid w:val="001A231F"/>
    <w:rsid w:val="001A4220"/>
    <w:rsid w:val="001A57F8"/>
    <w:rsid w:val="001A7B80"/>
    <w:rsid w:val="001B0C38"/>
    <w:rsid w:val="001B1237"/>
    <w:rsid w:val="001B5477"/>
    <w:rsid w:val="001B74A5"/>
    <w:rsid w:val="001C03EC"/>
    <w:rsid w:val="001C1311"/>
    <w:rsid w:val="001C6668"/>
    <w:rsid w:val="001D2C2C"/>
    <w:rsid w:val="001D3116"/>
    <w:rsid w:val="001D521E"/>
    <w:rsid w:val="001D64AF"/>
    <w:rsid w:val="001E1A85"/>
    <w:rsid w:val="001E1CBB"/>
    <w:rsid w:val="001E26E5"/>
    <w:rsid w:val="001E28D5"/>
    <w:rsid w:val="001E43B5"/>
    <w:rsid w:val="001E619C"/>
    <w:rsid w:val="001E62E7"/>
    <w:rsid w:val="001E6A1C"/>
    <w:rsid w:val="001E7184"/>
    <w:rsid w:val="001E7D6E"/>
    <w:rsid w:val="001F023D"/>
    <w:rsid w:val="001F345B"/>
    <w:rsid w:val="001F35E0"/>
    <w:rsid w:val="001F593D"/>
    <w:rsid w:val="001F716A"/>
    <w:rsid w:val="00200D24"/>
    <w:rsid w:val="002055B4"/>
    <w:rsid w:val="002056FD"/>
    <w:rsid w:val="00206324"/>
    <w:rsid w:val="00212393"/>
    <w:rsid w:val="002134D9"/>
    <w:rsid w:val="002167A5"/>
    <w:rsid w:val="00221AD1"/>
    <w:rsid w:val="0022235C"/>
    <w:rsid w:val="00223FB3"/>
    <w:rsid w:val="002247DE"/>
    <w:rsid w:val="00224EC2"/>
    <w:rsid w:val="002270A6"/>
    <w:rsid w:val="00231323"/>
    <w:rsid w:val="00231AFC"/>
    <w:rsid w:val="00231C2E"/>
    <w:rsid w:val="00233DF6"/>
    <w:rsid w:val="00234BF6"/>
    <w:rsid w:val="00234E96"/>
    <w:rsid w:val="00235008"/>
    <w:rsid w:val="002364F8"/>
    <w:rsid w:val="00236DEF"/>
    <w:rsid w:val="0024065E"/>
    <w:rsid w:val="00240D1B"/>
    <w:rsid w:val="00241C32"/>
    <w:rsid w:val="00242132"/>
    <w:rsid w:val="00244980"/>
    <w:rsid w:val="00244A76"/>
    <w:rsid w:val="00244D5F"/>
    <w:rsid w:val="00244EAE"/>
    <w:rsid w:val="00247B39"/>
    <w:rsid w:val="00250916"/>
    <w:rsid w:val="00250DF1"/>
    <w:rsid w:val="00250F2A"/>
    <w:rsid w:val="002514C3"/>
    <w:rsid w:val="00251C7A"/>
    <w:rsid w:val="002533A7"/>
    <w:rsid w:val="00253DAC"/>
    <w:rsid w:val="002548BE"/>
    <w:rsid w:val="00254B95"/>
    <w:rsid w:val="00255B51"/>
    <w:rsid w:val="0025738A"/>
    <w:rsid w:val="00260485"/>
    <w:rsid w:val="00260F3D"/>
    <w:rsid w:val="00261949"/>
    <w:rsid w:val="00264614"/>
    <w:rsid w:val="0026585C"/>
    <w:rsid w:val="002668D2"/>
    <w:rsid w:val="00266AC4"/>
    <w:rsid w:val="00266FD7"/>
    <w:rsid w:val="00270A9A"/>
    <w:rsid w:val="002714A4"/>
    <w:rsid w:val="0027392C"/>
    <w:rsid w:val="00273C22"/>
    <w:rsid w:val="002746AB"/>
    <w:rsid w:val="00274785"/>
    <w:rsid w:val="0027696F"/>
    <w:rsid w:val="002771C5"/>
    <w:rsid w:val="00280A0B"/>
    <w:rsid w:val="00282C51"/>
    <w:rsid w:val="00282EC3"/>
    <w:rsid w:val="002830BB"/>
    <w:rsid w:val="00283FAD"/>
    <w:rsid w:val="002856B5"/>
    <w:rsid w:val="002961FF"/>
    <w:rsid w:val="00296F49"/>
    <w:rsid w:val="00297D71"/>
    <w:rsid w:val="002A08F1"/>
    <w:rsid w:val="002A0EE2"/>
    <w:rsid w:val="002A1496"/>
    <w:rsid w:val="002A5D30"/>
    <w:rsid w:val="002A6AE6"/>
    <w:rsid w:val="002A7030"/>
    <w:rsid w:val="002B0E7A"/>
    <w:rsid w:val="002B1063"/>
    <w:rsid w:val="002B1074"/>
    <w:rsid w:val="002B26C3"/>
    <w:rsid w:val="002B28C1"/>
    <w:rsid w:val="002B5409"/>
    <w:rsid w:val="002B5757"/>
    <w:rsid w:val="002B5B7F"/>
    <w:rsid w:val="002B5ECD"/>
    <w:rsid w:val="002B7014"/>
    <w:rsid w:val="002B7F82"/>
    <w:rsid w:val="002C3549"/>
    <w:rsid w:val="002C49F2"/>
    <w:rsid w:val="002C4BA9"/>
    <w:rsid w:val="002D05E2"/>
    <w:rsid w:val="002D11A4"/>
    <w:rsid w:val="002D2159"/>
    <w:rsid w:val="002D276D"/>
    <w:rsid w:val="002D3047"/>
    <w:rsid w:val="002D468D"/>
    <w:rsid w:val="002D4D4E"/>
    <w:rsid w:val="002D5AC4"/>
    <w:rsid w:val="002D73CC"/>
    <w:rsid w:val="002D7684"/>
    <w:rsid w:val="002E0809"/>
    <w:rsid w:val="002E34F6"/>
    <w:rsid w:val="002E4716"/>
    <w:rsid w:val="002E4816"/>
    <w:rsid w:val="002E549D"/>
    <w:rsid w:val="002E61CC"/>
    <w:rsid w:val="002F128D"/>
    <w:rsid w:val="002F241A"/>
    <w:rsid w:val="002F3395"/>
    <w:rsid w:val="002F3E21"/>
    <w:rsid w:val="002F4C0B"/>
    <w:rsid w:val="002F5D9B"/>
    <w:rsid w:val="002F617B"/>
    <w:rsid w:val="002F7C9D"/>
    <w:rsid w:val="00300585"/>
    <w:rsid w:val="00302119"/>
    <w:rsid w:val="00302D4C"/>
    <w:rsid w:val="00303B96"/>
    <w:rsid w:val="003052CA"/>
    <w:rsid w:val="00306815"/>
    <w:rsid w:val="00306E3E"/>
    <w:rsid w:val="003101A0"/>
    <w:rsid w:val="00310F48"/>
    <w:rsid w:val="00311E61"/>
    <w:rsid w:val="00313A9B"/>
    <w:rsid w:val="00315684"/>
    <w:rsid w:val="00322CFA"/>
    <w:rsid w:val="00327A1F"/>
    <w:rsid w:val="0033174D"/>
    <w:rsid w:val="00331937"/>
    <w:rsid w:val="00331943"/>
    <w:rsid w:val="00332A80"/>
    <w:rsid w:val="00332FB7"/>
    <w:rsid w:val="003343C2"/>
    <w:rsid w:val="00334756"/>
    <w:rsid w:val="0033631F"/>
    <w:rsid w:val="00337019"/>
    <w:rsid w:val="00337D9B"/>
    <w:rsid w:val="00337E49"/>
    <w:rsid w:val="0034053B"/>
    <w:rsid w:val="003405A0"/>
    <w:rsid w:val="00342283"/>
    <w:rsid w:val="00342B64"/>
    <w:rsid w:val="00343321"/>
    <w:rsid w:val="00345614"/>
    <w:rsid w:val="003502CA"/>
    <w:rsid w:val="00351F56"/>
    <w:rsid w:val="003521D5"/>
    <w:rsid w:val="003522AD"/>
    <w:rsid w:val="00352D0D"/>
    <w:rsid w:val="003531FF"/>
    <w:rsid w:val="00355FE4"/>
    <w:rsid w:val="00356B14"/>
    <w:rsid w:val="003579CD"/>
    <w:rsid w:val="003626BD"/>
    <w:rsid w:val="003631C2"/>
    <w:rsid w:val="00363BFB"/>
    <w:rsid w:val="003648D0"/>
    <w:rsid w:val="00364A96"/>
    <w:rsid w:val="0036678A"/>
    <w:rsid w:val="0036728B"/>
    <w:rsid w:val="00367F8C"/>
    <w:rsid w:val="003708D7"/>
    <w:rsid w:val="0037097E"/>
    <w:rsid w:val="00370BFF"/>
    <w:rsid w:val="00372A37"/>
    <w:rsid w:val="00373530"/>
    <w:rsid w:val="00373BFF"/>
    <w:rsid w:val="0037629D"/>
    <w:rsid w:val="00376940"/>
    <w:rsid w:val="00387193"/>
    <w:rsid w:val="003878CB"/>
    <w:rsid w:val="00390B01"/>
    <w:rsid w:val="00390FEC"/>
    <w:rsid w:val="00391096"/>
    <w:rsid w:val="003920EF"/>
    <w:rsid w:val="003924B6"/>
    <w:rsid w:val="00396977"/>
    <w:rsid w:val="003971E3"/>
    <w:rsid w:val="003973BC"/>
    <w:rsid w:val="003A1577"/>
    <w:rsid w:val="003A184E"/>
    <w:rsid w:val="003A3F4D"/>
    <w:rsid w:val="003A47D9"/>
    <w:rsid w:val="003A78DF"/>
    <w:rsid w:val="003A7C62"/>
    <w:rsid w:val="003B3791"/>
    <w:rsid w:val="003B6E8A"/>
    <w:rsid w:val="003C0A3A"/>
    <w:rsid w:val="003C2140"/>
    <w:rsid w:val="003C218B"/>
    <w:rsid w:val="003C2EE6"/>
    <w:rsid w:val="003C3A0B"/>
    <w:rsid w:val="003C46A6"/>
    <w:rsid w:val="003C4AFE"/>
    <w:rsid w:val="003C4CBC"/>
    <w:rsid w:val="003C539F"/>
    <w:rsid w:val="003C75A5"/>
    <w:rsid w:val="003C7B05"/>
    <w:rsid w:val="003D0D51"/>
    <w:rsid w:val="003D0DED"/>
    <w:rsid w:val="003D249C"/>
    <w:rsid w:val="003D40A4"/>
    <w:rsid w:val="003D49BA"/>
    <w:rsid w:val="003D6248"/>
    <w:rsid w:val="003D6F90"/>
    <w:rsid w:val="003D7C23"/>
    <w:rsid w:val="003E45ED"/>
    <w:rsid w:val="003E498A"/>
    <w:rsid w:val="003E5821"/>
    <w:rsid w:val="003E67A7"/>
    <w:rsid w:val="003F05EC"/>
    <w:rsid w:val="003F0BDF"/>
    <w:rsid w:val="003F1080"/>
    <w:rsid w:val="003F369B"/>
    <w:rsid w:val="003F381C"/>
    <w:rsid w:val="003F5B91"/>
    <w:rsid w:val="003F64DC"/>
    <w:rsid w:val="004001CE"/>
    <w:rsid w:val="004035CA"/>
    <w:rsid w:val="004037DE"/>
    <w:rsid w:val="004064C9"/>
    <w:rsid w:val="004128A1"/>
    <w:rsid w:val="00415827"/>
    <w:rsid w:val="0041609D"/>
    <w:rsid w:val="00416818"/>
    <w:rsid w:val="00416AF7"/>
    <w:rsid w:val="004208D1"/>
    <w:rsid w:val="00421A91"/>
    <w:rsid w:val="00422173"/>
    <w:rsid w:val="0042254F"/>
    <w:rsid w:val="00424449"/>
    <w:rsid w:val="00425DB1"/>
    <w:rsid w:val="0042686D"/>
    <w:rsid w:val="00426F01"/>
    <w:rsid w:val="00432349"/>
    <w:rsid w:val="00435CF7"/>
    <w:rsid w:val="00436A99"/>
    <w:rsid w:val="00436C09"/>
    <w:rsid w:val="004373CB"/>
    <w:rsid w:val="00437D72"/>
    <w:rsid w:val="0044284B"/>
    <w:rsid w:val="00442E98"/>
    <w:rsid w:val="00445ECC"/>
    <w:rsid w:val="004474B1"/>
    <w:rsid w:val="00447B6A"/>
    <w:rsid w:val="00450622"/>
    <w:rsid w:val="0045093D"/>
    <w:rsid w:val="00456DF6"/>
    <w:rsid w:val="00460E25"/>
    <w:rsid w:val="00460E96"/>
    <w:rsid w:val="00463221"/>
    <w:rsid w:val="0046370D"/>
    <w:rsid w:val="004645DD"/>
    <w:rsid w:val="00464973"/>
    <w:rsid w:val="00464A7F"/>
    <w:rsid w:val="00464C02"/>
    <w:rsid w:val="00465D70"/>
    <w:rsid w:val="00466615"/>
    <w:rsid w:val="00470046"/>
    <w:rsid w:val="00470096"/>
    <w:rsid w:val="0047198A"/>
    <w:rsid w:val="00476F6C"/>
    <w:rsid w:val="0047716D"/>
    <w:rsid w:val="004807F7"/>
    <w:rsid w:val="00482900"/>
    <w:rsid w:val="00482BAF"/>
    <w:rsid w:val="004830D3"/>
    <w:rsid w:val="00484719"/>
    <w:rsid w:val="004848DE"/>
    <w:rsid w:val="00484AA0"/>
    <w:rsid w:val="00485FA3"/>
    <w:rsid w:val="004872A5"/>
    <w:rsid w:val="004912D1"/>
    <w:rsid w:val="00493396"/>
    <w:rsid w:val="00494054"/>
    <w:rsid w:val="0049519A"/>
    <w:rsid w:val="004965DE"/>
    <w:rsid w:val="00497C0B"/>
    <w:rsid w:val="004A210D"/>
    <w:rsid w:val="004A33CA"/>
    <w:rsid w:val="004A3666"/>
    <w:rsid w:val="004A38B1"/>
    <w:rsid w:val="004A4EF1"/>
    <w:rsid w:val="004A6B28"/>
    <w:rsid w:val="004B0ADB"/>
    <w:rsid w:val="004B0C45"/>
    <w:rsid w:val="004B0EE4"/>
    <w:rsid w:val="004B14B3"/>
    <w:rsid w:val="004B1889"/>
    <w:rsid w:val="004B2BBB"/>
    <w:rsid w:val="004B37C0"/>
    <w:rsid w:val="004B4472"/>
    <w:rsid w:val="004B4E8E"/>
    <w:rsid w:val="004B4FB0"/>
    <w:rsid w:val="004B50DA"/>
    <w:rsid w:val="004B6313"/>
    <w:rsid w:val="004B665A"/>
    <w:rsid w:val="004B6EB7"/>
    <w:rsid w:val="004B7C9B"/>
    <w:rsid w:val="004C09E5"/>
    <w:rsid w:val="004C1A74"/>
    <w:rsid w:val="004D2925"/>
    <w:rsid w:val="004E32D0"/>
    <w:rsid w:val="004E3D5A"/>
    <w:rsid w:val="004E47A3"/>
    <w:rsid w:val="004E4AEA"/>
    <w:rsid w:val="004E56C8"/>
    <w:rsid w:val="004E5B0E"/>
    <w:rsid w:val="004E6F79"/>
    <w:rsid w:val="004E7899"/>
    <w:rsid w:val="004F1B92"/>
    <w:rsid w:val="004F250A"/>
    <w:rsid w:val="004F3F6E"/>
    <w:rsid w:val="004F65AA"/>
    <w:rsid w:val="00502830"/>
    <w:rsid w:val="00503F20"/>
    <w:rsid w:val="00505239"/>
    <w:rsid w:val="00505FB8"/>
    <w:rsid w:val="00507AFA"/>
    <w:rsid w:val="00510AF2"/>
    <w:rsid w:val="00511112"/>
    <w:rsid w:val="0051408D"/>
    <w:rsid w:val="005159C9"/>
    <w:rsid w:val="00520047"/>
    <w:rsid w:val="00521278"/>
    <w:rsid w:val="00521E23"/>
    <w:rsid w:val="0052203E"/>
    <w:rsid w:val="00523B14"/>
    <w:rsid w:val="00527E81"/>
    <w:rsid w:val="0053205F"/>
    <w:rsid w:val="0053701A"/>
    <w:rsid w:val="00537479"/>
    <w:rsid w:val="0054276D"/>
    <w:rsid w:val="005427BB"/>
    <w:rsid w:val="00543098"/>
    <w:rsid w:val="00545692"/>
    <w:rsid w:val="0054630B"/>
    <w:rsid w:val="0054653C"/>
    <w:rsid w:val="00550F91"/>
    <w:rsid w:val="0055424F"/>
    <w:rsid w:val="00555688"/>
    <w:rsid w:val="005572F2"/>
    <w:rsid w:val="00557A1F"/>
    <w:rsid w:val="00560B24"/>
    <w:rsid w:val="005612FD"/>
    <w:rsid w:val="00562419"/>
    <w:rsid w:val="00562C6F"/>
    <w:rsid w:val="00562E06"/>
    <w:rsid w:val="005645D8"/>
    <w:rsid w:val="00565758"/>
    <w:rsid w:val="005664AB"/>
    <w:rsid w:val="005669C0"/>
    <w:rsid w:val="00567068"/>
    <w:rsid w:val="005676FF"/>
    <w:rsid w:val="00570C28"/>
    <w:rsid w:val="00571B33"/>
    <w:rsid w:val="00572205"/>
    <w:rsid w:val="00573702"/>
    <w:rsid w:val="00576073"/>
    <w:rsid w:val="00581B9C"/>
    <w:rsid w:val="00583B29"/>
    <w:rsid w:val="005865D4"/>
    <w:rsid w:val="00587035"/>
    <w:rsid w:val="005879F8"/>
    <w:rsid w:val="00590DA8"/>
    <w:rsid w:val="005957F2"/>
    <w:rsid w:val="005966FB"/>
    <w:rsid w:val="00596711"/>
    <w:rsid w:val="00596BBA"/>
    <w:rsid w:val="00597A9F"/>
    <w:rsid w:val="005A039A"/>
    <w:rsid w:val="005A0E39"/>
    <w:rsid w:val="005A0EE1"/>
    <w:rsid w:val="005A4283"/>
    <w:rsid w:val="005A5EA8"/>
    <w:rsid w:val="005B1992"/>
    <w:rsid w:val="005B314B"/>
    <w:rsid w:val="005B5DC8"/>
    <w:rsid w:val="005B5E7D"/>
    <w:rsid w:val="005B647D"/>
    <w:rsid w:val="005C0E08"/>
    <w:rsid w:val="005C24C5"/>
    <w:rsid w:val="005C2F7C"/>
    <w:rsid w:val="005C397C"/>
    <w:rsid w:val="005C5545"/>
    <w:rsid w:val="005C76B6"/>
    <w:rsid w:val="005D03F9"/>
    <w:rsid w:val="005D06AE"/>
    <w:rsid w:val="005D18B7"/>
    <w:rsid w:val="005D2151"/>
    <w:rsid w:val="005D243C"/>
    <w:rsid w:val="005D271C"/>
    <w:rsid w:val="005D2DA6"/>
    <w:rsid w:val="005D3C78"/>
    <w:rsid w:val="005D4042"/>
    <w:rsid w:val="005E25D4"/>
    <w:rsid w:val="005E47C9"/>
    <w:rsid w:val="005E5D7A"/>
    <w:rsid w:val="005E7911"/>
    <w:rsid w:val="005E7B91"/>
    <w:rsid w:val="005E7C6C"/>
    <w:rsid w:val="005E7D5A"/>
    <w:rsid w:val="005F1994"/>
    <w:rsid w:val="005F231A"/>
    <w:rsid w:val="005F33A1"/>
    <w:rsid w:val="005F5A59"/>
    <w:rsid w:val="005F64C9"/>
    <w:rsid w:val="005F6781"/>
    <w:rsid w:val="005F6D90"/>
    <w:rsid w:val="005F7621"/>
    <w:rsid w:val="005F7D6C"/>
    <w:rsid w:val="0060282E"/>
    <w:rsid w:val="00603453"/>
    <w:rsid w:val="00603504"/>
    <w:rsid w:val="006035FE"/>
    <w:rsid w:val="00603D21"/>
    <w:rsid w:val="00605F83"/>
    <w:rsid w:val="006061F6"/>
    <w:rsid w:val="0060629F"/>
    <w:rsid w:val="006064BE"/>
    <w:rsid w:val="00607080"/>
    <w:rsid w:val="006075FF"/>
    <w:rsid w:val="00610236"/>
    <w:rsid w:val="006110B0"/>
    <w:rsid w:val="006128BE"/>
    <w:rsid w:val="00614260"/>
    <w:rsid w:val="00617953"/>
    <w:rsid w:val="00621646"/>
    <w:rsid w:val="006219E1"/>
    <w:rsid w:val="006221B5"/>
    <w:rsid w:val="006232ED"/>
    <w:rsid w:val="00623996"/>
    <w:rsid w:val="00624C39"/>
    <w:rsid w:val="00625B61"/>
    <w:rsid w:val="006269EC"/>
    <w:rsid w:val="00630619"/>
    <w:rsid w:val="00630984"/>
    <w:rsid w:val="00630D32"/>
    <w:rsid w:val="006325CC"/>
    <w:rsid w:val="00632C8C"/>
    <w:rsid w:val="00633315"/>
    <w:rsid w:val="00635707"/>
    <w:rsid w:val="00643ABD"/>
    <w:rsid w:val="006449D0"/>
    <w:rsid w:val="006512F4"/>
    <w:rsid w:val="00653DCA"/>
    <w:rsid w:val="00656779"/>
    <w:rsid w:val="006568AC"/>
    <w:rsid w:val="00661183"/>
    <w:rsid w:val="00661F6E"/>
    <w:rsid w:val="006643AA"/>
    <w:rsid w:val="006657B0"/>
    <w:rsid w:val="00666288"/>
    <w:rsid w:val="006666F0"/>
    <w:rsid w:val="00670143"/>
    <w:rsid w:val="00675721"/>
    <w:rsid w:val="00676294"/>
    <w:rsid w:val="006767EC"/>
    <w:rsid w:val="00680E21"/>
    <w:rsid w:val="00681553"/>
    <w:rsid w:val="00683E56"/>
    <w:rsid w:val="00684FBB"/>
    <w:rsid w:val="006862DE"/>
    <w:rsid w:val="00687B48"/>
    <w:rsid w:val="00687E56"/>
    <w:rsid w:val="00690734"/>
    <w:rsid w:val="00690C58"/>
    <w:rsid w:val="00693B4A"/>
    <w:rsid w:val="0069590F"/>
    <w:rsid w:val="0069661A"/>
    <w:rsid w:val="006971F0"/>
    <w:rsid w:val="006A2188"/>
    <w:rsid w:val="006A2C52"/>
    <w:rsid w:val="006A56E2"/>
    <w:rsid w:val="006A57C2"/>
    <w:rsid w:val="006A5F23"/>
    <w:rsid w:val="006B1FB5"/>
    <w:rsid w:val="006B273B"/>
    <w:rsid w:val="006B2926"/>
    <w:rsid w:val="006B42A2"/>
    <w:rsid w:val="006B4A5A"/>
    <w:rsid w:val="006B4E0A"/>
    <w:rsid w:val="006B5912"/>
    <w:rsid w:val="006C087E"/>
    <w:rsid w:val="006C0BF4"/>
    <w:rsid w:val="006C27B9"/>
    <w:rsid w:val="006C5765"/>
    <w:rsid w:val="006D3443"/>
    <w:rsid w:val="006D70CA"/>
    <w:rsid w:val="006E1F71"/>
    <w:rsid w:val="006E24DF"/>
    <w:rsid w:val="006E2754"/>
    <w:rsid w:val="006E539D"/>
    <w:rsid w:val="006E549E"/>
    <w:rsid w:val="006E6F39"/>
    <w:rsid w:val="006E7881"/>
    <w:rsid w:val="006F04DB"/>
    <w:rsid w:val="006F34C9"/>
    <w:rsid w:val="006F3FB0"/>
    <w:rsid w:val="006F4284"/>
    <w:rsid w:val="006F6333"/>
    <w:rsid w:val="006F6A8B"/>
    <w:rsid w:val="006F6ACD"/>
    <w:rsid w:val="00700DF7"/>
    <w:rsid w:val="00702154"/>
    <w:rsid w:val="00702E81"/>
    <w:rsid w:val="00703C27"/>
    <w:rsid w:val="00703D0A"/>
    <w:rsid w:val="00704160"/>
    <w:rsid w:val="00705968"/>
    <w:rsid w:val="00706703"/>
    <w:rsid w:val="00710A02"/>
    <w:rsid w:val="00710AC5"/>
    <w:rsid w:val="00710CF0"/>
    <w:rsid w:val="0071213E"/>
    <w:rsid w:val="00715266"/>
    <w:rsid w:val="00715509"/>
    <w:rsid w:val="0071578B"/>
    <w:rsid w:val="00717E47"/>
    <w:rsid w:val="00720096"/>
    <w:rsid w:val="00720E77"/>
    <w:rsid w:val="00721B67"/>
    <w:rsid w:val="00722839"/>
    <w:rsid w:val="00725235"/>
    <w:rsid w:val="0072582B"/>
    <w:rsid w:val="00725DBD"/>
    <w:rsid w:val="0072603E"/>
    <w:rsid w:val="00727620"/>
    <w:rsid w:val="00731CDF"/>
    <w:rsid w:val="007324EB"/>
    <w:rsid w:val="00732547"/>
    <w:rsid w:val="007345E4"/>
    <w:rsid w:val="00735A68"/>
    <w:rsid w:val="00735F1A"/>
    <w:rsid w:val="007401D9"/>
    <w:rsid w:val="0074031C"/>
    <w:rsid w:val="0074038C"/>
    <w:rsid w:val="007409F1"/>
    <w:rsid w:val="00741854"/>
    <w:rsid w:val="00741948"/>
    <w:rsid w:val="00741FA6"/>
    <w:rsid w:val="007424C2"/>
    <w:rsid w:val="007428E2"/>
    <w:rsid w:val="0074358B"/>
    <w:rsid w:val="00744CCE"/>
    <w:rsid w:val="00745182"/>
    <w:rsid w:val="007453AF"/>
    <w:rsid w:val="00745412"/>
    <w:rsid w:val="0075049B"/>
    <w:rsid w:val="00752CD2"/>
    <w:rsid w:val="00754268"/>
    <w:rsid w:val="00755F60"/>
    <w:rsid w:val="00760FAF"/>
    <w:rsid w:val="007622BC"/>
    <w:rsid w:val="00764595"/>
    <w:rsid w:val="00765ABF"/>
    <w:rsid w:val="0076637A"/>
    <w:rsid w:val="007673B6"/>
    <w:rsid w:val="0077121F"/>
    <w:rsid w:val="0077216F"/>
    <w:rsid w:val="007738C1"/>
    <w:rsid w:val="00774355"/>
    <w:rsid w:val="0077683F"/>
    <w:rsid w:val="0078224D"/>
    <w:rsid w:val="00782801"/>
    <w:rsid w:val="00785B1B"/>
    <w:rsid w:val="007878F9"/>
    <w:rsid w:val="00791811"/>
    <w:rsid w:val="00792641"/>
    <w:rsid w:val="007940B7"/>
    <w:rsid w:val="0079635A"/>
    <w:rsid w:val="007976FD"/>
    <w:rsid w:val="007A0903"/>
    <w:rsid w:val="007A0E42"/>
    <w:rsid w:val="007A2F4A"/>
    <w:rsid w:val="007A4363"/>
    <w:rsid w:val="007A7C0D"/>
    <w:rsid w:val="007B0370"/>
    <w:rsid w:val="007B0C49"/>
    <w:rsid w:val="007B18A4"/>
    <w:rsid w:val="007B482B"/>
    <w:rsid w:val="007B6FE2"/>
    <w:rsid w:val="007B7EE6"/>
    <w:rsid w:val="007C1F0F"/>
    <w:rsid w:val="007C2652"/>
    <w:rsid w:val="007C3BD6"/>
    <w:rsid w:val="007D0310"/>
    <w:rsid w:val="007D4B63"/>
    <w:rsid w:val="007D510F"/>
    <w:rsid w:val="007D53CD"/>
    <w:rsid w:val="007E0A4D"/>
    <w:rsid w:val="007E1CAB"/>
    <w:rsid w:val="007E22A3"/>
    <w:rsid w:val="007E2B45"/>
    <w:rsid w:val="007E77D3"/>
    <w:rsid w:val="007F0032"/>
    <w:rsid w:val="007F005F"/>
    <w:rsid w:val="007F0C1C"/>
    <w:rsid w:val="007F1517"/>
    <w:rsid w:val="007F3D4F"/>
    <w:rsid w:val="007F49E4"/>
    <w:rsid w:val="007F632D"/>
    <w:rsid w:val="007F6C37"/>
    <w:rsid w:val="0080067A"/>
    <w:rsid w:val="008019A6"/>
    <w:rsid w:val="00802A4C"/>
    <w:rsid w:val="008031AC"/>
    <w:rsid w:val="008036FA"/>
    <w:rsid w:val="008120FE"/>
    <w:rsid w:val="00812986"/>
    <w:rsid w:val="00815AB3"/>
    <w:rsid w:val="00820D09"/>
    <w:rsid w:val="008210EC"/>
    <w:rsid w:val="00824E95"/>
    <w:rsid w:val="00825331"/>
    <w:rsid w:val="00831D05"/>
    <w:rsid w:val="008339D1"/>
    <w:rsid w:val="008361CE"/>
    <w:rsid w:val="008362DD"/>
    <w:rsid w:val="00836577"/>
    <w:rsid w:val="008373A2"/>
    <w:rsid w:val="00840358"/>
    <w:rsid w:val="00840449"/>
    <w:rsid w:val="00841522"/>
    <w:rsid w:val="00841B94"/>
    <w:rsid w:val="00845024"/>
    <w:rsid w:val="00846180"/>
    <w:rsid w:val="00847070"/>
    <w:rsid w:val="00847FA3"/>
    <w:rsid w:val="0085074D"/>
    <w:rsid w:val="0085124B"/>
    <w:rsid w:val="00851322"/>
    <w:rsid w:val="0085291C"/>
    <w:rsid w:val="00852E84"/>
    <w:rsid w:val="00853078"/>
    <w:rsid w:val="008556FB"/>
    <w:rsid w:val="0085615F"/>
    <w:rsid w:val="0086054C"/>
    <w:rsid w:val="008606F1"/>
    <w:rsid w:val="00861C9D"/>
    <w:rsid w:val="00863791"/>
    <w:rsid w:val="0086516A"/>
    <w:rsid w:val="008659E1"/>
    <w:rsid w:val="008670ED"/>
    <w:rsid w:val="00867819"/>
    <w:rsid w:val="0086799A"/>
    <w:rsid w:val="008710D3"/>
    <w:rsid w:val="00871F94"/>
    <w:rsid w:val="0087277B"/>
    <w:rsid w:val="00874B2E"/>
    <w:rsid w:val="008774E6"/>
    <w:rsid w:val="00877C34"/>
    <w:rsid w:val="008841E2"/>
    <w:rsid w:val="00884A15"/>
    <w:rsid w:val="008856BC"/>
    <w:rsid w:val="00886095"/>
    <w:rsid w:val="00886A7B"/>
    <w:rsid w:val="00886BE5"/>
    <w:rsid w:val="00887CCD"/>
    <w:rsid w:val="00887EB3"/>
    <w:rsid w:val="008926A4"/>
    <w:rsid w:val="00892C44"/>
    <w:rsid w:val="00894F4E"/>
    <w:rsid w:val="008A1438"/>
    <w:rsid w:val="008A1481"/>
    <w:rsid w:val="008A1FD0"/>
    <w:rsid w:val="008A2E1D"/>
    <w:rsid w:val="008A3459"/>
    <w:rsid w:val="008A4A0E"/>
    <w:rsid w:val="008A77EA"/>
    <w:rsid w:val="008A792E"/>
    <w:rsid w:val="008B0210"/>
    <w:rsid w:val="008B098B"/>
    <w:rsid w:val="008B0A27"/>
    <w:rsid w:val="008B155B"/>
    <w:rsid w:val="008B3821"/>
    <w:rsid w:val="008B4AC8"/>
    <w:rsid w:val="008B7080"/>
    <w:rsid w:val="008C0964"/>
    <w:rsid w:val="008C0D30"/>
    <w:rsid w:val="008C2609"/>
    <w:rsid w:val="008C372C"/>
    <w:rsid w:val="008C51C0"/>
    <w:rsid w:val="008D0A0A"/>
    <w:rsid w:val="008D101C"/>
    <w:rsid w:val="008D13FA"/>
    <w:rsid w:val="008D1630"/>
    <w:rsid w:val="008D4C7A"/>
    <w:rsid w:val="008D61A2"/>
    <w:rsid w:val="008D65DB"/>
    <w:rsid w:val="008D66A7"/>
    <w:rsid w:val="008D794A"/>
    <w:rsid w:val="008D7D9D"/>
    <w:rsid w:val="008E185B"/>
    <w:rsid w:val="008E1A71"/>
    <w:rsid w:val="008E2C78"/>
    <w:rsid w:val="008E2E26"/>
    <w:rsid w:val="008E5652"/>
    <w:rsid w:val="008E5EE4"/>
    <w:rsid w:val="008E78F0"/>
    <w:rsid w:val="008F12ED"/>
    <w:rsid w:val="008F292B"/>
    <w:rsid w:val="008F4507"/>
    <w:rsid w:val="008F4E87"/>
    <w:rsid w:val="008F5C07"/>
    <w:rsid w:val="008F5FD5"/>
    <w:rsid w:val="008F6E24"/>
    <w:rsid w:val="0090228E"/>
    <w:rsid w:val="0090249B"/>
    <w:rsid w:val="0090329D"/>
    <w:rsid w:val="00904740"/>
    <w:rsid w:val="0090479A"/>
    <w:rsid w:val="009055A3"/>
    <w:rsid w:val="00911FE8"/>
    <w:rsid w:val="00914555"/>
    <w:rsid w:val="00917A32"/>
    <w:rsid w:val="0092354A"/>
    <w:rsid w:val="0092382A"/>
    <w:rsid w:val="00925EE1"/>
    <w:rsid w:val="009264DB"/>
    <w:rsid w:val="009302C7"/>
    <w:rsid w:val="00931287"/>
    <w:rsid w:val="009314EE"/>
    <w:rsid w:val="00931E52"/>
    <w:rsid w:val="00934A0E"/>
    <w:rsid w:val="00934DE0"/>
    <w:rsid w:val="0093566A"/>
    <w:rsid w:val="00935B56"/>
    <w:rsid w:val="009369E2"/>
    <w:rsid w:val="00936B77"/>
    <w:rsid w:val="00940B36"/>
    <w:rsid w:val="00944240"/>
    <w:rsid w:val="00944B90"/>
    <w:rsid w:val="00950939"/>
    <w:rsid w:val="00953625"/>
    <w:rsid w:val="00955EFD"/>
    <w:rsid w:val="0095740F"/>
    <w:rsid w:val="00957461"/>
    <w:rsid w:val="00962994"/>
    <w:rsid w:val="00962A26"/>
    <w:rsid w:val="00963446"/>
    <w:rsid w:val="00964BE4"/>
    <w:rsid w:val="00964EB0"/>
    <w:rsid w:val="00967809"/>
    <w:rsid w:val="009700B4"/>
    <w:rsid w:val="009713E6"/>
    <w:rsid w:val="0097196D"/>
    <w:rsid w:val="00973083"/>
    <w:rsid w:val="00975A16"/>
    <w:rsid w:val="00975D1A"/>
    <w:rsid w:val="00976640"/>
    <w:rsid w:val="00977F74"/>
    <w:rsid w:val="00980F49"/>
    <w:rsid w:val="0098101C"/>
    <w:rsid w:val="00983680"/>
    <w:rsid w:val="00983E15"/>
    <w:rsid w:val="00984589"/>
    <w:rsid w:val="00984A98"/>
    <w:rsid w:val="00985372"/>
    <w:rsid w:val="00986FEC"/>
    <w:rsid w:val="00990172"/>
    <w:rsid w:val="009910CE"/>
    <w:rsid w:val="0099165E"/>
    <w:rsid w:val="0099738F"/>
    <w:rsid w:val="009A3434"/>
    <w:rsid w:val="009A4801"/>
    <w:rsid w:val="009A4BF3"/>
    <w:rsid w:val="009A7EEE"/>
    <w:rsid w:val="009B24D0"/>
    <w:rsid w:val="009B4302"/>
    <w:rsid w:val="009B4F31"/>
    <w:rsid w:val="009C267A"/>
    <w:rsid w:val="009C2802"/>
    <w:rsid w:val="009C507F"/>
    <w:rsid w:val="009C54C4"/>
    <w:rsid w:val="009C7B63"/>
    <w:rsid w:val="009D0696"/>
    <w:rsid w:val="009D1463"/>
    <w:rsid w:val="009D75EC"/>
    <w:rsid w:val="009E189E"/>
    <w:rsid w:val="009E1EA9"/>
    <w:rsid w:val="009E23A1"/>
    <w:rsid w:val="009E5419"/>
    <w:rsid w:val="009E561C"/>
    <w:rsid w:val="009E5E56"/>
    <w:rsid w:val="009F0E24"/>
    <w:rsid w:val="009F1EBB"/>
    <w:rsid w:val="009F2737"/>
    <w:rsid w:val="009F2D0C"/>
    <w:rsid w:val="009F5A3F"/>
    <w:rsid w:val="009F7036"/>
    <w:rsid w:val="009F72EF"/>
    <w:rsid w:val="00A00680"/>
    <w:rsid w:val="00A01B40"/>
    <w:rsid w:val="00A01C42"/>
    <w:rsid w:val="00A06F22"/>
    <w:rsid w:val="00A07B28"/>
    <w:rsid w:val="00A13CC9"/>
    <w:rsid w:val="00A22898"/>
    <w:rsid w:val="00A23195"/>
    <w:rsid w:val="00A23B5B"/>
    <w:rsid w:val="00A26A25"/>
    <w:rsid w:val="00A271DB"/>
    <w:rsid w:val="00A30733"/>
    <w:rsid w:val="00A32556"/>
    <w:rsid w:val="00A32BB5"/>
    <w:rsid w:val="00A33213"/>
    <w:rsid w:val="00A34CA5"/>
    <w:rsid w:val="00A36001"/>
    <w:rsid w:val="00A400D5"/>
    <w:rsid w:val="00A437FD"/>
    <w:rsid w:val="00A46367"/>
    <w:rsid w:val="00A4677C"/>
    <w:rsid w:val="00A5024C"/>
    <w:rsid w:val="00A506FC"/>
    <w:rsid w:val="00A50B11"/>
    <w:rsid w:val="00A50F75"/>
    <w:rsid w:val="00A53154"/>
    <w:rsid w:val="00A5448C"/>
    <w:rsid w:val="00A54E70"/>
    <w:rsid w:val="00A55165"/>
    <w:rsid w:val="00A555E5"/>
    <w:rsid w:val="00A60288"/>
    <w:rsid w:val="00A6050A"/>
    <w:rsid w:val="00A617DE"/>
    <w:rsid w:val="00A619FE"/>
    <w:rsid w:val="00A61B63"/>
    <w:rsid w:val="00A626CD"/>
    <w:rsid w:val="00A6485B"/>
    <w:rsid w:val="00A654F4"/>
    <w:rsid w:val="00A65BB0"/>
    <w:rsid w:val="00A67B20"/>
    <w:rsid w:val="00A735DB"/>
    <w:rsid w:val="00A73AC6"/>
    <w:rsid w:val="00A74647"/>
    <w:rsid w:val="00A83274"/>
    <w:rsid w:val="00A85469"/>
    <w:rsid w:val="00A86E43"/>
    <w:rsid w:val="00A87E2C"/>
    <w:rsid w:val="00A91ECA"/>
    <w:rsid w:val="00A93A77"/>
    <w:rsid w:val="00A94EEF"/>
    <w:rsid w:val="00A94F74"/>
    <w:rsid w:val="00A95030"/>
    <w:rsid w:val="00A961D5"/>
    <w:rsid w:val="00A9646F"/>
    <w:rsid w:val="00A96595"/>
    <w:rsid w:val="00AA0B36"/>
    <w:rsid w:val="00AA1532"/>
    <w:rsid w:val="00AA2E9C"/>
    <w:rsid w:val="00AA3854"/>
    <w:rsid w:val="00AA4BE0"/>
    <w:rsid w:val="00AA5E61"/>
    <w:rsid w:val="00AA77BC"/>
    <w:rsid w:val="00AB28DF"/>
    <w:rsid w:val="00AB4D2F"/>
    <w:rsid w:val="00AB6023"/>
    <w:rsid w:val="00AB7775"/>
    <w:rsid w:val="00AC0792"/>
    <w:rsid w:val="00AC196C"/>
    <w:rsid w:val="00AC33D8"/>
    <w:rsid w:val="00AC3CF0"/>
    <w:rsid w:val="00AC586E"/>
    <w:rsid w:val="00AC6D26"/>
    <w:rsid w:val="00AC785E"/>
    <w:rsid w:val="00AD00BF"/>
    <w:rsid w:val="00AD070E"/>
    <w:rsid w:val="00AD0C66"/>
    <w:rsid w:val="00AD11A1"/>
    <w:rsid w:val="00AE26D5"/>
    <w:rsid w:val="00AE277C"/>
    <w:rsid w:val="00AE29BA"/>
    <w:rsid w:val="00AE2DEE"/>
    <w:rsid w:val="00AE32D7"/>
    <w:rsid w:val="00AF14BF"/>
    <w:rsid w:val="00AF2126"/>
    <w:rsid w:val="00AF3129"/>
    <w:rsid w:val="00AF76D7"/>
    <w:rsid w:val="00B006DD"/>
    <w:rsid w:val="00B018C8"/>
    <w:rsid w:val="00B01DAF"/>
    <w:rsid w:val="00B02344"/>
    <w:rsid w:val="00B02BC6"/>
    <w:rsid w:val="00B051BF"/>
    <w:rsid w:val="00B0541A"/>
    <w:rsid w:val="00B05991"/>
    <w:rsid w:val="00B064C4"/>
    <w:rsid w:val="00B06B47"/>
    <w:rsid w:val="00B06DA5"/>
    <w:rsid w:val="00B0717E"/>
    <w:rsid w:val="00B07C33"/>
    <w:rsid w:val="00B13BD2"/>
    <w:rsid w:val="00B16279"/>
    <w:rsid w:val="00B16CBF"/>
    <w:rsid w:val="00B21F6E"/>
    <w:rsid w:val="00B22766"/>
    <w:rsid w:val="00B246EE"/>
    <w:rsid w:val="00B258D3"/>
    <w:rsid w:val="00B30812"/>
    <w:rsid w:val="00B31071"/>
    <w:rsid w:val="00B333D9"/>
    <w:rsid w:val="00B333E7"/>
    <w:rsid w:val="00B34400"/>
    <w:rsid w:val="00B364AB"/>
    <w:rsid w:val="00B36EF6"/>
    <w:rsid w:val="00B417D0"/>
    <w:rsid w:val="00B42399"/>
    <w:rsid w:val="00B45747"/>
    <w:rsid w:val="00B468AC"/>
    <w:rsid w:val="00B5084B"/>
    <w:rsid w:val="00B52092"/>
    <w:rsid w:val="00B57F69"/>
    <w:rsid w:val="00B60ECA"/>
    <w:rsid w:val="00B613A9"/>
    <w:rsid w:val="00B63490"/>
    <w:rsid w:val="00B647C1"/>
    <w:rsid w:val="00B64E73"/>
    <w:rsid w:val="00B6515A"/>
    <w:rsid w:val="00B66477"/>
    <w:rsid w:val="00B66CB2"/>
    <w:rsid w:val="00B70B46"/>
    <w:rsid w:val="00B70C38"/>
    <w:rsid w:val="00B70EFC"/>
    <w:rsid w:val="00B716B0"/>
    <w:rsid w:val="00B7326E"/>
    <w:rsid w:val="00B73FCB"/>
    <w:rsid w:val="00B743A5"/>
    <w:rsid w:val="00B753AB"/>
    <w:rsid w:val="00B7564D"/>
    <w:rsid w:val="00B810CC"/>
    <w:rsid w:val="00B810E4"/>
    <w:rsid w:val="00B84024"/>
    <w:rsid w:val="00B85453"/>
    <w:rsid w:val="00B86403"/>
    <w:rsid w:val="00B86A6B"/>
    <w:rsid w:val="00B870A6"/>
    <w:rsid w:val="00B87E95"/>
    <w:rsid w:val="00B87F51"/>
    <w:rsid w:val="00B90069"/>
    <w:rsid w:val="00B918BB"/>
    <w:rsid w:val="00B94025"/>
    <w:rsid w:val="00B94F13"/>
    <w:rsid w:val="00B958BD"/>
    <w:rsid w:val="00B95B32"/>
    <w:rsid w:val="00B9736E"/>
    <w:rsid w:val="00B97962"/>
    <w:rsid w:val="00B97A4F"/>
    <w:rsid w:val="00B97FE7"/>
    <w:rsid w:val="00BA015C"/>
    <w:rsid w:val="00BA1D52"/>
    <w:rsid w:val="00BA4B1C"/>
    <w:rsid w:val="00BA521B"/>
    <w:rsid w:val="00BA596D"/>
    <w:rsid w:val="00BA6BEA"/>
    <w:rsid w:val="00BA75E0"/>
    <w:rsid w:val="00BA7FAC"/>
    <w:rsid w:val="00BB21D7"/>
    <w:rsid w:val="00BB528A"/>
    <w:rsid w:val="00BB55D0"/>
    <w:rsid w:val="00BB55D1"/>
    <w:rsid w:val="00BC111A"/>
    <w:rsid w:val="00BC1C7D"/>
    <w:rsid w:val="00BC2D39"/>
    <w:rsid w:val="00BC31E5"/>
    <w:rsid w:val="00BC3690"/>
    <w:rsid w:val="00BC3E65"/>
    <w:rsid w:val="00BC5F2C"/>
    <w:rsid w:val="00BC6A0C"/>
    <w:rsid w:val="00BD1C94"/>
    <w:rsid w:val="00BE01AA"/>
    <w:rsid w:val="00BE5616"/>
    <w:rsid w:val="00BE57D9"/>
    <w:rsid w:val="00BE624E"/>
    <w:rsid w:val="00BE702B"/>
    <w:rsid w:val="00BF0058"/>
    <w:rsid w:val="00BF2132"/>
    <w:rsid w:val="00BF3BEE"/>
    <w:rsid w:val="00C006DF"/>
    <w:rsid w:val="00C00977"/>
    <w:rsid w:val="00C01255"/>
    <w:rsid w:val="00C04A83"/>
    <w:rsid w:val="00C051E8"/>
    <w:rsid w:val="00C07FA8"/>
    <w:rsid w:val="00C11022"/>
    <w:rsid w:val="00C1586F"/>
    <w:rsid w:val="00C15A1E"/>
    <w:rsid w:val="00C15A56"/>
    <w:rsid w:val="00C21F72"/>
    <w:rsid w:val="00C22146"/>
    <w:rsid w:val="00C23F92"/>
    <w:rsid w:val="00C24293"/>
    <w:rsid w:val="00C32C6E"/>
    <w:rsid w:val="00C33A9A"/>
    <w:rsid w:val="00C33BE0"/>
    <w:rsid w:val="00C358C0"/>
    <w:rsid w:val="00C36722"/>
    <w:rsid w:val="00C377A4"/>
    <w:rsid w:val="00C414F1"/>
    <w:rsid w:val="00C42493"/>
    <w:rsid w:val="00C42D46"/>
    <w:rsid w:val="00C43780"/>
    <w:rsid w:val="00C43877"/>
    <w:rsid w:val="00C45E81"/>
    <w:rsid w:val="00C4674F"/>
    <w:rsid w:val="00C4694E"/>
    <w:rsid w:val="00C46CEB"/>
    <w:rsid w:val="00C54D7D"/>
    <w:rsid w:val="00C54DAD"/>
    <w:rsid w:val="00C5516B"/>
    <w:rsid w:val="00C554F9"/>
    <w:rsid w:val="00C562BE"/>
    <w:rsid w:val="00C56853"/>
    <w:rsid w:val="00C6011C"/>
    <w:rsid w:val="00C60BC6"/>
    <w:rsid w:val="00C61649"/>
    <w:rsid w:val="00C63FEB"/>
    <w:rsid w:val="00C646C5"/>
    <w:rsid w:val="00C66C89"/>
    <w:rsid w:val="00C67727"/>
    <w:rsid w:val="00C67E6A"/>
    <w:rsid w:val="00C7007F"/>
    <w:rsid w:val="00C70A01"/>
    <w:rsid w:val="00C71FAF"/>
    <w:rsid w:val="00C72B94"/>
    <w:rsid w:val="00C730E9"/>
    <w:rsid w:val="00C745B6"/>
    <w:rsid w:val="00C77115"/>
    <w:rsid w:val="00C8008D"/>
    <w:rsid w:val="00C80744"/>
    <w:rsid w:val="00C812BE"/>
    <w:rsid w:val="00C82EBB"/>
    <w:rsid w:val="00C841D9"/>
    <w:rsid w:val="00C842E8"/>
    <w:rsid w:val="00C86008"/>
    <w:rsid w:val="00C87314"/>
    <w:rsid w:val="00C87926"/>
    <w:rsid w:val="00C902E2"/>
    <w:rsid w:val="00C90C48"/>
    <w:rsid w:val="00C91149"/>
    <w:rsid w:val="00C9560F"/>
    <w:rsid w:val="00C97FB4"/>
    <w:rsid w:val="00CA1795"/>
    <w:rsid w:val="00CA305E"/>
    <w:rsid w:val="00CA38F0"/>
    <w:rsid w:val="00CA41F8"/>
    <w:rsid w:val="00CA4F3E"/>
    <w:rsid w:val="00CB02A4"/>
    <w:rsid w:val="00CB0BE3"/>
    <w:rsid w:val="00CB22CF"/>
    <w:rsid w:val="00CB3866"/>
    <w:rsid w:val="00CB396C"/>
    <w:rsid w:val="00CB47DD"/>
    <w:rsid w:val="00CB536C"/>
    <w:rsid w:val="00CB644C"/>
    <w:rsid w:val="00CB72EC"/>
    <w:rsid w:val="00CC076B"/>
    <w:rsid w:val="00CC1AF4"/>
    <w:rsid w:val="00CC2F5A"/>
    <w:rsid w:val="00CC304A"/>
    <w:rsid w:val="00CC35E3"/>
    <w:rsid w:val="00CC3DE5"/>
    <w:rsid w:val="00CC5827"/>
    <w:rsid w:val="00CC7443"/>
    <w:rsid w:val="00CC766D"/>
    <w:rsid w:val="00CC7809"/>
    <w:rsid w:val="00CD57F4"/>
    <w:rsid w:val="00CD6A4E"/>
    <w:rsid w:val="00CD6EFC"/>
    <w:rsid w:val="00CE05E1"/>
    <w:rsid w:val="00CE14C2"/>
    <w:rsid w:val="00CE59A1"/>
    <w:rsid w:val="00CE68BE"/>
    <w:rsid w:val="00CF2FE5"/>
    <w:rsid w:val="00CF3964"/>
    <w:rsid w:val="00CF4D41"/>
    <w:rsid w:val="00CF5483"/>
    <w:rsid w:val="00CF624C"/>
    <w:rsid w:val="00CF6C99"/>
    <w:rsid w:val="00CF71B2"/>
    <w:rsid w:val="00CF72E6"/>
    <w:rsid w:val="00D0204C"/>
    <w:rsid w:val="00D03EED"/>
    <w:rsid w:val="00D051BA"/>
    <w:rsid w:val="00D06937"/>
    <w:rsid w:val="00D0709F"/>
    <w:rsid w:val="00D077B2"/>
    <w:rsid w:val="00D0780E"/>
    <w:rsid w:val="00D10F94"/>
    <w:rsid w:val="00D112FB"/>
    <w:rsid w:val="00D12878"/>
    <w:rsid w:val="00D12BCE"/>
    <w:rsid w:val="00D14B7A"/>
    <w:rsid w:val="00D211E0"/>
    <w:rsid w:val="00D2382B"/>
    <w:rsid w:val="00D239F6"/>
    <w:rsid w:val="00D23A31"/>
    <w:rsid w:val="00D241AD"/>
    <w:rsid w:val="00D243AD"/>
    <w:rsid w:val="00D26BCC"/>
    <w:rsid w:val="00D270B5"/>
    <w:rsid w:val="00D27291"/>
    <w:rsid w:val="00D30981"/>
    <w:rsid w:val="00D33B5F"/>
    <w:rsid w:val="00D35C98"/>
    <w:rsid w:val="00D41026"/>
    <w:rsid w:val="00D4232B"/>
    <w:rsid w:val="00D443C9"/>
    <w:rsid w:val="00D44EB3"/>
    <w:rsid w:val="00D46640"/>
    <w:rsid w:val="00D46994"/>
    <w:rsid w:val="00D50032"/>
    <w:rsid w:val="00D5350E"/>
    <w:rsid w:val="00D545AD"/>
    <w:rsid w:val="00D54EFB"/>
    <w:rsid w:val="00D558B7"/>
    <w:rsid w:val="00D60C80"/>
    <w:rsid w:val="00D60D8F"/>
    <w:rsid w:val="00D63B6C"/>
    <w:rsid w:val="00D64820"/>
    <w:rsid w:val="00D65497"/>
    <w:rsid w:val="00D65B38"/>
    <w:rsid w:val="00D74D8C"/>
    <w:rsid w:val="00D8019F"/>
    <w:rsid w:val="00D82253"/>
    <w:rsid w:val="00D8553D"/>
    <w:rsid w:val="00D85855"/>
    <w:rsid w:val="00D9005C"/>
    <w:rsid w:val="00D90F20"/>
    <w:rsid w:val="00D911EE"/>
    <w:rsid w:val="00D91CBC"/>
    <w:rsid w:val="00D939FF"/>
    <w:rsid w:val="00D947BC"/>
    <w:rsid w:val="00D94C25"/>
    <w:rsid w:val="00D950D1"/>
    <w:rsid w:val="00D953C9"/>
    <w:rsid w:val="00D96228"/>
    <w:rsid w:val="00DA2AA7"/>
    <w:rsid w:val="00DA35BE"/>
    <w:rsid w:val="00DA5069"/>
    <w:rsid w:val="00DA6D97"/>
    <w:rsid w:val="00DA70DB"/>
    <w:rsid w:val="00DB3997"/>
    <w:rsid w:val="00DB4760"/>
    <w:rsid w:val="00DB4A28"/>
    <w:rsid w:val="00DB63BC"/>
    <w:rsid w:val="00DB78F2"/>
    <w:rsid w:val="00DB7C1E"/>
    <w:rsid w:val="00DC2472"/>
    <w:rsid w:val="00DC2798"/>
    <w:rsid w:val="00DC5516"/>
    <w:rsid w:val="00DC6AFF"/>
    <w:rsid w:val="00DD2CFE"/>
    <w:rsid w:val="00DD49E2"/>
    <w:rsid w:val="00DD5911"/>
    <w:rsid w:val="00DD680B"/>
    <w:rsid w:val="00DD6D73"/>
    <w:rsid w:val="00DE0545"/>
    <w:rsid w:val="00DE0DF5"/>
    <w:rsid w:val="00DE1CF8"/>
    <w:rsid w:val="00DE2A81"/>
    <w:rsid w:val="00DE2FC9"/>
    <w:rsid w:val="00DE4547"/>
    <w:rsid w:val="00DE4909"/>
    <w:rsid w:val="00DE543B"/>
    <w:rsid w:val="00DE5B6B"/>
    <w:rsid w:val="00DE6A9A"/>
    <w:rsid w:val="00DE7BFF"/>
    <w:rsid w:val="00DF0EF3"/>
    <w:rsid w:val="00DF1B14"/>
    <w:rsid w:val="00DF1C76"/>
    <w:rsid w:val="00DF3ACA"/>
    <w:rsid w:val="00DF3E5C"/>
    <w:rsid w:val="00DF4801"/>
    <w:rsid w:val="00DF50D4"/>
    <w:rsid w:val="00DF51D7"/>
    <w:rsid w:val="00DF5F62"/>
    <w:rsid w:val="00DF600F"/>
    <w:rsid w:val="00E00D79"/>
    <w:rsid w:val="00E010AE"/>
    <w:rsid w:val="00E01B13"/>
    <w:rsid w:val="00E1021A"/>
    <w:rsid w:val="00E11E12"/>
    <w:rsid w:val="00E124DA"/>
    <w:rsid w:val="00E12608"/>
    <w:rsid w:val="00E13719"/>
    <w:rsid w:val="00E20E86"/>
    <w:rsid w:val="00E22CBE"/>
    <w:rsid w:val="00E24C03"/>
    <w:rsid w:val="00E24F79"/>
    <w:rsid w:val="00E25395"/>
    <w:rsid w:val="00E257DB"/>
    <w:rsid w:val="00E27C2B"/>
    <w:rsid w:val="00E3047C"/>
    <w:rsid w:val="00E32E1A"/>
    <w:rsid w:val="00E3384A"/>
    <w:rsid w:val="00E33B9A"/>
    <w:rsid w:val="00E35F66"/>
    <w:rsid w:val="00E3763F"/>
    <w:rsid w:val="00E41EDB"/>
    <w:rsid w:val="00E431C2"/>
    <w:rsid w:val="00E447DB"/>
    <w:rsid w:val="00E44DF0"/>
    <w:rsid w:val="00E45538"/>
    <w:rsid w:val="00E465DB"/>
    <w:rsid w:val="00E46E97"/>
    <w:rsid w:val="00E470EA"/>
    <w:rsid w:val="00E47E71"/>
    <w:rsid w:val="00E50BED"/>
    <w:rsid w:val="00E50D2C"/>
    <w:rsid w:val="00E524CD"/>
    <w:rsid w:val="00E52A83"/>
    <w:rsid w:val="00E5381B"/>
    <w:rsid w:val="00E544F4"/>
    <w:rsid w:val="00E56CCD"/>
    <w:rsid w:val="00E574D2"/>
    <w:rsid w:val="00E5768B"/>
    <w:rsid w:val="00E62420"/>
    <w:rsid w:val="00E6264B"/>
    <w:rsid w:val="00E62C6A"/>
    <w:rsid w:val="00E62E71"/>
    <w:rsid w:val="00E7076A"/>
    <w:rsid w:val="00E75173"/>
    <w:rsid w:val="00E753FF"/>
    <w:rsid w:val="00E7778F"/>
    <w:rsid w:val="00E82730"/>
    <w:rsid w:val="00E8441A"/>
    <w:rsid w:val="00E84D1D"/>
    <w:rsid w:val="00E90D30"/>
    <w:rsid w:val="00E91802"/>
    <w:rsid w:val="00E92C30"/>
    <w:rsid w:val="00E92FA9"/>
    <w:rsid w:val="00E9402C"/>
    <w:rsid w:val="00E941F6"/>
    <w:rsid w:val="00E949D0"/>
    <w:rsid w:val="00E959D3"/>
    <w:rsid w:val="00EA0375"/>
    <w:rsid w:val="00EA1D33"/>
    <w:rsid w:val="00EA2735"/>
    <w:rsid w:val="00EB0F6E"/>
    <w:rsid w:val="00EB1385"/>
    <w:rsid w:val="00EB16E4"/>
    <w:rsid w:val="00EB22BA"/>
    <w:rsid w:val="00EB2F2B"/>
    <w:rsid w:val="00EB37B8"/>
    <w:rsid w:val="00EC548B"/>
    <w:rsid w:val="00EC5969"/>
    <w:rsid w:val="00EC66DF"/>
    <w:rsid w:val="00EC741E"/>
    <w:rsid w:val="00EC782E"/>
    <w:rsid w:val="00EC7899"/>
    <w:rsid w:val="00EC7C45"/>
    <w:rsid w:val="00ED0C46"/>
    <w:rsid w:val="00ED1719"/>
    <w:rsid w:val="00ED4D65"/>
    <w:rsid w:val="00ED4F39"/>
    <w:rsid w:val="00ED670F"/>
    <w:rsid w:val="00ED6C91"/>
    <w:rsid w:val="00EE0167"/>
    <w:rsid w:val="00EE2A67"/>
    <w:rsid w:val="00EE38B6"/>
    <w:rsid w:val="00EE4991"/>
    <w:rsid w:val="00EE6527"/>
    <w:rsid w:val="00EE75CE"/>
    <w:rsid w:val="00EF2279"/>
    <w:rsid w:val="00EF33D6"/>
    <w:rsid w:val="00EF55D5"/>
    <w:rsid w:val="00EF6E9E"/>
    <w:rsid w:val="00EF7463"/>
    <w:rsid w:val="00EF7FF5"/>
    <w:rsid w:val="00F03BAE"/>
    <w:rsid w:val="00F1012D"/>
    <w:rsid w:val="00F105E9"/>
    <w:rsid w:val="00F110A9"/>
    <w:rsid w:val="00F135B0"/>
    <w:rsid w:val="00F13D78"/>
    <w:rsid w:val="00F14F6A"/>
    <w:rsid w:val="00F1709A"/>
    <w:rsid w:val="00F17EDC"/>
    <w:rsid w:val="00F2063A"/>
    <w:rsid w:val="00F21165"/>
    <w:rsid w:val="00F211EC"/>
    <w:rsid w:val="00F233A6"/>
    <w:rsid w:val="00F23696"/>
    <w:rsid w:val="00F23A37"/>
    <w:rsid w:val="00F24B8C"/>
    <w:rsid w:val="00F26414"/>
    <w:rsid w:val="00F26810"/>
    <w:rsid w:val="00F26C39"/>
    <w:rsid w:val="00F312DA"/>
    <w:rsid w:val="00F32C3D"/>
    <w:rsid w:val="00F33605"/>
    <w:rsid w:val="00F33630"/>
    <w:rsid w:val="00F34DE1"/>
    <w:rsid w:val="00F40022"/>
    <w:rsid w:val="00F40EB5"/>
    <w:rsid w:val="00F41274"/>
    <w:rsid w:val="00F4133A"/>
    <w:rsid w:val="00F42CC7"/>
    <w:rsid w:val="00F4333E"/>
    <w:rsid w:val="00F44F77"/>
    <w:rsid w:val="00F4522B"/>
    <w:rsid w:val="00F455E6"/>
    <w:rsid w:val="00F4637E"/>
    <w:rsid w:val="00F46E21"/>
    <w:rsid w:val="00F47484"/>
    <w:rsid w:val="00F477B1"/>
    <w:rsid w:val="00F50145"/>
    <w:rsid w:val="00F5142B"/>
    <w:rsid w:val="00F52239"/>
    <w:rsid w:val="00F52AA9"/>
    <w:rsid w:val="00F52B08"/>
    <w:rsid w:val="00F569FC"/>
    <w:rsid w:val="00F56F0F"/>
    <w:rsid w:val="00F60113"/>
    <w:rsid w:val="00F61477"/>
    <w:rsid w:val="00F6164F"/>
    <w:rsid w:val="00F62015"/>
    <w:rsid w:val="00F6270A"/>
    <w:rsid w:val="00F65A44"/>
    <w:rsid w:val="00F66463"/>
    <w:rsid w:val="00F66F12"/>
    <w:rsid w:val="00F67957"/>
    <w:rsid w:val="00F70B2A"/>
    <w:rsid w:val="00F71F3D"/>
    <w:rsid w:val="00F7200F"/>
    <w:rsid w:val="00F7357E"/>
    <w:rsid w:val="00F773AE"/>
    <w:rsid w:val="00F81098"/>
    <w:rsid w:val="00F82633"/>
    <w:rsid w:val="00F833B6"/>
    <w:rsid w:val="00F859AB"/>
    <w:rsid w:val="00F85BAF"/>
    <w:rsid w:val="00F913AB"/>
    <w:rsid w:val="00F92072"/>
    <w:rsid w:val="00F92D1A"/>
    <w:rsid w:val="00F9328E"/>
    <w:rsid w:val="00F948BA"/>
    <w:rsid w:val="00F9650B"/>
    <w:rsid w:val="00F96AD9"/>
    <w:rsid w:val="00FA0F1A"/>
    <w:rsid w:val="00FA2E94"/>
    <w:rsid w:val="00FA4F8F"/>
    <w:rsid w:val="00FA65C2"/>
    <w:rsid w:val="00FA6F52"/>
    <w:rsid w:val="00FA721E"/>
    <w:rsid w:val="00FB063F"/>
    <w:rsid w:val="00FB3C4D"/>
    <w:rsid w:val="00FB3DA0"/>
    <w:rsid w:val="00FB5C89"/>
    <w:rsid w:val="00FB6898"/>
    <w:rsid w:val="00FB6C96"/>
    <w:rsid w:val="00FB6CD6"/>
    <w:rsid w:val="00FB76D4"/>
    <w:rsid w:val="00FC18EB"/>
    <w:rsid w:val="00FC1F60"/>
    <w:rsid w:val="00FC290F"/>
    <w:rsid w:val="00FC4EE4"/>
    <w:rsid w:val="00FC647E"/>
    <w:rsid w:val="00FC6AC8"/>
    <w:rsid w:val="00FC7010"/>
    <w:rsid w:val="00FD06B3"/>
    <w:rsid w:val="00FD10C0"/>
    <w:rsid w:val="00FD177D"/>
    <w:rsid w:val="00FD192D"/>
    <w:rsid w:val="00FD3935"/>
    <w:rsid w:val="00FD3A50"/>
    <w:rsid w:val="00FD5DA3"/>
    <w:rsid w:val="00FE10BD"/>
    <w:rsid w:val="00FE38CB"/>
    <w:rsid w:val="00FE3EF9"/>
    <w:rsid w:val="00FE5619"/>
    <w:rsid w:val="00FE7618"/>
    <w:rsid w:val="00FF05F5"/>
    <w:rsid w:val="00FF1C70"/>
    <w:rsid w:val="00FF26A4"/>
    <w:rsid w:val="00FF56C1"/>
    <w:rsid w:val="00FF6223"/>
    <w:rsid w:val="00FF696B"/>
    <w:rsid w:val="00FF701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5409">
      <o:colormru v:ext="edit" colors="#bca9ed,#c60,#f90,#936,#903"/>
      <o:colormenu v:ext="edit" fillcolor="none [1944]"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D4E"/>
  </w:style>
  <w:style w:type="paragraph" w:styleId="Ttulo1">
    <w:name w:val="heading 1"/>
    <w:basedOn w:val="Normal"/>
    <w:next w:val="Normal"/>
    <w:link w:val="Ttulo1Char"/>
    <w:qFormat/>
    <w:rsid w:val="006B4A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DF3ACA"/>
    <w:pPr>
      <w:keepNext/>
      <w:spacing w:after="0" w:line="240" w:lineRule="auto"/>
      <w:ind w:left="708" w:firstLine="708"/>
      <w:jc w:val="both"/>
      <w:outlineLvl w:val="1"/>
    </w:pPr>
    <w:rPr>
      <w:rFonts w:ascii="Times New Roman" w:eastAsia="Times New Roman" w:hAnsi="Times New Roman" w:cs="Times New Roman"/>
      <w:b/>
      <w:sz w:val="28"/>
      <w:szCs w:val="20"/>
    </w:rPr>
  </w:style>
  <w:style w:type="paragraph" w:styleId="Ttulo3">
    <w:name w:val="heading 3"/>
    <w:basedOn w:val="Normal"/>
    <w:next w:val="Normal"/>
    <w:link w:val="Ttulo3Char"/>
    <w:qFormat/>
    <w:rsid w:val="00DF3ACA"/>
    <w:pPr>
      <w:keepNext/>
      <w:spacing w:after="0" w:line="240" w:lineRule="auto"/>
      <w:outlineLvl w:val="2"/>
    </w:pPr>
    <w:rPr>
      <w:rFonts w:ascii="Times New Roman" w:eastAsia="Times New Roman" w:hAnsi="Times New Roman" w:cs="Times New Roman"/>
      <w:sz w:val="24"/>
      <w:szCs w:val="20"/>
    </w:rPr>
  </w:style>
  <w:style w:type="paragraph" w:styleId="Ttulo4">
    <w:name w:val="heading 4"/>
    <w:basedOn w:val="Normal"/>
    <w:next w:val="Normal"/>
    <w:link w:val="Ttulo4Char"/>
    <w:qFormat/>
    <w:rsid w:val="00DF3ACA"/>
    <w:pPr>
      <w:keepNext/>
      <w:spacing w:after="0" w:line="240" w:lineRule="auto"/>
      <w:ind w:left="567" w:hanging="567"/>
      <w:jc w:val="both"/>
      <w:outlineLvl w:val="3"/>
    </w:pPr>
    <w:rPr>
      <w:rFonts w:ascii="Times New Roman" w:eastAsia="Times New Roman" w:hAnsi="Times New Roman" w:cs="Times New Roman"/>
      <w:b/>
      <w:sz w:val="24"/>
      <w:szCs w:val="20"/>
    </w:rPr>
  </w:style>
  <w:style w:type="paragraph" w:styleId="Ttulo5">
    <w:name w:val="heading 5"/>
    <w:basedOn w:val="Normal"/>
    <w:next w:val="Normal"/>
    <w:link w:val="Ttulo5Char"/>
    <w:unhideWhenUsed/>
    <w:qFormat/>
    <w:rsid w:val="00877C34"/>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DF3ACA"/>
    <w:pPr>
      <w:keepNext/>
      <w:spacing w:after="0" w:line="240" w:lineRule="auto"/>
      <w:jc w:val="center"/>
      <w:outlineLvl w:val="5"/>
    </w:pPr>
    <w:rPr>
      <w:rFonts w:ascii="Arial" w:eastAsia="Times New Roman" w:hAnsi="Arial" w:cs="Times New Roman"/>
      <w:b/>
      <w:sz w:val="24"/>
      <w:szCs w:val="20"/>
    </w:rPr>
  </w:style>
  <w:style w:type="paragraph" w:styleId="Ttulo7">
    <w:name w:val="heading 7"/>
    <w:basedOn w:val="Normal"/>
    <w:next w:val="Normal"/>
    <w:link w:val="Ttulo7Char"/>
    <w:qFormat/>
    <w:rsid w:val="00DF3ACA"/>
    <w:pPr>
      <w:keepNext/>
      <w:spacing w:after="0" w:line="240" w:lineRule="auto"/>
      <w:ind w:left="2127" w:hanging="1276"/>
      <w:jc w:val="both"/>
      <w:outlineLvl w:val="6"/>
    </w:pPr>
    <w:rPr>
      <w:rFonts w:ascii="Times New Roman" w:eastAsia="Times New Roman" w:hAnsi="Times New Roman" w:cs="Times New Roman"/>
      <w:sz w:val="24"/>
      <w:szCs w:val="20"/>
    </w:rPr>
  </w:style>
  <w:style w:type="paragraph" w:styleId="Ttulo8">
    <w:name w:val="heading 8"/>
    <w:basedOn w:val="Normal"/>
    <w:next w:val="Normal"/>
    <w:link w:val="Ttulo8Char"/>
    <w:qFormat/>
    <w:rsid w:val="00DF3ACA"/>
    <w:pPr>
      <w:keepNext/>
      <w:spacing w:after="0" w:line="240" w:lineRule="auto"/>
      <w:ind w:left="1418" w:hanging="711"/>
      <w:jc w:val="both"/>
      <w:outlineLvl w:val="7"/>
    </w:pPr>
    <w:rPr>
      <w:rFonts w:ascii="Times New Roman" w:eastAsia="Times New Roman" w:hAnsi="Times New Roman" w:cs="Times New Roman"/>
      <w:sz w:val="24"/>
      <w:szCs w:val="20"/>
    </w:rPr>
  </w:style>
  <w:style w:type="paragraph" w:styleId="Ttulo9">
    <w:name w:val="heading 9"/>
    <w:basedOn w:val="Normal"/>
    <w:next w:val="Normal"/>
    <w:link w:val="Ttulo9Char"/>
    <w:qFormat/>
    <w:rsid w:val="00DF3ACA"/>
    <w:pPr>
      <w:keepNext/>
      <w:spacing w:after="0" w:line="240" w:lineRule="auto"/>
      <w:ind w:left="2127" w:hanging="2127"/>
      <w:jc w:val="both"/>
      <w:outlineLvl w:val="8"/>
    </w:pPr>
    <w:rPr>
      <w:rFonts w:ascii="Times New Roman" w:eastAsia="Times New Roman" w:hAnsi="Times New Roman" w:cs="Times New Roman"/>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B4A5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rsid w:val="00DF3ACA"/>
    <w:rPr>
      <w:rFonts w:ascii="Times New Roman" w:eastAsia="Times New Roman" w:hAnsi="Times New Roman" w:cs="Times New Roman"/>
      <w:b/>
      <w:sz w:val="28"/>
      <w:szCs w:val="20"/>
      <w:lang w:eastAsia="pt-BR"/>
    </w:rPr>
  </w:style>
  <w:style w:type="character" w:customStyle="1" w:styleId="Ttulo3Char">
    <w:name w:val="Título 3 Char"/>
    <w:basedOn w:val="Fontepargpadro"/>
    <w:link w:val="Ttulo3"/>
    <w:rsid w:val="00DF3ACA"/>
    <w:rPr>
      <w:rFonts w:ascii="Times New Roman" w:eastAsia="Times New Roman" w:hAnsi="Times New Roman" w:cs="Times New Roman"/>
      <w:sz w:val="24"/>
      <w:szCs w:val="20"/>
      <w:lang w:eastAsia="pt-BR"/>
    </w:rPr>
  </w:style>
  <w:style w:type="character" w:customStyle="1" w:styleId="Ttulo4Char">
    <w:name w:val="Título 4 Char"/>
    <w:basedOn w:val="Fontepargpadro"/>
    <w:link w:val="Ttulo4"/>
    <w:rsid w:val="00DF3ACA"/>
    <w:rPr>
      <w:rFonts w:ascii="Times New Roman" w:eastAsia="Times New Roman" w:hAnsi="Times New Roman" w:cs="Times New Roman"/>
      <w:b/>
      <w:sz w:val="24"/>
      <w:szCs w:val="20"/>
      <w:lang w:eastAsia="pt-BR"/>
    </w:rPr>
  </w:style>
  <w:style w:type="character" w:customStyle="1" w:styleId="Ttulo5Char">
    <w:name w:val="Título 5 Char"/>
    <w:basedOn w:val="Fontepargpadro"/>
    <w:link w:val="Ttulo5"/>
    <w:rsid w:val="00877C34"/>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rsid w:val="00DF3ACA"/>
    <w:rPr>
      <w:rFonts w:ascii="Arial" w:eastAsia="Times New Roman" w:hAnsi="Arial" w:cs="Times New Roman"/>
      <w:b/>
      <w:sz w:val="24"/>
      <w:szCs w:val="20"/>
      <w:lang w:eastAsia="pt-BR"/>
    </w:rPr>
  </w:style>
  <w:style w:type="character" w:customStyle="1" w:styleId="Ttulo7Char">
    <w:name w:val="Título 7 Char"/>
    <w:basedOn w:val="Fontepargpadro"/>
    <w:link w:val="Ttulo7"/>
    <w:rsid w:val="00DF3ACA"/>
    <w:rPr>
      <w:rFonts w:ascii="Times New Roman" w:eastAsia="Times New Roman" w:hAnsi="Times New Roman" w:cs="Times New Roman"/>
      <w:sz w:val="24"/>
      <w:szCs w:val="20"/>
      <w:lang w:eastAsia="pt-BR"/>
    </w:rPr>
  </w:style>
  <w:style w:type="character" w:customStyle="1" w:styleId="Ttulo8Char">
    <w:name w:val="Título 8 Char"/>
    <w:basedOn w:val="Fontepargpadro"/>
    <w:link w:val="Ttulo8"/>
    <w:rsid w:val="00DF3ACA"/>
    <w:rPr>
      <w:rFonts w:ascii="Times New Roman" w:eastAsia="Times New Roman" w:hAnsi="Times New Roman" w:cs="Times New Roman"/>
      <w:sz w:val="24"/>
      <w:szCs w:val="20"/>
      <w:lang w:eastAsia="pt-BR"/>
    </w:rPr>
  </w:style>
  <w:style w:type="character" w:customStyle="1" w:styleId="Ttulo9Char">
    <w:name w:val="Título 9 Char"/>
    <w:basedOn w:val="Fontepargpadro"/>
    <w:link w:val="Ttulo9"/>
    <w:rsid w:val="00DF3ACA"/>
    <w:rPr>
      <w:rFonts w:ascii="Times New Roman" w:eastAsia="Times New Roman" w:hAnsi="Times New Roman" w:cs="Times New Roman"/>
      <w:sz w:val="24"/>
      <w:szCs w:val="20"/>
      <w:lang w:eastAsia="pt-BR"/>
    </w:rPr>
  </w:style>
  <w:style w:type="paragraph" w:styleId="SemEspaamento">
    <w:name w:val="No Spacing"/>
    <w:link w:val="SemEspaamentoChar"/>
    <w:uiPriority w:val="1"/>
    <w:qFormat/>
    <w:rsid w:val="00D953C9"/>
    <w:pPr>
      <w:spacing w:after="0" w:line="240" w:lineRule="auto"/>
    </w:pPr>
  </w:style>
  <w:style w:type="character" w:customStyle="1" w:styleId="SemEspaamentoChar">
    <w:name w:val="Sem Espaçamento Char"/>
    <w:basedOn w:val="Fontepargpadro"/>
    <w:link w:val="SemEspaamento"/>
    <w:uiPriority w:val="1"/>
    <w:rsid w:val="00D953C9"/>
    <w:rPr>
      <w:rFonts w:eastAsiaTheme="minorEastAsia"/>
    </w:rPr>
  </w:style>
  <w:style w:type="paragraph" w:styleId="Textodebalo">
    <w:name w:val="Balloon Text"/>
    <w:basedOn w:val="Normal"/>
    <w:link w:val="TextodebaloChar"/>
    <w:unhideWhenUsed/>
    <w:rsid w:val="007A7C0D"/>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7C0D"/>
    <w:rPr>
      <w:rFonts w:ascii="Tahoma" w:hAnsi="Tahoma" w:cs="Tahoma"/>
      <w:sz w:val="16"/>
      <w:szCs w:val="16"/>
    </w:rPr>
  </w:style>
  <w:style w:type="character" w:styleId="Hyperlink">
    <w:name w:val="Hyperlink"/>
    <w:uiPriority w:val="99"/>
    <w:rsid w:val="007A7C0D"/>
    <w:rPr>
      <w:color w:val="0000FF"/>
      <w:u w:val="single"/>
    </w:rPr>
  </w:style>
  <w:style w:type="paragraph" w:customStyle="1" w:styleId="Corpodetexto21">
    <w:name w:val="Corpo de texto 21"/>
    <w:basedOn w:val="Normal"/>
    <w:rsid w:val="007A7C0D"/>
    <w:pPr>
      <w:spacing w:after="0" w:line="240" w:lineRule="auto"/>
    </w:pPr>
    <w:rPr>
      <w:rFonts w:ascii="Times New Roman" w:eastAsia="Times New Roman" w:hAnsi="Times New Roman" w:cs="Times New Roman"/>
      <w:b/>
      <w:sz w:val="24"/>
      <w:szCs w:val="20"/>
    </w:rPr>
  </w:style>
  <w:style w:type="paragraph" w:styleId="PargrafodaLista">
    <w:name w:val="List Paragraph"/>
    <w:basedOn w:val="Normal"/>
    <w:uiPriority w:val="34"/>
    <w:qFormat/>
    <w:rsid w:val="007A7C0D"/>
    <w:pPr>
      <w:spacing w:after="0" w:line="240" w:lineRule="auto"/>
      <w:ind w:left="720"/>
      <w:contextualSpacing/>
    </w:pPr>
    <w:rPr>
      <w:rFonts w:ascii="Times New Roman" w:eastAsia="Times New Roman" w:hAnsi="Times New Roman" w:cs="Times New Roman"/>
      <w:sz w:val="20"/>
      <w:szCs w:val="20"/>
    </w:rPr>
  </w:style>
  <w:style w:type="paragraph" w:styleId="CabealhodoSumrio">
    <w:name w:val="TOC Heading"/>
    <w:basedOn w:val="Ttulo1"/>
    <w:next w:val="Normal"/>
    <w:uiPriority w:val="39"/>
    <w:semiHidden/>
    <w:unhideWhenUsed/>
    <w:qFormat/>
    <w:rsid w:val="00676294"/>
    <w:pPr>
      <w:outlineLvl w:val="9"/>
    </w:pPr>
  </w:style>
  <w:style w:type="paragraph" w:styleId="Sumrio1">
    <w:name w:val="toc 1"/>
    <w:basedOn w:val="Normal"/>
    <w:next w:val="Normal"/>
    <w:autoRedefine/>
    <w:uiPriority w:val="39"/>
    <w:unhideWhenUsed/>
    <w:rsid w:val="00676294"/>
    <w:pPr>
      <w:spacing w:after="100"/>
    </w:pPr>
  </w:style>
  <w:style w:type="paragraph" w:styleId="Recuodecorpodetexto3">
    <w:name w:val="Body Text Indent 3"/>
    <w:basedOn w:val="Normal"/>
    <w:link w:val="Recuodecorpodetexto3Char"/>
    <w:rsid w:val="00CB644C"/>
    <w:pPr>
      <w:spacing w:before="120" w:after="0" w:line="360" w:lineRule="auto"/>
      <w:ind w:firstLine="1418"/>
      <w:jc w:val="both"/>
    </w:pPr>
    <w:rPr>
      <w:rFonts w:ascii="Arial" w:eastAsia="Batang" w:hAnsi="Arial" w:cs="Arial"/>
      <w:szCs w:val="20"/>
    </w:rPr>
  </w:style>
  <w:style w:type="character" w:customStyle="1" w:styleId="Recuodecorpodetexto3Char">
    <w:name w:val="Recuo de corpo de texto 3 Char"/>
    <w:basedOn w:val="Fontepargpadro"/>
    <w:link w:val="Recuodecorpodetexto3"/>
    <w:rsid w:val="00CB644C"/>
    <w:rPr>
      <w:rFonts w:ascii="Arial" w:eastAsia="Batang" w:hAnsi="Arial" w:cs="Arial"/>
      <w:szCs w:val="20"/>
      <w:lang w:eastAsia="pt-BR"/>
    </w:rPr>
  </w:style>
  <w:style w:type="paragraph" w:styleId="Textodenotaderodap">
    <w:name w:val="footnote text"/>
    <w:basedOn w:val="Normal"/>
    <w:link w:val="TextodenotaderodapChar"/>
    <w:rsid w:val="00CB644C"/>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CB644C"/>
    <w:rPr>
      <w:rFonts w:ascii="Times New Roman" w:eastAsia="Times New Roman" w:hAnsi="Times New Roman" w:cs="Times New Roman"/>
      <w:sz w:val="20"/>
      <w:szCs w:val="20"/>
      <w:lang w:eastAsia="pt-BR"/>
    </w:rPr>
  </w:style>
  <w:style w:type="paragraph" w:customStyle="1" w:styleId="TABELA">
    <w:name w:val="TABELA"/>
    <w:basedOn w:val="Normal"/>
    <w:rsid w:val="00877C34"/>
    <w:pPr>
      <w:spacing w:after="0" w:line="240" w:lineRule="auto"/>
      <w:jc w:val="center"/>
    </w:pPr>
    <w:rPr>
      <w:rFonts w:ascii="Arial" w:eastAsia="Times New Roman" w:hAnsi="Arial" w:cs="Arial"/>
      <w:sz w:val="18"/>
      <w:szCs w:val="18"/>
    </w:rPr>
  </w:style>
  <w:style w:type="paragraph" w:customStyle="1" w:styleId="EstiloArial9ptNegritoCentralizado">
    <w:name w:val="Estilo Arial 9 pt Negrito Centralizado"/>
    <w:basedOn w:val="Normal"/>
    <w:rsid w:val="00877C34"/>
    <w:pPr>
      <w:spacing w:after="0" w:line="240" w:lineRule="auto"/>
      <w:jc w:val="center"/>
    </w:pPr>
    <w:rPr>
      <w:rFonts w:ascii="Arial" w:eastAsia="Times New Roman" w:hAnsi="Arial" w:cs="Times New Roman"/>
      <w:b/>
      <w:bCs/>
      <w:sz w:val="16"/>
      <w:szCs w:val="20"/>
    </w:rPr>
  </w:style>
  <w:style w:type="paragraph" w:styleId="Subttulo">
    <w:name w:val="Subtitle"/>
    <w:basedOn w:val="Normal"/>
    <w:next w:val="Normal"/>
    <w:link w:val="SubttuloChar"/>
    <w:qFormat/>
    <w:rsid w:val="00D54EF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rsid w:val="00D54EFB"/>
    <w:rPr>
      <w:rFonts w:asciiTheme="majorHAnsi" w:eastAsiaTheme="majorEastAsia" w:hAnsiTheme="majorHAnsi" w:cstheme="majorBidi"/>
      <w:i/>
      <w:iCs/>
      <w:color w:val="4F81BD" w:themeColor="accent1"/>
      <w:spacing w:val="15"/>
      <w:sz w:val="24"/>
      <w:szCs w:val="24"/>
    </w:rPr>
  </w:style>
  <w:style w:type="paragraph" w:styleId="Cabealho">
    <w:name w:val="header"/>
    <w:basedOn w:val="Normal"/>
    <w:link w:val="CabealhoChar"/>
    <w:unhideWhenUsed/>
    <w:rsid w:val="00ED4D65"/>
    <w:pPr>
      <w:tabs>
        <w:tab w:val="center" w:pos="4252"/>
        <w:tab w:val="right" w:pos="8504"/>
      </w:tabs>
      <w:spacing w:after="0" w:line="240" w:lineRule="auto"/>
    </w:pPr>
  </w:style>
  <w:style w:type="character" w:customStyle="1" w:styleId="CabealhoChar">
    <w:name w:val="Cabeçalho Char"/>
    <w:basedOn w:val="Fontepargpadro"/>
    <w:link w:val="Cabealho"/>
    <w:rsid w:val="00ED4D65"/>
  </w:style>
  <w:style w:type="paragraph" w:styleId="Rodap">
    <w:name w:val="footer"/>
    <w:basedOn w:val="Normal"/>
    <w:link w:val="RodapChar"/>
    <w:uiPriority w:val="99"/>
    <w:unhideWhenUsed/>
    <w:rsid w:val="00ED4D65"/>
    <w:pPr>
      <w:tabs>
        <w:tab w:val="center" w:pos="4252"/>
        <w:tab w:val="right" w:pos="8504"/>
      </w:tabs>
      <w:spacing w:after="0" w:line="240" w:lineRule="auto"/>
    </w:pPr>
  </w:style>
  <w:style w:type="character" w:customStyle="1" w:styleId="RodapChar">
    <w:name w:val="Rodapé Char"/>
    <w:basedOn w:val="Fontepargpadro"/>
    <w:link w:val="Rodap"/>
    <w:uiPriority w:val="99"/>
    <w:rsid w:val="00ED4D65"/>
  </w:style>
  <w:style w:type="character" w:styleId="HiperlinkVisitado">
    <w:name w:val="FollowedHyperlink"/>
    <w:basedOn w:val="Fontepargpadro"/>
    <w:uiPriority w:val="99"/>
    <w:unhideWhenUsed/>
    <w:rsid w:val="00E24C03"/>
    <w:rPr>
      <w:color w:val="800080" w:themeColor="followedHyperlink"/>
      <w:u w:val="single"/>
    </w:rPr>
  </w:style>
  <w:style w:type="character" w:styleId="Refdenotaderodap">
    <w:name w:val="footnote reference"/>
    <w:basedOn w:val="Fontepargpadro"/>
    <w:unhideWhenUsed/>
    <w:rsid w:val="009D75EC"/>
    <w:rPr>
      <w:vertAlign w:val="superscript"/>
    </w:rPr>
  </w:style>
  <w:style w:type="paragraph" w:styleId="NormalWeb">
    <w:name w:val="Normal (Web)"/>
    <w:basedOn w:val="Normal"/>
    <w:uiPriority w:val="99"/>
    <w:rsid w:val="005865D4"/>
    <w:pPr>
      <w:spacing w:before="100" w:beforeAutospacing="1" w:after="100" w:afterAutospacing="1" w:line="240" w:lineRule="auto"/>
    </w:pPr>
    <w:rPr>
      <w:rFonts w:ascii="Times New Roman" w:eastAsia="Times New Roman" w:hAnsi="Times New Roman" w:cs="Times New Roman"/>
      <w:sz w:val="24"/>
      <w:szCs w:val="24"/>
    </w:rPr>
  </w:style>
  <w:style w:type="paragraph" w:styleId="Corpodetexto">
    <w:name w:val="Body Text"/>
    <w:basedOn w:val="Normal"/>
    <w:link w:val="CorpodetextoChar"/>
    <w:rsid w:val="00DF3ACA"/>
    <w:pPr>
      <w:shd w:val="clear" w:color="auto" w:fill="FFFF00"/>
      <w:spacing w:after="0" w:line="240" w:lineRule="auto"/>
      <w:jc w:val="center"/>
    </w:pPr>
    <w:rPr>
      <w:rFonts w:ascii="Arial" w:eastAsia="Batang" w:hAnsi="Arial" w:cs="Arial"/>
      <w:b/>
      <w:bCs/>
      <w:color w:val="0000FF"/>
      <w:sz w:val="48"/>
      <w:szCs w:val="20"/>
    </w:rPr>
  </w:style>
  <w:style w:type="character" w:customStyle="1" w:styleId="CorpodetextoChar">
    <w:name w:val="Corpo de texto Char"/>
    <w:basedOn w:val="Fontepargpadro"/>
    <w:link w:val="Corpodetexto"/>
    <w:rsid w:val="00DF3ACA"/>
    <w:rPr>
      <w:rFonts w:ascii="Arial" w:eastAsia="Batang" w:hAnsi="Arial" w:cs="Arial"/>
      <w:b/>
      <w:bCs/>
      <w:color w:val="0000FF"/>
      <w:sz w:val="48"/>
      <w:szCs w:val="20"/>
      <w:shd w:val="clear" w:color="auto" w:fill="FFFF00"/>
      <w:lang w:eastAsia="pt-BR"/>
    </w:rPr>
  </w:style>
  <w:style w:type="paragraph" w:styleId="Corpodetexto2">
    <w:name w:val="Body Text 2"/>
    <w:basedOn w:val="Normal"/>
    <w:link w:val="Corpodetexto2Char"/>
    <w:rsid w:val="00DF3ACA"/>
    <w:pPr>
      <w:spacing w:before="120" w:after="0" w:line="360" w:lineRule="auto"/>
      <w:jc w:val="both"/>
    </w:pPr>
    <w:rPr>
      <w:rFonts w:ascii="Arial" w:eastAsia="Times New Roman" w:hAnsi="Arial" w:cs="Arial"/>
      <w:b/>
      <w:bCs/>
      <w:color w:val="333399"/>
      <w:szCs w:val="20"/>
    </w:rPr>
  </w:style>
  <w:style w:type="character" w:customStyle="1" w:styleId="Corpodetexto2Char">
    <w:name w:val="Corpo de texto 2 Char"/>
    <w:basedOn w:val="Fontepargpadro"/>
    <w:link w:val="Corpodetexto2"/>
    <w:rsid w:val="00DF3ACA"/>
    <w:rPr>
      <w:rFonts w:ascii="Arial" w:eastAsia="Times New Roman" w:hAnsi="Arial" w:cs="Arial"/>
      <w:b/>
      <w:bCs/>
      <w:color w:val="333399"/>
      <w:szCs w:val="20"/>
      <w:lang w:eastAsia="pt-BR"/>
    </w:rPr>
  </w:style>
  <w:style w:type="paragraph" w:styleId="Recuodecorpodetexto2">
    <w:name w:val="Body Text Indent 2"/>
    <w:basedOn w:val="Normal"/>
    <w:link w:val="Recuodecorpodetexto2Char"/>
    <w:uiPriority w:val="99"/>
    <w:rsid w:val="00DF3ACA"/>
    <w:pPr>
      <w:autoSpaceDE w:val="0"/>
      <w:autoSpaceDN w:val="0"/>
      <w:adjustRightInd w:val="0"/>
      <w:spacing w:after="0" w:line="360" w:lineRule="auto"/>
      <w:ind w:firstLine="851"/>
    </w:pPr>
    <w:rPr>
      <w:rFonts w:ascii="Times New Roman" w:eastAsia="Batang" w:hAnsi="Times New Roman" w:cs="Times New Roman"/>
      <w:szCs w:val="20"/>
    </w:rPr>
  </w:style>
  <w:style w:type="character" w:customStyle="1" w:styleId="Recuodecorpodetexto2Char">
    <w:name w:val="Recuo de corpo de texto 2 Char"/>
    <w:basedOn w:val="Fontepargpadro"/>
    <w:link w:val="Recuodecorpodetexto2"/>
    <w:uiPriority w:val="99"/>
    <w:rsid w:val="00DF3ACA"/>
    <w:rPr>
      <w:rFonts w:ascii="Times New Roman" w:eastAsia="Batang" w:hAnsi="Times New Roman" w:cs="Times New Roman"/>
      <w:szCs w:val="20"/>
      <w:lang w:eastAsia="pt-BR"/>
    </w:rPr>
  </w:style>
  <w:style w:type="paragraph" w:styleId="Corpodetexto3">
    <w:name w:val="Body Text 3"/>
    <w:basedOn w:val="Normal"/>
    <w:link w:val="Corpodetexto3Char"/>
    <w:rsid w:val="00DF3ACA"/>
    <w:pPr>
      <w:spacing w:after="120" w:line="240" w:lineRule="auto"/>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DF3ACA"/>
    <w:rPr>
      <w:rFonts w:ascii="Times New Roman" w:eastAsia="Times New Roman" w:hAnsi="Times New Roman" w:cs="Times New Roman"/>
      <w:sz w:val="16"/>
      <w:szCs w:val="16"/>
      <w:lang w:eastAsia="pt-BR"/>
    </w:rPr>
  </w:style>
  <w:style w:type="paragraph" w:styleId="Recuodecorpodetexto">
    <w:name w:val="Body Text Indent"/>
    <w:basedOn w:val="Normal"/>
    <w:link w:val="RecuodecorpodetextoChar"/>
    <w:rsid w:val="00DF3ACA"/>
    <w:pPr>
      <w:spacing w:after="120" w:line="240" w:lineRule="auto"/>
      <w:ind w:left="283"/>
    </w:pPr>
    <w:rPr>
      <w:rFonts w:ascii="Times New Roman" w:eastAsia="Times New Roman" w:hAnsi="Times New Roman" w:cs="Times New Roman"/>
      <w:sz w:val="20"/>
      <w:szCs w:val="20"/>
    </w:rPr>
  </w:style>
  <w:style w:type="character" w:customStyle="1" w:styleId="RecuodecorpodetextoChar">
    <w:name w:val="Recuo de corpo de texto Char"/>
    <w:basedOn w:val="Fontepargpadro"/>
    <w:link w:val="Recuodecorpodetexto"/>
    <w:rsid w:val="00DF3ACA"/>
    <w:rPr>
      <w:rFonts w:ascii="Times New Roman" w:eastAsia="Times New Roman" w:hAnsi="Times New Roman" w:cs="Times New Roman"/>
      <w:sz w:val="20"/>
      <w:szCs w:val="20"/>
      <w:lang w:eastAsia="pt-BR"/>
    </w:rPr>
  </w:style>
  <w:style w:type="paragraph" w:customStyle="1" w:styleId="FONTE">
    <w:name w:val="FONTE"/>
    <w:basedOn w:val="Normal"/>
    <w:rsid w:val="00DF3ACA"/>
    <w:pPr>
      <w:spacing w:after="0" w:line="240" w:lineRule="auto"/>
      <w:jc w:val="both"/>
    </w:pPr>
    <w:rPr>
      <w:rFonts w:ascii="Times New Roman" w:eastAsia="Times New Roman" w:hAnsi="Times New Roman" w:cs="Times New Roman"/>
      <w:sz w:val="20"/>
      <w:szCs w:val="20"/>
    </w:rPr>
  </w:style>
  <w:style w:type="paragraph" w:styleId="Legenda">
    <w:name w:val="caption"/>
    <w:basedOn w:val="Normal"/>
    <w:next w:val="Normal"/>
    <w:qFormat/>
    <w:rsid w:val="00DF3ACA"/>
    <w:pPr>
      <w:spacing w:after="0" w:line="240" w:lineRule="auto"/>
    </w:pPr>
    <w:rPr>
      <w:rFonts w:ascii="Arial" w:eastAsia="Times New Roman" w:hAnsi="Arial" w:cs="Times New Roman"/>
      <w:b/>
      <w:szCs w:val="20"/>
    </w:rPr>
  </w:style>
  <w:style w:type="character" w:customStyle="1" w:styleId="grame">
    <w:name w:val="grame"/>
    <w:basedOn w:val="Fontepargpadro"/>
    <w:rsid w:val="00DF3ACA"/>
  </w:style>
  <w:style w:type="character" w:styleId="Nmerodepgina">
    <w:name w:val="page number"/>
    <w:basedOn w:val="Fontepargpadro"/>
    <w:rsid w:val="00DF3ACA"/>
  </w:style>
  <w:style w:type="paragraph" w:styleId="Ttulo">
    <w:name w:val="Title"/>
    <w:basedOn w:val="Normal"/>
    <w:link w:val="TtuloChar"/>
    <w:qFormat/>
    <w:rsid w:val="00DF3ACA"/>
    <w:pPr>
      <w:spacing w:after="0" w:line="240" w:lineRule="auto"/>
      <w:jc w:val="center"/>
    </w:pPr>
    <w:rPr>
      <w:rFonts w:ascii="Arial" w:eastAsia="Times New Roman" w:hAnsi="Arial" w:cs="Arial"/>
      <w:b/>
      <w:bCs/>
      <w:color w:val="000000"/>
      <w:sz w:val="24"/>
      <w:szCs w:val="24"/>
    </w:rPr>
  </w:style>
  <w:style w:type="character" w:customStyle="1" w:styleId="TtuloChar">
    <w:name w:val="Título Char"/>
    <w:basedOn w:val="Fontepargpadro"/>
    <w:link w:val="Ttulo"/>
    <w:rsid w:val="00DF3ACA"/>
    <w:rPr>
      <w:rFonts w:ascii="Arial" w:eastAsia="Times New Roman" w:hAnsi="Arial" w:cs="Arial"/>
      <w:b/>
      <w:bCs/>
      <w:color w:val="000000"/>
      <w:sz w:val="24"/>
      <w:szCs w:val="24"/>
      <w:lang w:eastAsia="pt-BR"/>
    </w:rPr>
  </w:style>
  <w:style w:type="character" w:customStyle="1" w:styleId="spelle">
    <w:name w:val="spelle"/>
    <w:basedOn w:val="Fontepargpadro"/>
    <w:rsid w:val="00DF3ACA"/>
  </w:style>
  <w:style w:type="paragraph" w:customStyle="1" w:styleId="xl31">
    <w:name w:val="xl31"/>
    <w:basedOn w:val="Normal"/>
    <w:rsid w:val="00DF3AC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lbertus Extra Bold"/>
      <w:sz w:val="24"/>
      <w:szCs w:val="24"/>
    </w:rPr>
  </w:style>
  <w:style w:type="character" w:customStyle="1" w:styleId="Hiperlink">
    <w:name w:val="Hiperlink"/>
    <w:rsid w:val="00DF3ACA"/>
    <w:rPr>
      <w:color w:val="0000FF"/>
      <w:u w:val="single"/>
    </w:rPr>
  </w:style>
  <w:style w:type="character" w:styleId="nfase">
    <w:name w:val="Emphasis"/>
    <w:qFormat/>
    <w:rsid w:val="00DF3ACA"/>
    <w:rPr>
      <w:i/>
    </w:rPr>
  </w:style>
  <w:style w:type="paragraph" w:customStyle="1" w:styleId="Estilo1">
    <w:name w:val="Estilo1"/>
    <w:basedOn w:val="Normal"/>
    <w:autoRedefine/>
    <w:rsid w:val="00DF3ACA"/>
    <w:pPr>
      <w:keepNext/>
      <w:spacing w:after="0" w:line="240" w:lineRule="auto"/>
      <w:outlineLvl w:val="0"/>
    </w:pPr>
    <w:rPr>
      <w:rFonts w:ascii="Arial" w:eastAsia="Times New Roman" w:hAnsi="Arial" w:cs="Arial"/>
      <w:color w:val="000000"/>
      <w:sz w:val="24"/>
      <w:szCs w:val="24"/>
    </w:rPr>
  </w:style>
  <w:style w:type="paragraph" w:customStyle="1" w:styleId="xl39">
    <w:name w:val="xl39"/>
    <w:basedOn w:val="Normal"/>
    <w:rsid w:val="00DF3ACA"/>
    <w:pPr>
      <w:pBdr>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17"/>
      <w:szCs w:val="17"/>
    </w:rPr>
  </w:style>
  <w:style w:type="paragraph" w:customStyle="1" w:styleId="TRAO">
    <w:name w:val="TRAÇO"/>
    <w:basedOn w:val="Normal"/>
    <w:rsid w:val="00DF3ACA"/>
    <w:pPr>
      <w:numPr>
        <w:numId w:val="1"/>
      </w:numPr>
      <w:spacing w:after="0" w:line="240" w:lineRule="auto"/>
    </w:pPr>
    <w:rPr>
      <w:rFonts w:ascii="Times New Roman" w:eastAsia="Times New Roman" w:hAnsi="Times New Roman" w:cs="Times New Roman"/>
      <w:sz w:val="20"/>
      <w:szCs w:val="20"/>
    </w:rPr>
  </w:style>
  <w:style w:type="paragraph" w:customStyle="1" w:styleId="RECUO">
    <w:name w:val="RECUO"/>
    <w:basedOn w:val="Corpodetexto"/>
    <w:rsid w:val="00DF3ACA"/>
    <w:pPr>
      <w:shd w:val="clear" w:color="auto" w:fill="auto"/>
      <w:spacing w:before="60" w:after="60"/>
      <w:ind w:firstLine="1134"/>
      <w:jc w:val="both"/>
    </w:pPr>
    <w:rPr>
      <w:b w:val="0"/>
      <w:snapToGrid w:val="0"/>
      <w:color w:val="auto"/>
      <w:sz w:val="20"/>
    </w:rPr>
  </w:style>
  <w:style w:type="paragraph" w:customStyle="1" w:styleId="SUBTTULO0">
    <w:name w:val="SUBTÍTULO"/>
    <w:basedOn w:val="Ttulo4"/>
    <w:qFormat/>
    <w:rsid w:val="00DF3ACA"/>
    <w:pPr>
      <w:spacing w:before="60" w:after="60"/>
      <w:jc w:val="left"/>
    </w:pPr>
    <w:rPr>
      <w:rFonts w:ascii="Arial" w:hAnsi="Arial"/>
      <w:snapToGrid w:val="0"/>
      <w:sz w:val="20"/>
    </w:rPr>
  </w:style>
  <w:style w:type="paragraph" w:styleId="Lista">
    <w:name w:val="List"/>
    <w:basedOn w:val="Normal"/>
    <w:rsid w:val="00DF3ACA"/>
    <w:pPr>
      <w:spacing w:after="0" w:line="240" w:lineRule="auto"/>
      <w:ind w:left="283" w:hanging="283"/>
    </w:pPr>
    <w:rPr>
      <w:rFonts w:ascii="Times New Roman" w:eastAsia="Times New Roman" w:hAnsi="Times New Roman" w:cs="Times New Roman"/>
      <w:sz w:val="20"/>
      <w:szCs w:val="20"/>
    </w:rPr>
  </w:style>
  <w:style w:type="paragraph" w:styleId="Textoembloco">
    <w:name w:val="Block Text"/>
    <w:basedOn w:val="Normal"/>
    <w:rsid w:val="00DF3ACA"/>
    <w:pPr>
      <w:shd w:val="clear" w:color="auto" w:fill="FF00FF"/>
      <w:spacing w:after="0" w:line="240" w:lineRule="auto"/>
      <w:ind w:left="-57" w:right="-57"/>
      <w:jc w:val="center"/>
    </w:pPr>
    <w:rPr>
      <w:rFonts w:ascii="Arial Black" w:eastAsia="Times New Roman" w:hAnsi="Arial Black" w:cs="Times New Roman"/>
      <w:sz w:val="20"/>
      <w:szCs w:val="20"/>
    </w:rPr>
  </w:style>
  <w:style w:type="paragraph" w:customStyle="1" w:styleId="TTULOQUADRO">
    <w:name w:val="TÍTULO QUADRO"/>
    <w:basedOn w:val="Normal"/>
    <w:uiPriority w:val="99"/>
    <w:rsid w:val="00DF3ACA"/>
    <w:pPr>
      <w:spacing w:before="60" w:after="60" w:line="240" w:lineRule="auto"/>
      <w:jc w:val="center"/>
    </w:pPr>
    <w:rPr>
      <w:rFonts w:ascii="Arial" w:eastAsia="Calibri" w:hAnsi="Arial" w:cs="Arial"/>
      <w:b/>
      <w:bCs/>
      <w:sz w:val="20"/>
      <w:szCs w:val="20"/>
    </w:rPr>
  </w:style>
  <w:style w:type="paragraph" w:customStyle="1" w:styleId="Default">
    <w:name w:val="Default"/>
    <w:rsid w:val="00DF3ACA"/>
    <w:pPr>
      <w:widowControl w:val="0"/>
      <w:autoSpaceDE w:val="0"/>
      <w:autoSpaceDN w:val="0"/>
      <w:adjustRightInd w:val="0"/>
      <w:spacing w:after="0" w:line="240" w:lineRule="auto"/>
    </w:pPr>
    <w:rPr>
      <w:rFonts w:ascii="Arial" w:eastAsia="Calibri" w:hAnsi="Arial" w:cs="Arial"/>
      <w:color w:val="000000"/>
      <w:sz w:val="24"/>
      <w:szCs w:val="24"/>
    </w:rPr>
  </w:style>
  <w:style w:type="paragraph" w:customStyle="1" w:styleId="TTULODOQUADRO">
    <w:name w:val="TÍTULO DO QUADRO"/>
    <w:basedOn w:val="Normal"/>
    <w:rsid w:val="00DF3ACA"/>
    <w:pPr>
      <w:spacing w:before="60" w:after="60" w:line="240" w:lineRule="auto"/>
      <w:jc w:val="center"/>
    </w:pPr>
    <w:rPr>
      <w:rFonts w:ascii="Arial" w:eastAsia="Times New Roman" w:hAnsi="Arial" w:cs="Times New Roman"/>
      <w:b/>
      <w:sz w:val="20"/>
      <w:szCs w:val="20"/>
    </w:rPr>
  </w:style>
  <w:style w:type="character" w:customStyle="1" w:styleId="RodapChar1">
    <w:name w:val="Rodapé Char1"/>
    <w:uiPriority w:val="99"/>
    <w:rsid w:val="00DF3ACA"/>
    <w:rPr>
      <w:rFonts w:ascii="Times New Roman" w:eastAsia="Times New Roman" w:hAnsi="Times New Roman" w:cs="Times New Roman"/>
      <w:sz w:val="20"/>
      <w:szCs w:val="20"/>
      <w:lang w:eastAsia="pt-BR"/>
    </w:rPr>
  </w:style>
  <w:style w:type="paragraph" w:customStyle="1" w:styleId="REC">
    <w:name w:val="REC"/>
    <w:basedOn w:val="Normal"/>
    <w:link w:val="RECChar"/>
    <w:rsid w:val="00DF3ACA"/>
    <w:pPr>
      <w:spacing w:after="0" w:line="360" w:lineRule="auto"/>
      <w:ind w:firstLine="1134"/>
      <w:jc w:val="both"/>
    </w:pPr>
    <w:rPr>
      <w:rFonts w:ascii="Arial" w:eastAsia="Times New Roman" w:hAnsi="Arial" w:cs="Arial"/>
      <w:sz w:val="20"/>
      <w:szCs w:val="20"/>
    </w:rPr>
  </w:style>
  <w:style w:type="paragraph" w:customStyle="1" w:styleId="SUB">
    <w:name w:val="SUB"/>
    <w:basedOn w:val="Normal"/>
    <w:rsid w:val="00DF3ACA"/>
    <w:pPr>
      <w:spacing w:before="60" w:after="60" w:line="240" w:lineRule="auto"/>
    </w:pPr>
    <w:rPr>
      <w:rFonts w:ascii="Arial" w:eastAsia="Times New Roman" w:hAnsi="Arial" w:cs="Arial"/>
      <w:b/>
      <w:bCs/>
      <w:sz w:val="20"/>
      <w:szCs w:val="20"/>
    </w:rPr>
  </w:style>
  <w:style w:type="paragraph" w:customStyle="1" w:styleId="tj">
    <w:name w:val="tj"/>
    <w:basedOn w:val="Normal"/>
    <w:uiPriority w:val="99"/>
    <w:rsid w:val="00DF3ACA"/>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rsid w:val="00DF3ACA"/>
    <w:rPr>
      <w:sz w:val="16"/>
      <w:szCs w:val="16"/>
    </w:rPr>
  </w:style>
  <w:style w:type="paragraph" w:styleId="Textodecomentrio">
    <w:name w:val="annotation text"/>
    <w:basedOn w:val="Normal"/>
    <w:link w:val="TextodecomentrioChar"/>
    <w:rsid w:val="00DF3ACA"/>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rsid w:val="00DF3ACA"/>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DF3ACA"/>
    <w:rPr>
      <w:b/>
      <w:bCs/>
    </w:rPr>
  </w:style>
  <w:style w:type="character" w:customStyle="1" w:styleId="AssuntodocomentrioChar">
    <w:name w:val="Assunto do comentário Char"/>
    <w:basedOn w:val="TextodecomentrioChar"/>
    <w:link w:val="Assuntodocomentrio"/>
    <w:rsid w:val="00DF3ACA"/>
    <w:rPr>
      <w:rFonts w:ascii="Times New Roman" w:eastAsia="Times New Roman" w:hAnsi="Times New Roman" w:cs="Times New Roman"/>
      <w:b/>
      <w:bCs/>
      <w:sz w:val="20"/>
      <w:szCs w:val="20"/>
      <w:lang w:eastAsia="pt-BR"/>
    </w:rPr>
  </w:style>
  <w:style w:type="paragraph" w:styleId="MapadoDocumento">
    <w:name w:val="Document Map"/>
    <w:basedOn w:val="Normal"/>
    <w:link w:val="MapadoDocumentoChar"/>
    <w:rsid w:val="00DF3ACA"/>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DF3ACA"/>
    <w:rPr>
      <w:rFonts w:ascii="Tahoma" w:eastAsia="Times New Roman" w:hAnsi="Tahoma" w:cs="Times New Roman"/>
      <w:sz w:val="20"/>
      <w:szCs w:val="20"/>
      <w:shd w:val="clear" w:color="auto" w:fill="000080"/>
      <w:lang w:eastAsia="pt-BR"/>
    </w:rPr>
  </w:style>
  <w:style w:type="paragraph" w:customStyle="1" w:styleId="RECUODOCORPODETEXTO">
    <w:name w:val="RECUO DO CORPO DE TEXTO"/>
    <w:basedOn w:val="Normal"/>
    <w:qFormat/>
    <w:rsid w:val="00DF3ACA"/>
    <w:pPr>
      <w:spacing w:before="60" w:after="60" w:line="240" w:lineRule="auto"/>
      <w:ind w:firstLine="1134"/>
      <w:jc w:val="both"/>
    </w:pPr>
    <w:rPr>
      <w:rFonts w:ascii="Calibri" w:eastAsia="Times New Roman" w:hAnsi="Calibri" w:cs="Calibri"/>
      <w:sz w:val="24"/>
      <w:szCs w:val="24"/>
    </w:rPr>
  </w:style>
  <w:style w:type="paragraph" w:customStyle="1" w:styleId="MARCADOMETAS">
    <w:name w:val="MARCADO METAS"/>
    <w:basedOn w:val="Normal"/>
    <w:qFormat/>
    <w:rsid w:val="00DF3ACA"/>
    <w:pPr>
      <w:pBdr>
        <w:top w:val="single" w:sz="4" w:space="1" w:color="auto"/>
      </w:pBdr>
      <w:spacing w:before="60" w:after="60" w:line="240" w:lineRule="auto"/>
      <w:jc w:val="both"/>
    </w:pPr>
    <w:rPr>
      <w:rFonts w:ascii="Calibri" w:eastAsia="Times New Roman" w:hAnsi="Calibri" w:cs="Calibri"/>
      <w:b/>
      <w:sz w:val="24"/>
      <w:szCs w:val="24"/>
    </w:rPr>
  </w:style>
  <w:style w:type="paragraph" w:customStyle="1" w:styleId="MARCADORNMERO">
    <w:name w:val="MARCADOR NÚMERO"/>
    <w:basedOn w:val="Ttulo7"/>
    <w:qFormat/>
    <w:rsid w:val="00DF3ACA"/>
    <w:pPr>
      <w:keepNext w:val="0"/>
      <w:numPr>
        <w:numId w:val="2"/>
      </w:numPr>
      <w:tabs>
        <w:tab w:val="left" w:pos="284"/>
        <w:tab w:val="left" w:pos="1418"/>
        <w:tab w:val="left" w:pos="2552"/>
      </w:tabs>
      <w:spacing w:before="60" w:after="60"/>
      <w:ind w:left="0" w:firstLine="1134"/>
      <w:jc w:val="left"/>
    </w:pPr>
    <w:rPr>
      <w:rFonts w:ascii="Calibri" w:hAnsi="Calibri" w:cs="Calibri"/>
    </w:rPr>
  </w:style>
  <w:style w:type="paragraph" w:customStyle="1" w:styleId="SUBTTULOINDICADOR">
    <w:name w:val="SUBTÍTULO INDICADOR"/>
    <w:basedOn w:val="Cabealho"/>
    <w:qFormat/>
    <w:rsid w:val="00DF3ACA"/>
    <w:pPr>
      <w:pBdr>
        <w:top w:val="single" w:sz="4" w:space="1" w:color="auto"/>
      </w:pBdr>
      <w:tabs>
        <w:tab w:val="clear" w:pos="4252"/>
        <w:tab w:val="clear" w:pos="8504"/>
      </w:tabs>
      <w:spacing w:before="60" w:after="60"/>
    </w:pPr>
    <w:rPr>
      <w:rFonts w:ascii="Calibri" w:eastAsia="Times New Roman" w:hAnsi="Calibri" w:cs="Calibri"/>
      <w:b/>
      <w:sz w:val="24"/>
      <w:szCs w:val="20"/>
    </w:rPr>
  </w:style>
  <w:style w:type="paragraph" w:customStyle="1" w:styleId="SUBTTULOAES">
    <w:name w:val="SUBTÍTULO AÇÕES"/>
    <w:basedOn w:val="SUBTTULO0"/>
    <w:qFormat/>
    <w:rsid w:val="00DF3ACA"/>
    <w:pPr>
      <w:keepNext w:val="0"/>
      <w:pBdr>
        <w:top w:val="single" w:sz="4" w:space="1" w:color="auto"/>
      </w:pBdr>
      <w:tabs>
        <w:tab w:val="left" w:pos="2552"/>
      </w:tabs>
      <w:ind w:left="0" w:firstLine="0"/>
      <w:outlineLvl w:val="6"/>
    </w:pPr>
    <w:rPr>
      <w:rFonts w:ascii="Calibri" w:hAnsi="Calibri" w:cs="Calibri"/>
      <w:bCs/>
      <w:snapToGrid/>
      <w:sz w:val="24"/>
      <w:szCs w:val="24"/>
    </w:rPr>
  </w:style>
  <w:style w:type="paragraph" w:customStyle="1" w:styleId="MARCADORAES">
    <w:name w:val="MARCADOR AÇÕES"/>
    <w:basedOn w:val="Normal"/>
    <w:qFormat/>
    <w:rsid w:val="00DF3ACA"/>
    <w:pPr>
      <w:tabs>
        <w:tab w:val="left" w:pos="284"/>
      </w:tabs>
      <w:spacing w:before="60" w:after="60" w:line="240" w:lineRule="auto"/>
      <w:ind w:firstLine="1134"/>
    </w:pPr>
    <w:rPr>
      <w:rFonts w:ascii="Calibri" w:eastAsia="Times New Roman" w:hAnsi="Calibri" w:cs="Calibri"/>
      <w:sz w:val="20"/>
      <w:szCs w:val="20"/>
    </w:rPr>
  </w:style>
  <w:style w:type="paragraph" w:customStyle="1" w:styleId="SUBTITULOINDICADOR">
    <w:name w:val="SUBTITULO INDICADOR"/>
    <w:basedOn w:val="Cabealho"/>
    <w:qFormat/>
    <w:rsid w:val="00DF3ACA"/>
    <w:pPr>
      <w:pBdr>
        <w:top w:val="single" w:sz="4" w:space="1" w:color="auto"/>
      </w:pBdr>
      <w:tabs>
        <w:tab w:val="clear" w:pos="4252"/>
        <w:tab w:val="clear" w:pos="8504"/>
      </w:tabs>
      <w:spacing w:before="60" w:after="60"/>
    </w:pPr>
    <w:rPr>
      <w:rFonts w:ascii="Calibri" w:eastAsia="Times New Roman" w:hAnsi="Calibri" w:cs="Calibri"/>
      <w:b/>
      <w:sz w:val="24"/>
      <w:szCs w:val="20"/>
    </w:rPr>
  </w:style>
  <w:style w:type="paragraph" w:customStyle="1" w:styleId="EstiloMARCADORNMEROJustificadoInferiorSimplesAutomtica">
    <w:name w:val="Estilo MARCADOR NÚMERO + Justificado Inferior: (Simples Automática..."/>
    <w:basedOn w:val="MARCADORNMERO"/>
    <w:autoRedefine/>
    <w:rsid w:val="00DF3ACA"/>
    <w:pPr>
      <w:pBdr>
        <w:bottom w:val="single" w:sz="4" w:space="1" w:color="auto"/>
      </w:pBdr>
      <w:jc w:val="both"/>
    </w:pPr>
    <w:rPr>
      <w:rFonts w:cs="Times New Roman"/>
    </w:rPr>
  </w:style>
  <w:style w:type="paragraph" w:customStyle="1" w:styleId="yiv2124354174msonormal">
    <w:name w:val="yiv2124354174msonormal"/>
    <w:basedOn w:val="Normal"/>
    <w:rsid w:val="00DF3ACA"/>
    <w:pPr>
      <w:spacing w:after="0" w:line="240" w:lineRule="auto"/>
    </w:pPr>
    <w:rPr>
      <w:rFonts w:ascii="Times New Roman" w:eastAsia="Times New Roman" w:hAnsi="Times New Roman" w:cs="Times New Roman"/>
      <w:sz w:val="24"/>
      <w:szCs w:val="24"/>
    </w:rPr>
  </w:style>
  <w:style w:type="paragraph" w:customStyle="1" w:styleId="EstiloRECUODOCORPODETEXTOPreto">
    <w:name w:val="Estilo RECUO DO CORPO DE TEXTO + Preto"/>
    <w:basedOn w:val="RECUODOCORPODETEXTO"/>
    <w:rsid w:val="00DF3ACA"/>
    <w:rPr>
      <w:color w:val="000000"/>
    </w:rPr>
  </w:style>
  <w:style w:type="paragraph" w:customStyle="1" w:styleId="MARCADORTRAO">
    <w:name w:val="MARCADOR TRAÇO"/>
    <w:basedOn w:val="MARCADORAES"/>
    <w:qFormat/>
    <w:rsid w:val="00DF3ACA"/>
    <w:pPr>
      <w:numPr>
        <w:numId w:val="3"/>
      </w:numPr>
      <w:ind w:left="4330"/>
    </w:pPr>
    <w:rPr>
      <w:sz w:val="24"/>
      <w:szCs w:val="24"/>
    </w:rPr>
  </w:style>
  <w:style w:type="paragraph" w:customStyle="1" w:styleId="SUBTTULOMETAS">
    <w:name w:val="SUBTÍTULO METAS"/>
    <w:basedOn w:val="Cabealho"/>
    <w:qFormat/>
    <w:rsid w:val="00DF3ACA"/>
    <w:pPr>
      <w:pBdr>
        <w:top w:val="single" w:sz="4" w:space="1" w:color="auto"/>
      </w:pBdr>
      <w:tabs>
        <w:tab w:val="clear" w:pos="4252"/>
        <w:tab w:val="clear" w:pos="8504"/>
      </w:tabs>
      <w:spacing w:before="60" w:after="60"/>
    </w:pPr>
    <w:rPr>
      <w:rFonts w:ascii="Calibri" w:eastAsia="Times New Roman" w:hAnsi="Calibri" w:cs="Calibri"/>
      <w:b/>
      <w:sz w:val="24"/>
      <w:szCs w:val="24"/>
    </w:rPr>
  </w:style>
  <w:style w:type="paragraph" w:customStyle="1" w:styleId="SUBTTULOMETA">
    <w:name w:val="SUBTÍTULO META"/>
    <w:basedOn w:val="Cabealho"/>
    <w:qFormat/>
    <w:rsid w:val="00DF3ACA"/>
    <w:pPr>
      <w:pBdr>
        <w:top w:val="single" w:sz="4" w:space="1" w:color="auto"/>
      </w:pBdr>
      <w:tabs>
        <w:tab w:val="clear" w:pos="4252"/>
        <w:tab w:val="clear" w:pos="8504"/>
      </w:tabs>
      <w:spacing w:before="60" w:after="60"/>
    </w:pPr>
    <w:rPr>
      <w:rFonts w:ascii="Calibri" w:eastAsia="Times New Roman" w:hAnsi="Calibri" w:cs="Calibri"/>
      <w:b/>
      <w:sz w:val="24"/>
      <w:szCs w:val="24"/>
    </w:rPr>
  </w:style>
  <w:style w:type="paragraph" w:customStyle="1" w:styleId="Pa23">
    <w:name w:val="Pa2+3"/>
    <w:basedOn w:val="Normal"/>
    <w:next w:val="Normal"/>
    <w:uiPriority w:val="99"/>
    <w:rsid w:val="00DF3ACA"/>
    <w:pPr>
      <w:autoSpaceDE w:val="0"/>
      <w:autoSpaceDN w:val="0"/>
      <w:adjustRightInd w:val="0"/>
      <w:spacing w:after="0" w:line="241" w:lineRule="atLeast"/>
    </w:pPr>
    <w:rPr>
      <w:rFonts w:ascii="Calibri" w:eastAsia="Times New Roman" w:hAnsi="Calibri" w:cs="Times New Roman"/>
      <w:sz w:val="24"/>
      <w:szCs w:val="24"/>
    </w:rPr>
  </w:style>
  <w:style w:type="paragraph" w:customStyle="1" w:styleId="xl64">
    <w:name w:val="xl64"/>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65">
    <w:name w:val="xl65"/>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66">
    <w:name w:val="xl66"/>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67">
    <w:name w:val="xl67"/>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68">
    <w:name w:val="xl68"/>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16"/>
      <w:szCs w:val="16"/>
    </w:rPr>
  </w:style>
  <w:style w:type="paragraph" w:customStyle="1" w:styleId="xl69">
    <w:name w:val="xl69"/>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70">
    <w:name w:val="xl70"/>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71">
    <w:name w:val="xl71"/>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72">
    <w:name w:val="xl72"/>
    <w:basedOn w:val="Normal"/>
    <w:rsid w:val="00DF3ACA"/>
    <w:pP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3">
    <w:name w:val="xl73"/>
    <w:basedOn w:val="Normal"/>
    <w:rsid w:val="00DF3ACA"/>
    <w:pP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4">
    <w:name w:val="xl74"/>
    <w:basedOn w:val="Normal"/>
    <w:rsid w:val="00DF3ACA"/>
    <w:pPr>
      <w:shd w:val="clear" w:color="000000" w:fill="FFFFFF"/>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75">
    <w:name w:val="xl75"/>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76">
    <w:name w:val="xl76"/>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16"/>
      <w:szCs w:val="16"/>
    </w:rPr>
  </w:style>
  <w:style w:type="paragraph" w:customStyle="1" w:styleId="xl77">
    <w:name w:val="xl77"/>
    <w:basedOn w:val="Normal"/>
    <w:rsid w:val="00DF3ACA"/>
    <w:pPr>
      <w:shd w:val="clear" w:color="000000" w:fill="FFFFFF"/>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SUB2">
    <w:name w:val="SUB2"/>
    <w:basedOn w:val="Default"/>
    <w:qFormat/>
    <w:rsid w:val="00DF3ACA"/>
    <w:pPr>
      <w:shd w:val="clear" w:color="auto" w:fill="D9D9D9"/>
      <w:spacing w:before="60" w:after="60"/>
    </w:pPr>
    <w:rPr>
      <w:rFonts w:eastAsia="Times New Roman"/>
      <w:b/>
    </w:rPr>
  </w:style>
  <w:style w:type="paragraph" w:customStyle="1" w:styleId="TTULOPRINCIPAL">
    <w:name w:val="TÍTULO PRINCIPAL"/>
    <w:basedOn w:val="Normal"/>
    <w:uiPriority w:val="99"/>
    <w:rsid w:val="00DF3ACA"/>
    <w:pPr>
      <w:spacing w:after="120" w:line="240" w:lineRule="auto"/>
    </w:pPr>
    <w:rPr>
      <w:rFonts w:ascii="Arial" w:eastAsia="Times New Roman" w:hAnsi="Arial" w:cs="Arial"/>
      <w:b/>
      <w:bCs/>
      <w:sz w:val="24"/>
      <w:szCs w:val="24"/>
    </w:rPr>
  </w:style>
  <w:style w:type="table" w:styleId="Tabelacomgrade">
    <w:name w:val="Table Grid"/>
    <w:basedOn w:val="Tabelanormal"/>
    <w:uiPriority w:val="59"/>
    <w:rsid w:val="002548B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3Char1">
    <w:name w:val="Corpo de texto 3 Char1"/>
    <w:basedOn w:val="Fontepargpadro"/>
    <w:semiHidden/>
    <w:locked/>
    <w:rsid w:val="00017BB7"/>
    <w:rPr>
      <w:sz w:val="16"/>
      <w:szCs w:val="16"/>
      <w:lang w:val="pt-BR" w:eastAsia="pt-BR" w:bidi="ar-SA"/>
    </w:rPr>
  </w:style>
  <w:style w:type="character" w:customStyle="1" w:styleId="RECChar">
    <w:name w:val="REC Char"/>
    <w:link w:val="REC"/>
    <w:locked/>
    <w:rsid w:val="006269EC"/>
    <w:rPr>
      <w:rFonts w:ascii="Arial" w:eastAsia="Times New Roman" w:hAnsi="Arial" w:cs="Arial"/>
      <w:sz w:val="20"/>
      <w:szCs w:val="20"/>
    </w:rPr>
  </w:style>
  <w:style w:type="character" w:customStyle="1" w:styleId="il">
    <w:name w:val="il"/>
    <w:basedOn w:val="Fontepargpadro"/>
    <w:rsid w:val="001E7D6E"/>
  </w:style>
  <w:style w:type="character" w:customStyle="1" w:styleId="apple-converted-space">
    <w:name w:val="apple-converted-space"/>
    <w:basedOn w:val="Fontepargpadro"/>
    <w:rsid w:val="001E7D6E"/>
  </w:style>
  <w:style w:type="character" w:styleId="Forte">
    <w:name w:val="Strong"/>
    <w:basedOn w:val="Fontepargpadro"/>
    <w:uiPriority w:val="22"/>
    <w:qFormat/>
    <w:rsid w:val="00562E06"/>
    <w:rPr>
      <w:b/>
      <w:bCs/>
    </w:rPr>
  </w:style>
  <w:style w:type="paragraph" w:customStyle="1" w:styleId="SemEspaamento1">
    <w:name w:val="Sem Espaçamento1"/>
    <w:rsid w:val="00D112FB"/>
    <w:pPr>
      <w:widowControl w:val="0"/>
      <w:suppressAutoHyphens/>
      <w:autoSpaceDN w:val="0"/>
      <w:spacing w:after="0" w:line="240" w:lineRule="auto"/>
      <w:textAlignment w:val="baseline"/>
    </w:pPr>
    <w:rPr>
      <w:rFonts w:ascii="Times New Roman" w:eastAsia="Times New Roman" w:hAnsi="Times New Roman" w:cs="Mangal"/>
      <w:kern w:val="3"/>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D4E"/>
  </w:style>
  <w:style w:type="paragraph" w:styleId="Ttulo1">
    <w:name w:val="heading 1"/>
    <w:basedOn w:val="Normal"/>
    <w:next w:val="Normal"/>
    <w:link w:val="Ttulo1Char"/>
    <w:qFormat/>
    <w:rsid w:val="006B4A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DF3ACA"/>
    <w:pPr>
      <w:keepNext/>
      <w:spacing w:after="0" w:line="240" w:lineRule="auto"/>
      <w:ind w:left="708" w:firstLine="708"/>
      <w:jc w:val="both"/>
      <w:outlineLvl w:val="1"/>
    </w:pPr>
    <w:rPr>
      <w:rFonts w:ascii="Times New Roman" w:eastAsia="Times New Roman" w:hAnsi="Times New Roman" w:cs="Times New Roman"/>
      <w:b/>
      <w:sz w:val="28"/>
      <w:szCs w:val="20"/>
    </w:rPr>
  </w:style>
  <w:style w:type="paragraph" w:styleId="Ttulo3">
    <w:name w:val="heading 3"/>
    <w:basedOn w:val="Normal"/>
    <w:next w:val="Normal"/>
    <w:link w:val="Ttulo3Char"/>
    <w:qFormat/>
    <w:rsid w:val="00DF3ACA"/>
    <w:pPr>
      <w:keepNext/>
      <w:spacing w:after="0" w:line="240" w:lineRule="auto"/>
      <w:outlineLvl w:val="2"/>
    </w:pPr>
    <w:rPr>
      <w:rFonts w:ascii="Times New Roman" w:eastAsia="Times New Roman" w:hAnsi="Times New Roman" w:cs="Times New Roman"/>
      <w:sz w:val="24"/>
      <w:szCs w:val="20"/>
    </w:rPr>
  </w:style>
  <w:style w:type="paragraph" w:styleId="Ttulo4">
    <w:name w:val="heading 4"/>
    <w:basedOn w:val="Normal"/>
    <w:next w:val="Normal"/>
    <w:link w:val="Ttulo4Char"/>
    <w:qFormat/>
    <w:rsid w:val="00DF3ACA"/>
    <w:pPr>
      <w:keepNext/>
      <w:spacing w:after="0" w:line="240" w:lineRule="auto"/>
      <w:ind w:left="567" w:hanging="567"/>
      <w:jc w:val="both"/>
      <w:outlineLvl w:val="3"/>
    </w:pPr>
    <w:rPr>
      <w:rFonts w:ascii="Times New Roman" w:eastAsia="Times New Roman" w:hAnsi="Times New Roman" w:cs="Times New Roman"/>
      <w:b/>
      <w:sz w:val="24"/>
      <w:szCs w:val="20"/>
    </w:rPr>
  </w:style>
  <w:style w:type="paragraph" w:styleId="Ttulo5">
    <w:name w:val="heading 5"/>
    <w:basedOn w:val="Normal"/>
    <w:next w:val="Normal"/>
    <w:link w:val="Ttulo5Char"/>
    <w:unhideWhenUsed/>
    <w:qFormat/>
    <w:rsid w:val="00877C34"/>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DF3ACA"/>
    <w:pPr>
      <w:keepNext/>
      <w:spacing w:after="0" w:line="240" w:lineRule="auto"/>
      <w:jc w:val="center"/>
      <w:outlineLvl w:val="5"/>
    </w:pPr>
    <w:rPr>
      <w:rFonts w:ascii="Arial" w:eastAsia="Times New Roman" w:hAnsi="Arial" w:cs="Times New Roman"/>
      <w:b/>
      <w:sz w:val="24"/>
      <w:szCs w:val="20"/>
    </w:rPr>
  </w:style>
  <w:style w:type="paragraph" w:styleId="Ttulo7">
    <w:name w:val="heading 7"/>
    <w:basedOn w:val="Normal"/>
    <w:next w:val="Normal"/>
    <w:link w:val="Ttulo7Char"/>
    <w:qFormat/>
    <w:rsid w:val="00DF3ACA"/>
    <w:pPr>
      <w:keepNext/>
      <w:spacing w:after="0" w:line="240" w:lineRule="auto"/>
      <w:ind w:left="2127" w:hanging="1276"/>
      <w:jc w:val="both"/>
      <w:outlineLvl w:val="6"/>
    </w:pPr>
    <w:rPr>
      <w:rFonts w:ascii="Times New Roman" w:eastAsia="Times New Roman" w:hAnsi="Times New Roman" w:cs="Times New Roman"/>
      <w:sz w:val="24"/>
      <w:szCs w:val="20"/>
    </w:rPr>
  </w:style>
  <w:style w:type="paragraph" w:styleId="Ttulo8">
    <w:name w:val="heading 8"/>
    <w:basedOn w:val="Normal"/>
    <w:next w:val="Normal"/>
    <w:link w:val="Ttulo8Char"/>
    <w:qFormat/>
    <w:rsid w:val="00DF3ACA"/>
    <w:pPr>
      <w:keepNext/>
      <w:spacing w:after="0" w:line="240" w:lineRule="auto"/>
      <w:ind w:left="1418" w:hanging="711"/>
      <w:jc w:val="both"/>
      <w:outlineLvl w:val="7"/>
    </w:pPr>
    <w:rPr>
      <w:rFonts w:ascii="Times New Roman" w:eastAsia="Times New Roman" w:hAnsi="Times New Roman" w:cs="Times New Roman"/>
      <w:sz w:val="24"/>
      <w:szCs w:val="20"/>
    </w:rPr>
  </w:style>
  <w:style w:type="paragraph" w:styleId="Ttulo9">
    <w:name w:val="heading 9"/>
    <w:basedOn w:val="Normal"/>
    <w:next w:val="Normal"/>
    <w:link w:val="Ttulo9Char"/>
    <w:qFormat/>
    <w:rsid w:val="00DF3ACA"/>
    <w:pPr>
      <w:keepNext/>
      <w:spacing w:after="0" w:line="240" w:lineRule="auto"/>
      <w:ind w:left="2127" w:hanging="2127"/>
      <w:jc w:val="both"/>
      <w:outlineLvl w:val="8"/>
    </w:pPr>
    <w:rPr>
      <w:rFonts w:ascii="Times New Roman" w:eastAsia="Times New Roman" w:hAnsi="Times New Roman" w:cs="Times New Roman"/>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B4A5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rsid w:val="00DF3ACA"/>
    <w:rPr>
      <w:rFonts w:ascii="Times New Roman" w:eastAsia="Times New Roman" w:hAnsi="Times New Roman" w:cs="Times New Roman"/>
      <w:b/>
      <w:sz w:val="28"/>
      <w:szCs w:val="20"/>
      <w:lang w:eastAsia="pt-BR"/>
    </w:rPr>
  </w:style>
  <w:style w:type="character" w:customStyle="1" w:styleId="Ttulo3Char">
    <w:name w:val="Título 3 Char"/>
    <w:basedOn w:val="Fontepargpadro"/>
    <w:link w:val="Ttulo3"/>
    <w:rsid w:val="00DF3ACA"/>
    <w:rPr>
      <w:rFonts w:ascii="Times New Roman" w:eastAsia="Times New Roman" w:hAnsi="Times New Roman" w:cs="Times New Roman"/>
      <w:sz w:val="24"/>
      <w:szCs w:val="20"/>
      <w:lang w:eastAsia="pt-BR"/>
    </w:rPr>
  </w:style>
  <w:style w:type="character" w:customStyle="1" w:styleId="Ttulo4Char">
    <w:name w:val="Título 4 Char"/>
    <w:basedOn w:val="Fontepargpadro"/>
    <w:link w:val="Ttulo4"/>
    <w:rsid w:val="00DF3ACA"/>
    <w:rPr>
      <w:rFonts w:ascii="Times New Roman" w:eastAsia="Times New Roman" w:hAnsi="Times New Roman" w:cs="Times New Roman"/>
      <w:b/>
      <w:sz w:val="24"/>
      <w:szCs w:val="20"/>
      <w:lang w:eastAsia="pt-BR"/>
    </w:rPr>
  </w:style>
  <w:style w:type="character" w:customStyle="1" w:styleId="Ttulo5Char">
    <w:name w:val="Título 5 Char"/>
    <w:basedOn w:val="Fontepargpadro"/>
    <w:link w:val="Ttulo5"/>
    <w:rsid w:val="00877C34"/>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rsid w:val="00DF3ACA"/>
    <w:rPr>
      <w:rFonts w:ascii="Arial" w:eastAsia="Times New Roman" w:hAnsi="Arial" w:cs="Times New Roman"/>
      <w:b/>
      <w:sz w:val="24"/>
      <w:szCs w:val="20"/>
      <w:lang w:eastAsia="pt-BR"/>
    </w:rPr>
  </w:style>
  <w:style w:type="character" w:customStyle="1" w:styleId="Ttulo7Char">
    <w:name w:val="Título 7 Char"/>
    <w:basedOn w:val="Fontepargpadro"/>
    <w:link w:val="Ttulo7"/>
    <w:rsid w:val="00DF3ACA"/>
    <w:rPr>
      <w:rFonts w:ascii="Times New Roman" w:eastAsia="Times New Roman" w:hAnsi="Times New Roman" w:cs="Times New Roman"/>
      <w:sz w:val="24"/>
      <w:szCs w:val="20"/>
      <w:lang w:eastAsia="pt-BR"/>
    </w:rPr>
  </w:style>
  <w:style w:type="character" w:customStyle="1" w:styleId="Ttulo8Char">
    <w:name w:val="Título 8 Char"/>
    <w:basedOn w:val="Fontepargpadro"/>
    <w:link w:val="Ttulo8"/>
    <w:rsid w:val="00DF3ACA"/>
    <w:rPr>
      <w:rFonts w:ascii="Times New Roman" w:eastAsia="Times New Roman" w:hAnsi="Times New Roman" w:cs="Times New Roman"/>
      <w:sz w:val="24"/>
      <w:szCs w:val="20"/>
      <w:lang w:eastAsia="pt-BR"/>
    </w:rPr>
  </w:style>
  <w:style w:type="character" w:customStyle="1" w:styleId="Ttulo9Char">
    <w:name w:val="Título 9 Char"/>
    <w:basedOn w:val="Fontepargpadro"/>
    <w:link w:val="Ttulo9"/>
    <w:rsid w:val="00DF3ACA"/>
    <w:rPr>
      <w:rFonts w:ascii="Times New Roman" w:eastAsia="Times New Roman" w:hAnsi="Times New Roman" w:cs="Times New Roman"/>
      <w:sz w:val="24"/>
      <w:szCs w:val="20"/>
      <w:lang w:eastAsia="pt-BR"/>
    </w:rPr>
  </w:style>
  <w:style w:type="paragraph" w:styleId="SemEspaamento">
    <w:name w:val="No Spacing"/>
    <w:link w:val="SemEspaamentoChar"/>
    <w:uiPriority w:val="1"/>
    <w:qFormat/>
    <w:rsid w:val="00D953C9"/>
    <w:pPr>
      <w:spacing w:after="0" w:line="240" w:lineRule="auto"/>
    </w:pPr>
  </w:style>
  <w:style w:type="character" w:customStyle="1" w:styleId="SemEspaamentoChar">
    <w:name w:val="Sem Espaçamento Char"/>
    <w:basedOn w:val="Fontepargpadro"/>
    <w:link w:val="SemEspaamento"/>
    <w:uiPriority w:val="1"/>
    <w:rsid w:val="00D953C9"/>
    <w:rPr>
      <w:rFonts w:eastAsiaTheme="minorEastAsia"/>
    </w:rPr>
  </w:style>
  <w:style w:type="paragraph" w:styleId="Textodebalo">
    <w:name w:val="Balloon Text"/>
    <w:basedOn w:val="Normal"/>
    <w:link w:val="TextodebaloChar"/>
    <w:unhideWhenUsed/>
    <w:rsid w:val="007A7C0D"/>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7C0D"/>
    <w:rPr>
      <w:rFonts w:ascii="Tahoma" w:hAnsi="Tahoma" w:cs="Tahoma"/>
      <w:sz w:val="16"/>
      <w:szCs w:val="16"/>
    </w:rPr>
  </w:style>
  <w:style w:type="character" w:styleId="Hyperlink">
    <w:name w:val="Hyperlink"/>
    <w:uiPriority w:val="99"/>
    <w:rsid w:val="007A7C0D"/>
    <w:rPr>
      <w:color w:val="0000FF"/>
      <w:u w:val="single"/>
    </w:rPr>
  </w:style>
  <w:style w:type="paragraph" w:customStyle="1" w:styleId="Corpodetexto21">
    <w:name w:val="Corpo de texto 21"/>
    <w:basedOn w:val="Normal"/>
    <w:rsid w:val="007A7C0D"/>
    <w:pPr>
      <w:spacing w:after="0" w:line="240" w:lineRule="auto"/>
    </w:pPr>
    <w:rPr>
      <w:rFonts w:ascii="Times New Roman" w:eastAsia="Times New Roman" w:hAnsi="Times New Roman" w:cs="Times New Roman"/>
      <w:b/>
      <w:sz w:val="24"/>
      <w:szCs w:val="20"/>
    </w:rPr>
  </w:style>
  <w:style w:type="paragraph" w:styleId="PargrafodaLista">
    <w:name w:val="List Paragraph"/>
    <w:basedOn w:val="Normal"/>
    <w:uiPriority w:val="34"/>
    <w:qFormat/>
    <w:rsid w:val="007A7C0D"/>
    <w:pPr>
      <w:spacing w:after="0" w:line="240" w:lineRule="auto"/>
      <w:ind w:left="720"/>
      <w:contextualSpacing/>
    </w:pPr>
    <w:rPr>
      <w:rFonts w:ascii="Times New Roman" w:eastAsia="Times New Roman" w:hAnsi="Times New Roman" w:cs="Times New Roman"/>
      <w:sz w:val="20"/>
      <w:szCs w:val="20"/>
    </w:rPr>
  </w:style>
  <w:style w:type="paragraph" w:styleId="CabealhodoSumrio">
    <w:name w:val="TOC Heading"/>
    <w:basedOn w:val="Ttulo1"/>
    <w:next w:val="Normal"/>
    <w:uiPriority w:val="39"/>
    <w:semiHidden/>
    <w:unhideWhenUsed/>
    <w:qFormat/>
    <w:rsid w:val="00676294"/>
    <w:pPr>
      <w:outlineLvl w:val="9"/>
    </w:pPr>
  </w:style>
  <w:style w:type="paragraph" w:styleId="Sumrio1">
    <w:name w:val="toc 1"/>
    <w:basedOn w:val="Normal"/>
    <w:next w:val="Normal"/>
    <w:autoRedefine/>
    <w:uiPriority w:val="39"/>
    <w:unhideWhenUsed/>
    <w:rsid w:val="00676294"/>
    <w:pPr>
      <w:spacing w:after="100"/>
    </w:pPr>
  </w:style>
  <w:style w:type="paragraph" w:styleId="Recuodecorpodetexto3">
    <w:name w:val="Body Text Indent 3"/>
    <w:basedOn w:val="Normal"/>
    <w:link w:val="Recuodecorpodetexto3Char"/>
    <w:rsid w:val="00CB644C"/>
    <w:pPr>
      <w:spacing w:before="120" w:after="0" w:line="360" w:lineRule="auto"/>
      <w:ind w:firstLine="1418"/>
      <w:jc w:val="both"/>
    </w:pPr>
    <w:rPr>
      <w:rFonts w:ascii="Arial" w:eastAsia="Batang" w:hAnsi="Arial" w:cs="Arial"/>
      <w:szCs w:val="20"/>
    </w:rPr>
  </w:style>
  <w:style w:type="character" w:customStyle="1" w:styleId="Recuodecorpodetexto3Char">
    <w:name w:val="Recuo de corpo de texto 3 Char"/>
    <w:basedOn w:val="Fontepargpadro"/>
    <w:link w:val="Recuodecorpodetexto3"/>
    <w:rsid w:val="00CB644C"/>
    <w:rPr>
      <w:rFonts w:ascii="Arial" w:eastAsia="Batang" w:hAnsi="Arial" w:cs="Arial"/>
      <w:szCs w:val="20"/>
      <w:lang w:eastAsia="pt-BR"/>
    </w:rPr>
  </w:style>
  <w:style w:type="paragraph" w:styleId="Textodenotaderodap">
    <w:name w:val="footnote text"/>
    <w:basedOn w:val="Normal"/>
    <w:link w:val="TextodenotaderodapChar"/>
    <w:rsid w:val="00CB644C"/>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CB644C"/>
    <w:rPr>
      <w:rFonts w:ascii="Times New Roman" w:eastAsia="Times New Roman" w:hAnsi="Times New Roman" w:cs="Times New Roman"/>
      <w:sz w:val="20"/>
      <w:szCs w:val="20"/>
      <w:lang w:eastAsia="pt-BR"/>
    </w:rPr>
  </w:style>
  <w:style w:type="paragraph" w:customStyle="1" w:styleId="TABELA">
    <w:name w:val="TABELA"/>
    <w:basedOn w:val="Normal"/>
    <w:rsid w:val="00877C34"/>
    <w:pPr>
      <w:spacing w:after="0" w:line="240" w:lineRule="auto"/>
      <w:jc w:val="center"/>
    </w:pPr>
    <w:rPr>
      <w:rFonts w:ascii="Arial" w:eastAsia="Times New Roman" w:hAnsi="Arial" w:cs="Arial"/>
      <w:sz w:val="18"/>
      <w:szCs w:val="18"/>
    </w:rPr>
  </w:style>
  <w:style w:type="paragraph" w:customStyle="1" w:styleId="EstiloArial9ptNegritoCentralizado">
    <w:name w:val="Estilo Arial 9 pt Negrito Centralizado"/>
    <w:basedOn w:val="Normal"/>
    <w:rsid w:val="00877C34"/>
    <w:pPr>
      <w:spacing w:after="0" w:line="240" w:lineRule="auto"/>
      <w:jc w:val="center"/>
    </w:pPr>
    <w:rPr>
      <w:rFonts w:ascii="Arial" w:eastAsia="Times New Roman" w:hAnsi="Arial" w:cs="Times New Roman"/>
      <w:b/>
      <w:bCs/>
      <w:sz w:val="16"/>
      <w:szCs w:val="20"/>
    </w:rPr>
  </w:style>
  <w:style w:type="paragraph" w:styleId="Subttulo">
    <w:name w:val="Subtitle"/>
    <w:basedOn w:val="Normal"/>
    <w:next w:val="Normal"/>
    <w:link w:val="SubttuloChar"/>
    <w:qFormat/>
    <w:rsid w:val="00D54EF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rsid w:val="00D54EFB"/>
    <w:rPr>
      <w:rFonts w:asciiTheme="majorHAnsi" w:eastAsiaTheme="majorEastAsia" w:hAnsiTheme="majorHAnsi" w:cstheme="majorBidi"/>
      <w:i/>
      <w:iCs/>
      <w:color w:val="4F81BD" w:themeColor="accent1"/>
      <w:spacing w:val="15"/>
      <w:sz w:val="24"/>
      <w:szCs w:val="24"/>
    </w:rPr>
  </w:style>
  <w:style w:type="paragraph" w:styleId="Cabealho">
    <w:name w:val="header"/>
    <w:basedOn w:val="Normal"/>
    <w:link w:val="CabealhoChar"/>
    <w:unhideWhenUsed/>
    <w:rsid w:val="00ED4D65"/>
    <w:pPr>
      <w:tabs>
        <w:tab w:val="center" w:pos="4252"/>
        <w:tab w:val="right" w:pos="8504"/>
      </w:tabs>
      <w:spacing w:after="0" w:line="240" w:lineRule="auto"/>
    </w:pPr>
  </w:style>
  <w:style w:type="character" w:customStyle="1" w:styleId="CabealhoChar">
    <w:name w:val="Cabeçalho Char"/>
    <w:basedOn w:val="Fontepargpadro"/>
    <w:link w:val="Cabealho"/>
    <w:rsid w:val="00ED4D65"/>
  </w:style>
  <w:style w:type="paragraph" w:styleId="Rodap">
    <w:name w:val="footer"/>
    <w:basedOn w:val="Normal"/>
    <w:link w:val="RodapChar"/>
    <w:uiPriority w:val="99"/>
    <w:unhideWhenUsed/>
    <w:rsid w:val="00ED4D65"/>
    <w:pPr>
      <w:tabs>
        <w:tab w:val="center" w:pos="4252"/>
        <w:tab w:val="right" w:pos="8504"/>
      </w:tabs>
      <w:spacing w:after="0" w:line="240" w:lineRule="auto"/>
    </w:pPr>
  </w:style>
  <w:style w:type="character" w:customStyle="1" w:styleId="RodapChar">
    <w:name w:val="Rodapé Char"/>
    <w:basedOn w:val="Fontepargpadro"/>
    <w:link w:val="Rodap"/>
    <w:uiPriority w:val="99"/>
    <w:rsid w:val="00ED4D65"/>
  </w:style>
  <w:style w:type="character" w:styleId="HiperlinkVisitado">
    <w:name w:val="FollowedHyperlink"/>
    <w:basedOn w:val="Fontepargpadro"/>
    <w:uiPriority w:val="99"/>
    <w:unhideWhenUsed/>
    <w:rsid w:val="00E24C03"/>
    <w:rPr>
      <w:color w:val="800080" w:themeColor="followedHyperlink"/>
      <w:u w:val="single"/>
    </w:rPr>
  </w:style>
  <w:style w:type="character" w:styleId="Refdenotaderodap">
    <w:name w:val="footnote reference"/>
    <w:basedOn w:val="Fontepargpadro"/>
    <w:unhideWhenUsed/>
    <w:rsid w:val="009D75EC"/>
    <w:rPr>
      <w:vertAlign w:val="superscript"/>
    </w:rPr>
  </w:style>
  <w:style w:type="paragraph" w:styleId="NormalWeb">
    <w:name w:val="Normal (Web)"/>
    <w:basedOn w:val="Normal"/>
    <w:uiPriority w:val="99"/>
    <w:rsid w:val="005865D4"/>
    <w:pPr>
      <w:spacing w:before="100" w:beforeAutospacing="1" w:after="100" w:afterAutospacing="1" w:line="240" w:lineRule="auto"/>
    </w:pPr>
    <w:rPr>
      <w:rFonts w:ascii="Times New Roman" w:eastAsia="Times New Roman" w:hAnsi="Times New Roman" w:cs="Times New Roman"/>
      <w:sz w:val="24"/>
      <w:szCs w:val="24"/>
    </w:rPr>
  </w:style>
  <w:style w:type="paragraph" w:styleId="Corpodetexto">
    <w:name w:val="Body Text"/>
    <w:basedOn w:val="Normal"/>
    <w:link w:val="CorpodetextoChar"/>
    <w:rsid w:val="00DF3ACA"/>
    <w:pPr>
      <w:shd w:val="clear" w:color="auto" w:fill="FFFF00"/>
      <w:spacing w:after="0" w:line="240" w:lineRule="auto"/>
      <w:jc w:val="center"/>
    </w:pPr>
    <w:rPr>
      <w:rFonts w:ascii="Arial" w:eastAsia="Batang" w:hAnsi="Arial" w:cs="Arial"/>
      <w:b/>
      <w:bCs/>
      <w:color w:val="0000FF"/>
      <w:sz w:val="48"/>
      <w:szCs w:val="20"/>
    </w:rPr>
  </w:style>
  <w:style w:type="character" w:customStyle="1" w:styleId="CorpodetextoChar">
    <w:name w:val="Corpo de texto Char"/>
    <w:basedOn w:val="Fontepargpadro"/>
    <w:link w:val="Corpodetexto"/>
    <w:rsid w:val="00DF3ACA"/>
    <w:rPr>
      <w:rFonts w:ascii="Arial" w:eastAsia="Batang" w:hAnsi="Arial" w:cs="Arial"/>
      <w:b/>
      <w:bCs/>
      <w:color w:val="0000FF"/>
      <w:sz w:val="48"/>
      <w:szCs w:val="20"/>
      <w:shd w:val="clear" w:color="auto" w:fill="FFFF00"/>
      <w:lang w:eastAsia="pt-BR"/>
    </w:rPr>
  </w:style>
  <w:style w:type="paragraph" w:styleId="Corpodetexto2">
    <w:name w:val="Body Text 2"/>
    <w:basedOn w:val="Normal"/>
    <w:link w:val="Corpodetexto2Char"/>
    <w:rsid w:val="00DF3ACA"/>
    <w:pPr>
      <w:spacing w:before="120" w:after="0" w:line="360" w:lineRule="auto"/>
      <w:jc w:val="both"/>
    </w:pPr>
    <w:rPr>
      <w:rFonts w:ascii="Arial" w:eastAsia="Times New Roman" w:hAnsi="Arial" w:cs="Arial"/>
      <w:b/>
      <w:bCs/>
      <w:color w:val="333399"/>
      <w:szCs w:val="20"/>
    </w:rPr>
  </w:style>
  <w:style w:type="character" w:customStyle="1" w:styleId="Corpodetexto2Char">
    <w:name w:val="Corpo de texto 2 Char"/>
    <w:basedOn w:val="Fontepargpadro"/>
    <w:link w:val="Corpodetexto2"/>
    <w:rsid w:val="00DF3ACA"/>
    <w:rPr>
      <w:rFonts w:ascii="Arial" w:eastAsia="Times New Roman" w:hAnsi="Arial" w:cs="Arial"/>
      <w:b/>
      <w:bCs/>
      <w:color w:val="333399"/>
      <w:szCs w:val="20"/>
      <w:lang w:eastAsia="pt-BR"/>
    </w:rPr>
  </w:style>
  <w:style w:type="paragraph" w:styleId="Recuodecorpodetexto2">
    <w:name w:val="Body Text Indent 2"/>
    <w:basedOn w:val="Normal"/>
    <w:link w:val="Recuodecorpodetexto2Char"/>
    <w:uiPriority w:val="99"/>
    <w:rsid w:val="00DF3ACA"/>
    <w:pPr>
      <w:autoSpaceDE w:val="0"/>
      <w:autoSpaceDN w:val="0"/>
      <w:adjustRightInd w:val="0"/>
      <w:spacing w:after="0" w:line="360" w:lineRule="auto"/>
      <w:ind w:firstLine="851"/>
    </w:pPr>
    <w:rPr>
      <w:rFonts w:ascii="Times New Roman" w:eastAsia="Batang" w:hAnsi="Times New Roman" w:cs="Times New Roman"/>
      <w:szCs w:val="20"/>
    </w:rPr>
  </w:style>
  <w:style w:type="character" w:customStyle="1" w:styleId="Recuodecorpodetexto2Char">
    <w:name w:val="Recuo de corpo de texto 2 Char"/>
    <w:basedOn w:val="Fontepargpadro"/>
    <w:link w:val="Recuodecorpodetexto2"/>
    <w:uiPriority w:val="99"/>
    <w:rsid w:val="00DF3ACA"/>
    <w:rPr>
      <w:rFonts w:ascii="Times New Roman" w:eastAsia="Batang" w:hAnsi="Times New Roman" w:cs="Times New Roman"/>
      <w:szCs w:val="20"/>
      <w:lang w:eastAsia="pt-BR"/>
    </w:rPr>
  </w:style>
  <w:style w:type="paragraph" w:styleId="Corpodetexto3">
    <w:name w:val="Body Text 3"/>
    <w:basedOn w:val="Normal"/>
    <w:link w:val="Corpodetexto3Char"/>
    <w:rsid w:val="00DF3ACA"/>
    <w:pPr>
      <w:spacing w:after="120" w:line="240" w:lineRule="auto"/>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DF3ACA"/>
    <w:rPr>
      <w:rFonts w:ascii="Times New Roman" w:eastAsia="Times New Roman" w:hAnsi="Times New Roman" w:cs="Times New Roman"/>
      <w:sz w:val="16"/>
      <w:szCs w:val="16"/>
      <w:lang w:eastAsia="pt-BR"/>
    </w:rPr>
  </w:style>
  <w:style w:type="paragraph" w:styleId="Recuodecorpodetexto">
    <w:name w:val="Body Text Indent"/>
    <w:basedOn w:val="Normal"/>
    <w:link w:val="RecuodecorpodetextoChar"/>
    <w:rsid w:val="00DF3ACA"/>
    <w:pPr>
      <w:spacing w:after="120" w:line="240" w:lineRule="auto"/>
      <w:ind w:left="283"/>
    </w:pPr>
    <w:rPr>
      <w:rFonts w:ascii="Times New Roman" w:eastAsia="Times New Roman" w:hAnsi="Times New Roman" w:cs="Times New Roman"/>
      <w:sz w:val="20"/>
      <w:szCs w:val="20"/>
    </w:rPr>
  </w:style>
  <w:style w:type="character" w:customStyle="1" w:styleId="RecuodecorpodetextoChar">
    <w:name w:val="Recuo de corpo de texto Char"/>
    <w:basedOn w:val="Fontepargpadro"/>
    <w:link w:val="Recuodecorpodetexto"/>
    <w:rsid w:val="00DF3ACA"/>
    <w:rPr>
      <w:rFonts w:ascii="Times New Roman" w:eastAsia="Times New Roman" w:hAnsi="Times New Roman" w:cs="Times New Roman"/>
      <w:sz w:val="20"/>
      <w:szCs w:val="20"/>
      <w:lang w:eastAsia="pt-BR"/>
    </w:rPr>
  </w:style>
  <w:style w:type="paragraph" w:customStyle="1" w:styleId="FONTE">
    <w:name w:val="FONTE"/>
    <w:basedOn w:val="Normal"/>
    <w:rsid w:val="00DF3ACA"/>
    <w:pPr>
      <w:spacing w:after="0" w:line="240" w:lineRule="auto"/>
      <w:jc w:val="both"/>
    </w:pPr>
    <w:rPr>
      <w:rFonts w:ascii="Times New Roman" w:eastAsia="Times New Roman" w:hAnsi="Times New Roman" w:cs="Times New Roman"/>
      <w:sz w:val="20"/>
      <w:szCs w:val="20"/>
    </w:rPr>
  </w:style>
  <w:style w:type="paragraph" w:styleId="Legenda">
    <w:name w:val="caption"/>
    <w:basedOn w:val="Normal"/>
    <w:next w:val="Normal"/>
    <w:qFormat/>
    <w:rsid w:val="00DF3ACA"/>
    <w:pPr>
      <w:spacing w:after="0" w:line="240" w:lineRule="auto"/>
    </w:pPr>
    <w:rPr>
      <w:rFonts w:ascii="Arial" w:eastAsia="Times New Roman" w:hAnsi="Arial" w:cs="Times New Roman"/>
      <w:b/>
      <w:szCs w:val="20"/>
    </w:rPr>
  </w:style>
  <w:style w:type="character" w:customStyle="1" w:styleId="grame">
    <w:name w:val="grame"/>
    <w:basedOn w:val="Fontepargpadro"/>
    <w:rsid w:val="00DF3ACA"/>
  </w:style>
  <w:style w:type="character" w:styleId="Nmerodepgina">
    <w:name w:val="page number"/>
    <w:basedOn w:val="Fontepargpadro"/>
    <w:rsid w:val="00DF3ACA"/>
  </w:style>
  <w:style w:type="paragraph" w:styleId="Ttulo">
    <w:name w:val="Title"/>
    <w:basedOn w:val="Normal"/>
    <w:link w:val="TtuloChar"/>
    <w:qFormat/>
    <w:rsid w:val="00DF3ACA"/>
    <w:pPr>
      <w:spacing w:after="0" w:line="240" w:lineRule="auto"/>
      <w:jc w:val="center"/>
    </w:pPr>
    <w:rPr>
      <w:rFonts w:ascii="Arial" w:eastAsia="Times New Roman" w:hAnsi="Arial" w:cs="Arial"/>
      <w:b/>
      <w:bCs/>
      <w:color w:val="000000"/>
      <w:sz w:val="24"/>
      <w:szCs w:val="24"/>
    </w:rPr>
  </w:style>
  <w:style w:type="character" w:customStyle="1" w:styleId="TtuloChar">
    <w:name w:val="Título Char"/>
    <w:basedOn w:val="Fontepargpadro"/>
    <w:link w:val="Ttulo"/>
    <w:rsid w:val="00DF3ACA"/>
    <w:rPr>
      <w:rFonts w:ascii="Arial" w:eastAsia="Times New Roman" w:hAnsi="Arial" w:cs="Arial"/>
      <w:b/>
      <w:bCs/>
      <w:color w:val="000000"/>
      <w:sz w:val="24"/>
      <w:szCs w:val="24"/>
      <w:lang w:eastAsia="pt-BR"/>
    </w:rPr>
  </w:style>
  <w:style w:type="character" w:customStyle="1" w:styleId="spelle">
    <w:name w:val="spelle"/>
    <w:basedOn w:val="Fontepargpadro"/>
    <w:rsid w:val="00DF3ACA"/>
  </w:style>
  <w:style w:type="paragraph" w:customStyle="1" w:styleId="xl31">
    <w:name w:val="xl31"/>
    <w:basedOn w:val="Normal"/>
    <w:rsid w:val="00DF3AC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lbertus Extra Bold"/>
      <w:sz w:val="24"/>
      <w:szCs w:val="24"/>
    </w:rPr>
  </w:style>
  <w:style w:type="character" w:customStyle="1" w:styleId="Hiperlink">
    <w:name w:val="Hiperlink"/>
    <w:rsid w:val="00DF3ACA"/>
    <w:rPr>
      <w:color w:val="0000FF"/>
      <w:u w:val="single"/>
    </w:rPr>
  </w:style>
  <w:style w:type="character" w:styleId="nfase">
    <w:name w:val="Emphasis"/>
    <w:qFormat/>
    <w:rsid w:val="00DF3ACA"/>
    <w:rPr>
      <w:i/>
    </w:rPr>
  </w:style>
  <w:style w:type="paragraph" w:customStyle="1" w:styleId="Estilo1">
    <w:name w:val="Estilo1"/>
    <w:basedOn w:val="Normal"/>
    <w:autoRedefine/>
    <w:rsid w:val="00DF3ACA"/>
    <w:pPr>
      <w:keepNext/>
      <w:spacing w:after="0" w:line="240" w:lineRule="auto"/>
      <w:outlineLvl w:val="0"/>
    </w:pPr>
    <w:rPr>
      <w:rFonts w:ascii="Arial" w:eastAsia="Times New Roman" w:hAnsi="Arial" w:cs="Arial"/>
      <w:color w:val="000000"/>
      <w:sz w:val="24"/>
      <w:szCs w:val="24"/>
    </w:rPr>
  </w:style>
  <w:style w:type="paragraph" w:customStyle="1" w:styleId="xl39">
    <w:name w:val="xl39"/>
    <w:basedOn w:val="Normal"/>
    <w:rsid w:val="00DF3ACA"/>
    <w:pPr>
      <w:pBdr>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17"/>
      <w:szCs w:val="17"/>
    </w:rPr>
  </w:style>
  <w:style w:type="paragraph" w:customStyle="1" w:styleId="TRAO">
    <w:name w:val="TRAÇO"/>
    <w:basedOn w:val="Normal"/>
    <w:rsid w:val="00DF3ACA"/>
    <w:pPr>
      <w:numPr>
        <w:numId w:val="1"/>
      </w:numPr>
      <w:spacing w:after="0" w:line="240" w:lineRule="auto"/>
    </w:pPr>
    <w:rPr>
      <w:rFonts w:ascii="Times New Roman" w:eastAsia="Times New Roman" w:hAnsi="Times New Roman" w:cs="Times New Roman"/>
      <w:sz w:val="20"/>
      <w:szCs w:val="20"/>
    </w:rPr>
  </w:style>
  <w:style w:type="paragraph" w:customStyle="1" w:styleId="RECUO">
    <w:name w:val="RECUO"/>
    <w:basedOn w:val="Corpodetexto"/>
    <w:rsid w:val="00DF3ACA"/>
    <w:pPr>
      <w:shd w:val="clear" w:color="auto" w:fill="auto"/>
      <w:spacing w:before="60" w:after="60"/>
      <w:ind w:firstLine="1134"/>
      <w:jc w:val="both"/>
    </w:pPr>
    <w:rPr>
      <w:b w:val="0"/>
      <w:snapToGrid w:val="0"/>
      <w:color w:val="auto"/>
      <w:sz w:val="20"/>
    </w:rPr>
  </w:style>
  <w:style w:type="paragraph" w:customStyle="1" w:styleId="SUBTTULO0">
    <w:name w:val="SUBTÍTULO"/>
    <w:basedOn w:val="Ttulo4"/>
    <w:qFormat/>
    <w:rsid w:val="00DF3ACA"/>
    <w:pPr>
      <w:spacing w:before="60" w:after="60"/>
      <w:jc w:val="left"/>
    </w:pPr>
    <w:rPr>
      <w:rFonts w:ascii="Arial" w:hAnsi="Arial"/>
      <w:snapToGrid w:val="0"/>
      <w:sz w:val="20"/>
    </w:rPr>
  </w:style>
  <w:style w:type="paragraph" w:styleId="Lista">
    <w:name w:val="List"/>
    <w:basedOn w:val="Normal"/>
    <w:rsid w:val="00DF3ACA"/>
    <w:pPr>
      <w:spacing w:after="0" w:line="240" w:lineRule="auto"/>
      <w:ind w:left="283" w:hanging="283"/>
    </w:pPr>
    <w:rPr>
      <w:rFonts w:ascii="Times New Roman" w:eastAsia="Times New Roman" w:hAnsi="Times New Roman" w:cs="Times New Roman"/>
      <w:sz w:val="20"/>
      <w:szCs w:val="20"/>
    </w:rPr>
  </w:style>
  <w:style w:type="paragraph" w:styleId="Textoembloco">
    <w:name w:val="Block Text"/>
    <w:basedOn w:val="Normal"/>
    <w:rsid w:val="00DF3ACA"/>
    <w:pPr>
      <w:shd w:val="clear" w:color="auto" w:fill="FF00FF"/>
      <w:spacing w:after="0" w:line="240" w:lineRule="auto"/>
      <w:ind w:left="-57" w:right="-57"/>
      <w:jc w:val="center"/>
    </w:pPr>
    <w:rPr>
      <w:rFonts w:ascii="Arial Black" w:eastAsia="Times New Roman" w:hAnsi="Arial Black" w:cs="Times New Roman"/>
      <w:sz w:val="20"/>
      <w:szCs w:val="20"/>
    </w:rPr>
  </w:style>
  <w:style w:type="paragraph" w:customStyle="1" w:styleId="TTULOQUADRO">
    <w:name w:val="TÍTULO QUADRO"/>
    <w:basedOn w:val="Normal"/>
    <w:uiPriority w:val="99"/>
    <w:rsid w:val="00DF3ACA"/>
    <w:pPr>
      <w:spacing w:before="60" w:after="60" w:line="240" w:lineRule="auto"/>
      <w:jc w:val="center"/>
    </w:pPr>
    <w:rPr>
      <w:rFonts w:ascii="Arial" w:eastAsia="Calibri" w:hAnsi="Arial" w:cs="Arial"/>
      <w:b/>
      <w:bCs/>
      <w:sz w:val="20"/>
      <w:szCs w:val="20"/>
    </w:rPr>
  </w:style>
  <w:style w:type="paragraph" w:customStyle="1" w:styleId="Default">
    <w:name w:val="Default"/>
    <w:rsid w:val="00DF3ACA"/>
    <w:pPr>
      <w:widowControl w:val="0"/>
      <w:autoSpaceDE w:val="0"/>
      <w:autoSpaceDN w:val="0"/>
      <w:adjustRightInd w:val="0"/>
      <w:spacing w:after="0" w:line="240" w:lineRule="auto"/>
    </w:pPr>
    <w:rPr>
      <w:rFonts w:ascii="Arial" w:eastAsia="Calibri" w:hAnsi="Arial" w:cs="Arial"/>
      <w:color w:val="000000"/>
      <w:sz w:val="24"/>
      <w:szCs w:val="24"/>
    </w:rPr>
  </w:style>
  <w:style w:type="paragraph" w:customStyle="1" w:styleId="TTULODOQUADRO">
    <w:name w:val="TÍTULO DO QUADRO"/>
    <w:basedOn w:val="Normal"/>
    <w:rsid w:val="00DF3ACA"/>
    <w:pPr>
      <w:spacing w:before="60" w:after="60" w:line="240" w:lineRule="auto"/>
      <w:jc w:val="center"/>
    </w:pPr>
    <w:rPr>
      <w:rFonts w:ascii="Arial" w:eastAsia="Times New Roman" w:hAnsi="Arial" w:cs="Times New Roman"/>
      <w:b/>
      <w:sz w:val="20"/>
      <w:szCs w:val="20"/>
    </w:rPr>
  </w:style>
  <w:style w:type="character" w:customStyle="1" w:styleId="RodapChar1">
    <w:name w:val="Rodapé Char1"/>
    <w:uiPriority w:val="99"/>
    <w:rsid w:val="00DF3ACA"/>
    <w:rPr>
      <w:rFonts w:ascii="Times New Roman" w:eastAsia="Times New Roman" w:hAnsi="Times New Roman" w:cs="Times New Roman"/>
      <w:sz w:val="20"/>
      <w:szCs w:val="20"/>
      <w:lang w:eastAsia="pt-BR"/>
    </w:rPr>
  </w:style>
  <w:style w:type="paragraph" w:customStyle="1" w:styleId="REC">
    <w:name w:val="REC"/>
    <w:basedOn w:val="Normal"/>
    <w:link w:val="RECChar"/>
    <w:rsid w:val="00DF3ACA"/>
    <w:pPr>
      <w:spacing w:after="0" w:line="360" w:lineRule="auto"/>
      <w:ind w:firstLine="1134"/>
      <w:jc w:val="both"/>
    </w:pPr>
    <w:rPr>
      <w:rFonts w:ascii="Arial" w:eastAsia="Times New Roman" w:hAnsi="Arial" w:cs="Arial"/>
      <w:sz w:val="20"/>
      <w:szCs w:val="20"/>
    </w:rPr>
  </w:style>
  <w:style w:type="paragraph" w:customStyle="1" w:styleId="SUB">
    <w:name w:val="SUB"/>
    <w:basedOn w:val="Normal"/>
    <w:rsid w:val="00DF3ACA"/>
    <w:pPr>
      <w:spacing w:before="60" w:after="60" w:line="240" w:lineRule="auto"/>
    </w:pPr>
    <w:rPr>
      <w:rFonts w:ascii="Arial" w:eastAsia="Times New Roman" w:hAnsi="Arial" w:cs="Arial"/>
      <w:b/>
      <w:bCs/>
      <w:sz w:val="20"/>
      <w:szCs w:val="20"/>
    </w:rPr>
  </w:style>
  <w:style w:type="paragraph" w:customStyle="1" w:styleId="tj">
    <w:name w:val="tj"/>
    <w:basedOn w:val="Normal"/>
    <w:uiPriority w:val="99"/>
    <w:rsid w:val="00DF3ACA"/>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rsid w:val="00DF3ACA"/>
    <w:rPr>
      <w:sz w:val="16"/>
      <w:szCs w:val="16"/>
    </w:rPr>
  </w:style>
  <w:style w:type="paragraph" w:styleId="Textodecomentrio">
    <w:name w:val="annotation text"/>
    <w:basedOn w:val="Normal"/>
    <w:link w:val="TextodecomentrioChar"/>
    <w:rsid w:val="00DF3ACA"/>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rsid w:val="00DF3ACA"/>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DF3ACA"/>
    <w:rPr>
      <w:b/>
      <w:bCs/>
    </w:rPr>
  </w:style>
  <w:style w:type="character" w:customStyle="1" w:styleId="AssuntodocomentrioChar">
    <w:name w:val="Assunto do comentário Char"/>
    <w:basedOn w:val="TextodecomentrioChar"/>
    <w:link w:val="Assuntodocomentrio"/>
    <w:rsid w:val="00DF3ACA"/>
    <w:rPr>
      <w:rFonts w:ascii="Times New Roman" w:eastAsia="Times New Roman" w:hAnsi="Times New Roman" w:cs="Times New Roman"/>
      <w:b/>
      <w:bCs/>
      <w:sz w:val="20"/>
      <w:szCs w:val="20"/>
      <w:lang w:eastAsia="pt-BR"/>
    </w:rPr>
  </w:style>
  <w:style w:type="paragraph" w:styleId="MapadoDocumento">
    <w:name w:val="Document Map"/>
    <w:basedOn w:val="Normal"/>
    <w:link w:val="MapadoDocumentoChar"/>
    <w:rsid w:val="00DF3ACA"/>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DF3ACA"/>
    <w:rPr>
      <w:rFonts w:ascii="Tahoma" w:eastAsia="Times New Roman" w:hAnsi="Tahoma" w:cs="Times New Roman"/>
      <w:sz w:val="20"/>
      <w:szCs w:val="20"/>
      <w:shd w:val="clear" w:color="auto" w:fill="000080"/>
      <w:lang w:eastAsia="pt-BR"/>
    </w:rPr>
  </w:style>
  <w:style w:type="paragraph" w:customStyle="1" w:styleId="RECUODOCORPODETEXTO">
    <w:name w:val="RECUO DO CORPO DE TEXTO"/>
    <w:basedOn w:val="Normal"/>
    <w:qFormat/>
    <w:rsid w:val="00DF3ACA"/>
    <w:pPr>
      <w:spacing w:before="60" w:after="60" w:line="240" w:lineRule="auto"/>
      <w:ind w:firstLine="1134"/>
      <w:jc w:val="both"/>
    </w:pPr>
    <w:rPr>
      <w:rFonts w:ascii="Calibri" w:eastAsia="Times New Roman" w:hAnsi="Calibri" w:cs="Calibri"/>
      <w:sz w:val="24"/>
      <w:szCs w:val="24"/>
    </w:rPr>
  </w:style>
  <w:style w:type="paragraph" w:customStyle="1" w:styleId="MARCADOMETAS">
    <w:name w:val="MARCADO METAS"/>
    <w:basedOn w:val="Normal"/>
    <w:qFormat/>
    <w:rsid w:val="00DF3ACA"/>
    <w:pPr>
      <w:pBdr>
        <w:top w:val="single" w:sz="4" w:space="1" w:color="auto"/>
      </w:pBdr>
      <w:spacing w:before="60" w:after="60" w:line="240" w:lineRule="auto"/>
      <w:jc w:val="both"/>
    </w:pPr>
    <w:rPr>
      <w:rFonts w:ascii="Calibri" w:eastAsia="Times New Roman" w:hAnsi="Calibri" w:cs="Calibri"/>
      <w:b/>
      <w:sz w:val="24"/>
      <w:szCs w:val="24"/>
    </w:rPr>
  </w:style>
  <w:style w:type="paragraph" w:customStyle="1" w:styleId="MARCADORNMERO">
    <w:name w:val="MARCADOR NÚMERO"/>
    <w:basedOn w:val="Ttulo7"/>
    <w:qFormat/>
    <w:rsid w:val="00DF3ACA"/>
    <w:pPr>
      <w:keepNext w:val="0"/>
      <w:numPr>
        <w:numId w:val="2"/>
      </w:numPr>
      <w:tabs>
        <w:tab w:val="left" w:pos="284"/>
        <w:tab w:val="left" w:pos="1418"/>
        <w:tab w:val="left" w:pos="2552"/>
      </w:tabs>
      <w:spacing w:before="60" w:after="60"/>
      <w:ind w:left="0" w:firstLine="1134"/>
      <w:jc w:val="left"/>
    </w:pPr>
    <w:rPr>
      <w:rFonts w:ascii="Calibri" w:hAnsi="Calibri" w:cs="Calibri"/>
    </w:rPr>
  </w:style>
  <w:style w:type="paragraph" w:customStyle="1" w:styleId="SUBTTULOINDICADOR">
    <w:name w:val="SUBTÍTULO INDICADOR"/>
    <w:basedOn w:val="Cabealho"/>
    <w:qFormat/>
    <w:rsid w:val="00DF3ACA"/>
    <w:pPr>
      <w:pBdr>
        <w:top w:val="single" w:sz="4" w:space="1" w:color="auto"/>
      </w:pBdr>
      <w:tabs>
        <w:tab w:val="clear" w:pos="4252"/>
        <w:tab w:val="clear" w:pos="8504"/>
      </w:tabs>
      <w:spacing w:before="60" w:after="60"/>
    </w:pPr>
    <w:rPr>
      <w:rFonts w:ascii="Calibri" w:eastAsia="Times New Roman" w:hAnsi="Calibri" w:cs="Calibri"/>
      <w:b/>
      <w:sz w:val="24"/>
      <w:szCs w:val="20"/>
    </w:rPr>
  </w:style>
  <w:style w:type="paragraph" w:customStyle="1" w:styleId="SUBTTULOAES">
    <w:name w:val="SUBTÍTULO AÇÕES"/>
    <w:basedOn w:val="SUBTTULO0"/>
    <w:qFormat/>
    <w:rsid w:val="00DF3ACA"/>
    <w:pPr>
      <w:keepNext w:val="0"/>
      <w:pBdr>
        <w:top w:val="single" w:sz="4" w:space="1" w:color="auto"/>
      </w:pBdr>
      <w:tabs>
        <w:tab w:val="left" w:pos="2552"/>
      </w:tabs>
      <w:ind w:left="0" w:firstLine="0"/>
      <w:outlineLvl w:val="6"/>
    </w:pPr>
    <w:rPr>
      <w:rFonts w:ascii="Calibri" w:hAnsi="Calibri" w:cs="Calibri"/>
      <w:bCs/>
      <w:snapToGrid/>
      <w:sz w:val="24"/>
      <w:szCs w:val="24"/>
    </w:rPr>
  </w:style>
  <w:style w:type="paragraph" w:customStyle="1" w:styleId="MARCADORAES">
    <w:name w:val="MARCADOR AÇÕES"/>
    <w:basedOn w:val="Normal"/>
    <w:qFormat/>
    <w:rsid w:val="00DF3ACA"/>
    <w:pPr>
      <w:tabs>
        <w:tab w:val="left" w:pos="284"/>
      </w:tabs>
      <w:spacing w:before="60" w:after="60" w:line="240" w:lineRule="auto"/>
      <w:ind w:firstLine="1134"/>
    </w:pPr>
    <w:rPr>
      <w:rFonts w:ascii="Calibri" w:eastAsia="Times New Roman" w:hAnsi="Calibri" w:cs="Calibri"/>
      <w:sz w:val="20"/>
      <w:szCs w:val="20"/>
    </w:rPr>
  </w:style>
  <w:style w:type="paragraph" w:customStyle="1" w:styleId="SUBTITULOINDICADOR">
    <w:name w:val="SUBTITULO INDICADOR"/>
    <w:basedOn w:val="Cabealho"/>
    <w:qFormat/>
    <w:rsid w:val="00DF3ACA"/>
    <w:pPr>
      <w:pBdr>
        <w:top w:val="single" w:sz="4" w:space="1" w:color="auto"/>
      </w:pBdr>
      <w:tabs>
        <w:tab w:val="clear" w:pos="4252"/>
        <w:tab w:val="clear" w:pos="8504"/>
      </w:tabs>
      <w:spacing w:before="60" w:after="60"/>
    </w:pPr>
    <w:rPr>
      <w:rFonts w:ascii="Calibri" w:eastAsia="Times New Roman" w:hAnsi="Calibri" w:cs="Calibri"/>
      <w:b/>
      <w:sz w:val="24"/>
      <w:szCs w:val="20"/>
    </w:rPr>
  </w:style>
  <w:style w:type="paragraph" w:customStyle="1" w:styleId="EstiloMARCADORNMEROJustificadoInferiorSimplesAutomtica">
    <w:name w:val="Estilo MARCADOR NÚMERO + Justificado Inferior: (Simples Automática..."/>
    <w:basedOn w:val="MARCADORNMERO"/>
    <w:autoRedefine/>
    <w:rsid w:val="00DF3ACA"/>
    <w:pPr>
      <w:pBdr>
        <w:bottom w:val="single" w:sz="4" w:space="1" w:color="auto"/>
      </w:pBdr>
      <w:jc w:val="both"/>
    </w:pPr>
    <w:rPr>
      <w:rFonts w:cs="Times New Roman"/>
    </w:rPr>
  </w:style>
  <w:style w:type="paragraph" w:customStyle="1" w:styleId="yiv2124354174msonormal">
    <w:name w:val="yiv2124354174msonormal"/>
    <w:basedOn w:val="Normal"/>
    <w:rsid w:val="00DF3ACA"/>
    <w:pPr>
      <w:spacing w:after="0" w:line="240" w:lineRule="auto"/>
    </w:pPr>
    <w:rPr>
      <w:rFonts w:ascii="Times New Roman" w:eastAsia="Times New Roman" w:hAnsi="Times New Roman" w:cs="Times New Roman"/>
      <w:sz w:val="24"/>
      <w:szCs w:val="24"/>
    </w:rPr>
  </w:style>
  <w:style w:type="paragraph" w:customStyle="1" w:styleId="EstiloRECUODOCORPODETEXTOPreto">
    <w:name w:val="Estilo RECUO DO CORPO DE TEXTO + Preto"/>
    <w:basedOn w:val="RECUODOCORPODETEXTO"/>
    <w:rsid w:val="00DF3ACA"/>
    <w:rPr>
      <w:color w:val="000000"/>
    </w:rPr>
  </w:style>
  <w:style w:type="paragraph" w:customStyle="1" w:styleId="MARCADORTRAO">
    <w:name w:val="MARCADOR TRAÇO"/>
    <w:basedOn w:val="MARCADORAES"/>
    <w:qFormat/>
    <w:rsid w:val="00DF3ACA"/>
    <w:pPr>
      <w:numPr>
        <w:numId w:val="3"/>
      </w:numPr>
      <w:ind w:left="4330"/>
    </w:pPr>
    <w:rPr>
      <w:sz w:val="24"/>
      <w:szCs w:val="24"/>
    </w:rPr>
  </w:style>
  <w:style w:type="paragraph" w:customStyle="1" w:styleId="SUBTTULOMETAS">
    <w:name w:val="SUBTÍTULO METAS"/>
    <w:basedOn w:val="Cabealho"/>
    <w:qFormat/>
    <w:rsid w:val="00DF3ACA"/>
    <w:pPr>
      <w:pBdr>
        <w:top w:val="single" w:sz="4" w:space="1" w:color="auto"/>
      </w:pBdr>
      <w:tabs>
        <w:tab w:val="clear" w:pos="4252"/>
        <w:tab w:val="clear" w:pos="8504"/>
      </w:tabs>
      <w:spacing w:before="60" w:after="60"/>
    </w:pPr>
    <w:rPr>
      <w:rFonts w:ascii="Calibri" w:eastAsia="Times New Roman" w:hAnsi="Calibri" w:cs="Calibri"/>
      <w:b/>
      <w:sz w:val="24"/>
      <w:szCs w:val="24"/>
    </w:rPr>
  </w:style>
  <w:style w:type="paragraph" w:customStyle="1" w:styleId="SUBTTULOMETA">
    <w:name w:val="SUBTÍTULO META"/>
    <w:basedOn w:val="Cabealho"/>
    <w:qFormat/>
    <w:rsid w:val="00DF3ACA"/>
    <w:pPr>
      <w:pBdr>
        <w:top w:val="single" w:sz="4" w:space="1" w:color="auto"/>
      </w:pBdr>
      <w:tabs>
        <w:tab w:val="clear" w:pos="4252"/>
        <w:tab w:val="clear" w:pos="8504"/>
      </w:tabs>
      <w:spacing w:before="60" w:after="60"/>
    </w:pPr>
    <w:rPr>
      <w:rFonts w:ascii="Calibri" w:eastAsia="Times New Roman" w:hAnsi="Calibri" w:cs="Calibri"/>
      <w:b/>
      <w:sz w:val="24"/>
      <w:szCs w:val="24"/>
    </w:rPr>
  </w:style>
  <w:style w:type="paragraph" w:customStyle="1" w:styleId="Pa23">
    <w:name w:val="Pa2+3"/>
    <w:basedOn w:val="Normal"/>
    <w:next w:val="Normal"/>
    <w:uiPriority w:val="99"/>
    <w:rsid w:val="00DF3ACA"/>
    <w:pPr>
      <w:autoSpaceDE w:val="0"/>
      <w:autoSpaceDN w:val="0"/>
      <w:adjustRightInd w:val="0"/>
      <w:spacing w:after="0" w:line="241" w:lineRule="atLeast"/>
    </w:pPr>
    <w:rPr>
      <w:rFonts w:ascii="Calibri" w:eastAsia="Times New Roman" w:hAnsi="Calibri" w:cs="Times New Roman"/>
      <w:sz w:val="24"/>
      <w:szCs w:val="24"/>
    </w:rPr>
  </w:style>
  <w:style w:type="paragraph" w:customStyle="1" w:styleId="xl64">
    <w:name w:val="xl64"/>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65">
    <w:name w:val="xl65"/>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66">
    <w:name w:val="xl66"/>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67">
    <w:name w:val="xl67"/>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68">
    <w:name w:val="xl68"/>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16"/>
      <w:szCs w:val="16"/>
    </w:rPr>
  </w:style>
  <w:style w:type="paragraph" w:customStyle="1" w:styleId="xl69">
    <w:name w:val="xl69"/>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70">
    <w:name w:val="xl70"/>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71">
    <w:name w:val="xl71"/>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72">
    <w:name w:val="xl72"/>
    <w:basedOn w:val="Normal"/>
    <w:rsid w:val="00DF3ACA"/>
    <w:pP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3">
    <w:name w:val="xl73"/>
    <w:basedOn w:val="Normal"/>
    <w:rsid w:val="00DF3ACA"/>
    <w:pP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4">
    <w:name w:val="xl74"/>
    <w:basedOn w:val="Normal"/>
    <w:rsid w:val="00DF3ACA"/>
    <w:pPr>
      <w:shd w:val="clear" w:color="000000" w:fill="FFFFFF"/>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75">
    <w:name w:val="xl75"/>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76">
    <w:name w:val="xl76"/>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16"/>
      <w:szCs w:val="16"/>
    </w:rPr>
  </w:style>
  <w:style w:type="paragraph" w:customStyle="1" w:styleId="xl77">
    <w:name w:val="xl77"/>
    <w:basedOn w:val="Normal"/>
    <w:rsid w:val="00DF3ACA"/>
    <w:pPr>
      <w:shd w:val="clear" w:color="000000" w:fill="FFFFFF"/>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SUB2">
    <w:name w:val="SUB2"/>
    <w:basedOn w:val="Default"/>
    <w:qFormat/>
    <w:rsid w:val="00DF3ACA"/>
    <w:pPr>
      <w:shd w:val="clear" w:color="auto" w:fill="D9D9D9"/>
      <w:spacing w:before="60" w:after="60"/>
    </w:pPr>
    <w:rPr>
      <w:rFonts w:eastAsia="Times New Roman"/>
      <w:b/>
    </w:rPr>
  </w:style>
  <w:style w:type="paragraph" w:customStyle="1" w:styleId="TTULOPRINCIPAL">
    <w:name w:val="TÍTULO PRINCIPAL"/>
    <w:basedOn w:val="Normal"/>
    <w:uiPriority w:val="99"/>
    <w:rsid w:val="00DF3ACA"/>
    <w:pPr>
      <w:spacing w:after="120" w:line="240" w:lineRule="auto"/>
    </w:pPr>
    <w:rPr>
      <w:rFonts w:ascii="Arial" w:eastAsia="Times New Roman" w:hAnsi="Arial" w:cs="Arial"/>
      <w:b/>
      <w:bCs/>
      <w:sz w:val="24"/>
      <w:szCs w:val="24"/>
    </w:rPr>
  </w:style>
  <w:style w:type="table" w:styleId="Tabelacomgrade">
    <w:name w:val="Table Grid"/>
    <w:basedOn w:val="Tabelanormal"/>
    <w:uiPriority w:val="59"/>
    <w:rsid w:val="002548B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3Char1">
    <w:name w:val="Corpo de texto 3 Char1"/>
    <w:basedOn w:val="Fontepargpadro"/>
    <w:semiHidden/>
    <w:locked/>
    <w:rsid w:val="00017BB7"/>
    <w:rPr>
      <w:sz w:val="16"/>
      <w:szCs w:val="16"/>
      <w:lang w:val="pt-BR" w:eastAsia="pt-BR" w:bidi="ar-SA"/>
    </w:rPr>
  </w:style>
  <w:style w:type="character" w:customStyle="1" w:styleId="RECChar">
    <w:name w:val="REC Char"/>
    <w:link w:val="REC"/>
    <w:locked/>
    <w:rsid w:val="006269EC"/>
    <w:rPr>
      <w:rFonts w:ascii="Arial" w:eastAsia="Times New Roman" w:hAnsi="Arial" w:cs="Arial"/>
      <w:sz w:val="20"/>
      <w:szCs w:val="20"/>
    </w:rPr>
  </w:style>
  <w:style w:type="character" w:customStyle="1" w:styleId="il">
    <w:name w:val="il"/>
    <w:basedOn w:val="Fontepargpadro"/>
    <w:rsid w:val="001E7D6E"/>
  </w:style>
  <w:style w:type="character" w:customStyle="1" w:styleId="apple-converted-space">
    <w:name w:val="apple-converted-space"/>
    <w:basedOn w:val="Fontepargpadro"/>
    <w:rsid w:val="001E7D6E"/>
  </w:style>
  <w:style w:type="character" w:styleId="Forte">
    <w:name w:val="Strong"/>
    <w:basedOn w:val="Fontepargpadro"/>
    <w:uiPriority w:val="22"/>
    <w:qFormat/>
    <w:rsid w:val="00562E06"/>
    <w:rPr>
      <w:b/>
      <w:bCs/>
    </w:rPr>
  </w:style>
  <w:style w:type="paragraph" w:customStyle="1" w:styleId="SemEspaamento1">
    <w:name w:val="Sem Espaçamento1"/>
    <w:rsid w:val="00D112FB"/>
    <w:pPr>
      <w:widowControl w:val="0"/>
      <w:suppressAutoHyphens/>
      <w:autoSpaceDN w:val="0"/>
      <w:spacing w:after="0" w:line="240" w:lineRule="auto"/>
      <w:textAlignment w:val="baseline"/>
    </w:pPr>
    <w:rPr>
      <w:rFonts w:ascii="Times New Roman" w:eastAsia="Times New Roman" w:hAnsi="Times New Roman"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213324">
      <w:bodyDiv w:val="1"/>
      <w:marLeft w:val="0"/>
      <w:marRight w:val="0"/>
      <w:marTop w:val="0"/>
      <w:marBottom w:val="0"/>
      <w:divBdr>
        <w:top w:val="none" w:sz="0" w:space="0" w:color="auto"/>
        <w:left w:val="none" w:sz="0" w:space="0" w:color="auto"/>
        <w:bottom w:val="none" w:sz="0" w:space="0" w:color="auto"/>
        <w:right w:val="none" w:sz="0" w:space="0" w:color="auto"/>
      </w:divBdr>
    </w:div>
    <w:div w:id="1000936725">
      <w:bodyDiv w:val="1"/>
      <w:marLeft w:val="0"/>
      <w:marRight w:val="0"/>
      <w:marTop w:val="0"/>
      <w:marBottom w:val="0"/>
      <w:divBdr>
        <w:top w:val="none" w:sz="0" w:space="0" w:color="auto"/>
        <w:left w:val="none" w:sz="0" w:space="0" w:color="auto"/>
        <w:bottom w:val="none" w:sz="0" w:space="0" w:color="auto"/>
        <w:right w:val="none" w:sz="0" w:space="0" w:color="auto"/>
      </w:divBdr>
    </w:div>
    <w:div w:id="1063603657">
      <w:bodyDiv w:val="1"/>
      <w:marLeft w:val="0"/>
      <w:marRight w:val="0"/>
      <w:marTop w:val="0"/>
      <w:marBottom w:val="0"/>
      <w:divBdr>
        <w:top w:val="none" w:sz="0" w:space="0" w:color="auto"/>
        <w:left w:val="none" w:sz="0" w:space="0" w:color="auto"/>
        <w:bottom w:val="none" w:sz="0" w:space="0" w:color="auto"/>
        <w:right w:val="none" w:sz="0" w:space="0" w:color="auto"/>
      </w:divBdr>
    </w:div>
    <w:div w:id="1066147088">
      <w:bodyDiv w:val="1"/>
      <w:marLeft w:val="0"/>
      <w:marRight w:val="0"/>
      <w:marTop w:val="0"/>
      <w:marBottom w:val="0"/>
      <w:divBdr>
        <w:top w:val="none" w:sz="0" w:space="0" w:color="auto"/>
        <w:left w:val="none" w:sz="0" w:space="0" w:color="auto"/>
        <w:bottom w:val="none" w:sz="0" w:space="0" w:color="auto"/>
        <w:right w:val="none" w:sz="0" w:space="0" w:color="auto"/>
      </w:divBdr>
    </w:div>
    <w:div w:id="1126394545">
      <w:bodyDiv w:val="1"/>
      <w:marLeft w:val="0"/>
      <w:marRight w:val="0"/>
      <w:marTop w:val="0"/>
      <w:marBottom w:val="0"/>
      <w:divBdr>
        <w:top w:val="none" w:sz="0" w:space="0" w:color="auto"/>
        <w:left w:val="none" w:sz="0" w:space="0" w:color="auto"/>
        <w:bottom w:val="none" w:sz="0" w:space="0" w:color="auto"/>
        <w:right w:val="none" w:sz="0" w:space="0" w:color="auto"/>
      </w:divBdr>
    </w:div>
    <w:div w:id="1277443818">
      <w:bodyDiv w:val="1"/>
      <w:marLeft w:val="0"/>
      <w:marRight w:val="0"/>
      <w:marTop w:val="0"/>
      <w:marBottom w:val="0"/>
      <w:divBdr>
        <w:top w:val="none" w:sz="0" w:space="0" w:color="auto"/>
        <w:left w:val="none" w:sz="0" w:space="0" w:color="auto"/>
        <w:bottom w:val="none" w:sz="0" w:space="0" w:color="auto"/>
        <w:right w:val="none" w:sz="0" w:space="0" w:color="auto"/>
      </w:divBdr>
      <w:divsChild>
        <w:div w:id="1540897408">
          <w:marLeft w:val="0"/>
          <w:marRight w:val="0"/>
          <w:marTop w:val="280"/>
          <w:marBottom w:val="0"/>
          <w:divBdr>
            <w:top w:val="none" w:sz="0" w:space="0" w:color="auto"/>
            <w:left w:val="none" w:sz="0" w:space="0" w:color="auto"/>
            <w:bottom w:val="none" w:sz="0" w:space="0" w:color="auto"/>
            <w:right w:val="none" w:sz="0" w:space="0" w:color="auto"/>
          </w:divBdr>
        </w:div>
        <w:div w:id="1379940252">
          <w:marLeft w:val="0"/>
          <w:marRight w:val="0"/>
          <w:marTop w:val="280"/>
          <w:marBottom w:val="0"/>
          <w:divBdr>
            <w:top w:val="none" w:sz="0" w:space="0" w:color="auto"/>
            <w:left w:val="none" w:sz="0" w:space="0" w:color="auto"/>
            <w:bottom w:val="none" w:sz="0" w:space="0" w:color="auto"/>
            <w:right w:val="none" w:sz="0" w:space="0" w:color="auto"/>
          </w:divBdr>
        </w:div>
        <w:div w:id="30542658">
          <w:marLeft w:val="0"/>
          <w:marRight w:val="0"/>
          <w:marTop w:val="280"/>
          <w:marBottom w:val="0"/>
          <w:divBdr>
            <w:top w:val="none" w:sz="0" w:space="0" w:color="auto"/>
            <w:left w:val="none" w:sz="0" w:space="0" w:color="auto"/>
            <w:bottom w:val="none" w:sz="0" w:space="0" w:color="auto"/>
            <w:right w:val="none" w:sz="0" w:space="0" w:color="auto"/>
          </w:divBdr>
        </w:div>
        <w:div w:id="1695494890">
          <w:marLeft w:val="0"/>
          <w:marRight w:val="0"/>
          <w:marTop w:val="280"/>
          <w:marBottom w:val="0"/>
          <w:divBdr>
            <w:top w:val="none" w:sz="0" w:space="0" w:color="auto"/>
            <w:left w:val="none" w:sz="0" w:space="0" w:color="auto"/>
            <w:bottom w:val="none" w:sz="0" w:space="0" w:color="auto"/>
            <w:right w:val="none" w:sz="0" w:space="0" w:color="auto"/>
          </w:divBdr>
        </w:div>
      </w:divsChild>
    </w:div>
    <w:div w:id="1567301743">
      <w:bodyDiv w:val="1"/>
      <w:marLeft w:val="0"/>
      <w:marRight w:val="0"/>
      <w:marTop w:val="0"/>
      <w:marBottom w:val="0"/>
      <w:divBdr>
        <w:top w:val="none" w:sz="0" w:space="0" w:color="auto"/>
        <w:left w:val="none" w:sz="0" w:space="0" w:color="auto"/>
        <w:bottom w:val="none" w:sz="0" w:space="0" w:color="auto"/>
        <w:right w:val="none" w:sz="0" w:space="0" w:color="auto"/>
      </w:divBdr>
    </w:div>
    <w:div w:id="1715034653">
      <w:bodyDiv w:val="1"/>
      <w:marLeft w:val="0"/>
      <w:marRight w:val="0"/>
      <w:marTop w:val="0"/>
      <w:marBottom w:val="0"/>
      <w:divBdr>
        <w:top w:val="none" w:sz="0" w:space="0" w:color="auto"/>
        <w:left w:val="none" w:sz="0" w:space="0" w:color="auto"/>
        <w:bottom w:val="none" w:sz="0" w:space="0" w:color="auto"/>
        <w:right w:val="none" w:sz="0" w:space="0" w:color="auto"/>
      </w:divBdr>
    </w:div>
    <w:div w:id="1960604783">
      <w:bodyDiv w:val="1"/>
      <w:marLeft w:val="0"/>
      <w:marRight w:val="0"/>
      <w:marTop w:val="0"/>
      <w:marBottom w:val="0"/>
      <w:divBdr>
        <w:top w:val="none" w:sz="0" w:space="0" w:color="auto"/>
        <w:left w:val="none" w:sz="0" w:space="0" w:color="auto"/>
        <w:bottom w:val="none" w:sz="0" w:space="0" w:color="auto"/>
        <w:right w:val="none" w:sz="0" w:space="0" w:color="auto"/>
      </w:divBdr>
    </w:div>
    <w:div w:id="1980302818">
      <w:bodyDiv w:val="1"/>
      <w:marLeft w:val="0"/>
      <w:marRight w:val="0"/>
      <w:marTop w:val="0"/>
      <w:marBottom w:val="0"/>
      <w:divBdr>
        <w:top w:val="none" w:sz="0" w:space="0" w:color="auto"/>
        <w:left w:val="none" w:sz="0" w:space="0" w:color="auto"/>
        <w:bottom w:val="none" w:sz="0" w:space="0" w:color="auto"/>
        <w:right w:val="none" w:sz="0" w:space="0" w:color="auto"/>
      </w:divBdr>
    </w:div>
    <w:div w:id="201333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2.jpeg"/><Relationship Id="rId34"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mailto:assessoria.gabinete@crianca.df.gov.br" TargetMode="External"/><Relationship Id="rId37" Type="http://schemas.openxmlformats.org/officeDocument/2006/relationships/header" Target="header3.xml"/><Relationship Id="rId40"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- 2014 -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22F2FE-E1C4-4D41-9784-88ADA6729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20206</Words>
  <Characters>109118</Characters>
  <Application>Microsoft Office Word</Application>
  <DocSecurity>4</DocSecurity>
  <Lines>909</Lines>
  <Paragraphs>258</Paragraphs>
  <ScaleCrop>false</ScaleCrop>
  <HeadingPairs>
    <vt:vector size="2" baseType="variant">
      <vt:variant>
        <vt:lpstr>Título</vt:lpstr>
      </vt:variant>
      <vt:variant>
        <vt:i4>1</vt:i4>
      </vt:variant>
    </vt:vector>
  </HeadingPairs>
  <TitlesOfParts>
    <vt:vector size="1" baseType="lpstr">
      <vt:lpstr>Prestação de Contas Anual do Governador Instruções</vt:lpstr>
    </vt:vector>
  </TitlesOfParts>
  <Company>Secretaria de Estado de Planejamento e Orçamento</Company>
  <LinksUpToDate>false</LinksUpToDate>
  <CharactersWithSpaces>129066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Prestação de Contas Anual do Governador Instruções</dc:title>
  <dc:creator>Governo do Distrito Federal</dc:creator>
  <cp:lastModifiedBy>Elen de Oliveira</cp:lastModifiedBy>
  <cp:revision>2</cp:revision>
  <cp:lastPrinted>2016-01-08T17:56:00Z</cp:lastPrinted>
  <dcterms:created xsi:type="dcterms:W3CDTF">2016-01-14T18:29:00Z</dcterms:created>
  <dcterms:modified xsi:type="dcterms:W3CDTF">2016-01-14T18:29:00Z</dcterms:modified>
</cp:coreProperties>
</file>