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BD0094">
        <w:rPr>
          <w:rFonts w:ascii="Tahoma" w:hAnsi="Tahoma" w:cs="Tahoma"/>
          <w:b/>
          <w:sz w:val="24"/>
          <w:szCs w:val="24"/>
        </w:rPr>
        <w:t>1</w:t>
      </w:r>
      <w:r w:rsidR="00CC4547">
        <w:rPr>
          <w:rFonts w:ascii="Tahoma" w:hAnsi="Tahoma" w:cs="Tahoma"/>
          <w:b/>
          <w:sz w:val="24"/>
          <w:szCs w:val="24"/>
        </w:rPr>
        <w:t>3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CC4547">
        <w:rPr>
          <w:rFonts w:ascii="Tahoma" w:hAnsi="Tahoma" w:cs="Tahoma"/>
          <w:b/>
          <w:sz w:val="24"/>
          <w:szCs w:val="24"/>
        </w:rPr>
        <w:t>17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C4547">
        <w:rPr>
          <w:rFonts w:ascii="Tahoma" w:hAnsi="Tahoma" w:cs="Tahoma"/>
          <w:b/>
          <w:sz w:val="24"/>
          <w:szCs w:val="24"/>
        </w:rPr>
        <w:t xml:space="preserve">JUNHO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</w:t>
      </w:r>
      <w:r w:rsidR="00CC4547">
        <w:rPr>
          <w:rFonts w:ascii="Tahoma" w:hAnsi="Tahoma" w:cs="Tahoma"/>
          <w:sz w:val="24"/>
          <w:szCs w:val="24"/>
        </w:rPr>
        <w:t xml:space="preserve">dezessete dias do mês de </w:t>
      </w:r>
      <w:r w:rsidR="00CC4547" w:rsidRPr="005545B5">
        <w:rPr>
          <w:rFonts w:ascii="Tahoma" w:hAnsi="Tahoma" w:cs="Tahoma"/>
          <w:sz w:val="24"/>
          <w:szCs w:val="24"/>
        </w:rPr>
        <w:t>junho</w:t>
      </w:r>
      <w:r w:rsidRPr="005545B5">
        <w:rPr>
          <w:rFonts w:ascii="Tahoma" w:hAnsi="Tahoma" w:cs="Tahoma"/>
          <w:sz w:val="24"/>
          <w:szCs w:val="24"/>
        </w:rPr>
        <w:t xml:space="preserve"> de 201</w:t>
      </w:r>
      <w:r w:rsidR="004A478C" w:rsidRPr="005545B5">
        <w:rPr>
          <w:rFonts w:ascii="Tahoma" w:hAnsi="Tahoma" w:cs="Tahoma"/>
          <w:sz w:val="24"/>
          <w:szCs w:val="24"/>
        </w:rPr>
        <w:t>4</w:t>
      </w:r>
      <w:r w:rsidRPr="005545B5">
        <w:rPr>
          <w:rFonts w:ascii="Tahoma" w:hAnsi="Tahoma" w:cs="Tahoma"/>
          <w:sz w:val="24"/>
          <w:szCs w:val="24"/>
        </w:rPr>
        <w:t xml:space="preserve">, às </w:t>
      </w:r>
      <w:r w:rsidR="005545B5" w:rsidRPr="005545B5">
        <w:rPr>
          <w:rFonts w:ascii="Tahoma" w:hAnsi="Tahoma" w:cs="Tahoma"/>
          <w:sz w:val="24"/>
          <w:szCs w:val="24"/>
        </w:rPr>
        <w:t>onze</w:t>
      </w:r>
      <w:r w:rsidRPr="005545B5">
        <w:rPr>
          <w:rFonts w:ascii="Tahoma" w:hAnsi="Tahoma" w:cs="Tahoma"/>
          <w:sz w:val="24"/>
          <w:szCs w:val="24"/>
        </w:rPr>
        <w:t xml:space="preserve"> horas e </w:t>
      </w:r>
      <w:r w:rsidR="005545B5" w:rsidRPr="005545B5">
        <w:rPr>
          <w:rFonts w:ascii="Tahoma" w:hAnsi="Tahoma" w:cs="Tahoma"/>
          <w:sz w:val="24"/>
          <w:szCs w:val="24"/>
        </w:rPr>
        <w:t>qu</w:t>
      </w:r>
      <w:r w:rsidR="005545B5">
        <w:rPr>
          <w:rFonts w:ascii="Tahoma" w:hAnsi="Tahoma" w:cs="Tahoma"/>
          <w:sz w:val="24"/>
          <w:szCs w:val="24"/>
        </w:rPr>
        <w:t>a</w:t>
      </w:r>
      <w:bookmarkStart w:id="0" w:name="_GoBack"/>
      <w:bookmarkEnd w:id="0"/>
      <w:r w:rsidR="005545B5" w:rsidRPr="005545B5">
        <w:rPr>
          <w:rFonts w:ascii="Tahoma" w:hAnsi="Tahoma" w:cs="Tahoma"/>
          <w:sz w:val="24"/>
          <w:szCs w:val="24"/>
        </w:rPr>
        <w:t xml:space="preserve">renta </w:t>
      </w:r>
      <w:r w:rsidRPr="005545B5">
        <w:rPr>
          <w:rFonts w:ascii="Tahoma" w:hAnsi="Tahoma" w:cs="Tahoma"/>
          <w:sz w:val="24"/>
          <w:szCs w:val="24"/>
        </w:rPr>
        <w:t xml:space="preserve">minutos, na Sala de Reunião das Comissões, </w:t>
      </w:r>
      <w:r w:rsidR="00CC4547" w:rsidRPr="005545B5">
        <w:rPr>
          <w:rFonts w:ascii="Tahoma" w:hAnsi="Tahoma" w:cs="Tahoma"/>
          <w:sz w:val="24"/>
          <w:szCs w:val="24"/>
        </w:rPr>
        <w:t>o Deputado Robério Negreiros</w:t>
      </w:r>
      <w:r w:rsidR="00BD0094" w:rsidRPr="005545B5">
        <w:rPr>
          <w:rFonts w:ascii="Tahoma" w:hAnsi="Tahoma" w:cs="Tahoma"/>
          <w:sz w:val="24"/>
          <w:szCs w:val="24"/>
        </w:rPr>
        <w:t xml:space="preserve">, </w:t>
      </w:r>
      <w:r w:rsidR="00CC4547" w:rsidRPr="005545B5">
        <w:rPr>
          <w:rFonts w:ascii="Tahoma" w:hAnsi="Tahoma" w:cs="Tahoma"/>
          <w:sz w:val="24"/>
          <w:szCs w:val="24"/>
        </w:rPr>
        <w:t xml:space="preserve">Vice-Presidente </w:t>
      </w:r>
      <w:r w:rsidR="00BD0094" w:rsidRPr="005545B5">
        <w:rPr>
          <w:rFonts w:ascii="Tahoma" w:hAnsi="Tahoma" w:cs="Tahoma"/>
          <w:sz w:val="24"/>
          <w:szCs w:val="24"/>
        </w:rPr>
        <w:t xml:space="preserve">da </w:t>
      </w:r>
      <w:r w:rsidRPr="005545B5">
        <w:rPr>
          <w:rFonts w:ascii="Tahoma" w:hAnsi="Tahoma" w:cs="Tahoma"/>
          <w:sz w:val="24"/>
          <w:szCs w:val="24"/>
        </w:rPr>
        <w:t xml:space="preserve">Comissão de Constituição e Justiça da Câmara Legislativa do Distrito Federal, abre a </w:t>
      </w:r>
      <w:r w:rsidR="00BD0094" w:rsidRPr="005545B5">
        <w:rPr>
          <w:rFonts w:ascii="Tahoma" w:hAnsi="Tahoma" w:cs="Tahoma"/>
          <w:sz w:val="24"/>
          <w:szCs w:val="24"/>
        </w:rPr>
        <w:t>Décima</w:t>
      </w:r>
      <w:r w:rsidRPr="005545B5">
        <w:rPr>
          <w:rFonts w:ascii="Tahoma" w:hAnsi="Tahoma" w:cs="Tahoma"/>
          <w:sz w:val="24"/>
          <w:szCs w:val="24"/>
        </w:rPr>
        <w:t xml:space="preserve"> </w:t>
      </w:r>
      <w:r w:rsidR="00CC4547" w:rsidRPr="005545B5">
        <w:rPr>
          <w:rFonts w:ascii="Tahoma" w:hAnsi="Tahoma" w:cs="Tahoma"/>
          <w:sz w:val="24"/>
          <w:szCs w:val="24"/>
        </w:rPr>
        <w:t xml:space="preserve">Terceira </w:t>
      </w:r>
      <w:r w:rsidRPr="005545B5">
        <w:rPr>
          <w:rFonts w:ascii="Tahoma" w:hAnsi="Tahoma" w:cs="Tahoma"/>
          <w:sz w:val="24"/>
          <w:szCs w:val="24"/>
        </w:rPr>
        <w:t>Reunião Ordinária da Comissão</w:t>
      </w:r>
      <w:r w:rsidR="00CC4547" w:rsidRPr="005545B5">
        <w:rPr>
          <w:rFonts w:ascii="Tahoma" w:hAnsi="Tahoma" w:cs="Tahoma"/>
          <w:sz w:val="24"/>
          <w:szCs w:val="24"/>
        </w:rPr>
        <w:t>, presente a Deputada Eliana Pedrosa</w:t>
      </w:r>
      <w:r w:rsidRPr="005545B5">
        <w:rPr>
          <w:rFonts w:ascii="Tahoma" w:hAnsi="Tahoma" w:cs="Tahoma"/>
          <w:sz w:val="24"/>
          <w:szCs w:val="24"/>
        </w:rPr>
        <w:t xml:space="preserve">. </w:t>
      </w:r>
      <w:r w:rsidR="00CC4547" w:rsidRPr="005545B5">
        <w:rPr>
          <w:rFonts w:ascii="Tahoma" w:hAnsi="Tahoma" w:cs="Tahoma"/>
          <w:sz w:val="24"/>
          <w:szCs w:val="24"/>
        </w:rPr>
        <w:t xml:space="preserve">Constatada a ausência de quórum para votação, o Vice-Presidente </w:t>
      </w:r>
      <w:r w:rsidRPr="005545B5">
        <w:rPr>
          <w:rFonts w:ascii="Tahoma" w:hAnsi="Tahoma" w:cs="Tahoma"/>
          <w:sz w:val="24"/>
          <w:szCs w:val="24"/>
        </w:rPr>
        <w:t xml:space="preserve">encerra a reunião às </w:t>
      </w:r>
      <w:r w:rsidR="005545B5" w:rsidRPr="005545B5">
        <w:rPr>
          <w:rFonts w:ascii="Tahoma" w:hAnsi="Tahoma" w:cs="Tahoma"/>
          <w:sz w:val="24"/>
          <w:szCs w:val="24"/>
        </w:rPr>
        <w:t>onze</w:t>
      </w:r>
      <w:r w:rsidRPr="005545B5">
        <w:rPr>
          <w:rFonts w:ascii="Tahoma" w:hAnsi="Tahoma" w:cs="Tahoma"/>
          <w:sz w:val="24"/>
          <w:szCs w:val="24"/>
        </w:rPr>
        <w:t xml:space="preserve"> horas e </w:t>
      </w:r>
      <w:r w:rsidR="005545B5" w:rsidRPr="005545B5">
        <w:rPr>
          <w:rFonts w:ascii="Tahoma" w:hAnsi="Tahoma" w:cs="Tahoma"/>
          <w:sz w:val="24"/>
          <w:szCs w:val="24"/>
        </w:rPr>
        <w:t xml:space="preserve">quarenta e um </w:t>
      </w:r>
      <w:r w:rsidRPr="005545B5">
        <w:rPr>
          <w:rFonts w:ascii="Tahoma" w:hAnsi="Tahoma" w:cs="Tahoma"/>
          <w:sz w:val="24"/>
          <w:szCs w:val="24"/>
        </w:rPr>
        <w:t xml:space="preserve">minutos. </w:t>
      </w:r>
      <w:proofErr w:type="gramStart"/>
      <w:r w:rsidRPr="005545B5"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Pr="005545B5">
        <w:rPr>
          <w:rFonts w:ascii="Tahoma" w:hAnsi="Tahoma" w:cs="Tahoma"/>
          <w:sz w:val="24"/>
          <w:szCs w:val="24"/>
        </w:rPr>
        <w:t xml:space="preserve"> a presente ata que, depois de lida</w:t>
      </w:r>
      <w:r>
        <w:rPr>
          <w:rFonts w:ascii="Tahoma" w:hAnsi="Tahoma" w:cs="Tahoma"/>
          <w:sz w:val="24"/>
          <w:szCs w:val="24"/>
        </w:rPr>
        <w:t xml:space="preserve"> e assinada pelo Presidente, Deputado Chico Leite, e pelos demais deputados membros desta Comissão, será enviada à publicação.</w:t>
      </w: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4"/>
          <w:szCs w:val="24"/>
        </w:rPr>
        <w:t>Presidente – CCJ</w:t>
      </w: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sectPr w:rsidR="00390313" w:rsidRPr="00BD0523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85" w:rsidRDefault="00180685">
      <w:r>
        <w:separator/>
      </w:r>
    </w:p>
  </w:endnote>
  <w:endnote w:type="continuationSeparator" w:id="0">
    <w:p w:rsidR="00180685" w:rsidRDefault="0018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85" w:rsidRDefault="00180685">
      <w:r>
        <w:separator/>
      </w:r>
    </w:p>
  </w:footnote>
  <w:footnote w:type="continuationSeparator" w:id="0">
    <w:p w:rsidR="00180685" w:rsidRDefault="0018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78" w:rsidRPr="00A740AB" w:rsidRDefault="005545B5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E2278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E2278" w:rsidRPr="00A740AB" w:rsidRDefault="00CE2278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E2278" w:rsidRPr="00A740AB" w:rsidRDefault="00CE2278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45B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547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21F2-890B-4553-845C-7D01DBF4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6</cp:revision>
  <cp:lastPrinted>2014-05-22T14:05:00Z</cp:lastPrinted>
  <dcterms:created xsi:type="dcterms:W3CDTF">2014-05-27T18:53:00Z</dcterms:created>
  <dcterms:modified xsi:type="dcterms:W3CDTF">2014-06-18T12:37:00Z</dcterms:modified>
</cp:coreProperties>
</file>