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59489E" w:rsidRDefault="00801A24" w:rsidP="00350F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 xml:space="preserve">PAUTA DA </w:t>
      </w:r>
      <w:r w:rsidR="00A03A1B" w:rsidRPr="0059489E">
        <w:rPr>
          <w:rFonts w:ascii="Tahoma" w:hAnsi="Tahoma" w:cs="Tahoma"/>
          <w:b/>
          <w:bCs/>
          <w:color w:val="000000"/>
          <w:sz w:val="23"/>
          <w:szCs w:val="23"/>
        </w:rPr>
        <w:t>8</w:t>
      </w: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 xml:space="preserve">ª REUNIÃO ORDINÁRIA DA </w:t>
      </w:r>
      <w:r w:rsidR="00350F55" w:rsidRPr="0059489E">
        <w:rPr>
          <w:rFonts w:ascii="Tahoma" w:hAnsi="Tahoma" w:cs="Tahoma"/>
          <w:b/>
          <w:bCs/>
          <w:color w:val="000000"/>
          <w:sz w:val="23"/>
          <w:szCs w:val="23"/>
        </w:rPr>
        <w:t>QUARTA</w:t>
      </w: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 xml:space="preserve"> SESSÃO LEGISLATIVA DA </w:t>
      </w:r>
      <w:r w:rsidR="00350F55" w:rsidRPr="0059489E">
        <w:rPr>
          <w:rFonts w:ascii="Tahoma" w:hAnsi="Tahoma" w:cs="Tahoma"/>
          <w:b/>
          <w:bCs/>
          <w:color w:val="000000"/>
          <w:sz w:val="23"/>
          <w:szCs w:val="23"/>
        </w:rPr>
        <w:t xml:space="preserve">SEXTA </w:t>
      </w: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>LEGISLATURA DA CÂMARA LEGISLATIVA DO DISTRITO FEDERAL</w:t>
      </w:r>
    </w:p>
    <w:p w:rsidR="00801A24" w:rsidRPr="0059489E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801A24" w:rsidRPr="0059489E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59489E">
        <w:rPr>
          <w:rFonts w:ascii="Tahoma" w:hAnsi="Tahoma" w:cs="Tahoma"/>
          <w:bCs/>
          <w:color w:val="000000"/>
          <w:sz w:val="23"/>
          <w:szCs w:val="23"/>
        </w:rPr>
        <w:t>SALA DE REUNIÃO DAS COMISSÕES</w:t>
      </w:r>
    </w:p>
    <w:p w:rsidR="00801A24" w:rsidRPr="0059489E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>DATA:</w:t>
      </w:r>
      <w:r w:rsidRPr="0059489E">
        <w:rPr>
          <w:rFonts w:ascii="Tahoma" w:hAnsi="Tahoma" w:cs="Tahoma"/>
          <w:bCs/>
          <w:color w:val="000000"/>
          <w:sz w:val="23"/>
          <w:szCs w:val="23"/>
        </w:rPr>
        <w:t xml:space="preserve"> </w:t>
      </w:r>
      <w:r w:rsidR="006539E8" w:rsidRPr="0059489E">
        <w:rPr>
          <w:rFonts w:ascii="Tahoma" w:hAnsi="Tahoma" w:cs="Tahoma"/>
          <w:b/>
          <w:bCs/>
          <w:color w:val="000000"/>
          <w:sz w:val="23"/>
          <w:szCs w:val="23"/>
        </w:rPr>
        <w:t>2</w:t>
      </w:r>
      <w:r w:rsidR="00A03A1B" w:rsidRPr="0059489E">
        <w:rPr>
          <w:rFonts w:ascii="Tahoma" w:hAnsi="Tahoma" w:cs="Tahoma"/>
          <w:b/>
          <w:bCs/>
          <w:color w:val="000000"/>
          <w:sz w:val="23"/>
          <w:szCs w:val="23"/>
        </w:rPr>
        <w:t>9</w:t>
      </w: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 xml:space="preserve"> de </w:t>
      </w:r>
      <w:r w:rsidR="004877F0" w:rsidRPr="0059489E">
        <w:rPr>
          <w:rFonts w:ascii="Tahoma" w:hAnsi="Tahoma" w:cs="Tahoma"/>
          <w:b/>
          <w:bCs/>
          <w:color w:val="000000"/>
          <w:sz w:val="23"/>
          <w:szCs w:val="23"/>
        </w:rPr>
        <w:t>abril</w:t>
      </w:r>
      <w:r w:rsidR="00445B75" w:rsidRPr="0059489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>de 201</w:t>
      </w:r>
      <w:r w:rsidR="00350F55" w:rsidRPr="0059489E">
        <w:rPr>
          <w:rFonts w:ascii="Tahoma" w:hAnsi="Tahoma" w:cs="Tahoma"/>
          <w:b/>
          <w:bCs/>
          <w:color w:val="000000"/>
          <w:sz w:val="23"/>
          <w:szCs w:val="23"/>
        </w:rPr>
        <w:t>4</w:t>
      </w: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Pr="0059489E">
        <w:rPr>
          <w:rFonts w:ascii="Tahoma" w:hAnsi="Tahoma" w:cs="Tahoma"/>
          <w:bCs/>
          <w:color w:val="000000"/>
          <w:sz w:val="23"/>
          <w:szCs w:val="23"/>
        </w:rPr>
        <w:t>(terça-feira)</w:t>
      </w: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>, às</w:t>
      </w:r>
      <w:r w:rsidRPr="0059489E">
        <w:rPr>
          <w:rFonts w:ascii="Tahoma" w:hAnsi="Tahoma" w:cs="Tahoma"/>
          <w:bCs/>
          <w:color w:val="000000"/>
          <w:sz w:val="23"/>
          <w:szCs w:val="23"/>
        </w:rPr>
        <w:t xml:space="preserve"> </w:t>
      </w:r>
      <w:proofErr w:type="gramStart"/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>10h</w:t>
      </w:r>
      <w:r w:rsidR="00350F55" w:rsidRPr="0059489E">
        <w:rPr>
          <w:rFonts w:ascii="Tahoma" w:hAnsi="Tahoma" w:cs="Tahoma"/>
          <w:b/>
          <w:bCs/>
          <w:color w:val="000000"/>
          <w:sz w:val="23"/>
          <w:szCs w:val="23"/>
        </w:rPr>
        <w:t>3</w:t>
      </w: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>0min</w:t>
      </w:r>
      <w:proofErr w:type="gramEnd"/>
    </w:p>
    <w:p w:rsidR="00801A24" w:rsidRPr="0059489E" w:rsidRDefault="00801A24" w:rsidP="008F01C6">
      <w:pPr>
        <w:widowControl w:val="0"/>
        <w:tabs>
          <w:tab w:val="left" w:pos="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801A24" w:rsidRPr="0059489E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</w:p>
    <w:p w:rsidR="000B319E" w:rsidRPr="0059489E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3"/>
          <w:szCs w:val="23"/>
        </w:rPr>
      </w:pPr>
      <w:r w:rsidRPr="0059489E">
        <w:rPr>
          <w:rFonts w:ascii="Tahoma" w:hAnsi="Tahoma" w:cs="Tahoma"/>
          <w:b/>
          <w:color w:val="000000"/>
          <w:sz w:val="23"/>
          <w:szCs w:val="23"/>
        </w:rPr>
        <w:t>I – EXPEDIENTES</w:t>
      </w:r>
    </w:p>
    <w:p w:rsidR="000B319E" w:rsidRPr="0059489E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3"/>
          <w:szCs w:val="23"/>
        </w:rPr>
      </w:pPr>
    </w:p>
    <w:p w:rsidR="000B319E" w:rsidRPr="0059489E" w:rsidRDefault="000B319E" w:rsidP="000B319E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3"/>
          <w:szCs w:val="23"/>
        </w:rPr>
      </w:pPr>
      <w:r w:rsidRPr="0059489E">
        <w:rPr>
          <w:rFonts w:ascii="Tahoma" w:hAnsi="Tahoma" w:cs="Tahoma"/>
          <w:color w:val="000000"/>
          <w:sz w:val="23"/>
          <w:szCs w:val="23"/>
        </w:rPr>
        <w:t xml:space="preserve">Leitura da </w:t>
      </w:r>
      <w:r w:rsidRPr="0059489E">
        <w:rPr>
          <w:rFonts w:ascii="Tahoma" w:hAnsi="Tahoma" w:cs="Tahoma"/>
          <w:b/>
          <w:color w:val="000000"/>
          <w:sz w:val="23"/>
          <w:szCs w:val="23"/>
        </w:rPr>
        <w:t>Ata da 6ª Reunião Ordinária</w:t>
      </w:r>
      <w:r w:rsidRPr="0059489E">
        <w:rPr>
          <w:rFonts w:ascii="Tahoma" w:hAnsi="Tahoma" w:cs="Tahoma"/>
          <w:color w:val="000000"/>
          <w:sz w:val="23"/>
          <w:szCs w:val="23"/>
        </w:rPr>
        <w:t xml:space="preserve">, realizada em 15/04/2014, da </w:t>
      </w:r>
      <w:r w:rsidRPr="0059489E">
        <w:rPr>
          <w:rFonts w:ascii="Tahoma" w:hAnsi="Tahoma" w:cs="Tahoma"/>
          <w:b/>
          <w:color w:val="000000"/>
          <w:sz w:val="23"/>
          <w:szCs w:val="23"/>
        </w:rPr>
        <w:t xml:space="preserve">Ata da Audiência Pública, </w:t>
      </w:r>
      <w:r w:rsidRPr="0059489E">
        <w:rPr>
          <w:rFonts w:ascii="Tahoma" w:hAnsi="Tahoma" w:cs="Tahoma"/>
          <w:color w:val="000000"/>
          <w:sz w:val="23"/>
          <w:szCs w:val="23"/>
        </w:rPr>
        <w:t xml:space="preserve">realizada em 16/04/14 e da </w:t>
      </w:r>
      <w:r w:rsidRPr="0059489E">
        <w:rPr>
          <w:rFonts w:ascii="Tahoma" w:hAnsi="Tahoma" w:cs="Tahoma"/>
          <w:b/>
          <w:color w:val="000000"/>
          <w:sz w:val="23"/>
          <w:szCs w:val="23"/>
        </w:rPr>
        <w:t>Ata da 7ª Reunião Ordinária</w:t>
      </w:r>
      <w:r w:rsidRPr="0059489E">
        <w:rPr>
          <w:rFonts w:ascii="Tahoma" w:hAnsi="Tahoma" w:cs="Tahoma"/>
          <w:color w:val="000000"/>
          <w:sz w:val="23"/>
          <w:szCs w:val="23"/>
        </w:rPr>
        <w:t xml:space="preserve">, realizada em </w:t>
      </w:r>
      <w:proofErr w:type="gramStart"/>
      <w:r w:rsidRPr="0059489E">
        <w:rPr>
          <w:rFonts w:ascii="Tahoma" w:hAnsi="Tahoma" w:cs="Tahoma"/>
          <w:color w:val="000000"/>
          <w:sz w:val="23"/>
          <w:szCs w:val="23"/>
        </w:rPr>
        <w:t>22/04/2014</w:t>
      </w:r>
      <w:proofErr w:type="gramEnd"/>
    </w:p>
    <w:p w:rsidR="000B319E" w:rsidRPr="0059489E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</w:p>
    <w:p w:rsidR="00EA190B" w:rsidRPr="0059489E" w:rsidRDefault="00EA190B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</w:p>
    <w:p w:rsidR="00801A24" w:rsidRPr="0059489E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3"/>
          <w:szCs w:val="23"/>
        </w:rPr>
      </w:pPr>
      <w:r w:rsidRPr="0059489E">
        <w:rPr>
          <w:rFonts w:ascii="Tahoma" w:hAnsi="Tahoma" w:cs="Tahoma"/>
          <w:b/>
          <w:color w:val="000000"/>
          <w:sz w:val="23"/>
          <w:szCs w:val="23"/>
        </w:rPr>
        <w:t>I</w:t>
      </w:r>
      <w:r w:rsidR="00801A24" w:rsidRPr="0059489E">
        <w:rPr>
          <w:rFonts w:ascii="Tahoma" w:hAnsi="Tahoma" w:cs="Tahoma"/>
          <w:b/>
          <w:color w:val="000000"/>
          <w:sz w:val="23"/>
          <w:szCs w:val="23"/>
        </w:rPr>
        <w:t>I – COMUNICADOS</w:t>
      </w:r>
    </w:p>
    <w:p w:rsidR="00801A24" w:rsidRPr="0059489E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59489E">
        <w:rPr>
          <w:rFonts w:ascii="Tahoma" w:hAnsi="Tahoma" w:cs="Tahoma"/>
          <w:color w:val="000000"/>
          <w:sz w:val="23"/>
          <w:szCs w:val="23"/>
        </w:rPr>
        <w:t>1.</w:t>
      </w:r>
      <w:r w:rsidRPr="0059489E">
        <w:rPr>
          <w:rFonts w:ascii="Tahoma" w:hAnsi="Tahoma" w:cs="Tahoma"/>
          <w:color w:val="000000"/>
          <w:sz w:val="23"/>
          <w:szCs w:val="23"/>
        </w:rPr>
        <w:tab/>
        <w:t xml:space="preserve">DE MEMBROS DA </w:t>
      </w:r>
      <w:proofErr w:type="gramStart"/>
      <w:r w:rsidRPr="0059489E">
        <w:rPr>
          <w:rFonts w:ascii="Tahoma" w:hAnsi="Tahoma" w:cs="Tahoma"/>
          <w:color w:val="000000"/>
          <w:sz w:val="23"/>
          <w:szCs w:val="23"/>
        </w:rPr>
        <w:t>COMISSÃO</w:t>
      </w:r>
      <w:proofErr w:type="gramEnd"/>
    </w:p>
    <w:p w:rsidR="00801A24" w:rsidRPr="0059489E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59489E">
        <w:rPr>
          <w:rFonts w:ascii="Tahoma" w:hAnsi="Tahoma" w:cs="Tahoma"/>
          <w:color w:val="000000"/>
          <w:sz w:val="23"/>
          <w:szCs w:val="23"/>
        </w:rPr>
        <w:t>2.</w:t>
      </w:r>
      <w:r w:rsidRPr="0059489E">
        <w:rPr>
          <w:rFonts w:ascii="Tahoma" w:hAnsi="Tahoma" w:cs="Tahoma"/>
          <w:color w:val="000000"/>
          <w:sz w:val="23"/>
          <w:szCs w:val="23"/>
        </w:rPr>
        <w:tab/>
        <w:t xml:space="preserve">DO PRESIDENTE DA </w:t>
      </w:r>
      <w:proofErr w:type="gramStart"/>
      <w:r w:rsidRPr="0059489E">
        <w:rPr>
          <w:rFonts w:ascii="Tahoma" w:hAnsi="Tahoma" w:cs="Tahoma"/>
          <w:color w:val="000000"/>
          <w:sz w:val="23"/>
          <w:szCs w:val="23"/>
        </w:rPr>
        <w:t>COMISSÃO</w:t>
      </w:r>
      <w:proofErr w:type="gramEnd"/>
    </w:p>
    <w:p w:rsidR="00A145AB" w:rsidRPr="0059489E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EA190B" w:rsidRPr="0059489E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801A24" w:rsidRPr="0059489E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>I</w:t>
      </w:r>
      <w:r w:rsidR="000B319E" w:rsidRPr="0059489E">
        <w:rPr>
          <w:rFonts w:ascii="Tahoma" w:hAnsi="Tahoma" w:cs="Tahoma"/>
          <w:b/>
          <w:bCs/>
          <w:color w:val="000000"/>
          <w:sz w:val="23"/>
          <w:szCs w:val="23"/>
        </w:rPr>
        <w:t>I</w:t>
      </w:r>
      <w:r w:rsidRPr="0059489E">
        <w:rPr>
          <w:rFonts w:ascii="Tahoma" w:hAnsi="Tahoma" w:cs="Tahoma"/>
          <w:b/>
          <w:bCs/>
          <w:color w:val="000000"/>
          <w:sz w:val="23"/>
          <w:szCs w:val="23"/>
        </w:rPr>
        <w:t xml:space="preserve">I </w:t>
      </w:r>
      <w:r w:rsidR="00801A24" w:rsidRPr="0059489E">
        <w:rPr>
          <w:rFonts w:ascii="Tahoma" w:hAnsi="Tahoma" w:cs="Tahoma"/>
          <w:b/>
          <w:bCs/>
          <w:color w:val="000000"/>
          <w:sz w:val="23"/>
          <w:szCs w:val="23"/>
        </w:rPr>
        <w:t>– MATÉRIAS PARA DISCUSSÃO E VOTAÇÃO</w:t>
      </w:r>
    </w:p>
    <w:p w:rsidR="00D4610D" w:rsidRPr="0059489E" w:rsidRDefault="00D4610D" w:rsidP="008673C9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3A0215" w:rsidRPr="0059489E" w:rsidRDefault="003A0215" w:rsidP="004C40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3"/>
          <w:szCs w:val="23"/>
        </w:rPr>
      </w:pPr>
    </w:p>
    <w:p w:rsidR="00E37635" w:rsidRPr="0059489E" w:rsidRDefault="00B04A8E" w:rsidP="00E37635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1</w:t>
      </w:r>
      <w:r w:rsidR="00E37635" w:rsidRPr="0059489E">
        <w:rPr>
          <w:rFonts w:cs="Tahoma"/>
          <w:b/>
          <w:bCs/>
          <w:sz w:val="23"/>
          <w:szCs w:val="23"/>
        </w:rPr>
        <w:t xml:space="preserve"> – </w:t>
      </w:r>
      <w:r w:rsidR="00E37635" w:rsidRPr="0059489E">
        <w:rPr>
          <w:rFonts w:cs="Tahoma"/>
          <w:b/>
          <w:sz w:val="23"/>
          <w:szCs w:val="23"/>
        </w:rPr>
        <w:t xml:space="preserve">PELO 65/2014, </w:t>
      </w:r>
      <w:r w:rsidR="00E37635" w:rsidRPr="0059489E">
        <w:rPr>
          <w:rFonts w:cs="Tahoma"/>
          <w:sz w:val="23"/>
          <w:szCs w:val="23"/>
        </w:rPr>
        <w:t>de autoria do Deputado Joe Valle e outros,</w:t>
      </w:r>
      <w:r w:rsidR="00E37635" w:rsidRPr="0059489E">
        <w:rPr>
          <w:rFonts w:cs="Tahoma"/>
          <w:b/>
          <w:sz w:val="23"/>
          <w:szCs w:val="23"/>
        </w:rPr>
        <w:t xml:space="preserve"> </w:t>
      </w:r>
      <w:r w:rsidR="00E37635" w:rsidRPr="0059489E">
        <w:rPr>
          <w:rFonts w:cs="Tahoma"/>
          <w:sz w:val="23"/>
          <w:szCs w:val="23"/>
        </w:rPr>
        <w:t xml:space="preserve">que “altera o </w:t>
      </w:r>
      <w:r w:rsidR="0065738B" w:rsidRPr="0059489E">
        <w:rPr>
          <w:rFonts w:cs="Tahoma"/>
          <w:sz w:val="23"/>
          <w:szCs w:val="23"/>
        </w:rPr>
        <w:t>A</w:t>
      </w:r>
      <w:r w:rsidR="00E37635" w:rsidRPr="0059489E">
        <w:rPr>
          <w:rFonts w:cs="Tahoma"/>
          <w:sz w:val="23"/>
          <w:szCs w:val="23"/>
        </w:rPr>
        <w:t>rtigo 280 da Lei Orgânica do Distrito Federal</w:t>
      </w:r>
      <w:r w:rsidR="0065738B" w:rsidRPr="0059489E">
        <w:rPr>
          <w:rFonts w:cs="Tahoma"/>
          <w:sz w:val="23"/>
          <w:szCs w:val="23"/>
        </w:rPr>
        <w:t>”</w:t>
      </w:r>
      <w:r w:rsidR="00E37635" w:rsidRPr="0059489E">
        <w:rPr>
          <w:rFonts w:cs="Tahoma"/>
          <w:sz w:val="23"/>
          <w:szCs w:val="23"/>
        </w:rPr>
        <w:t>.</w:t>
      </w:r>
    </w:p>
    <w:p w:rsidR="00E37635" w:rsidRPr="0059489E" w:rsidRDefault="00E37635" w:rsidP="00E3763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E37635" w:rsidRPr="0059489E" w:rsidRDefault="0020467C" w:rsidP="00E3763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PARECER:</w:t>
      </w:r>
      <w:r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E37635" w:rsidRPr="0059489E" w:rsidRDefault="00E37635" w:rsidP="002D3C27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2D3C27" w:rsidRPr="0059489E" w:rsidRDefault="00B04A8E" w:rsidP="002D3C27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2</w:t>
      </w:r>
      <w:r w:rsidR="002D3C27" w:rsidRPr="0059489E">
        <w:rPr>
          <w:rFonts w:cs="Tahoma"/>
          <w:b/>
          <w:bCs/>
          <w:sz w:val="23"/>
          <w:szCs w:val="23"/>
        </w:rPr>
        <w:t xml:space="preserve"> – </w:t>
      </w:r>
      <w:r w:rsidR="002D3C27" w:rsidRPr="0059489E">
        <w:rPr>
          <w:rFonts w:cs="Tahoma"/>
          <w:b/>
          <w:sz w:val="23"/>
          <w:szCs w:val="23"/>
        </w:rPr>
        <w:t xml:space="preserve">PL 597/2011, </w:t>
      </w:r>
      <w:r w:rsidR="002D3C27" w:rsidRPr="0059489E">
        <w:rPr>
          <w:rFonts w:cs="Tahoma"/>
          <w:sz w:val="23"/>
          <w:szCs w:val="23"/>
        </w:rPr>
        <w:t>de autoria do Deputado Olair Francisco,</w:t>
      </w:r>
      <w:r w:rsidR="002D3C27" w:rsidRPr="0059489E">
        <w:rPr>
          <w:rFonts w:cs="Tahoma"/>
          <w:b/>
          <w:sz w:val="23"/>
          <w:szCs w:val="23"/>
        </w:rPr>
        <w:t xml:space="preserve"> </w:t>
      </w:r>
      <w:r w:rsidR="002D3C27" w:rsidRPr="0059489E">
        <w:rPr>
          <w:rFonts w:cs="Tahoma"/>
          <w:sz w:val="23"/>
          <w:szCs w:val="23"/>
        </w:rPr>
        <w:t>que “dispõe sobre o fornecimento de informações sobre obras em andamento nas circunscrições das Administrações Regionais do Distrito Federal”.</w:t>
      </w:r>
    </w:p>
    <w:p w:rsidR="002D3C27" w:rsidRPr="0059489E" w:rsidRDefault="002D3C27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2D3C27" w:rsidRPr="0059489E" w:rsidRDefault="002D3C27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PARECER: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 xml:space="preserve">Admissibilidade na forma da emenda nº 1 </w:t>
      </w:r>
      <w:r w:rsidR="00B04A8E" w:rsidRPr="0059489E">
        <w:rPr>
          <w:rFonts w:ascii="Tahoma" w:hAnsi="Tahoma" w:cs="Tahoma"/>
          <w:b/>
          <w:bCs/>
          <w:sz w:val="23"/>
          <w:szCs w:val="23"/>
        </w:rPr>
        <w:t>(modificativa) –</w:t>
      </w:r>
      <w:r w:rsidRPr="0059489E">
        <w:rPr>
          <w:rFonts w:ascii="Tahoma" w:hAnsi="Tahoma" w:cs="Tahoma"/>
          <w:b/>
          <w:bCs/>
          <w:sz w:val="23"/>
          <w:szCs w:val="23"/>
        </w:rPr>
        <w:t xml:space="preserve"> CAF</w:t>
      </w:r>
    </w:p>
    <w:p w:rsidR="005A735C" w:rsidRPr="0059489E" w:rsidRDefault="005A735C" w:rsidP="005A735C">
      <w:pPr>
        <w:spacing w:after="0" w:line="240" w:lineRule="auto"/>
        <w:jc w:val="both"/>
        <w:rPr>
          <w:rFonts w:cs="Tahoma"/>
          <w:bCs/>
          <w:sz w:val="23"/>
          <w:szCs w:val="23"/>
        </w:rPr>
      </w:pPr>
    </w:p>
    <w:p w:rsidR="002D3C27" w:rsidRPr="0059489E" w:rsidRDefault="00B04A8E" w:rsidP="002D3C27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3</w:t>
      </w:r>
      <w:r w:rsidR="002D3C27" w:rsidRPr="0059489E">
        <w:rPr>
          <w:rFonts w:cs="Tahoma"/>
          <w:b/>
          <w:bCs/>
          <w:sz w:val="23"/>
          <w:szCs w:val="23"/>
        </w:rPr>
        <w:t xml:space="preserve"> – </w:t>
      </w:r>
      <w:r w:rsidR="002D3C27" w:rsidRPr="0059489E">
        <w:rPr>
          <w:rFonts w:cs="Tahoma"/>
          <w:b/>
          <w:sz w:val="23"/>
          <w:szCs w:val="23"/>
        </w:rPr>
        <w:t xml:space="preserve">PL 1021/2012, </w:t>
      </w:r>
      <w:r w:rsidR="002D3C27" w:rsidRPr="0059489E">
        <w:rPr>
          <w:rFonts w:cs="Tahoma"/>
          <w:sz w:val="23"/>
          <w:szCs w:val="23"/>
        </w:rPr>
        <w:t>de autoria do Deputado Cristiano Araújo,</w:t>
      </w:r>
      <w:r w:rsidR="002D3C27" w:rsidRPr="0059489E">
        <w:rPr>
          <w:rFonts w:cs="Tahoma"/>
          <w:b/>
          <w:sz w:val="23"/>
          <w:szCs w:val="23"/>
        </w:rPr>
        <w:t xml:space="preserve"> </w:t>
      </w:r>
      <w:r w:rsidR="002D3C27" w:rsidRPr="0059489E">
        <w:rPr>
          <w:rFonts w:cs="Tahoma"/>
          <w:sz w:val="23"/>
          <w:szCs w:val="23"/>
        </w:rPr>
        <w:t>que “dispõe sobre a obrigatoriedade de comunicação do óbito de servidor público da União e do Distrito Federal, pelos cartórios de registro civil de pessoas naturais, ao órgão público ao qual se encontrava vinculado”.</w:t>
      </w:r>
    </w:p>
    <w:p w:rsidR="002D3C27" w:rsidRPr="0059489E" w:rsidRDefault="002D3C27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2D3C27" w:rsidRPr="0059489E" w:rsidRDefault="0020467C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PARECER:</w:t>
      </w:r>
      <w:r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2D3C27" w:rsidRPr="0059489E" w:rsidRDefault="002D3C27" w:rsidP="005A735C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65738B" w:rsidRPr="0059489E" w:rsidRDefault="00B04A8E" w:rsidP="0065738B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4</w:t>
      </w:r>
      <w:r w:rsidR="0065738B" w:rsidRPr="0059489E">
        <w:rPr>
          <w:rFonts w:cs="Tahoma"/>
          <w:b/>
          <w:bCs/>
          <w:sz w:val="23"/>
          <w:szCs w:val="23"/>
        </w:rPr>
        <w:t xml:space="preserve"> – </w:t>
      </w:r>
      <w:r w:rsidR="0065738B" w:rsidRPr="0059489E">
        <w:rPr>
          <w:rFonts w:cs="Tahoma"/>
          <w:b/>
          <w:sz w:val="23"/>
          <w:szCs w:val="23"/>
        </w:rPr>
        <w:t xml:space="preserve">PL 1133/2012, </w:t>
      </w:r>
      <w:r w:rsidR="0065738B" w:rsidRPr="0059489E">
        <w:rPr>
          <w:rFonts w:cs="Tahoma"/>
          <w:sz w:val="23"/>
          <w:szCs w:val="23"/>
        </w:rPr>
        <w:t>de autoria da Deputada Eliana Pedrosa,</w:t>
      </w:r>
      <w:r w:rsidR="0065738B" w:rsidRPr="0059489E">
        <w:rPr>
          <w:rFonts w:cs="Tahoma"/>
          <w:b/>
          <w:sz w:val="23"/>
          <w:szCs w:val="23"/>
        </w:rPr>
        <w:t xml:space="preserve"> </w:t>
      </w:r>
      <w:r w:rsidR="0065738B" w:rsidRPr="0059489E">
        <w:rPr>
          <w:rFonts w:cs="Tahoma"/>
          <w:sz w:val="23"/>
          <w:szCs w:val="23"/>
        </w:rPr>
        <w:t>que “altera a Lei Federal nº 6.945, de 14 de setembro de 1981, que institui a Taxa de Limpeza Pública no Sistema Tributário do Distrito Federal”.</w:t>
      </w:r>
    </w:p>
    <w:p w:rsidR="0065738B" w:rsidRPr="0059489E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65738B" w:rsidRPr="0059489E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PARECER: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 xml:space="preserve">Admissibilidade na forma da emenda nº 1 (redação) – CCJ </w:t>
      </w:r>
    </w:p>
    <w:p w:rsidR="0065738B" w:rsidRPr="0059489E" w:rsidRDefault="0065738B" w:rsidP="005A735C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65738B" w:rsidRPr="0059489E" w:rsidRDefault="00B04A8E" w:rsidP="0065738B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5</w:t>
      </w:r>
      <w:r w:rsidR="0065738B" w:rsidRPr="0059489E">
        <w:rPr>
          <w:rFonts w:cs="Tahoma"/>
          <w:b/>
          <w:bCs/>
          <w:sz w:val="23"/>
          <w:szCs w:val="23"/>
        </w:rPr>
        <w:t xml:space="preserve"> – </w:t>
      </w:r>
      <w:r w:rsidR="0065738B" w:rsidRPr="0059489E">
        <w:rPr>
          <w:rFonts w:cs="Tahoma"/>
          <w:b/>
          <w:sz w:val="23"/>
          <w:szCs w:val="23"/>
        </w:rPr>
        <w:t xml:space="preserve">PL 1144/2012, </w:t>
      </w:r>
      <w:r w:rsidR="0065738B" w:rsidRPr="0059489E">
        <w:rPr>
          <w:rFonts w:cs="Tahoma"/>
          <w:sz w:val="23"/>
          <w:szCs w:val="23"/>
        </w:rPr>
        <w:t>de autoria da Deputada Eliana Pedrosa,</w:t>
      </w:r>
      <w:r w:rsidR="0065738B" w:rsidRPr="0059489E">
        <w:rPr>
          <w:rFonts w:cs="Tahoma"/>
          <w:b/>
          <w:sz w:val="23"/>
          <w:szCs w:val="23"/>
        </w:rPr>
        <w:t xml:space="preserve"> </w:t>
      </w:r>
      <w:r w:rsidR="0065738B" w:rsidRPr="0059489E">
        <w:rPr>
          <w:rFonts w:cs="Tahoma"/>
          <w:sz w:val="23"/>
          <w:szCs w:val="23"/>
        </w:rPr>
        <w:t>que “</w:t>
      </w:r>
      <w:r w:rsidRPr="0059489E">
        <w:rPr>
          <w:rFonts w:cs="Tahoma"/>
          <w:sz w:val="23"/>
          <w:szCs w:val="23"/>
        </w:rPr>
        <w:t>determina a reserva de vagas para motocicletas nos estacionamentos públicos e privados do Distrito Federal”.</w:t>
      </w:r>
    </w:p>
    <w:p w:rsidR="0065738B" w:rsidRPr="0059489E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65738B" w:rsidRPr="0059489E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lastRenderedPageBreak/>
        <w:t>PARECER: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Admissibilidade na forma da emenda nº 1 (</w:t>
      </w:r>
      <w:r w:rsidR="00B04A8E" w:rsidRPr="0059489E">
        <w:rPr>
          <w:rFonts w:ascii="Tahoma" w:hAnsi="Tahoma" w:cs="Tahoma"/>
          <w:b/>
          <w:bCs/>
          <w:sz w:val="23"/>
          <w:szCs w:val="23"/>
        </w:rPr>
        <w:t>modificativa</w:t>
      </w:r>
      <w:r w:rsidRPr="0059489E">
        <w:rPr>
          <w:rFonts w:ascii="Tahoma" w:hAnsi="Tahoma" w:cs="Tahoma"/>
          <w:b/>
          <w:bCs/>
          <w:sz w:val="23"/>
          <w:szCs w:val="23"/>
        </w:rPr>
        <w:t xml:space="preserve">) – CCJ </w:t>
      </w:r>
    </w:p>
    <w:p w:rsidR="0065738B" w:rsidRPr="0059489E" w:rsidRDefault="0065738B" w:rsidP="002D3C27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2D3C27" w:rsidRPr="0059489E" w:rsidRDefault="00D92DCC" w:rsidP="002D3C27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6</w:t>
      </w:r>
      <w:r w:rsidR="002D3C27" w:rsidRPr="0059489E">
        <w:rPr>
          <w:rFonts w:cs="Tahoma"/>
          <w:b/>
          <w:bCs/>
          <w:sz w:val="23"/>
          <w:szCs w:val="23"/>
        </w:rPr>
        <w:t xml:space="preserve"> – </w:t>
      </w:r>
      <w:r w:rsidR="002D3C27" w:rsidRPr="0059489E">
        <w:rPr>
          <w:rFonts w:cs="Tahoma"/>
          <w:b/>
          <w:sz w:val="23"/>
          <w:szCs w:val="23"/>
        </w:rPr>
        <w:t xml:space="preserve">PL 1329/2013, </w:t>
      </w:r>
      <w:r w:rsidR="002D3C27" w:rsidRPr="0059489E">
        <w:rPr>
          <w:rFonts w:cs="Tahoma"/>
          <w:sz w:val="23"/>
          <w:szCs w:val="23"/>
        </w:rPr>
        <w:t xml:space="preserve">de autoria do Deputado </w:t>
      </w:r>
      <w:proofErr w:type="spellStart"/>
      <w:r w:rsidR="002D3C27" w:rsidRPr="0059489E">
        <w:rPr>
          <w:rFonts w:cs="Tahoma"/>
          <w:sz w:val="23"/>
          <w:szCs w:val="23"/>
        </w:rPr>
        <w:t>Raad</w:t>
      </w:r>
      <w:proofErr w:type="spellEnd"/>
      <w:r w:rsidR="002D3C27" w:rsidRPr="0059489E">
        <w:rPr>
          <w:rFonts w:cs="Tahoma"/>
          <w:sz w:val="23"/>
          <w:szCs w:val="23"/>
        </w:rPr>
        <w:t xml:space="preserve"> </w:t>
      </w:r>
      <w:proofErr w:type="spellStart"/>
      <w:r w:rsidR="002D3C27" w:rsidRPr="0059489E">
        <w:rPr>
          <w:rFonts w:cs="Tahoma"/>
          <w:sz w:val="23"/>
          <w:szCs w:val="23"/>
        </w:rPr>
        <w:t>Massouh</w:t>
      </w:r>
      <w:proofErr w:type="spellEnd"/>
      <w:r w:rsidR="002D3C27" w:rsidRPr="0059489E">
        <w:rPr>
          <w:rFonts w:cs="Tahoma"/>
          <w:sz w:val="23"/>
          <w:szCs w:val="23"/>
        </w:rPr>
        <w:t>,</w:t>
      </w:r>
      <w:r w:rsidR="002D3C27" w:rsidRPr="0059489E">
        <w:rPr>
          <w:rFonts w:cs="Tahoma"/>
          <w:b/>
          <w:sz w:val="23"/>
          <w:szCs w:val="23"/>
        </w:rPr>
        <w:t xml:space="preserve"> </w:t>
      </w:r>
      <w:r w:rsidR="002D3C27" w:rsidRPr="0059489E">
        <w:rPr>
          <w:rFonts w:cs="Tahoma"/>
          <w:sz w:val="23"/>
          <w:szCs w:val="23"/>
        </w:rPr>
        <w:t>que “</w:t>
      </w:r>
      <w:r w:rsidR="00122445" w:rsidRPr="0059489E">
        <w:rPr>
          <w:rFonts w:cs="Tahoma"/>
          <w:sz w:val="23"/>
          <w:szCs w:val="23"/>
        </w:rPr>
        <w:t xml:space="preserve">dispõe sobre a data comemorativa do Dia do </w:t>
      </w:r>
      <w:proofErr w:type="spellStart"/>
      <w:r w:rsidR="00122445" w:rsidRPr="0059489E">
        <w:rPr>
          <w:rFonts w:cs="Tahoma"/>
          <w:sz w:val="23"/>
          <w:szCs w:val="23"/>
        </w:rPr>
        <w:t>Trilheiro</w:t>
      </w:r>
      <w:proofErr w:type="spellEnd"/>
      <w:r w:rsidR="00122445" w:rsidRPr="0059489E">
        <w:rPr>
          <w:rFonts w:cs="Tahoma"/>
          <w:sz w:val="23"/>
          <w:szCs w:val="23"/>
        </w:rPr>
        <w:t xml:space="preserve"> no Distrito Federal</w:t>
      </w:r>
      <w:r w:rsidR="00BC0FC6" w:rsidRPr="0059489E">
        <w:rPr>
          <w:rFonts w:cs="Tahoma"/>
          <w:sz w:val="23"/>
          <w:szCs w:val="23"/>
        </w:rPr>
        <w:t>”</w:t>
      </w:r>
      <w:r w:rsidR="00122445" w:rsidRPr="0059489E">
        <w:rPr>
          <w:rFonts w:cs="Tahoma"/>
          <w:sz w:val="23"/>
          <w:szCs w:val="23"/>
        </w:rPr>
        <w:t>.</w:t>
      </w:r>
    </w:p>
    <w:p w:rsidR="002D3C27" w:rsidRPr="0059489E" w:rsidRDefault="002D3C27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2D3C27" w:rsidRPr="0059489E" w:rsidRDefault="002D3C27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PARECER: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2D3C27" w:rsidRPr="0059489E" w:rsidRDefault="002D3C27" w:rsidP="005A735C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1606A9" w:rsidRPr="0059489E" w:rsidRDefault="00D92DCC" w:rsidP="001606A9">
      <w:pPr>
        <w:pStyle w:val="Corpodetexto3"/>
        <w:spacing w:after="0"/>
        <w:rPr>
          <w:rFonts w:cs="Tahoma"/>
          <w:i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7</w:t>
      </w:r>
      <w:r w:rsidR="001606A9" w:rsidRPr="0059489E">
        <w:rPr>
          <w:rFonts w:cs="Tahoma"/>
          <w:b/>
          <w:bCs/>
          <w:sz w:val="23"/>
          <w:szCs w:val="23"/>
        </w:rPr>
        <w:t xml:space="preserve"> – </w:t>
      </w:r>
      <w:r w:rsidR="001606A9" w:rsidRPr="0059489E">
        <w:rPr>
          <w:rFonts w:cs="Tahoma"/>
          <w:b/>
          <w:sz w:val="23"/>
          <w:szCs w:val="23"/>
        </w:rPr>
        <w:t xml:space="preserve">PL 1565/2013, </w:t>
      </w:r>
      <w:r w:rsidR="001606A9" w:rsidRPr="0059489E">
        <w:rPr>
          <w:rFonts w:cs="Tahoma"/>
          <w:sz w:val="23"/>
          <w:szCs w:val="23"/>
        </w:rPr>
        <w:t>de autoria da Deputada Eliana Pedrosa,</w:t>
      </w:r>
      <w:r w:rsidR="001606A9" w:rsidRPr="0059489E">
        <w:rPr>
          <w:rFonts w:cs="Tahoma"/>
          <w:b/>
          <w:sz w:val="23"/>
          <w:szCs w:val="23"/>
        </w:rPr>
        <w:t xml:space="preserve"> </w:t>
      </w:r>
      <w:r w:rsidR="001606A9" w:rsidRPr="0059489E">
        <w:rPr>
          <w:rFonts w:cs="Tahoma"/>
          <w:sz w:val="23"/>
          <w:szCs w:val="23"/>
        </w:rPr>
        <w:t xml:space="preserve">que “inclui no Calendário de Eventos Oficiais do Distrito Federal a Feira de Beleza </w:t>
      </w:r>
      <w:proofErr w:type="spellStart"/>
      <w:r w:rsidR="001606A9" w:rsidRPr="0059489E">
        <w:rPr>
          <w:rFonts w:cs="Tahoma"/>
          <w:i/>
          <w:sz w:val="23"/>
          <w:szCs w:val="23"/>
        </w:rPr>
        <w:t>Hair</w:t>
      </w:r>
      <w:proofErr w:type="spellEnd"/>
      <w:r w:rsidR="001606A9" w:rsidRPr="0059489E">
        <w:rPr>
          <w:rFonts w:cs="Tahoma"/>
          <w:i/>
          <w:sz w:val="23"/>
          <w:szCs w:val="23"/>
        </w:rPr>
        <w:t xml:space="preserve"> Brasília </w:t>
      </w:r>
      <w:proofErr w:type="spellStart"/>
      <w:r w:rsidR="001606A9" w:rsidRPr="0059489E">
        <w:rPr>
          <w:rFonts w:cs="Tahoma"/>
          <w:i/>
          <w:sz w:val="23"/>
          <w:szCs w:val="23"/>
        </w:rPr>
        <w:t>and</w:t>
      </w:r>
      <w:proofErr w:type="spellEnd"/>
      <w:r w:rsidR="001606A9" w:rsidRPr="0059489E">
        <w:rPr>
          <w:rFonts w:cs="Tahoma"/>
          <w:i/>
          <w:sz w:val="23"/>
          <w:szCs w:val="23"/>
        </w:rPr>
        <w:t xml:space="preserve"> </w:t>
      </w:r>
      <w:proofErr w:type="spellStart"/>
      <w:r w:rsidR="001606A9" w:rsidRPr="0059489E">
        <w:rPr>
          <w:rFonts w:cs="Tahoma"/>
          <w:i/>
          <w:sz w:val="23"/>
          <w:szCs w:val="23"/>
        </w:rPr>
        <w:t>Beauty</w:t>
      </w:r>
      <w:proofErr w:type="spellEnd"/>
      <w:r w:rsidR="001606A9" w:rsidRPr="0059489E">
        <w:rPr>
          <w:rFonts w:cs="Tahoma"/>
          <w:i/>
          <w:sz w:val="23"/>
          <w:szCs w:val="23"/>
        </w:rPr>
        <w:t>”.</w:t>
      </w:r>
    </w:p>
    <w:p w:rsidR="001606A9" w:rsidRPr="0059489E" w:rsidRDefault="001606A9" w:rsidP="001606A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1606A9" w:rsidRPr="0059489E" w:rsidRDefault="001606A9" w:rsidP="001606A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PARECER: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1606A9" w:rsidRPr="0059489E" w:rsidRDefault="001606A9" w:rsidP="005A735C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5A735C" w:rsidRPr="0059489E" w:rsidRDefault="00D92DCC" w:rsidP="005A735C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8</w:t>
      </w:r>
      <w:r w:rsidR="005A735C" w:rsidRPr="0059489E">
        <w:rPr>
          <w:rFonts w:cs="Tahoma"/>
          <w:b/>
          <w:bCs/>
          <w:sz w:val="23"/>
          <w:szCs w:val="23"/>
        </w:rPr>
        <w:t xml:space="preserve"> – </w:t>
      </w:r>
      <w:r w:rsidR="005A735C" w:rsidRPr="0059489E">
        <w:rPr>
          <w:rFonts w:cs="Tahoma"/>
          <w:b/>
          <w:sz w:val="23"/>
          <w:szCs w:val="23"/>
        </w:rPr>
        <w:t xml:space="preserve">PL 186/2011, </w:t>
      </w:r>
      <w:r w:rsidR="005A735C" w:rsidRPr="0059489E">
        <w:rPr>
          <w:rFonts w:cs="Tahoma"/>
          <w:sz w:val="23"/>
          <w:szCs w:val="23"/>
        </w:rPr>
        <w:t>de autoria do Deputado Washington Mesquita,</w:t>
      </w:r>
      <w:r w:rsidR="005A735C" w:rsidRPr="0059489E">
        <w:rPr>
          <w:rFonts w:cs="Tahoma"/>
          <w:b/>
          <w:sz w:val="23"/>
          <w:szCs w:val="23"/>
        </w:rPr>
        <w:t xml:space="preserve"> </w:t>
      </w:r>
      <w:r w:rsidR="005A735C" w:rsidRPr="0059489E">
        <w:rPr>
          <w:rFonts w:cs="Tahoma"/>
          <w:sz w:val="23"/>
          <w:szCs w:val="23"/>
        </w:rPr>
        <w:t>que “torna obrigatório o envio ao DETRAN-DF de relação de registros de óbitos para fins de cancelamento da Carteira Nacional de Habilitação – CNH”.</w:t>
      </w:r>
    </w:p>
    <w:p w:rsidR="005A735C" w:rsidRPr="0059489E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Deputada Eliana Pedrosa</w:t>
      </w:r>
    </w:p>
    <w:p w:rsidR="005A735C" w:rsidRPr="0059489E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PARECER: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5A735C" w:rsidRPr="0059489E" w:rsidRDefault="005A735C" w:rsidP="005A735C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5A735C" w:rsidRPr="0059489E" w:rsidRDefault="00D92DCC" w:rsidP="005A735C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9</w:t>
      </w:r>
      <w:r w:rsidR="005A735C" w:rsidRPr="0059489E">
        <w:rPr>
          <w:rFonts w:cs="Tahoma"/>
          <w:b/>
          <w:bCs/>
          <w:sz w:val="23"/>
          <w:szCs w:val="23"/>
        </w:rPr>
        <w:t xml:space="preserve"> – </w:t>
      </w:r>
      <w:r w:rsidR="005A735C" w:rsidRPr="0059489E">
        <w:rPr>
          <w:rFonts w:cs="Tahoma"/>
          <w:b/>
          <w:sz w:val="23"/>
          <w:szCs w:val="23"/>
        </w:rPr>
        <w:t xml:space="preserve">PL 883/2012, </w:t>
      </w:r>
      <w:r w:rsidR="005A735C" w:rsidRPr="0059489E">
        <w:rPr>
          <w:rFonts w:cs="Tahoma"/>
          <w:sz w:val="23"/>
          <w:szCs w:val="23"/>
        </w:rPr>
        <w:t>de autoria do Deputado Washington Mesquita,</w:t>
      </w:r>
      <w:r w:rsidR="005A735C" w:rsidRPr="0059489E">
        <w:rPr>
          <w:rFonts w:cs="Tahoma"/>
          <w:b/>
          <w:sz w:val="23"/>
          <w:szCs w:val="23"/>
        </w:rPr>
        <w:t xml:space="preserve"> </w:t>
      </w:r>
      <w:r w:rsidR="005A735C" w:rsidRPr="0059489E">
        <w:rPr>
          <w:rFonts w:cs="Tahoma"/>
          <w:sz w:val="23"/>
          <w:szCs w:val="23"/>
        </w:rPr>
        <w:t xml:space="preserve">que “proíbe o tratamento discriminatório às gestantes e às lactantes com bebês com até </w:t>
      </w:r>
      <w:proofErr w:type="gramStart"/>
      <w:r w:rsidR="005A735C" w:rsidRPr="0059489E">
        <w:rPr>
          <w:rFonts w:cs="Tahoma"/>
          <w:sz w:val="23"/>
          <w:szCs w:val="23"/>
        </w:rPr>
        <w:t>6</w:t>
      </w:r>
      <w:proofErr w:type="gramEnd"/>
      <w:r w:rsidR="005A735C" w:rsidRPr="0059489E">
        <w:rPr>
          <w:rFonts w:cs="Tahoma"/>
          <w:sz w:val="23"/>
          <w:szCs w:val="23"/>
        </w:rPr>
        <w:t xml:space="preserve"> meses de idade que participam de concursos públicos de provas ou de provas e títulos no âmbito da Administração Direta e Indireta do Distrito Federal.</w:t>
      </w:r>
    </w:p>
    <w:p w:rsidR="005A735C" w:rsidRPr="0059489E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Deputada Eliana Pedrosa</w:t>
      </w:r>
    </w:p>
    <w:p w:rsidR="005A735C" w:rsidRPr="0059489E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PARECER: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5A735C" w:rsidRPr="0059489E" w:rsidRDefault="005A735C" w:rsidP="005A735C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2C2346" w:rsidRPr="0059489E" w:rsidRDefault="00D92DCC" w:rsidP="002C2346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10</w:t>
      </w:r>
      <w:r w:rsidR="002C2346" w:rsidRPr="0059489E">
        <w:rPr>
          <w:rFonts w:cs="Tahoma"/>
          <w:b/>
          <w:bCs/>
          <w:sz w:val="23"/>
          <w:szCs w:val="23"/>
        </w:rPr>
        <w:t xml:space="preserve"> – </w:t>
      </w:r>
      <w:r w:rsidR="002C2346" w:rsidRPr="0059489E">
        <w:rPr>
          <w:rFonts w:cs="Tahoma"/>
          <w:b/>
          <w:sz w:val="23"/>
          <w:szCs w:val="23"/>
        </w:rPr>
        <w:t xml:space="preserve">PL 1608/2013, </w:t>
      </w:r>
      <w:r w:rsidR="002C2346" w:rsidRPr="0059489E">
        <w:rPr>
          <w:rFonts w:cs="Tahoma"/>
          <w:sz w:val="23"/>
          <w:szCs w:val="23"/>
        </w:rPr>
        <w:t>de autoria da Deputada Luzia de Paula,</w:t>
      </w:r>
      <w:r w:rsidR="002C2346" w:rsidRPr="0059489E">
        <w:rPr>
          <w:rFonts w:cs="Tahoma"/>
          <w:b/>
          <w:sz w:val="23"/>
          <w:szCs w:val="23"/>
        </w:rPr>
        <w:t xml:space="preserve"> </w:t>
      </w:r>
      <w:r w:rsidR="002C2346" w:rsidRPr="0059489E">
        <w:rPr>
          <w:rFonts w:cs="Tahoma"/>
          <w:sz w:val="23"/>
          <w:szCs w:val="23"/>
        </w:rPr>
        <w:t>que “declara o Cine Drive-In de Brasília Patrimônio Cultural do Distrito Federal”.</w:t>
      </w:r>
    </w:p>
    <w:p w:rsidR="002C2346" w:rsidRPr="0059489E" w:rsidRDefault="002C2346" w:rsidP="002C234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Deputada Eliana Pedrosa</w:t>
      </w:r>
    </w:p>
    <w:p w:rsidR="002C2346" w:rsidRPr="0059489E" w:rsidRDefault="002C2346" w:rsidP="002C234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PARECER: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2C2346" w:rsidRPr="0059489E" w:rsidRDefault="002C2346" w:rsidP="005A735C">
      <w:pPr>
        <w:spacing w:after="0" w:line="240" w:lineRule="auto"/>
        <w:jc w:val="both"/>
        <w:rPr>
          <w:rFonts w:ascii="Tahoma" w:eastAsia="Gungsuh" w:hAnsi="Tahoma" w:cs="Tahoma"/>
          <w:b/>
          <w:sz w:val="23"/>
          <w:szCs w:val="23"/>
        </w:rPr>
      </w:pPr>
    </w:p>
    <w:p w:rsidR="005A735C" w:rsidRPr="0059489E" w:rsidRDefault="00D92DCC" w:rsidP="005A735C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11</w:t>
      </w:r>
      <w:r w:rsidR="005A735C" w:rsidRPr="0059489E">
        <w:rPr>
          <w:rFonts w:cs="Tahoma"/>
          <w:b/>
          <w:bCs/>
          <w:sz w:val="23"/>
          <w:szCs w:val="23"/>
        </w:rPr>
        <w:t xml:space="preserve"> – </w:t>
      </w:r>
      <w:r w:rsidR="005A735C" w:rsidRPr="0059489E">
        <w:rPr>
          <w:rFonts w:cs="Tahoma"/>
          <w:b/>
          <w:sz w:val="23"/>
          <w:szCs w:val="23"/>
        </w:rPr>
        <w:t xml:space="preserve">PDL </w:t>
      </w:r>
      <w:r w:rsidR="00A03A1B" w:rsidRPr="0059489E">
        <w:rPr>
          <w:rFonts w:cs="Tahoma"/>
          <w:b/>
          <w:sz w:val="23"/>
          <w:szCs w:val="23"/>
        </w:rPr>
        <w:t>252</w:t>
      </w:r>
      <w:r w:rsidR="005A735C" w:rsidRPr="0059489E">
        <w:rPr>
          <w:rFonts w:cs="Tahoma"/>
          <w:b/>
          <w:sz w:val="23"/>
          <w:szCs w:val="23"/>
        </w:rPr>
        <w:t>/201</w:t>
      </w:r>
      <w:r w:rsidR="00A03A1B" w:rsidRPr="0059489E">
        <w:rPr>
          <w:rFonts w:cs="Tahoma"/>
          <w:b/>
          <w:sz w:val="23"/>
          <w:szCs w:val="23"/>
        </w:rPr>
        <w:t>4</w:t>
      </w:r>
      <w:r w:rsidR="005A735C" w:rsidRPr="0059489E">
        <w:rPr>
          <w:rFonts w:cs="Tahoma"/>
          <w:b/>
          <w:sz w:val="23"/>
          <w:szCs w:val="23"/>
        </w:rPr>
        <w:t xml:space="preserve">, </w:t>
      </w:r>
      <w:r w:rsidR="005A735C" w:rsidRPr="0059489E">
        <w:rPr>
          <w:rFonts w:cs="Tahoma"/>
          <w:sz w:val="23"/>
          <w:szCs w:val="23"/>
        </w:rPr>
        <w:t>de autoria d</w:t>
      </w:r>
      <w:r w:rsidR="00A03A1B" w:rsidRPr="0059489E">
        <w:rPr>
          <w:rFonts w:cs="Tahoma"/>
          <w:sz w:val="23"/>
          <w:szCs w:val="23"/>
        </w:rPr>
        <w:t>o</w:t>
      </w:r>
      <w:r w:rsidR="005A735C" w:rsidRPr="0059489E">
        <w:rPr>
          <w:rFonts w:cs="Tahoma"/>
          <w:sz w:val="23"/>
          <w:szCs w:val="23"/>
        </w:rPr>
        <w:t xml:space="preserve"> Deputad</w:t>
      </w:r>
      <w:r w:rsidR="00A03A1B" w:rsidRPr="0059489E">
        <w:rPr>
          <w:rFonts w:cs="Tahoma"/>
          <w:sz w:val="23"/>
          <w:szCs w:val="23"/>
        </w:rPr>
        <w:t>o</w:t>
      </w:r>
      <w:r w:rsidR="005A735C" w:rsidRPr="0059489E">
        <w:rPr>
          <w:rFonts w:cs="Tahoma"/>
          <w:sz w:val="23"/>
          <w:szCs w:val="23"/>
        </w:rPr>
        <w:t xml:space="preserve"> </w:t>
      </w:r>
      <w:proofErr w:type="spellStart"/>
      <w:r w:rsidR="00A03A1B" w:rsidRPr="0059489E">
        <w:rPr>
          <w:rFonts w:cs="Tahoma"/>
          <w:sz w:val="23"/>
          <w:szCs w:val="23"/>
        </w:rPr>
        <w:t>Rôney</w:t>
      </w:r>
      <w:proofErr w:type="spellEnd"/>
      <w:r w:rsidR="00A03A1B" w:rsidRPr="0059489E">
        <w:rPr>
          <w:rFonts w:cs="Tahoma"/>
          <w:sz w:val="23"/>
          <w:szCs w:val="23"/>
        </w:rPr>
        <w:t xml:space="preserve"> </w:t>
      </w:r>
      <w:proofErr w:type="spellStart"/>
      <w:r w:rsidR="00A03A1B" w:rsidRPr="0059489E">
        <w:rPr>
          <w:rFonts w:cs="Tahoma"/>
          <w:sz w:val="23"/>
          <w:szCs w:val="23"/>
        </w:rPr>
        <w:t>Nemer</w:t>
      </w:r>
      <w:proofErr w:type="spellEnd"/>
      <w:r w:rsidR="005A735C" w:rsidRPr="0059489E">
        <w:rPr>
          <w:rFonts w:cs="Tahoma"/>
          <w:sz w:val="23"/>
          <w:szCs w:val="23"/>
        </w:rPr>
        <w:t xml:space="preserve">, que “concede Título de Cidadão Honorário de Brasília ao </w:t>
      </w:r>
      <w:r w:rsidR="00A03A1B" w:rsidRPr="0059489E">
        <w:rPr>
          <w:rFonts w:cs="Tahoma"/>
          <w:sz w:val="23"/>
          <w:szCs w:val="23"/>
        </w:rPr>
        <w:t xml:space="preserve">Senhor Jorge </w:t>
      </w:r>
      <w:proofErr w:type="spellStart"/>
      <w:r w:rsidR="00A03A1B" w:rsidRPr="0059489E">
        <w:rPr>
          <w:rFonts w:cs="Tahoma"/>
          <w:sz w:val="23"/>
          <w:szCs w:val="23"/>
        </w:rPr>
        <w:t>Shyu</w:t>
      </w:r>
      <w:proofErr w:type="spellEnd"/>
      <w:r w:rsidR="00A03A1B" w:rsidRPr="0059489E">
        <w:rPr>
          <w:rFonts w:cs="Tahoma"/>
          <w:sz w:val="23"/>
          <w:szCs w:val="23"/>
        </w:rPr>
        <w:t xml:space="preserve"> </w:t>
      </w:r>
      <w:proofErr w:type="spellStart"/>
      <w:r w:rsidR="00A03A1B" w:rsidRPr="0059489E">
        <w:rPr>
          <w:rFonts w:cs="Tahoma"/>
          <w:sz w:val="23"/>
          <w:szCs w:val="23"/>
        </w:rPr>
        <w:t>Guang</w:t>
      </w:r>
      <w:proofErr w:type="spellEnd"/>
      <w:r w:rsidR="00A03A1B" w:rsidRPr="0059489E">
        <w:rPr>
          <w:rFonts w:cs="Tahoma"/>
          <w:sz w:val="23"/>
          <w:szCs w:val="23"/>
        </w:rPr>
        <w:t xml:space="preserve"> </w:t>
      </w:r>
      <w:proofErr w:type="spellStart"/>
      <w:r w:rsidR="00A03A1B" w:rsidRPr="0059489E">
        <w:rPr>
          <w:rFonts w:cs="Tahoma"/>
          <w:sz w:val="23"/>
          <w:szCs w:val="23"/>
        </w:rPr>
        <w:t>Pu</w:t>
      </w:r>
      <w:proofErr w:type="spellEnd"/>
      <w:r w:rsidR="005A735C" w:rsidRPr="0059489E">
        <w:rPr>
          <w:rFonts w:cs="Tahoma"/>
          <w:sz w:val="23"/>
          <w:szCs w:val="23"/>
        </w:rPr>
        <w:t>”.</w:t>
      </w:r>
    </w:p>
    <w:p w:rsidR="005A735C" w:rsidRPr="0059489E" w:rsidRDefault="00A03A1B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Deputada</w:t>
      </w:r>
      <w:r w:rsidR="005A735C" w:rsidRPr="0059489E">
        <w:rPr>
          <w:rFonts w:ascii="Tahoma" w:hAnsi="Tahoma" w:cs="Tahoma"/>
          <w:b/>
          <w:bCs/>
          <w:sz w:val="23"/>
          <w:szCs w:val="23"/>
        </w:rPr>
        <w:t xml:space="preserve"> </w:t>
      </w:r>
      <w:r w:rsidRPr="0059489E">
        <w:rPr>
          <w:rFonts w:ascii="Tahoma" w:hAnsi="Tahoma" w:cs="Tahoma"/>
          <w:b/>
          <w:bCs/>
          <w:sz w:val="23"/>
          <w:szCs w:val="23"/>
        </w:rPr>
        <w:t>Eliana Pedrosa</w:t>
      </w:r>
    </w:p>
    <w:p w:rsidR="005A735C" w:rsidRPr="0059489E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PARECER: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5A735C" w:rsidRPr="0059489E" w:rsidRDefault="005A735C" w:rsidP="005A73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</w:p>
    <w:p w:rsidR="0065738B" w:rsidRPr="0059489E" w:rsidRDefault="00D92DCC" w:rsidP="0065738B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12</w:t>
      </w:r>
      <w:r w:rsidR="0065738B" w:rsidRPr="0059489E">
        <w:rPr>
          <w:rFonts w:cs="Tahoma"/>
          <w:b/>
          <w:bCs/>
          <w:sz w:val="23"/>
          <w:szCs w:val="23"/>
        </w:rPr>
        <w:t xml:space="preserve"> – </w:t>
      </w:r>
      <w:r w:rsidR="0065738B" w:rsidRPr="0059489E">
        <w:rPr>
          <w:rFonts w:cs="Tahoma"/>
          <w:b/>
          <w:sz w:val="23"/>
          <w:szCs w:val="23"/>
        </w:rPr>
        <w:t xml:space="preserve">PDL 139/2012, </w:t>
      </w:r>
      <w:r w:rsidR="0065738B" w:rsidRPr="0059489E">
        <w:rPr>
          <w:rFonts w:cs="Tahoma"/>
          <w:sz w:val="23"/>
          <w:szCs w:val="23"/>
        </w:rPr>
        <w:t xml:space="preserve">de autoria do Deputado Robério Negreiros, que “concede Título de Cidadão Honorário de Brasília ao Senhor </w:t>
      </w:r>
      <w:proofErr w:type="spellStart"/>
      <w:r w:rsidR="0065738B" w:rsidRPr="0059489E">
        <w:rPr>
          <w:rFonts w:cs="Tahoma"/>
          <w:sz w:val="23"/>
          <w:szCs w:val="23"/>
        </w:rPr>
        <w:t>Murillo</w:t>
      </w:r>
      <w:proofErr w:type="spellEnd"/>
      <w:r w:rsidR="0065738B" w:rsidRPr="0059489E">
        <w:rPr>
          <w:rFonts w:cs="Tahoma"/>
          <w:sz w:val="23"/>
          <w:szCs w:val="23"/>
        </w:rPr>
        <w:t xml:space="preserve"> de Aragão”.</w:t>
      </w:r>
    </w:p>
    <w:p w:rsidR="0065738B" w:rsidRPr="0059489E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65738B" w:rsidRPr="0059489E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PARECER: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65738B" w:rsidRPr="0059489E" w:rsidRDefault="0065738B" w:rsidP="0065738B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65738B" w:rsidRPr="0059489E" w:rsidRDefault="00D92DCC" w:rsidP="0065738B">
      <w:pPr>
        <w:pStyle w:val="Corpodetexto3"/>
        <w:spacing w:after="0"/>
        <w:rPr>
          <w:rFonts w:cs="Tahoma"/>
          <w:sz w:val="23"/>
          <w:szCs w:val="23"/>
        </w:rPr>
      </w:pPr>
      <w:r w:rsidRPr="0059489E">
        <w:rPr>
          <w:rFonts w:cs="Tahoma"/>
          <w:b/>
          <w:bCs/>
          <w:sz w:val="23"/>
          <w:szCs w:val="23"/>
        </w:rPr>
        <w:t>13</w:t>
      </w:r>
      <w:r w:rsidR="0065738B" w:rsidRPr="0059489E">
        <w:rPr>
          <w:rFonts w:cs="Tahoma"/>
          <w:b/>
          <w:bCs/>
          <w:sz w:val="23"/>
          <w:szCs w:val="23"/>
        </w:rPr>
        <w:t xml:space="preserve"> – </w:t>
      </w:r>
      <w:r w:rsidR="0065738B" w:rsidRPr="0059489E">
        <w:rPr>
          <w:rFonts w:cs="Tahoma"/>
          <w:b/>
          <w:sz w:val="23"/>
          <w:szCs w:val="23"/>
        </w:rPr>
        <w:t xml:space="preserve">PDL 216/2013, </w:t>
      </w:r>
      <w:r w:rsidR="0065738B" w:rsidRPr="0059489E">
        <w:rPr>
          <w:rFonts w:cs="Tahoma"/>
          <w:sz w:val="23"/>
          <w:szCs w:val="23"/>
        </w:rPr>
        <w:t xml:space="preserve">de autoria da Deputada Luzia de Paula, que “concede Título de Cidadã Honorária de Brasília à </w:t>
      </w:r>
      <w:r w:rsidRPr="0059489E">
        <w:rPr>
          <w:rFonts w:cs="Tahoma"/>
          <w:sz w:val="23"/>
          <w:szCs w:val="23"/>
        </w:rPr>
        <w:t xml:space="preserve">Senhora </w:t>
      </w:r>
      <w:proofErr w:type="spellStart"/>
      <w:r w:rsidRPr="0059489E">
        <w:rPr>
          <w:rFonts w:cs="Tahoma"/>
          <w:sz w:val="23"/>
          <w:szCs w:val="23"/>
        </w:rPr>
        <w:t>Gisè</w:t>
      </w:r>
      <w:r w:rsidR="0065738B" w:rsidRPr="0059489E">
        <w:rPr>
          <w:rFonts w:cs="Tahoma"/>
          <w:sz w:val="23"/>
          <w:szCs w:val="23"/>
        </w:rPr>
        <w:t>le</w:t>
      </w:r>
      <w:proofErr w:type="spellEnd"/>
      <w:r w:rsidR="0065738B" w:rsidRPr="0059489E">
        <w:rPr>
          <w:rFonts w:cs="Tahoma"/>
          <w:sz w:val="23"/>
          <w:szCs w:val="23"/>
        </w:rPr>
        <w:t xml:space="preserve"> Santoro”.</w:t>
      </w:r>
    </w:p>
    <w:p w:rsidR="0065738B" w:rsidRPr="0059489E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RELATORIA: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65738B" w:rsidRPr="0059489E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59489E">
        <w:rPr>
          <w:rFonts w:ascii="Tahoma" w:hAnsi="Tahoma" w:cs="Tahoma"/>
          <w:b/>
          <w:bCs/>
          <w:sz w:val="23"/>
          <w:szCs w:val="23"/>
        </w:rPr>
        <w:t>PARECER:</w:t>
      </w:r>
      <w:r w:rsidRPr="0059489E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20467C" w:rsidRPr="0059489E" w:rsidRDefault="0020467C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bookmarkStart w:id="0" w:name="_GoBack"/>
      <w:bookmarkEnd w:id="0"/>
    </w:p>
    <w:p w:rsidR="0059489E" w:rsidRPr="0059489E" w:rsidRDefault="005948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</w:p>
    <w:p w:rsidR="000B319E" w:rsidRPr="0059489E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 w:rsidRPr="0059489E">
        <w:rPr>
          <w:rFonts w:ascii="Tahoma" w:hAnsi="Tahoma" w:cs="Tahoma"/>
          <w:b/>
          <w:sz w:val="23"/>
          <w:szCs w:val="23"/>
        </w:rPr>
        <w:t>Paulo Eduardo Pinto de Almeida</w:t>
      </w:r>
    </w:p>
    <w:p w:rsidR="000B319E" w:rsidRPr="0059489E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 w:rsidRPr="0059489E">
        <w:rPr>
          <w:rFonts w:ascii="Tahoma" w:hAnsi="Tahoma" w:cs="Tahoma"/>
          <w:b/>
          <w:sz w:val="23"/>
          <w:szCs w:val="23"/>
        </w:rPr>
        <w:t>Secretário – CCJ</w:t>
      </w:r>
    </w:p>
    <w:p w:rsidR="0046406D" w:rsidRPr="00315AA2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9489E">
        <w:rPr>
          <w:rFonts w:ascii="Tahoma" w:hAnsi="Tahoma" w:cs="Tahoma"/>
          <w:b/>
          <w:sz w:val="23"/>
          <w:szCs w:val="23"/>
        </w:rPr>
        <w:t>Matrícula n.º 16755-10</w:t>
      </w:r>
    </w:p>
    <w:sectPr w:rsidR="0046406D" w:rsidRPr="00315AA2" w:rsidSect="001A6B1A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8E" w:rsidRDefault="00B04A8E" w:rsidP="003B0573">
      <w:pPr>
        <w:spacing w:after="0" w:line="240" w:lineRule="auto"/>
      </w:pPr>
      <w:r>
        <w:separator/>
      </w:r>
    </w:p>
  </w:endnote>
  <w:endnote w:type="continuationSeparator" w:id="0">
    <w:p w:rsidR="00B04A8E" w:rsidRDefault="00B04A8E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8E" w:rsidRDefault="00B04A8E" w:rsidP="003B0573">
      <w:pPr>
        <w:spacing w:after="0" w:line="240" w:lineRule="auto"/>
      </w:pPr>
      <w:r>
        <w:separator/>
      </w:r>
    </w:p>
  </w:footnote>
  <w:footnote w:type="continuationSeparator" w:id="0">
    <w:p w:rsidR="00B04A8E" w:rsidRDefault="00B04A8E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B04A8E" w:rsidRPr="00412F43" w:rsidTr="00412F43">
      <w:tc>
        <w:tcPr>
          <w:tcW w:w="9209" w:type="dxa"/>
        </w:tcPr>
        <w:p w:rsidR="00B04A8E" w:rsidRPr="00B60B0A" w:rsidRDefault="00B04A8E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04A8E" w:rsidRPr="002304C7" w:rsidRDefault="00B04A8E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C04"/>
    <w:rsid w:val="00006CB6"/>
    <w:rsid w:val="000073DC"/>
    <w:rsid w:val="00011B52"/>
    <w:rsid w:val="00012290"/>
    <w:rsid w:val="00012991"/>
    <w:rsid w:val="00012A6E"/>
    <w:rsid w:val="00015D20"/>
    <w:rsid w:val="000213E3"/>
    <w:rsid w:val="0002222B"/>
    <w:rsid w:val="00022B5B"/>
    <w:rsid w:val="0002374A"/>
    <w:rsid w:val="0002644E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14AE"/>
    <w:rsid w:val="000523C1"/>
    <w:rsid w:val="0005686C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127D"/>
    <w:rsid w:val="00134D1C"/>
    <w:rsid w:val="00140410"/>
    <w:rsid w:val="001412E3"/>
    <w:rsid w:val="00141A26"/>
    <w:rsid w:val="00142E61"/>
    <w:rsid w:val="00144475"/>
    <w:rsid w:val="001454A2"/>
    <w:rsid w:val="0014782D"/>
    <w:rsid w:val="0015102A"/>
    <w:rsid w:val="001532A8"/>
    <w:rsid w:val="0015521E"/>
    <w:rsid w:val="001557D4"/>
    <w:rsid w:val="00157197"/>
    <w:rsid w:val="001606A9"/>
    <w:rsid w:val="00162DED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46E"/>
    <w:rsid w:val="001A4BCB"/>
    <w:rsid w:val="001A5A20"/>
    <w:rsid w:val="001A6B1A"/>
    <w:rsid w:val="001A7709"/>
    <w:rsid w:val="001A7A6E"/>
    <w:rsid w:val="001B16D9"/>
    <w:rsid w:val="001B38FD"/>
    <w:rsid w:val="001B43FD"/>
    <w:rsid w:val="001B6A7D"/>
    <w:rsid w:val="001B7A6B"/>
    <w:rsid w:val="001C0747"/>
    <w:rsid w:val="001C18D5"/>
    <w:rsid w:val="001C56E0"/>
    <w:rsid w:val="001C6DF5"/>
    <w:rsid w:val="001D05FE"/>
    <w:rsid w:val="001D2947"/>
    <w:rsid w:val="001D5462"/>
    <w:rsid w:val="001D6662"/>
    <w:rsid w:val="001E156A"/>
    <w:rsid w:val="001E4C07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11D3D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608D7"/>
    <w:rsid w:val="0026366E"/>
    <w:rsid w:val="002641FC"/>
    <w:rsid w:val="00264EA7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939"/>
    <w:rsid w:val="002C6762"/>
    <w:rsid w:val="002C7813"/>
    <w:rsid w:val="002D00A9"/>
    <w:rsid w:val="002D00E5"/>
    <w:rsid w:val="002D3C27"/>
    <w:rsid w:val="002D77E2"/>
    <w:rsid w:val="002D7D61"/>
    <w:rsid w:val="002E4941"/>
    <w:rsid w:val="002E4BA1"/>
    <w:rsid w:val="002F10FE"/>
    <w:rsid w:val="002F31CC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45D"/>
    <w:rsid w:val="003460D3"/>
    <w:rsid w:val="00347347"/>
    <w:rsid w:val="00350F55"/>
    <w:rsid w:val="003516AA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0215"/>
    <w:rsid w:val="003A25AB"/>
    <w:rsid w:val="003B0573"/>
    <w:rsid w:val="003B5CD4"/>
    <w:rsid w:val="003B6B17"/>
    <w:rsid w:val="003B7811"/>
    <w:rsid w:val="003B7B6D"/>
    <w:rsid w:val="003C5D3C"/>
    <w:rsid w:val="003C6602"/>
    <w:rsid w:val="003D01D9"/>
    <w:rsid w:val="003D67AC"/>
    <w:rsid w:val="003E090C"/>
    <w:rsid w:val="003E21C3"/>
    <w:rsid w:val="003E354F"/>
    <w:rsid w:val="003E4E6A"/>
    <w:rsid w:val="003E5712"/>
    <w:rsid w:val="003E6833"/>
    <w:rsid w:val="003E76FB"/>
    <w:rsid w:val="003F6CB6"/>
    <w:rsid w:val="00401985"/>
    <w:rsid w:val="00403658"/>
    <w:rsid w:val="004064B2"/>
    <w:rsid w:val="00412BFB"/>
    <w:rsid w:val="00412C4B"/>
    <w:rsid w:val="00412F43"/>
    <w:rsid w:val="00413A0D"/>
    <w:rsid w:val="004149C4"/>
    <w:rsid w:val="00427A20"/>
    <w:rsid w:val="00430766"/>
    <w:rsid w:val="0043579F"/>
    <w:rsid w:val="00435B9F"/>
    <w:rsid w:val="0043701C"/>
    <w:rsid w:val="004418E3"/>
    <w:rsid w:val="00444F30"/>
    <w:rsid w:val="00445B75"/>
    <w:rsid w:val="00446E9E"/>
    <w:rsid w:val="004522B7"/>
    <w:rsid w:val="00454EB2"/>
    <w:rsid w:val="004622F3"/>
    <w:rsid w:val="0046406D"/>
    <w:rsid w:val="004653D3"/>
    <w:rsid w:val="0046611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4C47"/>
    <w:rsid w:val="004E2361"/>
    <w:rsid w:val="004E57F3"/>
    <w:rsid w:val="004E6D67"/>
    <w:rsid w:val="004E7A82"/>
    <w:rsid w:val="004F2CE6"/>
    <w:rsid w:val="004F522B"/>
    <w:rsid w:val="004F7140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5846"/>
    <w:rsid w:val="00535922"/>
    <w:rsid w:val="0053706A"/>
    <w:rsid w:val="0054031F"/>
    <w:rsid w:val="005408DC"/>
    <w:rsid w:val="00541BF6"/>
    <w:rsid w:val="005433FC"/>
    <w:rsid w:val="00550016"/>
    <w:rsid w:val="00551438"/>
    <w:rsid w:val="00552C2D"/>
    <w:rsid w:val="005552BB"/>
    <w:rsid w:val="00560414"/>
    <w:rsid w:val="00562333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489E"/>
    <w:rsid w:val="00596B71"/>
    <w:rsid w:val="005A05E1"/>
    <w:rsid w:val="005A09C4"/>
    <w:rsid w:val="005A14C8"/>
    <w:rsid w:val="005A2E9D"/>
    <w:rsid w:val="005A735C"/>
    <w:rsid w:val="005B18A7"/>
    <w:rsid w:val="005B3DC5"/>
    <w:rsid w:val="005B444F"/>
    <w:rsid w:val="005B77C7"/>
    <w:rsid w:val="005B7BB8"/>
    <w:rsid w:val="005C1065"/>
    <w:rsid w:val="005C1874"/>
    <w:rsid w:val="005C21A8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F5DE7"/>
    <w:rsid w:val="00602533"/>
    <w:rsid w:val="006032B3"/>
    <w:rsid w:val="0060422E"/>
    <w:rsid w:val="006056AF"/>
    <w:rsid w:val="006073E5"/>
    <w:rsid w:val="00612B06"/>
    <w:rsid w:val="00613513"/>
    <w:rsid w:val="00613B49"/>
    <w:rsid w:val="00616697"/>
    <w:rsid w:val="00616817"/>
    <w:rsid w:val="006236FE"/>
    <w:rsid w:val="006238CB"/>
    <w:rsid w:val="0062450B"/>
    <w:rsid w:val="00625105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203C"/>
    <w:rsid w:val="0067025A"/>
    <w:rsid w:val="006760D8"/>
    <w:rsid w:val="00684A15"/>
    <w:rsid w:val="00685226"/>
    <w:rsid w:val="0068687B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B28"/>
    <w:rsid w:val="006A6D4E"/>
    <w:rsid w:val="006A6DF3"/>
    <w:rsid w:val="006B0843"/>
    <w:rsid w:val="006B37A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BAB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4AEB"/>
    <w:rsid w:val="007B4D79"/>
    <w:rsid w:val="007B5300"/>
    <w:rsid w:val="007B7153"/>
    <w:rsid w:val="007C3236"/>
    <w:rsid w:val="007C4F70"/>
    <w:rsid w:val="007C589E"/>
    <w:rsid w:val="007D29DD"/>
    <w:rsid w:val="007D77A7"/>
    <w:rsid w:val="007E2B3E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D4E"/>
    <w:rsid w:val="00834795"/>
    <w:rsid w:val="00834A20"/>
    <w:rsid w:val="008364E0"/>
    <w:rsid w:val="008451B9"/>
    <w:rsid w:val="008471C7"/>
    <w:rsid w:val="00847322"/>
    <w:rsid w:val="00847E29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4DF0"/>
    <w:rsid w:val="00877789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D7AF1"/>
    <w:rsid w:val="008E10DB"/>
    <w:rsid w:val="008E2419"/>
    <w:rsid w:val="008E5AD4"/>
    <w:rsid w:val="008E5C46"/>
    <w:rsid w:val="008F01C6"/>
    <w:rsid w:val="008F1CDC"/>
    <w:rsid w:val="008F3AAB"/>
    <w:rsid w:val="008F3B93"/>
    <w:rsid w:val="008F6B2F"/>
    <w:rsid w:val="008F6F7E"/>
    <w:rsid w:val="00901259"/>
    <w:rsid w:val="0090139E"/>
    <w:rsid w:val="0090244E"/>
    <w:rsid w:val="00903F7A"/>
    <w:rsid w:val="00903FF3"/>
    <w:rsid w:val="009078D0"/>
    <w:rsid w:val="0091116A"/>
    <w:rsid w:val="00911EBD"/>
    <w:rsid w:val="009210E1"/>
    <w:rsid w:val="0092127F"/>
    <w:rsid w:val="00921D81"/>
    <w:rsid w:val="009306DB"/>
    <w:rsid w:val="00930B5A"/>
    <w:rsid w:val="00934983"/>
    <w:rsid w:val="00935497"/>
    <w:rsid w:val="00937104"/>
    <w:rsid w:val="00937D4B"/>
    <w:rsid w:val="00942E06"/>
    <w:rsid w:val="009436FC"/>
    <w:rsid w:val="009440FD"/>
    <w:rsid w:val="00947B60"/>
    <w:rsid w:val="00957DA1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8243E"/>
    <w:rsid w:val="00982679"/>
    <w:rsid w:val="009835BD"/>
    <w:rsid w:val="00983C68"/>
    <w:rsid w:val="00984965"/>
    <w:rsid w:val="00985908"/>
    <w:rsid w:val="00987566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2AC"/>
    <w:rsid w:val="009C0836"/>
    <w:rsid w:val="009C206A"/>
    <w:rsid w:val="009C39A9"/>
    <w:rsid w:val="009C55C8"/>
    <w:rsid w:val="009C6BDC"/>
    <w:rsid w:val="009C71CA"/>
    <w:rsid w:val="009C7F76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3A1B"/>
    <w:rsid w:val="00A07C82"/>
    <w:rsid w:val="00A145AB"/>
    <w:rsid w:val="00A15EA1"/>
    <w:rsid w:val="00A16401"/>
    <w:rsid w:val="00A166A2"/>
    <w:rsid w:val="00A208EB"/>
    <w:rsid w:val="00A2412C"/>
    <w:rsid w:val="00A24D22"/>
    <w:rsid w:val="00A2565B"/>
    <w:rsid w:val="00A25E4C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27FA"/>
    <w:rsid w:val="00A53C91"/>
    <w:rsid w:val="00A54815"/>
    <w:rsid w:val="00A55202"/>
    <w:rsid w:val="00A55945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736B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A19"/>
    <w:rsid w:val="00B167B3"/>
    <w:rsid w:val="00B20540"/>
    <w:rsid w:val="00B2148F"/>
    <w:rsid w:val="00B25D9C"/>
    <w:rsid w:val="00B264D6"/>
    <w:rsid w:val="00B27D34"/>
    <w:rsid w:val="00B3065D"/>
    <w:rsid w:val="00B3205B"/>
    <w:rsid w:val="00B3455A"/>
    <w:rsid w:val="00B3500E"/>
    <w:rsid w:val="00B35366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6B99"/>
    <w:rsid w:val="00BB7591"/>
    <w:rsid w:val="00BC0FC6"/>
    <w:rsid w:val="00BC41F1"/>
    <w:rsid w:val="00BC421C"/>
    <w:rsid w:val="00BC4DD3"/>
    <w:rsid w:val="00BD0F05"/>
    <w:rsid w:val="00BD4210"/>
    <w:rsid w:val="00BD79BE"/>
    <w:rsid w:val="00BE10D1"/>
    <w:rsid w:val="00BE11E9"/>
    <w:rsid w:val="00BE16C2"/>
    <w:rsid w:val="00BE2071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181F"/>
    <w:rsid w:val="00C21F5C"/>
    <w:rsid w:val="00C2249A"/>
    <w:rsid w:val="00C22E64"/>
    <w:rsid w:val="00C23575"/>
    <w:rsid w:val="00C2437D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4372"/>
    <w:rsid w:val="00C44D56"/>
    <w:rsid w:val="00C450BC"/>
    <w:rsid w:val="00C46A76"/>
    <w:rsid w:val="00C50A64"/>
    <w:rsid w:val="00C528DB"/>
    <w:rsid w:val="00C56E08"/>
    <w:rsid w:val="00C57D6D"/>
    <w:rsid w:val="00C61C98"/>
    <w:rsid w:val="00C63462"/>
    <w:rsid w:val="00C645FC"/>
    <w:rsid w:val="00C656E1"/>
    <w:rsid w:val="00C662C2"/>
    <w:rsid w:val="00C7163F"/>
    <w:rsid w:val="00C719A1"/>
    <w:rsid w:val="00C72E4B"/>
    <w:rsid w:val="00C81FFB"/>
    <w:rsid w:val="00C85139"/>
    <w:rsid w:val="00C851E0"/>
    <w:rsid w:val="00C87E3E"/>
    <w:rsid w:val="00C9114C"/>
    <w:rsid w:val="00C92366"/>
    <w:rsid w:val="00C959D3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151A"/>
    <w:rsid w:val="00CC5AD9"/>
    <w:rsid w:val="00CC6031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1039"/>
    <w:rsid w:val="00D326B9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B69"/>
    <w:rsid w:val="00D84F8A"/>
    <w:rsid w:val="00D86A9C"/>
    <w:rsid w:val="00D8736A"/>
    <w:rsid w:val="00D92DCC"/>
    <w:rsid w:val="00D97C59"/>
    <w:rsid w:val="00DA2A46"/>
    <w:rsid w:val="00DA590C"/>
    <w:rsid w:val="00DA6BD1"/>
    <w:rsid w:val="00DA6DB8"/>
    <w:rsid w:val="00DB02F9"/>
    <w:rsid w:val="00DB4B8E"/>
    <w:rsid w:val="00DB534A"/>
    <w:rsid w:val="00DB5F05"/>
    <w:rsid w:val="00DB6CC8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404B"/>
    <w:rsid w:val="00DE4266"/>
    <w:rsid w:val="00DE5965"/>
    <w:rsid w:val="00DE6944"/>
    <w:rsid w:val="00DE7E36"/>
    <w:rsid w:val="00DF0289"/>
    <w:rsid w:val="00DF2733"/>
    <w:rsid w:val="00DF351D"/>
    <w:rsid w:val="00DF5303"/>
    <w:rsid w:val="00DF63A6"/>
    <w:rsid w:val="00E02010"/>
    <w:rsid w:val="00E049D5"/>
    <w:rsid w:val="00E13048"/>
    <w:rsid w:val="00E16521"/>
    <w:rsid w:val="00E178B9"/>
    <w:rsid w:val="00E21371"/>
    <w:rsid w:val="00E24CF4"/>
    <w:rsid w:val="00E27E06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53EA"/>
    <w:rsid w:val="00E61EB7"/>
    <w:rsid w:val="00E673BF"/>
    <w:rsid w:val="00E706BA"/>
    <w:rsid w:val="00E7417C"/>
    <w:rsid w:val="00E744B9"/>
    <w:rsid w:val="00E747C5"/>
    <w:rsid w:val="00E76B93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58EE"/>
    <w:rsid w:val="00EC6196"/>
    <w:rsid w:val="00ED13FD"/>
    <w:rsid w:val="00ED22A4"/>
    <w:rsid w:val="00ED67E0"/>
    <w:rsid w:val="00EE3721"/>
    <w:rsid w:val="00EE40B5"/>
    <w:rsid w:val="00EE493B"/>
    <w:rsid w:val="00EF095E"/>
    <w:rsid w:val="00EF1B2E"/>
    <w:rsid w:val="00EF2875"/>
    <w:rsid w:val="00EF2FD3"/>
    <w:rsid w:val="00EF41E6"/>
    <w:rsid w:val="00EF5DA1"/>
    <w:rsid w:val="00EF63DC"/>
    <w:rsid w:val="00EF6AE3"/>
    <w:rsid w:val="00EF7C2D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20BFB"/>
    <w:rsid w:val="00F20D54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50AA3"/>
    <w:rsid w:val="00F56717"/>
    <w:rsid w:val="00F606B7"/>
    <w:rsid w:val="00F63373"/>
    <w:rsid w:val="00F637D6"/>
    <w:rsid w:val="00F6428C"/>
    <w:rsid w:val="00F7146D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D1BEB"/>
    <w:rsid w:val="00FD1FFE"/>
    <w:rsid w:val="00FD3D17"/>
    <w:rsid w:val="00FD54F4"/>
    <w:rsid w:val="00FD7674"/>
    <w:rsid w:val="00FE024C"/>
    <w:rsid w:val="00FE07C2"/>
    <w:rsid w:val="00FE29E6"/>
    <w:rsid w:val="00FE38F8"/>
    <w:rsid w:val="00FE570D"/>
    <w:rsid w:val="00FE6EC2"/>
    <w:rsid w:val="00FF3D52"/>
    <w:rsid w:val="00FF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B68A-947E-42D2-9FFC-9AA5F536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566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27</cp:revision>
  <cp:lastPrinted>2014-04-24T13:52:00Z</cp:lastPrinted>
  <dcterms:created xsi:type="dcterms:W3CDTF">2014-04-22T19:18:00Z</dcterms:created>
  <dcterms:modified xsi:type="dcterms:W3CDTF">2014-04-24T13:52:00Z</dcterms:modified>
</cp:coreProperties>
</file>