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101796">
        <w:rPr>
          <w:rFonts w:ascii="Arial" w:hAnsi="Arial" w:cs="Arial"/>
          <w:b/>
          <w:sz w:val="24"/>
          <w:szCs w:val="24"/>
        </w:rPr>
        <w:t>2</w:t>
      </w:r>
      <w:r w:rsidR="00FE7B7A">
        <w:rPr>
          <w:rFonts w:ascii="Arial" w:hAnsi="Arial" w:cs="Arial"/>
          <w:b/>
          <w:sz w:val="24"/>
          <w:szCs w:val="24"/>
        </w:rPr>
        <w:t>6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proofErr w:type="gramStart"/>
      <w:r w:rsidR="00FE7B7A">
        <w:rPr>
          <w:rFonts w:ascii="Arial" w:hAnsi="Arial" w:cs="Arial"/>
          <w:b/>
          <w:sz w:val="24"/>
          <w:szCs w:val="24"/>
        </w:rPr>
        <w:t>4</w:t>
      </w:r>
      <w:proofErr w:type="gramEnd"/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FE7B7A">
        <w:rPr>
          <w:rFonts w:ascii="Arial" w:hAnsi="Arial" w:cs="Arial"/>
          <w:b/>
          <w:sz w:val="24"/>
          <w:szCs w:val="24"/>
        </w:rPr>
        <w:t>OUTU</w:t>
      </w:r>
      <w:r w:rsidR="004C618E">
        <w:rPr>
          <w:rFonts w:ascii="Arial" w:hAnsi="Arial" w:cs="Arial"/>
          <w:b/>
          <w:sz w:val="24"/>
          <w:szCs w:val="24"/>
        </w:rPr>
        <w:t>BR</w:t>
      </w:r>
      <w:r w:rsidR="00B659B6">
        <w:rPr>
          <w:rFonts w:ascii="Arial" w:hAnsi="Arial" w:cs="Arial"/>
          <w:b/>
          <w:sz w:val="24"/>
          <w:szCs w:val="24"/>
        </w:rPr>
        <w:t xml:space="preserve">O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9F6CFE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FE7B7A">
        <w:rPr>
          <w:rFonts w:ascii="Arial" w:hAnsi="Arial" w:cs="Arial"/>
          <w:sz w:val="24"/>
          <w:szCs w:val="24"/>
        </w:rPr>
        <w:t xml:space="preserve">quatro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FE7B7A">
        <w:rPr>
          <w:rFonts w:ascii="Arial" w:hAnsi="Arial" w:cs="Arial"/>
          <w:sz w:val="24"/>
          <w:szCs w:val="24"/>
        </w:rPr>
        <w:t xml:space="preserve">outubro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="00B659B6">
        <w:rPr>
          <w:rFonts w:ascii="Arial" w:hAnsi="Arial" w:cs="Arial"/>
          <w:sz w:val="24"/>
          <w:szCs w:val="24"/>
        </w:rPr>
        <w:t xml:space="preserve">dez horas e </w:t>
      </w:r>
      <w:r w:rsidR="00FE7B7A">
        <w:rPr>
          <w:rFonts w:ascii="Arial" w:hAnsi="Arial" w:cs="Arial"/>
          <w:sz w:val="24"/>
          <w:szCs w:val="24"/>
        </w:rPr>
        <w:t>quarenta e cinco</w:t>
      </w:r>
      <w:r w:rsidR="0056147A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>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FE7B7A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2D07C8" w:rsidRPr="00A3215E">
        <w:rPr>
          <w:rFonts w:ascii="Arial" w:hAnsi="Arial" w:cs="Arial"/>
          <w:sz w:val="24"/>
          <w:szCs w:val="24"/>
        </w:rPr>
        <w:t>vigésima</w:t>
      </w:r>
      <w:r w:rsidR="00B659B6" w:rsidRPr="00A3215E">
        <w:rPr>
          <w:rFonts w:ascii="Arial" w:hAnsi="Arial" w:cs="Arial"/>
          <w:sz w:val="24"/>
          <w:szCs w:val="24"/>
        </w:rPr>
        <w:t xml:space="preserve"> </w:t>
      </w:r>
      <w:r w:rsidR="00FE7B7A">
        <w:rPr>
          <w:rFonts w:ascii="Arial" w:hAnsi="Arial" w:cs="Arial"/>
          <w:sz w:val="24"/>
          <w:szCs w:val="24"/>
        </w:rPr>
        <w:t xml:space="preserve">sexta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r w:rsidR="00FE7B7A">
        <w:rPr>
          <w:rFonts w:ascii="Arial" w:hAnsi="Arial" w:cs="Arial"/>
          <w:sz w:val="24"/>
          <w:szCs w:val="24"/>
        </w:rPr>
        <w:t xml:space="preserve">Wellington Luiz e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</w:t>
      </w:r>
      <w:r w:rsidR="00FE7B7A">
        <w:rPr>
          <w:rFonts w:ascii="Arial" w:hAnsi="Arial" w:cs="Arial"/>
          <w:sz w:val="24"/>
          <w:szCs w:val="24"/>
        </w:rPr>
        <w:t>.</w:t>
      </w:r>
      <w:r w:rsidR="004C618E">
        <w:rPr>
          <w:rFonts w:ascii="Arial" w:hAnsi="Arial" w:cs="Arial"/>
          <w:sz w:val="24"/>
          <w:szCs w:val="24"/>
        </w:rPr>
        <w:t xml:space="preserve"> </w:t>
      </w:r>
      <w:r w:rsidR="003A184E">
        <w:rPr>
          <w:rFonts w:ascii="Arial" w:hAnsi="Arial" w:cs="Arial"/>
          <w:sz w:val="24"/>
          <w:szCs w:val="24"/>
        </w:rPr>
        <w:t xml:space="preserve">Ausente momentaneamente o Deputado </w:t>
      </w:r>
      <w:proofErr w:type="spellStart"/>
      <w:r w:rsidR="003A184E">
        <w:rPr>
          <w:rFonts w:ascii="Arial" w:hAnsi="Arial" w:cs="Arial"/>
          <w:sz w:val="24"/>
          <w:szCs w:val="24"/>
        </w:rPr>
        <w:t>Aylton</w:t>
      </w:r>
      <w:proofErr w:type="spellEnd"/>
      <w:r w:rsidR="003A184E">
        <w:rPr>
          <w:rFonts w:ascii="Arial" w:hAnsi="Arial" w:cs="Arial"/>
          <w:sz w:val="24"/>
          <w:szCs w:val="24"/>
        </w:rPr>
        <w:t xml:space="preserve"> Gomes e ausente justificadamente o Deputado Joe Valle. </w:t>
      </w:r>
      <w:r w:rsidR="00FE7B7A">
        <w:rPr>
          <w:rFonts w:ascii="Arial" w:hAnsi="Arial" w:cs="Arial"/>
          <w:sz w:val="24"/>
          <w:szCs w:val="24"/>
        </w:rPr>
        <w:t xml:space="preserve">É </w:t>
      </w:r>
      <w:r w:rsidR="0056147A">
        <w:rPr>
          <w:rFonts w:ascii="Arial" w:hAnsi="Arial" w:cs="Arial"/>
          <w:sz w:val="24"/>
          <w:szCs w:val="24"/>
        </w:rPr>
        <w:t xml:space="preserve">aprovada a </w:t>
      </w:r>
      <w:r w:rsidR="00B659B6">
        <w:rPr>
          <w:rFonts w:ascii="Arial" w:hAnsi="Arial" w:cs="Arial"/>
          <w:sz w:val="24"/>
          <w:szCs w:val="24"/>
        </w:rPr>
        <w:t xml:space="preserve">ata da </w:t>
      </w:r>
      <w:r w:rsidR="00FE7B7A">
        <w:rPr>
          <w:rFonts w:ascii="Arial" w:hAnsi="Arial" w:cs="Arial"/>
          <w:sz w:val="24"/>
          <w:szCs w:val="24"/>
        </w:rPr>
        <w:t>25</w:t>
      </w:r>
      <w:r w:rsidR="0056147A">
        <w:rPr>
          <w:rFonts w:ascii="Arial" w:hAnsi="Arial" w:cs="Arial"/>
          <w:sz w:val="24"/>
          <w:szCs w:val="24"/>
        </w:rPr>
        <w:t xml:space="preserve">ª </w:t>
      </w:r>
      <w:r w:rsidR="00B659B6">
        <w:rPr>
          <w:rFonts w:ascii="Arial" w:hAnsi="Arial" w:cs="Arial"/>
          <w:sz w:val="24"/>
          <w:szCs w:val="24"/>
        </w:rPr>
        <w:t>Reuni</w:t>
      </w:r>
      <w:r w:rsidR="00FE7B7A">
        <w:rPr>
          <w:rFonts w:ascii="Arial" w:hAnsi="Arial" w:cs="Arial"/>
          <w:sz w:val="24"/>
          <w:szCs w:val="24"/>
        </w:rPr>
        <w:t>ão</w:t>
      </w:r>
      <w:r w:rsidR="00B659B6">
        <w:rPr>
          <w:rFonts w:ascii="Arial" w:hAnsi="Arial" w:cs="Arial"/>
          <w:sz w:val="24"/>
          <w:szCs w:val="24"/>
        </w:rPr>
        <w:t xml:space="preserve"> </w:t>
      </w:r>
      <w:r w:rsidR="004D53E6">
        <w:rPr>
          <w:rFonts w:ascii="Arial" w:hAnsi="Arial" w:cs="Arial"/>
          <w:sz w:val="24"/>
          <w:szCs w:val="24"/>
        </w:rPr>
        <w:t>O</w:t>
      </w:r>
      <w:r w:rsidR="00B659B6">
        <w:rPr>
          <w:rFonts w:ascii="Arial" w:hAnsi="Arial" w:cs="Arial"/>
          <w:sz w:val="24"/>
          <w:szCs w:val="24"/>
        </w:rPr>
        <w:t>rdinária, com a sua assinatura pelos presentes</w:t>
      </w:r>
      <w:r w:rsidR="00FA1CEE">
        <w:rPr>
          <w:rFonts w:ascii="Arial" w:hAnsi="Arial" w:cs="Arial"/>
          <w:sz w:val="24"/>
          <w:szCs w:val="24"/>
        </w:rPr>
        <w:t>.</w:t>
      </w:r>
      <w:r w:rsidR="005D14BF">
        <w:rPr>
          <w:rFonts w:ascii="Arial" w:hAnsi="Arial" w:cs="Arial"/>
          <w:sz w:val="24"/>
          <w:szCs w:val="24"/>
        </w:rPr>
        <w:t xml:space="preserve"> </w:t>
      </w:r>
      <w:r w:rsidR="004C618E">
        <w:rPr>
          <w:rFonts w:ascii="Arial" w:hAnsi="Arial" w:cs="Arial"/>
          <w:sz w:val="24"/>
          <w:szCs w:val="24"/>
        </w:rPr>
        <w:t>Sobre o Estudo n.º 556/2011, elaborado pela Assessoria Legislativa,</w:t>
      </w:r>
      <w:r w:rsidR="00AD7B5F">
        <w:rPr>
          <w:rFonts w:ascii="Arial" w:hAnsi="Arial" w:cs="Arial"/>
          <w:sz w:val="24"/>
          <w:szCs w:val="24"/>
        </w:rPr>
        <w:t xml:space="preserve"> </w:t>
      </w:r>
      <w:r w:rsidR="00FE7B7A">
        <w:rPr>
          <w:rFonts w:ascii="Arial" w:hAnsi="Arial" w:cs="Arial"/>
          <w:sz w:val="24"/>
          <w:szCs w:val="24"/>
        </w:rPr>
        <w:t xml:space="preserve">a Comissão </w:t>
      </w:r>
      <w:r w:rsidR="00AD7B5F">
        <w:rPr>
          <w:rFonts w:ascii="Arial" w:hAnsi="Arial" w:cs="Arial"/>
          <w:sz w:val="24"/>
          <w:szCs w:val="24"/>
        </w:rPr>
        <w:t>delibera trazê-lo n</w:t>
      </w:r>
      <w:r w:rsidR="004C618E">
        <w:rPr>
          <w:rFonts w:ascii="Arial" w:hAnsi="Arial" w:cs="Arial"/>
          <w:sz w:val="24"/>
          <w:szCs w:val="24"/>
        </w:rPr>
        <w:t>o</w:t>
      </w:r>
      <w:r w:rsidR="00AD7B5F">
        <w:rPr>
          <w:rFonts w:ascii="Arial" w:hAnsi="Arial" w:cs="Arial"/>
          <w:sz w:val="24"/>
          <w:szCs w:val="24"/>
        </w:rPr>
        <w:t>v</w:t>
      </w:r>
      <w:r w:rsidR="004C618E">
        <w:rPr>
          <w:rFonts w:ascii="Arial" w:hAnsi="Arial" w:cs="Arial"/>
          <w:sz w:val="24"/>
          <w:szCs w:val="24"/>
        </w:rPr>
        <w:t xml:space="preserve">amente na próxima reunião, uma vez que </w:t>
      </w:r>
      <w:r w:rsidR="0056147A">
        <w:rPr>
          <w:rFonts w:ascii="Arial" w:hAnsi="Arial" w:cs="Arial"/>
          <w:sz w:val="24"/>
          <w:szCs w:val="24"/>
        </w:rPr>
        <w:t>a composição da Comissão não está completa</w:t>
      </w:r>
      <w:r w:rsidR="004C618E">
        <w:rPr>
          <w:rFonts w:ascii="Arial" w:hAnsi="Arial" w:cs="Arial"/>
          <w:sz w:val="24"/>
          <w:szCs w:val="24"/>
        </w:rPr>
        <w:t xml:space="preserve">. </w:t>
      </w:r>
      <w:r w:rsidR="00FE7B7A">
        <w:rPr>
          <w:rFonts w:ascii="Arial" w:hAnsi="Arial" w:cs="Arial"/>
          <w:sz w:val="24"/>
          <w:szCs w:val="24"/>
        </w:rPr>
        <w:t xml:space="preserve">A Comissão delibera retirar de pauta, a pedido do Deputado Cristiano Araújo, o </w:t>
      </w:r>
      <w:r w:rsidR="00FE7B7A">
        <w:rPr>
          <w:rFonts w:ascii="Arial" w:hAnsi="Arial" w:cs="Arial"/>
          <w:b/>
          <w:sz w:val="24"/>
          <w:szCs w:val="24"/>
        </w:rPr>
        <w:t>PROJETO DE LEI N.º 48, de 2011</w:t>
      </w:r>
      <w:r w:rsidR="00FE7B7A">
        <w:rPr>
          <w:rFonts w:ascii="Arial" w:hAnsi="Arial" w:cs="Arial"/>
          <w:sz w:val="24"/>
          <w:szCs w:val="24"/>
        </w:rPr>
        <w:t xml:space="preserve">, de autoria da Deputada Celina Leão, relatoria do Deputado Chico Leite, que </w:t>
      </w:r>
      <w:r w:rsidR="00FE7B7A" w:rsidRPr="00FE7B7A">
        <w:rPr>
          <w:rFonts w:ascii="Arial" w:hAnsi="Arial" w:cs="Arial"/>
          <w:b/>
          <w:sz w:val="24"/>
          <w:szCs w:val="24"/>
        </w:rPr>
        <w:t>“obriga aos clubes de futebol no âmbito do Distrito Federal que assegurem matrícula em instituição de ensino aos jogadores menores de 18 (dezoito) anos a eles vinculados”</w:t>
      </w:r>
      <w:r w:rsidR="00FE7B7A">
        <w:rPr>
          <w:rFonts w:ascii="Arial" w:hAnsi="Arial" w:cs="Arial"/>
          <w:sz w:val="24"/>
          <w:szCs w:val="24"/>
        </w:rPr>
        <w:t xml:space="preserve">. O Deputado Chico Leite informa o envio de memorando à Comissão de Defesa dos Direitos Humanos, Cidadania, Ética e Decoro Parlamentar e de ofício ao Ministério Público do Trabalho encaminhando a denúncia recebida na Comissão formulada pela Seção Sindical do Distrito Federal do Sindicato Nacional dos Servidores do Ministério Público da União. Informa ainda que o Presidente da Casa </w:t>
      </w:r>
      <w:proofErr w:type="gramStart"/>
      <w:r w:rsidR="00FE7B7A">
        <w:rPr>
          <w:rFonts w:ascii="Arial" w:hAnsi="Arial" w:cs="Arial"/>
          <w:sz w:val="24"/>
          <w:szCs w:val="24"/>
        </w:rPr>
        <w:t>publicou</w:t>
      </w:r>
      <w:proofErr w:type="gramEnd"/>
      <w:r w:rsidR="00FE7B7A">
        <w:rPr>
          <w:rFonts w:ascii="Arial" w:hAnsi="Arial" w:cs="Arial"/>
          <w:sz w:val="24"/>
          <w:szCs w:val="24"/>
        </w:rPr>
        <w:t xml:space="preserve"> no DCL em 19.09.2011 o Ato n.º 745, de 2011, constituindo a Comissão Especial para análise das Propostas de Emenda à Lei Orgânica. O Presidente leva a conhecimento dos demais que a Comissão enviou à Procuradoria-Geral da Casa o memorando n.º 404, solicitando parecer jurídico sobre a constitucionalidade da proposição relativa à carreira de auditoria tributária no Distrito Federal, mencionando a ausência, por ora, de resposta. Por </w:t>
      </w:r>
      <w:r w:rsidR="00FE7B7A">
        <w:rPr>
          <w:rFonts w:ascii="Arial" w:hAnsi="Arial" w:cs="Arial"/>
          <w:sz w:val="24"/>
          <w:szCs w:val="24"/>
        </w:rPr>
        <w:lastRenderedPageBreak/>
        <w:t xml:space="preserve">fim, o Presidente distribui aos membros a estatística de distribuição e análise de proposições pela Comissão. Após isso, a Comissão delibera retirar de pauta, a pedido do Deputado autor </w:t>
      </w:r>
      <w:proofErr w:type="spellStart"/>
      <w:r w:rsidR="00FE7B7A">
        <w:rPr>
          <w:rFonts w:ascii="Arial" w:hAnsi="Arial" w:cs="Arial"/>
          <w:sz w:val="24"/>
          <w:szCs w:val="24"/>
        </w:rPr>
        <w:t>Aylton</w:t>
      </w:r>
      <w:proofErr w:type="spellEnd"/>
      <w:r w:rsidR="00FE7B7A">
        <w:rPr>
          <w:rFonts w:ascii="Arial" w:hAnsi="Arial" w:cs="Arial"/>
          <w:sz w:val="24"/>
          <w:szCs w:val="24"/>
        </w:rPr>
        <w:t xml:space="preserve"> Gomes, o </w:t>
      </w:r>
      <w:r w:rsidR="00FE7B7A" w:rsidRPr="00FE7B7A">
        <w:rPr>
          <w:rFonts w:ascii="Arial" w:hAnsi="Arial" w:cs="Arial"/>
          <w:b/>
          <w:sz w:val="24"/>
          <w:szCs w:val="24"/>
        </w:rPr>
        <w:t>PROJETO DE LEI N.º 144, de 2011</w:t>
      </w:r>
      <w:r w:rsidR="00FE7B7A">
        <w:rPr>
          <w:rFonts w:ascii="Arial" w:hAnsi="Arial" w:cs="Arial"/>
          <w:sz w:val="24"/>
          <w:szCs w:val="24"/>
        </w:rPr>
        <w:t xml:space="preserve">, relatoria do Deputado Chico Leite, que </w:t>
      </w:r>
      <w:r w:rsidR="00FE7B7A" w:rsidRPr="00FE7B7A">
        <w:rPr>
          <w:rFonts w:ascii="Arial" w:hAnsi="Arial" w:cs="Arial"/>
          <w:b/>
          <w:sz w:val="24"/>
          <w:szCs w:val="24"/>
        </w:rPr>
        <w:t>“dispõe sobre a realização de exame para detecção de patologias oculares detectáveis nos recém-nascidos nas redes hospitalares públicas e particulares”</w:t>
      </w:r>
      <w:r w:rsidR="00FE7B7A">
        <w:rPr>
          <w:rFonts w:ascii="Arial" w:hAnsi="Arial" w:cs="Arial"/>
          <w:sz w:val="24"/>
          <w:szCs w:val="24"/>
        </w:rPr>
        <w:t>.</w:t>
      </w:r>
      <w:r w:rsidR="003A184E">
        <w:rPr>
          <w:rFonts w:ascii="Arial" w:hAnsi="Arial" w:cs="Arial"/>
          <w:sz w:val="24"/>
          <w:szCs w:val="24"/>
        </w:rPr>
        <w:t xml:space="preserve"> Nos comunicados de membros, o Deputado </w:t>
      </w:r>
      <w:proofErr w:type="spellStart"/>
      <w:r w:rsidR="003A184E">
        <w:rPr>
          <w:rFonts w:ascii="Arial" w:hAnsi="Arial" w:cs="Arial"/>
          <w:sz w:val="24"/>
          <w:szCs w:val="24"/>
        </w:rPr>
        <w:t>Olair</w:t>
      </w:r>
      <w:proofErr w:type="spellEnd"/>
      <w:r w:rsidR="003A184E">
        <w:rPr>
          <w:rFonts w:ascii="Arial" w:hAnsi="Arial" w:cs="Arial"/>
          <w:sz w:val="24"/>
          <w:szCs w:val="24"/>
        </w:rPr>
        <w:t xml:space="preserve"> Francisco solicita a alteração do horário da reunião para 10h30, o que é acatado pelos demais membros da Comissão. </w:t>
      </w:r>
      <w:r w:rsidR="0056147A">
        <w:rPr>
          <w:rFonts w:ascii="Arial" w:hAnsi="Arial" w:cs="Arial"/>
          <w:sz w:val="24"/>
          <w:szCs w:val="24"/>
        </w:rPr>
        <w:t>C</w:t>
      </w:r>
      <w:r w:rsidR="004C618E">
        <w:rPr>
          <w:rFonts w:ascii="Arial" w:hAnsi="Arial" w:cs="Arial"/>
          <w:sz w:val="24"/>
          <w:szCs w:val="24"/>
        </w:rPr>
        <w:t>oloca</w:t>
      </w:r>
      <w:r w:rsidR="0056147A">
        <w:rPr>
          <w:rFonts w:ascii="Arial" w:hAnsi="Arial" w:cs="Arial"/>
          <w:sz w:val="24"/>
          <w:szCs w:val="24"/>
        </w:rPr>
        <w:t>-se</w:t>
      </w:r>
      <w:r w:rsidR="004C618E">
        <w:rPr>
          <w:rFonts w:ascii="Arial" w:hAnsi="Arial" w:cs="Arial"/>
          <w:sz w:val="24"/>
          <w:szCs w:val="24"/>
        </w:rPr>
        <w:t xml:space="preserve"> </w:t>
      </w:r>
      <w:r w:rsidR="00FB7AFD">
        <w:rPr>
          <w:rFonts w:ascii="Arial" w:hAnsi="Arial" w:cs="Arial"/>
          <w:sz w:val="24"/>
          <w:szCs w:val="24"/>
        </w:rPr>
        <w:t xml:space="preserve">em votação </w:t>
      </w:r>
      <w:r w:rsidR="0050156D">
        <w:rPr>
          <w:rFonts w:ascii="Arial" w:hAnsi="Arial" w:cs="Arial"/>
          <w:sz w:val="24"/>
          <w:szCs w:val="24"/>
        </w:rPr>
        <w:t>o</w:t>
      </w:r>
      <w:r w:rsidR="00FB7AFD">
        <w:rPr>
          <w:rFonts w:ascii="Arial" w:hAnsi="Arial" w:cs="Arial"/>
          <w:sz w:val="24"/>
          <w:szCs w:val="24"/>
        </w:rPr>
        <w:t xml:space="preserve"> </w:t>
      </w:r>
      <w:r w:rsidR="0050156D">
        <w:rPr>
          <w:rFonts w:ascii="Arial" w:hAnsi="Arial" w:cs="Arial"/>
          <w:b/>
          <w:sz w:val="24"/>
          <w:szCs w:val="24"/>
        </w:rPr>
        <w:t xml:space="preserve">PROJETO DE LEI N.º </w:t>
      </w:r>
      <w:r w:rsidR="003A184E">
        <w:rPr>
          <w:rFonts w:ascii="Arial" w:hAnsi="Arial" w:cs="Arial"/>
          <w:b/>
          <w:sz w:val="24"/>
          <w:szCs w:val="24"/>
        </w:rPr>
        <w:t>196</w:t>
      </w:r>
      <w:r w:rsidR="00A63D09">
        <w:rPr>
          <w:rFonts w:ascii="Arial" w:hAnsi="Arial" w:cs="Arial"/>
          <w:b/>
          <w:sz w:val="24"/>
          <w:szCs w:val="24"/>
        </w:rPr>
        <w:t>, de 20</w:t>
      </w:r>
      <w:r w:rsidR="0050156D">
        <w:rPr>
          <w:rFonts w:ascii="Arial" w:hAnsi="Arial" w:cs="Arial"/>
          <w:b/>
          <w:sz w:val="24"/>
          <w:szCs w:val="24"/>
        </w:rPr>
        <w:t>1</w:t>
      </w:r>
      <w:r w:rsidR="0056147A">
        <w:rPr>
          <w:rFonts w:ascii="Arial" w:hAnsi="Arial" w:cs="Arial"/>
          <w:b/>
          <w:sz w:val="24"/>
          <w:szCs w:val="24"/>
        </w:rPr>
        <w:t>1</w:t>
      </w:r>
      <w:r w:rsidR="00FB7AFD">
        <w:rPr>
          <w:rFonts w:ascii="Arial" w:hAnsi="Arial" w:cs="Arial"/>
          <w:b/>
          <w:sz w:val="24"/>
          <w:szCs w:val="24"/>
        </w:rPr>
        <w:t xml:space="preserve">, </w:t>
      </w:r>
      <w:r w:rsidR="00FB7AFD">
        <w:rPr>
          <w:rFonts w:ascii="Arial" w:hAnsi="Arial" w:cs="Arial"/>
          <w:sz w:val="24"/>
          <w:szCs w:val="24"/>
        </w:rPr>
        <w:t xml:space="preserve">de autoria </w:t>
      </w:r>
      <w:r w:rsidR="006F3CFE">
        <w:rPr>
          <w:rFonts w:ascii="Arial" w:hAnsi="Arial" w:cs="Arial"/>
          <w:sz w:val="24"/>
          <w:szCs w:val="24"/>
        </w:rPr>
        <w:t>d</w:t>
      </w:r>
      <w:r w:rsidR="003A184E">
        <w:rPr>
          <w:rFonts w:ascii="Arial" w:hAnsi="Arial" w:cs="Arial"/>
          <w:sz w:val="24"/>
          <w:szCs w:val="24"/>
        </w:rPr>
        <w:t>a Deputada Celina Leão</w:t>
      </w:r>
      <w:r w:rsidR="00FB7AFD" w:rsidRPr="00296340">
        <w:rPr>
          <w:rFonts w:ascii="Arial" w:hAnsi="Arial" w:cs="Arial"/>
          <w:sz w:val="24"/>
          <w:szCs w:val="24"/>
        </w:rPr>
        <w:t xml:space="preserve">, </w:t>
      </w:r>
      <w:r w:rsidR="00416FAD">
        <w:rPr>
          <w:rFonts w:ascii="Arial" w:hAnsi="Arial" w:cs="Arial"/>
          <w:sz w:val="24"/>
          <w:szCs w:val="24"/>
        </w:rPr>
        <w:t xml:space="preserve">relatoria do </w:t>
      </w:r>
      <w:r w:rsidR="003D7A6B" w:rsidRPr="000B5385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3A184E">
        <w:rPr>
          <w:rFonts w:ascii="Arial" w:hAnsi="Arial" w:cs="Arial"/>
          <w:sz w:val="24"/>
          <w:szCs w:val="24"/>
        </w:rPr>
        <w:t>Olair</w:t>
      </w:r>
      <w:proofErr w:type="spellEnd"/>
      <w:r w:rsidR="003A184E">
        <w:rPr>
          <w:rFonts w:ascii="Arial" w:hAnsi="Arial" w:cs="Arial"/>
          <w:sz w:val="24"/>
          <w:szCs w:val="24"/>
        </w:rPr>
        <w:t xml:space="preserve"> Francisco</w:t>
      </w:r>
      <w:r w:rsidR="004C618E">
        <w:rPr>
          <w:rFonts w:ascii="Arial" w:hAnsi="Arial" w:cs="Arial"/>
          <w:sz w:val="24"/>
          <w:szCs w:val="24"/>
        </w:rPr>
        <w:t xml:space="preserve">, </w:t>
      </w:r>
      <w:r w:rsidR="00FB7AFD" w:rsidRPr="0022673A">
        <w:rPr>
          <w:rFonts w:ascii="Arial" w:hAnsi="Arial" w:cs="Arial"/>
          <w:sz w:val="24"/>
          <w:szCs w:val="24"/>
        </w:rPr>
        <w:t>que</w:t>
      </w:r>
      <w:r w:rsidR="00FB7AFD">
        <w:rPr>
          <w:rFonts w:ascii="Arial" w:hAnsi="Arial" w:cs="Arial"/>
          <w:b/>
          <w:sz w:val="24"/>
          <w:szCs w:val="24"/>
        </w:rPr>
        <w:t xml:space="preserve"> “</w:t>
      </w:r>
      <w:r w:rsidR="003A184E" w:rsidRPr="003A184E">
        <w:rPr>
          <w:rFonts w:ascii="Arial" w:hAnsi="Arial" w:cs="Arial"/>
          <w:b/>
          <w:sz w:val="24"/>
          <w:szCs w:val="24"/>
        </w:rPr>
        <w:t>estabelece regras para a distribuição de equipamentos de proteção individual aos catadores de materiais recicláveis, treinamento aos motoristas que transportam o lixo e dá outras providências</w:t>
      </w:r>
      <w:r w:rsidR="00FB7AFD">
        <w:rPr>
          <w:rFonts w:ascii="Arial" w:hAnsi="Arial" w:cs="Arial"/>
          <w:b/>
          <w:sz w:val="24"/>
          <w:szCs w:val="24"/>
        </w:rPr>
        <w:t>”</w:t>
      </w:r>
      <w:r w:rsidR="00FB7AFD">
        <w:rPr>
          <w:rFonts w:ascii="Arial" w:hAnsi="Arial" w:cs="Arial"/>
          <w:sz w:val="24"/>
          <w:szCs w:val="24"/>
        </w:rPr>
        <w:t xml:space="preserve">. </w:t>
      </w:r>
      <w:r w:rsidR="003A184E">
        <w:rPr>
          <w:rFonts w:ascii="Arial" w:hAnsi="Arial" w:cs="Arial"/>
          <w:sz w:val="24"/>
          <w:szCs w:val="24"/>
        </w:rPr>
        <w:t>Após o voto do relator, pela admissibilidade na forma da emenda aditiva aprovada na CES e do voto do Deputado Chico Leite rejeitando o parecer, pediu vista o Deputado Wellington Luiz</w:t>
      </w:r>
      <w:r w:rsidR="005D14BF" w:rsidRPr="002C4AF2">
        <w:rPr>
          <w:rFonts w:ascii="Arial" w:hAnsi="Arial" w:cs="Arial"/>
          <w:sz w:val="24"/>
          <w:szCs w:val="24"/>
        </w:rPr>
        <w:t xml:space="preserve">. Houve </w:t>
      </w:r>
      <w:r w:rsidR="0056147A">
        <w:rPr>
          <w:rFonts w:ascii="Arial" w:hAnsi="Arial" w:cs="Arial"/>
          <w:sz w:val="24"/>
          <w:szCs w:val="24"/>
        </w:rPr>
        <w:t xml:space="preserve">duas </w:t>
      </w:r>
      <w:r w:rsidR="005D14BF" w:rsidRPr="002C4AF2">
        <w:rPr>
          <w:rFonts w:ascii="Arial" w:hAnsi="Arial" w:cs="Arial"/>
          <w:sz w:val="24"/>
          <w:szCs w:val="24"/>
        </w:rPr>
        <w:t>ausência</w:t>
      </w:r>
      <w:r w:rsidR="0056147A">
        <w:rPr>
          <w:rFonts w:ascii="Arial" w:hAnsi="Arial" w:cs="Arial"/>
          <w:sz w:val="24"/>
          <w:szCs w:val="24"/>
        </w:rPr>
        <w:t>s</w:t>
      </w:r>
      <w:r w:rsidR="002C4AF2">
        <w:rPr>
          <w:rFonts w:ascii="Arial" w:hAnsi="Arial" w:cs="Arial"/>
          <w:sz w:val="24"/>
          <w:szCs w:val="24"/>
        </w:rPr>
        <w:t xml:space="preserve">. </w:t>
      </w:r>
      <w:r w:rsidR="003A184E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3A184E">
        <w:rPr>
          <w:rFonts w:ascii="Arial" w:hAnsi="Arial" w:cs="Arial"/>
          <w:sz w:val="24"/>
          <w:szCs w:val="24"/>
        </w:rPr>
        <w:t>Olair</w:t>
      </w:r>
      <w:proofErr w:type="spellEnd"/>
      <w:r w:rsidR="003A184E">
        <w:rPr>
          <w:rFonts w:ascii="Arial" w:hAnsi="Arial" w:cs="Arial"/>
          <w:sz w:val="24"/>
          <w:szCs w:val="24"/>
        </w:rPr>
        <w:t xml:space="preserve"> Francisco assume a presidência e coloca em </w:t>
      </w:r>
      <w:r w:rsidR="006F3CFE">
        <w:rPr>
          <w:rFonts w:ascii="Arial" w:hAnsi="Arial" w:cs="Arial"/>
          <w:sz w:val="24"/>
          <w:szCs w:val="24"/>
        </w:rPr>
        <w:t xml:space="preserve">votação </w:t>
      </w:r>
      <w:r w:rsidR="0056147A">
        <w:rPr>
          <w:rFonts w:ascii="Arial" w:hAnsi="Arial" w:cs="Arial"/>
          <w:sz w:val="24"/>
          <w:szCs w:val="24"/>
        </w:rPr>
        <w:t>d</w:t>
      </w:r>
      <w:r w:rsidR="006D547F" w:rsidRPr="00FF6263">
        <w:rPr>
          <w:rFonts w:ascii="Arial" w:hAnsi="Arial" w:cs="Arial"/>
          <w:sz w:val="24"/>
          <w:szCs w:val="24"/>
        </w:rPr>
        <w:t>o</w:t>
      </w:r>
      <w:r w:rsidR="00053214" w:rsidRPr="00FF6263">
        <w:rPr>
          <w:rFonts w:ascii="Arial" w:hAnsi="Arial" w:cs="Arial"/>
          <w:sz w:val="24"/>
          <w:szCs w:val="24"/>
        </w:rPr>
        <w:t xml:space="preserve"> 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PROJETO DE LEI Nº </w:t>
      </w:r>
      <w:r w:rsidR="003A184E">
        <w:rPr>
          <w:rFonts w:ascii="Arial" w:hAnsi="Arial" w:cs="Arial"/>
          <w:b/>
          <w:sz w:val="24"/>
          <w:szCs w:val="24"/>
        </w:rPr>
        <w:t>66</w:t>
      </w:r>
      <w:r w:rsidR="00053214" w:rsidRPr="00FF6263">
        <w:rPr>
          <w:rFonts w:ascii="Arial" w:hAnsi="Arial" w:cs="Arial"/>
          <w:b/>
          <w:sz w:val="24"/>
          <w:szCs w:val="24"/>
        </w:rPr>
        <w:t>, de 20</w:t>
      </w:r>
      <w:r w:rsidR="003A184E">
        <w:rPr>
          <w:rFonts w:ascii="Arial" w:hAnsi="Arial" w:cs="Arial"/>
          <w:b/>
          <w:sz w:val="24"/>
          <w:szCs w:val="24"/>
        </w:rPr>
        <w:t>11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53214" w:rsidRPr="00FF6263">
        <w:rPr>
          <w:rFonts w:ascii="Arial" w:hAnsi="Arial" w:cs="Arial"/>
          <w:sz w:val="24"/>
          <w:szCs w:val="24"/>
        </w:rPr>
        <w:t>de autoria d</w:t>
      </w:r>
      <w:r w:rsidR="0056147A">
        <w:rPr>
          <w:rFonts w:ascii="Arial" w:hAnsi="Arial" w:cs="Arial"/>
          <w:sz w:val="24"/>
          <w:szCs w:val="24"/>
        </w:rPr>
        <w:t>a</w:t>
      </w:r>
      <w:r w:rsidR="00053214" w:rsidRPr="00FF6263">
        <w:rPr>
          <w:rFonts w:ascii="Arial" w:hAnsi="Arial" w:cs="Arial"/>
          <w:sz w:val="24"/>
          <w:szCs w:val="24"/>
        </w:rPr>
        <w:t xml:space="preserve"> </w:t>
      </w:r>
      <w:r w:rsidR="00B21306">
        <w:rPr>
          <w:rFonts w:ascii="Arial" w:hAnsi="Arial" w:cs="Arial"/>
          <w:sz w:val="24"/>
          <w:szCs w:val="24"/>
        </w:rPr>
        <w:t>Deputad</w:t>
      </w:r>
      <w:r w:rsidR="0056147A">
        <w:rPr>
          <w:rFonts w:ascii="Arial" w:hAnsi="Arial" w:cs="Arial"/>
          <w:sz w:val="24"/>
          <w:szCs w:val="24"/>
        </w:rPr>
        <w:t>a</w:t>
      </w:r>
      <w:r w:rsidR="00B21306">
        <w:rPr>
          <w:rFonts w:ascii="Arial" w:hAnsi="Arial" w:cs="Arial"/>
          <w:sz w:val="24"/>
          <w:szCs w:val="24"/>
        </w:rPr>
        <w:t xml:space="preserve"> </w:t>
      </w:r>
      <w:r w:rsidR="0056147A">
        <w:rPr>
          <w:rFonts w:ascii="Arial" w:hAnsi="Arial" w:cs="Arial"/>
          <w:sz w:val="24"/>
          <w:szCs w:val="24"/>
        </w:rPr>
        <w:t>Eliana Pedrosa</w:t>
      </w:r>
      <w:r w:rsidR="00053214" w:rsidRPr="00FF6263">
        <w:rPr>
          <w:rFonts w:ascii="Arial" w:hAnsi="Arial" w:cs="Arial"/>
          <w:sz w:val="24"/>
          <w:szCs w:val="24"/>
        </w:rPr>
        <w:t xml:space="preserve">, relatoria do </w:t>
      </w:r>
      <w:r w:rsidR="00416FAD" w:rsidRPr="00FF6263">
        <w:rPr>
          <w:rFonts w:ascii="Arial" w:hAnsi="Arial" w:cs="Arial"/>
          <w:sz w:val="24"/>
          <w:szCs w:val="24"/>
        </w:rPr>
        <w:t xml:space="preserve">Deputado </w:t>
      </w:r>
      <w:r w:rsidR="003A184E">
        <w:rPr>
          <w:rFonts w:ascii="Arial" w:hAnsi="Arial" w:cs="Arial"/>
          <w:sz w:val="24"/>
          <w:szCs w:val="24"/>
        </w:rPr>
        <w:t>Wellington Luiz</w:t>
      </w:r>
      <w:r w:rsidR="00416FAD" w:rsidRPr="00FF6263">
        <w:rPr>
          <w:rFonts w:ascii="Arial" w:hAnsi="Arial" w:cs="Arial"/>
          <w:sz w:val="24"/>
          <w:szCs w:val="24"/>
        </w:rPr>
        <w:t xml:space="preserve">, </w:t>
      </w:r>
      <w:r w:rsidR="00053214" w:rsidRPr="00FF6263">
        <w:rPr>
          <w:rFonts w:ascii="Arial" w:hAnsi="Arial" w:cs="Arial"/>
          <w:sz w:val="24"/>
          <w:szCs w:val="24"/>
        </w:rPr>
        <w:t>que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3A184E" w:rsidRPr="003A184E">
        <w:rPr>
          <w:rFonts w:ascii="Arial" w:hAnsi="Arial" w:cs="Arial"/>
          <w:b/>
          <w:sz w:val="24"/>
          <w:szCs w:val="24"/>
        </w:rPr>
        <w:t xml:space="preserve">altera a Lei nº 3.083, de </w:t>
      </w:r>
      <w:proofErr w:type="gramStart"/>
      <w:r w:rsidR="003A184E" w:rsidRPr="003A184E">
        <w:rPr>
          <w:rFonts w:ascii="Arial" w:hAnsi="Arial" w:cs="Arial"/>
          <w:b/>
          <w:sz w:val="24"/>
          <w:szCs w:val="24"/>
        </w:rPr>
        <w:t>7</w:t>
      </w:r>
      <w:proofErr w:type="gramEnd"/>
      <w:r w:rsidR="003A184E" w:rsidRPr="003A184E">
        <w:rPr>
          <w:rFonts w:ascii="Arial" w:hAnsi="Arial" w:cs="Arial"/>
          <w:b/>
          <w:sz w:val="24"/>
          <w:szCs w:val="24"/>
        </w:rPr>
        <w:t xml:space="preserve"> de outubro de 2002, que ‘dispõe sobre o Dia do Comerciário no Distrito Federal’</w:t>
      </w:r>
      <w:r w:rsidR="00053214" w:rsidRPr="00FF6263">
        <w:rPr>
          <w:rFonts w:ascii="Arial" w:hAnsi="Arial" w:cs="Arial"/>
          <w:b/>
          <w:sz w:val="24"/>
          <w:szCs w:val="24"/>
        </w:rPr>
        <w:t>”</w:t>
      </w:r>
      <w:r w:rsidR="00053214" w:rsidRPr="00FF6263">
        <w:rPr>
          <w:rFonts w:ascii="Arial" w:hAnsi="Arial" w:cs="Arial"/>
          <w:sz w:val="24"/>
          <w:szCs w:val="24"/>
        </w:rPr>
        <w:t xml:space="preserve">. </w:t>
      </w:r>
      <w:r w:rsidR="003A184E">
        <w:rPr>
          <w:rFonts w:ascii="Arial" w:hAnsi="Arial" w:cs="Arial"/>
          <w:sz w:val="24"/>
          <w:szCs w:val="24"/>
        </w:rPr>
        <w:t>O parecer do relator pela admissibilidade foi rejeitado por dois votos. Redigirá o parecer do vencido o Deputado Chico Leite. Houve duas ausências</w:t>
      </w:r>
      <w:r w:rsidR="00523B8D" w:rsidRPr="00FF6263">
        <w:rPr>
          <w:rFonts w:ascii="Arial" w:hAnsi="Arial" w:cs="Arial"/>
          <w:sz w:val="24"/>
          <w:szCs w:val="24"/>
        </w:rPr>
        <w:t>.</w:t>
      </w:r>
      <w:r w:rsidR="00585551" w:rsidRPr="00FF6263">
        <w:rPr>
          <w:rFonts w:ascii="Arial" w:hAnsi="Arial" w:cs="Arial"/>
          <w:sz w:val="24"/>
          <w:szCs w:val="24"/>
        </w:rPr>
        <w:t xml:space="preserve"> </w:t>
      </w:r>
      <w:r w:rsidR="003A184E">
        <w:rPr>
          <w:rFonts w:ascii="Arial" w:hAnsi="Arial" w:cs="Arial"/>
          <w:sz w:val="24"/>
          <w:szCs w:val="24"/>
        </w:rPr>
        <w:t xml:space="preserve">O Deputado Chico Leite reassume a presidência e </w:t>
      </w:r>
      <w:r w:rsidR="009F6CFE">
        <w:rPr>
          <w:rFonts w:ascii="Arial" w:hAnsi="Arial" w:cs="Arial"/>
          <w:sz w:val="24"/>
          <w:szCs w:val="24"/>
        </w:rPr>
        <w:t>c</w:t>
      </w:r>
      <w:r w:rsidR="007E5A35" w:rsidRPr="009639E6">
        <w:rPr>
          <w:rFonts w:ascii="Arial" w:hAnsi="Arial" w:cs="Arial"/>
          <w:sz w:val="24"/>
          <w:szCs w:val="24"/>
        </w:rPr>
        <w:t>oloca em discussão e votação o</w:t>
      </w:r>
      <w:r w:rsidR="008914E9" w:rsidRPr="009639E6">
        <w:rPr>
          <w:rFonts w:ascii="Arial" w:hAnsi="Arial" w:cs="Arial"/>
          <w:sz w:val="24"/>
          <w:szCs w:val="24"/>
        </w:rPr>
        <w:t xml:space="preserve"> 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PROJETO DE LEI Nº </w:t>
      </w:r>
      <w:r w:rsidR="003A184E">
        <w:rPr>
          <w:rFonts w:ascii="Arial" w:hAnsi="Arial" w:cs="Arial"/>
          <w:b/>
          <w:sz w:val="24"/>
          <w:szCs w:val="24"/>
        </w:rPr>
        <w:t>326</w:t>
      </w:r>
      <w:r w:rsidR="0056147A" w:rsidRPr="00FF6263">
        <w:rPr>
          <w:rFonts w:ascii="Arial" w:hAnsi="Arial" w:cs="Arial"/>
          <w:b/>
          <w:sz w:val="24"/>
          <w:szCs w:val="24"/>
        </w:rPr>
        <w:t>, de 20</w:t>
      </w:r>
      <w:r w:rsidR="003A184E">
        <w:rPr>
          <w:rFonts w:ascii="Arial" w:hAnsi="Arial" w:cs="Arial"/>
          <w:b/>
          <w:sz w:val="24"/>
          <w:szCs w:val="24"/>
        </w:rPr>
        <w:t>11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6147A" w:rsidRPr="00FF6263">
        <w:rPr>
          <w:rFonts w:ascii="Arial" w:hAnsi="Arial" w:cs="Arial"/>
          <w:sz w:val="24"/>
          <w:szCs w:val="24"/>
        </w:rPr>
        <w:t>de autoria d</w:t>
      </w:r>
      <w:r w:rsidR="0056147A">
        <w:rPr>
          <w:rFonts w:ascii="Arial" w:hAnsi="Arial" w:cs="Arial"/>
          <w:sz w:val="24"/>
          <w:szCs w:val="24"/>
        </w:rPr>
        <w:t>a</w:t>
      </w:r>
      <w:r w:rsidR="0056147A" w:rsidRPr="00FF6263">
        <w:rPr>
          <w:rFonts w:ascii="Arial" w:hAnsi="Arial" w:cs="Arial"/>
          <w:sz w:val="24"/>
          <w:szCs w:val="24"/>
        </w:rPr>
        <w:t xml:space="preserve"> </w:t>
      </w:r>
      <w:r w:rsidR="0056147A">
        <w:rPr>
          <w:rFonts w:ascii="Arial" w:hAnsi="Arial" w:cs="Arial"/>
          <w:sz w:val="24"/>
          <w:szCs w:val="24"/>
        </w:rPr>
        <w:t xml:space="preserve">Deputada </w:t>
      </w:r>
      <w:r w:rsidR="003A184E">
        <w:rPr>
          <w:rFonts w:ascii="Arial" w:hAnsi="Arial" w:cs="Arial"/>
          <w:sz w:val="24"/>
          <w:szCs w:val="24"/>
        </w:rPr>
        <w:t>Luzia de Paula</w:t>
      </w:r>
      <w:r w:rsidR="0056147A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3A184E">
        <w:rPr>
          <w:rFonts w:ascii="Arial" w:hAnsi="Arial" w:cs="Arial"/>
          <w:sz w:val="24"/>
          <w:szCs w:val="24"/>
        </w:rPr>
        <w:t>Wellington Luiz</w:t>
      </w:r>
      <w:r w:rsidR="0056147A" w:rsidRPr="00FF6263">
        <w:rPr>
          <w:rFonts w:ascii="Arial" w:hAnsi="Arial" w:cs="Arial"/>
          <w:sz w:val="24"/>
          <w:szCs w:val="24"/>
        </w:rPr>
        <w:t>, que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3A184E" w:rsidRPr="003A184E">
        <w:rPr>
          <w:rFonts w:ascii="Arial" w:hAnsi="Arial" w:cs="Arial"/>
          <w:b/>
          <w:sz w:val="24"/>
          <w:szCs w:val="24"/>
        </w:rPr>
        <w:t>institui o Dia do Sertanejo no âmbito do Distrito Federal e dá outras providências</w:t>
      </w:r>
      <w:r w:rsidR="0056147A" w:rsidRPr="00FF6263">
        <w:rPr>
          <w:rFonts w:ascii="Arial" w:hAnsi="Arial" w:cs="Arial"/>
          <w:b/>
          <w:sz w:val="24"/>
          <w:szCs w:val="24"/>
        </w:rPr>
        <w:t>”</w:t>
      </w:r>
      <w:r w:rsidR="0056147A" w:rsidRPr="00FF6263">
        <w:rPr>
          <w:rFonts w:ascii="Arial" w:hAnsi="Arial" w:cs="Arial"/>
          <w:sz w:val="24"/>
          <w:szCs w:val="24"/>
        </w:rPr>
        <w:t xml:space="preserve">. O parecer pela admissibilidade foi aprovado por </w:t>
      </w:r>
      <w:r w:rsidR="0056147A">
        <w:rPr>
          <w:rFonts w:ascii="Arial" w:hAnsi="Arial" w:cs="Arial"/>
          <w:sz w:val="24"/>
          <w:szCs w:val="24"/>
        </w:rPr>
        <w:t xml:space="preserve">três </w:t>
      </w:r>
      <w:r w:rsidR="0056147A" w:rsidRPr="00FF6263">
        <w:rPr>
          <w:rFonts w:ascii="Arial" w:hAnsi="Arial" w:cs="Arial"/>
          <w:sz w:val="24"/>
          <w:szCs w:val="24"/>
        </w:rPr>
        <w:t xml:space="preserve">votos. Houve </w:t>
      </w:r>
      <w:r w:rsidR="0056147A">
        <w:rPr>
          <w:rFonts w:ascii="Arial" w:hAnsi="Arial" w:cs="Arial"/>
          <w:sz w:val="24"/>
          <w:szCs w:val="24"/>
        </w:rPr>
        <w:t xml:space="preserve">duas </w:t>
      </w:r>
      <w:r w:rsidR="0056147A" w:rsidRPr="00FF6263">
        <w:rPr>
          <w:rFonts w:ascii="Arial" w:hAnsi="Arial" w:cs="Arial"/>
          <w:sz w:val="24"/>
          <w:szCs w:val="24"/>
        </w:rPr>
        <w:t>ausência</w:t>
      </w:r>
      <w:r w:rsidR="0056147A">
        <w:rPr>
          <w:rFonts w:ascii="Arial" w:hAnsi="Arial" w:cs="Arial"/>
          <w:sz w:val="24"/>
          <w:szCs w:val="24"/>
        </w:rPr>
        <w:t>s</w:t>
      </w:r>
      <w:r w:rsidR="0056147A" w:rsidRPr="00FF6263">
        <w:rPr>
          <w:rFonts w:ascii="Arial" w:hAnsi="Arial" w:cs="Arial"/>
          <w:sz w:val="24"/>
          <w:szCs w:val="24"/>
        </w:rPr>
        <w:t xml:space="preserve">. </w:t>
      </w:r>
      <w:r w:rsidR="0056147A">
        <w:rPr>
          <w:rFonts w:ascii="Arial" w:hAnsi="Arial" w:cs="Arial"/>
          <w:sz w:val="24"/>
          <w:szCs w:val="24"/>
        </w:rPr>
        <w:t>P</w:t>
      </w:r>
      <w:r w:rsidR="00B21306">
        <w:rPr>
          <w:rFonts w:ascii="Arial" w:hAnsi="Arial" w:cs="Arial"/>
          <w:sz w:val="24"/>
          <w:szCs w:val="24"/>
        </w:rPr>
        <w:t>assa</w:t>
      </w:r>
      <w:r w:rsidR="0056147A">
        <w:rPr>
          <w:rFonts w:ascii="Arial" w:hAnsi="Arial" w:cs="Arial"/>
          <w:sz w:val="24"/>
          <w:szCs w:val="24"/>
        </w:rPr>
        <w:t>-se</w:t>
      </w:r>
      <w:r w:rsidR="00B21306">
        <w:rPr>
          <w:rFonts w:ascii="Arial" w:hAnsi="Arial" w:cs="Arial"/>
          <w:sz w:val="24"/>
          <w:szCs w:val="24"/>
        </w:rPr>
        <w:t xml:space="preserve"> à </w:t>
      </w:r>
      <w:r w:rsidR="00B21306" w:rsidRPr="009639E6">
        <w:rPr>
          <w:rFonts w:ascii="Arial" w:hAnsi="Arial" w:cs="Arial"/>
          <w:sz w:val="24"/>
          <w:szCs w:val="24"/>
        </w:rPr>
        <w:t xml:space="preserve">votação </w:t>
      </w:r>
      <w:r w:rsidR="00B21306">
        <w:rPr>
          <w:rFonts w:ascii="Arial" w:hAnsi="Arial" w:cs="Arial"/>
          <w:sz w:val="24"/>
          <w:szCs w:val="24"/>
        </w:rPr>
        <w:t>d</w:t>
      </w:r>
      <w:r w:rsidR="00B21306" w:rsidRPr="009639E6">
        <w:rPr>
          <w:rFonts w:ascii="Arial" w:hAnsi="Arial" w:cs="Arial"/>
          <w:sz w:val="24"/>
          <w:szCs w:val="24"/>
        </w:rPr>
        <w:t xml:space="preserve">o </w:t>
      </w:r>
      <w:r w:rsidR="0056147A">
        <w:rPr>
          <w:rFonts w:ascii="Arial" w:hAnsi="Arial" w:cs="Arial"/>
          <w:b/>
          <w:sz w:val="24"/>
          <w:szCs w:val="24"/>
        </w:rPr>
        <w:t xml:space="preserve">PROJETO DE LEI Nº </w:t>
      </w:r>
      <w:r w:rsidR="000C7667">
        <w:rPr>
          <w:rFonts w:ascii="Arial" w:hAnsi="Arial" w:cs="Arial"/>
          <w:b/>
          <w:sz w:val="24"/>
          <w:szCs w:val="24"/>
        </w:rPr>
        <w:t>368</w:t>
      </w:r>
      <w:r w:rsidR="0056147A" w:rsidRPr="00FF6263">
        <w:rPr>
          <w:rFonts w:ascii="Arial" w:hAnsi="Arial" w:cs="Arial"/>
          <w:b/>
          <w:sz w:val="24"/>
          <w:szCs w:val="24"/>
        </w:rPr>
        <w:t>, de 20</w:t>
      </w:r>
      <w:r w:rsidR="0056147A">
        <w:rPr>
          <w:rFonts w:ascii="Arial" w:hAnsi="Arial" w:cs="Arial"/>
          <w:b/>
          <w:sz w:val="24"/>
          <w:szCs w:val="24"/>
        </w:rPr>
        <w:t>11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6147A" w:rsidRPr="00FF6263">
        <w:rPr>
          <w:rFonts w:ascii="Arial" w:hAnsi="Arial" w:cs="Arial"/>
          <w:sz w:val="24"/>
          <w:szCs w:val="24"/>
        </w:rPr>
        <w:t xml:space="preserve">de autoria </w:t>
      </w:r>
      <w:r w:rsidR="000C7667">
        <w:rPr>
          <w:rFonts w:ascii="Arial" w:hAnsi="Arial" w:cs="Arial"/>
          <w:sz w:val="24"/>
          <w:szCs w:val="24"/>
        </w:rPr>
        <w:t>do Deputado Dr. Michel</w:t>
      </w:r>
      <w:r w:rsidR="0056147A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0C7667">
        <w:rPr>
          <w:rFonts w:ascii="Arial" w:hAnsi="Arial" w:cs="Arial"/>
          <w:sz w:val="24"/>
          <w:szCs w:val="24"/>
        </w:rPr>
        <w:t>Wellington Luiz</w:t>
      </w:r>
      <w:r w:rsidR="0056147A" w:rsidRPr="00FF6263">
        <w:rPr>
          <w:rFonts w:ascii="Arial" w:hAnsi="Arial" w:cs="Arial"/>
          <w:sz w:val="24"/>
          <w:szCs w:val="24"/>
        </w:rPr>
        <w:t>, que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0C7667" w:rsidRPr="000C7667">
        <w:rPr>
          <w:rFonts w:ascii="Arial" w:hAnsi="Arial" w:cs="Arial"/>
          <w:b/>
          <w:sz w:val="24"/>
          <w:szCs w:val="24"/>
        </w:rPr>
        <w:t>reconhece a Via Sacra de Sobradinho II como evento oficial do Distrito Federal e dá outras providências</w:t>
      </w:r>
      <w:r w:rsidR="0056147A" w:rsidRPr="00FF6263">
        <w:rPr>
          <w:rFonts w:ascii="Arial" w:hAnsi="Arial" w:cs="Arial"/>
          <w:b/>
          <w:sz w:val="24"/>
          <w:szCs w:val="24"/>
        </w:rPr>
        <w:t>”</w:t>
      </w:r>
      <w:r w:rsidR="0056147A" w:rsidRPr="00FF6263">
        <w:rPr>
          <w:rFonts w:ascii="Arial" w:hAnsi="Arial" w:cs="Arial"/>
          <w:sz w:val="24"/>
          <w:szCs w:val="24"/>
        </w:rPr>
        <w:t xml:space="preserve">. O parecer pela admissibilidade foi aprovado por </w:t>
      </w:r>
      <w:r w:rsidR="0056147A">
        <w:rPr>
          <w:rFonts w:ascii="Arial" w:hAnsi="Arial" w:cs="Arial"/>
          <w:sz w:val="24"/>
          <w:szCs w:val="24"/>
        </w:rPr>
        <w:t xml:space="preserve">três </w:t>
      </w:r>
      <w:r w:rsidR="0056147A" w:rsidRPr="00FF6263">
        <w:rPr>
          <w:rFonts w:ascii="Arial" w:hAnsi="Arial" w:cs="Arial"/>
          <w:sz w:val="24"/>
          <w:szCs w:val="24"/>
        </w:rPr>
        <w:t>votos</w:t>
      </w:r>
      <w:r w:rsidR="000C7667">
        <w:rPr>
          <w:rFonts w:ascii="Arial" w:hAnsi="Arial" w:cs="Arial"/>
          <w:sz w:val="24"/>
          <w:szCs w:val="24"/>
        </w:rPr>
        <w:t>, acolhida uma emenda supressiva ao artigo 3º apresentada na reunião</w:t>
      </w:r>
      <w:r w:rsidR="0056147A" w:rsidRPr="00FF6263">
        <w:rPr>
          <w:rFonts w:ascii="Arial" w:hAnsi="Arial" w:cs="Arial"/>
          <w:sz w:val="24"/>
          <w:szCs w:val="24"/>
        </w:rPr>
        <w:t xml:space="preserve">. Houve </w:t>
      </w:r>
      <w:r w:rsidR="0056147A">
        <w:rPr>
          <w:rFonts w:ascii="Arial" w:hAnsi="Arial" w:cs="Arial"/>
          <w:sz w:val="24"/>
          <w:szCs w:val="24"/>
        </w:rPr>
        <w:t xml:space="preserve">duas </w:t>
      </w:r>
      <w:r w:rsidR="0056147A" w:rsidRPr="00FF6263">
        <w:rPr>
          <w:rFonts w:ascii="Arial" w:hAnsi="Arial" w:cs="Arial"/>
          <w:sz w:val="24"/>
          <w:szCs w:val="24"/>
        </w:rPr>
        <w:t>ausência</w:t>
      </w:r>
      <w:r w:rsidR="0056147A">
        <w:rPr>
          <w:rFonts w:ascii="Arial" w:hAnsi="Arial" w:cs="Arial"/>
          <w:sz w:val="24"/>
          <w:szCs w:val="24"/>
        </w:rPr>
        <w:t>s</w:t>
      </w:r>
      <w:r w:rsidR="0056147A" w:rsidRPr="00FF6263">
        <w:rPr>
          <w:rFonts w:ascii="Arial" w:hAnsi="Arial" w:cs="Arial"/>
          <w:sz w:val="24"/>
          <w:szCs w:val="24"/>
        </w:rPr>
        <w:t xml:space="preserve">. </w:t>
      </w:r>
      <w:r w:rsidR="000C7667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0C7667">
        <w:rPr>
          <w:rFonts w:ascii="Arial" w:hAnsi="Arial" w:cs="Arial"/>
          <w:sz w:val="24"/>
          <w:szCs w:val="24"/>
        </w:rPr>
        <w:t>Aylton</w:t>
      </w:r>
      <w:proofErr w:type="spellEnd"/>
      <w:r w:rsidR="000C7667">
        <w:rPr>
          <w:rFonts w:ascii="Arial" w:hAnsi="Arial" w:cs="Arial"/>
          <w:sz w:val="24"/>
          <w:szCs w:val="24"/>
        </w:rPr>
        <w:t xml:space="preserve"> Gomes chega à reunião. </w:t>
      </w:r>
      <w:r w:rsidR="00590BD4">
        <w:rPr>
          <w:rFonts w:ascii="Arial" w:hAnsi="Arial" w:cs="Arial"/>
          <w:sz w:val="24"/>
          <w:szCs w:val="24"/>
        </w:rPr>
        <w:t>C</w:t>
      </w:r>
      <w:r w:rsidR="00B21306">
        <w:rPr>
          <w:rFonts w:ascii="Arial" w:hAnsi="Arial" w:cs="Arial"/>
          <w:sz w:val="24"/>
          <w:szCs w:val="24"/>
        </w:rPr>
        <w:t>oloca</w:t>
      </w:r>
      <w:r w:rsidR="00590BD4">
        <w:rPr>
          <w:rFonts w:ascii="Arial" w:hAnsi="Arial" w:cs="Arial"/>
          <w:sz w:val="24"/>
          <w:szCs w:val="24"/>
        </w:rPr>
        <w:t>-se</w:t>
      </w:r>
      <w:r w:rsidR="00B21306">
        <w:rPr>
          <w:rFonts w:ascii="Arial" w:hAnsi="Arial" w:cs="Arial"/>
          <w:sz w:val="24"/>
          <w:szCs w:val="24"/>
        </w:rPr>
        <w:t xml:space="preserve"> então em discussão e v</w:t>
      </w:r>
      <w:r w:rsidR="00B21306" w:rsidRPr="009639E6">
        <w:rPr>
          <w:rFonts w:ascii="Arial" w:hAnsi="Arial" w:cs="Arial"/>
          <w:sz w:val="24"/>
          <w:szCs w:val="24"/>
        </w:rPr>
        <w:t xml:space="preserve">otação o 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PROJETO DE LEI Nº </w:t>
      </w:r>
      <w:r w:rsidR="000C7667">
        <w:rPr>
          <w:rFonts w:ascii="Arial" w:hAnsi="Arial" w:cs="Arial"/>
          <w:b/>
          <w:sz w:val="24"/>
          <w:szCs w:val="24"/>
        </w:rPr>
        <w:t>7</w:t>
      </w:r>
      <w:r w:rsidR="00B21306" w:rsidRPr="009639E6">
        <w:rPr>
          <w:rFonts w:ascii="Arial" w:hAnsi="Arial" w:cs="Arial"/>
          <w:b/>
          <w:sz w:val="24"/>
          <w:szCs w:val="24"/>
        </w:rPr>
        <w:t>, de 20</w:t>
      </w:r>
      <w:r w:rsidR="000C7667">
        <w:rPr>
          <w:rFonts w:ascii="Arial" w:hAnsi="Arial" w:cs="Arial"/>
          <w:b/>
          <w:sz w:val="24"/>
          <w:szCs w:val="24"/>
        </w:rPr>
        <w:t>11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, </w:t>
      </w:r>
      <w:r w:rsidR="00B21306" w:rsidRPr="009639E6">
        <w:rPr>
          <w:rFonts w:ascii="Arial" w:hAnsi="Arial" w:cs="Arial"/>
          <w:sz w:val="24"/>
          <w:szCs w:val="24"/>
        </w:rPr>
        <w:t xml:space="preserve">de autoria </w:t>
      </w:r>
      <w:r w:rsidR="000C7667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0C7667">
        <w:rPr>
          <w:rFonts w:ascii="Arial" w:hAnsi="Arial" w:cs="Arial"/>
          <w:sz w:val="24"/>
          <w:szCs w:val="24"/>
        </w:rPr>
        <w:t>Raad</w:t>
      </w:r>
      <w:proofErr w:type="spellEnd"/>
      <w:r w:rsidR="000C76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667">
        <w:rPr>
          <w:rFonts w:ascii="Arial" w:hAnsi="Arial" w:cs="Arial"/>
          <w:sz w:val="24"/>
          <w:szCs w:val="24"/>
        </w:rPr>
        <w:t>Massouh</w:t>
      </w:r>
      <w:proofErr w:type="spellEnd"/>
      <w:r w:rsidR="00B21306" w:rsidRPr="009639E6">
        <w:rPr>
          <w:rFonts w:ascii="Arial" w:hAnsi="Arial" w:cs="Arial"/>
          <w:sz w:val="24"/>
          <w:szCs w:val="24"/>
        </w:rPr>
        <w:t xml:space="preserve">, relatoria do </w:t>
      </w:r>
      <w:r w:rsidR="00B21306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0C7667">
        <w:rPr>
          <w:rFonts w:ascii="Arial" w:hAnsi="Arial" w:cs="Arial"/>
          <w:sz w:val="24"/>
          <w:szCs w:val="24"/>
        </w:rPr>
        <w:t>Aylton</w:t>
      </w:r>
      <w:proofErr w:type="spellEnd"/>
      <w:r w:rsidR="000C7667">
        <w:rPr>
          <w:rFonts w:ascii="Arial" w:hAnsi="Arial" w:cs="Arial"/>
          <w:sz w:val="24"/>
          <w:szCs w:val="24"/>
        </w:rPr>
        <w:t xml:space="preserve"> Gomes</w:t>
      </w:r>
      <w:r w:rsidR="00B21306">
        <w:rPr>
          <w:rFonts w:ascii="Arial" w:hAnsi="Arial" w:cs="Arial"/>
          <w:sz w:val="24"/>
          <w:szCs w:val="24"/>
        </w:rPr>
        <w:t xml:space="preserve">, </w:t>
      </w:r>
      <w:r w:rsidR="00B21306" w:rsidRPr="009639E6">
        <w:rPr>
          <w:rFonts w:ascii="Arial" w:hAnsi="Arial" w:cs="Arial"/>
          <w:sz w:val="24"/>
          <w:szCs w:val="24"/>
        </w:rPr>
        <w:t>que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 “</w:t>
      </w:r>
      <w:r w:rsidR="000C7667" w:rsidRPr="000C7667">
        <w:rPr>
          <w:rFonts w:ascii="Arial" w:hAnsi="Arial" w:cs="Arial"/>
          <w:b/>
          <w:sz w:val="24"/>
          <w:szCs w:val="24"/>
        </w:rPr>
        <w:t>dispõe sobre a criação da Feira Cultural no Distrito Federal</w:t>
      </w:r>
      <w:r w:rsidR="00B21306" w:rsidRPr="009639E6">
        <w:rPr>
          <w:rFonts w:ascii="Arial" w:hAnsi="Arial" w:cs="Arial"/>
          <w:b/>
          <w:sz w:val="24"/>
          <w:szCs w:val="24"/>
        </w:rPr>
        <w:t>”</w:t>
      </w:r>
      <w:r w:rsidR="00B21306" w:rsidRPr="009639E6">
        <w:rPr>
          <w:rFonts w:ascii="Arial" w:hAnsi="Arial" w:cs="Arial"/>
          <w:sz w:val="24"/>
          <w:szCs w:val="24"/>
        </w:rPr>
        <w:t xml:space="preserve">. </w:t>
      </w:r>
      <w:r w:rsidR="000C7667" w:rsidRPr="00FF6263">
        <w:rPr>
          <w:rFonts w:ascii="Arial" w:hAnsi="Arial" w:cs="Arial"/>
          <w:sz w:val="24"/>
          <w:szCs w:val="24"/>
        </w:rPr>
        <w:t xml:space="preserve">O parecer pela admissibilidade foi aprovado por </w:t>
      </w:r>
      <w:r w:rsidR="000C7667">
        <w:rPr>
          <w:rFonts w:ascii="Arial" w:hAnsi="Arial" w:cs="Arial"/>
          <w:sz w:val="24"/>
          <w:szCs w:val="24"/>
        </w:rPr>
        <w:t xml:space="preserve">quatro </w:t>
      </w:r>
      <w:r w:rsidR="000C7667" w:rsidRPr="00FF6263">
        <w:rPr>
          <w:rFonts w:ascii="Arial" w:hAnsi="Arial" w:cs="Arial"/>
          <w:sz w:val="24"/>
          <w:szCs w:val="24"/>
        </w:rPr>
        <w:t>votos</w:t>
      </w:r>
      <w:r w:rsidR="000C7667">
        <w:rPr>
          <w:rFonts w:ascii="Arial" w:hAnsi="Arial" w:cs="Arial"/>
          <w:sz w:val="24"/>
          <w:szCs w:val="24"/>
        </w:rPr>
        <w:t>, acolhida uma emenda supressiva ao §2º do artigo 2º apresentada na reunião</w:t>
      </w:r>
      <w:r w:rsidR="000C7667" w:rsidRPr="00FF6263">
        <w:rPr>
          <w:rFonts w:ascii="Arial" w:hAnsi="Arial" w:cs="Arial"/>
          <w:sz w:val="24"/>
          <w:szCs w:val="24"/>
        </w:rPr>
        <w:t xml:space="preserve">. Houve </w:t>
      </w:r>
      <w:r w:rsidR="000C7667">
        <w:rPr>
          <w:rFonts w:ascii="Arial" w:hAnsi="Arial" w:cs="Arial"/>
          <w:sz w:val="24"/>
          <w:szCs w:val="24"/>
        </w:rPr>
        <w:t xml:space="preserve">uma </w:t>
      </w:r>
      <w:r w:rsidR="000C7667" w:rsidRPr="00FF6263">
        <w:rPr>
          <w:rFonts w:ascii="Arial" w:hAnsi="Arial" w:cs="Arial"/>
          <w:sz w:val="24"/>
          <w:szCs w:val="24"/>
        </w:rPr>
        <w:t>ausênci</w:t>
      </w:r>
      <w:r w:rsidR="000C7667">
        <w:rPr>
          <w:rFonts w:ascii="Arial" w:hAnsi="Arial" w:cs="Arial"/>
          <w:sz w:val="24"/>
          <w:szCs w:val="24"/>
        </w:rPr>
        <w:t>a</w:t>
      </w:r>
      <w:r w:rsidR="000C7667" w:rsidRPr="00FF6263">
        <w:rPr>
          <w:rFonts w:ascii="Arial" w:hAnsi="Arial" w:cs="Arial"/>
          <w:sz w:val="24"/>
          <w:szCs w:val="24"/>
        </w:rPr>
        <w:t>.</w:t>
      </w:r>
      <w:r w:rsidR="000C7667">
        <w:rPr>
          <w:rFonts w:ascii="Arial" w:hAnsi="Arial" w:cs="Arial"/>
          <w:sz w:val="24"/>
          <w:szCs w:val="24"/>
        </w:rPr>
        <w:t xml:space="preserve"> </w:t>
      </w:r>
      <w:r w:rsidR="00B43BBB">
        <w:rPr>
          <w:rFonts w:ascii="Arial" w:hAnsi="Arial" w:cs="Arial"/>
          <w:sz w:val="24"/>
          <w:szCs w:val="24"/>
        </w:rPr>
        <w:t xml:space="preserve">Põe-se então em votação o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0C7667">
        <w:rPr>
          <w:rFonts w:ascii="Arial" w:hAnsi="Arial" w:cs="Arial"/>
          <w:b/>
          <w:sz w:val="24"/>
          <w:szCs w:val="24"/>
        </w:rPr>
        <w:t>216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590BD4">
        <w:rPr>
          <w:rFonts w:ascii="Arial" w:hAnsi="Arial" w:cs="Arial"/>
          <w:b/>
          <w:sz w:val="24"/>
          <w:szCs w:val="24"/>
        </w:rPr>
        <w:t>11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 xml:space="preserve">de autoria </w:t>
      </w:r>
      <w:r w:rsidR="00590BD4">
        <w:rPr>
          <w:rFonts w:ascii="Arial" w:hAnsi="Arial" w:cs="Arial"/>
          <w:sz w:val="24"/>
          <w:szCs w:val="24"/>
        </w:rPr>
        <w:t xml:space="preserve">do </w:t>
      </w:r>
      <w:r w:rsidR="00B43BBB">
        <w:rPr>
          <w:rFonts w:ascii="Arial" w:hAnsi="Arial" w:cs="Arial"/>
          <w:sz w:val="24"/>
          <w:szCs w:val="24"/>
        </w:rPr>
        <w:t>Deputad</w:t>
      </w:r>
      <w:r w:rsidR="00590BD4">
        <w:rPr>
          <w:rFonts w:ascii="Arial" w:hAnsi="Arial" w:cs="Arial"/>
          <w:sz w:val="24"/>
          <w:szCs w:val="24"/>
        </w:rPr>
        <w:t>o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0C7667">
        <w:rPr>
          <w:rFonts w:ascii="Arial" w:hAnsi="Arial" w:cs="Arial"/>
          <w:sz w:val="24"/>
          <w:szCs w:val="24"/>
        </w:rPr>
        <w:t>Dr. Michel</w:t>
      </w:r>
      <w:r w:rsidR="00B43BBB">
        <w:rPr>
          <w:rFonts w:ascii="Arial" w:hAnsi="Arial" w:cs="Arial"/>
          <w:sz w:val="24"/>
          <w:szCs w:val="24"/>
        </w:rPr>
        <w:t xml:space="preserve">, relatoria do </w:t>
      </w:r>
      <w:r w:rsidR="00B43BBB" w:rsidRPr="000B5385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0C7667">
        <w:rPr>
          <w:rFonts w:ascii="Arial" w:hAnsi="Arial" w:cs="Arial"/>
          <w:sz w:val="24"/>
          <w:szCs w:val="24"/>
        </w:rPr>
        <w:t>Aylton</w:t>
      </w:r>
      <w:proofErr w:type="spellEnd"/>
      <w:r w:rsidR="000C7667">
        <w:rPr>
          <w:rFonts w:ascii="Arial" w:hAnsi="Arial" w:cs="Arial"/>
          <w:sz w:val="24"/>
          <w:szCs w:val="24"/>
        </w:rPr>
        <w:t xml:space="preserve"> Gomes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0C7667" w:rsidRPr="000C7667">
        <w:rPr>
          <w:rFonts w:ascii="Arial" w:hAnsi="Arial" w:cs="Arial"/>
          <w:b/>
          <w:sz w:val="24"/>
          <w:szCs w:val="24"/>
        </w:rPr>
        <w:t xml:space="preserve">fixa os limites físicos da Região Administrativa de Sobradinho II, RA </w:t>
      </w:r>
      <w:r w:rsidR="000C7667">
        <w:rPr>
          <w:rFonts w:ascii="Arial" w:hAnsi="Arial" w:cs="Arial"/>
          <w:b/>
          <w:sz w:val="24"/>
          <w:szCs w:val="24"/>
        </w:rPr>
        <w:t xml:space="preserve">– </w:t>
      </w:r>
      <w:r w:rsidR="000C7667" w:rsidRPr="000C7667">
        <w:rPr>
          <w:rFonts w:ascii="Arial" w:hAnsi="Arial" w:cs="Arial"/>
          <w:b/>
          <w:sz w:val="24"/>
          <w:szCs w:val="24"/>
        </w:rPr>
        <w:t>XXVI</w:t>
      </w:r>
      <w:r w:rsidR="00B43BBB" w:rsidRPr="00043475">
        <w:rPr>
          <w:rFonts w:ascii="Arial" w:hAnsi="Arial" w:cs="Arial"/>
          <w:b/>
          <w:sz w:val="24"/>
          <w:szCs w:val="24"/>
        </w:rPr>
        <w:t>”</w:t>
      </w:r>
      <w:r w:rsidR="00B43BBB">
        <w:rPr>
          <w:rFonts w:ascii="Arial" w:hAnsi="Arial" w:cs="Arial"/>
          <w:sz w:val="24"/>
          <w:szCs w:val="24"/>
        </w:rPr>
        <w:t xml:space="preserve">. </w:t>
      </w:r>
      <w:r w:rsidR="000C7667">
        <w:rPr>
          <w:rFonts w:ascii="Arial" w:hAnsi="Arial" w:cs="Arial"/>
          <w:sz w:val="24"/>
          <w:szCs w:val="24"/>
        </w:rPr>
        <w:t>Após o voto do relator pela admissibilidade, pediu vista dos autos o Deputado Chico Leite</w:t>
      </w:r>
      <w:r w:rsidR="00B43BBB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0C7667">
        <w:rPr>
          <w:rFonts w:ascii="Arial" w:hAnsi="Arial" w:cs="Arial"/>
          <w:sz w:val="24"/>
          <w:szCs w:val="24"/>
        </w:rPr>
        <w:t>O Deputado Wellington Luiz assuem</w:t>
      </w:r>
      <w:proofErr w:type="gramEnd"/>
      <w:r w:rsidR="000C7667">
        <w:rPr>
          <w:rFonts w:ascii="Arial" w:hAnsi="Arial" w:cs="Arial"/>
          <w:sz w:val="24"/>
          <w:szCs w:val="24"/>
        </w:rPr>
        <w:t xml:space="preserve"> a presidência e c</w:t>
      </w:r>
      <w:r w:rsidR="004614BA">
        <w:rPr>
          <w:rFonts w:ascii="Arial" w:hAnsi="Arial" w:cs="Arial"/>
          <w:sz w:val="24"/>
          <w:szCs w:val="24"/>
        </w:rPr>
        <w:t xml:space="preserve">oloca </w:t>
      </w:r>
      <w:r w:rsidR="00282C99" w:rsidRPr="00A3215E">
        <w:rPr>
          <w:rFonts w:ascii="Arial" w:hAnsi="Arial" w:cs="Arial"/>
          <w:sz w:val="24"/>
          <w:szCs w:val="24"/>
        </w:rPr>
        <w:t xml:space="preserve">em </w:t>
      </w:r>
      <w:r w:rsidR="00B43BBB" w:rsidRPr="00A3215E">
        <w:rPr>
          <w:rFonts w:ascii="Arial" w:hAnsi="Arial" w:cs="Arial"/>
          <w:sz w:val="24"/>
          <w:szCs w:val="24"/>
        </w:rPr>
        <w:t>votação</w:t>
      </w:r>
      <w:r w:rsidR="00B43BBB">
        <w:rPr>
          <w:rFonts w:ascii="Arial" w:hAnsi="Arial" w:cs="Arial"/>
          <w:sz w:val="24"/>
          <w:szCs w:val="24"/>
        </w:rPr>
        <w:t xml:space="preserve"> o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0C7667">
        <w:rPr>
          <w:rFonts w:ascii="Arial" w:hAnsi="Arial" w:cs="Arial"/>
          <w:b/>
          <w:sz w:val="24"/>
          <w:szCs w:val="24"/>
        </w:rPr>
        <w:t>1331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0C7667">
        <w:rPr>
          <w:rFonts w:ascii="Arial" w:hAnsi="Arial" w:cs="Arial"/>
          <w:b/>
          <w:sz w:val="24"/>
          <w:szCs w:val="24"/>
        </w:rPr>
        <w:t>09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 xml:space="preserve">de autoria </w:t>
      </w:r>
      <w:r w:rsidR="00B43BBB">
        <w:rPr>
          <w:rFonts w:ascii="Arial" w:hAnsi="Arial" w:cs="Arial"/>
          <w:sz w:val="24"/>
          <w:szCs w:val="24"/>
        </w:rPr>
        <w:t>d</w:t>
      </w:r>
      <w:r w:rsidR="004614BA">
        <w:rPr>
          <w:rFonts w:ascii="Arial" w:hAnsi="Arial" w:cs="Arial"/>
          <w:sz w:val="24"/>
          <w:szCs w:val="24"/>
        </w:rPr>
        <w:t>a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812F99">
        <w:rPr>
          <w:rFonts w:ascii="Arial" w:hAnsi="Arial" w:cs="Arial"/>
          <w:sz w:val="24"/>
          <w:szCs w:val="24"/>
        </w:rPr>
        <w:t>Deputad</w:t>
      </w:r>
      <w:r w:rsidR="004614BA">
        <w:rPr>
          <w:rFonts w:ascii="Arial" w:hAnsi="Arial" w:cs="Arial"/>
          <w:sz w:val="24"/>
          <w:szCs w:val="24"/>
        </w:rPr>
        <w:t>a</w:t>
      </w:r>
      <w:r w:rsidR="00812F9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667">
        <w:rPr>
          <w:rFonts w:ascii="Arial" w:hAnsi="Arial" w:cs="Arial"/>
          <w:sz w:val="24"/>
          <w:szCs w:val="24"/>
        </w:rPr>
        <w:t>Eurides</w:t>
      </w:r>
      <w:proofErr w:type="spellEnd"/>
      <w:r w:rsidR="000C7667">
        <w:rPr>
          <w:rFonts w:ascii="Arial" w:hAnsi="Arial" w:cs="Arial"/>
          <w:sz w:val="24"/>
          <w:szCs w:val="24"/>
        </w:rPr>
        <w:t xml:space="preserve"> Brito</w:t>
      </w:r>
      <w:r w:rsidR="00B43BBB">
        <w:rPr>
          <w:rFonts w:ascii="Arial" w:hAnsi="Arial" w:cs="Arial"/>
          <w:sz w:val="24"/>
          <w:szCs w:val="24"/>
        </w:rPr>
        <w:t xml:space="preserve">, relatoria do </w:t>
      </w:r>
      <w:r w:rsidR="00B43BBB" w:rsidRPr="000B5385">
        <w:rPr>
          <w:rFonts w:ascii="Arial" w:hAnsi="Arial" w:cs="Arial"/>
          <w:sz w:val="24"/>
          <w:szCs w:val="24"/>
        </w:rPr>
        <w:t xml:space="preserve">Deputado </w:t>
      </w:r>
      <w:r w:rsidR="000C7667">
        <w:rPr>
          <w:rFonts w:ascii="Arial" w:hAnsi="Arial" w:cs="Arial"/>
          <w:sz w:val="24"/>
          <w:szCs w:val="24"/>
        </w:rPr>
        <w:lastRenderedPageBreak/>
        <w:t>Chico Leite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0C7667" w:rsidRPr="000C7667">
        <w:rPr>
          <w:rFonts w:ascii="Arial" w:hAnsi="Arial" w:cs="Arial"/>
          <w:b/>
          <w:sz w:val="24"/>
          <w:szCs w:val="24"/>
        </w:rPr>
        <w:t>estabelece que as empresas prestadoras de bens e serviços, que os fornecem nas residências dos consumidores, no âmbito do Distrito Federal, deverão fixar, previamente e por escrito, data e horário para a entrega dos produtos e para prestação dos serviços e dá outras providências</w:t>
      </w:r>
      <w:r w:rsidR="00B43BBB" w:rsidRPr="00043475">
        <w:rPr>
          <w:rFonts w:ascii="Arial" w:hAnsi="Arial" w:cs="Arial"/>
          <w:b/>
          <w:sz w:val="24"/>
          <w:szCs w:val="24"/>
        </w:rPr>
        <w:t>”</w:t>
      </w:r>
      <w:r w:rsidR="00B43BBB">
        <w:rPr>
          <w:rFonts w:ascii="Arial" w:hAnsi="Arial" w:cs="Arial"/>
          <w:sz w:val="24"/>
          <w:szCs w:val="24"/>
        </w:rPr>
        <w:t xml:space="preserve">. </w:t>
      </w:r>
      <w:r w:rsidR="000C7667">
        <w:rPr>
          <w:rFonts w:ascii="Arial" w:hAnsi="Arial" w:cs="Arial"/>
          <w:sz w:val="24"/>
          <w:szCs w:val="24"/>
        </w:rPr>
        <w:t xml:space="preserve">O parecer pela apresentação de requerimento de </w:t>
      </w:r>
      <w:proofErr w:type="spellStart"/>
      <w:r w:rsidR="000C7667">
        <w:rPr>
          <w:rFonts w:ascii="Arial" w:hAnsi="Arial" w:cs="Arial"/>
          <w:sz w:val="24"/>
          <w:szCs w:val="24"/>
        </w:rPr>
        <w:t>prejudicialidade</w:t>
      </w:r>
      <w:proofErr w:type="spellEnd"/>
      <w:r w:rsidR="000C7667">
        <w:rPr>
          <w:rFonts w:ascii="Arial" w:hAnsi="Arial" w:cs="Arial"/>
          <w:sz w:val="24"/>
          <w:szCs w:val="24"/>
        </w:rPr>
        <w:t xml:space="preserve"> à Presidência da Casa foi aprovado por quatro votos</w:t>
      </w:r>
      <w:r w:rsidR="00B43BBB">
        <w:rPr>
          <w:rFonts w:ascii="Arial" w:hAnsi="Arial" w:cs="Arial"/>
          <w:sz w:val="24"/>
          <w:szCs w:val="24"/>
        </w:rPr>
        <w:t>.</w:t>
      </w:r>
      <w:r w:rsidR="006E404B">
        <w:rPr>
          <w:rFonts w:ascii="Arial" w:hAnsi="Arial" w:cs="Arial"/>
          <w:sz w:val="24"/>
          <w:szCs w:val="24"/>
        </w:rPr>
        <w:t xml:space="preserve"> </w:t>
      </w:r>
      <w:r w:rsidR="000C7667">
        <w:rPr>
          <w:rFonts w:ascii="Arial" w:hAnsi="Arial" w:cs="Arial"/>
          <w:sz w:val="24"/>
          <w:szCs w:val="24"/>
        </w:rPr>
        <w:t xml:space="preserve">Houve uma ausência. Passa-se à </w:t>
      </w:r>
      <w:r w:rsidR="000C7667" w:rsidRPr="009639E6">
        <w:rPr>
          <w:rFonts w:ascii="Arial" w:hAnsi="Arial" w:cs="Arial"/>
          <w:sz w:val="24"/>
          <w:szCs w:val="24"/>
        </w:rPr>
        <w:t xml:space="preserve">votação </w:t>
      </w:r>
      <w:r w:rsidR="000C7667">
        <w:rPr>
          <w:rFonts w:ascii="Arial" w:hAnsi="Arial" w:cs="Arial"/>
          <w:sz w:val="24"/>
          <w:szCs w:val="24"/>
        </w:rPr>
        <w:t>d</w:t>
      </w:r>
      <w:r w:rsidR="000C7667" w:rsidRPr="009639E6">
        <w:rPr>
          <w:rFonts w:ascii="Arial" w:hAnsi="Arial" w:cs="Arial"/>
          <w:sz w:val="24"/>
          <w:szCs w:val="24"/>
        </w:rPr>
        <w:t xml:space="preserve">o </w:t>
      </w:r>
      <w:r w:rsidR="000C7667">
        <w:rPr>
          <w:rFonts w:ascii="Arial" w:hAnsi="Arial" w:cs="Arial"/>
          <w:b/>
          <w:sz w:val="24"/>
          <w:szCs w:val="24"/>
        </w:rPr>
        <w:t>PROJETO DE LEI Nº 133</w:t>
      </w:r>
      <w:r w:rsidR="000C7667" w:rsidRPr="00FF6263">
        <w:rPr>
          <w:rFonts w:ascii="Arial" w:hAnsi="Arial" w:cs="Arial"/>
          <w:b/>
          <w:sz w:val="24"/>
          <w:szCs w:val="24"/>
        </w:rPr>
        <w:t>, de 20</w:t>
      </w:r>
      <w:r w:rsidR="000C7667">
        <w:rPr>
          <w:rFonts w:ascii="Arial" w:hAnsi="Arial" w:cs="Arial"/>
          <w:b/>
          <w:sz w:val="24"/>
          <w:szCs w:val="24"/>
        </w:rPr>
        <w:t>11</w:t>
      </w:r>
      <w:r w:rsidR="000C7667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C7667" w:rsidRPr="00FF6263">
        <w:rPr>
          <w:rFonts w:ascii="Arial" w:hAnsi="Arial" w:cs="Arial"/>
          <w:sz w:val="24"/>
          <w:szCs w:val="24"/>
        </w:rPr>
        <w:t xml:space="preserve">de autoria </w:t>
      </w:r>
      <w:r w:rsidR="000C7667">
        <w:rPr>
          <w:rFonts w:ascii="Arial" w:hAnsi="Arial" w:cs="Arial"/>
          <w:sz w:val="24"/>
          <w:szCs w:val="24"/>
        </w:rPr>
        <w:t>do Deputado Cláudio Abrantes</w:t>
      </w:r>
      <w:r w:rsidR="000C7667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0C7667">
        <w:rPr>
          <w:rFonts w:ascii="Arial" w:hAnsi="Arial" w:cs="Arial"/>
          <w:sz w:val="24"/>
          <w:szCs w:val="24"/>
        </w:rPr>
        <w:t>Chico Leite</w:t>
      </w:r>
      <w:r w:rsidR="000C7667" w:rsidRPr="00FF6263">
        <w:rPr>
          <w:rFonts w:ascii="Arial" w:hAnsi="Arial" w:cs="Arial"/>
          <w:sz w:val="24"/>
          <w:szCs w:val="24"/>
        </w:rPr>
        <w:t>, que</w:t>
      </w:r>
      <w:r w:rsidR="000C7667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0C7667" w:rsidRPr="000C7667">
        <w:rPr>
          <w:rFonts w:ascii="Arial" w:hAnsi="Arial" w:cs="Arial"/>
          <w:b/>
          <w:sz w:val="24"/>
          <w:szCs w:val="24"/>
        </w:rPr>
        <w:t xml:space="preserve">dispõe sobre a proteção à criança, ao adolescente e à gestante, quanto aos efeitos maléficos do uso de produto </w:t>
      </w:r>
      <w:proofErr w:type="spellStart"/>
      <w:r w:rsidR="000C7667" w:rsidRPr="000C7667">
        <w:rPr>
          <w:rFonts w:ascii="Arial" w:hAnsi="Arial" w:cs="Arial"/>
          <w:b/>
          <w:sz w:val="24"/>
          <w:szCs w:val="24"/>
        </w:rPr>
        <w:t>fumígeno</w:t>
      </w:r>
      <w:proofErr w:type="spellEnd"/>
      <w:r w:rsidR="000C7667" w:rsidRPr="000C7667">
        <w:rPr>
          <w:rFonts w:ascii="Arial" w:hAnsi="Arial" w:cs="Arial"/>
          <w:b/>
          <w:sz w:val="24"/>
          <w:szCs w:val="24"/>
        </w:rPr>
        <w:t>, derivado, ou não, do tabaco, nos locais que especifica e dá outras providências</w:t>
      </w:r>
      <w:r w:rsidR="000C7667" w:rsidRPr="00FF6263">
        <w:rPr>
          <w:rFonts w:ascii="Arial" w:hAnsi="Arial" w:cs="Arial"/>
          <w:b/>
          <w:sz w:val="24"/>
          <w:szCs w:val="24"/>
        </w:rPr>
        <w:t>”</w:t>
      </w:r>
      <w:r w:rsidR="000C7667" w:rsidRPr="00FF6263">
        <w:rPr>
          <w:rFonts w:ascii="Arial" w:hAnsi="Arial" w:cs="Arial"/>
          <w:sz w:val="24"/>
          <w:szCs w:val="24"/>
        </w:rPr>
        <w:t>. O parecer</w:t>
      </w:r>
      <w:r w:rsidR="000C7667">
        <w:rPr>
          <w:rFonts w:ascii="Arial" w:hAnsi="Arial" w:cs="Arial"/>
          <w:sz w:val="24"/>
          <w:szCs w:val="24"/>
        </w:rPr>
        <w:t>,</w:t>
      </w:r>
      <w:r w:rsidR="000C7667" w:rsidRPr="00FF6263">
        <w:rPr>
          <w:rFonts w:ascii="Arial" w:hAnsi="Arial" w:cs="Arial"/>
          <w:sz w:val="24"/>
          <w:szCs w:val="24"/>
        </w:rPr>
        <w:t xml:space="preserve"> pela admissibilidade </w:t>
      </w:r>
      <w:r w:rsidR="000C7667">
        <w:rPr>
          <w:rFonts w:ascii="Arial" w:hAnsi="Arial" w:cs="Arial"/>
          <w:sz w:val="24"/>
          <w:szCs w:val="24"/>
        </w:rPr>
        <w:t xml:space="preserve">na forma do substitutivo do relator, </w:t>
      </w:r>
      <w:r w:rsidR="000C7667" w:rsidRPr="00FF6263">
        <w:rPr>
          <w:rFonts w:ascii="Arial" w:hAnsi="Arial" w:cs="Arial"/>
          <w:sz w:val="24"/>
          <w:szCs w:val="24"/>
        </w:rPr>
        <w:t xml:space="preserve">foi aprovado por </w:t>
      </w:r>
      <w:r w:rsidR="000C7667">
        <w:rPr>
          <w:rFonts w:ascii="Arial" w:hAnsi="Arial" w:cs="Arial"/>
          <w:sz w:val="24"/>
          <w:szCs w:val="24"/>
        </w:rPr>
        <w:t xml:space="preserve">quatro </w:t>
      </w:r>
      <w:r w:rsidR="000C7667" w:rsidRPr="00FF6263">
        <w:rPr>
          <w:rFonts w:ascii="Arial" w:hAnsi="Arial" w:cs="Arial"/>
          <w:sz w:val="24"/>
          <w:szCs w:val="24"/>
        </w:rPr>
        <w:t>votos</w:t>
      </w:r>
      <w:r w:rsidR="000C7667">
        <w:rPr>
          <w:rFonts w:ascii="Arial" w:hAnsi="Arial" w:cs="Arial"/>
          <w:sz w:val="24"/>
          <w:szCs w:val="24"/>
        </w:rPr>
        <w:t xml:space="preserve">. </w:t>
      </w:r>
      <w:r w:rsidR="000C7667" w:rsidRPr="00FF6263">
        <w:rPr>
          <w:rFonts w:ascii="Arial" w:hAnsi="Arial" w:cs="Arial"/>
          <w:sz w:val="24"/>
          <w:szCs w:val="24"/>
        </w:rPr>
        <w:t xml:space="preserve">Houve </w:t>
      </w:r>
      <w:r w:rsidR="000C7667">
        <w:rPr>
          <w:rFonts w:ascii="Arial" w:hAnsi="Arial" w:cs="Arial"/>
          <w:sz w:val="24"/>
          <w:szCs w:val="24"/>
        </w:rPr>
        <w:t xml:space="preserve">uma </w:t>
      </w:r>
      <w:r w:rsidR="000C7667" w:rsidRPr="00FF6263">
        <w:rPr>
          <w:rFonts w:ascii="Arial" w:hAnsi="Arial" w:cs="Arial"/>
          <w:sz w:val="24"/>
          <w:szCs w:val="24"/>
        </w:rPr>
        <w:t>ausência.</w:t>
      </w:r>
      <w:r w:rsidR="000C7667">
        <w:rPr>
          <w:rFonts w:ascii="Arial" w:hAnsi="Arial" w:cs="Arial"/>
          <w:sz w:val="24"/>
          <w:szCs w:val="24"/>
        </w:rPr>
        <w:t xml:space="preserve"> Coloca-se em </w:t>
      </w:r>
      <w:r w:rsidR="000C7667" w:rsidRPr="009639E6">
        <w:rPr>
          <w:rFonts w:ascii="Arial" w:hAnsi="Arial" w:cs="Arial"/>
          <w:sz w:val="24"/>
          <w:szCs w:val="24"/>
        </w:rPr>
        <w:t xml:space="preserve">votação </w:t>
      </w:r>
      <w:r w:rsidR="000C7667">
        <w:rPr>
          <w:rFonts w:ascii="Arial" w:hAnsi="Arial" w:cs="Arial"/>
          <w:sz w:val="24"/>
          <w:szCs w:val="24"/>
        </w:rPr>
        <w:t>d</w:t>
      </w:r>
      <w:r w:rsidR="000C7667" w:rsidRPr="009639E6">
        <w:rPr>
          <w:rFonts w:ascii="Arial" w:hAnsi="Arial" w:cs="Arial"/>
          <w:sz w:val="24"/>
          <w:szCs w:val="24"/>
        </w:rPr>
        <w:t xml:space="preserve">o </w:t>
      </w:r>
      <w:r w:rsidR="000C7667">
        <w:rPr>
          <w:rFonts w:ascii="Arial" w:hAnsi="Arial" w:cs="Arial"/>
          <w:b/>
          <w:sz w:val="24"/>
          <w:szCs w:val="24"/>
        </w:rPr>
        <w:t>PROJETO DE LEI Nº 272</w:t>
      </w:r>
      <w:r w:rsidR="000C7667" w:rsidRPr="00FF6263">
        <w:rPr>
          <w:rFonts w:ascii="Arial" w:hAnsi="Arial" w:cs="Arial"/>
          <w:b/>
          <w:sz w:val="24"/>
          <w:szCs w:val="24"/>
        </w:rPr>
        <w:t>, de 20</w:t>
      </w:r>
      <w:r w:rsidR="000C7667">
        <w:rPr>
          <w:rFonts w:ascii="Arial" w:hAnsi="Arial" w:cs="Arial"/>
          <w:b/>
          <w:sz w:val="24"/>
          <w:szCs w:val="24"/>
        </w:rPr>
        <w:t>11</w:t>
      </w:r>
      <w:r w:rsidR="000C7667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C7667" w:rsidRPr="00FF6263">
        <w:rPr>
          <w:rFonts w:ascii="Arial" w:hAnsi="Arial" w:cs="Arial"/>
          <w:sz w:val="24"/>
          <w:szCs w:val="24"/>
        </w:rPr>
        <w:t xml:space="preserve">de autoria </w:t>
      </w:r>
      <w:r w:rsidR="000C7667">
        <w:rPr>
          <w:rFonts w:ascii="Arial" w:hAnsi="Arial" w:cs="Arial"/>
          <w:sz w:val="24"/>
          <w:szCs w:val="24"/>
        </w:rPr>
        <w:t>do Deputado Cristiano Araújo</w:t>
      </w:r>
      <w:r w:rsidR="000C7667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0C7667">
        <w:rPr>
          <w:rFonts w:ascii="Arial" w:hAnsi="Arial" w:cs="Arial"/>
          <w:sz w:val="24"/>
          <w:szCs w:val="24"/>
        </w:rPr>
        <w:t>Chico Leite</w:t>
      </w:r>
      <w:r w:rsidR="000C7667" w:rsidRPr="00FF6263">
        <w:rPr>
          <w:rFonts w:ascii="Arial" w:hAnsi="Arial" w:cs="Arial"/>
          <w:sz w:val="24"/>
          <w:szCs w:val="24"/>
        </w:rPr>
        <w:t>, que</w:t>
      </w:r>
      <w:r w:rsidR="000C7667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0C7667" w:rsidRPr="000C7667">
        <w:rPr>
          <w:rFonts w:ascii="Arial" w:hAnsi="Arial" w:cs="Arial"/>
          <w:b/>
          <w:sz w:val="24"/>
          <w:szCs w:val="24"/>
        </w:rPr>
        <w:t>proíbe a utilização de recursos públicos para a aquisição de bebidas alcoólicas por parte da Administração Pública Direta e Indireta do Distrito Federal, e dá outras providências</w:t>
      </w:r>
      <w:r w:rsidR="000C7667" w:rsidRPr="00FF6263">
        <w:rPr>
          <w:rFonts w:ascii="Arial" w:hAnsi="Arial" w:cs="Arial"/>
          <w:b/>
          <w:sz w:val="24"/>
          <w:szCs w:val="24"/>
        </w:rPr>
        <w:t>”</w:t>
      </w:r>
      <w:r w:rsidR="000C7667" w:rsidRPr="00FF6263">
        <w:rPr>
          <w:rFonts w:ascii="Arial" w:hAnsi="Arial" w:cs="Arial"/>
          <w:sz w:val="24"/>
          <w:szCs w:val="24"/>
        </w:rPr>
        <w:t>. O parecer</w:t>
      </w:r>
      <w:r w:rsidR="000C7667">
        <w:rPr>
          <w:rFonts w:ascii="Arial" w:hAnsi="Arial" w:cs="Arial"/>
          <w:sz w:val="24"/>
          <w:szCs w:val="24"/>
        </w:rPr>
        <w:t>,</w:t>
      </w:r>
      <w:r w:rsidR="000C7667" w:rsidRPr="00FF6263">
        <w:rPr>
          <w:rFonts w:ascii="Arial" w:hAnsi="Arial" w:cs="Arial"/>
          <w:sz w:val="24"/>
          <w:szCs w:val="24"/>
        </w:rPr>
        <w:t xml:space="preserve"> pela admissibilidade </w:t>
      </w:r>
      <w:r w:rsidR="00786108">
        <w:rPr>
          <w:rFonts w:ascii="Arial" w:hAnsi="Arial" w:cs="Arial"/>
          <w:sz w:val="24"/>
          <w:szCs w:val="24"/>
        </w:rPr>
        <w:t xml:space="preserve">na forma da emenda modificativa de </w:t>
      </w:r>
      <w:r w:rsidR="000C7667">
        <w:rPr>
          <w:rFonts w:ascii="Arial" w:hAnsi="Arial" w:cs="Arial"/>
          <w:sz w:val="24"/>
          <w:szCs w:val="24"/>
        </w:rPr>
        <w:t xml:space="preserve">relator, </w:t>
      </w:r>
      <w:r w:rsidR="00786108">
        <w:rPr>
          <w:rFonts w:ascii="Arial" w:hAnsi="Arial" w:cs="Arial"/>
          <w:sz w:val="24"/>
          <w:szCs w:val="24"/>
        </w:rPr>
        <w:t xml:space="preserve">rejeitadas, por inadmissibilidade, as emendas aprovadas na CEOF, </w:t>
      </w:r>
      <w:r w:rsidR="000C7667" w:rsidRPr="00FF6263">
        <w:rPr>
          <w:rFonts w:ascii="Arial" w:hAnsi="Arial" w:cs="Arial"/>
          <w:sz w:val="24"/>
          <w:szCs w:val="24"/>
        </w:rPr>
        <w:t xml:space="preserve">foi aprovado por </w:t>
      </w:r>
      <w:r w:rsidR="000C7667">
        <w:rPr>
          <w:rFonts w:ascii="Arial" w:hAnsi="Arial" w:cs="Arial"/>
          <w:sz w:val="24"/>
          <w:szCs w:val="24"/>
        </w:rPr>
        <w:t xml:space="preserve">quatro </w:t>
      </w:r>
      <w:r w:rsidR="000C7667" w:rsidRPr="00FF6263">
        <w:rPr>
          <w:rFonts w:ascii="Arial" w:hAnsi="Arial" w:cs="Arial"/>
          <w:sz w:val="24"/>
          <w:szCs w:val="24"/>
        </w:rPr>
        <w:t>votos</w:t>
      </w:r>
      <w:r w:rsidR="000C7667">
        <w:rPr>
          <w:rFonts w:ascii="Arial" w:hAnsi="Arial" w:cs="Arial"/>
          <w:sz w:val="24"/>
          <w:szCs w:val="24"/>
        </w:rPr>
        <w:t xml:space="preserve">. </w:t>
      </w:r>
      <w:r w:rsidR="000C7667" w:rsidRPr="00FF6263">
        <w:rPr>
          <w:rFonts w:ascii="Arial" w:hAnsi="Arial" w:cs="Arial"/>
          <w:sz w:val="24"/>
          <w:szCs w:val="24"/>
        </w:rPr>
        <w:t xml:space="preserve">Houve </w:t>
      </w:r>
      <w:r w:rsidR="000C7667">
        <w:rPr>
          <w:rFonts w:ascii="Arial" w:hAnsi="Arial" w:cs="Arial"/>
          <w:sz w:val="24"/>
          <w:szCs w:val="24"/>
        </w:rPr>
        <w:t xml:space="preserve">uma </w:t>
      </w:r>
      <w:r w:rsidR="000C7667" w:rsidRPr="00FF6263">
        <w:rPr>
          <w:rFonts w:ascii="Arial" w:hAnsi="Arial" w:cs="Arial"/>
          <w:sz w:val="24"/>
          <w:szCs w:val="24"/>
        </w:rPr>
        <w:t>ausência.</w:t>
      </w:r>
      <w:r w:rsidR="00786108">
        <w:rPr>
          <w:rFonts w:ascii="Arial" w:hAnsi="Arial" w:cs="Arial"/>
          <w:sz w:val="24"/>
          <w:szCs w:val="24"/>
        </w:rPr>
        <w:t xml:space="preserve"> O Deputado Chico Leite reassume a presidência e coloca em votação o </w:t>
      </w:r>
      <w:r w:rsidR="00786108">
        <w:rPr>
          <w:rFonts w:ascii="Arial" w:hAnsi="Arial" w:cs="Arial"/>
          <w:b/>
          <w:sz w:val="24"/>
          <w:szCs w:val="24"/>
        </w:rPr>
        <w:t>PROJETO DE RESOLUÇÃO Nº 47</w:t>
      </w:r>
      <w:r w:rsidR="00786108" w:rsidRPr="00FF6263">
        <w:rPr>
          <w:rFonts w:ascii="Arial" w:hAnsi="Arial" w:cs="Arial"/>
          <w:b/>
          <w:sz w:val="24"/>
          <w:szCs w:val="24"/>
        </w:rPr>
        <w:t>, de 20</w:t>
      </w:r>
      <w:r w:rsidR="00786108">
        <w:rPr>
          <w:rFonts w:ascii="Arial" w:hAnsi="Arial" w:cs="Arial"/>
          <w:b/>
          <w:sz w:val="24"/>
          <w:szCs w:val="24"/>
        </w:rPr>
        <w:t>07</w:t>
      </w:r>
      <w:r w:rsidR="00786108" w:rsidRPr="00FF6263">
        <w:rPr>
          <w:rFonts w:ascii="Arial" w:hAnsi="Arial" w:cs="Arial"/>
          <w:b/>
          <w:sz w:val="24"/>
          <w:szCs w:val="24"/>
        </w:rPr>
        <w:t xml:space="preserve">, </w:t>
      </w:r>
      <w:r w:rsidR="00786108" w:rsidRPr="00FF6263">
        <w:rPr>
          <w:rFonts w:ascii="Arial" w:hAnsi="Arial" w:cs="Arial"/>
          <w:sz w:val="24"/>
          <w:szCs w:val="24"/>
        </w:rPr>
        <w:t xml:space="preserve">de autoria </w:t>
      </w:r>
      <w:r w:rsidR="00786108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786108">
        <w:rPr>
          <w:rFonts w:ascii="Arial" w:hAnsi="Arial" w:cs="Arial"/>
          <w:sz w:val="24"/>
          <w:szCs w:val="24"/>
        </w:rPr>
        <w:t>Raad</w:t>
      </w:r>
      <w:proofErr w:type="spellEnd"/>
      <w:r w:rsidR="007861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6108">
        <w:rPr>
          <w:rFonts w:ascii="Arial" w:hAnsi="Arial" w:cs="Arial"/>
          <w:sz w:val="24"/>
          <w:szCs w:val="24"/>
        </w:rPr>
        <w:t>Massouh</w:t>
      </w:r>
      <w:proofErr w:type="spellEnd"/>
      <w:r w:rsidR="00786108" w:rsidRPr="00FF6263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786108">
        <w:rPr>
          <w:rFonts w:ascii="Arial" w:hAnsi="Arial" w:cs="Arial"/>
          <w:sz w:val="24"/>
          <w:szCs w:val="24"/>
        </w:rPr>
        <w:t>Olair</w:t>
      </w:r>
      <w:proofErr w:type="spellEnd"/>
      <w:r w:rsidR="00786108">
        <w:rPr>
          <w:rFonts w:ascii="Arial" w:hAnsi="Arial" w:cs="Arial"/>
          <w:sz w:val="24"/>
          <w:szCs w:val="24"/>
        </w:rPr>
        <w:t xml:space="preserve"> Francisco</w:t>
      </w:r>
      <w:r w:rsidR="00786108" w:rsidRPr="00FF6263">
        <w:rPr>
          <w:rFonts w:ascii="Arial" w:hAnsi="Arial" w:cs="Arial"/>
          <w:sz w:val="24"/>
          <w:szCs w:val="24"/>
        </w:rPr>
        <w:t>, que</w:t>
      </w:r>
      <w:r w:rsidR="00786108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786108" w:rsidRPr="00786108">
        <w:rPr>
          <w:rFonts w:ascii="Arial" w:hAnsi="Arial" w:cs="Arial"/>
          <w:b/>
          <w:sz w:val="24"/>
          <w:szCs w:val="24"/>
        </w:rPr>
        <w:t xml:space="preserve">altera o inciso IV do </w:t>
      </w:r>
      <w:r w:rsidR="00786108">
        <w:rPr>
          <w:rFonts w:ascii="Arial" w:hAnsi="Arial" w:cs="Arial"/>
          <w:b/>
          <w:sz w:val="24"/>
          <w:szCs w:val="24"/>
        </w:rPr>
        <w:t>a</w:t>
      </w:r>
      <w:r w:rsidR="00786108" w:rsidRPr="00786108">
        <w:rPr>
          <w:rFonts w:ascii="Arial" w:hAnsi="Arial" w:cs="Arial"/>
          <w:b/>
          <w:sz w:val="24"/>
          <w:szCs w:val="24"/>
        </w:rPr>
        <w:t>rt. 17 da Resolução nº 110, de 17 de maio de 1996, que institui o Código de Ética e Decoro Parlamentar da Câmara Legislativa</w:t>
      </w:r>
      <w:r w:rsidR="00786108" w:rsidRPr="00FF6263">
        <w:rPr>
          <w:rFonts w:ascii="Arial" w:hAnsi="Arial" w:cs="Arial"/>
          <w:b/>
          <w:sz w:val="24"/>
          <w:szCs w:val="24"/>
        </w:rPr>
        <w:t>”</w:t>
      </w:r>
      <w:r w:rsidR="00786108" w:rsidRPr="00FF6263">
        <w:rPr>
          <w:rFonts w:ascii="Arial" w:hAnsi="Arial" w:cs="Arial"/>
          <w:sz w:val="24"/>
          <w:szCs w:val="24"/>
        </w:rPr>
        <w:t xml:space="preserve">. O parecer pela </w:t>
      </w:r>
      <w:r w:rsidR="00786108">
        <w:rPr>
          <w:rFonts w:ascii="Arial" w:hAnsi="Arial" w:cs="Arial"/>
          <w:sz w:val="24"/>
          <w:szCs w:val="24"/>
        </w:rPr>
        <w:t>in</w:t>
      </w:r>
      <w:r w:rsidR="00786108" w:rsidRPr="00FF6263">
        <w:rPr>
          <w:rFonts w:ascii="Arial" w:hAnsi="Arial" w:cs="Arial"/>
          <w:sz w:val="24"/>
          <w:szCs w:val="24"/>
        </w:rPr>
        <w:t xml:space="preserve">admissibilidade foi aprovado por </w:t>
      </w:r>
      <w:r w:rsidR="00786108">
        <w:rPr>
          <w:rFonts w:ascii="Arial" w:hAnsi="Arial" w:cs="Arial"/>
          <w:sz w:val="24"/>
          <w:szCs w:val="24"/>
        </w:rPr>
        <w:t xml:space="preserve">quatro </w:t>
      </w:r>
      <w:r w:rsidR="00786108" w:rsidRPr="00FF6263">
        <w:rPr>
          <w:rFonts w:ascii="Arial" w:hAnsi="Arial" w:cs="Arial"/>
          <w:sz w:val="24"/>
          <w:szCs w:val="24"/>
        </w:rPr>
        <w:t>votos</w:t>
      </w:r>
      <w:r w:rsidR="00786108">
        <w:rPr>
          <w:rFonts w:ascii="Arial" w:hAnsi="Arial" w:cs="Arial"/>
          <w:sz w:val="24"/>
          <w:szCs w:val="24"/>
        </w:rPr>
        <w:t xml:space="preserve">. </w:t>
      </w:r>
      <w:r w:rsidR="00786108" w:rsidRPr="00FF6263">
        <w:rPr>
          <w:rFonts w:ascii="Arial" w:hAnsi="Arial" w:cs="Arial"/>
          <w:sz w:val="24"/>
          <w:szCs w:val="24"/>
        </w:rPr>
        <w:t xml:space="preserve">Houve </w:t>
      </w:r>
      <w:r w:rsidR="00786108">
        <w:rPr>
          <w:rFonts w:ascii="Arial" w:hAnsi="Arial" w:cs="Arial"/>
          <w:sz w:val="24"/>
          <w:szCs w:val="24"/>
        </w:rPr>
        <w:t xml:space="preserve">uma </w:t>
      </w:r>
      <w:r w:rsidR="00786108" w:rsidRPr="00FF6263">
        <w:rPr>
          <w:rFonts w:ascii="Arial" w:hAnsi="Arial" w:cs="Arial"/>
          <w:sz w:val="24"/>
          <w:szCs w:val="24"/>
        </w:rPr>
        <w:t>ausência</w:t>
      </w:r>
      <w:r w:rsidR="00786108">
        <w:rPr>
          <w:rFonts w:ascii="Arial" w:hAnsi="Arial" w:cs="Arial"/>
          <w:sz w:val="24"/>
          <w:szCs w:val="24"/>
        </w:rPr>
        <w:t xml:space="preserve">. </w:t>
      </w:r>
      <w:r w:rsidR="004614BA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4614BA">
        <w:rPr>
          <w:rFonts w:ascii="Arial" w:hAnsi="Arial" w:cs="Arial"/>
          <w:sz w:val="24"/>
          <w:szCs w:val="24"/>
        </w:rPr>
        <w:t>Olair</w:t>
      </w:r>
      <w:proofErr w:type="spellEnd"/>
      <w:r w:rsidR="004614BA">
        <w:rPr>
          <w:rFonts w:ascii="Arial" w:hAnsi="Arial" w:cs="Arial"/>
          <w:sz w:val="24"/>
          <w:szCs w:val="24"/>
        </w:rPr>
        <w:t xml:space="preserve"> Francisco pede como relator </w:t>
      </w:r>
      <w:r w:rsidR="00786108">
        <w:rPr>
          <w:rFonts w:ascii="Arial" w:hAnsi="Arial" w:cs="Arial"/>
          <w:sz w:val="24"/>
          <w:szCs w:val="24"/>
        </w:rPr>
        <w:t xml:space="preserve">a inclusão </w:t>
      </w:r>
      <w:proofErr w:type="spellStart"/>
      <w:r w:rsidR="00786108">
        <w:rPr>
          <w:rFonts w:ascii="Arial" w:hAnsi="Arial" w:cs="Arial"/>
          <w:sz w:val="24"/>
          <w:szCs w:val="24"/>
        </w:rPr>
        <w:t>extrapauta</w:t>
      </w:r>
      <w:proofErr w:type="spellEnd"/>
      <w:r w:rsidR="00786108">
        <w:rPr>
          <w:rFonts w:ascii="Arial" w:hAnsi="Arial" w:cs="Arial"/>
          <w:sz w:val="24"/>
          <w:szCs w:val="24"/>
        </w:rPr>
        <w:t xml:space="preserve"> </w:t>
      </w:r>
      <w:r w:rsidR="004614BA">
        <w:rPr>
          <w:rFonts w:ascii="Arial" w:hAnsi="Arial" w:cs="Arial"/>
          <w:sz w:val="24"/>
          <w:szCs w:val="24"/>
        </w:rPr>
        <w:t>d</w:t>
      </w:r>
      <w:r w:rsidR="006E404B">
        <w:rPr>
          <w:rFonts w:ascii="Arial" w:hAnsi="Arial" w:cs="Arial"/>
          <w:sz w:val="24"/>
          <w:szCs w:val="24"/>
        </w:rPr>
        <w:t xml:space="preserve">o 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E404B">
        <w:rPr>
          <w:rFonts w:ascii="Arial" w:hAnsi="Arial" w:cs="Arial"/>
          <w:b/>
          <w:sz w:val="24"/>
          <w:szCs w:val="24"/>
        </w:rPr>
        <w:t>LEI N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4614BA">
        <w:rPr>
          <w:rFonts w:ascii="Arial" w:hAnsi="Arial" w:cs="Arial"/>
          <w:b/>
          <w:sz w:val="24"/>
          <w:szCs w:val="24"/>
        </w:rPr>
        <w:t>510</w:t>
      </w:r>
      <w:r w:rsidR="006E404B" w:rsidRPr="00043475">
        <w:rPr>
          <w:rFonts w:ascii="Arial" w:hAnsi="Arial" w:cs="Arial"/>
          <w:b/>
          <w:sz w:val="24"/>
          <w:szCs w:val="24"/>
        </w:rPr>
        <w:t>, de 20</w:t>
      </w:r>
      <w:r w:rsidR="00590BD4">
        <w:rPr>
          <w:rFonts w:ascii="Arial" w:hAnsi="Arial" w:cs="Arial"/>
          <w:b/>
          <w:sz w:val="24"/>
          <w:szCs w:val="24"/>
        </w:rPr>
        <w:t>11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E404B" w:rsidRPr="00043475">
        <w:rPr>
          <w:rFonts w:ascii="Arial" w:hAnsi="Arial" w:cs="Arial"/>
          <w:sz w:val="24"/>
          <w:szCs w:val="24"/>
        </w:rPr>
        <w:t xml:space="preserve">de autoria </w:t>
      </w:r>
      <w:r w:rsidR="004614BA">
        <w:rPr>
          <w:rFonts w:ascii="Arial" w:hAnsi="Arial" w:cs="Arial"/>
          <w:sz w:val="24"/>
          <w:szCs w:val="24"/>
        </w:rPr>
        <w:t>do Poder Executivo</w:t>
      </w:r>
      <w:r w:rsidR="006E404B">
        <w:rPr>
          <w:rFonts w:ascii="Arial" w:hAnsi="Arial" w:cs="Arial"/>
          <w:sz w:val="24"/>
          <w:szCs w:val="24"/>
        </w:rPr>
        <w:t xml:space="preserve">, </w:t>
      </w:r>
      <w:r w:rsidR="006E404B" w:rsidRPr="0022673A">
        <w:rPr>
          <w:rFonts w:ascii="Arial" w:hAnsi="Arial" w:cs="Arial"/>
          <w:sz w:val="24"/>
          <w:szCs w:val="24"/>
        </w:rPr>
        <w:t>que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4614BA" w:rsidRPr="004614BA">
        <w:rPr>
          <w:rFonts w:ascii="Arial" w:hAnsi="Arial" w:cs="Arial"/>
          <w:b/>
          <w:sz w:val="24"/>
          <w:szCs w:val="24"/>
        </w:rPr>
        <w:t>autoriza cessão de uso de imóvel à Caixa Econômica Federal</w:t>
      </w:r>
      <w:r w:rsidR="006E404B" w:rsidRPr="00043475">
        <w:rPr>
          <w:rFonts w:ascii="Arial" w:hAnsi="Arial" w:cs="Arial"/>
          <w:b/>
          <w:sz w:val="24"/>
          <w:szCs w:val="24"/>
        </w:rPr>
        <w:t>”</w:t>
      </w:r>
      <w:r w:rsidR="00786108">
        <w:rPr>
          <w:rFonts w:ascii="Arial" w:hAnsi="Arial" w:cs="Arial"/>
          <w:sz w:val="24"/>
          <w:szCs w:val="24"/>
        </w:rPr>
        <w:t>. O parecer pela admissibilidade foi aprovado por quatro votos. Houve uma ausência</w:t>
      </w:r>
      <w:r w:rsidR="004614BA">
        <w:rPr>
          <w:rFonts w:ascii="Arial" w:hAnsi="Arial" w:cs="Arial"/>
          <w:sz w:val="24"/>
          <w:szCs w:val="24"/>
        </w:rPr>
        <w:t>.</w:t>
      </w:r>
      <w:r w:rsidR="006E404B">
        <w:rPr>
          <w:rFonts w:ascii="Arial" w:hAnsi="Arial" w:cs="Arial"/>
          <w:sz w:val="24"/>
          <w:szCs w:val="24"/>
        </w:rPr>
        <w:t xml:space="preserve"> </w:t>
      </w:r>
      <w:r w:rsidR="00786108">
        <w:rPr>
          <w:rFonts w:ascii="Arial" w:hAnsi="Arial" w:cs="Arial"/>
          <w:sz w:val="24"/>
          <w:szCs w:val="24"/>
        </w:rPr>
        <w:t>A</w:t>
      </w:r>
      <w:r w:rsidR="008834ED">
        <w:rPr>
          <w:rFonts w:ascii="Arial" w:hAnsi="Arial" w:cs="Arial"/>
          <w:sz w:val="24"/>
          <w:szCs w:val="24"/>
        </w:rPr>
        <w:t xml:space="preserve">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053214">
        <w:rPr>
          <w:rFonts w:ascii="Arial" w:hAnsi="Arial" w:cs="Arial"/>
          <w:sz w:val="24"/>
          <w:szCs w:val="24"/>
        </w:rPr>
        <w:t xml:space="preserve">onze </w:t>
      </w:r>
      <w:r w:rsidR="005A1C8A">
        <w:rPr>
          <w:rFonts w:ascii="Arial" w:hAnsi="Arial" w:cs="Arial"/>
          <w:sz w:val="24"/>
          <w:szCs w:val="24"/>
        </w:rPr>
        <w:t>horas</w:t>
      </w:r>
      <w:r w:rsidR="00786108">
        <w:rPr>
          <w:rFonts w:ascii="Arial" w:hAnsi="Arial" w:cs="Arial"/>
          <w:sz w:val="24"/>
          <w:szCs w:val="24"/>
        </w:rPr>
        <w:t xml:space="preserve"> e quinze minutos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667" w:rsidRDefault="000C7667">
      <w:r>
        <w:separator/>
      </w:r>
    </w:p>
  </w:endnote>
  <w:endnote w:type="continuationSeparator" w:id="0">
    <w:p w:rsidR="000C7667" w:rsidRDefault="000C76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667" w:rsidRDefault="000C766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667" w:rsidRDefault="000C766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667" w:rsidRDefault="000C766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667" w:rsidRDefault="000C7667">
      <w:r>
        <w:separator/>
      </w:r>
    </w:p>
  </w:footnote>
  <w:footnote w:type="continuationSeparator" w:id="0">
    <w:p w:rsidR="000C7667" w:rsidRDefault="000C76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667" w:rsidRDefault="000C766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0C7667">
      <w:tc>
        <w:tcPr>
          <w:tcW w:w="1630" w:type="dxa"/>
        </w:tcPr>
        <w:p w:rsidR="000C7667" w:rsidRDefault="000C7667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0C7667" w:rsidRDefault="000C7667">
          <w:pPr>
            <w:pStyle w:val="Cabealho"/>
            <w:jc w:val="both"/>
            <w:rPr>
              <w:spacing w:val="-4"/>
              <w:sz w:val="32"/>
            </w:rPr>
          </w:pPr>
        </w:p>
        <w:p w:rsidR="000C7667" w:rsidRPr="002F59C6" w:rsidRDefault="000C7667">
          <w:pPr>
            <w:pStyle w:val="Cabealho"/>
            <w:jc w:val="both"/>
            <w:rPr>
              <w:rFonts w:ascii="Verdana" w:hAnsi="Verdana"/>
              <w:b/>
              <w:spacing w:val="-4"/>
              <w:sz w:val="28"/>
              <w:szCs w:val="28"/>
            </w:rPr>
          </w:pPr>
          <w:r w:rsidRPr="002F59C6">
            <w:rPr>
              <w:rFonts w:ascii="Verdana" w:hAnsi="Verdana"/>
              <w:b/>
              <w:spacing w:val="-4"/>
              <w:sz w:val="28"/>
              <w:szCs w:val="28"/>
            </w:rPr>
            <w:t>CÂMARA LEGISLATIVA DO DISTRITO FEDERAL</w:t>
          </w:r>
        </w:p>
        <w:p w:rsidR="000C7667" w:rsidRPr="00DC57AA" w:rsidRDefault="000C7667">
          <w:pPr>
            <w:pStyle w:val="Cabealho"/>
            <w:jc w:val="both"/>
            <w:rPr>
              <w:rFonts w:ascii="Verdana" w:hAnsi="Verdana"/>
              <w:b/>
              <w:sz w:val="28"/>
              <w:szCs w:val="28"/>
            </w:rPr>
          </w:pPr>
          <w:r w:rsidRPr="00DC57AA">
            <w:rPr>
              <w:rFonts w:ascii="Verdana" w:hAnsi="Verdana"/>
              <w:sz w:val="28"/>
              <w:szCs w:val="28"/>
            </w:rPr>
            <w:t>COMISSÃO DE CONSTITUIÇÃO E JUSTIÇA - CCJ</w:t>
          </w:r>
        </w:p>
        <w:p w:rsidR="000C7667" w:rsidRDefault="000C7667">
          <w:pPr>
            <w:pStyle w:val="Cabealho"/>
            <w:jc w:val="both"/>
          </w:pPr>
        </w:p>
      </w:tc>
    </w:tr>
  </w:tbl>
  <w:p w:rsidR="000C7667" w:rsidRDefault="000C766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667" w:rsidRDefault="000C7667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32D60"/>
    <w:rsid w:val="00043475"/>
    <w:rsid w:val="00045995"/>
    <w:rsid w:val="0005185D"/>
    <w:rsid w:val="00053214"/>
    <w:rsid w:val="00077A45"/>
    <w:rsid w:val="000A181E"/>
    <w:rsid w:val="000A51D2"/>
    <w:rsid w:val="000B2408"/>
    <w:rsid w:val="000B5385"/>
    <w:rsid w:val="000B6660"/>
    <w:rsid w:val="000C2860"/>
    <w:rsid w:val="000C7667"/>
    <w:rsid w:val="000D2099"/>
    <w:rsid w:val="000D496B"/>
    <w:rsid w:val="000F1743"/>
    <w:rsid w:val="000F659B"/>
    <w:rsid w:val="0010102F"/>
    <w:rsid w:val="00101796"/>
    <w:rsid w:val="00103CA4"/>
    <w:rsid w:val="0010559D"/>
    <w:rsid w:val="00116A64"/>
    <w:rsid w:val="001264FB"/>
    <w:rsid w:val="00131947"/>
    <w:rsid w:val="00140A85"/>
    <w:rsid w:val="00141E0F"/>
    <w:rsid w:val="001710FA"/>
    <w:rsid w:val="00172FAB"/>
    <w:rsid w:val="00176190"/>
    <w:rsid w:val="00184449"/>
    <w:rsid w:val="001A38C0"/>
    <w:rsid w:val="001C1E86"/>
    <w:rsid w:val="001C3005"/>
    <w:rsid w:val="001D19A4"/>
    <w:rsid w:val="001E0291"/>
    <w:rsid w:val="001E1716"/>
    <w:rsid w:val="001E5B08"/>
    <w:rsid w:val="001F6B08"/>
    <w:rsid w:val="00206CB7"/>
    <w:rsid w:val="0022673A"/>
    <w:rsid w:val="00244B0B"/>
    <w:rsid w:val="00246649"/>
    <w:rsid w:val="0025073C"/>
    <w:rsid w:val="00250F33"/>
    <w:rsid w:val="00271853"/>
    <w:rsid w:val="00274EF7"/>
    <w:rsid w:val="00277F59"/>
    <w:rsid w:val="002817BC"/>
    <w:rsid w:val="00282C99"/>
    <w:rsid w:val="00293178"/>
    <w:rsid w:val="00295574"/>
    <w:rsid w:val="00296340"/>
    <w:rsid w:val="002A6C84"/>
    <w:rsid w:val="002C4AF2"/>
    <w:rsid w:val="002C5EB1"/>
    <w:rsid w:val="002D07C8"/>
    <w:rsid w:val="002D74C7"/>
    <w:rsid w:val="002F59C6"/>
    <w:rsid w:val="00305C8C"/>
    <w:rsid w:val="00307B4F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1B3"/>
    <w:rsid w:val="00382A02"/>
    <w:rsid w:val="00384ADD"/>
    <w:rsid w:val="0039048F"/>
    <w:rsid w:val="00394334"/>
    <w:rsid w:val="0039441A"/>
    <w:rsid w:val="0039661C"/>
    <w:rsid w:val="003A184E"/>
    <w:rsid w:val="003A3DC7"/>
    <w:rsid w:val="003B1954"/>
    <w:rsid w:val="003B7BE7"/>
    <w:rsid w:val="003D0D47"/>
    <w:rsid w:val="003D7A6B"/>
    <w:rsid w:val="004115A6"/>
    <w:rsid w:val="004151E4"/>
    <w:rsid w:val="00416FAD"/>
    <w:rsid w:val="0042515D"/>
    <w:rsid w:val="00430D38"/>
    <w:rsid w:val="00431784"/>
    <w:rsid w:val="00431B5C"/>
    <w:rsid w:val="00435199"/>
    <w:rsid w:val="0044090C"/>
    <w:rsid w:val="00440FD6"/>
    <w:rsid w:val="004422A5"/>
    <w:rsid w:val="00443B58"/>
    <w:rsid w:val="004614BA"/>
    <w:rsid w:val="004669DB"/>
    <w:rsid w:val="00467033"/>
    <w:rsid w:val="0047720F"/>
    <w:rsid w:val="00480C1D"/>
    <w:rsid w:val="004B6818"/>
    <w:rsid w:val="004B7CC5"/>
    <w:rsid w:val="004C618E"/>
    <w:rsid w:val="004D0027"/>
    <w:rsid w:val="004D4F76"/>
    <w:rsid w:val="004D53E6"/>
    <w:rsid w:val="004D79B6"/>
    <w:rsid w:val="004D7B3F"/>
    <w:rsid w:val="004E2950"/>
    <w:rsid w:val="004F25DD"/>
    <w:rsid w:val="004F52F5"/>
    <w:rsid w:val="004F54D5"/>
    <w:rsid w:val="0050156D"/>
    <w:rsid w:val="00511C15"/>
    <w:rsid w:val="00513BA5"/>
    <w:rsid w:val="00523B8D"/>
    <w:rsid w:val="005305F6"/>
    <w:rsid w:val="00531D27"/>
    <w:rsid w:val="00531E6B"/>
    <w:rsid w:val="005349A4"/>
    <w:rsid w:val="00540362"/>
    <w:rsid w:val="005406F2"/>
    <w:rsid w:val="00557DE9"/>
    <w:rsid w:val="0056147A"/>
    <w:rsid w:val="00566005"/>
    <w:rsid w:val="00585551"/>
    <w:rsid w:val="00585C92"/>
    <w:rsid w:val="00590BD4"/>
    <w:rsid w:val="0059615F"/>
    <w:rsid w:val="005A1C8A"/>
    <w:rsid w:val="005A5FB9"/>
    <w:rsid w:val="005A6C32"/>
    <w:rsid w:val="005C014C"/>
    <w:rsid w:val="005C1C95"/>
    <w:rsid w:val="005C33E1"/>
    <w:rsid w:val="005D14BF"/>
    <w:rsid w:val="005D1F31"/>
    <w:rsid w:val="005D691F"/>
    <w:rsid w:val="005D7AA7"/>
    <w:rsid w:val="005E36D8"/>
    <w:rsid w:val="00607BB3"/>
    <w:rsid w:val="00611C20"/>
    <w:rsid w:val="006200B8"/>
    <w:rsid w:val="006260F7"/>
    <w:rsid w:val="00636753"/>
    <w:rsid w:val="00651A51"/>
    <w:rsid w:val="00652528"/>
    <w:rsid w:val="006731CE"/>
    <w:rsid w:val="00675E95"/>
    <w:rsid w:val="00682EEB"/>
    <w:rsid w:val="00693F39"/>
    <w:rsid w:val="006B3953"/>
    <w:rsid w:val="006D2B06"/>
    <w:rsid w:val="006D547F"/>
    <w:rsid w:val="006E24FA"/>
    <w:rsid w:val="006E404B"/>
    <w:rsid w:val="006F3CFE"/>
    <w:rsid w:val="0070319E"/>
    <w:rsid w:val="0070384C"/>
    <w:rsid w:val="0071405A"/>
    <w:rsid w:val="0071498F"/>
    <w:rsid w:val="007252F9"/>
    <w:rsid w:val="00730D71"/>
    <w:rsid w:val="00732B72"/>
    <w:rsid w:val="00740AC6"/>
    <w:rsid w:val="007459D8"/>
    <w:rsid w:val="00750C19"/>
    <w:rsid w:val="00751975"/>
    <w:rsid w:val="007574BA"/>
    <w:rsid w:val="00773B8F"/>
    <w:rsid w:val="00786108"/>
    <w:rsid w:val="007963DC"/>
    <w:rsid w:val="007A3247"/>
    <w:rsid w:val="007A79C9"/>
    <w:rsid w:val="007E5A35"/>
    <w:rsid w:val="007F3652"/>
    <w:rsid w:val="007F75C1"/>
    <w:rsid w:val="00812F99"/>
    <w:rsid w:val="00815EC0"/>
    <w:rsid w:val="00817F8E"/>
    <w:rsid w:val="00830D06"/>
    <w:rsid w:val="00844DFE"/>
    <w:rsid w:val="00853B8E"/>
    <w:rsid w:val="0085415B"/>
    <w:rsid w:val="0085666E"/>
    <w:rsid w:val="0086491D"/>
    <w:rsid w:val="00870A7C"/>
    <w:rsid w:val="0087210A"/>
    <w:rsid w:val="00880380"/>
    <w:rsid w:val="008834ED"/>
    <w:rsid w:val="008914E9"/>
    <w:rsid w:val="0089245E"/>
    <w:rsid w:val="008951CF"/>
    <w:rsid w:val="008A3255"/>
    <w:rsid w:val="008A4D36"/>
    <w:rsid w:val="008C2AEB"/>
    <w:rsid w:val="008D4D8F"/>
    <w:rsid w:val="008D5AEC"/>
    <w:rsid w:val="008D74D9"/>
    <w:rsid w:val="008E1860"/>
    <w:rsid w:val="008E3918"/>
    <w:rsid w:val="008F4BC9"/>
    <w:rsid w:val="008F6D8B"/>
    <w:rsid w:val="00906AC5"/>
    <w:rsid w:val="009140FC"/>
    <w:rsid w:val="00924AD3"/>
    <w:rsid w:val="00924D49"/>
    <w:rsid w:val="00927347"/>
    <w:rsid w:val="00941704"/>
    <w:rsid w:val="00944EDD"/>
    <w:rsid w:val="009639E6"/>
    <w:rsid w:val="009664AF"/>
    <w:rsid w:val="00970DC2"/>
    <w:rsid w:val="00980416"/>
    <w:rsid w:val="00980FDB"/>
    <w:rsid w:val="00984B02"/>
    <w:rsid w:val="009855E1"/>
    <w:rsid w:val="00986929"/>
    <w:rsid w:val="00993353"/>
    <w:rsid w:val="00996856"/>
    <w:rsid w:val="00997596"/>
    <w:rsid w:val="009A0AE6"/>
    <w:rsid w:val="009C292F"/>
    <w:rsid w:val="009D1D29"/>
    <w:rsid w:val="009D490B"/>
    <w:rsid w:val="009D69CD"/>
    <w:rsid w:val="009D73C4"/>
    <w:rsid w:val="009E38F3"/>
    <w:rsid w:val="009F4E14"/>
    <w:rsid w:val="009F6CFE"/>
    <w:rsid w:val="00A060FA"/>
    <w:rsid w:val="00A12F38"/>
    <w:rsid w:val="00A26FA1"/>
    <w:rsid w:val="00A2784A"/>
    <w:rsid w:val="00A320A6"/>
    <w:rsid w:val="00A3215E"/>
    <w:rsid w:val="00A37242"/>
    <w:rsid w:val="00A37B6B"/>
    <w:rsid w:val="00A40738"/>
    <w:rsid w:val="00A431AE"/>
    <w:rsid w:val="00A46C1C"/>
    <w:rsid w:val="00A51707"/>
    <w:rsid w:val="00A53624"/>
    <w:rsid w:val="00A63D09"/>
    <w:rsid w:val="00A70C35"/>
    <w:rsid w:val="00A719C9"/>
    <w:rsid w:val="00A80875"/>
    <w:rsid w:val="00AA71CA"/>
    <w:rsid w:val="00AC4989"/>
    <w:rsid w:val="00AD595E"/>
    <w:rsid w:val="00AD7B5F"/>
    <w:rsid w:val="00AE71D4"/>
    <w:rsid w:val="00B06E2B"/>
    <w:rsid w:val="00B120CC"/>
    <w:rsid w:val="00B21306"/>
    <w:rsid w:val="00B32817"/>
    <w:rsid w:val="00B43BBB"/>
    <w:rsid w:val="00B65488"/>
    <w:rsid w:val="00B659B6"/>
    <w:rsid w:val="00B822F5"/>
    <w:rsid w:val="00B840B7"/>
    <w:rsid w:val="00B86894"/>
    <w:rsid w:val="00B901AF"/>
    <w:rsid w:val="00BA0E89"/>
    <w:rsid w:val="00BA2CCF"/>
    <w:rsid w:val="00BA3574"/>
    <w:rsid w:val="00BA65FB"/>
    <w:rsid w:val="00BC0CEE"/>
    <w:rsid w:val="00BD031B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67FAF"/>
    <w:rsid w:val="00C7038D"/>
    <w:rsid w:val="00C72FA0"/>
    <w:rsid w:val="00C7527E"/>
    <w:rsid w:val="00C85371"/>
    <w:rsid w:val="00C93092"/>
    <w:rsid w:val="00C97891"/>
    <w:rsid w:val="00CA47F3"/>
    <w:rsid w:val="00CA5199"/>
    <w:rsid w:val="00CA6A84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41C07"/>
    <w:rsid w:val="00D632E2"/>
    <w:rsid w:val="00D664A3"/>
    <w:rsid w:val="00D75251"/>
    <w:rsid w:val="00D9172A"/>
    <w:rsid w:val="00D92A3F"/>
    <w:rsid w:val="00D92C0B"/>
    <w:rsid w:val="00D9422B"/>
    <w:rsid w:val="00D957B5"/>
    <w:rsid w:val="00DA3698"/>
    <w:rsid w:val="00DB34DC"/>
    <w:rsid w:val="00DB65C8"/>
    <w:rsid w:val="00DB7383"/>
    <w:rsid w:val="00DC2828"/>
    <w:rsid w:val="00DC57AA"/>
    <w:rsid w:val="00DD050F"/>
    <w:rsid w:val="00DD49B7"/>
    <w:rsid w:val="00DD4F6A"/>
    <w:rsid w:val="00DD582B"/>
    <w:rsid w:val="00DE2A81"/>
    <w:rsid w:val="00DE3649"/>
    <w:rsid w:val="00DE424A"/>
    <w:rsid w:val="00DE4786"/>
    <w:rsid w:val="00DF24BD"/>
    <w:rsid w:val="00E005DB"/>
    <w:rsid w:val="00E21B7D"/>
    <w:rsid w:val="00E374A4"/>
    <w:rsid w:val="00E4272A"/>
    <w:rsid w:val="00E4373E"/>
    <w:rsid w:val="00E458A0"/>
    <w:rsid w:val="00E47C5F"/>
    <w:rsid w:val="00E8296A"/>
    <w:rsid w:val="00E82988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0B6B"/>
    <w:rsid w:val="00F275EE"/>
    <w:rsid w:val="00F4260E"/>
    <w:rsid w:val="00F45E8B"/>
    <w:rsid w:val="00F56D80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B7AFD"/>
    <w:rsid w:val="00FC2951"/>
    <w:rsid w:val="00FC5257"/>
    <w:rsid w:val="00FE7B7A"/>
    <w:rsid w:val="00FF4A43"/>
    <w:rsid w:val="00FF6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10B99-9BD0-4791-BC2A-46F261A8A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3</Pages>
  <Words>1241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7768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38</cp:revision>
  <cp:lastPrinted>2011-04-18T17:28:00Z</cp:lastPrinted>
  <dcterms:created xsi:type="dcterms:W3CDTF">2011-08-17T13:03:00Z</dcterms:created>
  <dcterms:modified xsi:type="dcterms:W3CDTF">2011-10-05T13:42:00Z</dcterms:modified>
</cp:coreProperties>
</file>