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651A51">
        <w:rPr>
          <w:rFonts w:ascii="Arial" w:hAnsi="Arial" w:cs="Arial"/>
          <w:b/>
          <w:sz w:val="24"/>
          <w:szCs w:val="24"/>
        </w:rPr>
        <w:t>1</w:t>
      </w:r>
      <w:r w:rsidR="00FB7AFD">
        <w:rPr>
          <w:rFonts w:ascii="Arial" w:hAnsi="Arial" w:cs="Arial"/>
          <w:b/>
          <w:sz w:val="24"/>
          <w:szCs w:val="24"/>
        </w:rPr>
        <w:t>7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611C20">
        <w:rPr>
          <w:rFonts w:ascii="Arial" w:hAnsi="Arial" w:cs="Arial"/>
          <w:b/>
          <w:sz w:val="24"/>
          <w:szCs w:val="24"/>
        </w:rPr>
        <w:t>2</w:t>
      </w:r>
      <w:r w:rsidR="00FB7AFD">
        <w:rPr>
          <w:rFonts w:ascii="Arial" w:hAnsi="Arial" w:cs="Arial"/>
          <w:b/>
          <w:sz w:val="24"/>
          <w:szCs w:val="24"/>
        </w:rPr>
        <w:t>8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0B2408">
        <w:rPr>
          <w:rFonts w:ascii="Arial" w:hAnsi="Arial" w:cs="Arial"/>
          <w:b/>
          <w:sz w:val="24"/>
          <w:szCs w:val="24"/>
        </w:rPr>
        <w:t>JUNHO</w:t>
      </w:r>
      <w:r w:rsidR="00651A51">
        <w:rPr>
          <w:rFonts w:ascii="Arial" w:hAnsi="Arial" w:cs="Arial"/>
          <w:b/>
          <w:sz w:val="24"/>
          <w:szCs w:val="24"/>
        </w:rPr>
        <w:t xml:space="preserve">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611C20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611C20">
        <w:rPr>
          <w:rFonts w:ascii="Arial" w:hAnsi="Arial" w:cs="Arial"/>
          <w:sz w:val="24"/>
          <w:szCs w:val="24"/>
        </w:rPr>
        <w:t xml:space="preserve">vinte e </w:t>
      </w:r>
      <w:r w:rsidR="00FB7AFD">
        <w:rPr>
          <w:rFonts w:ascii="Arial" w:hAnsi="Arial" w:cs="Arial"/>
          <w:sz w:val="24"/>
          <w:szCs w:val="24"/>
        </w:rPr>
        <w:t>oito</w:t>
      </w:r>
      <w:r w:rsidR="000B2408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0B2408">
        <w:rPr>
          <w:rFonts w:ascii="Arial" w:hAnsi="Arial" w:cs="Arial"/>
          <w:sz w:val="24"/>
          <w:szCs w:val="24"/>
        </w:rPr>
        <w:t xml:space="preserve">junho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FB7AFD">
        <w:rPr>
          <w:rFonts w:ascii="Arial" w:hAnsi="Arial" w:cs="Arial"/>
          <w:sz w:val="24"/>
          <w:szCs w:val="24"/>
        </w:rPr>
        <w:t>onze horas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7F75C1">
        <w:rPr>
          <w:rFonts w:ascii="Arial" w:hAnsi="Arial" w:cs="Arial"/>
          <w:sz w:val="24"/>
          <w:szCs w:val="24"/>
        </w:rPr>
        <w:t xml:space="preserve">décima </w:t>
      </w:r>
      <w:r w:rsidR="00FB7AFD">
        <w:rPr>
          <w:rFonts w:ascii="Arial" w:hAnsi="Arial" w:cs="Arial"/>
          <w:sz w:val="24"/>
          <w:szCs w:val="24"/>
        </w:rPr>
        <w:t xml:space="preserve">sétima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8D74D9">
        <w:rPr>
          <w:rFonts w:ascii="Arial" w:hAnsi="Arial" w:cs="Arial"/>
          <w:sz w:val="24"/>
          <w:szCs w:val="24"/>
        </w:rPr>
        <w:t xml:space="preserve"> e </w:t>
      </w:r>
      <w:r w:rsidR="000B2408">
        <w:rPr>
          <w:rFonts w:ascii="Arial" w:hAnsi="Arial" w:cs="Arial"/>
          <w:sz w:val="24"/>
          <w:szCs w:val="24"/>
        </w:rPr>
        <w:t>Wellington Luiz</w:t>
      </w:r>
      <w:r w:rsidR="007F75C1">
        <w:rPr>
          <w:rFonts w:ascii="Arial" w:hAnsi="Arial" w:cs="Arial"/>
          <w:sz w:val="24"/>
          <w:szCs w:val="24"/>
        </w:rPr>
        <w:t>.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 xml:space="preserve">O Presidente </w:t>
      </w:r>
      <w:r w:rsidR="00FB7AFD">
        <w:rPr>
          <w:rFonts w:ascii="Arial" w:hAnsi="Arial" w:cs="Arial"/>
          <w:sz w:val="24"/>
          <w:szCs w:val="24"/>
        </w:rPr>
        <w:t>justifica a ausência do Deputado Joe Valle, em viagem</w:t>
      </w:r>
      <w:r w:rsidR="00611C20">
        <w:rPr>
          <w:rFonts w:ascii="Arial" w:hAnsi="Arial" w:cs="Arial"/>
          <w:sz w:val="24"/>
          <w:szCs w:val="24"/>
        </w:rPr>
        <w:t xml:space="preserve">. </w:t>
      </w:r>
      <w:r w:rsidR="00053214">
        <w:rPr>
          <w:rFonts w:ascii="Arial" w:hAnsi="Arial" w:cs="Arial"/>
          <w:sz w:val="24"/>
          <w:szCs w:val="24"/>
        </w:rPr>
        <w:t xml:space="preserve">Os Deputados assinam a </w:t>
      </w:r>
      <w:r w:rsidR="003D0D47">
        <w:rPr>
          <w:rFonts w:ascii="Arial" w:hAnsi="Arial" w:cs="Arial"/>
          <w:sz w:val="24"/>
          <w:szCs w:val="24"/>
        </w:rPr>
        <w:t xml:space="preserve">ata da </w:t>
      </w:r>
      <w:r w:rsidR="00FB7AFD">
        <w:rPr>
          <w:rFonts w:ascii="Arial" w:hAnsi="Arial" w:cs="Arial"/>
          <w:sz w:val="24"/>
          <w:szCs w:val="24"/>
        </w:rPr>
        <w:t>16</w:t>
      </w:r>
      <w:r w:rsidR="003D0D47">
        <w:rPr>
          <w:rFonts w:ascii="Arial" w:hAnsi="Arial" w:cs="Arial"/>
          <w:sz w:val="24"/>
          <w:szCs w:val="24"/>
        </w:rPr>
        <w:t>ª reunião ordinária</w:t>
      </w:r>
      <w:r w:rsidR="00053214">
        <w:rPr>
          <w:rFonts w:ascii="Arial" w:hAnsi="Arial" w:cs="Arial"/>
          <w:sz w:val="24"/>
          <w:szCs w:val="24"/>
        </w:rPr>
        <w:t>, considerando-a, portanto, aprovada</w:t>
      </w:r>
      <w:r w:rsidR="00FA1CEE">
        <w:rPr>
          <w:rFonts w:ascii="Arial" w:hAnsi="Arial" w:cs="Arial"/>
          <w:sz w:val="24"/>
          <w:szCs w:val="24"/>
        </w:rPr>
        <w:t>.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 xml:space="preserve">Passa-se a </w:t>
      </w:r>
      <w:r w:rsidR="00906AC5">
        <w:rPr>
          <w:rFonts w:ascii="Arial" w:hAnsi="Arial" w:cs="Arial"/>
          <w:sz w:val="24"/>
          <w:szCs w:val="24"/>
        </w:rPr>
        <w:t>p</w:t>
      </w:r>
      <w:r w:rsidR="00611C20">
        <w:rPr>
          <w:rFonts w:ascii="Arial" w:hAnsi="Arial" w:cs="Arial"/>
          <w:sz w:val="24"/>
          <w:szCs w:val="24"/>
        </w:rPr>
        <w:t xml:space="preserve">residência ao Deputado Wellington Luiz e coloca-se em votação </w:t>
      </w:r>
      <w:r w:rsidR="00043475">
        <w:rPr>
          <w:rFonts w:ascii="Arial" w:hAnsi="Arial" w:cs="Arial"/>
          <w:sz w:val="24"/>
          <w:szCs w:val="24"/>
        </w:rPr>
        <w:t xml:space="preserve">o 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PROJETO DE LEI nº </w:t>
      </w:r>
      <w:r w:rsidR="00FB7AFD">
        <w:rPr>
          <w:rFonts w:ascii="Arial" w:hAnsi="Arial" w:cs="Arial"/>
          <w:b/>
          <w:sz w:val="24"/>
          <w:szCs w:val="24"/>
        </w:rPr>
        <w:t>130</w:t>
      </w:r>
      <w:r w:rsidR="00043475" w:rsidRPr="00043475">
        <w:rPr>
          <w:rFonts w:ascii="Arial" w:hAnsi="Arial" w:cs="Arial"/>
          <w:b/>
          <w:sz w:val="24"/>
          <w:szCs w:val="24"/>
        </w:rPr>
        <w:t>, de 20</w:t>
      </w:r>
      <w:r w:rsidR="00FB7AFD">
        <w:rPr>
          <w:rFonts w:ascii="Arial" w:hAnsi="Arial" w:cs="Arial"/>
          <w:b/>
          <w:sz w:val="24"/>
          <w:szCs w:val="24"/>
        </w:rPr>
        <w:t>11</w:t>
      </w:r>
      <w:r w:rsidR="00043475" w:rsidRPr="00043475">
        <w:rPr>
          <w:rFonts w:ascii="Arial" w:hAnsi="Arial" w:cs="Arial"/>
          <w:sz w:val="24"/>
          <w:szCs w:val="24"/>
        </w:rPr>
        <w:t>, de autoria d</w:t>
      </w:r>
      <w:r w:rsidR="00611C20">
        <w:rPr>
          <w:rFonts w:ascii="Arial" w:hAnsi="Arial" w:cs="Arial"/>
          <w:sz w:val="24"/>
          <w:szCs w:val="24"/>
        </w:rPr>
        <w:t>o</w:t>
      </w:r>
      <w:r w:rsidR="00043475" w:rsidRPr="00043475">
        <w:rPr>
          <w:rFonts w:ascii="Arial" w:hAnsi="Arial" w:cs="Arial"/>
          <w:sz w:val="24"/>
          <w:szCs w:val="24"/>
        </w:rPr>
        <w:t xml:space="preserve"> Deputad</w:t>
      </w:r>
      <w:r w:rsidR="00611C20">
        <w:rPr>
          <w:rFonts w:ascii="Arial" w:hAnsi="Arial" w:cs="Arial"/>
          <w:sz w:val="24"/>
          <w:szCs w:val="24"/>
        </w:rPr>
        <w:t>o</w:t>
      </w:r>
      <w:r w:rsidR="00043475" w:rsidRPr="00043475">
        <w:rPr>
          <w:rFonts w:ascii="Arial" w:hAnsi="Arial" w:cs="Arial"/>
          <w:sz w:val="24"/>
          <w:szCs w:val="24"/>
        </w:rPr>
        <w:t xml:space="preserve"> </w:t>
      </w:r>
      <w:r w:rsidR="00FB7AFD">
        <w:rPr>
          <w:rFonts w:ascii="Arial" w:hAnsi="Arial" w:cs="Arial"/>
          <w:sz w:val="24"/>
          <w:szCs w:val="24"/>
        </w:rPr>
        <w:t>Chico Leite</w:t>
      </w:r>
      <w:r w:rsidR="000B2408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FB7AFD">
        <w:rPr>
          <w:rFonts w:ascii="Arial" w:hAnsi="Arial" w:cs="Arial"/>
          <w:sz w:val="24"/>
          <w:szCs w:val="24"/>
        </w:rPr>
        <w:t>Olair</w:t>
      </w:r>
      <w:proofErr w:type="spellEnd"/>
      <w:r w:rsidR="00FB7AFD">
        <w:rPr>
          <w:rFonts w:ascii="Arial" w:hAnsi="Arial" w:cs="Arial"/>
          <w:sz w:val="24"/>
          <w:szCs w:val="24"/>
        </w:rPr>
        <w:t xml:space="preserve"> Francisco</w:t>
      </w:r>
      <w:r w:rsidR="00043475" w:rsidRPr="00043475">
        <w:rPr>
          <w:rFonts w:ascii="Arial" w:hAnsi="Arial" w:cs="Arial"/>
          <w:sz w:val="24"/>
          <w:szCs w:val="24"/>
        </w:rPr>
        <w:t xml:space="preserve">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FB7AFD" w:rsidRPr="00FB7AFD">
        <w:rPr>
          <w:rFonts w:ascii="Arial" w:hAnsi="Arial" w:cs="Arial"/>
          <w:b/>
          <w:sz w:val="24"/>
          <w:szCs w:val="24"/>
        </w:rPr>
        <w:t>institui, no Distrito Federal, o cadastro para bloqueio de recebimento de ligações de telemarketing</w:t>
      </w:r>
      <w:r w:rsidR="00043475" w:rsidRPr="00043475">
        <w:rPr>
          <w:rFonts w:ascii="Arial" w:hAnsi="Arial" w:cs="Arial"/>
          <w:b/>
          <w:sz w:val="24"/>
          <w:szCs w:val="24"/>
        </w:rPr>
        <w:t>”</w:t>
      </w:r>
      <w:r w:rsidR="00CE2E89">
        <w:rPr>
          <w:rFonts w:ascii="Arial" w:hAnsi="Arial" w:cs="Arial"/>
          <w:sz w:val="24"/>
          <w:szCs w:val="24"/>
        </w:rPr>
        <w:t xml:space="preserve">. O parecer </w:t>
      </w:r>
      <w:r w:rsidR="00296340">
        <w:rPr>
          <w:rFonts w:ascii="Arial" w:hAnsi="Arial" w:cs="Arial"/>
          <w:sz w:val="24"/>
          <w:szCs w:val="24"/>
        </w:rPr>
        <w:t xml:space="preserve">pela </w:t>
      </w:r>
      <w:r w:rsidR="000B2408">
        <w:rPr>
          <w:rFonts w:ascii="Arial" w:hAnsi="Arial" w:cs="Arial"/>
          <w:sz w:val="24"/>
          <w:szCs w:val="24"/>
        </w:rPr>
        <w:t>admissibilidade</w:t>
      </w:r>
      <w:r w:rsidR="00611C20">
        <w:rPr>
          <w:rFonts w:ascii="Arial" w:hAnsi="Arial" w:cs="Arial"/>
          <w:sz w:val="24"/>
          <w:szCs w:val="24"/>
        </w:rPr>
        <w:t xml:space="preserve"> </w:t>
      </w:r>
      <w:r w:rsidR="00CE2E89">
        <w:rPr>
          <w:rFonts w:ascii="Arial" w:hAnsi="Arial" w:cs="Arial"/>
          <w:sz w:val="24"/>
          <w:szCs w:val="24"/>
        </w:rPr>
        <w:t>foi</w:t>
      </w:r>
      <w:r w:rsidR="00296340">
        <w:rPr>
          <w:rFonts w:ascii="Arial" w:hAnsi="Arial" w:cs="Arial"/>
          <w:sz w:val="24"/>
          <w:szCs w:val="24"/>
        </w:rPr>
        <w:t xml:space="preserve"> aprovado por </w:t>
      </w:r>
      <w:r w:rsidR="00FB7AFD">
        <w:rPr>
          <w:rFonts w:ascii="Arial" w:hAnsi="Arial" w:cs="Arial"/>
          <w:sz w:val="24"/>
          <w:szCs w:val="24"/>
        </w:rPr>
        <w:t xml:space="preserve">três </w:t>
      </w:r>
      <w:r w:rsidR="00141E0F">
        <w:rPr>
          <w:rFonts w:ascii="Arial" w:hAnsi="Arial" w:cs="Arial"/>
          <w:sz w:val="24"/>
          <w:szCs w:val="24"/>
        </w:rPr>
        <w:t xml:space="preserve">votos. Houve </w:t>
      </w:r>
      <w:r w:rsidR="00FB7AFD">
        <w:rPr>
          <w:rFonts w:ascii="Arial" w:hAnsi="Arial" w:cs="Arial"/>
          <w:sz w:val="24"/>
          <w:szCs w:val="24"/>
        </w:rPr>
        <w:t xml:space="preserve">duas </w:t>
      </w:r>
      <w:r w:rsidR="00141E0F">
        <w:rPr>
          <w:rFonts w:ascii="Arial" w:hAnsi="Arial" w:cs="Arial"/>
          <w:sz w:val="24"/>
          <w:szCs w:val="24"/>
        </w:rPr>
        <w:t>ausência</w:t>
      </w:r>
      <w:r w:rsidR="00FB7AFD">
        <w:rPr>
          <w:rFonts w:ascii="Arial" w:hAnsi="Arial" w:cs="Arial"/>
          <w:sz w:val="24"/>
          <w:szCs w:val="24"/>
        </w:rPr>
        <w:t>s</w:t>
      </w:r>
      <w:r w:rsidR="00141E0F">
        <w:rPr>
          <w:rFonts w:ascii="Arial" w:hAnsi="Arial" w:cs="Arial"/>
          <w:sz w:val="24"/>
          <w:szCs w:val="24"/>
        </w:rPr>
        <w:t xml:space="preserve">. </w:t>
      </w:r>
      <w:r w:rsidR="00FB7AFD">
        <w:rPr>
          <w:rFonts w:ascii="Arial" w:hAnsi="Arial" w:cs="Arial"/>
          <w:sz w:val="24"/>
          <w:szCs w:val="24"/>
        </w:rPr>
        <w:t xml:space="preserve">O Deputado Chico Leite reassume a presidência e passa à </w:t>
      </w:r>
      <w:r w:rsidR="00043475">
        <w:rPr>
          <w:rFonts w:ascii="Arial" w:hAnsi="Arial" w:cs="Arial"/>
          <w:sz w:val="24"/>
          <w:szCs w:val="24"/>
        </w:rPr>
        <w:t>apreciação</w:t>
      </w:r>
      <w:r w:rsidR="00141E0F">
        <w:rPr>
          <w:rFonts w:ascii="Arial" w:hAnsi="Arial" w:cs="Arial"/>
          <w:sz w:val="24"/>
          <w:szCs w:val="24"/>
        </w:rPr>
        <w:t xml:space="preserve"> do</w:t>
      </w:r>
      <w:r w:rsidR="00296340">
        <w:rPr>
          <w:rFonts w:ascii="Arial" w:hAnsi="Arial" w:cs="Arial"/>
          <w:sz w:val="24"/>
          <w:szCs w:val="24"/>
        </w:rPr>
        <w:t xml:space="preserve"> </w:t>
      </w:r>
      <w:r w:rsidR="00296340" w:rsidRPr="00296340">
        <w:rPr>
          <w:rFonts w:ascii="Arial" w:hAnsi="Arial" w:cs="Arial"/>
          <w:b/>
          <w:sz w:val="24"/>
          <w:szCs w:val="24"/>
        </w:rPr>
        <w:t xml:space="preserve">PROJETO DE </w:t>
      </w:r>
      <w:r w:rsidR="00FB7AFD">
        <w:rPr>
          <w:rFonts w:ascii="Arial" w:hAnsi="Arial" w:cs="Arial"/>
          <w:b/>
          <w:sz w:val="24"/>
          <w:szCs w:val="24"/>
        </w:rPr>
        <w:t>DECRETO LEGISLATIVO</w:t>
      </w:r>
      <w:r w:rsidR="00296340" w:rsidRPr="00296340">
        <w:rPr>
          <w:rFonts w:ascii="Arial" w:hAnsi="Arial" w:cs="Arial"/>
          <w:b/>
          <w:sz w:val="24"/>
          <w:szCs w:val="24"/>
        </w:rPr>
        <w:t xml:space="preserve"> Nº </w:t>
      </w:r>
      <w:r w:rsidR="000B2408">
        <w:rPr>
          <w:rFonts w:ascii="Arial" w:hAnsi="Arial" w:cs="Arial"/>
          <w:b/>
          <w:sz w:val="24"/>
          <w:szCs w:val="24"/>
        </w:rPr>
        <w:t>1</w:t>
      </w:r>
      <w:r w:rsidR="00FB7AFD">
        <w:rPr>
          <w:rFonts w:ascii="Arial" w:hAnsi="Arial" w:cs="Arial"/>
          <w:b/>
          <w:sz w:val="24"/>
          <w:szCs w:val="24"/>
        </w:rPr>
        <w:t>5</w:t>
      </w:r>
      <w:r w:rsidR="00141E0F">
        <w:rPr>
          <w:rFonts w:ascii="Arial" w:hAnsi="Arial" w:cs="Arial"/>
          <w:b/>
          <w:sz w:val="24"/>
          <w:szCs w:val="24"/>
        </w:rPr>
        <w:t>/1</w:t>
      </w:r>
      <w:r w:rsidR="00043475">
        <w:rPr>
          <w:rFonts w:ascii="Arial" w:hAnsi="Arial" w:cs="Arial"/>
          <w:b/>
          <w:sz w:val="24"/>
          <w:szCs w:val="24"/>
        </w:rPr>
        <w:t xml:space="preserve">1, </w:t>
      </w:r>
      <w:r w:rsidR="00FB7AFD">
        <w:rPr>
          <w:rFonts w:ascii="Arial" w:hAnsi="Arial" w:cs="Arial"/>
          <w:sz w:val="24"/>
          <w:szCs w:val="24"/>
        </w:rPr>
        <w:t xml:space="preserve">de autoria do Deputado </w:t>
      </w:r>
      <w:proofErr w:type="spellStart"/>
      <w:r w:rsidR="00FB7AFD">
        <w:rPr>
          <w:rFonts w:ascii="Arial" w:hAnsi="Arial" w:cs="Arial"/>
          <w:sz w:val="24"/>
          <w:szCs w:val="24"/>
        </w:rPr>
        <w:t>Raad</w:t>
      </w:r>
      <w:proofErr w:type="spellEnd"/>
      <w:r w:rsidR="00FB7A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7AFD">
        <w:rPr>
          <w:rFonts w:ascii="Arial" w:hAnsi="Arial" w:cs="Arial"/>
          <w:sz w:val="24"/>
          <w:szCs w:val="24"/>
        </w:rPr>
        <w:t>Massouh</w:t>
      </w:r>
      <w:proofErr w:type="spellEnd"/>
      <w:r w:rsidR="00FB7AFD" w:rsidRPr="00296340">
        <w:rPr>
          <w:rFonts w:ascii="Arial" w:hAnsi="Arial" w:cs="Arial"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FB7AFD">
        <w:rPr>
          <w:rFonts w:ascii="Arial" w:hAnsi="Arial" w:cs="Arial"/>
          <w:sz w:val="24"/>
          <w:szCs w:val="24"/>
        </w:rPr>
        <w:t>Olair</w:t>
      </w:r>
      <w:proofErr w:type="spellEnd"/>
      <w:r w:rsidR="00FB7AFD">
        <w:rPr>
          <w:rFonts w:ascii="Arial" w:hAnsi="Arial" w:cs="Arial"/>
          <w:sz w:val="24"/>
          <w:szCs w:val="24"/>
        </w:rPr>
        <w:t xml:space="preserve"> Francisco,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>
        <w:rPr>
          <w:rFonts w:ascii="Arial" w:hAnsi="Arial" w:cs="Arial"/>
          <w:b/>
          <w:sz w:val="24"/>
          <w:szCs w:val="24"/>
        </w:rPr>
        <w:t xml:space="preserve"> “</w:t>
      </w:r>
      <w:r w:rsidR="00FB7AFD" w:rsidRPr="00FB7AFD">
        <w:rPr>
          <w:rFonts w:ascii="Arial" w:hAnsi="Arial" w:cs="Arial"/>
          <w:b/>
          <w:sz w:val="24"/>
          <w:szCs w:val="24"/>
        </w:rPr>
        <w:t>concede o título de Cidadã Benemérita de Brasília à Dra. Danielle Bastos Moreira</w:t>
      </w:r>
      <w:r w:rsidR="00043475">
        <w:rPr>
          <w:rFonts w:ascii="Arial" w:hAnsi="Arial" w:cs="Arial"/>
          <w:b/>
          <w:sz w:val="24"/>
          <w:szCs w:val="24"/>
        </w:rPr>
        <w:t>”</w:t>
      </w:r>
      <w:r w:rsidR="0071498F">
        <w:rPr>
          <w:rFonts w:ascii="Arial" w:hAnsi="Arial" w:cs="Arial"/>
          <w:sz w:val="24"/>
          <w:szCs w:val="24"/>
        </w:rPr>
        <w:t>.</w:t>
      </w:r>
      <w:r w:rsidR="009C292F">
        <w:rPr>
          <w:rFonts w:ascii="Arial" w:hAnsi="Arial" w:cs="Arial"/>
          <w:sz w:val="24"/>
          <w:szCs w:val="24"/>
        </w:rPr>
        <w:t xml:space="preserve"> </w:t>
      </w:r>
      <w:r w:rsidR="000B2408">
        <w:rPr>
          <w:rFonts w:ascii="Arial" w:hAnsi="Arial" w:cs="Arial"/>
          <w:sz w:val="24"/>
          <w:szCs w:val="24"/>
        </w:rPr>
        <w:t xml:space="preserve">O parecer pela admissibilidade </w:t>
      </w:r>
      <w:r w:rsidR="00611C20">
        <w:rPr>
          <w:rFonts w:ascii="Arial" w:hAnsi="Arial" w:cs="Arial"/>
          <w:sz w:val="24"/>
          <w:szCs w:val="24"/>
        </w:rPr>
        <w:t>foi</w:t>
      </w:r>
      <w:r w:rsidR="000B2408">
        <w:rPr>
          <w:rFonts w:ascii="Arial" w:hAnsi="Arial" w:cs="Arial"/>
          <w:sz w:val="24"/>
          <w:szCs w:val="24"/>
        </w:rPr>
        <w:t xml:space="preserve"> aprovado por </w:t>
      </w:r>
      <w:r w:rsidR="00FB7AFD">
        <w:rPr>
          <w:rFonts w:ascii="Arial" w:hAnsi="Arial" w:cs="Arial"/>
          <w:sz w:val="24"/>
          <w:szCs w:val="24"/>
        </w:rPr>
        <w:t xml:space="preserve">dois </w:t>
      </w:r>
      <w:r w:rsidR="000B2408">
        <w:rPr>
          <w:rFonts w:ascii="Arial" w:hAnsi="Arial" w:cs="Arial"/>
          <w:sz w:val="24"/>
          <w:szCs w:val="24"/>
        </w:rPr>
        <w:t xml:space="preserve">votos. </w:t>
      </w:r>
      <w:r w:rsidR="00FB7AFD">
        <w:rPr>
          <w:rFonts w:ascii="Arial" w:hAnsi="Arial" w:cs="Arial"/>
          <w:sz w:val="24"/>
          <w:szCs w:val="24"/>
        </w:rPr>
        <w:t xml:space="preserve">Houve uma abstenção e duas </w:t>
      </w:r>
      <w:r w:rsidR="000B2408">
        <w:rPr>
          <w:rFonts w:ascii="Arial" w:hAnsi="Arial" w:cs="Arial"/>
          <w:sz w:val="24"/>
          <w:szCs w:val="24"/>
        </w:rPr>
        <w:t>ausência</w:t>
      </w:r>
      <w:r w:rsidR="00FB7AFD">
        <w:rPr>
          <w:rFonts w:ascii="Arial" w:hAnsi="Arial" w:cs="Arial"/>
          <w:sz w:val="24"/>
          <w:szCs w:val="24"/>
        </w:rPr>
        <w:t>s</w:t>
      </w:r>
      <w:r w:rsidR="000B2408">
        <w:rPr>
          <w:rFonts w:ascii="Arial" w:hAnsi="Arial" w:cs="Arial"/>
          <w:sz w:val="24"/>
          <w:szCs w:val="24"/>
        </w:rPr>
        <w:t xml:space="preserve">. </w:t>
      </w:r>
      <w:r w:rsidR="00FB7AFD">
        <w:rPr>
          <w:rFonts w:ascii="Arial" w:hAnsi="Arial" w:cs="Arial"/>
          <w:sz w:val="24"/>
          <w:szCs w:val="24"/>
        </w:rPr>
        <w:t xml:space="preserve">Passa-se à apreciação de itens </w:t>
      </w:r>
      <w:proofErr w:type="spellStart"/>
      <w:r w:rsidR="00FB7AFD">
        <w:rPr>
          <w:rFonts w:ascii="Arial" w:hAnsi="Arial" w:cs="Arial"/>
          <w:sz w:val="24"/>
          <w:szCs w:val="24"/>
        </w:rPr>
        <w:t>extrapauta</w:t>
      </w:r>
      <w:proofErr w:type="spellEnd"/>
      <w:r w:rsidR="00FB7AFD">
        <w:rPr>
          <w:rFonts w:ascii="Arial" w:hAnsi="Arial" w:cs="Arial"/>
          <w:sz w:val="24"/>
          <w:szCs w:val="24"/>
        </w:rPr>
        <w:t xml:space="preserve">. Coloca-se em votação o </w:t>
      </w:r>
      <w:r w:rsidR="00FB7AFD" w:rsidRPr="00296340">
        <w:rPr>
          <w:rFonts w:ascii="Arial" w:hAnsi="Arial" w:cs="Arial"/>
          <w:b/>
          <w:sz w:val="24"/>
          <w:szCs w:val="24"/>
        </w:rPr>
        <w:t xml:space="preserve">PROJETO DE </w:t>
      </w:r>
      <w:r w:rsidR="00FB7AFD">
        <w:rPr>
          <w:rFonts w:ascii="Arial" w:hAnsi="Arial" w:cs="Arial"/>
          <w:b/>
          <w:sz w:val="24"/>
          <w:szCs w:val="24"/>
        </w:rPr>
        <w:t>DECRETO LEGISLATIVO</w:t>
      </w:r>
      <w:r w:rsidR="00FB7AFD" w:rsidRPr="00296340">
        <w:rPr>
          <w:rFonts w:ascii="Arial" w:hAnsi="Arial" w:cs="Arial"/>
          <w:b/>
          <w:sz w:val="24"/>
          <w:szCs w:val="24"/>
        </w:rPr>
        <w:t xml:space="preserve"> Nº </w:t>
      </w:r>
      <w:r w:rsidR="00FB7AFD">
        <w:rPr>
          <w:rFonts w:ascii="Arial" w:hAnsi="Arial" w:cs="Arial"/>
          <w:b/>
          <w:sz w:val="24"/>
          <w:szCs w:val="24"/>
        </w:rPr>
        <w:t xml:space="preserve">31/11, </w:t>
      </w:r>
      <w:r w:rsidR="00FB7AFD">
        <w:rPr>
          <w:rFonts w:ascii="Arial" w:hAnsi="Arial" w:cs="Arial"/>
          <w:sz w:val="24"/>
          <w:szCs w:val="24"/>
        </w:rPr>
        <w:t>de autoria da Deputada Eliana Pedrosa</w:t>
      </w:r>
      <w:r w:rsidR="00FB7AFD" w:rsidRPr="00296340">
        <w:rPr>
          <w:rFonts w:ascii="Arial" w:hAnsi="Arial" w:cs="Arial"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 xml:space="preserve">relatoria do Deputado Wellington Luiz, </w:t>
      </w:r>
      <w:r w:rsidR="00FB7AFD" w:rsidRPr="0022673A">
        <w:rPr>
          <w:rFonts w:ascii="Arial" w:hAnsi="Arial" w:cs="Arial"/>
          <w:sz w:val="24"/>
          <w:szCs w:val="24"/>
        </w:rPr>
        <w:t>que</w:t>
      </w:r>
      <w:r w:rsidR="00FB7AFD">
        <w:rPr>
          <w:rFonts w:ascii="Arial" w:hAnsi="Arial" w:cs="Arial"/>
          <w:b/>
          <w:sz w:val="24"/>
          <w:szCs w:val="24"/>
        </w:rPr>
        <w:t xml:space="preserve"> “</w:t>
      </w:r>
      <w:r w:rsidR="00FB7AFD" w:rsidRPr="00FB7AFD">
        <w:rPr>
          <w:rFonts w:ascii="Arial" w:hAnsi="Arial" w:cs="Arial"/>
          <w:b/>
          <w:sz w:val="24"/>
          <w:szCs w:val="24"/>
        </w:rPr>
        <w:t>concede o título de Cidadão Honorário de Brasília ao Sr. João Tenório de Albuquerque</w:t>
      </w:r>
      <w:r w:rsidR="00FB7AFD">
        <w:rPr>
          <w:rFonts w:ascii="Arial" w:hAnsi="Arial" w:cs="Arial"/>
          <w:b/>
          <w:sz w:val="24"/>
          <w:szCs w:val="24"/>
        </w:rPr>
        <w:t>”</w:t>
      </w:r>
      <w:r w:rsidR="00FB7AFD">
        <w:rPr>
          <w:rFonts w:ascii="Arial" w:hAnsi="Arial" w:cs="Arial"/>
          <w:sz w:val="24"/>
          <w:szCs w:val="24"/>
        </w:rPr>
        <w:t xml:space="preserve">. O parecer pela admissibilidade foi aprovado por dois votos. Houve uma abstenção e duas ausências. </w:t>
      </w:r>
      <w:r w:rsidR="000B2408">
        <w:rPr>
          <w:rFonts w:ascii="Arial" w:hAnsi="Arial" w:cs="Arial"/>
          <w:sz w:val="24"/>
          <w:szCs w:val="24"/>
        </w:rPr>
        <w:t xml:space="preserve">Em seguida, </w:t>
      </w:r>
      <w:r w:rsidR="00043475">
        <w:rPr>
          <w:rFonts w:ascii="Arial" w:hAnsi="Arial" w:cs="Arial"/>
          <w:sz w:val="24"/>
          <w:szCs w:val="24"/>
        </w:rPr>
        <w:t>coloca</w:t>
      </w:r>
      <w:r w:rsidR="000B2408">
        <w:rPr>
          <w:rFonts w:ascii="Arial" w:hAnsi="Arial" w:cs="Arial"/>
          <w:sz w:val="24"/>
          <w:szCs w:val="24"/>
        </w:rPr>
        <w:t>-se</w:t>
      </w:r>
      <w:r w:rsidR="00043475">
        <w:rPr>
          <w:rFonts w:ascii="Arial" w:hAnsi="Arial" w:cs="Arial"/>
          <w:sz w:val="24"/>
          <w:szCs w:val="24"/>
        </w:rPr>
        <w:t xml:space="preserve"> em discussão e votação o</w:t>
      </w:r>
      <w:r w:rsidR="002817BC">
        <w:rPr>
          <w:rFonts w:ascii="Arial" w:hAnsi="Arial" w:cs="Arial"/>
          <w:sz w:val="24"/>
          <w:szCs w:val="24"/>
        </w:rPr>
        <w:t xml:space="preserve"> 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PROJETO DE LEI Nº </w:t>
      </w:r>
      <w:r w:rsidR="00FB7AFD">
        <w:rPr>
          <w:rFonts w:ascii="Arial" w:hAnsi="Arial" w:cs="Arial"/>
          <w:b/>
          <w:sz w:val="24"/>
          <w:szCs w:val="24"/>
        </w:rPr>
        <w:t>221</w:t>
      </w:r>
      <w:r w:rsidR="00043475" w:rsidRPr="00043475">
        <w:rPr>
          <w:rFonts w:ascii="Arial" w:hAnsi="Arial" w:cs="Arial"/>
          <w:b/>
          <w:sz w:val="24"/>
          <w:szCs w:val="24"/>
        </w:rPr>
        <w:t>, de 20</w:t>
      </w:r>
      <w:r w:rsidR="000B2408">
        <w:rPr>
          <w:rFonts w:ascii="Arial" w:hAnsi="Arial" w:cs="Arial"/>
          <w:b/>
          <w:sz w:val="24"/>
          <w:szCs w:val="24"/>
        </w:rPr>
        <w:t>11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043475">
        <w:rPr>
          <w:rFonts w:ascii="Arial" w:hAnsi="Arial" w:cs="Arial"/>
          <w:sz w:val="24"/>
          <w:szCs w:val="24"/>
        </w:rPr>
        <w:t>de autoria d</w:t>
      </w:r>
      <w:r w:rsidR="00FB7AFD">
        <w:rPr>
          <w:rFonts w:ascii="Arial" w:hAnsi="Arial" w:cs="Arial"/>
          <w:sz w:val="24"/>
          <w:szCs w:val="24"/>
        </w:rPr>
        <w:t>o</w:t>
      </w:r>
      <w:r w:rsidR="00043475" w:rsidRPr="00043475">
        <w:rPr>
          <w:rFonts w:ascii="Arial" w:hAnsi="Arial" w:cs="Arial"/>
          <w:sz w:val="24"/>
          <w:szCs w:val="24"/>
        </w:rPr>
        <w:t xml:space="preserve"> Deputad</w:t>
      </w:r>
      <w:r w:rsidR="00FB7AFD">
        <w:rPr>
          <w:rFonts w:ascii="Arial" w:hAnsi="Arial" w:cs="Arial"/>
          <w:sz w:val="24"/>
          <w:szCs w:val="24"/>
        </w:rPr>
        <w:t>o</w:t>
      </w:r>
      <w:r w:rsidR="00043475" w:rsidRPr="00043475">
        <w:rPr>
          <w:rFonts w:ascii="Arial" w:hAnsi="Arial" w:cs="Arial"/>
          <w:sz w:val="24"/>
          <w:szCs w:val="24"/>
        </w:rPr>
        <w:t xml:space="preserve"> </w:t>
      </w:r>
      <w:r w:rsidR="00FB7AFD">
        <w:rPr>
          <w:rFonts w:ascii="Arial" w:hAnsi="Arial" w:cs="Arial"/>
          <w:sz w:val="24"/>
          <w:szCs w:val="24"/>
        </w:rPr>
        <w:t>Washington Mesquita</w:t>
      </w:r>
      <w:r w:rsidR="000B2408">
        <w:rPr>
          <w:rFonts w:ascii="Arial" w:hAnsi="Arial" w:cs="Arial"/>
          <w:sz w:val="24"/>
          <w:szCs w:val="24"/>
        </w:rPr>
        <w:t xml:space="preserve">, relatoria do Deputado </w:t>
      </w:r>
      <w:r w:rsidR="00FB7AFD">
        <w:rPr>
          <w:rFonts w:ascii="Arial" w:hAnsi="Arial" w:cs="Arial"/>
          <w:sz w:val="24"/>
          <w:szCs w:val="24"/>
        </w:rPr>
        <w:t>Wellington Luiz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FB7AFD" w:rsidRPr="00FB7AFD">
        <w:rPr>
          <w:rFonts w:ascii="Arial" w:hAnsi="Arial" w:cs="Arial"/>
          <w:b/>
          <w:sz w:val="24"/>
          <w:szCs w:val="24"/>
        </w:rPr>
        <w:t>institui a Semana Distrital de Adoção de Crianças e Adolescentes, na semana que antecede o dia 25 de maio, Dia Nacional da Adoção</w:t>
      </w:r>
      <w:r w:rsidR="00043475" w:rsidRPr="00043475">
        <w:rPr>
          <w:rFonts w:ascii="Arial" w:hAnsi="Arial" w:cs="Arial"/>
          <w:b/>
          <w:sz w:val="24"/>
          <w:szCs w:val="24"/>
        </w:rPr>
        <w:t>”</w:t>
      </w:r>
      <w:r w:rsidR="002817BC">
        <w:rPr>
          <w:rFonts w:ascii="Arial" w:hAnsi="Arial" w:cs="Arial"/>
          <w:sz w:val="24"/>
          <w:szCs w:val="24"/>
        </w:rPr>
        <w:t xml:space="preserve">. </w:t>
      </w:r>
      <w:r w:rsidR="000B2408">
        <w:rPr>
          <w:rFonts w:ascii="Arial" w:hAnsi="Arial" w:cs="Arial"/>
          <w:sz w:val="24"/>
          <w:szCs w:val="24"/>
        </w:rPr>
        <w:t xml:space="preserve">O parecer pela admissibilidade </w:t>
      </w:r>
      <w:r w:rsidR="00611C20">
        <w:rPr>
          <w:rFonts w:ascii="Arial" w:hAnsi="Arial" w:cs="Arial"/>
          <w:sz w:val="24"/>
          <w:szCs w:val="24"/>
        </w:rPr>
        <w:t>foi</w:t>
      </w:r>
      <w:r w:rsidR="0022673A">
        <w:rPr>
          <w:rFonts w:ascii="Arial" w:hAnsi="Arial" w:cs="Arial"/>
          <w:sz w:val="24"/>
          <w:szCs w:val="24"/>
        </w:rPr>
        <w:t xml:space="preserve"> aprovado por </w:t>
      </w:r>
      <w:r w:rsidR="00906AC5">
        <w:rPr>
          <w:rFonts w:ascii="Arial" w:hAnsi="Arial" w:cs="Arial"/>
          <w:sz w:val="24"/>
          <w:szCs w:val="24"/>
        </w:rPr>
        <w:t xml:space="preserve">três </w:t>
      </w:r>
      <w:r w:rsidR="0022673A">
        <w:rPr>
          <w:rFonts w:ascii="Arial" w:hAnsi="Arial" w:cs="Arial"/>
          <w:sz w:val="24"/>
          <w:szCs w:val="24"/>
        </w:rPr>
        <w:t xml:space="preserve">votos. Houve </w:t>
      </w:r>
      <w:r w:rsidR="00906AC5">
        <w:rPr>
          <w:rFonts w:ascii="Arial" w:hAnsi="Arial" w:cs="Arial"/>
          <w:sz w:val="24"/>
          <w:szCs w:val="24"/>
        </w:rPr>
        <w:t xml:space="preserve">duas </w:t>
      </w:r>
      <w:r w:rsidR="0022673A">
        <w:rPr>
          <w:rFonts w:ascii="Arial" w:hAnsi="Arial" w:cs="Arial"/>
          <w:sz w:val="24"/>
          <w:szCs w:val="24"/>
        </w:rPr>
        <w:t>ausência</w:t>
      </w:r>
      <w:r w:rsidR="00906AC5">
        <w:rPr>
          <w:rFonts w:ascii="Arial" w:hAnsi="Arial" w:cs="Arial"/>
          <w:sz w:val="24"/>
          <w:szCs w:val="24"/>
        </w:rPr>
        <w:t>s</w:t>
      </w:r>
      <w:r w:rsidR="009C292F">
        <w:rPr>
          <w:rFonts w:ascii="Arial" w:hAnsi="Arial" w:cs="Arial"/>
          <w:sz w:val="24"/>
          <w:szCs w:val="24"/>
        </w:rPr>
        <w:t xml:space="preserve">. </w:t>
      </w:r>
      <w:r w:rsidR="00906AC5">
        <w:rPr>
          <w:rFonts w:ascii="Arial" w:hAnsi="Arial" w:cs="Arial"/>
          <w:sz w:val="24"/>
          <w:szCs w:val="24"/>
        </w:rPr>
        <w:t xml:space="preserve">O Deputado Chico Leite passa a presidência ao Deputado Wellington Luiz, que coloca em discussão e votação </w:t>
      </w:r>
      <w:r w:rsidR="009C292F">
        <w:rPr>
          <w:rFonts w:ascii="Arial" w:hAnsi="Arial" w:cs="Arial"/>
          <w:sz w:val="24"/>
          <w:szCs w:val="24"/>
        </w:rPr>
        <w:t xml:space="preserve">o 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043475">
        <w:rPr>
          <w:rFonts w:ascii="Arial" w:hAnsi="Arial" w:cs="Arial"/>
          <w:b/>
          <w:sz w:val="24"/>
          <w:szCs w:val="24"/>
        </w:rPr>
        <w:t>LEI</w:t>
      </w:r>
      <w:r w:rsidR="009C292F">
        <w:rPr>
          <w:rFonts w:ascii="Arial" w:hAnsi="Arial" w:cs="Arial"/>
          <w:b/>
          <w:sz w:val="24"/>
          <w:szCs w:val="24"/>
        </w:rPr>
        <w:t xml:space="preserve"> </w:t>
      </w:r>
      <w:r w:rsidR="00611C20">
        <w:rPr>
          <w:rFonts w:ascii="Arial" w:hAnsi="Arial" w:cs="Arial"/>
          <w:b/>
          <w:sz w:val="24"/>
          <w:szCs w:val="24"/>
        </w:rPr>
        <w:t>N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906AC5">
        <w:rPr>
          <w:rFonts w:ascii="Arial" w:hAnsi="Arial" w:cs="Arial"/>
          <w:b/>
          <w:sz w:val="24"/>
          <w:szCs w:val="24"/>
        </w:rPr>
        <w:t>256</w:t>
      </w:r>
      <w:r w:rsidR="00043475" w:rsidRPr="00043475">
        <w:rPr>
          <w:rFonts w:ascii="Arial" w:hAnsi="Arial" w:cs="Arial"/>
          <w:b/>
          <w:sz w:val="24"/>
          <w:szCs w:val="24"/>
        </w:rPr>
        <w:t>, de 20</w:t>
      </w:r>
      <w:r w:rsidR="00611C20">
        <w:rPr>
          <w:rFonts w:ascii="Arial" w:hAnsi="Arial" w:cs="Arial"/>
          <w:b/>
          <w:sz w:val="24"/>
          <w:szCs w:val="24"/>
        </w:rPr>
        <w:t>1</w:t>
      </w:r>
      <w:r w:rsidR="00906AC5">
        <w:rPr>
          <w:rFonts w:ascii="Arial" w:hAnsi="Arial" w:cs="Arial"/>
          <w:b/>
          <w:sz w:val="24"/>
          <w:szCs w:val="24"/>
        </w:rPr>
        <w:t>1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043475">
        <w:rPr>
          <w:rFonts w:ascii="Arial" w:hAnsi="Arial" w:cs="Arial"/>
          <w:sz w:val="24"/>
          <w:szCs w:val="24"/>
        </w:rPr>
        <w:t>de autoria d</w:t>
      </w:r>
      <w:r w:rsidR="00906AC5">
        <w:rPr>
          <w:rFonts w:ascii="Arial" w:hAnsi="Arial" w:cs="Arial"/>
          <w:sz w:val="24"/>
          <w:szCs w:val="24"/>
        </w:rPr>
        <w:t xml:space="preserve">a Deputada </w:t>
      </w:r>
      <w:proofErr w:type="spellStart"/>
      <w:r w:rsidR="00906AC5">
        <w:rPr>
          <w:rFonts w:ascii="Arial" w:hAnsi="Arial" w:cs="Arial"/>
          <w:sz w:val="24"/>
          <w:szCs w:val="24"/>
        </w:rPr>
        <w:t>Rejane</w:t>
      </w:r>
      <w:proofErr w:type="spellEnd"/>
      <w:r w:rsidR="00906AC5">
        <w:rPr>
          <w:rFonts w:ascii="Arial" w:hAnsi="Arial" w:cs="Arial"/>
          <w:sz w:val="24"/>
          <w:szCs w:val="24"/>
        </w:rPr>
        <w:t xml:space="preserve"> Pitanga, relatoria do Deputado Chico Leite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906AC5" w:rsidRPr="00906AC5">
        <w:rPr>
          <w:rFonts w:ascii="Arial" w:hAnsi="Arial" w:cs="Arial"/>
          <w:b/>
          <w:sz w:val="24"/>
          <w:szCs w:val="24"/>
        </w:rPr>
        <w:t>institui o Programa de Promoção da Cultura da Paz, nas unidades de Sistema Público de Ensino do Distrito Federal</w:t>
      </w:r>
      <w:r w:rsidR="00043475" w:rsidRPr="00043475">
        <w:rPr>
          <w:rFonts w:ascii="Arial" w:hAnsi="Arial" w:cs="Arial"/>
          <w:b/>
          <w:sz w:val="24"/>
          <w:szCs w:val="24"/>
        </w:rPr>
        <w:t>”</w:t>
      </w:r>
      <w:r w:rsidR="009C292F">
        <w:rPr>
          <w:rFonts w:ascii="Arial" w:hAnsi="Arial" w:cs="Arial"/>
          <w:sz w:val="24"/>
          <w:szCs w:val="24"/>
        </w:rPr>
        <w:t xml:space="preserve">. </w:t>
      </w:r>
      <w:r w:rsidR="00611C20">
        <w:rPr>
          <w:rFonts w:ascii="Arial" w:hAnsi="Arial" w:cs="Arial"/>
          <w:sz w:val="24"/>
          <w:szCs w:val="24"/>
        </w:rPr>
        <w:t xml:space="preserve">O </w:t>
      </w:r>
      <w:r w:rsidR="002817BC">
        <w:rPr>
          <w:rFonts w:ascii="Arial" w:hAnsi="Arial" w:cs="Arial"/>
          <w:sz w:val="24"/>
          <w:szCs w:val="24"/>
        </w:rPr>
        <w:t>parecer</w:t>
      </w:r>
      <w:r w:rsidR="00611C20">
        <w:rPr>
          <w:rFonts w:ascii="Arial" w:hAnsi="Arial" w:cs="Arial"/>
          <w:sz w:val="24"/>
          <w:szCs w:val="24"/>
        </w:rPr>
        <w:t xml:space="preserve"> </w:t>
      </w:r>
      <w:r w:rsidR="002817BC">
        <w:rPr>
          <w:rFonts w:ascii="Arial" w:hAnsi="Arial" w:cs="Arial"/>
          <w:sz w:val="24"/>
          <w:szCs w:val="24"/>
        </w:rPr>
        <w:t>pela admissibilidade</w:t>
      </w:r>
      <w:r w:rsidR="00611C20">
        <w:rPr>
          <w:rFonts w:ascii="Arial" w:hAnsi="Arial" w:cs="Arial"/>
          <w:sz w:val="24"/>
          <w:szCs w:val="24"/>
        </w:rPr>
        <w:t xml:space="preserve"> </w:t>
      </w:r>
      <w:r w:rsidR="009C292F">
        <w:rPr>
          <w:rFonts w:ascii="Arial" w:hAnsi="Arial" w:cs="Arial"/>
          <w:sz w:val="24"/>
          <w:szCs w:val="24"/>
        </w:rPr>
        <w:t xml:space="preserve">foi </w:t>
      </w:r>
      <w:r w:rsidR="002817BC">
        <w:rPr>
          <w:rFonts w:ascii="Arial" w:hAnsi="Arial" w:cs="Arial"/>
          <w:sz w:val="24"/>
          <w:szCs w:val="24"/>
        </w:rPr>
        <w:t xml:space="preserve">aprovado por </w:t>
      </w:r>
      <w:r w:rsidR="00906AC5">
        <w:rPr>
          <w:rFonts w:ascii="Arial" w:hAnsi="Arial" w:cs="Arial"/>
          <w:sz w:val="24"/>
          <w:szCs w:val="24"/>
        </w:rPr>
        <w:lastRenderedPageBreak/>
        <w:t xml:space="preserve">três </w:t>
      </w:r>
      <w:r w:rsidR="002817BC">
        <w:rPr>
          <w:rFonts w:ascii="Arial" w:hAnsi="Arial" w:cs="Arial"/>
          <w:sz w:val="24"/>
          <w:szCs w:val="24"/>
        </w:rPr>
        <w:t xml:space="preserve">votos. Houve </w:t>
      </w:r>
      <w:r w:rsidR="00906AC5">
        <w:rPr>
          <w:rFonts w:ascii="Arial" w:hAnsi="Arial" w:cs="Arial"/>
          <w:sz w:val="24"/>
          <w:szCs w:val="24"/>
        </w:rPr>
        <w:t xml:space="preserve">duas </w:t>
      </w:r>
      <w:r w:rsidR="00FC5257">
        <w:rPr>
          <w:rFonts w:ascii="Arial" w:hAnsi="Arial" w:cs="Arial"/>
          <w:sz w:val="24"/>
          <w:szCs w:val="24"/>
        </w:rPr>
        <w:t>ausência</w:t>
      </w:r>
      <w:r w:rsidR="00906AC5">
        <w:rPr>
          <w:rFonts w:ascii="Arial" w:hAnsi="Arial" w:cs="Arial"/>
          <w:sz w:val="24"/>
          <w:szCs w:val="24"/>
        </w:rPr>
        <w:t>s</w:t>
      </w:r>
      <w:r w:rsidR="00443B58">
        <w:rPr>
          <w:rFonts w:ascii="Arial" w:hAnsi="Arial" w:cs="Arial"/>
          <w:sz w:val="24"/>
          <w:szCs w:val="24"/>
        </w:rPr>
        <w:t>.</w:t>
      </w:r>
      <w:r w:rsidR="00DD050F">
        <w:rPr>
          <w:rFonts w:ascii="Arial" w:hAnsi="Arial" w:cs="Arial"/>
          <w:sz w:val="24"/>
          <w:szCs w:val="24"/>
        </w:rPr>
        <w:t xml:space="preserve"> </w:t>
      </w:r>
      <w:r w:rsidR="00906AC5">
        <w:rPr>
          <w:rFonts w:ascii="Arial" w:hAnsi="Arial" w:cs="Arial"/>
          <w:sz w:val="24"/>
          <w:szCs w:val="24"/>
        </w:rPr>
        <w:t xml:space="preserve">O Deputado Chico Leite reassume a presidência e coloca em discussão e votação o </w:t>
      </w:r>
      <w:r w:rsidR="00906AC5">
        <w:rPr>
          <w:rFonts w:ascii="Arial" w:hAnsi="Arial" w:cs="Arial"/>
          <w:b/>
          <w:sz w:val="24"/>
          <w:szCs w:val="24"/>
        </w:rPr>
        <w:t xml:space="preserve">RECURSO NO PROJETO DE LEI COMPLEMENTAR N.º 1, </w:t>
      </w:r>
      <w:r w:rsidR="00906AC5" w:rsidRPr="00906AC5">
        <w:rPr>
          <w:rFonts w:ascii="Arial" w:hAnsi="Arial" w:cs="Arial"/>
          <w:b/>
          <w:sz w:val="24"/>
          <w:szCs w:val="24"/>
        </w:rPr>
        <w:t>de 2011</w:t>
      </w:r>
      <w:r w:rsidR="00906AC5">
        <w:rPr>
          <w:rFonts w:ascii="Arial" w:hAnsi="Arial" w:cs="Arial"/>
          <w:sz w:val="24"/>
          <w:szCs w:val="24"/>
        </w:rPr>
        <w:t xml:space="preserve">, de autoria do Deputado Chico Vigilante, relatoria do Deputado </w:t>
      </w:r>
      <w:proofErr w:type="spellStart"/>
      <w:r w:rsidR="00906AC5">
        <w:rPr>
          <w:rFonts w:ascii="Arial" w:hAnsi="Arial" w:cs="Arial"/>
          <w:sz w:val="24"/>
          <w:szCs w:val="24"/>
        </w:rPr>
        <w:t>Olair</w:t>
      </w:r>
      <w:proofErr w:type="spellEnd"/>
      <w:r w:rsidR="00906AC5">
        <w:rPr>
          <w:rFonts w:ascii="Arial" w:hAnsi="Arial" w:cs="Arial"/>
          <w:sz w:val="24"/>
          <w:szCs w:val="24"/>
        </w:rPr>
        <w:t xml:space="preserve"> Francisco, que </w:t>
      </w:r>
      <w:r w:rsidR="00906AC5" w:rsidRPr="00906AC5">
        <w:rPr>
          <w:rFonts w:ascii="Arial" w:hAnsi="Arial" w:cs="Arial"/>
          <w:b/>
          <w:sz w:val="24"/>
          <w:szCs w:val="24"/>
        </w:rPr>
        <w:t xml:space="preserve">“dispõe sobre a instalação de postos de abastecimento, lavagem e lubrificação nos estacionamentos de supermercados, hipermercados, shopping </w:t>
      </w:r>
      <w:proofErr w:type="spellStart"/>
      <w:r w:rsidR="00906AC5" w:rsidRPr="00906AC5">
        <w:rPr>
          <w:rFonts w:ascii="Arial" w:hAnsi="Arial" w:cs="Arial"/>
          <w:b/>
          <w:sz w:val="24"/>
          <w:szCs w:val="24"/>
        </w:rPr>
        <w:t>centers</w:t>
      </w:r>
      <w:proofErr w:type="spellEnd"/>
      <w:r w:rsidR="00906AC5" w:rsidRPr="00906AC5">
        <w:rPr>
          <w:rFonts w:ascii="Arial" w:hAnsi="Arial" w:cs="Arial"/>
          <w:b/>
          <w:sz w:val="24"/>
          <w:szCs w:val="24"/>
        </w:rPr>
        <w:t xml:space="preserve"> e similares no Distrito Federal”</w:t>
      </w:r>
      <w:r w:rsidR="00906AC5">
        <w:rPr>
          <w:rFonts w:ascii="Arial" w:hAnsi="Arial" w:cs="Arial"/>
          <w:sz w:val="24"/>
          <w:szCs w:val="24"/>
        </w:rPr>
        <w:t xml:space="preserve">. Após proceder à leitura do parecer da Procuradoria-Geral da Casa sobre a matéria, o Deputado </w:t>
      </w:r>
      <w:proofErr w:type="spellStart"/>
      <w:r w:rsidR="00906AC5">
        <w:rPr>
          <w:rFonts w:ascii="Arial" w:hAnsi="Arial" w:cs="Arial"/>
          <w:sz w:val="24"/>
          <w:szCs w:val="24"/>
        </w:rPr>
        <w:t>Olair</w:t>
      </w:r>
      <w:proofErr w:type="spellEnd"/>
      <w:r w:rsidR="00906AC5">
        <w:rPr>
          <w:rFonts w:ascii="Arial" w:hAnsi="Arial" w:cs="Arial"/>
          <w:sz w:val="24"/>
          <w:szCs w:val="24"/>
        </w:rPr>
        <w:t xml:space="preserve"> Francisco apresentou seu parecer pela admissibilidade e provimento do recurso, no que foi acompanhado pelo Deputado Chico Leite. Após isso, pediu vista dos autos o Deputado Wellington Luiz. O Deputado Chico Leite indaga ao Depu</w:t>
      </w:r>
      <w:r w:rsidR="00053214">
        <w:rPr>
          <w:rFonts w:ascii="Arial" w:hAnsi="Arial" w:cs="Arial"/>
          <w:sz w:val="24"/>
          <w:szCs w:val="24"/>
        </w:rPr>
        <w:t>t</w:t>
      </w:r>
      <w:r w:rsidR="00906AC5">
        <w:rPr>
          <w:rFonts w:ascii="Arial" w:hAnsi="Arial" w:cs="Arial"/>
          <w:sz w:val="24"/>
          <w:szCs w:val="24"/>
        </w:rPr>
        <w:t xml:space="preserve">ado </w:t>
      </w:r>
      <w:proofErr w:type="spellStart"/>
      <w:r w:rsidR="00906AC5">
        <w:rPr>
          <w:rFonts w:ascii="Arial" w:hAnsi="Arial" w:cs="Arial"/>
          <w:sz w:val="24"/>
          <w:szCs w:val="24"/>
        </w:rPr>
        <w:t>Olair</w:t>
      </w:r>
      <w:proofErr w:type="spellEnd"/>
      <w:r w:rsidR="00906AC5">
        <w:rPr>
          <w:rFonts w:ascii="Arial" w:hAnsi="Arial" w:cs="Arial"/>
          <w:sz w:val="24"/>
          <w:szCs w:val="24"/>
        </w:rPr>
        <w:t xml:space="preserve"> Francisco se estaria pronto para relatar o </w:t>
      </w:r>
      <w:r w:rsidR="00906AC5">
        <w:rPr>
          <w:rFonts w:ascii="Arial" w:hAnsi="Arial" w:cs="Arial"/>
          <w:b/>
          <w:sz w:val="24"/>
          <w:szCs w:val="24"/>
        </w:rPr>
        <w:t>PROJETO DE LEI N.º 395, de 2011</w:t>
      </w:r>
      <w:r w:rsidR="00906AC5">
        <w:rPr>
          <w:rFonts w:ascii="Arial" w:hAnsi="Arial" w:cs="Arial"/>
          <w:sz w:val="24"/>
          <w:szCs w:val="24"/>
        </w:rPr>
        <w:t xml:space="preserve">, de autoria do Poder Executivo, que </w:t>
      </w:r>
      <w:r w:rsidR="00906AC5" w:rsidRPr="00906AC5">
        <w:rPr>
          <w:rFonts w:ascii="Arial" w:hAnsi="Arial" w:cs="Arial"/>
          <w:b/>
          <w:sz w:val="24"/>
          <w:szCs w:val="24"/>
        </w:rPr>
        <w:t>“autoriza a cessão de uso de imóvel do Distrito Federal à União, por intermédio do Tribunal de Justiça do Distrito Federal e dos Territórios”</w:t>
      </w:r>
      <w:r w:rsidR="00906AC5">
        <w:rPr>
          <w:rFonts w:ascii="Arial" w:hAnsi="Arial" w:cs="Arial"/>
          <w:sz w:val="24"/>
          <w:szCs w:val="24"/>
        </w:rPr>
        <w:t xml:space="preserve">. O Deputado </w:t>
      </w:r>
      <w:proofErr w:type="spellStart"/>
      <w:r w:rsidR="00906AC5">
        <w:rPr>
          <w:rFonts w:ascii="Arial" w:hAnsi="Arial" w:cs="Arial"/>
          <w:sz w:val="24"/>
          <w:szCs w:val="24"/>
        </w:rPr>
        <w:t>Olair</w:t>
      </w:r>
      <w:proofErr w:type="spellEnd"/>
      <w:r w:rsidR="00906AC5">
        <w:rPr>
          <w:rFonts w:ascii="Arial" w:hAnsi="Arial" w:cs="Arial"/>
          <w:sz w:val="24"/>
          <w:szCs w:val="24"/>
        </w:rPr>
        <w:t xml:space="preserve"> Francisco responde que não é possível, por faltarem informações que deveriam ser </w:t>
      </w:r>
      <w:r w:rsidR="00053214">
        <w:rPr>
          <w:rFonts w:ascii="Arial" w:hAnsi="Arial" w:cs="Arial"/>
          <w:sz w:val="24"/>
          <w:szCs w:val="24"/>
        </w:rPr>
        <w:t xml:space="preserve">encaminhadas </w:t>
      </w:r>
      <w:r w:rsidR="00906AC5">
        <w:rPr>
          <w:rFonts w:ascii="Arial" w:hAnsi="Arial" w:cs="Arial"/>
          <w:sz w:val="24"/>
          <w:szCs w:val="24"/>
        </w:rPr>
        <w:t xml:space="preserve">pela assessoria do Governador do Distrito Federal. O Deputado </w:t>
      </w:r>
      <w:proofErr w:type="spellStart"/>
      <w:r w:rsidR="00906AC5">
        <w:rPr>
          <w:rFonts w:ascii="Arial" w:hAnsi="Arial" w:cs="Arial"/>
          <w:sz w:val="24"/>
          <w:szCs w:val="24"/>
        </w:rPr>
        <w:t>Aylton</w:t>
      </w:r>
      <w:proofErr w:type="spellEnd"/>
      <w:r w:rsidR="00906AC5">
        <w:rPr>
          <w:rFonts w:ascii="Arial" w:hAnsi="Arial" w:cs="Arial"/>
          <w:sz w:val="24"/>
          <w:szCs w:val="24"/>
        </w:rPr>
        <w:t xml:space="preserve"> Gomes chega à reunião e informa que também deseja vista do </w:t>
      </w:r>
      <w:r w:rsidR="00053214" w:rsidRPr="00053214">
        <w:rPr>
          <w:rFonts w:ascii="Arial" w:hAnsi="Arial" w:cs="Arial"/>
          <w:b/>
          <w:sz w:val="24"/>
          <w:szCs w:val="24"/>
        </w:rPr>
        <w:t>RECURSO NO PROJETO DE LEI COMPLEMENTAR N.º 1, de 2011</w:t>
      </w:r>
      <w:r w:rsidR="00053214">
        <w:rPr>
          <w:rFonts w:ascii="Arial" w:hAnsi="Arial" w:cs="Arial"/>
          <w:sz w:val="24"/>
          <w:szCs w:val="24"/>
        </w:rPr>
        <w:t xml:space="preserve">, antes referido. A vista foi deferida. Os Deputados presentes acordam a realização de uma reunião extraordinária em 30 de junho de 2011, às 12h, ocasião em que analisarão os dois últimos itens anteriormente referidos. Passa-se, por fim, à apreciação e votação do </w:t>
      </w:r>
      <w:r w:rsidR="00053214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053214">
        <w:rPr>
          <w:rFonts w:ascii="Arial" w:hAnsi="Arial" w:cs="Arial"/>
          <w:b/>
          <w:sz w:val="24"/>
          <w:szCs w:val="24"/>
        </w:rPr>
        <w:t>LEI N</w:t>
      </w:r>
      <w:r w:rsidR="00053214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053214">
        <w:rPr>
          <w:rFonts w:ascii="Arial" w:hAnsi="Arial" w:cs="Arial"/>
          <w:b/>
          <w:sz w:val="24"/>
          <w:szCs w:val="24"/>
        </w:rPr>
        <w:t>586</w:t>
      </w:r>
      <w:r w:rsidR="00053214" w:rsidRPr="00043475">
        <w:rPr>
          <w:rFonts w:ascii="Arial" w:hAnsi="Arial" w:cs="Arial"/>
          <w:b/>
          <w:sz w:val="24"/>
          <w:szCs w:val="24"/>
        </w:rPr>
        <w:t>, de 20</w:t>
      </w:r>
      <w:r w:rsidR="00053214">
        <w:rPr>
          <w:rFonts w:ascii="Arial" w:hAnsi="Arial" w:cs="Arial"/>
          <w:b/>
          <w:sz w:val="24"/>
          <w:szCs w:val="24"/>
        </w:rPr>
        <w:t>07</w:t>
      </w:r>
      <w:r w:rsidR="00053214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53214" w:rsidRPr="00043475">
        <w:rPr>
          <w:rFonts w:ascii="Arial" w:hAnsi="Arial" w:cs="Arial"/>
          <w:sz w:val="24"/>
          <w:szCs w:val="24"/>
        </w:rPr>
        <w:t>de autoria d</w:t>
      </w:r>
      <w:r w:rsidR="00053214">
        <w:rPr>
          <w:rFonts w:ascii="Arial" w:hAnsi="Arial" w:cs="Arial"/>
          <w:sz w:val="24"/>
          <w:szCs w:val="24"/>
        </w:rPr>
        <w:t xml:space="preserve">o Deputado Roney </w:t>
      </w:r>
      <w:proofErr w:type="spellStart"/>
      <w:r w:rsidR="00053214">
        <w:rPr>
          <w:rFonts w:ascii="Arial" w:hAnsi="Arial" w:cs="Arial"/>
          <w:sz w:val="24"/>
          <w:szCs w:val="24"/>
        </w:rPr>
        <w:t>Nemer</w:t>
      </w:r>
      <w:proofErr w:type="spellEnd"/>
      <w:r w:rsidR="00053214">
        <w:rPr>
          <w:rFonts w:ascii="Arial" w:hAnsi="Arial" w:cs="Arial"/>
          <w:sz w:val="24"/>
          <w:szCs w:val="24"/>
        </w:rPr>
        <w:t>, relatoria do Deputado Wellington Luiz</w:t>
      </w:r>
      <w:r w:rsidR="00053214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53214" w:rsidRPr="0022673A">
        <w:rPr>
          <w:rFonts w:ascii="Arial" w:hAnsi="Arial" w:cs="Arial"/>
          <w:sz w:val="24"/>
          <w:szCs w:val="24"/>
        </w:rPr>
        <w:t>que</w:t>
      </w:r>
      <w:r w:rsidR="00053214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053214" w:rsidRPr="00053214">
        <w:rPr>
          <w:rFonts w:ascii="Arial" w:hAnsi="Arial" w:cs="Arial"/>
          <w:b/>
          <w:sz w:val="24"/>
          <w:szCs w:val="24"/>
        </w:rPr>
        <w:t xml:space="preserve">dispõe sobre a obrigatoriedade de instalação de </w:t>
      </w:r>
      <w:proofErr w:type="spellStart"/>
      <w:r w:rsidR="00053214" w:rsidRPr="00053214">
        <w:rPr>
          <w:rFonts w:ascii="Arial" w:hAnsi="Arial" w:cs="Arial"/>
          <w:b/>
          <w:sz w:val="24"/>
          <w:szCs w:val="24"/>
        </w:rPr>
        <w:t>bicicletários</w:t>
      </w:r>
      <w:proofErr w:type="spellEnd"/>
      <w:r w:rsidR="00053214" w:rsidRPr="00053214">
        <w:rPr>
          <w:rFonts w:ascii="Arial" w:hAnsi="Arial" w:cs="Arial"/>
          <w:b/>
          <w:sz w:val="24"/>
          <w:szCs w:val="24"/>
        </w:rPr>
        <w:t xml:space="preserve"> em todo o Distrito Federal e dá outras providências</w:t>
      </w:r>
      <w:r w:rsidR="00053214" w:rsidRPr="00043475">
        <w:rPr>
          <w:rFonts w:ascii="Arial" w:hAnsi="Arial" w:cs="Arial"/>
          <w:b/>
          <w:sz w:val="24"/>
          <w:szCs w:val="24"/>
        </w:rPr>
        <w:t>”</w:t>
      </w:r>
      <w:r w:rsidR="00053214">
        <w:rPr>
          <w:rFonts w:ascii="Arial" w:hAnsi="Arial" w:cs="Arial"/>
          <w:sz w:val="24"/>
          <w:szCs w:val="24"/>
        </w:rPr>
        <w:t xml:space="preserve">. O parecer, pela admissibilidade na forma do substitutivo aprovado na CDESCTMAT, foi aprovado por quatro votos. Houve uma ausência.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053214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 xml:space="preserve">horas e </w:t>
      </w:r>
      <w:proofErr w:type="spellStart"/>
      <w:r w:rsidR="00053214">
        <w:rPr>
          <w:rFonts w:ascii="Arial" w:hAnsi="Arial" w:cs="Arial"/>
          <w:sz w:val="24"/>
          <w:szCs w:val="24"/>
        </w:rPr>
        <w:t>cinquenta</w:t>
      </w:r>
      <w:proofErr w:type="spellEnd"/>
      <w:r w:rsidR="00053214">
        <w:rPr>
          <w:rFonts w:ascii="Arial" w:hAnsi="Arial" w:cs="Arial"/>
          <w:sz w:val="24"/>
          <w:szCs w:val="24"/>
        </w:rPr>
        <w:t xml:space="preserve"> </w:t>
      </w:r>
      <w:r w:rsidR="000C2860">
        <w:rPr>
          <w:rFonts w:ascii="Arial" w:hAnsi="Arial" w:cs="Arial"/>
          <w:sz w:val="24"/>
          <w:szCs w:val="24"/>
        </w:rPr>
        <w:t>minuto</w:t>
      </w:r>
      <w:r w:rsidR="00053214">
        <w:rPr>
          <w:rFonts w:ascii="Arial" w:hAnsi="Arial" w:cs="Arial"/>
          <w:sz w:val="24"/>
          <w:szCs w:val="24"/>
        </w:rPr>
        <w:t>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927347" w:rsidRPr="005E36D8" w:rsidRDefault="00927347" w:rsidP="00CA47F3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AC5" w:rsidRDefault="00906AC5">
      <w:r>
        <w:separator/>
      </w:r>
    </w:p>
  </w:endnote>
  <w:endnote w:type="continuationSeparator" w:id="0">
    <w:p w:rsidR="00906AC5" w:rsidRDefault="00906A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AC5" w:rsidRDefault="00906AC5">
      <w:r>
        <w:separator/>
      </w:r>
    </w:p>
  </w:footnote>
  <w:footnote w:type="continuationSeparator" w:id="0">
    <w:p w:rsidR="00906AC5" w:rsidRDefault="00906A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906AC5">
      <w:tc>
        <w:tcPr>
          <w:tcW w:w="1630" w:type="dxa"/>
        </w:tcPr>
        <w:p w:rsidR="00906AC5" w:rsidRDefault="00906AC5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906AC5" w:rsidRDefault="00906AC5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906AC5" w:rsidRDefault="00906AC5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CONSTITUIÇÃO E JUSTIÇA - CCJ</w:t>
          </w:r>
        </w:p>
        <w:p w:rsidR="00906AC5" w:rsidRDefault="00906AC5">
          <w:pPr>
            <w:pStyle w:val="Cabealho"/>
            <w:jc w:val="both"/>
          </w:pPr>
        </w:p>
      </w:tc>
    </w:tr>
  </w:tbl>
  <w:p w:rsidR="00906AC5" w:rsidRDefault="00906AC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43475"/>
    <w:rsid w:val="00045995"/>
    <w:rsid w:val="0005185D"/>
    <w:rsid w:val="00053214"/>
    <w:rsid w:val="00077A45"/>
    <w:rsid w:val="000A51D2"/>
    <w:rsid w:val="000B2408"/>
    <w:rsid w:val="000B6660"/>
    <w:rsid w:val="000C2860"/>
    <w:rsid w:val="000D496B"/>
    <w:rsid w:val="000F1743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A38C0"/>
    <w:rsid w:val="001C1E86"/>
    <w:rsid w:val="001C3005"/>
    <w:rsid w:val="001E0291"/>
    <w:rsid w:val="001E1716"/>
    <w:rsid w:val="001E5B08"/>
    <w:rsid w:val="001F6B08"/>
    <w:rsid w:val="0022673A"/>
    <w:rsid w:val="00244B0B"/>
    <w:rsid w:val="00246649"/>
    <w:rsid w:val="0025073C"/>
    <w:rsid w:val="00274EF7"/>
    <w:rsid w:val="00277F59"/>
    <w:rsid w:val="002817BC"/>
    <w:rsid w:val="00293178"/>
    <w:rsid w:val="00296340"/>
    <w:rsid w:val="002A6C84"/>
    <w:rsid w:val="002C5EB1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A02"/>
    <w:rsid w:val="0039048F"/>
    <w:rsid w:val="00394334"/>
    <w:rsid w:val="0039441A"/>
    <w:rsid w:val="003A3DC7"/>
    <w:rsid w:val="003B1954"/>
    <w:rsid w:val="003B7BE7"/>
    <w:rsid w:val="003D0D47"/>
    <w:rsid w:val="004115A6"/>
    <w:rsid w:val="004151E4"/>
    <w:rsid w:val="0042515D"/>
    <w:rsid w:val="00430D38"/>
    <w:rsid w:val="00431B5C"/>
    <w:rsid w:val="00435199"/>
    <w:rsid w:val="004422A5"/>
    <w:rsid w:val="00443B58"/>
    <w:rsid w:val="004669DB"/>
    <w:rsid w:val="00467033"/>
    <w:rsid w:val="0047720F"/>
    <w:rsid w:val="004B6818"/>
    <w:rsid w:val="004B7CC5"/>
    <w:rsid w:val="004D0027"/>
    <w:rsid w:val="004D4F76"/>
    <w:rsid w:val="004D79B6"/>
    <w:rsid w:val="004E2950"/>
    <w:rsid w:val="004F52F5"/>
    <w:rsid w:val="00513BA5"/>
    <w:rsid w:val="005305F6"/>
    <w:rsid w:val="00531D27"/>
    <w:rsid w:val="005349A4"/>
    <w:rsid w:val="005406F2"/>
    <w:rsid w:val="00557DE9"/>
    <w:rsid w:val="00566005"/>
    <w:rsid w:val="00585C92"/>
    <w:rsid w:val="0059615F"/>
    <w:rsid w:val="005A1C8A"/>
    <w:rsid w:val="005A6C32"/>
    <w:rsid w:val="005C014C"/>
    <w:rsid w:val="005C1C95"/>
    <w:rsid w:val="005D1F31"/>
    <w:rsid w:val="005D691F"/>
    <w:rsid w:val="005D7AA7"/>
    <w:rsid w:val="005E36D8"/>
    <w:rsid w:val="00611C20"/>
    <w:rsid w:val="006200B8"/>
    <w:rsid w:val="00651A51"/>
    <w:rsid w:val="00652528"/>
    <w:rsid w:val="006731CE"/>
    <w:rsid w:val="00675E95"/>
    <w:rsid w:val="00682EEB"/>
    <w:rsid w:val="006D2B06"/>
    <w:rsid w:val="006E24FA"/>
    <w:rsid w:val="0070384C"/>
    <w:rsid w:val="0071405A"/>
    <w:rsid w:val="0071498F"/>
    <w:rsid w:val="007252F9"/>
    <w:rsid w:val="00730D71"/>
    <w:rsid w:val="007459D8"/>
    <w:rsid w:val="00750C19"/>
    <w:rsid w:val="007574BA"/>
    <w:rsid w:val="00773B8F"/>
    <w:rsid w:val="007963DC"/>
    <w:rsid w:val="007A3247"/>
    <w:rsid w:val="007A79C9"/>
    <w:rsid w:val="007F3652"/>
    <w:rsid w:val="007F75C1"/>
    <w:rsid w:val="00815EC0"/>
    <w:rsid w:val="00830D06"/>
    <w:rsid w:val="00853B8E"/>
    <w:rsid w:val="0085666E"/>
    <w:rsid w:val="0086491D"/>
    <w:rsid w:val="00870A7C"/>
    <w:rsid w:val="00880380"/>
    <w:rsid w:val="008834ED"/>
    <w:rsid w:val="008A3255"/>
    <w:rsid w:val="008A4D36"/>
    <w:rsid w:val="008C2AEB"/>
    <w:rsid w:val="008D4D8F"/>
    <w:rsid w:val="008D74D9"/>
    <w:rsid w:val="008E3918"/>
    <w:rsid w:val="008F6D8B"/>
    <w:rsid w:val="00906AC5"/>
    <w:rsid w:val="009140FC"/>
    <w:rsid w:val="00924D49"/>
    <w:rsid w:val="00927347"/>
    <w:rsid w:val="009664AF"/>
    <w:rsid w:val="00970DC2"/>
    <w:rsid w:val="00980FDB"/>
    <w:rsid w:val="00984B02"/>
    <w:rsid w:val="009855E1"/>
    <w:rsid w:val="00993353"/>
    <w:rsid w:val="00997596"/>
    <w:rsid w:val="009A0AE6"/>
    <w:rsid w:val="009C292F"/>
    <w:rsid w:val="009D1D29"/>
    <w:rsid w:val="009D490B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70C35"/>
    <w:rsid w:val="00A719C9"/>
    <w:rsid w:val="00AA71CA"/>
    <w:rsid w:val="00B06E2B"/>
    <w:rsid w:val="00B822F5"/>
    <w:rsid w:val="00B86894"/>
    <w:rsid w:val="00B901AF"/>
    <w:rsid w:val="00BA65FB"/>
    <w:rsid w:val="00BC0CEE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72FA0"/>
    <w:rsid w:val="00C93092"/>
    <w:rsid w:val="00C97891"/>
    <w:rsid w:val="00CA47F3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D050F"/>
    <w:rsid w:val="00DD49B7"/>
    <w:rsid w:val="00DD4F6A"/>
    <w:rsid w:val="00DD582B"/>
    <w:rsid w:val="00DE2A81"/>
    <w:rsid w:val="00DE3649"/>
    <w:rsid w:val="00DE424A"/>
    <w:rsid w:val="00E005DB"/>
    <w:rsid w:val="00E21B7D"/>
    <w:rsid w:val="00E374A4"/>
    <w:rsid w:val="00E4373E"/>
    <w:rsid w:val="00E47C5F"/>
    <w:rsid w:val="00E8296A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75EE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B7AFD"/>
    <w:rsid w:val="00FC5257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769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4882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6</cp:revision>
  <cp:lastPrinted>2011-04-18T17:28:00Z</cp:lastPrinted>
  <dcterms:created xsi:type="dcterms:W3CDTF">2011-06-22T12:49:00Z</dcterms:created>
  <dcterms:modified xsi:type="dcterms:W3CDTF">2011-06-28T18:20:00Z</dcterms:modified>
</cp:coreProperties>
</file>