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29" w:rsidRDefault="00790729" w:rsidP="00934E40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PAUTA DA 1</w:t>
      </w:r>
      <w:r w:rsidR="00C9114C">
        <w:rPr>
          <w:rFonts w:ascii="Arial" w:hAnsi="Arial" w:cs="Arial"/>
          <w:b/>
          <w:bCs/>
          <w:color w:val="000000"/>
        </w:rPr>
        <w:t>9</w:t>
      </w:r>
      <w:r>
        <w:rPr>
          <w:rFonts w:ascii="Arial" w:hAnsi="Arial" w:cs="Arial"/>
          <w:b/>
          <w:bCs/>
          <w:color w:val="000000"/>
        </w:rPr>
        <w:t>ª REUNIÃO ORDINÁRIA DA SEGUNDA SESSÃO LEGISLATIVA DA SEXTA LEGISLATURA DA CÂMARA LEGISLATIVA DO DISTRITO FEDERAL</w:t>
      </w:r>
    </w:p>
    <w:p w:rsidR="00790729" w:rsidRDefault="00790729" w:rsidP="00934E40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  <w:bCs/>
          <w:color w:val="000000"/>
        </w:rPr>
      </w:pPr>
    </w:p>
    <w:p w:rsidR="00790729" w:rsidRDefault="00790729" w:rsidP="00934E40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LOCAL: </w:t>
      </w:r>
      <w:r>
        <w:rPr>
          <w:rFonts w:ascii="Arial" w:hAnsi="Arial" w:cs="Arial"/>
          <w:bCs/>
          <w:color w:val="000000"/>
        </w:rPr>
        <w:t>SALA DE REUNIÃO DAS COMISSÕES</w:t>
      </w:r>
    </w:p>
    <w:p w:rsidR="00790729" w:rsidRDefault="00790729" w:rsidP="00934E40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</w:t>
      </w:r>
      <w:r>
        <w:rPr>
          <w:rFonts w:ascii="Arial" w:hAnsi="Arial" w:cs="Arial"/>
          <w:bCs/>
          <w:color w:val="000000"/>
        </w:rPr>
        <w:t xml:space="preserve"> </w:t>
      </w:r>
      <w:r w:rsidR="00C9114C">
        <w:rPr>
          <w:rFonts w:ascii="Arial" w:hAnsi="Arial" w:cs="Arial"/>
          <w:b/>
          <w:bCs/>
          <w:color w:val="000000"/>
        </w:rPr>
        <w:t>26</w:t>
      </w:r>
      <w:r>
        <w:rPr>
          <w:rFonts w:ascii="Arial" w:hAnsi="Arial" w:cs="Arial"/>
          <w:b/>
          <w:bCs/>
          <w:color w:val="000000"/>
        </w:rPr>
        <w:t xml:space="preserve"> de </w:t>
      </w:r>
      <w:r w:rsidR="00E52962">
        <w:rPr>
          <w:rFonts w:ascii="Arial" w:hAnsi="Arial" w:cs="Arial"/>
          <w:b/>
          <w:bCs/>
          <w:color w:val="000000"/>
        </w:rPr>
        <w:t>junho</w:t>
      </w:r>
      <w:r>
        <w:rPr>
          <w:rFonts w:ascii="Arial" w:hAnsi="Arial" w:cs="Arial"/>
          <w:b/>
          <w:bCs/>
          <w:color w:val="000000"/>
        </w:rPr>
        <w:t xml:space="preserve"> de 2012 </w:t>
      </w:r>
      <w:r>
        <w:rPr>
          <w:rFonts w:ascii="Arial" w:hAnsi="Arial" w:cs="Arial"/>
          <w:bCs/>
          <w:color w:val="000000"/>
        </w:rPr>
        <w:t>(terça-feira)</w:t>
      </w:r>
      <w:r>
        <w:rPr>
          <w:rFonts w:ascii="Arial" w:hAnsi="Arial" w:cs="Arial"/>
          <w:b/>
          <w:bCs/>
          <w:color w:val="000000"/>
        </w:rPr>
        <w:t>, às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10h30min</w:t>
      </w:r>
    </w:p>
    <w:p w:rsidR="00790729" w:rsidRDefault="00790729" w:rsidP="00934E40">
      <w:pPr>
        <w:widowControl w:val="0"/>
        <w:tabs>
          <w:tab w:val="left" w:pos="1140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  <w:color w:val="000000"/>
        </w:rPr>
      </w:pPr>
    </w:p>
    <w:p w:rsidR="00790729" w:rsidRDefault="00790729" w:rsidP="00934E40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221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 – EXPEDIENTES</w:t>
      </w:r>
    </w:p>
    <w:p w:rsidR="00790729" w:rsidRDefault="00CF7301" w:rsidP="00934E40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22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LEITURA DA ATA</w:t>
      </w:r>
      <w:r w:rsidR="00790729">
        <w:rPr>
          <w:rFonts w:ascii="Arial" w:hAnsi="Arial" w:cs="Arial"/>
          <w:color w:val="000000"/>
        </w:rPr>
        <w:t xml:space="preserve"> DA 1</w:t>
      </w:r>
      <w:r w:rsidR="00C9114C">
        <w:rPr>
          <w:rFonts w:ascii="Arial" w:hAnsi="Arial" w:cs="Arial"/>
          <w:color w:val="000000"/>
        </w:rPr>
        <w:t>8</w:t>
      </w:r>
      <w:r w:rsidR="00790729">
        <w:rPr>
          <w:rFonts w:ascii="Arial" w:hAnsi="Arial" w:cs="Arial"/>
          <w:color w:val="000000"/>
        </w:rPr>
        <w:t>ª</w:t>
      </w:r>
      <w:r w:rsidR="008E5C46">
        <w:rPr>
          <w:rFonts w:ascii="Arial" w:hAnsi="Arial" w:cs="Arial"/>
          <w:color w:val="000000"/>
        </w:rPr>
        <w:t xml:space="preserve"> </w:t>
      </w:r>
      <w:r w:rsidR="00790729">
        <w:rPr>
          <w:rFonts w:ascii="Arial" w:hAnsi="Arial" w:cs="Arial"/>
          <w:color w:val="000000"/>
        </w:rPr>
        <w:t>REUNI</w:t>
      </w:r>
      <w:r w:rsidR="00E52962">
        <w:rPr>
          <w:rFonts w:ascii="Arial" w:hAnsi="Arial" w:cs="Arial"/>
          <w:color w:val="000000"/>
        </w:rPr>
        <w:t>ÃO ORDINÁRIA</w:t>
      </w:r>
    </w:p>
    <w:p w:rsidR="00790729" w:rsidRDefault="00790729" w:rsidP="00934E40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221"/>
        <w:rPr>
          <w:rFonts w:ascii="Arial" w:hAnsi="Arial" w:cs="Arial"/>
          <w:color w:val="000000"/>
        </w:rPr>
      </w:pPr>
    </w:p>
    <w:p w:rsidR="00790729" w:rsidRDefault="00790729" w:rsidP="00934E40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221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II – COMUNICADOS</w:t>
      </w:r>
    </w:p>
    <w:p w:rsidR="00790729" w:rsidRDefault="00790729" w:rsidP="00934E40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22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</w:t>
      </w:r>
      <w:r>
        <w:rPr>
          <w:rFonts w:ascii="Arial" w:hAnsi="Arial" w:cs="Arial"/>
          <w:color w:val="000000"/>
        </w:rPr>
        <w:tab/>
        <w:t>DE MEMBROS DA COMISSÃO</w:t>
      </w:r>
    </w:p>
    <w:p w:rsidR="00790729" w:rsidRDefault="00790729" w:rsidP="00934E40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22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r>
        <w:rPr>
          <w:rFonts w:ascii="Arial" w:hAnsi="Arial" w:cs="Arial"/>
          <w:color w:val="000000"/>
        </w:rPr>
        <w:tab/>
        <w:t>DO PRESIDENTE DA COMISSÃO</w:t>
      </w:r>
    </w:p>
    <w:p w:rsidR="00790729" w:rsidRDefault="00790729" w:rsidP="00934E40">
      <w:pPr>
        <w:widowControl w:val="0"/>
        <w:tabs>
          <w:tab w:val="left" w:pos="1136"/>
        </w:tabs>
        <w:autoSpaceDE w:val="0"/>
        <w:autoSpaceDN w:val="0"/>
        <w:adjustRightInd w:val="0"/>
        <w:spacing w:after="0" w:line="240" w:lineRule="auto"/>
        <w:ind w:left="1134" w:right="221"/>
        <w:rPr>
          <w:rFonts w:ascii="Arial" w:hAnsi="Arial" w:cs="Arial"/>
          <w:color w:val="000000"/>
        </w:rPr>
      </w:pPr>
    </w:p>
    <w:p w:rsidR="00790729" w:rsidRDefault="00790729" w:rsidP="00934E40">
      <w:pPr>
        <w:widowControl w:val="0"/>
        <w:tabs>
          <w:tab w:val="center" w:pos="1334"/>
          <w:tab w:val="left" w:pos="1571"/>
          <w:tab w:val="left" w:pos="1673"/>
          <w:tab w:val="right" w:pos="2876"/>
          <w:tab w:val="left" w:pos="2966"/>
        </w:tabs>
        <w:autoSpaceDE w:val="0"/>
        <w:autoSpaceDN w:val="0"/>
        <w:adjustRightInd w:val="0"/>
        <w:spacing w:after="0" w:line="240" w:lineRule="auto"/>
        <w:ind w:left="1134" w:right="221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III – MATÉRIAS PARA DISCUSSÃO E VOTAÇÃO</w:t>
      </w:r>
    </w:p>
    <w:p w:rsidR="00790729" w:rsidRDefault="00790729" w:rsidP="00934E4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 </w:t>
      </w:r>
      <w:r w:rsidRPr="00CF7301">
        <w:rPr>
          <w:rFonts w:ascii="Arial" w:hAnsi="Arial" w:cs="Arial"/>
          <w:b/>
        </w:rPr>
        <w:t>– P</w:t>
      </w:r>
      <w:r>
        <w:rPr>
          <w:rFonts w:ascii="Arial" w:hAnsi="Arial" w:cs="Arial"/>
          <w:b/>
        </w:rPr>
        <w:t>LC</w:t>
      </w:r>
      <w:r w:rsidRPr="00CF730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38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0A4DC8">
        <w:rPr>
          <w:rFonts w:ascii="Arial" w:hAnsi="Arial" w:cs="Arial"/>
        </w:rPr>
        <w:t xml:space="preserve">ALTERA A DESTINAÇÃO DO LOTE F DA QI </w:t>
      </w:r>
      <w:proofErr w:type="gramStart"/>
      <w:r w:rsidRPr="000A4DC8">
        <w:rPr>
          <w:rFonts w:ascii="Arial" w:hAnsi="Arial" w:cs="Arial"/>
        </w:rPr>
        <w:t>4</w:t>
      </w:r>
      <w:proofErr w:type="gramEnd"/>
      <w:r w:rsidRPr="000A4DC8">
        <w:rPr>
          <w:rFonts w:ascii="Arial" w:hAnsi="Arial" w:cs="Arial"/>
        </w:rPr>
        <w:t xml:space="preserve"> DO SETOR DE HABITAÇÕES INDIVIDUAIS SUL - SHIS, NA REGIÃO ADMINISTRATIVA DO LAGO SUL - RA XVI, E DÁ OUTRAS PROVIDÊNCIAS.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Poder Executivo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 xml:space="preserve">Aylton </w:t>
      </w:r>
      <w:proofErr w:type="gramStart"/>
      <w:r>
        <w:rPr>
          <w:rFonts w:ascii="Arial" w:hAnsi="Arial" w:cs="Arial"/>
          <w:b/>
        </w:rPr>
        <w:t>Gomes</w:t>
      </w:r>
      <w:proofErr w:type="gramEnd"/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0A4DC8" w:rsidRPr="00CF7301" w:rsidRDefault="00F90F1E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 </w:t>
      </w:r>
      <w:r w:rsidR="000A4DC8" w:rsidRPr="00CF7301">
        <w:rPr>
          <w:rFonts w:ascii="Arial" w:hAnsi="Arial" w:cs="Arial"/>
          <w:b/>
        </w:rPr>
        <w:t>– P</w:t>
      </w:r>
      <w:r w:rsidR="000A4DC8">
        <w:rPr>
          <w:rFonts w:ascii="Arial" w:hAnsi="Arial" w:cs="Arial"/>
          <w:b/>
        </w:rPr>
        <w:t>LC</w:t>
      </w:r>
      <w:r w:rsidR="000A4DC8" w:rsidRPr="00CF7301">
        <w:rPr>
          <w:rFonts w:ascii="Arial" w:hAnsi="Arial" w:cs="Arial"/>
          <w:b/>
        </w:rPr>
        <w:t xml:space="preserve"> </w:t>
      </w:r>
      <w:r w:rsidR="000A4DC8">
        <w:rPr>
          <w:rFonts w:ascii="Arial" w:hAnsi="Arial" w:cs="Arial"/>
          <w:b/>
        </w:rPr>
        <w:t>37</w:t>
      </w:r>
      <w:r w:rsidR="000A4DC8" w:rsidRPr="00CF7301">
        <w:rPr>
          <w:rFonts w:ascii="Arial" w:hAnsi="Arial" w:cs="Arial"/>
          <w:b/>
        </w:rPr>
        <w:t>/201</w:t>
      </w:r>
      <w:r w:rsidR="000A4DC8">
        <w:rPr>
          <w:rFonts w:ascii="Arial" w:hAnsi="Arial" w:cs="Arial"/>
          <w:b/>
        </w:rPr>
        <w:t>2</w:t>
      </w:r>
    </w:p>
    <w:p w:rsidR="000A4DC8" w:rsidRPr="002F10FE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9F4300">
        <w:rPr>
          <w:rFonts w:ascii="Arial" w:hAnsi="Arial" w:cs="Arial"/>
        </w:rPr>
        <w:t>DISPÕE SOBRE A CONSTRUÇÃO DE COBERTURA DAS ÁRES ESPORTIVAS E RECREATIVAS NOS ESTABELECIMENTOS DE ENSINO DO DISTRITO FEDERAL E DÁ OUTRAS PROVIDÊNCIAS</w:t>
      </w:r>
      <w:r w:rsidRPr="002F10FE">
        <w:t>.</w:t>
      </w:r>
    </w:p>
    <w:p w:rsidR="000A4DC8" w:rsidRPr="002F10FE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Poder Executivo</w:t>
      </w:r>
    </w:p>
    <w:p w:rsidR="000A4DC8" w:rsidRPr="002F10FE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 w:rsidRPr="002F10FE">
        <w:rPr>
          <w:rFonts w:ascii="Arial" w:hAnsi="Arial" w:cs="Arial"/>
          <w:b/>
        </w:rPr>
        <w:t>Robério Negreiros</w:t>
      </w:r>
    </w:p>
    <w:p w:rsidR="000A4DC8" w:rsidRPr="002F10FE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</w:p>
    <w:p w:rsidR="000A4DC8" w:rsidRDefault="000A4DC8" w:rsidP="000A4DC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</w:rPr>
      </w:pPr>
    </w:p>
    <w:p w:rsidR="000A4DC8" w:rsidRPr="00CF7301" w:rsidRDefault="00F90F1E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 </w:t>
      </w:r>
      <w:r w:rsidR="000A4DC8" w:rsidRPr="00CF7301">
        <w:rPr>
          <w:rFonts w:ascii="Arial" w:hAnsi="Arial" w:cs="Arial"/>
          <w:b/>
        </w:rPr>
        <w:t>– P</w:t>
      </w:r>
      <w:r w:rsidR="000A4DC8">
        <w:rPr>
          <w:rFonts w:ascii="Arial" w:hAnsi="Arial" w:cs="Arial"/>
          <w:b/>
        </w:rPr>
        <w:t>LC</w:t>
      </w:r>
      <w:r w:rsidR="000A4DC8" w:rsidRPr="00CF7301">
        <w:rPr>
          <w:rFonts w:ascii="Arial" w:hAnsi="Arial" w:cs="Arial"/>
          <w:b/>
        </w:rPr>
        <w:t xml:space="preserve"> </w:t>
      </w:r>
      <w:r w:rsidR="0073647C">
        <w:rPr>
          <w:rFonts w:ascii="Arial" w:hAnsi="Arial" w:cs="Arial"/>
          <w:b/>
        </w:rPr>
        <w:t>41</w:t>
      </w:r>
      <w:r w:rsidR="000A4DC8" w:rsidRPr="00CF7301">
        <w:rPr>
          <w:rFonts w:ascii="Arial" w:hAnsi="Arial" w:cs="Arial"/>
          <w:b/>
        </w:rPr>
        <w:t>/201</w:t>
      </w:r>
      <w:r w:rsidR="000A4DC8">
        <w:rPr>
          <w:rFonts w:ascii="Arial" w:hAnsi="Arial" w:cs="Arial"/>
          <w:b/>
        </w:rPr>
        <w:t>2</w:t>
      </w:r>
    </w:p>
    <w:p w:rsidR="000A4DC8" w:rsidRPr="002F10FE" w:rsidRDefault="0073647C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73647C">
        <w:rPr>
          <w:rFonts w:ascii="Arial" w:hAnsi="Arial" w:cs="Arial"/>
        </w:rPr>
        <w:t>ALTERA A LEI COMPLEMENTAR Nº 151, DE 30 DE DEZEMBRO DE 1998, QUE INSTITUIU O FUNDO DOS DIREITOS DA CRIANÇA E DO ADOLESCENTE DO DISTRITO FEDERAL - FDCA/DF.</w:t>
      </w:r>
    </w:p>
    <w:p w:rsidR="000A4DC8" w:rsidRPr="002F10FE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Poder Executivo</w:t>
      </w:r>
    </w:p>
    <w:p w:rsidR="000A4DC8" w:rsidRPr="002F10FE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 w:rsidR="0073647C" w:rsidRPr="002F10FE">
        <w:rPr>
          <w:rFonts w:ascii="Arial" w:hAnsi="Arial" w:cs="Arial"/>
          <w:b/>
        </w:rPr>
        <w:t>Robério Negreiros</w:t>
      </w:r>
    </w:p>
    <w:p w:rsidR="000A4DC8" w:rsidRPr="002F10FE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</w:p>
    <w:p w:rsidR="000A4DC8" w:rsidRDefault="000A4DC8" w:rsidP="000A4DC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 </w:t>
      </w:r>
      <w:r w:rsidRPr="00CF7301">
        <w:rPr>
          <w:rFonts w:ascii="Arial" w:hAnsi="Arial" w:cs="Arial"/>
          <w:b/>
        </w:rPr>
        <w:t>– P</w:t>
      </w:r>
      <w:r>
        <w:rPr>
          <w:rFonts w:ascii="Arial" w:hAnsi="Arial" w:cs="Arial"/>
          <w:b/>
        </w:rPr>
        <w:t>LC</w:t>
      </w:r>
      <w:r w:rsidRPr="00CF730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39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0A4DC8">
        <w:rPr>
          <w:rFonts w:ascii="Arial" w:hAnsi="Arial" w:cs="Arial"/>
        </w:rPr>
        <w:t xml:space="preserve">ALTERA PARÂMETROS DE USO E OCUPAÇÃO DO SOLO PARA O LOTE </w:t>
      </w:r>
      <w:proofErr w:type="gramStart"/>
      <w:r w:rsidRPr="000A4DC8">
        <w:rPr>
          <w:rFonts w:ascii="Arial" w:hAnsi="Arial" w:cs="Arial"/>
        </w:rPr>
        <w:t>5</w:t>
      </w:r>
      <w:proofErr w:type="gramEnd"/>
      <w:r w:rsidRPr="000A4DC8">
        <w:rPr>
          <w:rFonts w:ascii="Arial" w:hAnsi="Arial" w:cs="Arial"/>
        </w:rPr>
        <w:t xml:space="preserve"> DO PARQUE TECNOLÓGICO CAPITAL DIGITAL DA REGIÃO ADMINISTRATIVA DE BRASÍLIA-RA I.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AUTOR: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Poder Executivo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  <w:bCs/>
        </w:rPr>
        <w:t>Chico Leite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361C20" w:rsidRPr="00CF7301" w:rsidRDefault="00F90F1E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 </w:t>
      </w:r>
      <w:r w:rsidR="00361C20" w:rsidRPr="00CF7301">
        <w:rPr>
          <w:rFonts w:ascii="Arial" w:hAnsi="Arial" w:cs="Arial"/>
          <w:b/>
        </w:rPr>
        <w:t xml:space="preserve">– PL </w:t>
      </w:r>
      <w:r w:rsidR="00361C20">
        <w:rPr>
          <w:rFonts w:ascii="Arial" w:hAnsi="Arial" w:cs="Arial"/>
          <w:b/>
        </w:rPr>
        <w:t>808</w:t>
      </w:r>
      <w:r w:rsidR="00361C20" w:rsidRPr="00CF7301">
        <w:rPr>
          <w:rFonts w:ascii="Arial" w:hAnsi="Arial" w:cs="Arial"/>
          <w:b/>
        </w:rPr>
        <w:t>/201</w:t>
      </w:r>
      <w:r w:rsidR="00361C20">
        <w:rPr>
          <w:rFonts w:ascii="Arial" w:hAnsi="Arial" w:cs="Arial"/>
          <w:b/>
        </w:rPr>
        <w:t>2</w:t>
      </w:r>
      <w:r w:rsidR="00361C20" w:rsidRPr="00CF7301">
        <w:rPr>
          <w:rFonts w:ascii="Arial" w:hAnsi="Arial" w:cs="Arial"/>
          <w:b/>
        </w:rPr>
        <w:t xml:space="preserve"> 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9F4300">
        <w:rPr>
          <w:rFonts w:ascii="Arial" w:hAnsi="Arial" w:cs="Arial"/>
        </w:rPr>
        <w:t>DISPÕE SOBRE O SISTEMA DE CORREIÇÃO DO DISTRITO FEDERAL-SICOR/DF.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Aylton Gomes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</w:t>
      </w:r>
      <w:r w:rsidRPr="00A86201">
        <w:rPr>
          <w:rFonts w:ascii="Arial" w:hAnsi="Arial" w:cs="Arial"/>
          <w:b/>
          <w:bCs/>
        </w:rPr>
        <w:t>dmissibilidade, na forma do parecer aprovado na CEOF, rejeitada a emenda aditiva nº 1 e acatada emenda modificativa nº 2, n</w:t>
      </w:r>
      <w:r>
        <w:rPr>
          <w:rFonts w:ascii="Arial" w:hAnsi="Arial" w:cs="Arial"/>
          <w:b/>
          <w:bCs/>
        </w:rPr>
        <w:t>a forma da subemenda do relator.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Vista ao Dep. Robério Negreiros em 12.06.2012</w:t>
      </w:r>
    </w:p>
    <w:p w:rsidR="00361C20" w:rsidRDefault="00361C20" w:rsidP="00361C2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392"/>
        <w:jc w:val="both"/>
        <w:rPr>
          <w:rFonts w:ascii="Arial" w:hAnsi="Arial" w:cs="Arial"/>
          <w:b/>
        </w:rPr>
      </w:pPr>
    </w:p>
    <w:p w:rsidR="00361C20" w:rsidRPr="00CF7301" w:rsidRDefault="00F90F1E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361C20" w:rsidRPr="00CF7301">
        <w:rPr>
          <w:rFonts w:ascii="Arial" w:hAnsi="Arial" w:cs="Arial"/>
          <w:b/>
        </w:rPr>
        <w:t xml:space="preserve"> – PL </w:t>
      </w:r>
      <w:r w:rsidR="00361C20">
        <w:rPr>
          <w:rFonts w:ascii="Arial" w:hAnsi="Arial" w:cs="Arial"/>
          <w:b/>
        </w:rPr>
        <w:t>809</w:t>
      </w:r>
      <w:r w:rsidR="00361C20" w:rsidRPr="00CF7301">
        <w:rPr>
          <w:rFonts w:ascii="Arial" w:hAnsi="Arial" w:cs="Arial"/>
          <w:b/>
        </w:rPr>
        <w:t>/201</w:t>
      </w:r>
      <w:r w:rsidR="00361C20">
        <w:rPr>
          <w:rFonts w:ascii="Arial" w:hAnsi="Arial" w:cs="Arial"/>
          <w:b/>
        </w:rPr>
        <w:t>2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9F4300">
        <w:rPr>
          <w:rFonts w:ascii="Arial" w:hAnsi="Arial" w:cs="Arial"/>
        </w:rPr>
        <w:lastRenderedPageBreak/>
        <w:t>DISPÕE SOBRE O SISTEMA DE GESTÃO DE OUVIDORIA DO DI</w:t>
      </w:r>
      <w:r>
        <w:rPr>
          <w:rFonts w:ascii="Arial" w:hAnsi="Arial" w:cs="Arial"/>
        </w:rPr>
        <w:t>S</w:t>
      </w:r>
      <w:r w:rsidRPr="009F4300">
        <w:rPr>
          <w:rFonts w:ascii="Arial" w:hAnsi="Arial" w:cs="Arial"/>
        </w:rPr>
        <w:t>TRITO FEDERAL-SIGO/DF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Aylton Gomes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Admissibilidade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Vista ao Dep. Robério Negreiros em 12.06.2012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highlight w:val="yellow"/>
        </w:rPr>
      </w:pPr>
    </w:p>
    <w:p w:rsidR="00361C20" w:rsidRPr="00CF7301" w:rsidRDefault="00F90F1E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361C20" w:rsidRPr="00CF7301">
        <w:rPr>
          <w:rFonts w:ascii="Arial" w:hAnsi="Arial" w:cs="Arial"/>
          <w:b/>
        </w:rPr>
        <w:t xml:space="preserve"> – PL </w:t>
      </w:r>
      <w:r w:rsidR="00361C20">
        <w:rPr>
          <w:rFonts w:ascii="Arial" w:hAnsi="Arial" w:cs="Arial"/>
          <w:b/>
        </w:rPr>
        <w:t>905</w:t>
      </w:r>
      <w:r w:rsidR="00361C20" w:rsidRPr="00CF7301">
        <w:rPr>
          <w:rFonts w:ascii="Arial" w:hAnsi="Arial" w:cs="Arial"/>
          <w:b/>
        </w:rPr>
        <w:t>/201</w:t>
      </w:r>
      <w:r w:rsidR="00361C20">
        <w:rPr>
          <w:rFonts w:ascii="Arial" w:hAnsi="Arial" w:cs="Arial"/>
          <w:b/>
        </w:rPr>
        <w:t>2</w:t>
      </w:r>
    </w:p>
    <w:p w:rsidR="00361C20" w:rsidRPr="0073647C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1B46BA">
        <w:rPr>
          <w:rFonts w:ascii="Arial" w:hAnsi="Arial" w:cs="Arial"/>
        </w:rPr>
        <w:t>DISPÕE SOBRE A DEFESA SANITÁRIA VEGETAL NO DISTRITO FEDERAL E DÁ OUTRAS PROVIDÊNCIAS.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Dep. Aylton Gomes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 </w:t>
      </w:r>
      <w:r w:rsidRPr="00CF7301">
        <w:rPr>
          <w:rFonts w:ascii="Arial" w:hAnsi="Arial" w:cs="Arial"/>
          <w:b/>
        </w:rPr>
        <w:t xml:space="preserve">– PL </w:t>
      </w:r>
      <w:r>
        <w:rPr>
          <w:rFonts w:ascii="Arial" w:hAnsi="Arial" w:cs="Arial"/>
          <w:b/>
        </w:rPr>
        <w:t>990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73647C">
        <w:rPr>
          <w:rFonts w:ascii="Arial" w:hAnsi="Arial" w:cs="Arial"/>
        </w:rPr>
        <w:t xml:space="preserve">ALTERA </w:t>
      </w:r>
      <w:r>
        <w:rPr>
          <w:rFonts w:ascii="Arial" w:hAnsi="Arial" w:cs="Arial"/>
        </w:rPr>
        <w:t xml:space="preserve">A LEI Nº 4.075, DE 28 DE DEZEMBRO DE 2007, E DÁ OUTRAS </w:t>
      </w:r>
      <w:proofErr w:type="gramStart"/>
      <w:r>
        <w:rPr>
          <w:rFonts w:ascii="Arial" w:hAnsi="Arial" w:cs="Arial"/>
        </w:rPr>
        <w:t>PROVIDÊNCIAS</w:t>
      </w:r>
      <w:proofErr w:type="gramEnd"/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Dep. Aylton </w:t>
      </w:r>
      <w:proofErr w:type="gramStart"/>
      <w:r>
        <w:rPr>
          <w:rFonts w:ascii="Arial" w:hAnsi="Arial" w:cs="Arial"/>
          <w:b/>
        </w:rPr>
        <w:t>Gomes</w:t>
      </w:r>
      <w:proofErr w:type="gramEnd"/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</w:p>
    <w:p w:rsidR="00361C20" w:rsidRPr="00CF7301" w:rsidRDefault="00F90F1E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361C20" w:rsidRPr="00CF7301">
        <w:rPr>
          <w:rFonts w:ascii="Arial" w:hAnsi="Arial" w:cs="Arial"/>
          <w:b/>
        </w:rPr>
        <w:t xml:space="preserve"> – PL </w:t>
      </w:r>
      <w:r w:rsidR="00361C20">
        <w:rPr>
          <w:rFonts w:ascii="Arial" w:hAnsi="Arial" w:cs="Arial"/>
          <w:b/>
        </w:rPr>
        <w:t>932</w:t>
      </w:r>
      <w:r w:rsidR="00361C20" w:rsidRPr="00CF7301">
        <w:rPr>
          <w:rFonts w:ascii="Arial" w:hAnsi="Arial" w:cs="Arial"/>
          <w:b/>
        </w:rPr>
        <w:t>/201</w:t>
      </w:r>
      <w:r w:rsidR="00361C20">
        <w:rPr>
          <w:rFonts w:ascii="Arial" w:hAnsi="Arial" w:cs="Arial"/>
          <w:b/>
        </w:rPr>
        <w:t>2</w:t>
      </w:r>
    </w:p>
    <w:p w:rsidR="00361C20" w:rsidRPr="0073647C" w:rsidRDefault="003A298A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REGULA </w:t>
      </w:r>
      <w:r w:rsidR="00361C20" w:rsidRPr="001B46BA">
        <w:rPr>
          <w:rFonts w:ascii="Arial" w:hAnsi="Arial" w:cs="Arial"/>
        </w:rPr>
        <w:t>O ACESSO A INFORMAÇÕES NO DISTRITO FEDERAL, PREVISTO NO INCISO XXXIII DO ART. 5º, NO INCISO II DO § 3º E NO § 2º DO ART.216 DA CONSTITUIÇÃO FEDERAL E NOS TERMOS DO ART.45, DA LEI Nº 12.527, DE 18 DE NOVEMBRO DE 2011, E DÁ OUTRAS PROVIDÊNCIAS.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Dep. Joe Valle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10 </w:t>
      </w:r>
      <w:r w:rsidRPr="00CF7301">
        <w:rPr>
          <w:rFonts w:ascii="Arial" w:hAnsi="Arial" w:cs="Arial"/>
          <w:b/>
        </w:rPr>
        <w:t xml:space="preserve">– PL </w:t>
      </w:r>
      <w:r>
        <w:rPr>
          <w:rFonts w:ascii="Arial" w:hAnsi="Arial" w:cs="Arial"/>
          <w:b/>
        </w:rPr>
        <w:t>964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73647C">
        <w:rPr>
          <w:rFonts w:ascii="Arial" w:hAnsi="Arial" w:cs="Arial"/>
        </w:rPr>
        <w:t>ESTABELECE NORMAS GERAIS PARA REALIZAÇÃO DE CONCURSO PÚBLICO PELA ADMINISTRAÇÃO DIRETA, AUTÁRQUICA E FUNDACIONAL DO DISTRITO FEDERAL.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Joe Valle</w:t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 </w:t>
      </w:r>
      <w:r w:rsidRPr="00CF7301">
        <w:rPr>
          <w:rFonts w:ascii="Arial" w:hAnsi="Arial" w:cs="Arial"/>
          <w:b/>
        </w:rPr>
        <w:t xml:space="preserve">– PL </w:t>
      </w:r>
      <w:r>
        <w:rPr>
          <w:rFonts w:ascii="Arial" w:hAnsi="Arial" w:cs="Arial"/>
          <w:b/>
        </w:rPr>
        <w:t>995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F90F1E" w:rsidRPr="00361C20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DISPÕE SOBRE OS DEPÓSITOS JUDICIAIS DE TRIBUTOS DE COMPETÊNCIA DO DISTRITO FEDERAL E DÁ OUTRAS PROVIDÊNCIAS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Dep. Olair </w:t>
      </w:r>
      <w:proofErr w:type="gramStart"/>
      <w:r>
        <w:rPr>
          <w:rFonts w:ascii="Arial" w:hAnsi="Arial" w:cs="Arial"/>
          <w:b/>
        </w:rPr>
        <w:t>Francisco</w:t>
      </w:r>
      <w:proofErr w:type="gramEnd"/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12 </w:t>
      </w:r>
      <w:r w:rsidRPr="00CF7301">
        <w:rPr>
          <w:rFonts w:ascii="Arial" w:hAnsi="Arial" w:cs="Arial"/>
          <w:b/>
        </w:rPr>
        <w:t xml:space="preserve">– PL </w:t>
      </w:r>
      <w:r>
        <w:rPr>
          <w:rFonts w:ascii="Arial" w:hAnsi="Arial" w:cs="Arial"/>
          <w:b/>
        </w:rPr>
        <w:t>986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2</w:t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DISPÕE SOBRE A ALIENAÇÃO DE BEM IMÓVEL DA ADMINISTRAÇÃO DIRETA DO DISTRITO FEDERAL E DÁ OUTRAS PROVIDÊNCIAS.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Dep. Robério </w:t>
      </w:r>
      <w:proofErr w:type="gramStart"/>
      <w:r>
        <w:rPr>
          <w:rFonts w:ascii="Arial" w:hAnsi="Arial" w:cs="Arial"/>
          <w:b/>
        </w:rPr>
        <w:t>Negreiros</w:t>
      </w:r>
      <w:proofErr w:type="gramEnd"/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</w:p>
    <w:p w:rsidR="00361C20" w:rsidRPr="00CF7301" w:rsidRDefault="00F90F1E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361C20" w:rsidRPr="00CF7301">
        <w:rPr>
          <w:rFonts w:ascii="Arial" w:hAnsi="Arial" w:cs="Arial"/>
          <w:b/>
        </w:rPr>
        <w:t xml:space="preserve"> – PL </w:t>
      </w:r>
      <w:r w:rsidR="00361C20">
        <w:rPr>
          <w:rFonts w:ascii="Arial" w:hAnsi="Arial" w:cs="Arial"/>
          <w:b/>
        </w:rPr>
        <w:t>961</w:t>
      </w:r>
      <w:r w:rsidR="00361C20" w:rsidRPr="00CF7301">
        <w:rPr>
          <w:rFonts w:ascii="Arial" w:hAnsi="Arial" w:cs="Arial"/>
          <w:b/>
        </w:rPr>
        <w:t>/201</w:t>
      </w:r>
      <w:r w:rsidR="00361C20">
        <w:rPr>
          <w:rFonts w:ascii="Arial" w:hAnsi="Arial" w:cs="Arial"/>
          <w:b/>
        </w:rPr>
        <w:t>2</w:t>
      </w:r>
    </w:p>
    <w:p w:rsidR="00361C20" w:rsidRPr="0073647C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1B46BA">
        <w:rPr>
          <w:rFonts w:ascii="Arial" w:hAnsi="Arial" w:cs="Arial"/>
        </w:rPr>
        <w:t>INSTITUI A POLÍTICA DISTRITAL DE FOMENTO À ECONOMIA POPULAR E SOLIDÁRIA.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Dep. Chico Leite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361C20" w:rsidRPr="00CF7301" w:rsidRDefault="00F90F1E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14 </w:t>
      </w:r>
      <w:r w:rsidR="00361C20" w:rsidRPr="00CF7301">
        <w:rPr>
          <w:rFonts w:ascii="Arial" w:hAnsi="Arial" w:cs="Arial"/>
          <w:b/>
        </w:rPr>
        <w:t xml:space="preserve">– PL </w:t>
      </w:r>
      <w:r w:rsidR="00361C20">
        <w:rPr>
          <w:rFonts w:ascii="Arial" w:hAnsi="Arial" w:cs="Arial"/>
          <w:b/>
        </w:rPr>
        <w:t>985</w:t>
      </w:r>
      <w:r w:rsidR="00361C20" w:rsidRPr="00CF7301">
        <w:rPr>
          <w:rFonts w:ascii="Arial" w:hAnsi="Arial" w:cs="Arial"/>
          <w:b/>
        </w:rPr>
        <w:t>/201</w:t>
      </w:r>
      <w:r w:rsidR="00361C20">
        <w:rPr>
          <w:rFonts w:ascii="Arial" w:hAnsi="Arial" w:cs="Arial"/>
          <w:b/>
        </w:rPr>
        <w:t>2</w:t>
      </w:r>
    </w:p>
    <w:p w:rsidR="00361C20" w:rsidRPr="0073647C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73647C">
        <w:rPr>
          <w:rFonts w:ascii="Arial" w:hAnsi="Arial" w:cs="Arial"/>
        </w:rPr>
        <w:t xml:space="preserve">ALTERA O QUANTITATIVO DE CARGOS DA CARREIRA ATIVIDADES EM TRANSPORTES URBANOS DO QUADRO DE PESSOAL </w:t>
      </w:r>
      <w:proofErr w:type="gramStart"/>
      <w:r w:rsidRPr="0073647C">
        <w:rPr>
          <w:rFonts w:ascii="Arial" w:hAnsi="Arial" w:cs="Arial"/>
        </w:rPr>
        <w:t>DO TRANSPORTES</w:t>
      </w:r>
      <w:proofErr w:type="gramEnd"/>
      <w:r w:rsidRPr="0073647C">
        <w:rPr>
          <w:rFonts w:ascii="Arial" w:hAnsi="Arial" w:cs="Arial"/>
        </w:rPr>
        <w:t xml:space="preserve"> URBANOS DO DISTRITO FEDERAL - DFTRANS.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AUTOR:</w:t>
      </w:r>
      <w:r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  <w:bCs/>
        </w:rPr>
        <w:t xml:space="preserve"> 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Poder Executivo</w:t>
      </w:r>
    </w:p>
    <w:p w:rsidR="00361C20" w:rsidRPr="002F10FE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="00D550C8">
        <w:rPr>
          <w:rFonts w:ascii="Arial" w:hAnsi="Arial" w:cs="Arial"/>
          <w:b/>
        </w:rPr>
        <w:t>Dep. Chico Leite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</w:p>
    <w:p w:rsidR="00361C20" w:rsidRDefault="00361C20" w:rsidP="00361C2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15 </w:t>
      </w:r>
      <w:r w:rsidRPr="00CF7301">
        <w:rPr>
          <w:rFonts w:ascii="Arial" w:hAnsi="Arial" w:cs="Arial"/>
          <w:b/>
        </w:rPr>
        <w:t xml:space="preserve">– PELO </w:t>
      </w:r>
      <w:r>
        <w:rPr>
          <w:rFonts w:ascii="Arial" w:hAnsi="Arial" w:cs="Arial"/>
          <w:b/>
        </w:rPr>
        <w:t>1</w:t>
      </w:r>
      <w:r w:rsidRPr="00CF7301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07 (apensas: PELO 4/2007, PELO 8/2007 E PELO 7/2011</w:t>
      </w:r>
      <w:proofErr w:type="gramStart"/>
      <w:r>
        <w:rPr>
          <w:rFonts w:ascii="Arial" w:hAnsi="Arial" w:cs="Arial"/>
          <w:b/>
        </w:rPr>
        <w:t>)</w:t>
      </w:r>
      <w:proofErr w:type="gramEnd"/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</w:rPr>
      </w:pPr>
      <w:r w:rsidRPr="007B5300">
        <w:rPr>
          <w:rFonts w:ascii="Arial" w:hAnsi="Arial" w:cs="Arial"/>
        </w:rPr>
        <w:t xml:space="preserve">DÁ NOVA REDAÇÃO AO ART. </w:t>
      </w:r>
      <w:r>
        <w:rPr>
          <w:rFonts w:ascii="Arial" w:hAnsi="Arial" w:cs="Arial"/>
        </w:rPr>
        <w:t>65</w:t>
      </w:r>
      <w:r w:rsidRPr="007B5300">
        <w:rPr>
          <w:rFonts w:ascii="Arial" w:hAnsi="Arial" w:cs="Arial"/>
        </w:rPr>
        <w:t xml:space="preserve"> DA L</w:t>
      </w:r>
      <w:r>
        <w:rPr>
          <w:rFonts w:ascii="Arial" w:hAnsi="Arial" w:cs="Arial"/>
        </w:rPr>
        <w:t>EI ORGÂNICA DO DISTRITO FEDERAL E DÁ OUTRAS PROVIDÊNCIAS</w:t>
      </w: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AUTOR</w:t>
      </w:r>
      <w:r w:rsidRPr="00CF7301">
        <w:rPr>
          <w:rFonts w:ascii="Arial" w:hAnsi="Arial" w:cs="Arial"/>
          <w:b/>
          <w:bCs/>
        </w:rPr>
        <w:t xml:space="preserve">: </w:t>
      </w:r>
      <w:r w:rsidRPr="00CF7301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CF7301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Pedro Passos</w:t>
      </w:r>
      <w:r w:rsidRPr="00CF7301">
        <w:rPr>
          <w:rFonts w:ascii="Arial" w:hAnsi="Arial" w:cs="Arial"/>
          <w:b/>
        </w:rPr>
        <w:t xml:space="preserve"> e outros</w:t>
      </w: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CF7301">
        <w:rPr>
          <w:rFonts w:ascii="Arial" w:hAnsi="Arial" w:cs="Arial"/>
          <w:b/>
          <w:bCs/>
        </w:rPr>
        <w:t>RELATOR:</w:t>
      </w:r>
      <w:r w:rsidRPr="00CF7301">
        <w:rPr>
          <w:rFonts w:ascii="Arial" w:hAnsi="Arial" w:cs="Arial"/>
        </w:rPr>
        <w:tab/>
      </w:r>
      <w:r w:rsidRPr="00CF7301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 xml:space="preserve">Aylton </w:t>
      </w:r>
      <w:proofErr w:type="gramStart"/>
      <w:r>
        <w:rPr>
          <w:rFonts w:ascii="Arial" w:hAnsi="Arial" w:cs="Arial"/>
          <w:b/>
        </w:rPr>
        <w:t>Gomes</w:t>
      </w:r>
      <w:proofErr w:type="gramEnd"/>
      <w:r>
        <w:rPr>
          <w:rFonts w:ascii="Arial" w:hAnsi="Arial" w:cs="Arial"/>
          <w:b/>
        </w:rPr>
        <w:t xml:space="preserve"> </w:t>
      </w: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CF7301">
        <w:rPr>
          <w:rFonts w:ascii="Arial" w:hAnsi="Arial" w:cs="Arial"/>
          <w:b/>
          <w:bCs/>
        </w:rPr>
        <w:t>PARECER:</w:t>
      </w:r>
      <w:r w:rsidRPr="00CF7301">
        <w:rPr>
          <w:rFonts w:ascii="Arial" w:hAnsi="Arial" w:cs="Arial"/>
          <w:b/>
          <w:bCs/>
        </w:rPr>
        <w:tab/>
        <w:t>Admissibilidade</w:t>
      </w:r>
      <w:r>
        <w:rPr>
          <w:rFonts w:ascii="Arial" w:hAnsi="Arial" w:cs="Arial"/>
          <w:b/>
          <w:bCs/>
        </w:rPr>
        <w:t xml:space="preserve"> das propostas nos termos da emenda supressiva à PELO 8/2007 do relator</w:t>
      </w:r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363"/>
        <w:jc w:val="both"/>
        <w:rPr>
          <w:rFonts w:ascii="Arial" w:hAnsi="Arial" w:cs="Arial"/>
          <w:b/>
          <w:color w:val="000000"/>
        </w:rPr>
      </w:pPr>
    </w:p>
    <w:p w:rsidR="00F90F1E" w:rsidRPr="00CF7301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16 </w:t>
      </w:r>
      <w:r w:rsidRPr="00CF7301">
        <w:rPr>
          <w:rFonts w:ascii="Arial" w:hAnsi="Arial" w:cs="Arial"/>
          <w:b/>
        </w:rPr>
        <w:t xml:space="preserve">– PL </w:t>
      </w:r>
      <w:r>
        <w:rPr>
          <w:rFonts w:ascii="Arial" w:hAnsi="Arial" w:cs="Arial"/>
          <w:b/>
        </w:rPr>
        <w:t>367</w:t>
      </w:r>
      <w:r w:rsidRPr="00CF7301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1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8471C7">
        <w:rPr>
          <w:rFonts w:ascii="Arial" w:hAnsi="Arial" w:cs="Arial"/>
        </w:rPr>
        <w:t>PROÍBE TODA FORMA DE PUBLICIDADE E PROPAGANDA NO INTERIOR DAS ESCOLAS PÚBLICAS E PRIVADAS DE EDUCAÇÃO BÁSICA DO DISTRITO FEDERAL E DÁ OUTRAS PROVIDÊNCIAS.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Liliane Roriz</w:t>
      </w:r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 xml:space="preserve">Aylton </w:t>
      </w:r>
      <w:proofErr w:type="gramStart"/>
      <w:r>
        <w:rPr>
          <w:rFonts w:ascii="Arial" w:hAnsi="Arial" w:cs="Arial"/>
          <w:b/>
        </w:rPr>
        <w:t>Gomes</w:t>
      </w:r>
      <w:proofErr w:type="gramEnd"/>
    </w:p>
    <w:p w:rsidR="00F90F1E" w:rsidRPr="002F10F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  <w:t>Admissibilidade</w:t>
      </w:r>
      <w:r>
        <w:rPr>
          <w:rFonts w:ascii="Arial" w:hAnsi="Arial" w:cs="Arial"/>
          <w:b/>
          <w:bCs/>
        </w:rPr>
        <w:t xml:space="preserve"> nos termos da emenda aditiva aprovada pela CAF, rejeitada a emenda modificativa da </w:t>
      </w:r>
      <w:proofErr w:type="gramStart"/>
      <w:r>
        <w:rPr>
          <w:rFonts w:ascii="Arial" w:hAnsi="Arial" w:cs="Arial"/>
          <w:b/>
          <w:bCs/>
        </w:rPr>
        <w:t>CAF</w:t>
      </w:r>
      <w:proofErr w:type="gramEnd"/>
    </w:p>
    <w:p w:rsidR="00F90F1E" w:rsidRDefault="00F90F1E" w:rsidP="00F90F1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901BF2" w:rsidRPr="00CF7301" w:rsidRDefault="00F90F1E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</w:t>
      </w:r>
      <w:r w:rsidR="00901BF2" w:rsidRPr="00CF7301">
        <w:rPr>
          <w:rFonts w:ascii="Arial" w:hAnsi="Arial" w:cs="Arial"/>
          <w:b/>
        </w:rPr>
        <w:t xml:space="preserve"> – </w:t>
      </w:r>
      <w:r w:rsidR="00901BF2">
        <w:rPr>
          <w:rFonts w:ascii="Arial" w:hAnsi="Arial" w:cs="Arial"/>
          <w:b/>
        </w:rPr>
        <w:t>PL</w:t>
      </w:r>
      <w:r w:rsidR="00901BF2" w:rsidRPr="00CF7301">
        <w:rPr>
          <w:rFonts w:ascii="Arial" w:hAnsi="Arial" w:cs="Arial"/>
          <w:b/>
        </w:rPr>
        <w:t xml:space="preserve"> </w:t>
      </w:r>
      <w:r w:rsidR="00901BF2">
        <w:rPr>
          <w:rFonts w:ascii="Arial" w:hAnsi="Arial" w:cs="Arial"/>
          <w:b/>
        </w:rPr>
        <w:t>237</w:t>
      </w:r>
      <w:r w:rsidR="00901BF2" w:rsidRPr="00CF7301">
        <w:rPr>
          <w:rFonts w:ascii="Arial" w:hAnsi="Arial" w:cs="Arial"/>
          <w:b/>
        </w:rPr>
        <w:t>/201</w:t>
      </w:r>
      <w:r w:rsidR="00901BF2">
        <w:rPr>
          <w:rFonts w:ascii="Arial" w:hAnsi="Arial" w:cs="Arial"/>
          <w:b/>
        </w:rPr>
        <w:t>1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8F6B2F">
        <w:rPr>
          <w:rFonts w:ascii="Arial" w:hAnsi="Arial" w:cs="Arial"/>
        </w:rPr>
        <w:t xml:space="preserve">REGULAMENTA, NO ÂMBITO DO DISTRITO FEDERAL, A LICENÇA PARA TRATAMENTO DE SAÚDE, DE QUE TRATAM OS ARTS. 202 A 205 DA LEI NO 8.112, DE 11 DE DEZEMBRO DE 1990, RECEPCIONADA PELA LEI Nº 197, DE </w:t>
      </w:r>
      <w:proofErr w:type="gramStart"/>
      <w:r w:rsidRPr="008F6B2F">
        <w:rPr>
          <w:rFonts w:ascii="Arial" w:hAnsi="Arial" w:cs="Arial"/>
        </w:rPr>
        <w:t>4</w:t>
      </w:r>
      <w:proofErr w:type="gramEnd"/>
      <w:r w:rsidRPr="008F6B2F">
        <w:rPr>
          <w:rFonts w:ascii="Arial" w:hAnsi="Arial" w:cs="Arial"/>
        </w:rPr>
        <w:t xml:space="preserve"> DE DEZEMBRO DE 1991, E DA OUTRAS PROVIDÊNCIAS.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Eliana Pedrosa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Chico Leite</w:t>
      </w:r>
    </w:p>
    <w:p w:rsidR="00901BF2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Ina</w:t>
      </w:r>
      <w:r w:rsidRPr="002F10FE">
        <w:rPr>
          <w:rFonts w:ascii="Arial" w:hAnsi="Arial" w:cs="Arial"/>
          <w:b/>
          <w:bCs/>
        </w:rPr>
        <w:t>dmissibilidade</w:t>
      </w:r>
    </w:p>
    <w:p w:rsidR="00901BF2" w:rsidRPr="008F6B2F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</w:t>
      </w:r>
      <w:r w:rsidRPr="008F6B2F">
        <w:rPr>
          <w:rFonts w:ascii="Arial" w:hAnsi="Arial" w:cs="Arial"/>
          <w:b/>
          <w:bCs/>
        </w:rPr>
        <w:t xml:space="preserve">oncedido vista ao </w:t>
      </w:r>
      <w:r>
        <w:rPr>
          <w:rFonts w:ascii="Arial" w:hAnsi="Arial" w:cs="Arial"/>
          <w:b/>
          <w:bCs/>
        </w:rPr>
        <w:t>D</w:t>
      </w:r>
      <w:r w:rsidRPr="008F6B2F">
        <w:rPr>
          <w:rFonts w:ascii="Arial" w:hAnsi="Arial" w:cs="Arial"/>
          <w:b/>
          <w:bCs/>
        </w:rPr>
        <w:t xml:space="preserve">ep. </w:t>
      </w:r>
      <w:r>
        <w:rPr>
          <w:rFonts w:ascii="Arial" w:hAnsi="Arial" w:cs="Arial"/>
          <w:b/>
          <w:bCs/>
        </w:rPr>
        <w:t>A</w:t>
      </w:r>
      <w:r w:rsidRPr="008F6B2F">
        <w:rPr>
          <w:rFonts w:ascii="Arial" w:hAnsi="Arial" w:cs="Arial"/>
          <w:b/>
          <w:bCs/>
        </w:rPr>
        <w:t xml:space="preserve">ylton </w:t>
      </w:r>
      <w:r>
        <w:rPr>
          <w:rFonts w:ascii="Arial" w:hAnsi="Arial" w:cs="Arial"/>
          <w:b/>
          <w:bCs/>
        </w:rPr>
        <w:t xml:space="preserve">Gomes em </w:t>
      </w:r>
      <w:r w:rsidRPr="008F6B2F">
        <w:rPr>
          <w:rFonts w:ascii="Arial" w:hAnsi="Arial" w:cs="Arial"/>
          <w:b/>
          <w:bCs/>
        </w:rPr>
        <w:t>15/05/2012.</w:t>
      </w:r>
    </w:p>
    <w:p w:rsidR="00901BF2" w:rsidRDefault="00901BF2" w:rsidP="00901BF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901BF2" w:rsidRPr="00CF7301" w:rsidRDefault="00F90F1E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18 </w:t>
      </w:r>
      <w:r w:rsidR="00901BF2" w:rsidRPr="00CF7301">
        <w:rPr>
          <w:rFonts w:ascii="Arial" w:hAnsi="Arial" w:cs="Arial"/>
          <w:b/>
        </w:rPr>
        <w:t xml:space="preserve">– </w:t>
      </w:r>
      <w:r w:rsidR="00901BF2">
        <w:rPr>
          <w:rFonts w:ascii="Arial" w:hAnsi="Arial" w:cs="Arial"/>
          <w:b/>
        </w:rPr>
        <w:t>PDL</w:t>
      </w:r>
      <w:r w:rsidR="00901BF2" w:rsidRPr="00CF7301">
        <w:rPr>
          <w:rFonts w:ascii="Arial" w:hAnsi="Arial" w:cs="Arial"/>
          <w:b/>
        </w:rPr>
        <w:t xml:space="preserve"> </w:t>
      </w:r>
      <w:r w:rsidR="00901BF2">
        <w:rPr>
          <w:rFonts w:ascii="Arial" w:hAnsi="Arial" w:cs="Arial"/>
          <w:b/>
        </w:rPr>
        <w:t>104</w:t>
      </w:r>
      <w:r w:rsidR="00901BF2" w:rsidRPr="00CF7301">
        <w:rPr>
          <w:rFonts w:ascii="Arial" w:hAnsi="Arial" w:cs="Arial"/>
          <w:b/>
        </w:rPr>
        <w:t>/201</w:t>
      </w:r>
      <w:r w:rsidR="00901BF2">
        <w:rPr>
          <w:rFonts w:ascii="Arial" w:hAnsi="Arial" w:cs="Arial"/>
          <w:b/>
        </w:rPr>
        <w:t>2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901BF2">
        <w:rPr>
          <w:rFonts w:ascii="Arial" w:hAnsi="Arial" w:cs="Arial"/>
        </w:rPr>
        <w:t>CONCEDE O TÍTULO DE CIDADÃ HONORÁRIA DE BRASÍLIA A SENHORA MÁRCIA FERREIRA.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Luzia de Paula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Olair Francisco</w:t>
      </w:r>
    </w:p>
    <w:p w:rsidR="00901BF2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</w:t>
      </w:r>
      <w:r w:rsidRPr="002F10FE">
        <w:rPr>
          <w:rFonts w:ascii="Arial" w:hAnsi="Arial" w:cs="Arial"/>
          <w:b/>
          <w:bCs/>
        </w:rPr>
        <w:t>dmissibilidade</w:t>
      </w:r>
    </w:p>
    <w:p w:rsidR="0073647C" w:rsidRDefault="0073647C" w:rsidP="0073647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</w:p>
    <w:p w:rsidR="00901BF2" w:rsidRPr="00CF7301" w:rsidRDefault="00F90F1E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19</w:t>
      </w:r>
      <w:r w:rsidR="00901BF2" w:rsidRPr="00CF7301">
        <w:rPr>
          <w:rFonts w:ascii="Arial" w:hAnsi="Arial" w:cs="Arial"/>
          <w:b/>
        </w:rPr>
        <w:t xml:space="preserve"> – </w:t>
      </w:r>
      <w:r w:rsidR="00901BF2">
        <w:rPr>
          <w:rFonts w:ascii="Arial" w:hAnsi="Arial" w:cs="Arial"/>
          <w:b/>
        </w:rPr>
        <w:t>PDL</w:t>
      </w:r>
      <w:r w:rsidR="00901BF2" w:rsidRPr="00CF7301">
        <w:rPr>
          <w:rFonts w:ascii="Arial" w:hAnsi="Arial" w:cs="Arial"/>
          <w:b/>
        </w:rPr>
        <w:t xml:space="preserve"> </w:t>
      </w:r>
      <w:r w:rsidR="00901BF2">
        <w:rPr>
          <w:rFonts w:ascii="Arial" w:hAnsi="Arial" w:cs="Arial"/>
          <w:b/>
        </w:rPr>
        <w:t>106</w:t>
      </w:r>
      <w:r w:rsidR="00901BF2" w:rsidRPr="00CF7301">
        <w:rPr>
          <w:rFonts w:ascii="Arial" w:hAnsi="Arial" w:cs="Arial"/>
          <w:b/>
        </w:rPr>
        <w:t>/201</w:t>
      </w:r>
      <w:r w:rsidR="00901BF2">
        <w:rPr>
          <w:rFonts w:ascii="Arial" w:hAnsi="Arial" w:cs="Arial"/>
          <w:b/>
        </w:rPr>
        <w:t>2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  <w:r w:rsidRPr="00D8419C">
        <w:rPr>
          <w:rFonts w:ascii="Arial" w:hAnsi="Arial" w:cs="Arial"/>
        </w:rPr>
        <w:t>CONCEDE O TÍTULO DE CIDADÃO HONORÁRIO DE BRASÍLIA AO SENHOR EDELSON DA SILVA MOURA.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 xml:space="preserve">AUTORA: </w:t>
      </w:r>
      <w:r w:rsidRPr="002F10FE">
        <w:rPr>
          <w:rFonts w:ascii="Arial" w:hAnsi="Arial" w:cs="Arial"/>
          <w:b/>
          <w:bCs/>
        </w:rPr>
        <w:tab/>
      </w:r>
      <w:r w:rsidRPr="002F10FE">
        <w:rPr>
          <w:rFonts w:ascii="Arial" w:hAnsi="Arial" w:cs="Arial"/>
          <w:b/>
        </w:rPr>
        <w:t xml:space="preserve">Dep. </w:t>
      </w:r>
      <w:r>
        <w:rPr>
          <w:rFonts w:ascii="Arial" w:hAnsi="Arial" w:cs="Arial"/>
          <w:b/>
        </w:rPr>
        <w:t>Luzia de Paula</w:t>
      </w:r>
    </w:p>
    <w:p w:rsidR="00901BF2" w:rsidRPr="002F10FE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RELATOR:</w:t>
      </w:r>
      <w:r w:rsidRPr="002F10FE">
        <w:rPr>
          <w:rFonts w:ascii="Arial" w:hAnsi="Arial" w:cs="Arial"/>
          <w:b/>
        </w:rPr>
        <w:tab/>
      </w:r>
      <w:r w:rsidRPr="002F10FE">
        <w:rPr>
          <w:rFonts w:ascii="Arial" w:hAnsi="Arial" w:cs="Arial"/>
          <w:b/>
          <w:bCs/>
        </w:rPr>
        <w:t xml:space="preserve">Dep. </w:t>
      </w:r>
      <w:r>
        <w:rPr>
          <w:rFonts w:ascii="Arial" w:hAnsi="Arial" w:cs="Arial"/>
          <w:b/>
        </w:rPr>
        <w:t>Robério Negreiros</w:t>
      </w:r>
    </w:p>
    <w:p w:rsidR="00901BF2" w:rsidRDefault="00901BF2" w:rsidP="00901BF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  <w:bCs/>
        </w:rPr>
      </w:pPr>
      <w:r w:rsidRPr="002F10FE">
        <w:rPr>
          <w:rFonts w:ascii="Arial" w:hAnsi="Arial" w:cs="Arial"/>
          <w:b/>
          <w:bCs/>
        </w:rPr>
        <w:t>PARECER:</w:t>
      </w:r>
      <w:r w:rsidRPr="002F10F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</w:t>
      </w:r>
      <w:r w:rsidRPr="002F10FE">
        <w:rPr>
          <w:rFonts w:ascii="Arial" w:hAnsi="Arial" w:cs="Arial"/>
          <w:b/>
          <w:bCs/>
        </w:rPr>
        <w:t>dmissibilidade</w:t>
      </w:r>
    </w:p>
    <w:p w:rsidR="0073647C" w:rsidRDefault="0073647C" w:rsidP="0073647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both"/>
        <w:rPr>
          <w:rFonts w:ascii="Arial" w:hAnsi="Arial" w:cs="Arial"/>
          <w:b/>
        </w:rPr>
      </w:pPr>
    </w:p>
    <w:p w:rsidR="00901BF2" w:rsidRDefault="00901BF2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Eduardo Pinto de Almeida</w:t>
      </w:r>
    </w:p>
    <w:p w:rsidR="00081E1D" w:rsidRDefault="00081E1D" w:rsidP="00081E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 – CCJ</w:t>
      </w:r>
    </w:p>
    <w:p w:rsidR="007F0CEC" w:rsidRDefault="00081E1D" w:rsidP="0093498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right="221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>Matrícula n.º 16755-10</w:t>
      </w:r>
    </w:p>
    <w:sectPr w:rsidR="007F0CEC" w:rsidSect="00E8719D">
      <w:headerReference w:type="default" r:id="rId9"/>
      <w:headerReference w:type="first" r:id="rId10"/>
      <w:pgSz w:w="11904" w:h="16836" w:code="9"/>
      <w:pgMar w:top="709" w:right="847" w:bottom="1134" w:left="34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CEC" w:rsidRDefault="00E13CEC" w:rsidP="003B0573">
      <w:pPr>
        <w:spacing w:after="0" w:line="240" w:lineRule="auto"/>
      </w:pPr>
      <w:r>
        <w:separator/>
      </w:r>
    </w:p>
  </w:endnote>
  <w:endnote w:type="continuationSeparator" w:id="0">
    <w:p w:rsidR="00E13CEC" w:rsidRDefault="00E13CEC" w:rsidP="003B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CEC" w:rsidRDefault="00E13CEC" w:rsidP="003B0573">
      <w:pPr>
        <w:spacing w:after="0" w:line="240" w:lineRule="auto"/>
      </w:pPr>
      <w:r>
        <w:separator/>
      </w:r>
    </w:p>
  </w:footnote>
  <w:footnote w:type="continuationSeparator" w:id="0">
    <w:p w:rsidR="00E13CEC" w:rsidRDefault="00E13CEC" w:rsidP="003B0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CEC" w:rsidRDefault="00E13CEC" w:rsidP="00740B6D">
    <w:pPr>
      <w:pStyle w:val="Cabealho"/>
      <w:rPr>
        <w:szCs w:val="36"/>
      </w:rPr>
    </w:pPr>
  </w:p>
  <w:p w:rsidR="00E13CEC" w:rsidRDefault="00E13CEC" w:rsidP="00740B6D">
    <w:pPr>
      <w:pStyle w:val="Cabealho"/>
      <w:rPr>
        <w:szCs w:val="3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CEC" w:rsidRPr="00743456" w:rsidRDefault="00E13CEC" w:rsidP="00934983">
    <w:pPr>
      <w:pStyle w:val="Cabealho"/>
      <w:pBdr>
        <w:top w:val="single" w:sz="4" w:space="1" w:color="auto"/>
        <w:left w:val="single" w:sz="4" w:space="1" w:color="auto"/>
        <w:bottom w:val="single" w:sz="4" w:space="1" w:color="auto"/>
        <w:right w:val="single" w:sz="4" w:space="0" w:color="auto"/>
      </w:pBdr>
      <w:tabs>
        <w:tab w:val="clear" w:pos="4252"/>
        <w:tab w:val="clear" w:pos="8504"/>
        <w:tab w:val="right" w:pos="0"/>
      </w:tabs>
      <w:spacing w:line="240" w:lineRule="auto"/>
      <w:ind w:left="1134" w:right="221"/>
      <w:jc w:val="center"/>
      <w:rPr>
        <w:rFonts w:ascii="Arial" w:hAnsi="Arial" w:cs="Arial"/>
        <w:b/>
        <w:sz w:val="36"/>
        <w:szCs w:val="36"/>
      </w:rPr>
    </w:pPr>
    <w:r w:rsidRPr="00743456">
      <w:rPr>
        <w:rFonts w:ascii="Arial" w:hAnsi="Arial" w:cs="Arial"/>
        <w:b/>
        <w:sz w:val="36"/>
        <w:szCs w:val="36"/>
      </w:rPr>
      <w:t>COMISSÃO DE CONSTITUIÇÃO E JUSTIÇA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756739AE"/>
    <w:multiLevelType w:val="hybridMultilevel"/>
    <w:tmpl w:val="AE769004"/>
    <w:lvl w:ilvl="0" w:tplc="CA662AEA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3B0573"/>
    <w:rsid w:val="0000125F"/>
    <w:rsid w:val="0000291D"/>
    <w:rsid w:val="00005C1B"/>
    <w:rsid w:val="00011B52"/>
    <w:rsid w:val="00015D20"/>
    <w:rsid w:val="000213E3"/>
    <w:rsid w:val="0002222B"/>
    <w:rsid w:val="00026B82"/>
    <w:rsid w:val="0002727F"/>
    <w:rsid w:val="0003468A"/>
    <w:rsid w:val="0003707E"/>
    <w:rsid w:val="00037441"/>
    <w:rsid w:val="00041A67"/>
    <w:rsid w:val="00043D1A"/>
    <w:rsid w:val="00045621"/>
    <w:rsid w:val="00057123"/>
    <w:rsid w:val="00071C9F"/>
    <w:rsid w:val="00075B66"/>
    <w:rsid w:val="00076E15"/>
    <w:rsid w:val="000810A6"/>
    <w:rsid w:val="00081E1D"/>
    <w:rsid w:val="000853C6"/>
    <w:rsid w:val="00087A2B"/>
    <w:rsid w:val="00090DF7"/>
    <w:rsid w:val="00095982"/>
    <w:rsid w:val="000A1BE9"/>
    <w:rsid w:val="000A4DC8"/>
    <w:rsid w:val="000A7D62"/>
    <w:rsid w:val="000B1F61"/>
    <w:rsid w:val="000B43D3"/>
    <w:rsid w:val="000C4B96"/>
    <w:rsid w:val="000C6FD4"/>
    <w:rsid w:val="000D5CD2"/>
    <w:rsid w:val="000E67D4"/>
    <w:rsid w:val="000E7A12"/>
    <w:rsid w:val="000F00F7"/>
    <w:rsid w:val="000F07B3"/>
    <w:rsid w:val="000F212E"/>
    <w:rsid w:val="000F55C9"/>
    <w:rsid w:val="000F70EC"/>
    <w:rsid w:val="000F7C94"/>
    <w:rsid w:val="00100894"/>
    <w:rsid w:val="00102814"/>
    <w:rsid w:val="0010794F"/>
    <w:rsid w:val="00107A6A"/>
    <w:rsid w:val="00110806"/>
    <w:rsid w:val="00110888"/>
    <w:rsid w:val="00114FBB"/>
    <w:rsid w:val="00116EAD"/>
    <w:rsid w:val="00121225"/>
    <w:rsid w:val="00121A73"/>
    <w:rsid w:val="00125133"/>
    <w:rsid w:val="00126156"/>
    <w:rsid w:val="001274B0"/>
    <w:rsid w:val="00140410"/>
    <w:rsid w:val="001412E3"/>
    <w:rsid w:val="00141A26"/>
    <w:rsid w:val="00144475"/>
    <w:rsid w:val="001454A2"/>
    <w:rsid w:val="0014782D"/>
    <w:rsid w:val="00162DED"/>
    <w:rsid w:val="00170C65"/>
    <w:rsid w:val="00172046"/>
    <w:rsid w:val="0017331A"/>
    <w:rsid w:val="00176F1F"/>
    <w:rsid w:val="00184B3B"/>
    <w:rsid w:val="00184B94"/>
    <w:rsid w:val="001924E9"/>
    <w:rsid w:val="0019646E"/>
    <w:rsid w:val="001A2F67"/>
    <w:rsid w:val="001A4BCB"/>
    <w:rsid w:val="001A7709"/>
    <w:rsid w:val="001A7A6E"/>
    <w:rsid w:val="001B38FD"/>
    <w:rsid w:val="001B43FD"/>
    <w:rsid w:val="001B46BA"/>
    <w:rsid w:val="001B6A7D"/>
    <w:rsid w:val="001C0747"/>
    <w:rsid w:val="001C18D5"/>
    <w:rsid w:val="001D05FE"/>
    <w:rsid w:val="001D6662"/>
    <w:rsid w:val="001E156A"/>
    <w:rsid w:val="00203C46"/>
    <w:rsid w:val="00214C94"/>
    <w:rsid w:val="00222296"/>
    <w:rsid w:val="002232FF"/>
    <w:rsid w:val="00223E4A"/>
    <w:rsid w:val="00230176"/>
    <w:rsid w:val="00236A36"/>
    <w:rsid w:val="00241968"/>
    <w:rsid w:val="00250E71"/>
    <w:rsid w:val="00251CC5"/>
    <w:rsid w:val="002527BA"/>
    <w:rsid w:val="00254AF6"/>
    <w:rsid w:val="00255348"/>
    <w:rsid w:val="00255BF2"/>
    <w:rsid w:val="002566B8"/>
    <w:rsid w:val="002608D7"/>
    <w:rsid w:val="0026366E"/>
    <w:rsid w:val="002641FC"/>
    <w:rsid w:val="00266AA5"/>
    <w:rsid w:val="00266D06"/>
    <w:rsid w:val="00270A0F"/>
    <w:rsid w:val="00271B32"/>
    <w:rsid w:val="002723D6"/>
    <w:rsid w:val="00273AC0"/>
    <w:rsid w:val="0027495D"/>
    <w:rsid w:val="00275C9C"/>
    <w:rsid w:val="00276FE5"/>
    <w:rsid w:val="00282FE5"/>
    <w:rsid w:val="00284F30"/>
    <w:rsid w:val="002853A3"/>
    <w:rsid w:val="00293D30"/>
    <w:rsid w:val="00296ED9"/>
    <w:rsid w:val="002A762D"/>
    <w:rsid w:val="002B42EC"/>
    <w:rsid w:val="002B4591"/>
    <w:rsid w:val="002B57D2"/>
    <w:rsid w:val="002B5B2F"/>
    <w:rsid w:val="002B617E"/>
    <w:rsid w:val="002C004A"/>
    <w:rsid w:val="002C5939"/>
    <w:rsid w:val="002C7813"/>
    <w:rsid w:val="002D00A9"/>
    <w:rsid w:val="002D77E2"/>
    <w:rsid w:val="002E4BA1"/>
    <w:rsid w:val="002F10FE"/>
    <w:rsid w:val="002F31CC"/>
    <w:rsid w:val="002F3B25"/>
    <w:rsid w:val="002F4EE2"/>
    <w:rsid w:val="00302B81"/>
    <w:rsid w:val="003155B0"/>
    <w:rsid w:val="00317D6F"/>
    <w:rsid w:val="0034145D"/>
    <w:rsid w:val="003460D3"/>
    <w:rsid w:val="00347347"/>
    <w:rsid w:val="003516AA"/>
    <w:rsid w:val="00361C20"/>
    <w:rsid w:val="003621A3"/>
    <w:rsid w:val="00367B49"/>
    <w:rsid w:val="00372746"/>
    <w:rsid w:val="00376604"/>
    <w:rsid w:val="003818F8"/>
    <w:rsid w:val="00385970"/>
    <w:rsid w:val="003A298A"/>
    <w:rsid w:val="003B0573"/>
    <w:rsid w:val="003B7B6D"/>
    <w:rsid w:val="003C5D3C"/>
    <w:rsid w:val="003C6602"/>
    <w:rsid w:val="003D01D9"/>
    <w:rsid w:val="003E090C"/>
    <w:rsid w:val="003E354F"/>
    <w:rsid w:val="003E5712"/>
    <w:rsid w:val="003E76FB"/>
    <w:rsid w:val="00401985"/>
    <w:rsid w:val="00413A0D"/>
    <w:rsid w:val="00423E39"/>
    <w:rsid w:val="00427A20"/>
    <w:rsid w:val="00430766"/>
    <w:rsid w:val="00435B9F"/>
    <w:rsid w:val="004418E3"/>
    <w:rsid w:val="00446E9E"/>
    <w:rsid w:val="004522B7"/>
    <w:rsid w:val="00454EB2"/>
    <w:rsid w:val="00460A7C"/>
    <w:rsid w:val="004622F3"/>
    <w:rsid w:val="004653D3"/>
    <w:rsid w:val="00466116"/>
    <w:rsid w:val="00472576"/>
    <w:rsid w:val="00472721"/>
    <w:rsid w:val="0047643B"/>
    <w:rsid w:val="004906AD"/>
    <w:rsid w:val="00496A46"/>
    <w:rsid w:val="004A47B8"/>
    <w:rsid w:val="004A5664"/>
    <w:rsid w:val="004A7251"/>
    <w:rsid w:val="004B49DE"/>
    <w:rsid w:val="004B729D"/>
    <w:rsid w:val="004C013C"/>
    <w:rsid w:val="004D1C1B"/>
    <w:rsid w:val="004D3156"/>
    <w:rsid w:val="004D4C47"/>
    <w:rsid w:val="004E2361"/>
    <w:rsid w:val="004E6D67"/>
    <w:rsid w:val="004F7140"/>
    <w:rsid w:val="00505906"/>
    <w:rsid w:val="00511511"/>
    <w:rsid w:val="00516C36"/>
    <w:rsid w:val="00517ED1"/>
    <w:rsid w:val="005231CB"/>
    <w:rsid w:val="005308AF"/>
    <w:rsid w:val="005321C5"/>
    <w:rsid w:val="00535846"/>
    <w:rsid w:val="0053706A"/>
    <w:rsid w:val="0054031F"/>
    <w:rsid w:val="005408DC"/>
    <w:rsid w:val="00550016"/>
    <w:rsid w:val="005552BB"/>
    <w:rsid w:val="00565036"/>
    <w:rsid w:val="005653EA"/>
    <w:rsid w:val="005676F5"/>
    <w:rsid w:val="005731FD"/>
    <w:rsid w:val="00573585"/>
    <w:rsid w:val="005852B6"/>
    <w:rsid w:val="00596B71"/>
    <w:rsid w:val="005A05E1"/>
    <w:rsid w:val="005A2E9D"/>
    <w:rsid w:val="005B18A7"/>
    <w:rsid w:val="005C1065"/>
    <w:rsid w:val="005C1874"/>
    <w:rsid w:val="005C3978"/>
    <w:rsid w:val="005C5671"/>
    <w:rsid w:val="005C77D8"/>
    <w:rsid w:val="005D6BE0"/>
    <w:rsid w:val="005E35EB"/>
    <w:rsid w:val="005E410C"/>
    <w:rsid w:val="005F5DE7"/>
    <w:rsid w:val="00602533"/>
    <w:rsid w:val="006032B3"/>
    <w:rsid w:val="006056AF"/>
    <w:rsid w:val="006073E5"/>
    <w:rsid w:val="00612B06"/>
    <w:rsid w:val="00613513"/>
    <w:rsid w:val="00616697"/>
    <w:rsid w:val="006238CB"/>
    <w:rsid w:val="00625105"/>
    <w:rsid w:val="00635C8B"/>
    <w:rsid w:val="00640AC3"/>
    <w:rsid w:val="00643690"/>
    <w:rsid w:val="006507CE"/>
    <w:rsid w:val="00650F78"/>
    <w:rsid w:val="0065187D"/>
    <w:rsid w:val="00653623"/>
    <w:rsid w:val="00653656"/>
    <w:rsid w:val="00655C98"/>
    <w:rsid w:val="00657452"/>
    <w:rsid w:val="0066203C"/>
    <w:rsid w:val="006760D8"/>
    <w:rsid w:val="00684A15"/>
    <w:rsid w:val="006944BF"/>
    <w:rsid w:val="0069592A"/>
    <w:rsid w:val="0069645C"/>
    <w:rsid w:val="006A6DF3"/>
    <w:rsid w:val="006B0843"/>
    <w:rsid w:val="006C41B9"/>
    <w:rsid w:val="006D022D"/>
    <w:rsid w:val="006D1997"/>
    <w:rsid w:val="006D3BF0"/>
    <w:rsid w:val="006D4227"/>
    <w:rsid w:val="006D74C9"/>
    <w:rsid w:val="006D79E3"/>
    <w:rsid w:val="006E0731"/>
    <w:rsid w:val="006E2BAB"/>
    <w:rsid w:val="006F1A05"/>
    <w:rsid w:val="006F745D"/>
    <w:rsid w:val="0070035F"/>
    <w:rsid w:val="00700DBB"/>
    <w:rsid w:val="007010E9"/>
    <w:rsid w:val="00712E22"/>
    <w:rsid w:val="0071349F"/>
    <w:rsid w:val="0071350C"/>
    <w:rsid w:val="007147A0"/>
    <w:rsid w:val="0072179F"/>
    <w:rsid w:val="00723E2E"/>
    <w:rsid w:val="0072494D"/>
    <w:rsid w:val="007322CB"/>
    <w:rsid w:val="0073517B"/>
    <w:rsid w:val="0073647C"/>
    <w:rsid w:val="00740B6D"/>
    <w:rsid w:val="00743456"/>
    <w:rsid w:val="00750017"/>
    <w:rsid w:val="007570E1"/>
    <w:rsid w:val="007602BC"/>
    <w:rsid w:val="007606FD"/>
    <w:rsid w:val="00765DF1"/>
    <w:rsid w:val="00772BF0"/>
    <w:rsid w:val="0078046D"/>
    <w:rsid w:val="00780515"/>
    <w:rsid w:val="00783F87"/>
    <w:rsid w:val="007842C5"/>
    <w:rsid w:val="0078730F"/>
    <w:rsid w:val="00790729"/>
    <w:rsid w:val="007952E4"/>
    <w:rsid w:val="00795C46"/>
    <w:rsid w:val="007A30E9"/>
    <w:rsid w:val="007A33E4"/>
    <w:rsid w:val="007A4C10"/>
    <w:rsid w:val="007A55DC"/>
    <w:rsid w:val="007A5A18"/>
    <w:rsid w:val="007B0F10"/>
    <w:rsid w:val="007B1703"/>
    <w:rsid w:val="007B4AEB"/>
    <w:rsid w:val="007B5300"/>
    <w:rsid w:val="007B7153"/>
    <w:rsid w:val="007C589E"/>
    <w:rsid w:val="007D29DD"/>
    <w:rsid w:val="007D77A7"/>
    <w:rsid w:val="007E74AB"/>
    <w:rsid w:val="007F0CEC"/>
    <w:rsid w:val="007F2F7C"/>
    <w:rsid w:val="007F4CCA"/>
    <w:rsid w:val="007F5796"/>
    <w:rsid w:val="00801E54"/>
    <w:rsid w:val="00803FD1"/>
    <w:rsid w:val="00807242"/>
    <w:rsid w:val="008126BF"/>
    <w:rsid w:val="00824A86"/>
    <w:rsid w:val="00826DD7"/>
    <w:rsid w:val="00827F84"/>
    <w:rsid w:val="00833D4E"/>
    <w:rsid w:val="00834795"/>
    <w:rsid w:val="00834A20"/>
    <w:rsid w:val="008364E0"/>
    <w:rsid w:val="008451B9"/>
    <w:rsid w:val="008471C7"/>
    <w:rsid w:val="00847E29"/>
    <w:rsid w:val="008553C9"/>
    <w:rsid w:val="00862022"/>
    <w:rsid w:val="00863A20"/>
    <w:rsid w:val="00863B3D"/>
    <w:rsid w:val="008655AB"/>
    <w:rsid w:val="00886D06"/>
    <w:rsid w:val="00887336"/>
    <w:rsid w:val="00887972"/>
    <w:rsid w:val="00887B79"/>
    <w:rsid w:val="008932C8"/>
    <w:rsid w:val="00894B0C"/>
    <w:rsid w:val="008A4E53"/>
    <w:rsid w:val="008B391F"/>
    <w:rsid w:val="008B4A68"/>
    <w:rsid w:val="008B5997"/>
    <w:rsid w:val="008B5A53"/>
    <w:rsid w:val="008B6B65"/>
    <w:rsid w:val="008C787C"/>
    <w:rsid w:val="008D2B17"/>
    <w:rsid w:val="008D2F83"/>
    <w:rsid w:val="008E10DB"/>
    <w:rsid w:val="008E2419"/>
    <w:rsid w:val="008E5C46"/>
    <w:rsid w:val="008F1CDC"/>
    <w:rsid w:val="008F3AAB"/>
    <w:rsid w:val="008F3B93"/>
    <w:rsid w:val="008F6B2F"/>
    <w:rsid w:val="0090139E"/>
    <w:rsid w:val="00901BF2"/>
    <w:rsid w:val="0090244E"/>
    <w:rsid w:val="00903FF3"/>
    <w:rsid w:val="009078D0"/>
    <w:rsid w:val="00911EBD"/>
    <w:rsid w:val="0092127F"/>
    <w:rsid w:val="00921D81"/>
    <w:rsid w:val="009306DB"/>
    <w:rsid w:val="00934983"/>
    <w:rsid w:val="00934E40"/>
    <w:rsid w:val="00937D4B"/>
    <w:rsid w:val="009436FC"/>
    <w:rsid w:val="009440FD"/>
    <w:rsid w:val="00947B60"/>
    <w:rsid w:val="009618B0"/>
    <w:rsid w:val="00967C8B"/>
    <w:rsid w:val="00982679"/>
    <w:rsid w:val="00983C68"/>
    <w:rsid w:val="00984965"/>
    <w:rsid w:val="009943B4"/>
    <w:rsid w:val="00995887"/>
    <w:rsid w:val="009A1A77"/>
    <w:rsid w:val="009A2187"/>
    <w:rsid w:val="009A678F"/>
    <w:rsid w:val="009B12A9"/>
    <w:rsid w:val="009B37D7"/>
    <w:rsid w:val="009B7F02"/>
    <w:rsid w:val="009C206A"/>
    <w:rsid w:val="009C39A9"/>
    <w:rsid w:val="009C55C8"/>
    <w:rsid w:val="009C71CA"/>
    <w:rsid w:val="009D05AD"/>
    <w:rsid w:val="009D209B"/>
    <w:rsid w:val="009E0A5A"/>
    <w:rsid w:val="009E2E70"/>
    <w:rsid w:val="009E596D"/>
    <w:rsid w:val="009E65A3"/>
    <w:rsid w:val="009F028C"/>
    <w:rsid w:val="009F060F"/>
    <w:rsid w:val="009F142C"/>
    <w:rsid w:val="009F343F"/>
    <w:rsid w:val="009F4FF2"/>
    <w:rsid w:val="00A00411"/>
    <w:rsid w:val="00A15EA1"/>
    <w:rsid w:val="00A166A2"/>
    <w:rsid w:val="00A2412C"/>
    <w:rsid w:val="00A24D22"/>
    <w:rsid w:val="00A2565B"/>
    <w:rsid w:val="00A26021"/>
    <w:rsid w:val="00A27284"/>
    <w:rsid w:val="00A3414D"/>
    <w:rsid w:val="00A3614A"/>
    <w:rsid w:val="00A36F43"/>
    <w:rsid w:val="00A430A8"/>
    <w:rsid w:val="00A46B34"/>
    <w:rsid w:val="00A47CE8"/>
    <w:rsid w:val="00A527FA"/>
    <w:rsid w:val="00A53C91"/>
    <w:rsid w:val="00A54815"/>
    <w:rsid w:val="00A55202"/>
    <w:rsid w:val="00A55945"/>
    <w:rsid w:val="00A64403"/>
    <w:rsid w:val="00A6558F"/>
    <w:rsid w:val="00A72BBF"/>
    <w:rsid w:val="00A739BE"/>
    <w:rsid w:val="00A801ED"/>
    <w:rsid w:val="00A808CA"/>
    <w:rsid w:val="00A82AFC"/>
    <w:rsid w:val="00A83689"/>
    <w:rsid w:val="00A859A6"/>
    <w:rsid w:val="00A85C63"/>
    <w:rsid w:val="00A872D3"/>
    <w:rsid w:val="00A910CA"/>
    <w:rsid w:val="00A91459"/>
    <w:rsid w:val="00A942E3"/>
    <w:rsid w:val="00AA19E6"/>
    <w:rsid w:val="00AA626E"/>
    <w:rsid w:val="00AB0486"/>
    <w:rsid w:val="00AB2D49"/>
    <w:rsid w:val="00AC2523"/>
    <w:rsid w:val="00AC3F94"/>
    <w:rsid w:val="00AC5E7B"/>
    <w:rsid w:val="00AC6038"/>
    <w:rsid w:val="00AD065C"/>
    <w:rsid w:val="00AD39F2"/>
    <w:rsid w:val="00AD3A94"/>
    <w:rsid w:val="00AE16F7"/>
    <w:rsid w:val="00AE2657"/>
    <w:rsid w:val="00AE44A5"/>
    <w:rsid w:val="00AE4505"/>
    <w:rsid w:val="00AE65EC"/>
    <w:rsid w:val="00AF13C8"/>
    <w:rsid w:val="00AF2209"/>
    <w:rsid w:val="00AF2883"/>
    <w:rsid w:val="00AF3593"/>
    <w:rsid w:val="00AF3AAF"/>
    <w:rsid w:val="00B01217"/>
    <w:rsid w:val="00B01779"/>
    <w:rsid w:val="00B13AB3"/>
    <w:rsid w:val="00B2148F"/>
    <w:rsid w:val="00B264D6"/>
    <w:rsid w:val="00B27D34"/>
    <w:rsid w:val="00B3065D"/>
    <w:rsid w:val="00B3455A"/>
    <w:rsid w:val="00B3500E"/>
    <w:rsid w:val="00B35366"/>
    <w:rsid w:val="00B41707"/>
    <w:rsid w:val="00B42B97"/>
    <w:rsid w:val="00B50E98"/>
    <w:rsid w:val="00B513AE"/>
    <w:rsid w:val="00B535FD"/>
    <w:rsid w:val="00B6051A"/>
    <w:rsid w:val="00B65EFC"/>
    <w:rsid w:val="00B71C8F"/>
    <w:rsid w:val="00B80C95"/>
    <w:rsid w:val="00B820D4"/>
    <w:rsid w:val="00B832CB"/>
    <w:rsid w:val="00B84F08"/>
    <w:rsid w:val="00B86B08"/>
    <w:rsid w:val="00B9344E"/>
    <w:rsid w:val="00B95054"/>
    <w:rsid w:val="00BA688F"/>
    <w:rsid w:val="00BA71BE"/>
    <w:rsid w:val="00BC41F1"/>
    <w:rsid w:val="00BD0F05"/>
    <w:rsid w:val="00BD4210"/>
    <w:rsid w:val="00BD79BE"/>
    <w:rsid w:val="00BE10D1"/>
    <w:rsid w:val="00BE2071"/>
    <w:rsid w:val="00BE3BF2"/>
    <w:rsid w:val="00BE6E9F"/>
    <w:rsid w:val="00BF42F5"/>
    <w:rsid w:val="00C0237D"/>
    <w:rsid w:val="00C02490"/>
    <w:rsid w:val="00C116CC"/>
    <w:rsid w:val="00C14E02"/>
    <w:rsid w:val="00C15FA1"/>
    <w:rsid w:val="00C167FA"/>
    <w:rsid w:val="00C2181F"/>
    <w:rsid w:val="00C21F5C"/>
    <w:rsid w:val="00C23575"/>
    <w:rsid w:val="00C2437D"/>
    <w:rsid w:val="00C25BF2"/>
    <w:rsid w:val="00C27BE1"/>
    <w:rsid w:val="00C30574"/>
    <w:rsid w:val="00C30E5D"/>
    <w:rsid w:val="00C44372"/>
    <w:rsid w:val="00C44D56"/>
    <w:rsid w:val="00C450BC"/>
    <w:rsid w:val="00C46A76"/>
    <w:rsid w:val="00C50A64"/>
    <w:rsid w:val="00C528DB"/>
    <w:rsid w:val="00C56E08"/>
    <w:rsid w:val="00C63462"/>
    <w:rsid w:val="00C645FC"/>
    <w:rsid w:val="00C9114C"/>
    <w:rsid w:val="00C92366"/>
    <w:rsid w:val="00C959D3"/>
    <w:rsid w:val="00CA5060"/>
    <w:rsid w:val="00CB0BAB"/>
    <w:rsid w:val="00CB606E"/>
    <w:rsid w:val="00CC00C9"/>
    <w:rsid w:val="00CC151A"/>
    <w:rsid w:val="00CC6031"/>
    <w:rsid w:val="00CE1555"/>
    <w:rsid w:val="00CE50AC"/>
    <w:rsid w:val="00CF3C27"/>
    <w:rsid w:val="00CF7301"/>
    <w:rsid w:val="00CF7D13"/>
    <w:rsid w:val="00D04204"/>
    <w:rsid w:val="00D10D20"/>
    <w:rsid w:val="00D10D7C"/>
    <w:rsid w:val="00D12ADC"/>
    <w:rsid w:val="00D1386A"/>
    <w:rsid w:val="00D14A77"/>
    <w:rsid w:val="00D23FE1"/>
    <w:rsid w:val="00D26F5B"/>
    <w:rsid w:val="00D326B9"/>
    <w:rsid w:val="00D345E0"/>
    <w:rsid w:val="00D363DB"/>
    <w:rsid w:val="00D36C50"/>
    <w:rsid w:val="00D45FB8"/>
    <w:rsid w:val="00D52ABD"/>
    <w:rsid w:val="00D54ECB"/>
    <w:rsid w:val="00D550C8"/>
    <w:rsid w:val="00D64431"/>
    <w:rsid w:val="00D66EDB"/>
    <w:rsid w:val="00D67830"/>
    <w:rsid w:val="00D70BDE"/>
    <w:rsid w:val="00D800C5"/>
    <w:rsid w:val="00D8419C"/>
    <w:rsid w:val="00D84B69"/>
    <w:rsid w:val="00D86A9C"/>
    <w:rsid w:val="00D8736A"/>
    <w:rsid w:val="00DA2A46"/>
    <w:rsid w:val="00DA590C"/>
    <w:rsid w:val="00DB02F9"/>
    <w:rsid w:val="00DB6CC8"/>
    <w:rsid w:val="00DD0D66"/>
    <w:rsid w:val="00DD1035"/>
    <w:rsid w:val="00DD6985"/>
    <w:rsid w:val="00DE16CB"/>
    <w:rsid w:val="00DE1DAD"/>
    <w:rsid w:val="00DE404B"/>
    <w:rsid w:val="00DE4266"/>
    <w:rsid w:val="00DE7E36"/>
    <w:rsid w:val="00DF2733"/>
    <w:rsid w:val="00DF5303"/>
    <w:rsid w:val="00E13048"/>
    <w:rsid w:val="00E13CEC"/>
    <w:rsid w:val="00E16809"/>
    <w:rsid w:val="00E21371"/>
    <w:rsid w:val="00E24CF4"/>
    <w:rsid w:val="00E31D64"/>
    <w:rsid w:val="00E32C90"/>
    <w:rsid w:val="00E34916"/>
    <w:rsid w:val="00E41B69"/>
    <w:rsid w:val="00E41CDB"/>
    <w:rsid w:val="00E45789"/>
    <w:rsid w:val="00E4652B"/>
    <w:rsid w:val="00E46AB7"/>
    <w:rsid w:val="00E50353"/>
    <w:rsid w:val="00E52962"/>
    <w:rsid w:val="00E53A4A"/>
    <w:rsid w:val="00E5429F"/>
    <w:rsid w:val="00E553EA"/>
    <w:rsid w:val="00E61EB7"/>
    <w:rsid w:val="00E744B9"/>
    <w:rsid w:val="00E747C5"/>
    <w:rsid w:val="00E75E1A"/>
    <w:rsid w:val="00E8719D"/>
    <w:rsid w:val="00E95556"/>
    <w:rsid w:val="00E956AD"/>
    <w:rsid w:val="00EA38A6"/>
    <w:rsid w:val="00EA636D"/>
    <w:rsid w:val="00EA6A76"/>
    <w:rsid w:val="00EA7BD9"/>
    <w:rsid w:val="00EB2284"/>
    <w:rsid w:val="00EB236E"/>
    <w:rsid w:val="00EB3FCC"/>
    <w:rsid w:val="00EC0D81"/>
    <w:rsid w:val="00EC0E25"/>
    <w:rsid w:val="00EC58EE"/>
    <w:rsid w:val="00ED13FD"/>
    <w:rsid w:val="00ED22A4"/>
    <w:rsid w:val="00ED67E0"/>
    <w:rsid w:val="00EE00DA"/>
    <w:rsid w:val="00EF095E"/>
    <w:rsid w:val="00EF1B2E"/>
    <w:rsid w:val="00EF5DA1"/>
    <w:rsid w:val="00EF6AE3"/>
    <w:rsid w:val="00EF7C2D"/>
    <w:rsid w:val="00F0458C"/>
    <w:rsid w:val="00F06307"/>
    <w:rsid w:val="00F13603"/>
    <w:rsid w:val="00F14385"/>
    <w:rsid w:val="00F14448"/>
    <w:rsid w:val="00F16C13"/>
    <w:rsid w:val="00F20D54"/>
    <w:rsid w:val="00F2280E"/>
    <w:rsid w:val="00F22F4A"/>
    <w:rsid w:val="00F450CD"/>
    <w:rsid w:val="00F50AA3"/>
    <w:rsid w:val="00F56717"/>
    <w:rsid w:val="00F606B7"/>
    <w:rsid w:val="00F821DD"/>
    <w:rsid w:val="00F90652"/>
    <w:rsid w:val="00F90F1E"/>
    <w:rsid w:val="00FA160C"/>
    <w:rsid w:val="00FA2D4F"/>
    <w:rsid w:val="00FA37ED"/>
    <w:rsid w:val="00FA52B7"/>
    <w:rsid w:val="00FA6876"/>
    <w:rsid w:val="00FB3CA6"/>
    <w:rsid w:val="00FB6153"/>
    <w:rsid w:val="00FB75F2"/>
    <w:rsid w:val="00FC067C"/>
    <w:rsid w:val="00FD7674"/>
    <w:rsid w:val="00FE024C"/>
    <w:rsid w:val="00FE29E6"/>
    <w:rsid w:val="00FE38F8"/>
    <w:rsid w:val="00FE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251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3B0573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32FF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3B0573"/>
    <w:rPr>
      <w:rFonts w:ascii="Times New Roman" w:hAnsi="Times New Roman" w:cs="Times New Roman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05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B0573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3B05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B0573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6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8B6B65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D05AD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D05AD"/>
  </w:style>
  <w:style w:type="character" w:styleId="Refdenotadefim">
    <w:name w:val="endnote reference"/>
    <w:basedOn w:val="Fontepargpadro"/>
    <w:uiPriority w:val="99"/>
    <w:semiHidden/>
    <w:unhideWhenUsed/>
    <w:rsid w:val="009D05AD"/>
    <w:rPr>
      <w:vertAlign w:val="superscri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32FF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D9569-04C2-4FBF-8C71-978F779E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772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marcelo.souza</dc:creator>
  <cp:lastModifiedBy>Paulo Eduardo Pinto de Almeida</cp:lastModifiedBy>
  <cp:revision>21</cp:revision>
  <cp:lastPrinted>2012-06-21T18:00:00Z</cp:lastPrinted>
  <dcterms:created xsi:type="dcterms:W3CDTF">2012-06-11T14:03:00Z</dcterms:created>
  <dcterms:modified xsi:type="dcterms:W3CDTF">2012-06-21T18:00:00Z</dcterms:modified>
</cp:coreProperties>
</file>