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B22060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22060">
        <w:rPr>
          <w:rFonts w:ascii="Tahoma" w:hAnsi="Tahoma" w:cs="Tahoma"/>
          <w:b/>
          <w:bCs/>
          <w:color w:val="000000"/>
          <w:sz w:val="24"/>
          <w:szCs w:val="24"/>
        </w:rPr>
        <w:t>04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B22060">
        <w:rPr>
          <w:rFonts w:ascii="Tahoma" w:hAnsi="Tahoma" w:cs="Tahoma"/>
          <w:b/>
          <w:bCs/>
          <w:color w:val="000000"/>
          <w:sz w:val="24"/>
          <w:szCs w:val="24"/>
        </w:rPr>
        <w:t>outubro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F02800" w:rsidRPr="00F02800" w:rsidRDefault="00F02800" w:rsidP="003362F0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02800">
        <w:rPr>
          <w:rFonts w:ascii="Tahoma" w:hAnsi="Tahoma" w:cs="Tahoma"/>
          <w:color w:val="000000"/>
          <w:sz w:val="24"/>
          <w:szCs w:val="24"/>
        </w:rPr>
        <w:t xml:space="preserve">Leitura das 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Atas da 3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 xml:space="preserve">ª Reunião 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Extrao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22060">
        <w:rPr>
          <w:rFonts w:ascii="Tahoma" w:hAnsi="Tahoma" w:cs="Tahoma"/>
          <w:color w:val="000000"/>
          <w:sz w:val="24"/>
          <w:szCs w:val="24"/>
        </w:rPr>
        <w:t>31</w:t>
      </w:r>
      <w:r w:rsidRPr="00F02800">
        <w:rPr>
          <w:rFonts w:ascii="Tahoma" w:hAnsi="Tahoma" w:cs="Tahoma"/>
          <w:color w:val="000000"/>
          <w:sz w:val="24"/>
          <w:szCs w:val="24"/>
        </w:rPr>
        <w:t>/08/2016</w:t>
      </w:r>
      <w:r>
        <w:rPr>
          <w:rFonts w:ascii="Tahoma" w:hAnsi="Tahoma" w:cs="Tahoma"/>
          <w:color w:val="000000"/>
          <w:sz w:val="24"/>
          <w:szCs w:val="24"/>
        </w:rPr>
        <w:t xml:space="preserve"> e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da 2</w:t>
      </w:r>
      <w:r w:rsidR="00B22060">
        <w:rPr>
          <w:rFonts w:ascii="Tahoma" w:hAnsi="Tahoma" w:cs="Tahoma"/>
          <w:b/>
          <w:color w:val="000000"/>
          <w:sz w:val="24"/>
          <w:szCs w:val="24"/>
        </w:rPr>
        <w:t>1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22060">
        <w:rPr>
          <w:rFonts w:ascii="Tahoma" w:hAnsi="Tahoma" w:cs="Tahoma"/>
          <w:color w:val="000000"/>
          <w:sz w:val="24"/>
          <w:szCs w:val="24"/>
        </w:rPr>
        <w:t>20</w:t>
      </w:r>
      <w:r w:rsidRPr="00F02800">
        <w:rPr>
          <w:rFonts w:ascii="Tahoma" w:hAnsi="Tahoma" w:cs="Tahoma"/>
          <w:color w:val="000000"/>
          <w:sz w:val="24"/>
          <w:szCs w:val="24"/>
        </w:rPr>
        <w:t>/09/2016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02800" w:rsidRPr="00F02800" w:rsidRDefault="00F02800" w:rsidP="00F0280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Default="00DF72A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–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02800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F02800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01 – PL 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507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 w:rsidR="00900E26">
        <w:rPr>
          <w:rFonts w:ascii="Tahoma" w:eastAsia="SimSun" w:hAnsi="Tahoma" w:cs="Tahoma"/>
          <w:bCs/>
          <w:sz w:val="24"/>
          <w:szCs w:val="24"/>
        </w:rPr>
        <w:t>a Dep. Celina Leão</w:t>
      </w:r>
      <w:r w:rsidRPr="00F02800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2A52A3">
        <w:rPr>
          <w:rFonts w:ascii="Tahoma" w:eastAsia="SimSun" w:hAnsi="Tahoma" w:cs="Tahoma"/>
          <w:bCs/>
          <w:sz w:val="24"/>
          <w:szCs w:val="24"/>
        </w:rPr>
        <w:t>“d</w:t>
      </w:r>
      <w:r w:rsidR="002A52A3" w:rsidRPr="002A52A3">
        <w:rPr>
          <w:rFonts w:ascii="Tahoma" w:eastAsia="SimSun" w:hAnsi="Tahoma" w:cs="Tahoma"/>
          <w:bCs/>
          <w:sz w:val="24"/>
          <w:szCs w:val="24"/>
        </w:rPr>
        <w:t>ispõe sobre a instituição do Plano de Desenvolvimento de Turismo Sustentável na Região Administrativa da Fercal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F02800" w:rsidRPr="00F02800" w:rsidRDefault="005A280E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o Robério Negreiros</w:t>
      </w: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AE17DB"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02800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673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5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D5BAF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o</w:t>
      </w:r>
      <w:r w:rsidR="002B12F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Lira</w:t>
      </w:r>
      <w:r w:rsidR="009D5BAF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0009FC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951E0A">
        <w:rPr>
          <w:rFonts w:ascii="Tahoma" w:eastAsia="SimSun" w:hAnsi="Tahoma" w:cs="Tahoma"/>
          <w:bCs/>
          <w:sz w:val="24"/>
          <w:szCs w:val="24"/>
        </w:rPr>
        <w:t>p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roíbe o consumo de cigarro, charuto, cachimbo e demais produtos fumígenos no interior de veículos automotores quando presente passageiro menor de 18 de anos</w:t>
      </w:r>
      <w:r w:rsidR="000009FC">
        <w:rPr>
          <w:rFonts w:ascii="Tahoma" w:eastAsia="SimSun" w:hAnsi="Tahoma" w:cs="Tahoma"/>
          <w:bCs/>
          <w:sz w:val="24"/>
          <w:szCs w:val="24"/>
        </w:rPr>
        <w:t>”</w:t>
      </w:r>
      <w:r w:rsidR="000009FC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D5BAF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 xml:space="preserve">Admissibilidade na forma das 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2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 xml:space="preserve"> emendas da CCJ</w:t>
      </w:r>
    </w:p>
    <w:p w:rsidR="000009FC" w:rsidRDefault="000009FC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3218F6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1812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E00BE7">
        <w:rPr>
          <w:rFonts w:ascii="Tahoma" w:eastAsia="SimSun" w:hAnsi="Tahoma" w:cs="Tahoma"/>
          <w:bCs/>
          <w:sz w:val="24"/>
          <w:szCs w:val="24"/>
        </w:rPr>
        <w:t>Chico Vigilante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218F6">
        <w:rPr>
          <w:rFonts w:ascii="Tahoma" w:eastAsia="SimSun" w:hAnsi="Tahoma" w:cs="Tahoma"/>
          <w:bCs/>
          <w:sz w:val="24"/>
          <w:szCs w:val="24"/>
        </w:rPr>
        <w:t>ispõe sobre a divulgação de informações de caráter público pelos estabelecimentos de lazer e entretenimento que exercem atividades classificadas como de risco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</w:t>
      </w:r>
      <w:r>
        <w:rPr>
          <w:rFonts w:ascii="Tahoma" w:eastAsia="SimSun" w:hAnsi="Tahoma" w:cs="Tahoma"/>
          <w:b/>
          <w:bCs/>
          <w:sz w:val="24"/>
          <w:szCs w:val="24"/>
        </w:rPr>
        <w:t>o Substitutivo da CDC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397864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04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200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2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E00BE7">
        <w:rPr>
          <w:rFonts w:ascii="Tahoma" w:eastAsia="SimSun" w:hAnsi="Tahoma" w:cs="Tahoma"/>
          <w:bCs/>
          <w:sz w:val="24"/>
          <w:szCs w:val="24"/>
        </w:rPr>
        <w:t>Joe Valle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di</w:t>
      </w:r>
      <w:r w:rsidRPr="00397864">
        <w:rPr>
          <w:rFonts w:ascii="Tahoma" w:eastAsia="SimSun" w:hAnsi="Tahoma" w:cs="Tahoma"/>
          <w:bCs/>
          <w:sz w:val="24"/>
          <w:szCs w:val="24"/>
        </w:rPr>
        <w:t>spõe sobre a obrigatoriedade de recebimento de embalagens vazias de agrotóxicos e pesticidas por seus produtores e comerciantes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1573FD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101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E00BE7">
        <w:rPr>
          <w:rFonts w:ascii="Tahoma" w:eastAsia="SimSun" w:hAnsi="Tahoma" w:cs="Tahoma"/>
          <w:bCs/>
          <w:sz w:val="24"/>
          <w:szCs w:val="24"/>
        </w:rPr>
        <w:t>Robério Negreiros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1573FD">
        <w:rPr>
          <w:rFonts w:ascii="Tahoma" w:eastAsia="SimSun" w:hAnsi="Tahoma" w:cs="Tahoma"/>
          <w:bCs/>
          <w:sz w:val="24"/>
          <w:szCs w:val="24"/>
        </w:rPr>
        <w:t>ispõe sobre a obrigatoriedade da instalação de coletores de chorume nos caminhões de lixo que transitam por vias públicas do Distrito Federal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1573FD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162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Celina Leão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nclui no Calendário Oficial de Eventos do Distrito Federal a Brasília Expo Franquias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573FD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247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Prof. Israel Batista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Lago Paranoá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00BE7" w:rsidRDefault="001573FD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08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400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00BE7">
        <w:rPr>
          <w:rFonts w:ascii="Tahoma" w:eastAsia="SimSun" w:hAnsi="Tahoma" w:cs="Tahoma"/>
          <w:b/>
          <w:bCs/>
          <w:sz w:val="24"/>
          <w:szCs w:val="24"/>
        </w:rPr>
        <w:t>5</w:t>
      </w:r>
      <w:r w:rsidR="00E00BE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Agaciel Maia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E00BE7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1573FD">
        <w:rPr>
          <w:rFonts w:ascii="Tahoma" w:eastAsia="SimSun" w:hAnsi="Tahoma" w:cs="Tahoma"/>
          <w:bCs/>
          <w:sz w:val="24"/>
          <w:szCs w:val="24"/>
        </w:rPr>
        <w:t>nclui no Calendário Oficial de Eventos do Distrito Federal, a Semana de Gestão Ambiental e dá outras providências</w:t>
      </w:r>
      <w:r w:rsidR="00E00BE7">
        <w:rPr>
          <w:rFonts w:ascii="Tahoma" w:eastAsia="SimSun" w:hAnsi="Tahoma" w:cs="Tahoma"/>
          <w:bCs/>
          <w:sz w:val="24"/>
          <w:szCs w:val="24"/>
        </w:rPr>
        <w:t>”</w:t>
      </w:r>
      <w:r w:rsidR="00E00BE7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E00BE7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E00BE7" w:rsidRPr="00455A7A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E00BE7" w:rsidRDefault="00E00BE7" w:rsidP="00E00B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1573FD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611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Júlio César</w:t>
      </w:r>
      <w:r w:rsidRPr="00455A7A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1573FD">
        <w:rPr>
          <w:rFonts w:ascii="Tahoma" w:eastAsia="SimSun" w:hAnsi="Tahoma" w:cs="Tahoma"/>
          <w:bCs/>
          <w:sz w:val="24"/>
          <w:szCs w:val="24"/>
        </w:rPr>
        <w:t>i</w:t>
      </w:r>
      <w:r w:rsidR="001573FD" w:rsidRPr="001573FD">
        <w:rPr>
          <w:rFonts w:ascii="Tahoma" w:eastAsia="SimSun" w:hAnsi="Tahoma" w:cs="Tahoma"/>
          <w:bCs/>
          <w:sz w:val="24"/>
          <w:szCs w:val="24"/>
        </w:rPr>
        <w:t>nclui a Capoterapia nas Práticas Integrativas em Saúde no âmbito do Sistema Único de Saúde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0009FC">
        <w:rPr>
          <w:rFonts w:ascii="Tahoma" w:eastAsia="SimSun" w:hAnsi="Tahoma" w:cs="Tahoma"/>
          <w:bCs/>
          <w:sz w:val="24"/>
          <w:szCs w:val="24"/>
        </w:rPr>
        <w:t>.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1573FD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688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Cláudio Abrantes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1573FD">
        <w:rPr>
          <w:rFonts w:ascii="Tahoma" w:eastAsia="SimSun" w:hAnsi="Tahoma" w:cs="Tahoma"/>
          <w:bCs/>
          <w:sz w:val="24"/>
          <w:szCs w:val="24"/>
        </w:rPr>
        <w:t>ica incluído no Calendário Oficial de Eventos do Distrito Federal o Rock Fest, a ser anualmente realizado no mês de agosto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1573FD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891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Chico Vigilante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1573F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Vaqueiro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1573FD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910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Rafael Prudente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1573FD">
        <w:rPr>
          <w:rFonts w:ascii="Tahoma" w:eastAsia="SimSun" w:hAnsi="Tahoma" w:cs="Tahoma"/>
          <w:bCs/>
          <w:sz w:val="24"/>
          <w:szCs w:val="24"/>
        </w:rPr>
        <w:t>ispõe sobre o envio de mensagens de utilidade pública através de mensagens de texto em telefonia celular e dá outras providências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Default="001573FD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1045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218F6">
        <w:rPr>
          <w:rFonts w:ascii="Tahoma" w:eastAsia="SimSun" w:hAnsi="Tahoma" w:cs="Tahoma"/>
          <w:b/>
          <w:bCs/>
          <w:sz w:val="24"/>
          <w:szCs w:val="24"/>
        </w:rPr>
        <w:t>6</w:t>
      </w:r>
      <w:r w:rsidR="003218F6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218F6">
        <w:rPr>
          <w:rFonts w:ascii="Tahoma" w:eastAsia="SimSun" w:hAnsi="Tahoma" w:cs="Tahoma"/>
          <w:bCs/>
          <w:sz w:val="24"/>
          <w:szCs w:val="24"/>
        </w:rPr>
        <w:t>Cristiano Araújo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3218F6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891DF3">
        <w:rPr>
          <w:rFonts w:ascii="Tahoma" w:eastAsia="SimSun" w:hAnsi="Tahoma" w:cs="Tahoma"/>
          <w:bCs/>
          <w:sz w:val="24"/>
          <w:szCs w:val="24"/>
        </w:rPr>
        <w:t>d</w:t>
      </w:r>
      <w:bookmarkStart w:id="0" w:name="_GoBack"/>
      <w:bookmarkEnd w:id="0"/>
      <w:r w:rsidR="00891DF3" w:rsidRPr="00891DF3">
        <w:rPr>
          <w:rFonts w:ascii="Tahoma" w:eastAsia="SimSun" w:hAnsi="Tahoma" w:cs="Tahoma"/>
          <w:bCs/>
          <w:sz w:val="24"/>
          <w:szCs w:val="24"/>
        </w:rPr>
        <w:t>ispõe sobre a proibição do uso de pneus em estacionamentos ao ar livre como proteção de para-choques e dá outras providências</w:t>
      </w:r>
      <w:r w:rsidR="003218F6">
        <w:rPr>
          <w:rFonts w:ascii="Tahoma" w:eastAsia="SimSun" w:hAnsi="Tahoma" w:cs="Tahoma"/>
          <w:bCs/>
          <w:sz w:val="24"/>
          <w:szCs w:val="24"/>
        </w:rPr>
        <w:t>”</w:t>
      </w:r>
      <w:r w:rsidR="003218F6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3218F6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3218F6" w:rsidRPr="00455A7A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3218F6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nos termos da emenda da CESCTMAT</w:t>
      </w:r>
    </w:p>
    <w:p w:rsidR="00E00BE7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1573FD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14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9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21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951E0A">
        <w:rPr>
          <w:rFonts w:ascii="Tahoma" w:eastAsia="SimSun" w:hAnsi="Tahoma" w:cs="Tahoma"/>
          <w:bCs/>
          <w:sz w:val="24"/>
          <w:szCs w:val="24"/>
        </w:rPr>
        <w:t>s</w:t>
      </w:r>
      <w:r w:rsidR="00951E0A" w:rsidRPr="00802A65">
        <w:rPr>
          <w:rFonts w:ascii="Tahoma" w:eastAsia="SimSun" w:hAnsi="Tahoma" w:cs="Tahoma"/>
          <w:bCs/>
          <w:sz w:val="24"/>
          <w:szCs w:val="24"/>
        </w:rPr>
        <w:t xml:space="preserve">ugere ao Excelentíssimo Senhor Governador do Distrito Federal, por intermédio da 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Agência de Desenvolvimento do Distrito Federa</w:t>
      </w:r>
      <w:r w:rsidR="00951E0A">
        <w:rPr>
          <w:rFonts w:ascii="Tahoma" w:eastAsia="SimSun" w:hAnsi="Tahoma" w:cs="Tahoma"/>
          <w:bCs/>
          <w:sz w:val="24"/>
          <w:szCs w:val="24"/>
        </w:rPr>
        <w:t>l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- TERRACAP, tornar definitiva a </w:t>
      </w:r>
      <w:r w:rsidR="00951E0A">
        <w:rPr>
          <w:rFonts w:ascii="Tahoma" w:eastAsia="SimSun" w:hAnsi="Tahoma" w:cs="Tahoma"/>
          <w:bCs/>
          <w:sz w:val="24"/>
          <w:szCs w:val="24"/>
        </w:rPr>
        <w:t>D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iretoria de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egularização </w:t>
      </w:r>
      <w:r w:rsidR="00951E0A">
        <w:rPr>
          <w:rFonts w:ascii="Tahoma" w:eastAsia="SimSun" w:hAnsi="Tahoma" w:cs="Tahoma"/>
          <w:bCs/>
          <w:sz w:val="24"/>
          <w:szCs w:val="24"/>
        </w:rPr>
        <w:t>R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 xml:space="preserve">ural da </w:t>
      </w:r>
      <w:r w:rsidR="00951E0A">
        <w:rPr>
          <w:rFonts w:ascii="Tahoma" w:eastAsia="SimSun" w:hAnsi="Tahoma" w:cs="Tahoma"/>
          <w:bCs/>
          <w:sz w:val="24"/>
          <w:szCs w:val="24"/>
        </w:rPr>
        <w:t>T</w:t>
      </w:r>
      <w:r w:rsidR="00951E0A" w:rsidRPr="00951E0A">
        <w:rPr>
          <w:rFonts w:ascii="Tahoma" w:eastAsia="SimSun" w:hAnsi="Tahoma" w:cs="Tahoma"/>
          <w:bCs/>
          <w:sz w:val="24"/>
          <w:szCs w:val="24"/>
        </w:rPr>
        <w:t>erracap, extinguindo o prazo para encerramento das suas atividades, o que está previsto para ocorrer em outubro de 2016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1573FD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15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</w:t>
      </w:r>
      <w:r w:rsidR="00900E26">
        <w:rPr>
          <w:rFonts w:ascii="Tahoma" w:eastAsia="SimSun" w:hAnsi="Tahoma" w:cs="Tahoma"/>
          <w:b/>
          <w:bCs/>
          <w:sz w:val="24"/>
          <w:szCs w:val="24"/>
        </w:rPr>
        <w:t>441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26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26">
        <w:rPr>
          <w:rFonts w:ascii="Tahoma" w:eastAsia="SimSun" w:hAnsi="Tahoma" w:cs="Tahoma"/>
          <w:bCs/>
          <w:sz w:val="24"/>
          <w:szCs w:val="24"/>
        </w:rPr>
        <w:t>Telma Rufino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802A65">
        <w:rPr>
          <w:rFonts w:ascii="Tahoma" w:eastAsia="SimSun" w:hAnsi="Tahoma" w:cs="Tahoma"/>
          <w:bCs/>
          <w:sz w:val="24"/>
          <w:szCs w:val="24"/>
        </w:rPr>
        <w:t>s</w:t>
      </w:r>
      <w:r w:rsidR="00802A65" w:rsidRPr="00802A65">
        <w:rPr>
          <w:rFonts w:ascii="Tahoma" w:eastAsia="SimSun" w:hAnsi="Tahoma" w:cs="Tahoma"/>
          <w:bCs/>
          <w:sz w:val="24"/>
          <w:szCs w:val="24"/>
        </w:rPr>
        <w:t>ugere ao Excelentíssimo Senhor Governador do Distrito Federal, por intermédio da Secretaria de Estado das Cidades do Distrito Federal, minuta de decreto que regulamenta a Lei nº 577, de 26 de outubro de 1993, que autoriza o Poder Executivo a promover o cadastramento de guardadores e lavadores de veículos no âmbito do Distrito Federal e dá outras providencias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00E4E" w:rsidRDefault="00900E4E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4926" w:rsidRDefault="002E492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97864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735C"/>
    <w:rsid w:val="005B1254"/>
    <w:rsid w:val="005B18A7"/>
    <w:rsid w:val="005B360E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1E0A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5793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C15B-0421-48C3-AE8C-2E2242A2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12</cp:revision>
  <cp:lastPrinted>2016-09-29T12:47:00Z</cp:lastPrinted>
  <dcterms:created xsi:type="dcterms:W3CDTF">2016-09-29T12:00:00Z</dcterms:created>
  <dcterms:modified xsi:type="dcterms:W3CDTF">2016-09-30T17:28:00Z</dcterms:modified>
</cp:coreProperties>
</file>