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C66AFB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070A31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070A31">
        <w:rPr>
          <w:rFonts w:ascii="Tahoma" w:hAnsi="Tahoma" w:cs="Tahoma"/>
          <w:b/>
          <w:bCs/>
          <w:color w:val="000000"/>
          <w:sz w:val="24"/>
          <w:szCs w:val="24"/>
        </w:rPr>
        <w:t>7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070A31">
        <w:rPr>
          <w:rFonts w:ascii="Tahoma" w:hAnsi="Tahoma" w:cs="Tahoma"/>
          <w:b/>
          <w:bCs/>
          <w:color w:val="000000"/>
          <w:sz w:val="24"/>
          <w:szCs w:val="24"/>
        </w:rPr>
        <w:t>junho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30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2E653C" w:rsidRDefault="002E653C" w:rsidP="002E65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2E653C" w:rsidRDefault="002E653C" w:rsidP="002E65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2E653C" w:rsidRDefault="002E653C" w:rsidP="002E653C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Leitura da </w:t>
      </w:r>
      <w:r>
        <w:rPr>
          <w:rFonts w:ascii="Tahoma" w:hAnsi="Tahoma" w:cs="Tahoma"/>
          <w:b/>
          <w:color w:val="000000"/>
          <w:sz w:val="24"/>
          <w:szCs w:val="24"/>
        </w:rPr>
        <w:t>Atas da 9ª Reunião Ordinária</w:t>
      </w:r>
      <w:r>
        <w:rPr>
          <w:rFonts w:ascii="Tahoma" w:hAnsi="Tahoma" w:cs="Tahoma"/>
          <w:color w:val="000000"/>
          <w:sz w:val="24"/>
          <w:szCs w:val="24"/>
        </w:rPr>
        <w:t xml:space="preserve">, realizada em 17/05/2016 e da </w:t>
      </w:r>
      <w:r>
        <w:rPr>
          <w:rFonts w:ascii="Tahoma" w:hAnsi="Tahoma" w:cs="Tahoma"/>
          <w:b/>
          <w:color w:val="000000"/>
          <w:sz w:val="24"/>
          <w:szCs w:val="24"/>
        </w:rPr>
        <w:t>10ª Reunião Ordinária,</w:t>
      </w:r>
      <w:r w:rsidRPr="002E653C">
        <w:rPr>
          <w:rFonts w:ascii="Tahoma" w:hAnsi="Tahoma" w:cs="Tahoma"/>
          <w:color w:val="000000"/>
          <w:sz w:val="24"/>
          <w:szCs w:val="24"/>
        </w:rPr>
        <w:t xml:space="preserve"> realizada em </w:t>
      </w:r>
      <w:r>
        <w:rPr>
          <w:rFonts w:ascii="Tahoma" w:hAnsi="Tahoma" w:cs="Tahoma"/>
          <w:color w:val="000000"/>
          <w:sz w:val="24"/>
          <w:szCs w:val="24"/>
        </w:rPr>
        <w:t>24/05</w:t>
      </w:r>
      <w:r w:rsidRPr="002E653C">
        <w:rPr>
          <w:rFonts w:ascii="Tahoma" w:hAnsi="Tahoma" w:cs="Tahoma"/>
          <w:color w:val="000000"/>
          <w:sz w:val="24"/>
          <w:szCs w:val="24"/>
        </w:rPr>
        <w:t>/2016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2E653C" w:rsidRDefault="002E653C" w:rsidP="002E65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2E653C" w:rsidRDefault="002E653C" w:rsidP="002E65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II - COMUNICADOS</w:t>
      </w:r>
    </w:p>
    <w:p w:rsidR="002E653C" w:rsidRDefault="002E653C" w:rsidP="002E653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2E653C" w:rsidRDefault="002E653C" w:rsidP="002E653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2E653C" w:rsidRDefault="002E653C" w:rsidP="002E653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F1855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III – MATÉRIAS PARA DISCUSSÃO E VOTAÇÃO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Pr="001F3AFB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 – Emenda nº 01 – CEPELO</w:t>
      </w:r>
      <w:r w:rsidRPr="001F3AFB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1F3AFB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>
        <w:rPr>
          <w:rFonts w:ascii="Tahoma" w:eastAsia="SimSun" w:hAnsi="Tahoma" w:cs="Tahoma"/>
          <w:bCs/>
          <w:sz w:val="24"/>
          <w:szCs w:val="24"/>
        </w:rPr>
        <w:t>o Dep. Ricardo Vale, à PELO 41/2012</w:t>
      </w:r>
      <w:r w:rsidRPr="001F3AFB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a</w:t>
      </w:r>
      <w:r w:rsidRPr="005F7F34">
        <w:rPr>
          <w:rFonts w:ascii="Tahoma" w:eastAsia="SimSun" w:hAnsi="Tahoma" w:cs="Tahoma"/>
          <w:bCs/>
          <w:sz w:val="24"/>
          <w:szCs w:val="24"/>
        </w:rPr>
        <w:t>ltera a redação do inciso II do artigo 272 dispondo sobre a gratuidade no Sistema de Transporte Coletivo no Distrito Federal para pessoas com idade a partir de 60 anos</w:t>
      </w:r>
      <w:r w:rsidRPr="001F3AFB"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RELATORIA: Deputado Bispo Renato Andrade 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</w:t>
      </w:r>
      <w:r w:rsidRPr="001F3AFB">
        <w:rPr>
          <w:rFonts w:ascii="Tahoma" w:eastAsia="SimSun" w:hAnsi="Tahoma" w:cs="Tahoma"/>
          <w:b/>
          <w:bCs/>
          <w:sz w:val="24"/>
          <w:szCs w:val="24"/>
        </w:rPr>
        <w:t>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da Emenda 01 da CEPELO</w:t>
      </w:r>
    </w:p>
    <w:p w:rsidR="002E653C" w:rsidRPr="001F3AFB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 – PELO 43/2016,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Ricardo Vale e outros, que “a</w:t>
      </w:r>
      <w:r w:rsidRPr="00307947">
        <w:rPr>
          <w:rFonts w:ascii="Tahoma" w:eastAsia="SimSun" w:hAnsi="Tahoma" w:cs="Tahoma"/>
          <w:bCs/>
          <w:sz w:val="24"/>
          <w:szCs w:val="24"/>
        </w:rPr>
        <w:t>ltera a Lei Orgânica do Distrito Federal e dá outras providências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2E653C" w:rsidRDefault="002E653C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F1855" w:rsidRDefault="002E653C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9F1855">
        <w:rPr>
          <w:rFonts w:ascii="Tahoma" w:eastAsia="SimSun" w:hAnsi="Tahoma" w:cs="Tahoma"/>
          <w:b/>
          <w:bCs/>
          <w:sz w:val="24"/>
          <w:szCs w:val="24"/>
        </w:rPr>
        <w:t xml:space="preserve"> – PLC 76/2013,</w:t>
      </w:r>
      <w:r w:rsidR="009F1855">
        <w:rPr>
          <w:rFonts w:ascii="Tahoma" w:eastAsia="SimSun" w:hAnsi="Tahoma" w:cs="Tahoma"/>
          <w:bCs/>
          <w:sz w:val="24"/>
          <w:szCs w:val="24"/>
        </w:rPr>
        <w:t xml:space="preserve"> de autoria do Dep. Dr. Michel, que “a</w:t>
      </w:r>
      <w:r w:rsidR="009F1855" w:rsidRPr="005B1254">
        <w:rPr>
          <w:rFonts w:ascii="Tahoma" w:eastAsia="SimSun" w:hAnsi="Tahoma" w:cs="Tahoma"/>
          <w:bCs/>
          <w:sz w:val="24"/>
          <w:szCs w:val="24"/>
        </w:rPr>
        <w:t>ltera a Lei Complementar nº 747,</w:t>
      </w:r>
      <w:r w:rsidR="009F1855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9F1855" w:rsidRPr="005B1254">
        <w:rPr>
          <w:rFonts w:ascii="Tahoma" w:eastAsia="SimSun" w:hAnsi="Tahoma" w:cs="Tahoma"/>
          <w:bCs/>
          <w:sz w:val="24"/>
          <w:szCs w:val="24"/>
        </w:rPr>
        <w:t>de 18 de dezembro de 2007,</w:t>
      </w:r>
      <w:r w:rsidR="00EB2915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9F1855" w:rsidRPr="005B1254">
        <w:rPr>
          <w:rFonts w:ascii="Tahoma" w:eastAsia="SimSun" w:hAnsi="Tahoma" w:cs="Tahoma"/>
          <w:bCs/>
          <w:sz w:val="24"/>
          <w:szCs w:val="24"/>
        </w:rPr>
        <w:t>que dispõe sobre a desafetação e alienação de bens imóveis residenciais funcionais ocupados por servidores do DER-DF e dá outras providências</w:t>
      </w:r>
      <w:r w:rsidR="009F1855">
        <w:rPr>
          <w:rFonts w:ascii="Tahoma" w:eastAsia="SimSun" w:hAnsi="Tahoma" w:cs="Tahoma"/>
          <w:bCs/>
          <w:sz w:val="24"/>
          <w:szCs w:val="24"/>
        </w:rPr>
        <w:t>”.</w:t>
      </w:r>
    </w:p>
    <w:p w:rsidR="009F1855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9F1855" w:rsidRDefault="00EB291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9F1855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F1855" w:rsidRDefault="002E653C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9F1855">
        <w:rPr>
          <w:rFonts w:ascii="Tahoma" w:eastAsia="SimSun" w:hAnsi="Tahoma" w:cs="Tahoma"/>
          <w:b/>
          <w:bCs/>
          <w:sz w:val="24"/>
          <w:szCs w:val="24"/>
        </w:rPr>
        <w:t xml:space="preserve"> – PL 1261/2012 (Apenso PL 1676/2013),</w:t>
      </w:r>
      <w:r w:rsidR="009F1855">
        <w:rPr>
          <w:rFonts w:ascii="Tahoma" w:eastAsia="SimSun" w:hAnsi="Tahoma" w:cs="Tahoma"/>
          <w:bCs/>
          <w:sz w:val="24"/>
          <w:szCs w:val="24"/>
        </w:rPr>
        <w:t xml:space="preserve"> de autoria do Dep. Robério Negreiros, que “</w:t>
      </w:r>
      <w:r w:rsidR="009F1855" w:rsidRPr="00CF72E5">
        <w:rPr>
          <w:rFonts w:ascii="Tahoma" w:eastAsia="SimSun" w:hAnsi="Tahoma" w:cs="Tahoma"/>
          <w:bCs/>
          <w:sz w:val="24"/>
          <w:szCs w:val="24"/>
        </w:rPr>
        <w:t>restringe direitos do empregador que mantenha trabalhadores em condições análogas à de escravo</w:t>
      </w:r>
      <w:r w:rsidR="009F1855">
        <w:rPr>
          <w:rFonts w:ascii="Tahoma" w:eastAsia="SimSun" w:hAnsi="Tahoma" w:cs="Tahoma"/>
          <w:bCs/>
          <w:sz w:val="24"/>
          <w:szCs w:val="24"/>
        </w:rPr>
        <w:t>”.</w:t>
      </w:r>
    </w:p>
    <w:p w:rsidR="009F1855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9F1855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CDDHCEDP</w:t>
      </w:r>
    </w:p>
    <w:p w:rsidR="009F1855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Default="002E653C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5 – PL 697/2015,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Ricardo Vale, que “a</w:t>
      </w:r>
      <w:r w:rsidRPr="004C14BE">
        <w:rPr>
          <w:rFonts w:ascii="Tahoma" w:eastAsia="SimSun" w:hAnsi="Tahoma" w:cs="Tahoma"/>
          <w:bCs/>
          <w:sz w:val="24"/>
          <w:szCs w:val="24"/>
        </w:rPr>
        <w:t>ltera a Lei 2.689, de 19 de fevereiro de 2001, que dispõe sobre a alienação, legitimação de ocupação e concessão de direito real de uso das terras públicas rurais pertencentes ao Distrito Federal e à Companhia Imobiliária de Brasília- TERRACAP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Inadmissibilidade do projeto e prejudicialidade do Substitutivo.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F1855" w:rsidRDefault="00C14663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="009F1855">
        <w:rPr>
          <w:rFonts w:ascii="Tahoma" w:eastAsia="SimSun" w:hAnsi="Tahoma" w:cs="Tahoma"/>
          <w:b/>
          <w:bCs/>
          <w:sz w:val="24"/>
          <w:szCs w:val="24"/>
        </w:rPr>
        <w:t xml:space="preserve"> – PL 514/2015,</w:t>
      </w:r>
      <w:r w:rsidR="009F1855">
        <w:rPr>
          <w:rFonts w:ascii="Tahoma" w:eastAsia="SimSun" w:hAnsi="Tahoma" w:cs="Tahoma"/>
          <w:bCs/>
          <w:sz w:val="24"/>
          <w:szCs w:val="24"/>
        </w:rPr>
        <w:t xml:space="preserve"> de autoria do Dep. Wasny de Roure, que “i</w:t>
      </w:r>
      <w:r w:rsidR="009F1855">
        <w:rPr>
          <w:rFonts w:ascii="Tahoma" w:hAnsi="Tahoma" w:cs="Tahoma"/>
          <w:sz w:val="24"/>
          <w:szCs w:val="24"/>
        </w:rPr>
        <w:t>nstitui o Dia de Luta Contra a Medicalização da Educação e da Sociedade</w:t>
      </w:r>
      <w:r w:rsidR="009F1855">
        <w:rPr>
          <w:rFonts w:ascii="Tahoma" w:eastAsia="SimSun" w:hAnsi="Tahoma" w:cs="Tahoma"/>
          <w:bCs/>
          <w:sz w:val="24"/>
          <w:szCs w:val="24"/>
        </w:rPr>
        <w:t>”.</w:t>
      </w:r>
    </w:p>
    <w:p w:rsidR="009F1855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9F1855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855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F1855" w:rsidRPr="001F3AFB" w:rsidRDefault="00C14663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7</w:t>
      </w:r>
      <w:r w:rsidR="009F1855" w:rsidRPr="001F3AFB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9F1855">
        <w:rPr>
          <w:rFonts w:ascii="Tahoma" w:eastAsia="SimSun" w:hAnsi="Tahoma" w:cs="Tahoma"/>
          <w:b/>
          <w:bCs/>
          <w:sz w:val="24"/>
          <w:szCs w:val="24"/>
        </w:rPr>
        <w:t>PL 661/2015,</w:t>
      </w:r>
      <w:r w:rsidR="009F1855" w:rsidRPr="00DD4636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F1855">
        <w:rPr>
          <w:rFonts w:ascii="Tahoma" w:eastAsia="SimSun" w:hAnsi="Tahoma" w:cs="Tahoma"/>
          <w:bCs/>
          <w:sz w:val="24"/>
          <w:szCs w:val="24"/>
        </w:rPr>
        <w:t>a</w:t>
      </w:r>
      <w:r w:rsidR="009F1855" w:rsidRPr="00DD4636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F1855">
        <w:rPr>
          <w:rFonts w:ascii="Tahoma" w:eastAsia="SimSun" w:hAnsi="Tahoma" w:cs="Tahoma"/>
          <w:bCs/>
          <w:sz w:val="24"/>
          <w:szCs w:val="24"/>
        </w:rPr>
        <w:t>Luzia de Paula</w:t>
      </w:r>
      <w:r w:rsidR="009F1855" w:rsidRPr="00DD4636">
        <w:rPr>
          <w:rFonts w:ascii="Tahoma" w:eastAsia="SimSun" w:hAnsi="Tahoma" w:cs="Tahoma"/>
          <w:bCs/>
          <w:sz w:val="24"/>
          <w:szCs w:val="24"/>
        </w:rPr>
        <w:t>, que “</w:t>
      </w:r>
      <w:r w:rsidR="009F1855">
        <w:rPr>
          <w:rFonts w:ascii="Tahoma" w:eastAsia="SimSun" w:hAnsi="Tahoma" w:cs="Tahoma"/>
          <w:bCs/>
          <w:sz w:val="24"/>
          <w:szCs w:val="24"/>
        </w:rPr>
        <w:t>altera a Lei nº 1.942, de 12 de maio de 1998, que ‘Institui no Distrito Federal a Semana de Prevenção ao Câncer de Próstata’ ”.</w:t>
      </w:r>
    </w:p>
    <w:p w:rsidR="009F1855" w:rsidRPr="001F3AFB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1F3AFB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Raimundo Ribeiro</w:t>
      </w:r>
    </w:p>
    <w:p w:rsidR="009F1855" w:rsidRPr="001F3AFB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1F3AFB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na forma do Substitutivo da CCJ</w:t>
      </w:r>
    </w:p>
    <w:p w:rsidR="009F1855" w:rsidRPr="001F3AFB" w:rsidRDefault="009F1855" w:rsidP="009F18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Default="00C14663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8</w:t>
      </w:r>
      <w:r w:rsidR="002E653C">
        <w:rPr>
          <w:rFonts w:ascii="Tahoma" w:eastAsia="SimSun" w:hAnsi="Tahoma" w:cs="Tahoma"/>
          <w:b/>
          <w:bCs/>
          <w:sz w:val="24"/>
          <w:szCs w:val="24"/>
        </w:rPr>
        <w:t xml:space="preserve"> – PL 347/2011,</w:t>
      </w:r>
      <w:r w:rsidR="002E653C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“d</w:t>
      </w:r>
      <w:r w:rsidR="002E653C" w:rsidRPr="00153651">
        <w:rPr>
          <w:rFonts w:ascii="Tahoma" w:eastAsia="SimSun" w:hAnsi="Tahoma" w:cs="Tahoma"/>
          <w:bCs/>
          <w:sz w:val="24"/>
          <w:szCs w:val="24"/>
        </w:rPr>
        <w:t>ispõe sobre o patrimônio genético humano e dá outras providências</w:t>
      </w:r>
      <w:r w:rsidR="002E653C"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RELATORIA: Deputado Bispo Renato Andrade 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 na forma da emenda 01 da CESC e da emenda 02 da CCJ.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Default="00C14663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9</w:t>
      </w:r>
      <w:r w:rsidR="002E653C">
        <w:rPr>
          <w:rFonts w:ascii="Tahoma" w:eastAsia="SimSun" w:hAnsi="Tahoma" w:cs="Tahoma"/>
          <w:b/>
          <w:bCs/>
          <w:sz w:val="24"/>
          <w:szCs w:val="24"/>
        </w:rPr>
        <w:t xml:space="preserve"> – PL 764/2012,</w:t>
      </w:r>
      <w:r w:rsidR="002E653C">
        <w:rPr>
          <w:rFonts w:ascii="Tahoma" w:eastAsia="SimSun" w:hAnsi="Tahoma" w:cs="Tahoma"/>
          <w:bCs/>
          <w:sz w:val="24"/>
          <w:szCs w:val="24"/>
        </w:rPr>
        <w:t xml:space="preserve"> de autoria do Dep. Joe Vale, que “</w:t>
      </w:r>
      <w:r w:rsidR="002E653C" w:rsidRPr="004C14BE">
        <w:rPr>
          <w:rFonts w:ascii="Tahoma" w:eastAsia="SimSun" w:hAnsi="Tahoma" w:cs="Tahoma"/>
          <w:bCs/>
          <w:sz w:val="24"/>
          <w:szCs w:val="24"/>
        </w:rPr>
        <w:t xml:space="preserve">estabelece diretrizes para a concessão de desconto no </w:t>
      </w:r>
      <w:r w:rsidR="002E653C">
        <w:rPr>
          <w:rFonts w:ascii="Tahoma" w:eastAsia="SimSun" w:hAnsi="Tahoma" w:cs="Tahoma"/>
          <w:bCs/>
          <w:sz w:val="24"/>
          <w:szCs w:val="24"/>
        </w:rPr>
        <w:t>I</w:t>
      </w:r>
      <w:r w:rsidR="002E653C" w:rsidRPr="004C14BE">
        <w:rPr>
          <w:rFonts w:ascii="Tahoma" w:eastAsia="SimSun" w:hAnsi="Tahoma" w:cs="Tahoma"/>
          <w:bCs/>
          <w:sz w:val="24"/>
          <w:szCs w:val="24"/>
        </w:rPr>
        <w:t xml:space="preserve">mposto sobre a </w:t>
      </w:r>
      <w:r w:rsidR="002E653C">
        <w:rPr>
          <w:rFonts w:ascii="Tahoma" w:eastAsia="SimSun" w:hAnsi="Tahoma" w:cs="Tahoma"/>
          <w:bCs/>
          <w:sz w:val="24"/>
          <w:szCs w:val="24"/>
        </w:rPr>
        <w:t>P</w:t>
      </w:r>
      <w:r w:rsidR="002E653C" w:rsidRPr="004C14BE">
        <w:rPr>
          <w:rFonts w:ascii="Tahoma" w:eastAsia="SimSun" w:hAnsi="Tahoma" w:cs="Tahoma"/>
          <w:bCs/>
          <w:sz w:val="24"/>
          <w:szCs w:val="24"/>
        </w:rPr>
        <w:t xml:space="preserve">ropriedade de </w:t>
      </w:r>
      <w:r w:rsidR="002E653C">
        <w:rPr>
          <w:rFonts w:ascii="Tahoma" w:eastAsia="SimSun" w:hAnsi="Tahoma" w:cs="Tahoma"/>
          <w:bCs/>
          <w:sz w:val="24"/>
          <w:szCs w:val="24"/>
        </w:rPr>
        <w:t>V</w:t>
      </w:r>
      <w:r w:rsidR="002E653C" w:rsidRPr="004C14BE">
        <w:rPr>
          <w:rFonts w:ascii="Tahoma" w:eastAsia="SimSun" w:hAnsi="Tahoma" w:cs="Tahoma"/>
          <w:bCs/>
          <w:sz w:val="24"/>
          <w:szCs w:val="24"/>
        </w:rPr>
        <w:t xml:space="preserve">eículos </w:t>
      </w:r>
      <w:r w:rsidR="002E653C">
        <w:rPr>
          <w:rFonts w:ascii="Tahoma" w:eastAsia="SimSun" w:hAnsi="Tahoma" w:cs="Tahoma"/>
          <w:bCs/>
          <w:sz w:val="24"/>
          <w:szCs w:val="24"/>
        </w:rPr>
        <w:t>A</w:t>
      </w:r>
      <w:r w:rsidR="002E653C" w:rsidRPr="004C14BE">
        <w:rPr>
          <w:rFonts w:ascii="Tahoma" w:eastAsia="SimSun" w:hAnsi="Tahoma" w:cs="Tahoma"/>
          <w:bCs/>
          <w:sz w:val="24"/>
          <w:szCs w:val="24"/>
        </w:rPr>
        <w:t xml:space="preserve">utomotores - </w:t>
      </w:r>
      <w:r w:rsidR="002E653C">
        <w:rPr>
          <w:rFonts w:ascii="Tahoma" w:eastAsia="SimSun" w:hAnsi="Tahoma" w:cs="Tahoma"/>
          <w:bCs/>
          <w:sz w:val="24"/>
          <w:szCs w:val="24"/>
        </w:rPr>
        <w:t>IPVA</w:t>
      </w:r>
      <w:r w:rsidR="002E653C" w:rsidRPr="004C14BE">
        <w:rPr>
          <w:rFonts w:ascii="Tahoma" w:eastAsia="SimSun" w:hAnsi="Tahoma" w:cs="Tahoma"/>
          <w:bCs/>
          <w:sz w:val="24"/>
          <w:szCs w:val="24"/>
        </w:rPr>
        <w:t xml:space="preserve"> para contribuintes que não tenham incorrido em infrações de trânsito no âmbito do </w:t>
      </w:r>
      <w:r w:rsidR="002E653C">
        <w:rPr>
          <w:rFonts w:ascii="Tahoma" w:eastAsia="SimSun" w:hAnsi="Tahoma" w:cs="Tahoma"/>
          <w:bCs/>
          <w:sz w:val="24"/>
          <w:szCs w:val="24"/>
        </w:rPr>
        <w:t>D</w:t>
      </w:r>
      <w:r w:rsidR="002E653C" w:rsidRPr="004C14BE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2E653C">
        <w:rPr>
          <w:rFonts w:ascii="Tahoma" w:eastAsia="SimSun" w:hAnsi="Tahoma" w:cs="Tahoma"/>
          <w:bCs/>
          <w:sz w:val="24"/>
          <w:szCs w:val="24"/>
        </w:rPr>
        <w:t>F</w:t>
      </w:r>
      <w:r w:rsidR="002E653C" w:rsidRPr="004C14BE">
        <w:rPr>
          <w:rFonts w:ascii="Tahoma" w:eastAsia="SimSun" w:hAnsi="Tahoma" w:cs="Tahoma"/>
          <w:bCs/>
          <w:sz w:val="24"/>
          <w:szCs w:val="24"/>
        </w:rPr>
        <w:t>ederal</w:t>
      </w:r>
      <w:r w:rsidR="002E653C"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RELATORIA: Deputado Bispo Renato Andrade 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CEOF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C14663"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– PL 478/2015,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Rodrigo Delmasso, que “i</w:t>
      </w:r>
      <w:r w:rsidRPr="004C14BE">
        <w:rPr>
          <w:rFonts w:ascii="Tahoma" w:eastAsia="SimSun" w:hAnsi="Tahoma" w:cs="Tahoma"/>
          <w:bCs/>
          <w:sz w:val="24"/>
          <w:szCs w:val="24"/>
        </w:rPr>
        <w:t>nstitui a Política de Apoio a Projetos para Geração de Créditos de Carbono do Distrito Federal e dá providências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PARECER: Admissibilidade </w:t>
      </w:r>
    </w:p>
    <w:p w:rsidR="002E653C" w:rsidRDefault="002E653C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</w:p>
    <w:p w:rsidR="00B81D08" w:rsidRDefault="002E653C" w:rsidP="00B81D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C14663">
        <w:rPr>
          <w:rFonts w:ascii="Tahoma" w:eastAsia="SimSun" w:hAnsi="Tahoma" w:cs="Tahoma"/>
          <w:b/>
          <w:bCs/>
          <w:sz w:val="24"/>
          <w:szCs w:val="24"/>
        </w:rPr>
        <w:t>1</w:t>
      </w:r>
      <w:r w:rsidR="00B81D08">
        <w:rPr>
          <w:rFonts w:ascii="Tahoma" w:eastAsia="SimSun" w:hAnsi="Tahoma" w:cs="Tahoma"/>
          <w:b/>
          <w:bCs/>
          <w:sz w:val="24"/>
          <w:szCs w:val="24"/>
        </w:rPr>
        <w:t xml:space="preserve"> – PL 719/2015,</w:t>
      </w:r>
      <w:r w:rsidR="00B81D08">
        <w:rPr>
          <w:rFonts w:ascii="Tahoma" w:eastAsia="SimSun" w:hAnsi="Tahoma" w:cs="Tahoma"/>
          <w:bCs/>
          <w:sz w:val="24"/>
          <w:szCs w:val="24"/>
        </w:rPr>
        <w:t xml:space="preserve"> de autoria do Dep. Júlio César, que “a</w:t>
      </w:r>
      <w:r w:rsidR="00B81D08" w:rsidRPr="00B81D08">
        <w:rPr>
          <w:rFonts w:ascii="Tahoma" w:eastAsia="SimSun" w:hAnsi="Tahoma" w:cs="Tahoma"/>
          <w:bCs/>
          <w:sz w:val="24"/>
          <w:szCs w:val="24"/>
        </w:rPr>
        <w:t>ltera o artigo 88 da Lei n°4.317, de 9 de abril de 2009, que Institui a Política Distrital para Integração da Pessoa com Deficiência, consolida as normas de proteção e dá outras providências</w:t>
      </w:r>
      <w:r w:rsidR="00B81D08">
        <w:rPr>
          <w:rFonts w:ascii="Tahoma" w:eastAsia="SimSun" w:hAnsi="Tahoma" w:cs="Tahoma"/>
          <w:bCs/>
          <w:sz w:val="24"/>
          <w:szCs w:val="24"/>
        </w:rPr>
        <w:t>”.</w:t>
      </w:r>
    </w:p>
    <w:p w:rsidR="00B81D08" w:rsidRDefault="00B81D08" w:rsidP="00B81D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B81D08" w:rsidRDefault="00B81D08" w:rsidP="00B81D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CAS</w:t>
      </w:r>
    </w:p>
    <w:p w:rsidR="00B81D08" w:rsidRDefault="00B81D08" w:rsidP="00B81D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Pr="001F3AFB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C14663">
        <w:rPr>
          <w:rFonts w:ascii="Tahoma" w:eastAsia="SimSun" w:hAnsi="Tahoma" w:cs="Tahoma"/>
          <w:b/>
          <w:bCs/>
          <w:sz w:val="24"/>
          <w:szCs w:val="24"/>
        </w:rPr>
        <w:t>2</w:t>
      </w:r>
      <w:r w:rsidRPr="001F3AFB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>
        <w:rPr>
          <w:rFonts w:ascii="Tahoma" w:eastAsia="SimSun" w:hAnsi="Tahoma" w:cs="Tahoma"/>
          <w:b/>
          <w:bCs/>
          <w:sz w:val="24"/>
          <w:szCs w:val="24"/>
        </w:rPr>
        <w:t>PL 1509/2013,</w:t>
      </w:r>
      <w:r w:rsidRPr="00DD4636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>
        <w:rPr>
          <w:rFonts w:ascii="Tahoma" w:eastAsia="SimSun" w:hAnsi="Tahoma" w:cs="Tahoma"/>
          <w:bCs/>
          <w:sz w:val="24"/>
          <w:szCs w:val="24"/>
        </w:rPr>
        <w:t>o</w:t>
      </w:r>
      <w:r w:rsidRPr="00DD4636">
        <w:rPr>
          <w:rFonts w:ascii="Tahoma" w:eastAsia="SimSun" w:hAnsi="Tahoma" w:cs="Tahoma"/>
          <w:bCs/>
          <w:sz w:val="24"/>
          <w:szCs w:val="24"/>
        </w:rPr>
        <w:t xml:space="preserve"> Dep. </w:t>
      </w:r>
      <w:r>
        <w:rPr>
          <w:rFonts w:ascii="Tahoma" w:eastAsia="SimSun" w:hAnsi="Tahoma" w:cs="Tahoma"/>
          <w:bCs/>
          <w:sz w:val="24"/>
          <w:szCs w:val="24"/>
        </w:rPr>
        <w:t>Chico Vigilante</w:t>
      </w:r>
      <w:r w:rsidRPr="00DD4636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C92B68">
        <w:rPr>
          <w:rFonts w:ascii="Tahoma" w:eastAsia="SimSun" w:hAnsi="Tahoma" w:cs="Tahoma"/>
          <w:bCs/>
          <w:sz w:val="24"/>
          <w:szCs w:val="24"/>
        </w:rPr>
        <w:t>ispõe sobre medida destinada a assegurar qualidade e adequação dos serviços prestados pelas empresas de telefonia no Distrito Federal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Pr="001F3AFB" w:rsidRDefault="009E374A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Deputada</w:t>
      </w:r>
      <w:r w:rsidR="002E653C" w:rsidRPr="001F3AFB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2E653C"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2E653C" w:rsidRPr="001F3AFB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1F3AFB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</w:t>
      </w:r>
      <w:r w:rsidRPr="001F3AFB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C14663" w:rsidRDefault="00C14663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1</w:t>
      </w:r>
      <w:r w:rsidR="00C14663">
        <w:rPr>
          <w:rFonts w:ascii="Tahoma" w:eastAsia="SimSun" w:hAnsi="Tahoma" w:cs="Tahoma"/>
          <w:b/>
          <w:bCs/>
          <w:sz w:val="24"/>
          <w:szCs w:val="24"/>
        </w:rPr>
        <w:t>3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– PL 22/2015,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Júlio César, que “o</w:t>
      </w:r>
      <w:r w:rsidRPr="00917EA5">
        <w:rPr>
          <w:rFonts w:ascii="Tahoma" w:eastAsia="SimSun" w:hAnsi="Tahoma" w:cs="Tahoma"/>
          <w:bCs/>
          <w:sz w:val="24"/>
          <w:szCs w:val="24"/>
        </w:rPr>
        <w:t xml:space="preserve">briga os concessionários do Sistema de Transporte Público Coletivo do Distrito Federal - STPC/DF a adotar princípios ergonômicos que visem a adaptação das condições de trabalho às características </w:t>
      </w:r>
      <w:proofErr w:type="spellStart"/>
      <w:r w:rsidRPr="00917EA5">
        <w:rPr>
          <w:rFonts w:ascii="Tahoma" w:eastAsia="SimSun" w:hAnsi="Tahoma" w:cs="Tahoma"/>
          <w:bCs/>
          <w:sz w:val="24"/>
          <w:szCs w:val="24"/>
        </w:rPr>
        <w:t>psicofisiológicas</w:t>
      </w:r>
      <w:proofErr w:type="spellEnd"/>
      <w:r w:rsidRPr="00917EA5">
        <w:rPr>
          <w:rFonts w:ascii="Tahoma" w:eastAsia="SimSun" w:hAnsi="Tahoma" w:cs="Tahoma"/>
          <w:bCs/>
          <w:sz w:val="24"/>
          <w:szCs w:val="24"/>
        </w:rPr>
        <w:t xml:space="preserve"> dos trabalhadores e dá outras providências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Default="009E374A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Deputada</w:t>
      </w:r>
      <w:r w:rsidR="002E653C">
        <w:rPr>
          <w:rFonts w:ascii="Tahoma" w:eastAsia="SimSun" w:hAnsi="Tahoma" w:cs="Tahoma"/>
          <w:b/>
          <w:bCs/>
          <w:sz w:val="24"/>
          <w:szCs w:val="24"/>
        </w:rPr>
        <w:t xml:space="preserve"> Sandra Faraj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CAS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C14663">
        <w:rPr>
          <w:rFonts w:ascii="Tahoma" w:eastAsia="SimSun" w:hAnsi="Tahoma" w:cs="Tahoma"/>
          <w:b/>
          <w:bCs/>
          <w:sz w:val="24"/>
          <w:szCs w:val="24"/>
        </w:rPr>
        <w:t>4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– PL 654/2015,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Robério Negreiros, que “e</w:t>
      </w:r>
      <w:r w:rsidRPr="00535A62">
        <w:rPr>
          <w:rFonts w:ascii="Tahoma" w:eastAsia="SimSun" w:hAnsi="Tahoma" w:cs="Tahoma"/>
          <w:bCs/>
          <w:sz w:val="24"/>
          <w:szCs w:val="24"/>
        </w:rPr>
        <w:t xml:space="preserve">stabelece direito </w:t>
      </w:r>
      <w:proofErr w:type="gramStart"/>
      <w:r w:rsidRPr="00535A62">
        <w:rPr>
          <w:rFonts w:ascii="Tahoma" w:eastAsia="SimSun" w:hAnsi="Tahoma" w:cs="Tahoma"/>
          <w:bCs/>
          <w:sz w:val="24"/>
          <w:szCs w:val="24"/>
        </w:rPr>
        <w:t>das</w:t>
      </w:r>
      <w:proofErr w:type="gramEnd"/>
      <w:r w:rsidRPr="00535A62">
        <w:rPr>
          <w:rFonts w:ascii="Tahoma" w:eastAsia="SimSun" w:hAnsi="Tahoma" w:cs="Tahoma"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Cs/>
          <w:sz w:val="24"/>
          <w:szCs w:val="24"/>
        </w:rPr>
        <w:t>m</w:t>
      </w:r>
      <w:r w:rsidRPr="00535A62">
        <w:rPr>
          <w:rFonts w:ascii="Tahoma" w:eastAsia="SimSun" w:hAnsi="Tahoma" w:cs="Tahoma"/>
          <w:bCs/>
          <w:sz w:val="24"/>
          <w:szCs w:val="24"/>
        </w:rPr>
        <w:t>ães amamentarem seus filhos durante a realização de Concursos Público</w:t>
      </w:r>
      <w:r w:rsidR="009E374A">
        <w:rPr>
          <w:rFonts w:ascii="Tahoma" w:eastAsia="SimSun" w:hAnsi="Tahoma" w:cs="Tahoma"/>
          <w:bCs/>
          <w:sz w:val="24"/>
          <w:szCs w:val="24"/>
        </w:rPr>
        <w:t>s na Administração Pública Dire</w:t>
      </w:r>
      <w:r w:rsidRPr="00535A62">
        <w:rPr>
          <w:rFonts w:ascii="Tahoma" w:eastAsia="SimSun" w:hAnsi="Tahoma" w:cs="Tahoma"/>
          <w:bCs/>
          <w:sz w:val="24"/>
          <w:szCs w:val="24"/>
        </w:rPr>
        <w:t>ta e Indireta do Distrito Federal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Default="009E374A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Deputada</w:t>
      </w:r>
      <w:r w:rsidR="002E653C">
        <w:rPr>
          <w:rFonts w:ascii="Tahoma" w:eastAsia="SimSun" w:hAnsi="Tahoma" w:cs="Tahoma"/>
          <w:b/>
          <w:bCs/>
          <w:sz w:val="24"/>
          <w:szCs w:val="24"/>
        </w:rPr>
        <w:t xml:space="preserve"> Sandra Faraj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CESC</w:t>
      </w:r>
    </w:p>
    <w:p w:rsidR="00B81D08" w:rsidRDefault="00B81D08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C14663" w:rsidRDefault="00C14663" w:rsidP="00C1466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15 – PL 394/2015,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</w:t>
      </w:r>
      <w:r>
        <w:rPr>
          <w:rFonts w:ascii="Tahoma" w:hAnsi="Tahoma" w:cs="Tahoma"/>
          <w:sz w:val="24"/>
          <w:szCs w:val="24"/>
        </w:rPr>
        <w:t xml:space="preserve">nstitui o Dia do Lions </w:t>
      </w:r>
      <w:proofErr w:type="spellStart"/>
      <w:r>
        <w:rPr>
          <w:rFonts w:ascii="Tahoma" w:hAnsi="Tahoma" w:cs="Tahoma"/>
          <w:sz w:val="24"/>
          <w:szCs w:val="24"/>
        </w:rPr>
        <w:t>Clubs</w:t>
      </w:r>
      <w:proofErr w:type="spellEnd"/>
      <w:r>
        <w:rPr>
          <w:rFonts w:ascii="Tahoma" w:hAnsi="Tahoma" w:cs="Tahoma"/>
          <w:sz w:val="24"/>
          <w:szCs w:val="24"/>
        </w:rPr>
        <w:t xml:space="preserve"> Internacional, no âmbito do Distrito Federal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C14663" w:rsidRDefault="00C14663" w:rsidP="00C1466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C14663" w:rsidRDefault="00C14663" w:rsidP="00C1466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C14663" w:rsidRDefault="00C14663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C14663" w:rsidRDefault="00C14663" w:rsidP="00C1466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16 – PL 331/2015,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“inclui a Festa da Folia do Divino da Paróquia do Divino Espirito Santo do Guará II no Calendário Oficial de Eventos do Distrito Federal”.</w:t>
      </w:r>
    </w:p>
    <w:p w:rsidR="00C14663" w:rsidRDefault="00C14663" w:rsidP="00C1466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C14663" w:rsidRDefault="00C14663" w:rsidP="00C1466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C14663" w:rsidRDefault="00C14663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51104" w:rsidRDefault="002E653C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4E2175">
        <w:rPr>
          <w:rFonts w:ascii="Tahoma" w:eastAsia="SimSun" w:hAnsi="Tahoma" w:cs="Tahoma"/>
          <w:b/>
          <w:bCs/>
          <w:sz w:val="24"/>
          <w:szCs w:val="24"/>
        </w:rPr>
        <w:t>7</w:t>
      </w:r>
      <w:r w:rsidR="00F51104">
        <w:rPr>
          <w:rFonts w:ascii="Tahoma" w:eastAsia="SimSun" w:hAnsi="Tahoma" w:cs="Tahoma"/>
          <w:b/>
          <w:bCs/>
          <w:sz w:val="24"/>
          <w:szCs w:val="24"/>
        </w:rPr>
        <w:t xml:space="preserve"> – PDL </w:t>
      </w:r>
      <w:r w:rsidR="00C92B68">
        <w:rPr>
          <w:rFonts w:ascii="Tahoma" w:eastAsia="SimSun" w:hAnsi="Tahoma" w:cs="Tahoma"/>
          <w:b/>
          <w:bCs/>
          <w:sz w:val="24"/>
          <w:szCs w:val="24"/>
        </w:rPr>
        <w:t>60</w:t>
      </w:r>
      <w:r w:rsidR="00F51104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C92B68">
        <w:rPr>
          <w:rFonts w:ascii="Tahoma" w:eastAsia="SimSun" w:hAnsi="Tahoma" w:cs="Tahoma"/>
          <w:b/>
          <w:bCs/>
          <w:sz w:val="24"/>
          <w:szCs w:val="24"/>
        </w:rPr>
        <w:t>5</w:t>
      </w:r>
      <w:r w:rsidR="00F51104">
        <w:rPr>
          <w:rFonts w:ascii="Tahoma" w:eastAsia="SimSun" w:hAnsi="Tahoma" w:cs="Tahoma"/>
          <w:b/>
          <w:bCs/>
          <w:sz w:val="24"/>
          <w:szCs w:val="24"/>
        </w:rPr>
        <w:t>,</w:t>
      </w:r>
      <w:r w:rsidR="00F51104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C92B68">
        <w:rPr>
          <w:rFonts w:ascii="Tahoma" w:eastAsia="SimSun" w:hAnsi="Tahoma" w:cs="Tahoma"/>
          <w:bCs/>
          <w:sz w:val="24"/>
          <w:szCs w:val="24"/>
        </w:rPr>
        <w:t>o</w:t>
      </w:r>
      <w:r w:rsidR="00F51104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C92B68">
        <w:rPr>
          <w:rFonts w:ascii="Tahoma" w:eastAsia="SimSun" w:hAnsi="Tahoma" w:cs="Tahoma"/>
          <w:bCs/>
          <w:sz w:val="24"/>
          <w:szCs w:val="24"/>
        </w:rPr>
        <w:t>Rafael Prudente</w:t>
      </w:r>
      <w:r w:rsidR="00F51104">
        <w:rPr>
          <w:rFonts w:ascii="Tahoma" w:eastAsia="SimSun" w:hAnsi="Tahoma" w:cs="Tahoma"/>
          <w:bCs/>
          <w:sz w:val="24"/>
          <w:szCs w:val="24"/>
        </w:rPr>
        <w:t>, que “</w:t>
      </w:r>
      <w:r w:rsidR="007E0C28" w:rsidRPr="007E0C28">
        <w:rPr>
          <w:rFonts w:ascii="Tahoma" w:eastAsia="SimSun" w:hAnsi="Tahoma" w:cs="Tahoma"/>
          <w:bCs/>
          <w:sz w:val="24"/>
          <w:szCs w:val="24"/>
        </w:rPr>
        <w:t>Concede o Título de Cidadão Honorário de Brasília ao Senhor Geraldo Gutemberg Soares Junio</w:t>
      </w:r>
      <w:r w:rsidR="007E0C28">
        <w:rPr>
          <w:rFonts w:ascii="Tahoma" w:eastAsia="SimSun" w:hAnsi="Tahoma" w:cs="Tahoma"/>
          <w:bCs/>
          <w:sz w:val="24"/>
          <w:szCs w:val="24"/>
        </w:rPr>
        <w:t>r</w:t>
      </w:r>
      <w:r w:rsidR="00F51104">
        <w:rPr>
          <w:rFonts w:ascii="Tahoma" w:eastAsia="SimSun" w:hAnsi="Tahoma" w:cs="Tahoma"/>
          <w:bCs/>
          <w:sz w:val="24"/>
          <w:szCs w:val="24"/>
        </w:rPr>
        <w:t>”.</w:t>
      </w:r>
    </w:p>
    <w:p w:rsidR="00F51104" w:rsidRDefault="009E374A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Deputada</w:t>
      </w:r>
      <w:r w:rsidR="00F51104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C92B68"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F51104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18 – PDL 221/2013,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Celina Leão, que “d</w:t>
      </w:r>
      <w:r>
        <w:rPr>
          <w:rFonts w:ascii="Verdana" w:eastAsia="Gungsuh" w:hAnsi="Verdana" w:cs="Tahoma"/>
        </w:rPr>
        <w:t>ispõe sobre a convocação de plebiscito para escolha da denominação da Região Administrativa de Sobradinho II - RA XXVI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53C" w:rsidRDefault="002E653C" w:rsidP="002E65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19 – IND 7471/2016,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Prof. Israel Batista, que “</w:t>
      </w:r>
      <w:r w:rsidRPr="005B1254">
        <w:rPr>
          <w:rFonts w:ascii="Tahoma" w:eastAsia="SimSun" w:hAnsi="Tahoma" w:cs="Tahoma"/>
          <w:bCs/>
          <w:sz w:val="24"/>
          <w:szCs w:val="24"/>
        </w:rPr>
        <w:t>Sugere ao Poder Executivo a realização de ampla campanha educativa para divulgação da data de desligamento do sinal analógico de televisão no Distrito Federal, informando sobre o suporte disponível e as providências necessárias para transição para o sistema digital, e sugere o monitoramento dos preços de televisores, antenas e conversores praticados no varejo, para que não haja prejuízo aos consumidores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5B1254" w:rsidRDefault="005B125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7301F1" w:rsidRDefault="002E653C" w:rsidP="007301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20</w:t>
      </w:r>
      <w:r w:rsidR="007301F1">
        <w:rPr>
          <w:rFonts w:ascii="Tahoma" w:eastAsia="SimSun" w:hAnsi="Tahoma" w:cs="Tahoma"/>
          <w:b/>
          <w:bCs/>
          <w:sz w:val="24"/>
          <w:szCs w:val="24"/>
        </w:rPr>
        <w:t xml:space="preserve"> – IND 7571/2016,</w:t>
      </w:r>
      <w:r w:rsidR="007301F1">
        <w:rPr>
          <w:rFonts w:ascii="Tahoma" w:eastAsia="SimSun" w:hAnsi="Tahoma" w:cs="Tahoma"/>
          <w:bCs/>
          <w:sz w:val="24"/>
          <w:szCs w:val="24"/>
        </w:rPr>
        <w:t xml:space="preserve"> de autoria do Dep. Bispo Renato Andrade, que “</w:t>
      </w:r>
      <w:r w:rsidR="007301F1" w:rsidRPr="007301F1">
        <w:rPr>
          <w:rFonts w:ascii="Tahoma" w:eastAsia="SimSun" w:hAnsi="Tahoma" w:cs="Tahoma"/>
          <w:bCs/>
          <w:sz w:val="24"/>
          <w:szCs w:val="24"/>
        </w:rPr>
        <w:t>Sugere ao Governo do Distrito Federa</w:t>
      </w:r>
      <w:r w:rsidR="009E374A">
        <w:rPr>
          <w:rFonts w:ascii="Tahoma" w:eastAsia="SimSun" w:hAnsi="Tahoma" w:cs="Tahoma"/>
          <w:bCs/>
          <w:sz w:val="24"/>
          <w:szCs w:val="24"/>
        </w:rPr>
        <w:t>l</w:t>
      </w:r>
      <w:r w:rsidR="007301F1" w:rsidRPr="007301F1">
        <w:rPr>
          <w:rFonts w:ascii="Tahoma" w:eastAsia="SimSun" w:hAnsi="Tahoma" w:cs="Tahoma"/>
          <w:bCs/>
          <w:sz w:val="24"/>
          <w:szCs w:val="24"/>
        </w:rPr>
        <w:t xml:space="preserve"> medidas para a ocupação e utilizado imediata do centro administrativo do Governo do Distrito Federal em Taguatinga</w:t>
      </w:r>
      <w:r w:rsidR="007301F1">
        <w:rPr>
          <w:rFonts w:ascii="Tahoma" w:eastAsia="SimSun" w:hAnsi="Tahoma" w:cs="Tahoma"/>
          <w:bCs/>
          <w:sz w:val="24"/>
          <w:szCs w:val="24"/>
        </w:rPr>
        <w:t>”</w:t>
      </w:r>
      <w:r w:rsidR="009E374A">
        <w:rPr>
          <w:rFonts w:ascii="Tahoma" w:eastAsia="SimSun" w:hAnsi="Tahoma" w:cs="Tahoma"/>
          <w:bCs/>
          <w:sz w:val="24"/>
          <w:szCs w:val="24"/>
        </w:rPr>
        <w:t>.</w:t>
      </w:r>
    </w:p>
    <w:p w:rsidR="002E653C" w:rsidRDefault="002E653C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</w:p>
    <w:p w:rsidR="005B1254" w:rsidRDefault="002E653C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21</w:t>
      </w:r>
      <w:r w:rsidR="005B1254">
        <w:rPr>
          <w:rFonts w:ascii="Tahoma" w:eastAsia="SimSun" w:hAnsi="Tahoma" w:cs="Tahoma"/>
          <w:b/>
          <w:bCs/>
          <w:sz w:val="24"/>
          <w:szCs w:val="24"/>
        </w:rPr>
        <w:t xml:space="preserve"> – IND 7</w:t>
      </w:r>
      <w:r w:rsidR="007E0C28">
        <w:rPr>
          <w:rFonts w:ascii="Tahoma" w:eastAsia="SimSun" w:hAnsi="Tahoma" w:cs="Tahoma"/>
          <w:b/>
          <w:bCs/>
          <w:sz w:val="24"/>
          <w:szCs w:val="24"/>
        </w:rPr>
        <w:t>590</w:t>
      </w:r>
      <w:r w:rsidR="005B1254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5B1254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7E0C28">
        <w:rPr>
          <w:rFonts w:ascii="Tahoma" w:eastAsia="SimSun" w:hAnsi="Tahoma" w:cs="Tahoma"/>
          <w:bCs/>
          <w:sz w:val="24"/>
          <w:szCs w:val="24"/>
        </w:rPr>
        <w:t>Cristiano Araújo</w:t>
      </w:r>
      <w:r w:rsidR="005B1254">
        <w:rPr>
          <w:rFonts w:ascii="Tahoma" w:eastAsia="SimSun" w:hAnsi="Tahoma" w:cs="Tahoma"/>
          <w:bCs/>
          <w:sz w:val="24"/>
          <w:szCs w:val="24"/>
        </w:rPr>
        <w:t>, que “</w:t>
      </w:r>
      <w:r w:rsidR="007E0C28" w:rsidRPr="007E0C28">
        <w:rPr>
          <w:rFonts w:ascii="Tahoma" w:eastAsia="SimSun" w:hAnsi="Tahoma" w:cs="Tahoma"/>
          <w:bCs/>
          <w:sz w:val="24"/>
          <w:szCs w:val="24"/>
        </w:rPr>
        <w:t>Sugere ao Senhor Chefe do Pode</w:t>
      </w:r>
      <w:r w:rsidR="009E374A">
        <w:rPr>
          <w:rFonts w:ascii="Tahoma" w:eastAsia="SimSun" w:hAnsi="Tahoma" w:cs="Tahoma"/>
          <w:bCs/>
          <w:sz w:val="24"/>
          <w:szCs w:val="24"/>
        </w:rPr>
        <w:t>r Executivo do Distrito Federal</w:t>
      </w:r>
      <w:r w:rsidR="007E0C28" w:rsidRPr="007E0C28">
        <w:rPr>
          <w:rFonts w:ascii="Tahoma" w:eastAsia="SimSun" w:hAnsi="Tahoma" w:cs="Tahoma"/>
          <w:bCs/>
          <w:sz w:val="24"/>
          <w:szCs w:val="24"/>
        </w:rPr>
        <w:t xml:space="preserve"> que seja estudada a possibilidade de implantação de um aeród</w:t>
      </w:r>
      <w:r w:rsidR="009E374A">
        <w:rPr>
          <w:rFonts w:ascii="Tahoma" w:eastAsia="SimSun" w:hAnsi="Tahoma" w:cs="Tahoma"/>
          <w:bCs/>
          <w:sz w:val="24"/>
          <w:szCs w:val="24"/>
        </w:rPr>
        <w:t>romo, mediante parceria público-</w:t>
      </w:r>
      <w:r w:rsidR="007E0C28" w:rsidRPr="007E0C28">
        <w:rPr>
          <w:rFonts w:ascii="Tahoma" w:eastAsia="SimSun" w:hAnsi="Tahoma" w:cs="Tahoma"/>
          <w:bCs/>
          <w:sz w:val="24"/>
          <w:szCs w:val="24"/>
        </w:rPr>
        <w:t>privada na Região Administrativa de Samambaia</w:t>
      </w:r>
      <w:r w:rsidR="005B1254">
        <w:rPr>
          <w:rFonts w:ascii="Tahoma" w:eastAsia="SimSun" w:hAnsi="Tahoma" w:cs="Tahoma"/>
          <w:bCs/>
          <w:sz w:val="24"/>
          <w:szCs w:val="24"/>
        </w:rPr>
        <w:t>”.</w:t>
      </w:r>
    </w:p>
    <w:p w:rsidR="00C14663" w:rsidRDefault="00C14663" w:rsidP="005560B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560B3" w:rsidRDefault="002E653C" w:rsidP="005560B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22</w:t>
      </w:r>
      <w:r w:rsidR="005560B3">
        <w:rPr>
          <w:rFonts w:ascii="Tahoma" w:eastAsia="SimSun" w:hAnsi="Tahoma" w:cs="Tahoma"/>
          <w:b/>
          <w:bCs/>
          <w:sz w:val="24"/>
          <w:szCs w:val="24"/>
        </w:rPr>
        <w:t xml:space="preserve"> – IND 7663/2016,</w:t>
      </w:r>
      <w:r w:rsidR="005560B3">
        <w:rPr>
          <w:rFonts w:ascii="Tahoma" w:eastAsia="SimSun" w:hAnsi="Tahoma" w:cs="Tahoma"/>
          <w:bCs/>
          <w:sz w:val="24"/>
          <w:szCs w:val="24"/>
        </w:rPr>
        <w:t xml:space="preserve"> de autoria do Dep. Cláudio Abrantes, que “</w:t>
      </w:r>
      <w:r w:rsidR="005560B3" w:rsidRPr="005560B3">
        <w:rPr>
          <w:rFonts w:ascii="Tahoma" w:eastAsia="SimSun" w:hAnsi="Tahoma" w:cs="Tahoma"/>
          <w:bCs/>
          <w:sz w:val="24"/>
          <w:szCs w:val="24"/>
        </w:rPr>
        <w:t>Sugere ao Excelentíssimo Senhor</w:t>
      </w:r>
      <w:r w:rsidR="009E374A">
        <w:rPr>
          <w:rFonts w:ascii="Tahoma" w:eastAsia="SimSun" w:hAnsi="Tahoma" w:cs="Tahoma"/>
          <w:bCs/>
          <w:sz w:val="24"/>
          <w:szCs w:val="24"/>
        </w:rPr>
        <w:t xml:space="preserve"> Governador do Distrito Federal</w:t>
      </w:r>
      <w:bookmarkStart w:id="0" w:name="_GoBack"/>
      <w:bookmarkEnd w:id="0"/>
      <w:r w:rsidR="005560B3" w:rsidRPr="005560B3">
        <w:rPr>
          <w:rFonts w:ascii="Tahoma" w:eastAsia="SimSun" w:hAnsi="Tahoma" w:cs="Tahoma"/>
          <w:bCs/>
          <w:sz w:val="24"/>
          <w:szCs w:val="24"/>
        </w:rPr>
        <w:t xml:space="preserve"> a imediata regulamentação da lei distrital n° 4.555, de 18 de março de 2011</w:t>
      </w:r>
      <w:r w:rsidR="005560B3">
        <w:rPr>
          <w:rFonts w:ascii="Tahoma" w:eastAsia="SimSun" w:hAnsi="Tahoma" w:cs="Tahoma"/>
          <w:bCs/>
          <w:sz w:val="24"/>
          <w:szCs w:val="24"/>
        </w:rPr>
        <w:t>”.</w:t>
      </w:r>
    </w:p>
    <w:p w:rsidR="004E2175" w:rsidRDefault="004E2175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E2175" w:rsidRDefault="004E2175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E2175" w:rsidRDefault="004E2175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031E0" w:rsidRPr="00C43C1C" w:rsidRDefault="00ED3F37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BF1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383F"/>
    <w:rsid w:val="000C4B96"/>
    <w:rsid w:val="000C6864"/>
    <w:rsid w:val="000C6B60"/>
    <w:rsid w:val="000C6FD4"/>
    <w:rsid w:val="000C797E"/>
    <w:rsid w:val="000D3629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65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91588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579F"/>
    <w:rsid w:val="00435B9F"/>
    <w:rsid w:val="0043701C"/>
    <w:rsid w:val="004418E3"/>
    <w:rsid w:val="0044220B"/>
    <w:rsid w:val="00443D9E"/>
    <w:rsid w:val="00443F43"/>
    <w:rsid w:val="00444F30"/>
    <w:rsid w:val="00445B75"/>
    <w:rsid w:val="00445DA7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52BB"/>
    <w:rsid w:val="005560B3"/>
    <w:rsid w:val="00560414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BBB"/>
    <w:rsid w:val="005A14C8"/>
    <w:rsid w:val="005A2E9D"/>
    <w:rsid w:val="005A735C"/>
    <w:rsid w:val="005B1254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6120"/>
    <w:rsid w:val="0065738B"/>
    <w:rsid w:val="00657452"/>
    <w:rsid w:val="006604E6"/>
    <w:rsid w:val="0066203C"/>
    <w:rsid w:val="00662EF7"/>
    <w:rsid w:val="0067025A"/>
    <w:rsid w:val="00672A86"/>
    <w:rsid w:val="00673564"/>
    <w:rsid w:val="00673A83"/>
    <w:rsid w:val="006760D8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2179F"/>
    <w:rsid w:val="007228A7"/>
    <w:rsid w:val="007236C8"/>
    <w:rsid w:val="00723E2E"/>
    <w:rsid w:val="0072494D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595"/>
    <w:rsid w:val="00752CD8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4295"/>
    <w:rsid w:val="007952E4"/>
    <w:rsid w:val="007956B9"/>
    <w:rsid w:val="007A2889"/>
    <w:rsid w:val="007A30E9"/>
    <w:rsid w:val="007A33E4"/>
    <w:rsid w:val="007A44B3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1D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07C1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5F37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2B05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90C"/>
    <w:rsid w:val="00DA5B4D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754D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61EB7"/>
    <w:rsid w:val="00E6502D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6C4E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2120"/>
    <w:rsid w:val="00F821DD"/>
    <w:rsid w:val="00F83549"/>
    <w:rsid w:val="00F90652"/>
    <w:rsid w:val="00F91FEF"/>
    <w:rsid w:val="00F943D7"/>
    <w:rsid w:val="00F9598E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9537"/>
    <o:shapelayout v:ext="edit">
      <o:idmap v:ext="edit" data="1"/>
    </o:shapelayout>
  </w:shapeDefaults>
  <w:decimalSymbol w:val=","/>
  <w:listSeparator w:val=";"/>
  <w15:docId w15:val="{85B1ECEA-36ED-4696-8A15-6FC6DBF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51C9-ECCC-4C05-9671-D49D2FC7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1059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19</cp:revision>
  <cp:lastPrinted>2016-05-19T12:14:00Z</cp:lastPrinted>
  <dcterms:created xsi:type="dcterms:W3CDTF">2016-05-24T11:58:00Z</dcterms:created>
  <dcterms:modified xsi:type="dcterms:W3CDTF">2016-06-02T18:26:00Z</dcterms:modified>
</cp:coreProperties>
</file>