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3C4" w:rsidRPr="00E50A2C" w:rsidRDefault="00B86894" w:rsidP="00523275">
      <w:pPr>
        <w:spacing w:before="120"/>
        <w:jc w:val="both"/>
        <w:rPr>
          <w:rFonts w:ascii="Tahoma" w:hAnsi="Tahoma" w:cs="Tahoma"/>
          <w:b/>
          <w:sz w:val="24"/>
          <w:szCs w:val="24"/>
        </w:rPr>
      </w:pPr>
      <w:r w:rsidRPr="00E50A2C">
        <w:rPr>
          <w:rFonts w:ascii="Tahoma" w:hAnsi="Tahoma" w:cs="Tahoma"/>
          <w:b/>
          <w:sz w:val="24"/>
          <w:szCs w:val="24"/>
        </w:rPr>
        <w:t xml:space="preserve">ATA DA </w:t>
      </w:r>
      <w:r w:rsidR="00B17C8B">
        <w:rPr>
          <w:rFonts w:ascii="Tahoma" w:hAnsi="Tahoma" w:cs="Tahoma"/>
          <w:b/>
          <w:sz w:val="24"/>
          <w:szCs w:val="24"/>
        </w:rPr>
        <w:t>13</w:t>
      </w:r>
      <w:r w:rsidRPr="00E50A2C">
        <w:rPr>
          <w:rFonts w:ascii="Tahoma" w:hAnsi="Tahoma" w:cs="Tahoma"/>
          <w:b/>
          <w:sz w:val="24"/>
          <w:szCs w:val="24"/>
        </w:rPr>
        <w:t xml:space="preserve">ª REUNIÃO ORDINÁRIA DA COMISSÃO DE CONSTITUIÇÃO E JUSTIÇA, DA </w:t>
      </w:r>
      <w:r w:rsidR="009365C5">
        <w:rPr>
          <w:rFonts w:ascii="Tahoma" w:hAnsi="Tahoma" w:cs="Tahoma"/>
          <w:b/>
          <w:sz w:val="24"/>
          <w:szCs w:val="24"/>
        </w:rPr>
        <w:t>1</w:t>
      </w:r>
      <w:r w:rsidR="00675E95" w:rsidRPr="00E50A2C">
        <w:rPr>
          <w:rFonts w:ascii="Tahoma" w:hAnsi="Tahoma" w:cs="Tahoma"/>
          <w:b/>
          <w:sz w:val="24"/>
          <w:szCs w:val="24"/>
        </w:rPr>
        <w:t>ª</w:t>
      </w:r>
      <w:r w:rsidRPr="00E50A2C">
        <w:rPr>
          <w:rFonts w:ascii="Tahoma" w:hAnsi="Tahoma" w:cs="Tahoma"/>
          <w:b/>
          <w:sz w:val="24"/>
          <w:szCs w:val="24"/>
        </w:rPr>
        <w:t xml:space="preserve"> SESSÃO LEGISLATIVA, DA </w:t>
      </w:r>
      <w:r w:rsidR="009365C5">
        <w:rPr>
          <w:rFonts w:ascii="Tahoma" w:hAnsi="Tahoma" w:cs="Tahoma"/>
          <w:b/>
          <w:sz w:val="24"/>
          <w:szCs w:val="24"/>
        </w:rPr>
        <w:t>7</w:t>
      </w:r>
      <w:r w:rsidR="00675E95" w:rsidRPr="00E50A2C">
        <w:rPr>
          <w:rFonts w:ascii="Tahoma" w:hAnsi="Tahoma" w:cs="Tahoma"/>
          <w:b/>
          <w:sz w:val="24"/>
          <w:szCs w:val="24"/>
        </w:rPr>
        <w:t>ª</w:t>
      </w:r>
      <w:r w:rsidR="00F275EE" w:rsidRPr="00E50A2C">
        <w:rPr>
          <w:rFonts w:ascii="Tahoma" w:hAnsi="Tahoma" w:cs="Tahoma"/>
          <w:b/>
          <w:sz w:val="24"/>
          <w:szCs w:val="24"/>
        </w:rPr>
        <w:t xml:space="preserve"> </w:t>
      </w:r>
      <w:r w:rsidRPr="00E50A2C">
        <w:rPr>
          <w:rFonts w:ascii="Tahoma" w:hAnsi="Tahoma" w:cs="Tahoma"/>
          <w:b/>
          <w:sz w:val="24"/>
          <w:szCs w:val="24"/>
        </w:rPr>
        <w:t>LEGISLATURA DA C</w:t>
      </w:r>
      <w:r w:rsidR="007A79C9" w:rsidRPr="00E50A2C">
        <w:rPr>
          <w:rFonts w:ascii="Tahoma" w:hAnsi="Tahoma" w:cs="Tahoma"/>
          <w:b/>
          <w:sz w:val="24"/>
          <w:szCs w:val="24"/>
        </w:rPr>
        <w:t>Â</w:t>
      </w:r>
      <w:r w:rsidRPr="00E50A2C">
        <w:rPr>
          <w:rFonts w:ascii="Tahoma" w:hAnsi="Tahoma" w:cs="Tahoma"/>
          <w:b/>
          <w:sz w:val="24"/>
          <w:szCs w:val="24"/>
        </w:rPr>
        <w:t xml:space="preserve">MARA LEGISLATIVA DO DISTRITO FEDERAL, REALIZADA EM </w:t>
      </w:r>
      <w:r w:rsidR="00B17C8B">
        <w:rPr>
          <w:rFonts w:ascii="Tahoma" w:hAnsi="Tahoma" w:cs="Tahoma"/>
          <w:b/>
          <w:sz w:val="24"/>
          <w:szCs w:val="24"/>
        </w:rPr>
        <w:t>16</w:t>
      </w:r>
      <w:r w:rsidR="00CD0E57" w:rsidRPr="00E50A2C">
        <w:rPr>
          <w:rFonts w:ascii="Tahoma" w:hAnsi="Tahoma" w:cs="Tahoma"/>
          <w:b/>
          <w:sz w:val="24"/>
          <w:szCs w:val="24"/>
        </w:rPr>
        <w:t xml:space="preserve"> </w:t>
      </w:r>
      <w:r w:rsidRPr="00E50A2C">
        <w:rPr>
          <w:rFonts w:ascii="Tahoma" w:hAnsi="Tahoma" w:cs="Tahoma"/>
          <w:b/>
          <w:sz w:val="24"/>
          <w:szCs w:val="24"/>
        </w:rPr>
        <w:t>DE</w:t>
      </w:r>
      <w:r w:rsidR="004A289E">
        <w:rPr>
          <w:rFonts w:ascii="Tahoma" w:hAnsi="Tahoma" w:cs="Tahoma"/>
          <w:b/>
          <w:sz w:val="24"/>
          <w:szCs w:val="24"/>
        </w:rPr>
        <w:t xml:space="preserve"> JUNHO</w:t>
      </w:r>
      <w:r w:rsidR="008E3283">
        <w:rPr>
          <w:rFonts w:ascii="Tahoma" w:hAnsi="Tahoma" w:cs="Tahoma"/>
          <w:b/>
          <w:sz w:val="24"/>
          <w:szCs w:val="24"/>
        </w:rPr>
        <w:t xml:space="preserve"> </w:t>
      </w:r>
      <w:r w:rsidR="00CD0E57" w:rsidRPr="00E50A2C">
        <w:rPr>
          <w:rFonts w:ascii="Tahoma" w:hAnsi="Tahoma" w:cs="Tahoma"/>
          <w:b/>
          <w:sz w:val="24"/>
          <w:szCs w:val="24"/>
        </w:rPr>
        <w:t xml:space="preserve">DE </w:t>
      </w:r>
      <w:r w:rsidRPr="00E50A2C">
        <w:rPr>
          <w:rFonts w:ascii="Tahoma" w:hAnsi="Tahoma" w:cs="Tahoma"/>
          <w:b/>
          <w:sz w:val="24"/>
          <w:szCs w:val="24"/>
        </w:rPr>
        <w:t>201</w:t>
      </w:r>
      <w:r w:rsidR="009365C5">
        <w:rPr>
          <w:rFonts w:ascii="Tahoma" w:hAnsi="Tahoma" w:cs="Tahoma"/>
          <w:b/>
          <w:sz w:val="24"/>
          <w:szCs w:val="24"/>
        </w:rPr>
        <w:t>5</w:t>
      </w:r>
      <w:r w:rsidR="008D74D9" w:rsidRPr="00E50A2C">
        <w:rPr>
          <w:rFonts w:ascii="Tahoma" w:hAnsi="Tahoma" w:cs="Tahoma"/>
          <w:b/>
          <w:sz w:val="24"/>
          <w:szCs w:val="24"/>
        </w:rPr>
        <w:t>.</w:t>
      </w:r>
    </w:p>
    <w:p w:rsidR="008A1BB8" w:rsidRDefault="008A1BB8" w:rsidP="008A1BB8">
      <w:pPr>
        <w:widowControl w:val="0"/>
        <w:tabs>
          <w:tab w:val="left" w:pos="0"/>
        </w:tabs>
        <w:autoSpaceDE w:val="0"/>
        <w:autoSpaceDN w:val="0"/>
        <w:adjustRightInd w:val="0"/>
        <w:ind w:right="142"/>
        <w:jc w:val="both"/>
        <w:rPr>
          <w:rFonts w:ascii="Tahoma" w:hAnsi="Tahoma" w:cs="Tahoma"/>
          <w:sz w:val="24"/>
          <w:szCs w:val="24"/>
        </w:rPr>
      </w:pPr>
    </w:p>
    <w:p w:rsidR="00270516" w:rsidRDefault="00270516" w:rsidP="008A1BB8">
      <w:pPr>
        <w:widowControl w:val="0"/>
        <w:tabs>
          <w:tab w:val="left" w:pos="0"/>
        </w:tabs>
        <w:autoSpaceDE w:val="0"/>
        <w:autoSpaceDN w:val="0"/>
        <w:adjustRightInd w:val="0"/>
        <w:ind w:right="142"/>
        <w:jc w:val="both"/>
        <w:rPr>
          <w:rFonts w:ascii="Tahoma" w:hAnsi="Tahoma" w:cs="Tahoma"/>
          <w:sz w:val="24"/>
          <w:szCs w:val="24"/>
        </w:rPr>
      </w:pPr>
    </w:p>
    <w:p w:rsidR="00200BCF" w:rsidRDefault="00200BCF" w:rsidP="00D333EB">
      <w:pPr>
        <w:pStyle w:val="Corpodetexto3"/>
        <w:spacing w:after="0"/>
        <w:rPr>
          <w:rFonts w:cs="Tahoma"/>
          <w:sz w:val="24"/>
          <w:szCs w:val="24"/>
        </w:rPr>
      </w:pPr>
    </w:p>
    <w:p w:rsidR="003512D3" w:rsidRPr="00BE7105" w:rsidRDefault="008E3283" w:rsidP="003512D3">
      <w:pPr>
        <w:pStyle w:val="Corpodetexto3"/>
        <w:spacing w:after="0"/>
        <w:rPr>
          <w:rFonts w:cs="Tahoma"/>
          <w:bCs/>
          <w:sz w:val="24"/>
          <w:szCs w:val="24"/>
        </w:rPr>
      </w:pPr>
      <w:r w:rsidRPr="00DC1E42">
        <w:rPr>
          <w:rFonts w:cs="Tahoma"/>
          <w:sz w:val="24"/>
          <w:szCs w:val="24"/>
        </w:rPr>
        <w:t xml:space="preserve">Aos </w:t>
      </w:r>
      <w:r w:rsidR="00B17C8B">
        <w:rPr>
          <w:rFonts w:cs="Tahoma"/>
          <w:sz w:val="24"/>
          <w:szCs w:val="24"/>
        </w:rPr>
        <w:t>dezesseis</w:t>
      </w:r>
      <w:r w:rsidR="004A289E">
        <w:rPr>
          <w:rFonts w:cs="Tahoma"/>
          <w:sz w:val="24"/>
          <w:szCs w:val="24"/>
        </w:rPr>
        <w:t xml:space="preserve"> dias do mês de junho</w:t>
      </w:r>
      <w:r w:rsidR="00FE5F18">
        <w:rPr>
          <w:rFonts w:cs="Tahoma"/>
          <w:sz w:val="24"/>
          <w:szCs w:val="24"/>
        </w:rPr>
        <w:t xml:space="preserve"> de </w:t>
      </w:r>
      <w:r w:rsidRPr="00DC1E42">
        <w:rPr>
          <w:rFonts w:cs="Tahoma"/>
          <w:sz w:val="24"/>
          <w:szCs w:val="24"/>
        </w:rPr>
        <w:t>201</w:t>
      </w:r>
      <w:r w:rsidR="009365C5" w:rsidRPr="00DC1E42">
        <w:rPr>
          <w:rFonts w:cs="Tahoma"/>
          <w:sz w:val="24"/>
          <w:szCs w:val="24"/>
        </w:rPr>
        <w:t>5</w:t>
      </w:r>
      <w:r w:rsidRPr="00DC1E42">
        <w:rPr>
          <w:rFonts w:cs="Tahoma"/>
          <w:sz w:val="24"/>
          <w:szCs w:val="24"/>
        </w:rPr>
        <w:t xml:space="preserve">, às </w:t>
      </w:r>
      <w:r w:rsidR="00B17C8B">
        <w:rPr>
          <w:rFonts w:cs="Tahoma"/>
          <w:sz w:val="24"/>
          <w:szCs w:val="24"/>
        </w:rPr>
        <w:t>dez horas e cinquenta e cinco</w:t>
      </w:r>
      <w:r w:rsidR="00CC6947" w:rsidRPr="00DC1E42">
        <w:rPr>
          <w:rFonts w:cs="Tahoma"/>
          <w:sz w:val="24"/>
          <w:szCs w:val="24"/>
        </w:rPr>
        <w:t xml:space="preserve"> </w:t>
      </w:r>
      <w:r w:rsidRPr="00DC1E42">
        <w:rPr>
          <w:rFonts w:cs="Tahoma"/>
          <w:sz w:val="24"/>
          <w:szCs w:val="24"/>
        </w:rPr>
        <w:t xml:space="preserve">minutos, </w:t>
      </w:r>
      <w:r w:rsidR="009365C5" w:rsidRPr="00DC1E42">
        <w:rPr>
          <w:rFonts w:cs="Tahoma"/>
          <w:sz w:val="24"/>
          <w:szCs w:val="24"/>
        </w:rPr>
        <w:t>na</w:t>
      </w:r>
      <w:r w:rsidR="00CC6947" w:rsidRPr="00DC1E42">
        <w:rPr>
          <w:rFonts w:cs="Tahoma"/>
          <w:sz w:val="24"/>
          <w:szCs w:val="24"/>
        </w:rPr>
        <w:t xml:space="preserve"> </w:t>
      </w:r>
      <w:r w:rsidR="009365C5" w:rsidRPr="00DC1E42">
        <w:rPr>
          <w:rFonts w:cs="Tahoma"/>
          <w:sz w:val="24"/>
          <w:szCs w:val="24"/>
        </w:rPr>
        <w:t>sala de reuniões das Comissões da</w:t>
      </w:r>
      <w:r w:rsidR="00CC6947" w:rsidRPr="00DC1E42">
        <w:rPr>
          <w:rFonts w:cs="Tahoma"/>
          <w:sz w:val="24"/>
          <w:szCs w:val="24"/>
        </w:rPr>
        <w:t xml:space="preserve"> CLDF</w:t>
      </w:r>
      <w:r w:rsidRPr="00DC1E42">
        <w:rPr>
          <w:rFonts w:cs="Tahoma"/>
          <w:sz w:val="24"/>
          <w:szCs w:val="24"/>
        </w:rPr>
        <w:t xml:space="preserve">, </w:t>
      </w:r>
      <w:r w:rsidR="009365C5" w:rsidRPr="00DC1E42">
        <w:rPr>
          <w:rFonts w:cs="Tahoma"/>
          <w:sz w:val="24"/>
          <w:szCs w:val="24"/>
        </w:rPr>
        <w:t>a</w:t>
      </w:r>
      <w:r w:rsidRPr="00DC1E42">
        <w:rPr>
          <w:rFonts w:cs="Tahoma"/>
          <w:sz w:val="24"/>
          <w:szCs w:val="24"/>
        </w:rPr>
        <w:t xml:space="preserve"> Presidente da </w:t>
      </w:r>
      <w:r w:rsidR="009365C5" w:rsidRPr="00DC1E42">
        <w:rPr>
          <w:rFonts w:cs="Tahoma"/>
          <w:sz w:val="24"/>
          <w:szCs w:val="24"/>
        </w:rPr>
        <w:t>Comissão</w:t>
      </w:r>
      <w:r w:rsidRPr="00DC1E42">
        <w:rPr>
          <w:rFonts w:cs="Tahoma"/>
          <w:sz w:val="24"/>
          <w:szCs w:val="24"/>
        </w:rPr>
        <w:t>, Deputad</w:t>
      </w:r>
      <w:r w:rsidR="009365C5" w:rsidRPr="00DC1E42">
        <w:rPr>
          <w:rFonts w:cs="Tahoma"/>
          <w:sz w:val="24"/>
          <w:szCs w:val="24"/>
        </w:rPr>
        <w:t>a</w:t>
      </w:r>
      <w:r w:rsidRPr="00DC1E42">
        <w:rPr>
          <w:rFonts w:cs="Tahoma"/>
          <w:sz w:val="24"/>
          <w:szCs w:val="24"/>
        </w:rPr>
        <w:t xml:space="preserve"> </w:t>
      </w:r>
      <w:r w:rsidR="009365C5" w:rsidRPr="00DC1E42">
        <w:rPr>
          <w:rFonts w:cs="Tahoma"/>
          <w:sz w:val="24"/>
          <w:szCs w:val="24"/>
        </w:rPr>
        <w:t>Sandra Faraj</w:t>
      </w:r>
      <w:r w:rsidR="003E13A7">
        <w:rPr>
          <w:rFonts w:cs="Tahoma"/>
          <w:sz w:val="24"/>
          <w:szCs w:val="24"/>
        </w:rPr>
        <w:t>,</w:t>
      </w:r>
      <w:r w:rsidR="00FE5F18">
        <w:rPr>
          <w:rFonts w:cs="Tahoma"/>
          <w:sz w:val="24"/>
          <w:szCs w:val="24"/>
        </w:rPr>
        <w:t xml:space="preserve"> abriu</w:t>
      </w:r>
      <w:r w:rsidRPr="00DC1E42">
        <w:rPr>
          <w:rFonts w:cs="Tahoma"/>
          <w:sz w:val="24"/>
          <w:szCs w:val="24"/>
        </w:rPr>
        <w:t xml:space="preserve"> a </w:t>
      </w:r>
      <w:r w:rsidR="00B17C8B">
        <w:rPr>
          <w:rFonts w:cs="Tahoma"/>
          <w:sz w:val="24"/>
          <w:szCs w:val="24"/>
        </w:rPr>
        <w:t>Décima Terceira</w:t>
      </w:r>
      <w:r w:rsidRPr="00DC1E42">
        <w:rPr>
          <w:rFonts w:cs="Tahoma"/>
          <w:sz w:val="24"/>
          <w:szCs w:val="24"/>
        </w:rPr>
        <w:t xml:space="preserve"> Reunião </w:t>
      </w:r>
      <w:r w:rsidR="007669D1" w:rsidRPr="00DC1E42">
        <w:rPr>
          <w:rFonts w:cs="Tahoma"/>
          <w:sz w:val="24"/>
          <w:szCs w:val="24"/>
        </w:rPr>
        <w:t>O</w:t>
      </w:r>
      <w:r w:rsidRPr="00DC1E42">
        <w:rPr>
          <w:rFonts w:cs="Tahoma"/>
          <w:sz w:val="24"/>
          <w:szCs w:val="24"/>
        </w:rPr>
        <w:t xml:space="preserve">rdinária da Comissão. </w:t>
      </w:r>
      <w:r w:rsidR="00413FE3">
        <w:rPr>
          <w:rFonts w:cs="Tahoma"/>
          <w:sz w:val="24"/>
          <w:szCs w:val="24"/>
        </w:rPr>
        <w:t>P</w:t>
      </w:r>
      <w:r w:rsidRPr="00DC1E42">
        <w:rPr>
          <w:rFonts w:cs="Tahoma"/>
          <w:sz w:val="24"/>
          <w:szCs w:val="24"/>
        </w:rPr>
        <w:t>resente</w:t>
      </w:r>
      <w:r w:rsidR="00CC6947" w:rsidRPr="00DC1E42">
        <w:rPr>
          <w:rFonts w:cs="Tahoma"/>
          <w:sz w:val="24"/>
          <w:szCs w:val="24"/>
        </w:rPr>
        <w:t>s</w:t>
      </w:r>
      <w:r w:rsidR="004A289E">
        <w:rPr>
          <w:rFonts w:cs="Tahoma"/>
          <w:sz w:val="24"/>
          <w:szCs w:val="24"/>
        </w:rPr>
        <w:t>, inicialmente,</w:t>
      </w:r>
      <w:r w:rsidR="00C45B0D">
        <w:rPr>
          <w:rFonts w:cs="Tahoma"/>
          <w:sz w:val="24"/>
          <w:szCs w:val="24"/>
        </w:rPr>
        <w:t xml:space="preserve"> os</w:t>
      </w:r>
      <w:r w:rsidRPr="00DC1E42">
        <w:rPr>
          <w:rFonts w:cs="Tahoma"/>
          <w:sz w:val="24"/>
          <w:szCs w:val="24"/>
        </w:rPr>
        <w:t xml:space="preserve"> </w:t>
      </w:r>
      <w:r w:rsidR="003E13A7">
        <w:rPr>
          <w:rFonts w:cs="Tahoma"/>
          <w:sz w:val="24"/>
          <w:szCs w:val="24"/>
        </w:rPr>
        <w:t>Deputado</w:t>
      </w:r>
      <w:r w:rsidR="004A289E">
        <w:rPr>
          <w:rFonts w:cs="Tahoma"/>
          <w:sz w:val="24"/>
          <w:szCs w:val="24"/>
        </w:rPr>
        <w:t>s</w:t>
      </w:r>
      <w:r w:rsidR="00C45B0D">
        <w:rPr>
          <w:rFonts w:cs="Tahoma"/>
          <w:sz w:val="24"/>
          <w:szCs w:val="24"/>
        </w:rPr>
        <w:t>:</w:t>
      </w:r>
      <w:r w:rsidR="008C5D5D">
        <w:rPr>
          <w:rFonts w:cs="Tahoma"/>
          <w:sz w:val="24"/>
          <w:szCs w:val="24"/>
        </w:rPr>
        <w:t xml:space="preserve"> Bispo Renato Andrade,</w:t>
      </w:r>
      <w:r w:rsidR="00C45B0D" w:rsidRPr="00C45B0D">
        <w:rPr>
          <w:rFonts w:cs="Tahoma"/>
          <w:sz w:val="24"/>
          <w:szCs w:val="24"/>
        </w:rPr>
        <w:t xml:space="preserve"> </w:t>
      </w:r>
      <w:r w:rsidR="00C45B0D">
        <w:rPr>
          <w:rFonts w:cs="Tahoma"/>
          <w:sz w:val="24"/>
          <w:szCs w:val="24"/>
        </w:rPr>
        <w:t>Rafael Prudente e</w:t>
      </w:r>
      <w:r w:rsidR="004A289E">
        <w:rPr>
          <w:rFonts w:cs="Tahoma"/>
          <w:sz w:val="24"/>
          <w:szCs w:val="24"/>
        </w:rPr>
        <w:t xml:space="preserve"> Raimundo Ribeiro. </w:t>
      </w:r>
      <w:r w:rsidR="00413FE3">
        <w:rPr>
          <w:rFonts w:cs="Tahoma"/>
          <w:sz w:val="24"/>
          <w:szCs w:val="24"/>
        </w:rPr>
        <w:t>Dando início aos trabalhos, a</w:t>
      </w:r>
      <w:r w:rsidR="003E13A7">
        <w:rPr>
          <w:rFonts w:cs="Tahoma"/>
          <w:sz w:val="24"/>
          <w:szCs w:val="24"/>
        </w:rPr>
        <w:t xml:space="preserve"> Presidente</w:t>
      </w:r>
      <w:r w:rsidR="008C5D5D">
        <w:rPr>
          <w:rFonts w:cs="Tahoma"/>
          <w:sz w:val="24"/>
          <w:szCs w:val="24"/>
        </w:rPr>
        <w:t xml:space="preserve"> comunicou a presença do Secretário de Estado de Educação</w:t>
      </w:r>
      <w:r w:rsidR="00A331A1">
        <w:rPr>
          <w:rFonts w:cs="Tahoma"/>
          <w:sz w:val="24"/>
          <w:szCs w:val="24"/>
        </w:rPr>
        <w:t>.</w:t>
      </w:r>
      <w:r w:rsidR="00EA5AF6">
        <w:rPr>
          <w:rFonts w:cs="Tahoma"/>
          <w:sz w:val="24"/>
          <w:szCs w:val="24"/>
        </w:rPr>
        <w:t xml:space="preserve"> Ato contínuo</w:t>
      </w:r>
      <w:r w:rsidR="00B17C8B">
        <w:rPr>
          <w:rFonts w:cs="Tahoma"/>
          <w:sz w:val="24"/>
          <w:szCs w:val="24"/>
        </w:rPr>
        <w:t>, assumiu a Presidência o Dep. Bispo Renato Andrade</w:t>
      </w:r>
      <w:r w:rsidR="00B17C8B">
        <w:rPr>
          <w:rFonts w:cs="Tahoma"/>
          <w:color w:val="000000"/>
          <w:sz w:val="24"/>
          <w:szCs w:val="24"/>
        </w:rPr>
        <w:t>, ocasião em que</w:t>
      </w:r>
      <w:r w:rsidR="00C85374" w:rsidRPr="004A289E">
        <w:rPr>
          <w:rFonts w:cs="Tahoma"/>
          <w:sz w:val="24"/>
          <w:szCs w:val="24"/>
        </w:rPr>
        <w:t xml:space="preserve"> foi apreciado o </w:t>
      </w:r>
      <w:r w:rsidR="008C5D5D" w:rsidRPr="008C5D5D">
        <w:rPr>
          <w:rFonts w:cs="Tahoma"/>
          <w:b/>
          <w:sz w:val="24"/>
          <w:szCs w:val="24"/>
        </w:rPr>
        <w:t>Item</w:t>
      </w:r>
      <w:r w:rsidR="008C5D5D">
        <w:rPr>
          <w:rFonts w:cs="Tahoma"/>
          <w:sz w:val="24"/>
          <w:szCs w:val="24"/>
        </w:rPr>
        <w:t xml:space="preserve"> </w:t>
      </w:r>
      <w:r w:rsidR="008C5D5D">
        <w:rPr>
          <w:rFonts w:cs="Tahoma"/>
          <w:b/>
          <w:bCs/>
          <w:sz w:val="24"/>
          <w:szCs w:val="24"/>
        </w:rPr>
        <w:t>01 – PL 428/2015,</w:t>
      </w:r>
      <w:r w:rsidR="008C5D5D" w:rsidRPr="00085CA3">
        <w:rPr>
          <w:rFonts w:cs="Tahoma"/>
          <w:bCs/>
          <w:sz w:val="24"/>
          <w:szCs w:val="24"/>
        </w:rPr>
        <w:t xml:space="preserve"> de autoria d</w:t>
      </w:r>
      <w:r w:rsidR="008C5D5D">
        <w:rPr>
          <w:rFonts w:cs="Tahoma"/>
          <w:bCs/>
          <w:sz w:val="24"/>
          <w:szCs w:val="24"/>
        </w:rPr>
        <w:t>o Poder Executivo</w:t>
      </w:r>
      <w:r w:rsidR="008C5D5D">
        <w:rPr>
          <w:rFonts w:cs="Tahoma"/>
          <w:bCs/>
          <w:sz w:val="24"/>
          <w:szCs w:val="24"/>
        </w:rPr>
        <w:t xml:space="preserve"> e relatoria da Dep. Sandra Faraj</w:t>
      </w:r>
      <w:r w:rsidR="008C5D5D">
        <w:rPr>
          <w:rFonts w:cs="Tahoma"/>
          <w:bCs/>
          <w:sz w:val="24"/>
          <w:szCs w:val="24"/>
        </w:rPr>
        <w:t>, que “a</w:t>
      </w:r>
      <w:r w:rsidR="008C5D5D" w:rsidRPr="00BA4000">
        <w:rPr>
          <w:rFonts w:cs="Tahoma"/>
          <w:bCs/>
          <w:sz w:val="24"/>
          <w:szCs w:val="24"/>
        </w:rPr>
        <w:t>prova o Plano Distrital de Educação - PDE/DF e dá outras providências</w:t>
      </w:r>
      <w:r w:rsidR="008C5D5D">
        <w:rPr>
          <w:rFonts w:cs="Tahoma"/>
          <w:bCs/>
          <w:sz w:val="24"/>
          <w:szCs w:val="24"/>
        </w:rPr>
        <w:t>”</w:t>
      </w:r>
      <w:r w:rsidR="008C5D5D">
        <w:rPr>
          <w:rFonts w:cs="Tahoma"/>
          <w:bCs/>
          <w:sz w:val="24"/>
          <w:szCs w:val="24"/>
        </w:rPr>
        <w:t>.</w:t>
      </w:r>
      <w:r w:rsidR="008C5D5D" w:rsidRPr="008C5D5D">
        <w:rPr>
          <w:rFonts w:cs="Tahoma"/>
          <w:b/>
          <w:bCs/>
          <w:sz w:val="24"/>
          <w:szCs w:val="24"/>
        </w:rPr>
        <w:t xml:space="preserve"> </w:t>
      </w:r>
      <w:r w:rsidR="008C5D5D">
        <w:rPr>
          <w:rFonts w:cs="Tahoma"/>
          <w:bCs/>
          <w:sz w:val="24"/>
          <w:szCs w:val="24"/>
        </w:rPr>
        <w:t>Parecer: pela</w:t>
      </w:r>
      <w:r w:rsidR="008C5D5D">
        <w:rPr>
          <w:rFonts w:cs="Tahoma"/>
          <w:b/>
          <w:bCs/>
          <w:sz w:val="24"/>
          <w:szCs w:val="24"/>
        </w:rPr>
        <w:t xml:space="preserve"> </w:t>
      </w:r>
      <w:r w:rsidR="008C5D5D" w:rsidRPr="00647A86">
        <w:rPr>
          <w:rFonts w:cs="Tahoma"/>
          <w:bCs/>
          <w:sz w:val="24"/>
          <w:szCs w:val="24"/>
        </w:rPr>
        <w:t>Admissibilidade na forma da emenda Substitutiva nº 73 e das emendas e subemendas na forma do anexo ao parecer.</w:t>
      </w:r>
      <w:r w:rsidR="008C5D5D">
        <w:rPr>
          <w:rFonts w:cs="Tahoma"/>
          <w:bCs/>
          <w:sz w:val="24"/>
          <w:szCs w:val="24"/>
        </w:rPr>
        <w:t xml:space="preserve"> No momento da leitura do parecer, o Dep. Chico Leite compareceu à reunião, passando a Comissão a conter cinco membros. Com a palavra o Dep. Chico Leite, que ressaltou que esta Comissão analisa tão somente a admissibilidade, porquanto cabe ao plenário da CLDF apreciar o mérito da proposição</w:t>
      </w:r>
      <w:r w:rsidR="00083FFB">
        <w:rPr>
          <w:rFonts w:cs="Tahoma"/>
          <w:bCs/>
          <w:sz w:val="24"/>
          <w:szCs w:val="24"/>
        </w:rPr>
        <w:t xml:space="preserve"> e mencionou que as emendas de mé</w:t>
      </w:r>
      <w:r w:rsidR="008D1855">
        <w:rPr>
          <w:rFonts w:cs="Tahoma"/>
          <w:bCs/>
          <w:sz w:val="24"/>
          <w:szCs w:val="24"/>
        </w:rPr>
        <w:t>rito devem ser apresentadas no p</w:t>
      </w:r>
      <w:r w:rsidR="00684DF9">
        <w:rPr>
          <w:rFonts w:cs="Tahoma"/>
          <w:bCs/>
          <w:sz w:val="24"/>
          <w:szCs w:val="24"/>
        </w:rPr>
        <w:t>lenário desta Casa</w:t>
      </w:r>
      <w:r w:rsidR="008C5D5D">
        <w:rPr>
          <w:rFonts w:cs="Tahoma"/>
          <w:bCs/>
          <w:sz w:val="24"/>
          <w:szCs w:val="24"/>
        </w:rPr>
        <w:t>.</w:t>
      </w:r>
      <w:r w:rsidR="00EA5AF6">
        <w:rPr>
          <w:rFonts w:cs="Tahoma"/>
          <w:bCs/>
          <w:sz w:val="24"/>
          <w:szCs w:val="24"/>
        </w:rPr>
        <w:t xml:space="preserve"> Com a palavra o Dep. Raimu</w:t>
      </w:r>
      <w:r w:rsidR="008D1855">
        <w:rPr>
          <w:rFonts w:cs="Tahoma"/>
          <w:bCs/>
          <w:sz w:val="24"/>
          <w:szCs w:val="24"/>
        </w:rPr>
        <w:t>ndo Ribeiro, que consignou que a CCJ analisa</w:t>
      </w:r>
      <w:r w:rsidR="00EA5AF6">
        <w:rPr>
          <w:rFonts w:cs="Tahoma"/>
          <w:bCs/>
          <w:sz w:val="24"/>
          <w:szCs w:val="24"/>
        </w:rPr>
        <w:t xml:space="preserve"> a juridicidade da proposição</w:t>
      </w:r>
      <w:r w:rsidR="00083FFB">
        <w:rPr>
          <w:rFonts w:cs="Tahoma"/>
          <w:bCs/>
          <w:sz w:val="24"/>
          <w:szCs w:val="24"/>
        </w:rPr>
        <w:t>, informou que após a apreciação da proposição por esta Comissão poderão ser apresentadas emendas</w:t>
      </w:r>
      <w:r w:rsidR="00083FFB" w:rsidRPr="00083FFB">
        <w:rPr>
          <w:rFonts w:cs="Tahoma"/>
          <w:bCs/>
          <w:sz w:val="24"/>
          <w:szCs w:val="24"/>
        </w:rPr>
        <w:t xml:space="preserve"> </w:t>
      </w:r>
      <w:r w:rsidR="00083FFB">
        <w:rPr>
          <w:rFonts w:cs="Tahoma"/>
          <w:bCs/>
          <w:sz w:val="24"/>
          <w:szCs w:val="24"/>
        </w:rPr>
        <w:t>no Plenário da CLDF</w:t>
      </w:r>
      <w:r w:rsidR="00083FFB">
        <w:rPr>
          <w:rFonts w:cs="Tahoma"/>
          <w:bCs/>
          <w:sz w:val="24"/>
          <w:szCs w:val="24"/>
        </w:rPr>
        <w:t>. D</w:t>
      </w:r>
      <w:r w:rsidR="00EA5AF6">
        <w:rPr>
          <w:rFonts w:cs="Tahoma"/>
          <w:bCs/>
          <w:sz w:val="24"/>
          <w:szCs w:val="24"/>
        </w:rPr>
        <w:t xml:space="preserve">iscursou </w:t>
      </w:r>
      <w:r w:rsidR="00083FFB">
        <w:rPr>
          <w:rFonts w:cs="Tahoma"/>
          <w:bCs/>
          <w:sz w:val="24"/>
          <w:szCs w:val="24"/>
        </w:rPr>
        <w:t xml:space="preserve">ainda </w:t>
      </w:r>
      <w:r w:rsidR="00EA5AF6">
        <w:rPr>
          <w:rFonts w:cs="Tahoma"/>
          <w:bCs/>
          <w:sz w:val="24"/>
          <w:szCs w:val="24"/>
        </w:rPr>
        <w:t xml:space="preserve">sobre a ideologia de gênero e, por fim, refutou a imposição do Governo ao impor prazo para o estabelecimento do Plano Distrital de Educação </w:t>
      </w:r>
      <w:r w:rsidR="002913D6">
        <w:rPr>
          <w:rFonts w:cs="Tahoma"/>
          <w:bCs/>
          <w:sz w:val="24"/>
          <w:szCs w:val="24"/>
        </w:rPr>
        <w:t>(</w:t>
      </w:r>
      <w:r w:rsidR="00EA5AF6">
        <w:rPr>
          <w:rFonts w:cs="Tahoma"/>
          <w:bCs/>
          <w:sz w:val="24"/>
          <w:szCs w:val="24"/>
        </w:rPr>
        <w:t>PDE</w:t>
      </w:r>
      <w:r w:rsidR="002913D6">
        <w:rPr>
          <w:rFonts w:cs="Tahoma"/>
          <w:bCs/>
          <w:sz w:val="24"/>
          <w:szCs w:val="24"/>
        </w:rPr>
        <w:t>)</w:t>
      </w:r>
      <w:r w:rsidR="00EA5AF6">
        <w:rPr>
          <w:rFonts w:cs="Tahoma"/>
          <w:bCs/>
          <w:sz w:val="24"/>
          <w:szCs w:val="24"/>
        </w:rPr>
        <w:t>.</w:t>
      </w:r>
      <w:r w:rsidR="00684DF9">
        <w:rPr>
          <w:rFonts w:cs="Tahoma"/>
          <w:bCs/>
          <w:sz w:val="24"/>
          <w:szCs w:val="24"/>
        </w:rPr>
        <w:t xml:space="preserve"> Com a palavra</w:t>
      </w:r>
      <w:r w:rsidR="00EA5AF6">
        <w:rPr>
          <w:rFonts w:cs="Tahoma"/>
          <w:bCs/>
          <w:sz w:val="24"/>
          <w:szCs w:val="24"/>
        </w:rPr>
        <w:t xml:space="preserve"> a Dep.ª Sandra Faraj, que defendeu o Plano Distrital de Educação </w:t>
      </w:r>
      <w:r w:rsidR="002913D6">
        <w:rPr>
          <w:rFonts w:cs="Tahoma"/>
          <w:bCs/>
          <w:sz w:val="24"/>
          <w:szCs w:val="24"/>
        </w:rPr>
        <w:t>(PDE)</w:t>
      </w:r>
      <w:r w:rsidR="00EA5AF6">
        <w:rPr>
          <w:rFonts w:cs="Tahoma"/>
          <w:bCs/>
          <w:sz w:val="24"/>
          <w:szCs w:val="24"/>
        </w:rPr>
        <w:t xml:space="preserve"> e o ratificou</w:t>
      </w:r>
      <w:r w:rsidR="008C5D5D">
        <w:rPr>
          <w:rFonts w:cs="Tahoma"/>
          <w:bCs/>
          <w:sz w:val="24"/>
          <w:szCs w:val="24"/>
        </w:rPr>
        <w:t xml:space="preserve"> </w:t>
      </w:r>
      <w:r w:rsidR="00EA5AF6">
        <w:rPr>
          <w:rFonts w:cs="Tahoma"/>
          <w:bCs/>
          <w:sz w:val="24"/>
          <w:szCs w:val="24"/>
        </w:rPr>
        <w:t>quanto à consonância com o Plano Nacional de Educação</w:t>
      </w:r>
      <w:r w:rsidR="002913D6">
        <w:rPr>
          <w:rFonts w:cs="Tahoma"/>
          <w:bCs/>
          <w:sz w:val="24"/>
          <w:szCs w:val="24"/>
        </w:rPr>
        <w:t xml:space="preserve"> (PNE).</w:t>
      </w:r>
      <w:r w:rsidR="008C5D5D">
        <w:rPr>
          <w:rFonts w:cs="Tahoma"/>
          <w:bCs/>
          <w:sz w:val="24"/>
          <w:szCs w:val="24"/>
        </w:rPr>
        <w:t xml:space="preserve"> </w:t>
      </w:r>
      <w:r w:rsidR="00083FFB">
        <w:rPr>
          <w:rFonts w:cs="Tahoma"/>
          <w:bCs/>
          <w:sz w:val="24"/>
          <w:szCs w:val="24"/>
        </w:rPr>
        <w:t xml:space="preserve">O Dep. Júlio César, Líder do Governo, compareceu à reunião e informou que há acordo entre os líderes para que a matéria seja discutida e votada no Plenário no dia de hoje. </w:t>
      </w:r>
      <w:r w:rsidR="008C5D5D">
        <w:rPr>
          <w:rFonts w:cs="Tahoma"/>
          <w:bCs/>
          <w:sz w:val="24"/>
          <w:szCs w:val="24"/>
        </w:rPr>
        <w:t xml:space="preserve">Resultado: </w:t>
      </w:r>
      <w:r w:rsidR="008C5D5D" w:rsidRPr="008C5D5D">
        <w:rPr>
          <w:rFonts w:cs="Tahoma"/>
          <w:bCs/>
          <w:sz w:val="24"/>
          <w:szCs w:val="24"/>
        </w:rPr>
        <w:t>Aprovado o parecer pela Admissibilidade</w:t>
      </w:r>
      <w:r w:rsidR="008C5D5D">
        <w:rPr>
          <w:rFonts w:cs="Tahoma"/>
          <w:bCs/>
          <w:sz w:val="24"/>
          <w:szCs w:val="24"/>
        </w:rPr>
        <w:t>, por cinco votos favoráveis,</w:t>
      </w:r>
      <w:r w:rsidR="008C5D5D" w:rsidRPr="008C5D5D">
        <w:rPr>
          <w:rFonts w:cs="Tahoma"/>
          <w:bCs/>
          <w:sz w:val="24"/>
          <w:szCs w:val="24"/>
        </w:rPr>
        <w:t xml:space="preserve"> na forma da emenda Substitutiva nº 73 e das emendas e subemendas na forma do anexo ao parecer.</w:t>
      </w:r>
      <w:r w:rsidR="003512D3">
        <w:rPr>
          <w:rFonts w:cs="Tahoma"/>
          <w:bCs/>
          <w:sz w:val="24"/>
          <w:szCs w:val="24"/>
        </w:rPr>
        <w:t xml:space="preserve"> Com a palavra o Dep. Rafael Prudente, que defendeu o</w:t>
      </w:r>
      <w:r w:rsidR="003512D3" w:rsidRPr="003512D3">
        <w:rPr>
          <w:rFonts w:cs="Tahoma"/>
          <w:bCs/>
          <w:sz w:val="24"/>
          <w:szCs w:val="24"/>
        </w:rPr>
        <w:t xml:space="preserve"> </w:t>
      </w:r>
      <w:r w:rsidR="003512D3">
        <w:rPr>
          <w:rFonts w:cs="Tahoma"/>
          <w:bCs/>
          <w:sz w:val="24"/>
          <w:szCs w:val="24"/>
        </w:rPr>
        <w:t>Plano Distrital de Educação (PDE)</w:t>
      </w:r>
      <w:r w:rsidR="003512D3">
        <w:rPr>
          <w:rFonts w:cs="Tahoma"/>
          <w:bCs/>
          <w:sz w:val="24"/>
          <w:szCs w:val="24"/>
        </w:rPr>
        <w:t xml:space="preserve"> como instrumento de planejamento da educação do Distrito Federal para o próximo decênio. </w:t>
      </w:r>
      <w:r w:rsidR="002913D6">
        <w:rPr>
          <w:rFonts w:cs="Tahoma"/>
          <w:bCs/>
          <w:sz w:val="24"/>
          <w:szCs w:val="24"/>
        </w:rPr>
        <w:t>Após a apreciação desse item, retirou-se da reunião o Dep. Raimundo Ribe</w:t>
      </w:r>
      <w:r w:rsidR="008D1855">
        <w:rPr>
          <w:rFonts w:cs="Tahoma"/>
          <w:bCs/>
          <w:sz w:val="24"/>
          <w:szCs w:val="24"/>
        </w:rPr>
        <w:t>iro, passando a Comissão a conte</w:t>
      </w:r>
      <w:r w:rsidR="002913D6">
        <w:rPr>
          <w:rFonts w:cs="Tahoma"/>
          <w:bCs/>
          <w:sz w:val="24"/>
          <w:szCs w:val="24"/>
        </w:rPr>
        <w:t xml:space="preserve">r quatro membros. A Dep.ª Sandra Faraj reassumiu a Presidência, momento em que foi colocado em pauta o </w:t>
      </w:r>
      <w:r w:rsidR="002913D6" w:rsidRPr="002913D6">
        <w:rPr>
          <w:rFonts w:cs="Tahoma"/>
          <w:b/>
          <w:bCs/>
          <w:sz w:val="24"/>
          <w:szCs w:val="24"/>
        </w:rPr>
        <w:t>Item</w:t>
      </w:r>
      <w:r w:rsidR="002913D6">
        <w:rPr>
          <w:rFonts w:cs="Tahoma"/>
          <w:b/>
          <w:bCs/>
          <w:sz w:val="24"/>
          <w:szCs w:val="24"/>
        </w:rPr>
        <w:t xml:space="preserve"> </w:t>
      </w:r>
      <w:r w:rsidR="002913D6" w:rsidRPr="002913D6">
        <w:rPr>
          <w:rFonts w:cs="Tahoma"/>
          <w:b/>
          <w:bCs/>
          <w:sz w:val="24"/>
          <w:szCs w:val="24"/>
        </w:rPr>
        <w:t>02</w:t>
      </w:r>
      <w:r w:rsidR="002913D6">
        <w:rPr>
          <w:rFonts w:cs="Tahoma"/>
          <w:b/>
          <w:bCs/>
          <w:sz w:val="24"/>
          <w:szCs w:val="24"/>
        </w:rPr>
        <w:t xml:space="preserve"> – PELO 03/2015,</w:t>
      </w:r>
      <w:r w:rsidR="002913D6" w:rsidRPr="00085CA3">
        <w:rPr>
          <w:rFonts w:cs="Tahoma"/>
          <w:bCs/>
          <w:sz w:val="24"/>
          <w:szCs w:val="24"/>
        </w:rPr>
        <w:t xml:space="preserve"> de autoria do Deputado </w:t>
      </w:r>
      <w:r w:rsidR="002913D6">
        <w:rPr>
          <w:rFonts w:cs="Tahoma"/>
          <w:bCs/>
          <w:sz w:val="24"/>
          <w:szCs w:val="24"/>
        </w:rPr>
        <w:t>Chico Leite e outros,</w:t>
      </w:r>
      <w:r w:rsidR="002913D6">
        <w:rPr>
          <w:rFonts w:cs="Tahoma"/>
          <w:bCs/>
          <w:sz w:val="24"/>
          <w:szCs w:val="24"/>
        </w:rPr>
        <w:t xml:space="preserve"> sendo designado relator </w:t>
      </w:r>
      <w:r w:rsidR="002913D6" w:rsidRPr="002913D6">
        <w:rPr>
          <w:rFonts w:cs="Tahoma"/>
          <w:bCs/>
          <w:i/>
          <w:sz w:val="24"/>
          <w:szCs w:val="24"/>
        </w:rPr>
        <w:t xml:space="preserve">ad hoc </w:t>
      </w:r>
      <w:r w:rsidR="002913D6">
        <w:rPr>
          <w:rFonts w:cs="Tahoma"/>
          <w:bCs/>
          <w:sz w:val="24"/>
          <w:szCs w:val="24"/>
        </w:rPr>
        <w:t>o Dep. Rafael Prudente,</w:t>
      </w:r>
      <w:r w:rsidR="002913D6">
        <w:rPr>
          <w:rFonts w:cs="Tahoma"/>
          <w:bCs/>
          <w:sz w:val="24"/>
          <w:szCs w:val="24"/>
        </w:rPr>
        <w:t xml:space="preserve"> que “i</w:t>
      </w:r>
      <w:r w:rsidR="002913D6" w:rsidRPr="00DA267C">
        <w:rPr>
          <w:rFonts w:cs="Tahoma"/>
          <w:bCs/>
          <w:sz w:val="24"/>
          <w:szCs w:val="24"/>
        </w:rPr>
        <w:t>nsere o art. 351-A na Lei Orgânica do Distrito Federal,</w:t>
      </w:r>
      <w:r w:rsidR="002913D6">
        <w:rPr>
          <w:rFonts w:cs="Tahoma"/>
          <w:bCs/>
          <w:sz w:val="24"/>
          <w:szCs w:val="24"/>
        </w:rPr>
        <w:t xml:space="preserve"> </w:t>
      </w:r>
      <w:r w:rsidR="002913D6" w:rsidRPr="00DA267C">
        <w:rPr>
          <w:rFonts w:cs="Tahoma"/>
          <w:bCs/>
          <w:sz w:val="24"/>
          <w:szCs w:val="24"/>
        </w:rPr>
        <w:t>dispondo sobre a audiência pública em matéria de ordenamento territorial</w:t>
      </w:r>
      <w:r w:rsidR="002913D6">
        <w:rPr>
          <w:rFonts w:cs="Tahoma"/>
          <w:bCs/>
          <w:sz w:val="24"/>
          <w:szCs w:val="24"/>
        </w:rPr>
        <w:t>”</w:t>
      </w:r>
      <w:r w:rsidR="002913D6">
        <w:rPr>
          <w:rFonts w:cs="Tahoma"/>
          <w:bCs/>
          <w:sz w:val="24"/>
          <w:szCs w:val="24"/>
        </w:rPr>
        <w:t xml:space="preserve">. Parecer: </w:t>
      </w:r>
      <w:r w:rsidR="002913D6">
        <w:rPr>
          <w:rFonts w:cs="Tahoma"/>
          <w:bCs/>
          <w:sz w:val="24"/>
          <w:szCs w:val="24"/>
        </w:rPr>
        <w:t>pela Admissibilidade. Resultado: aprovado o parecer pela Admissibilidade por quatro votos favoráveis e uma ausência.</w:t>
      </w:r>
      <w:r w:rsidR="00673774">
        <w:rPr>
          <w:rFonts w:cs="Tahoma"/>
          <w:bCs/>
          <w:sz w:val="24"/>
          <w:szCs w:val="24"/>
        </w:rPr>
        <w:t xml:space="preserve"> Após a apreciação desse item, a Presidente Sandra Faraj inverteu a ordem da pauta para analisar o item 6</w:t>
      </w:r>
      <w:r w:rsidR="003512D3">
        <w:rPr>
          <w:rFonts w:cs="Tahoma"/>
          <w:bCs/>
          <w:sz w:val="24"/>
          <w:szCs w:val="24"/>
        </w:rPr>
        <w:t xml:space="preserve"> – PDL 9/2015</w:t>
      </w:r>
      <w:r w:rsidR="00673774">
        <w:rPr>
          <w:rFonts w:cs="Tahoma"/>
          <w:bCs/>
          <w:sz w:val="24"/>
          <w:szCs w:val="24"/>
        </w:rPr>
        <w:t xml:space="preserve">, em homenagem ao Dep. Júlio César, que é autor da proposição e estava presente na reunião da CCJ. Nesse momento, assumiu a </w:t>
      </w:r>
      <w:r w:rsidR="00673774">
        <w:rPr>
          <w:rFonts w:cs="Tahoma"/>
          <w:bCs/>
          <w:sz w:val="24"/>
          <w:szCs w:val="24"/>
        </w:rPr>
        <w:lastRenderedPageBreak/>
        <w:t>Presidência o Dep. Chico Leite, que colocou em votação o</w:t>
      </w:r>
      <w:r w:rsidR="00673774" w:rsidRPr="00673774">
        <w:rPr>
          <w:rFonts w:cs="Tahoma"/>
          <w:b/>
          <w:bCs/>
          <w:sz w:val="24"/>
          <w:szCs w:val="24"/>
        </w:rPr>
        <w:t xml:space="preserve"> </w:t>
      </w:r>
      <w:r w:rsidR="00673774">
        <w:rPr>
          <w:rFonts w:cs="Tahoma"/>
          <w:b/>
          <w:bCs/>
          <w:sz w:val="24"/>
          <w:szCs w:val="24"/>
        </w:rPr>
        <w:t>Item 06 – PDL 9/2015,</w:t>
      </w:r>
      <w:r w:rsidR="00673774" w:rsidRPr="00085CA3">
        <w:rPr>
          <w:rFonts w:cs="Tahoma"/>
          <w:bCs/>
          <w:sz w:val="24"/>
          <w:szCs w:val="24"/>
        </w:rPr>
        <w:t xml:space="preserve"> de autoria d</w:t>
      </w:r>
      <w:r w:rsidR="00673774">
        <w:rPr>
          <w:rFonts w:cs="Tahoma"/>
          <w:bCs/>
          <w:sz w:val="24"/>
          <w:szCs w:val="24"/>
        </w:rPr>
        <w:t>o Deputado Júlio César e relatoria da Dep. Sandra Faraj, que “c</w:t>
      </w:r>
      <w:r w:rsidR="00673774" w:rsidRPr="00D26FEE">
        <w:rPr>
          <w:rFonts w:cs="Tahoma"/>
          <w:bCs/>
          <w:sz w:val="24"/>
          <w:szCs w:val="24"/>
        </w:rPr>
        <w:t>oncede o Título de Cidadão Honorário de Brasília ao Senhor Flávio Eduardo Wanderley Britto</w:t>
      </w:r>
      <w:r w:rsidR="00673774">
        <w:rPr>
          <w:rFonts w:cs="Tahoma"/>
          <w:bCs/>
          <w:sz w:val="24"/>
          <w:szCs w:val="24"/>
        </w:rPr>
        <w:t xml:space="preserve">”. Parecer: pela Admissibilidade. </w:t>
      </w:r>
      <w:r w:rsidR="00673774">
        <w:rPr>
          <w:rFonts w:cs="Tahoma"/>
          <w:bCs/>
          <w:sz w:val="24"/>
          <w:szCs w:val="24"/>
        </w:rPr>
        <w:t>Com a palavra o Dep. Chico Leite</w:t>
      </w:r>
      <w:r w:rsidR="008D1855">
        <w:rPr>
          <w:rFonts w:cs="Tahoma"/>
          <w:bCs/>
          <w:sz w:val="24"/>
          <w:szCs w:val="24"/>
        </w:rPr>
        <w:t xml:space="preserve"> que, apesar da inexistência de qualquer objeção quanto ao condecorado,</w:t>
      </w:r>
      <w:r w:rsidR="00673774">
        <w:rPr>
          <w:rFonts w:cs="Tahoma"/>
          <w:bCs/>
          <w:sz w:val="24"/>
          <w:szCs w:val="24"/>
        </w:rPr>
        <w:t xml:space="preserve"> defendeu a análise profunda sobre a concessão de título de cidadão honorário, ressaltando a necessidade de requisitos rigorosos e a participação popular, tais como a criação de comissão especial e a publicação de edital. </w:t>
      </w:r>
      <w:r w:rsidR="00673774">
        <w:rPr>
          <w:rFonts w:cs="Tahoma"/>
          <w:bCs/>
          <w:sz w:val="24"/>
          <w:szCs w:val="24"/>
        </w:rPr>
        <w:t>Resultado: aprovado o parecer pela Admissibilidade por três v</w:t>
      </w:r>
      <w:r w:rsidR="00673774">
        <w:rPr>
          <w:rFonts w:cs="Tahoma"/>
          <w:bCs/>
          <w:sz w:val="24"/>
          <w:szCs w:val="24"/>
        </w:rPr>
        <w:t>otos favoráveis e uma abstenção – Dep. Chico Leite</w:t>
      </w:r>
      <w:r w:rsidR="00673774">
        <w:rPr>
          <w:rFonts w:cs="Tahoma"/>
          <w:bCs/>
          <w:sz w:val="24"/>
          <w:szCs w:val="24"/>
        </w:rPr>
        <w:t>.</w:t>
      </w:r>
      <w:r w:rsidR="003512D3">
        <w:rPr>
          <w:rFonts w:cs="Tahoma"/>
          <w:bCs/>
          <w:sz w:val="24"/>
          <w:szCs w:val="24"/>
        </w:rPr>
        <w:t xml:space="preserve"> Após a apreciação desse item, retiraram-se da reunião os Deputados Bispo Renato Andrade e Rafael</w:t>
      </w:r>
      <w:r w:rsidR="007A6D29">
        <w:rPr>
          <w:rFonts w:cs="Tahoma"/>
          <w:bCs/>
          <w:sz w:val="24"/>
          <w:szCs w:val="24"/>
        </w:rPr>
        <w:t xml:space="preserve"> Prudente, motivo pelo</w:t>
      </w:r>
      <w:r w:rsidR="003512D3">
        <w:rPr>
          <w:rFonts w:cs="Tahoma"/>
          <w:bCs/>
          <w:sz w:val="24"/>
          <w:szCs w:val="24"/>
        </w:rPr>
        <w:t xml:space="preserve"> qual não for</w:t>
      </w:r>
      <w:r w:rsidR="00A43D38">
        <w:rPr>
          <w:rFonts w:cs="Tahoma"/>
          <w:bCs/>
          <w:sz w:val="24"/>
          <w:szCs w:val="24"/>
        </w:rPr>
        <w:t>am apreciados os demais itens da</w:t>
      </w:r>
      <w:bookmarkStart w:id="0" w:name="_GoBack"/>
      <w:bookmarkEnd w:id="0"/>
      <w:r w:rsidR="003512D3">
        <w:rPr>
          <w:rFonts w:cs="Tahoma"/>
          <w:bCs/>
          <w:sz w:val="24"/>
          <w:szCs w:val="24"/>
        </w:rPr>
        <w:t xml:space="preserve"> pauta</w:t>
      </w:r>
      <w:r w:rsidR="007A6D29">
        <w:rPr>
          <w:rFonts w:cs="Tahoma"/>
          <w:bCs/>
          <w:sz w:val="24"/>
          <w:szCs w:val="24"/>
        </w:rPr>
        <w:t xml:space="preserve"> ante a</w:t>
      </w:r>
      <w:r w:rsidR="003512D3">
        <w:rPr>
          <w:rFonts w:cs="Tahoma"/>
          <w:bCs/>
          <w:sz w:val="24"/>
          <w:szCs w:val="24"/>
        </w:rPr>
        <w:t xml:space="preserve"> falta de </w:t>
      </w:r>
      <w:r w:rsidR="003512D3" w:rsidRPr="00556D5F">
        <w:rPr>
          <w:rFonts w:cs="Tahoma"/>
          <w:bCs/>
          <w:sz w:val="24"/>
          <w:szCs w:val="24"/>
        </w:rPr>
        <w:t>quórum</w:t>
      </w:r>
      <w:r w:rsidR="003512D3">
        <w:rPr>
          <w:rFonts w:cs="Tahoma"/>
          <w:bCs/>
          <w:sz w:val="24"/>
          <w:szCs w:val="24"/>
        </w:rPr>
        <w:t xml:space="preserve">. </w:t>
      </w:r>
      <w:r w:rsidR="002913D6" w:rsidRPr="002913D6">
        <w:rPr>
          <w:rFonts w:cs="Tahoma"/>
          <w:b/>
          <w:bCs/>
          <w:sz w:val="24"/>
          <w:szCs w:val="24"/>
        </w:rPr>
        <w:t>Item</w:t>
      </w:r>
      <w:r w:rsidR="002913D6">
        <w:rPr>
          <w:rFonts w:cs="Tahoma"/>
          <w:bCs/>
          <w:sz w:val="24"/>
          <w:szCs w:val="24"/>
        </w:rPr>
        <w:t xml:space="preserve"> </w:t>
      </w:r>
      <w:r w:rsidR="002913D6">
        <w:rPr>
          <w:rFonts w:cs="Tahoma"/>
          <w:b/>
          <w:bCs/>
          <w:sz w:val="24"/>
          <w:szCs w:val="24"/>
        </w:rPr>
        <w:t>03 – PL 1529/2013,</w:t>
      </w:r>
      <w:r w:rsidR="002913D6" w:rsidRPr="00085CA3">
        <w:rPr>
          <w:rFonts w:cs="Tahoma"/>
          <w:bCs/>
          <w:sz w:val="24"/>
          <w:szCs w:val="24"/>
        </w:rPr>
        <w:t xml:space="preserve"> de autoria d</w:t>
      </w:r>
      <w:r w:rsidR="002913D6">
        <w:rPr>
          <w:rFonts w:cs="Tahoma"/>
          <w:bCs/>
          <w:sz w:val="24"/>
          <w:szCs w:val="24"/>
        </w:rPr>
        <w:t>o Deputado Cristiano Araújo</w:t>
      </w:r>
      <w:r w:rsidR="002913D6">
        <w:rPr>
          <w:rFonts w:cs="Tahoma"/>
          <w:bCs/>
          <w:sz w:val="24"/>
          <w:szCs w:val="24"/>
        </w:rPr>
        <w:t xml:space="preserve"> e relatoria do Dep. Chico Leite</w:t>
      </w:r>
      <w:r w:rsidR="002913D6">
        <w:rPr>
          <w:rFonts w:cs="Tahoma"/>
          <w:bCs/>
          <w:sz w:val="24"/>
          <w:szCs w:val="24"/>
        </w:rPr>
        <w:t>, que “i</w:t>
      </w:r>
      <w:r w:rsidR="002913D6" w:rsidRPr="00874DB2">
        <w:rPr>
          <w:rFonts w:cs="Tahoma"/>
          <w:bCs/>
          <w:sz w:val="24"/>
          <w:szCs w:val="24"/>
        </w:rPr>
        <w:t>nstitui o Dia da Mídia Comunitária e o inclui no calendário oficial de eventos do Distrito Federal</w:t>
      </w:r>
      <w:r w:rsidR="002913D6">
        <w:rPr>
          <w:rFonts w:cs="Tahoma"/>
          <w:bCs/>
          <w:sz w:val="24"/>
          <w:szCs w:val="24"/>
        </w:rPr>
        <w:t>”</w:t>
      </w:r>
      <w:r w:rsidR="002913D6">
        <w:rPr>
          <w:rFonts w:cs="Tahoma"/>
          <w:bCs/>
          <w:sz w:val="24"/>
          <w:szCs w:val="24"/>
        </w:rPr>
        <w:t>. Parecer: pela Admissibilidade. Resultado: o item não foi apreciado.</w:t>
      </w:r>
      <w:r w:rsidR="002913D6">
        <w:rPr>
          <w:rFonts w:cs="Tahoma"/>
          <w:sz w:val="24"/>
          <w:szCs w:val="24"/>
        </w:rPr>
        <w:t xml:space="preserve"> </w:t>
      </w:r>
      <w:r w:rsidR="002913D6" w:rsidRPr="002913D6">
        <w:rPr>
          <w:rFonts w:cs="Tahoma"/>
          <w:b/>
          <w:sz w:val="24"/>
          <w:szCs w:val="24"/>
        </w:rPr>
        <w:t>Item</w:t>
      </w:r>
      <w:r w:rsidR="002913D6">
        <w:rPr>
          <w:rFonts w:cs="Tahoma"/>
          <w:sz w:val="24"/>
          <w:szCs w:val="24"/>
        </w:rPr>
        <w:t xml:space="preserve"> </w:t>
      </w:r>
      <w:r w:rsidR="002913D6">
        <w:rPr>
          <w:rFonts w:cs="Tahoma"/>
          <w:b/>
          <w:bCs/>
          <w:sz w:val="24"/>
          <w:szCs w:val="24"/>
        </w:rPr>
        <w:t>04 – PL 1903/2014,</w:t>
      </w:r>
      <w:r w:rsidR="002913D6" w:rsidRPr="00085CA3">
        <w:rPr>
          <w:rFonts w:cs="Tahoma"/>
          <w:bCs/>
          <w:sz w:val="24"/>
          <w:szCs w:val="24"/>
        </w:rPr>
        <w:t xml:space="preserve"> de autoria d</w:t>
      </w:r>
      <w:r w:rsidR="002913D6">
        <w:rPr>
          <w:rFonts w:cs="Tahoma"/>
          <w:bCs/>
          <w:sz w:val="24"/>
          <w:szCs w:val="24"/>
        </w:rPr>
        <w:t>o Deputado Dr. Michel</w:t>
      </w:r>
      <w:r w:rsidR="002913D6" w:rsidRPr="002913D6">
        <w:rPr>
          <w:rFonts w:cs="Tahoma"/>
          <w:bCs/>
          <w:sz w:val="24"/>
          <w:szCs w:val="24"/>
        </w:rPr>
        <w:t xml:space="preserve"> </w:t>
      </w:r>
      <w:r w:rsidR="002913D6">
        <w:rPr>
          <w:rFonts w:cs="Tahoma"/>
          <w:bCs/>
          <w:sz w:val="24"/>
          <w:szCs w:val="24"/>
        </w:rPr>
        <w:t>e relatoria do Dep. Chico Leite, que “i</w:t>
      </w:r>
      <w:r w:rsidR="002913D6" w:rsidRPr="005D245B">
        <w:rPr>
          <w:rFonts w:cs="Tahoma"/>
          <w:bCs/>
          <w:sz w:val="24"/>
          <w:szCs w:val="24"/>
        </w:rPr>
        <w:t>nclui o Dia da Paz e da Conciliação, a ser comemorado no dia 22 de julho, no Calendário Oficial de Eventos do Distrito Federal</w:t>
      </w:r>
      <w:r w:rsidR="002913D6">
        <w:rPr>
          <w:rFonts w:cs="Tahoma"/>
          <w:bCs/>
          <w:sz w:val="24"/>
          <w:szCs w:val="24"/>
        </w:rPr>
        <w:t>”</w:t>
      </w:r>
      <w:r w:rsidR="002913D6">
        <w:rPr>
          <w:rFonts w:cs="Tahoma"/>
          <w:bCs/>
          <w:sz w:val="24"/>
          <w:szCs w:val="24"/>
        </w:rPr>
        <w:t>.</w:t>
      </w:r>
      <w:r w:rsidR="002913D6" w:rsidRPr="002913D6">
        <w:rPr>
          <w:rFonts w:cs="Tahoma"/>
          <w:bCs/>
          <w:sz w:val="24"/>
          <w:szCs w:val="24"/>
        </w:rPr>
        <w:t xml:space="preserve"> </w:t>
      </w:r>
      <w:r w:rsidR="002913D6">
        <w:rPr>
          <w:rFonts w:cs="Tahoma"/>
          <w:bCs/>
          <w:sz w:val="24"/>
          <w:szCs w:val="24"/>
        </w:rPr>
        <w:t>Parecer: pela Admissibilidade. Resultado: o item não foi apreciado</w:t>
      </w:r>
      <w:r w:rsidR="002913D6">
        <w:rPr>
          <w:rFonts w:cs="Tahoma"/>
          <w:bCs/>
          <w:sz w:val="24"/>
          <w:szCs w:val="24"/>
        </w:rPr>
        <w:t>.</w:t>
      </w:r>
      <w:r w:rsidR="002913D6" w:rsidRPr="002913D6">
        <w:rPr>
          <w:rFonts w:cs="Tahoma"/>
          <w:b/>
          <w:bCs/>
          <w:sz w:val="24"/>
          <w:szCs w:val="24"/>
        </w:rPr>
        <w:t xml:space="preserve"> </w:t>
      </w:r>
      <w:r w:rsidR="002913D6">
        <w:rPr>
          <w:rFonts w:cs="Tahoma"/>
          <w:b/>
          <w:bCs/>
          <w:sz w:val="24"/>
          <w:szCs w:val="24"/>
        </w:rPr>
        <w:t xml:space="preserve">Item </w:t>
      </w:r>
      <w:r w:rsidR="002913D6">
        <w:rPr>
          <w:rFonts w:cs="Tahoma"/>
          <w:b/>
          <w:bCs/>
          <w:sz w:val="24"/>
          <w:szCs w:val="24"/>
        </w:rPr>
        <w:t>05 – PL 2033/2014,</w:t>
      </w:r>
      <w:r w:rsidR="002913D6" w:rsidRPr="00085CA3">
        <w:rPr>
          <w:rFonts w:cs="Tahoma"/>
          <w:bCs/>
          <w:sz w:val="24"/>
          <w:szCs w:val="24"/>
        </w:rPr>
        <w:t xml:space="preserve"> de autoria d</w:t>
      </w:r>
      <w:r w:rsidR="002913D6">
        <w:rPr>
          <w:rFonts w:cs="Tahoma"/>
          <w:bCs/>
          <w:sz w:val="24"/>
          <w:szCs w:val="24"/>
        </w:rPr>
        <w:t>a Deputada Celina Leão</w:t>
      </w:r>
      <w:r w:rsidR="002913D6" w:rsidRPr="002913D6">
        <w:rPr>
          <w:rFonts w:cs="Tahoma"/>
          <w:bCs/>
          <w:sz w:val="24"/>
          <w:szCs w:val="24"/>
        </w:rPr>
        <w:t xml:space="preserve"> </w:t>
      </w:r>
      <w:r w:rsidR="002913D6">
        <w:rPr>
          <w:rFonts w:cs="Tahoma"/>
          <w:bCs/>
          <w:sz w:val="24"/>
          <w:szCs w:val="24"/>
        </w:rPr>
        <w:t>e relatoria do Dep. Chico Leite, que “f</w:t>
      </w:r>
      <w:r w:rsidR="002913D6" w:rsidRPr="002357C6">
        <w:rPr>
          <w:rFonts w:cs="Tahoma"/>
          <w:bCs/>
          <w:sz w:val="24"/>
          <w:szCs w:val="24"/>
        </w:rPr>
        <w:t>ica instituído e incluído no Calendário Oficial de Eventos do Distrito Federal o dia do Radialista</w:t>
      </w:r>
      <w:r w:rsidR="002913D6">
        <w:rPr>
          <w:rFonts w:cs="Tahoma"/>
          <w:bCs/>
          <w:sz w:val="24"/>
          <w:szCs w:val="24"/>
        </w:rPr>
        <w:t>”</w:t>
      </w:r>
      <w:r w:rsidR="002913D6">
        <w:rPr>
          <w:rFonts w:cs="Tahoma"/>
          <w:bCs/>
          <w:sz w:val="24"/>
          <w:szCs w:val="24"/>
        </w:rPr>
        <w:t>.</w:t>
      </w:r>
      <w:r w:rsidR="002913D6" w:rsidRPr="002913D6">
        <w:rPr>
          <w:rFonts w:cs="Tahoma"/>
          <w:bCs/>
          <w:sz w:val="24"/>
          <w:szCs w:val="24"/>
        </w:rPr>
        <w:t xml:space="preserve"> </w:t>
      </w:r>
      <w:r w:rsidR="002913D6">
        <w:rPr>
          <w:rFonts w:cs="Tahoma"/>
          <w:bCs/>
          <w:sz w:val="24"/>
          <w:szCs w:val="24"/>
        </w:rPr>
        <w:t>Parecer: pela Admissibilidade. Resultado: o item não foi apreciado.</w:t>
      </w:r>
      <w:r w:rsidR="003512D3">
        <w:rPr>
          <w:rFonts w:cs="Tahoma"/>
          <w:b/>
          <w:bCs/>
          <w:sz w:val="24"/>
          <w:szCs w:val="24"/>
        </w:rPr>
        <w:t xml:space="preserve"> </w:t>
      </w:r>
      <w:r w:rsidR="003512D3" w:rsidRPr="003512D3">
        <w:rPr>
          <w:rFonts w:cs="Tahoma"/>
          <w:bCs/>
          <w:sz w:val="24"/>
          <w:szCs w:val="24"/>
        </w:rPr>
        <w:t>Assim</w:t>
      </w:r>
      <w:r w:rsidR="00556D5F">
        <w:rPr>
          <w:rFonts w:cs="Tahoma"/>
          <w:sz w:val="24"/>
          <w:szCs w:val="24"/>
        </w:rPr>
        <w:t xml:space="preserve">, </w:t>
      </w:r>
      <w:r w:rsidR="003512D3">
        <w:rPr>
          <w:rFonts w:cs="Tahoma"/>
          <w:sz w:val="24"/>
          <w:szCs w:val="24"/>
        </w:rPr>
        <w:t>n</w:t>
      </w:r>
      <w:r w:rsidR="003512D3">
        <w:rPr>
          <w:rFonts w:cs="Tahoma"/>
          <w:sz w:val="24"/>
          <w:szCs w:val="24"/>
        </w:rPr>
        <w:t>ão havendo mais nada a tratar,</w:t>
      </w:r>
      <w:r w:rsidR="003512D3" w:rsidRPr="00F54082">
        <w:rPr>
          <w:rFonts w:cs="Tahoma"/>
          <w:bCs/>
          <w:sz w:val="24"/>
          <w:szCs w:val="24"/>
        </w:rPr>
        <w:t xml:space="preserve"> </w:t>
      </w:r>
      <w:r w:rsidR="003512D3">
        <w:rPr>
          <w:rFonts w:cs="Tahoma"/>
          <w:bCs/>
          <w:sz w:val="24"/>
          <w:szCs w:val="24"/>
        </w:rPr>
        <w:t xml:space="preserve">a </w:t>
      </w:r>
      <w:r w:rsidR="003512D3">
        <w:rPr>
          <w:rFonts w:cs="Tahoma"/>
          <w:sz w:val="24"/>
          <w:szCs w:val="24"/>
        </w:rPr>
        <w:t>Deputada Sandra Faraj encerrou</w:t>
      </w:r>
      <w:r w:rsidR="003512D3" w:rsidRPr="00DC1E42">
        <w:rPr>
          <w:rFonts w:cs="Tahoma"/>
          <w:sz w:val="24"/>
          <w:szCs w:val="24"/>
        </w:rPr>
        <w:t xml:space="preserve"> a reunião às</w:t>
      </w:r>
      <w:r w:rsidR="003512D3">
        <w:rPr>
          <w:rFonts w:cs="Tahoma"/>
          <w:sz w:val="24"/>
          <w:szCs w:val="24"/>
        </w:rPr>
        <w:t xml:space="preserve"> onze horas e cinquenta e três</w:t>
      </w:r>
      <w:r w:rsidR="003512D3">
        <w:rPr>
          <w:rFonts w:cs="Tahoma"/>
          <w:sz w:val="24"/>
          <w:szCs w:val="24"/>
        </w:rPr>
        <w:t xml:space="preserve"> minutos</w:t>
      </w:r>
      <w:r w:rsidR="003512D3" w:rsidRPr="00DC1E42">
        <w:rPr>
          <w:rFonts w:cs="Tahoma"/>
          <w:sz w:val="24"/>
          <w:szCs w:val="24"/>
        </w:rPr>
        <w:t xml:space="preserve">. </w:t>
      </w:r>
      <w:r w:rsidR="003512D3">
        <w:rPr>
          <w:rFonts w:cs="Tahoma"/>
          <w:sz w:val="24"/>
          <w:szCs w:val="24"/>
        </w:rPr>
        <w:t>E e</w:t>
      </w:r>
      <w:r w:rsidR="003512D3" w:rsidRPr="00DC1E42">
        <w:rPr>
          <w:rFonts w:cs="Tahoma"/>
          <w:sz w:val="24"/>
          <w:szCs w:val="24"/>
        </w:rPr>
        <w:t xml:space="preserve">u, Eduardo Miranda Melis, Secretário da Comissão de Constituição e Justiça da Câmara </w:t>
      </w:r>
      <w:r w:rsidR="003512D3">
        <w:rPr>
          <w:rFonts w:cs="Tahoma"/>
          <w:sz w:val="24"/>
          <w:szCs w:val="24"/>
        </w:rPr>
        <w:t>Legislativa do Distrito Federal,</w:t>
      </w:r>
      <w:r w:rsidR="003512D3" w:rsidRPr="00DC1E42">
        <w:rPr>
          <w:rFonts w:cs="Tahoma"/>
          <w:sz w:val="24"/>
          <w:szCs w:val="24"/>
        </w:rPr>
        <w:t xml:space="preserve"> lavrei a presente ata que</w:t>
      </w:r>
      <w:r w:rsidR="003512D3">
        <w:rPr>
          <w:rFonts w:cs="Tahoma"/>
          <w:sz w:val="24"/>
          <w:szCs w:val="24"/>
        </w:rPr>
        <w:t>,</w:t>
      </w:r>
      <w:r w:rsidR="003512D3" w:rsidRPr="00DC1E42">
        <w:rPr>
          <w:rFonts w:cs="Tahoma"/>
          <w:sz w:val="24"/>
          <w:szCs w:val="24"/>
        </w:rPr>
        <w:t xml:space="preserve"> depois de </w:t>
      </w:r>
      <w:r w:rsidR="003512D3">
        <w:rPr>
          <w:rFonts w:cs="Tahoma"/>
          <w:sz w:val="24"/>
          <w:szCs w:val="24"/>
        </w:rPr>
        <w:t>lida e assinada pela Presidente</w:t>
      </w:r>
      <w:r w:rsidR="003512D3" w:rsidRPr="00DC1E42">
        <w:rPr>
          <w:rFonts w:cs="Tahoma"/>
          <w:sz w:val="24"/>
          <w:szCs w:val="24"/>
        </w:rPr>
        <w:t xml:space="preserve"> </w:t>
      </w:r>
      <w:r w:rsidR="003512D3">
        <w:rPr>
          <w:rFonts w:cs="Tahoma"/>
          <w:sz w:val="24"/>
          <w:szCs w:val="24"/>
        </w:rPr>
        <w:t xml:space="preserve">e pelos </w:t>
      </w:r>
      <w:proofErr w:type="gramStart"/>
      <w:r w:rsidR="003512D3">
        <w:rPr>
          <w:rFonts w:cs="Tahoma"/>
          <w:sz w:val="24"/>
          <w:szCs w:val="24"/>
        </w:rPr>
        <w:t xml:space="preserve">demais </w:t>
      </w:r>
      <w:r w:rsidR="003512D3" w:rsidRPr="00DC1E42">
        <w:rPr>
          <w:rFonts w:cs="Tahoma"/>
          <w:sz w:val="24"/>
          <w:szCs w:val="24"/>
        </w:rPr>
        <w:t>D</w:t>
      </w:r>
      <w:r w:rsidR="003512D3">
        <w:rPr>
          <w:rFonts w:cs="Tahoma"/>
          <w:sz w:val="24"/>
          <w:szCs w:val="24"/>
        </w:rPr>
        <w:t>eputados</w:t>
      </w:r>
      <w:proofErr w:type="gramEnd"/>
      <w:r w:rsidR="003512D3">
        <w:rPr>
          <w:rFonts w:cs="Tahoma"/>
          <w:sz w:val="24"/>
          <w:szCs w:val="24"/>
        </w:rPr>
        <w:t xml:space="preserve"> membros desta Comissão,</w:t>
      </w:r>
      <w:r w:rsidR="003512D3" w:rsidRPr="003B401A">
        <w:rPr>
          <w:rFonts w:cs="Tahoma"/>
          <w:sz w:val="24"/>
          <w:szCs w:val="24"/>
        </w:rPr>
        <w:t xml:space="preserve"> </w:t>
      </w:r>
      <w:r w:rsidR="003512D3" w:rsidRPr="00DC1E42">
        <w:rPr>
          <w:rFonts w:cs="Tahoma"/>
          <w:sz w:val="24"/>
          <w:szCs w:val="24"/>
        </w:rPr>
        <w:t>será enviada à publicação</w:t>
      </w:r>
      <w:r w:rsidR="003512D3">
        <w:rPr>
          <w:rFonts w:cs="Tahoma"/>
          <w:sz w:val="24"/>
          <w:szCs w:val="24"/>
        </w:rPr>
        <w:t>.</w:t>
      </w:r>
    </w:p>
    <w:p w:rsidR="003512D3" w:rsidRDefault="003512D3" w:rsidP="003512D3">
      <w:pPr>
        <w:spacing w:before="120"/>
        <w:outlineLvl w:val="0"/>
        <w:rPr>
          <w:rFonts w:ascii="Tahoma" w:hAnsi="Tahoma" w:cs="Tahoma"/>
          <w:b/>
          <w:sz w:val="24"/>
          <w:szCs w:val="24"/>
        </w:rPr>
      </w:pPr>
    </w:p>
    <w:p w:rsidR="003512D3" w:rsidRDefault="003512D3" w:rsidP="003512D3">
      <w:pPr>
        <w:spacing w:before="120"/>
        <w:outlineLvl w:val="0"/>
        <w:rPr>
          <w:rFonts w:ascii="Tahoma" w:hAnsi="Tahoma" w:cs="Tahoma"/>
          <w:b/>
          <w:sz w:val="24"/>
          <w:szCs w:val="24"/>
        </w:rPr>
      </w:pPr>
    </w:p>
    <w:p w:rsidR="003512D3" w:rsidRDefault="003512D3" w:rsidP="003512D3">
      <w:pPr>
        <w:spacing w:before="120"/>
        <w:jc w:val="center"/>
        <w:outlineLvl w:val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DEPUTADA SANDRA FARAJ</w:t>
      </w:r>
    </w:p>
    <w:p w:rsidR="003512D3" w:rsidRPr="00536235" w:rsidRDefault="003512D3" w:rsidP="003512D3">
      <w:pPr>
        <w:pStyle w:val="Corpodetexto3"/>
        <w:spacing w:after="0"/>
        <w:ind w:left="2832" w:firstLine="708"/>
        <w:rPr>
          <w:rFonts w:cs="Tahoma"/>
          <w:bCs/>
          <w:sz w:val="24"/>
          <w:szCs w:val="24"/>
        </w:rPr>
      </w:pPr>
      <w:r>
        <w:rPr>
          <w:rFonts w:cs="Tahoma"/>
          <w:b/>
          <w:sz w:val="24"/>
          <w:szCs w:val="24"/>
        </w:rPr>
        <w:t>Presidente da CCJ</w:t>
      </w:r>
    </w:p>
    <w:p w:rsidR="008C5D5D" w:rsidRDefault="008C5D5D" w:rsidP="00F0352E">
      <w:pPr>
        <w:pStyle w:val="Corpodetexto3"/>
        <w:spacing w:after="0"/>
        <w:rPr>
          <w:rFonts w:cs="Tahoma"/>
          <w:bCs/>
          <w:sz w:val="24"/>
          <w:szCs w:val="24"/>
        </w:rPr>
      </w:pPr>
    </w:p>
    <w:p w:rsidR="002913D6" w:rsidRDefault="002913D6" w:rsidP="00F0352E">
      <w:pPr>
        <w:pStyle w:val="Corpodetexto3"/>
        <w:spacing w:after="0"/>
        <w:rPr>
          <w:rFonts w:cs="Tahoma"/>
          <w:bCs/>
          <w:sz w:val="24"/>
          <w:szCs w:val="24"/>
        </w:rPr>
      </w:pPr>
    </w:p>
    <w:p w:rsidR="002913D6" w:rsidRDefault="002913D6" w:rsidP="00F0352E">
      <w:pPr>
        <w:pStyle w:val="Corpodetexto3"/>
        <w:spacing w:after="0"/>
        <w:rPr>
          <w:rFonts w:cs="Tahoma"/>
          <w:sz w:val="24"/>
          <w:szCs w:val="24"/>
        </w:rPr>
      </w:pPr>
    </w:p>
    <w:p w:rsidR="00CD2C95" w:rsidRDefault="00CD2C95" w:rsidP="00B15988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CD2C95" w:rsidRDefault="00CD2C95" w:rsidP="00B15988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CD2C95" w:rsidRDefault="00CD2C95" w:rsidP="00B15988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1F112C" w:rsidRPr="001F112C" w:rsidRDefault="001F112C" w:rsidP="001F112C">
      <w:pPr>
        <w:pStyle w:val="Corpodetexto3"/>
        <w:spacing w:after="0"/>
        <w:rPr>
          <w:rFonts w:cs="Tahoma"/>
          <w:sz w:val="24"/>
          <w:szCs w:val="24"/>
        </w:rPr>
      </w:pPr>
    </w:p>
    <w:p w:rsidR="00954545" w:rsidRDefault="00954545" w:rsidP="00DA3323">
      <w:pPr>
        <w:pStyle w:val="Corpodetexto3"/>
        <w:spacing w:after="0"/>
        <w:rPr>
          <w:rFonts w:cs="Tahoma"/>
          <w:sz w:val="24"/>
          <w:szCs w:val="24"/>
        </w:rPr>
      </w:pPr>
    </w:p>
    <w:p w:rsidR="00954545" w:rsidRDefault="00954545" w:rsidP="00DA3323">
      <w:pPr>
        <w:pStyle w:val="Corpodetexto3"/>
        <w:spacing w:after="0"/>
        <w:rPr>
          <w:rFonts w:cs="Tahoma"/>
          <w:sz w:val="24"/>
          <w:szCs w:val="24"/>
        </w:rPr>
      </w:pPr>
    </w:p>
    <w:p w:rsidR="003D303F" w:rsidRDefault="003D303F" w:rsidP="008E328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ahoma" w:hAnsi="Tahoma" w:cs="Tahoma"/>
          <w:b/>
          <w:sz w:val="24"/>
          <w:szCs w:val="24"/>
        </w:rPr>
      </w:pPr>
    </w:p>
    <w:sectPr w:rsidR="003D303F" w:rsidSect="007B3DF5">
      <w:headerReference w:type="default" r:id="rId8"/>
      <w:pgSz w:w="11907" w:h="16840" w:code="9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E42" w:rsidRDefault="00DC1E42">
      <w:r>
        <w:separator/>
      </w:r>
    </w:p>
  </w:endnote>
  <w:endnote w:type="continuationSeparator" w:id="0">
    <w:p w:rsidR="00DC1E42" w:rsidRDefault="00DC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E42" w:rsidRDefault="00DC1E42">
      <w:r>
        <w:separator/>
      </w:r>
    </w:p>
  </w:footnote>
  <w:footnote w:type="continuationSeparator" w:id="0">
    <w:p w:rsidR="00DC1E42" w:rsidRDefault="00DC1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4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654"/>
    </w:tblGrid>
    <w:tr w:rsidR="00DC1E42" w:rsidTr="001D1DB8">
      <w:tc>
        <w:tcPr>
          <w:tcW w:w="1630" w:type="dxa"/>
        </w:tcPr>
        <w:p w:rsidR="00DC1E42" w:rsidRDefault="00DC1E42">
          <w:pPr>
            <w:pStyle w:val="Cabealho"/>
            <w:jc w:val="both"/>
          </w:pPr>
          <w:r>
            <w:rPr>
              <w:noProof/>
            </w:rPr>
            <w:drawing>
              <wp:inline distT="0" distB="0" distL="0" distR="0">
                <wp:extent cx="942975" cy="971550"/>
                <wp:effectExtent l="19050" t="0" r="9525" b="0"/>
                <wp:docPr id="1" name="Imagem 1" descr="G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G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:rsidR="00DC1E42" w:rsidRDefault="00DC1E42">
          <w:pPr>
            <w:pStyle w:val="Cabealho"/>
            <w:jc w:val="both"/>
            <w:rPr>
              <w:spacing w:val="-4"/>
              <w:sz w:val="32"/>
            </w:rPr>
          </w:pPr>
        </w:p>
        <w:p w:rsidR="00DC1E42" w:rsidRPr="002F59C6" w:rsidRDefault="00DC1E42">
          <w:pPr>
            <w:pStyle w:val="Cabealho"/>
            <w:jc w:val="both"/>
            <w:rPr>
              <w:rFonts w:ascii="Verdana" w:hAnsi="Verdana"/>
              <w:b/>
              <w:spacing w:val="-4"/>
              <w:sz w:val="28"/>
              <w:szCs w:val="28"/>
            </w:rPr>
          </w:pPr>
          <w:r w:rsidRPr="002F59C6">
            <w:rPr>
              <w:rFonts w:ascii="Verdana" w:hAnsi="Verdana"/>
              <w:b/>
              <w:spacing w:val="-4"/>
              <w:sz w:val="28"/>
              <w:szCs w:val="28"/>
            </w:rPr>
            <w:t>CÂMARA LEGISLATIVA DO DISTRITO FEDERAL</w:t>
          </w:r>
        </w:p>
        <w:p w:rsidR="00DC1E42" w:rsidRPr="00DC57AA" w:rsidRDefault="00DC1E42">
          <w:pPr>
            <w:pStyle w:val="Cabealho"/>
            <w:jc w:val="both"/>
            <w:rPr>
              <w:rFonts w:ascii="Verdana" w:hAnsi="Verdana"/>
              <w:b/>
              <w:sz w:val="28"/>
              <w:szCs w:val="28"/>
            </w:rPr>
          </w:pPr>
          <w:r w:rsidRPr="00DC57AA">
            <w:rPr>
              <w:rFonts w:ascii="Verdana" w:hAnsi="Verdana"/>
              <w:sz w:val="28"/>
              <w:szCs w:val="28"/>
            </w:rPr>
            <w:t>COMISSÃO DE CONSTITUIÇÃO E JUSTIÇA - CCJ</w:t>
          </w:r>
        </w:p>
        <w:p w:rsidR="00DC1E42" w:rsidRDefault="00DC1E42">
          <w:pPr>
            <w:pStyle w:val="Cabealho"/>
            <w:jc w:val="both"/>
          </w:pPr>
        </w:p>
      </w:tc>
    </w:tr>
  </w:tbl>
  <w:p w:rsidR="00DC1E42" w:rsidRDefault="00DC1E42" w:rsidP="00C357B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E1B65"/>
    <w:multiLevelType w:val="hybridMultilevel"/>
    <w:tmpl w:val="443C0A0C"/>
    <w:lvl w:ilvl="0" w:tplc="5A0A9C86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E3CE1"/>
    <w:multiLevelType w:val="hybridMultilevel"/>
    <w:tmpl w:val="5272789E"/>
    <w:lvl w:ilvl="0" w:tplc="E864DBB6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94C6272"/>
    <w:multiLevelType w:val="hybridMultilevel"/>
    <w:tmpl w:val="722674A4"/>
    <w:lvl w:ilvl="0" w:tplc="B5ECA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07547"/>
    <w:multiLevelType w:val="hybridMultilevel"/>
    <w:tmpl w:val="7F5A2FD0"/>
    <w:lvl w:ilvl="0" w:tplc="86109FA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7C"/>
    <w:rsid w:val="00001E90"/>
    <w:rsid w:val="0000472B"/>
    <w:rsid w:val="000053C9"/>
    <w:rsid w:val="00007D0C"/>
    <w:rsid w:val="00007D82"/>
    <w:rsid w:val="00013803"/>
    <w:rsid w:val="000143CC"/>
    <w:rsid w:val="000170C6"/>
    <w:rsid w:val="00020519"/>
    <w:rsid w:val="000209EE"/>
    <w:rsid w:val="000209FA"/>
    <w:rsid w:val="00022EA4"/>
    <w:rsid w:val="000244E0"/>
    <w:rsid w:val="00024D64"/>
    <w:rsid w:val="00024EFF"/>
    <w:rsid w:val="00025DB7"/>
    <w:rsid w:val="000269D8"/>
    <w:rsid w:val="0002734A"/>
    <w:rsid w:val="000278DA"/>
    <w:rsid w:val="000323B7"/>
    <w:rsid w:val="00032447"/>
    <w:rsid w:val="00032530"/>
    <w:rsid w:val="00032A03"/>
    <w:rsid w:val="00032D60"/>
    <w:rsid w:val="00033296"/>
    <w:rsid w:val="00033D97"/>
    <w:rsid w:val="00035A65"/>
    <w:rsid w:val="00036CE9"/>
    <w:rsid w:val="00040305"/>
    <w:rsid w:val="000416CF"/>
    <w:rsid w:val="000420E4"/>
    <w:rsid w:val="00043475"/>
    <w:rsid w:val="00044C29"/>
    <w:rsid w:val="00045995"/>
    <w:rsid w:val="00046315"/>
    <w:rsid w:val="00046B90"/>
    <w:rsid w:val="0005014A"/>
    <w:rsid w:val="0005185D"/>
    <w:rsid w:val="00053214"/>
    <w:rsid w:val="00053327"/>
    <w:rsid w:val="00053365"/>
    <w:rsid w:val="000562D7"/>
    <w:rsid w:val="00060403"/>
    <w:rsid w:val="0006297F"/>
    <w:rsid w:val="00064279"/>
    <w:rsid w:val="00064A67"/>
    <w:rsid w:val="000652A7"/>
    <w:rsid w:val="00070071"/>
    <w:rsid w:val="00071C3A"/>
    <w:rsid w:val="000733A0"/>
    <w:rsid w:val="000744E8"/>
    <w:rsid w:val="00075581"/>
    <w:rsid w:val="00076618"/>
    <w:rsid w:val="00076F85"/>
    <w:rsid w:val="00077A45"/>
    <w:rsid w:val="000811D1"/>
    <w:rsid w:val="00083699"/>
    <w:rsid w:val="00083FFB"/>
    <w:rsid w:val="0008426D"/>
    <w:rsid w:val="0008433E"/>
    <w:rsid w:val="0008477E"/>
    <w:rsid w:val="00090778"/>
    <w:rsid w:val="000908CF"/>
    <w:rsid w:val="00092EEF"/>
    <w:rsid w:val="00094198"/>
    <w:rsid w:val="000948D8"/>
    <w:rsid w:val="000954D1"/>
    <w:rsid w:val="00095CAD"/>
    <w:rsid w:val="00097382"/>
    <w:rsid w:val="00097D24"/>
    <w:rsid w:val="000A181E"/>
    <w:rsid w:val="000A23B6"/>
    <w:rsid w:val="000A3492"/>
    <w:rsid w:val="000A3739"/>
    <w:rsid w:val="000A51D2"/>
    <w:rsid w:val="000A6388"/>
    <w:rsid w:val="000A6CD0"/>
    <w:rsid w:val="000A769A"/>
    <w:rsid w:val="000A7F1E"/>
    <w:rsid w:val="000B02DC"/>
    <w:rsid w:val="000B20D7"/>
    <w:rsid w:val="000B22F9"/>
    <w:rsid w:val="000B2408"/>
    <w:rsid w:val="000B3F46"/>
    <w:rsid w:val="000B40CE"/>
    <w:rsid w:val="000B43C5"/>
    <w:rsid w:val="000B4437"/>
    <w:rsid w:val="000B4503"/>
    <w:rsid w:val="000B5385"/>
    <w:rsid w:val="000B5680"/>
    <w:rsid w:val="000B6660"/>
    <w:rsid w:val="000B67C3"/>
    <w:rsid w:val="000C2860"/>
    <w:rsid w:val="000C3797"/>
    <w:rsid w:val="000C49D5"/>
    <w:rsid w:val="000C4E2B"/>
    <w:rsid w:val="000C7667"/>
    <w:rsid w:val="000D025D"/>
    <w:rsid w:val="000D0C46"/>
    <w:rsid w:val="000D1C9F"/>
    <w:rsid w:val="000D2099"/>
    <w:rsid w:val="000D20A1"/>
    <w:rsid w:val="000D3BE9"/>
    <w:rsid w:val="000D3C02"/>
    <w:rsid w:val="000D496B"/>
    <w:rsid w:val="000D7376"/>
    <w:rsid w:val="000E0519"/>
    <w:rsid w:val="000E0AF6"/>
    <w:rsid w:val="000E12EA"/>
    <w:rsid w:val="000E2965"/>
    <w:rsid w:val="000E4026"/>
    <w:rsid w:val="000E6CBD"/>
    <w:rsid w:val="000E7397"/>
    <w:rsid w:val="000E7475"/>
    <w:rsid w:val="000F0328"/>
    <w:rsid w:val="000F05EB"/>
    <w:rsid w:val="000F06C3"/>
    <w:rsid w:val="000F1743"/>
    <w:rsid w:val="000F1A4E"/>
    <w:rsid w:val="000F203E"/>
    <w:rsid w:val="000F4632"/>
    <w:rsid w:val="000F659B"/>
    <w:rsid w:val="000F6854"/>
    <w:rsid w:val="000F6F4A"/>
    <w:rsid w:val="000F71F6"/>
    <w:rsid w:val="001008AF"/>
    <w:rsid w:val="00100E98"/>
    <w:rsid w:val="0010102F"/>
    <w:rsid w:val="00101796"/>
    <w:rsid w:val="00101FDD"/>
    <w:rsid w:val="001024D9"/>
    <w:rsid w:val="00102C7A"/>
    <w:rsid w:val="00102F80"/>
    <w:rsid w:val="00103B81"/>
    <w:rsid w:val="00103CA4"/>
    <w:rsid w:val="00104274"/>
    <w:rsid w:val="00104B60"/>
    <w:rsid w:val="0010515B"/>
    <w:rsid w:val="00105415"/>
    <w:rsid w:val="0010559D"/>
    <w:rsid w:val="00107EC1"/>
    <w:rsid w:val="00111623"/>
    <w:rsid w:val="00113EC3"/>
    <w:rsid w:val="00115D64"/>
    <w:rsid w:val="00116333"/>
    <w:rsid w:val="00116354"/>
    <w:rsid w:val="00116A64"/>
    <w:rsid w:val="001179C4"/>
    <w:rsid w:val="001203C8"/>
    <w:rsid w:val="00122FE6"/>
    <w:rsid w:val="001264FB"/>
    <w:rsid w:val="00126C3B"/>
    <w:rsid w:val="00127733"/>
    <w:rsid w:val="00127765"/>
    <w:rsid w:val="0013011F"/>
    <w:rsid w:val="00131678"/>
    <w:rsid w:val="00131947"/>
    <w:rsid w:val="00132077"/>
    <w:rsid w:val="0013439B"/>
    <w:rsid w:val="001346F1"/>
    <w:rsid w:val="00134A4C"/>
    <w:rsid w:val="00136112"/>
    <w:rsid w:val="001404E6"/>
    <w:rsid w:val="00140A85"/>
    <w:rsid w:val="00141E0F"/>
    <w:rsid w:val="00141EEC"/>
    <w:rsid w:val="00143C9B"/>
    <w:rsid w:val="00143D3A"/>
    <w:rsid w:val="0014538D"/>
    <w:rsid w:val="00146384"/>
    <w:rsid w:val="00147E8F"/>
    <w:rsid w:val="00151D6B"/>
    <w:rsid w:val="00152002"/>
    <w:rsid w:val="00153286"/>
    <w:rsid w:val="00154374"/>
    <w:rsid w:val="00156026"/>
    <w:rsid w:val="001604D0"/>
    <w:rsid w:val="0016191B"/>
    <w:rsid w:val="0016260D"/>
    <w:rsid w:val="00163120"/>
    <w:rsid w:val="00163D7E"/>
    <w:rsid w:val="00166BB1"/>
    <w:rsid w:val="001710FA"/>
    <w:rsid w:val="00171E8D"/>
    <w:rsid w:val="00172CD5"/>
    <w:rsid w:val="00172FAB"/>
    <w:rsid w:val="0017331A"/>
    <w:rsid w:val="00175487"/>
    <w:rsid w:val="00175E37"/>
    <w:rsid w:val="001760AE"/>
    <w:rsid w:val="00176190"/>
    <w:rsid w:val="00176D3D"/>
    <w:rsid w:val="00177205"/>
    <w:rsid w:val="0017787F"/>
    <w:rsid w:val="00180765"/>
    <w:rsid w:val="00181C1C"/>
    <w:rsid w:val="00184449"/>
    <w:rsid w:val="001844F9"/>
    <w:rsid w:val="00184E3D"/>
    <w:rsid w:val="00184E72"/>
    <w:rsid w:val="00185787"/>
    <w:rsid w:val="00186C15"/>
    <w:rsid w:val="0019173E"/>
    <w:rsid w:val="001918EA"/>
    <w:rsid w:val="0019208F"/>
    <w:rsid w:val="00194080"/>
    <w:rsid w:val="00194975"/>
    <w:rsid w:val="00194FAB"/>
    <w:rsid w:val="001A38C0"/>
    <w:rsid w:val="001A4A92"/>
    <w:rsid w:val="001A4C27"/>
    <w:rsid w:val="001A5135"/>
    <w:rsid w:val="001A66EF"/>
    <w:rsid w:val="001A7063"/>
    <w:rsid w:val="001A775F"/>
    <w:rsid w:val="001B1B1A"/>
    <w:rsid w:val="001B4A53"/>
    <w:rsid w:val="001B52E3"/>
    <w:rsid w:val="001B6E8B"/>
    <w:rsid w:val="001B737C"/>
    <w:rsid w:val="001B750B"/>
    <w:rsid w:val="001C0D23"/>
    <w:rsid w:val="001C1E86"/>
    <w:rsid w:val="001C2AEB"/>
    <w:rsid w:val="001C2F4C"/>
    <w:rsid w:val="001C3005"/>
    <w:rsid w:val="001C3C0C"/>
    <w:rsid w:val="001C44E4"/>
    <w:rsid w:val="001C51EF"/>
    <w:rsid w:val="001C55D9"/>
    <w:rsid w:val="001C6ACF"/>
    <w:rsid w:val="001C6C99"/>
    <w:rsid w:val="001D19A4"/>
    <w:rsid w:val="001D1DB8"/>
    <w:rsid w:val="001D1EBC"/>
    <w:rsid w:val="001D2778"/>
    <w:rsid w:val="001D4BFE"/>
    <w:rsid w:val="001D4CDC"/>
    <w:rsid w:val="001D5C87"/>
    <w:rsid w:val="001D6E1B"/>
    <w:rsid w:val="001D7545"/>
    <w:rsid w:val="001D78D4"/>
    <w:rsid w:val="001E0291"/>
    <w:rsid w:val="001E06AD"/>
    <w:rsid w:val="001E1716"/>
    <w:rsid w:val="001E17ED"/>
    <w:rsid w:val="001E1BEC"/>
    <w:rsid w:val="001E3339"/>
    <w:rsid w:val="001E5B08"/>
    <w:rsid w:val="001E5E53"/>
    <w:rsid w:val="001E6945"/>
    <w:rsid w:val="001E790C"/>
    <w:rsid w:val="001E7C59"/>
    <w:rsid w:val="001F0579"/>
    <w:rsid w:val="001F112C"/>
    <w:rsid w:val="001F1C98"/>
    <w:rsid w:val="001F218D"/>
    <w:rsid w:val="001F69CB"/>
    <w:rsid w:val="001F6B08"/>
    <w:rsid w:val="00200BCF"/>
    <w:rsid w:val="002013D7"/>
    <w:rsid w:val="002046AF"/>
    <w:rsid w:val="00205435"/>
    <w:rsid w:val="00206997"/>
    <w:rsid w:val="00206CB7"/>
    <w:rsid w:val="00207490"/>
    <w:rsid w:val="002079D0"/>
    <w:rsid w:val="002113EF"/>
    <w:rsid w:val="00213DF3"/>
    <w:rsid w:val="00213FC3"/>
    <w:rsid w:val="002142DE"/>
    <w:rsid w:val="0021446D"/>
    <w:rsid w:val="002144B0"/>
    <w:rsid w:val="00215428"/>
    <w:rsid w:val="00222060"/>
    <w:rsid w:val="00223805"/>
    <w:rsid w:val="00224502"/>
    <w:rsid w:val="00224A15"/>
    <w:rsid w:val="00226136"/>
    <w:rsid w:val="0022673A"/>
    <w:rsid w:val="00226A50"/>
    <w:rsid w:val="0023068C"/>
    <w:rsid w:val="00230E86"/>
    <w:rsid w:val="002371F8"/>
    <w:rsid w:val="002419F1"/>
    <w:rsid w:val="00243C0C"/>
    <w:rsid w:val="002442AC"/>
    <w:rsid w:val="00244B0B"/>
    <w:rsid w:val="002453B6"/>
    <w:rsid w:val="00245C02"/>
    <w:rsid w:val="00246649"/>
    <w:rsid w:val="0025073C"/>
    <w:rsid w:val="0025079F"/>
    <w:rsid w:val="00250F33"/>
    <w:rsid w:val="00251968"/>
    <w:rsid w:val="00251DF4"/>
    <w:rsid w:val="00251FBC"/>
    <w:rsid w:val="00256751"/>
    <w:rsid w:val="0025791B"/>
    <w:rsid w:val="002604A6"/>
    <w:rsid w:val="0026230E"/>
    <w:rsid w:val="00265439"/>
    <w:rsid w:val="00266CD1"/>
    <w:rsid w:val="00266FBB"/>
    <w:rsid w:val="00267732"/>
    <w:rsid w:val="0026798D"/>
    <w:rsid w:val="00267A6D"/>
    <w:rsid w:val="00270516"/>
    <w:rsid w:val="0027054A"/>
    <w:rsid w:val="002709E0"/>
    <w:rsid w:val="00271853"/>
    <w:rsid w:val="00272364"/>
    <w:rsid w:val="00274EF7"/>
    <w:rsid w:val="00277F59"/>
    <w:rsid w:val="002801E2"/>
    <w:rsid w:val="002805F7"/>
    <w:rsid w:val="00280EF3"/>
    <w:rsid w:val="00281015"/>
    <w:rsid w:val="0028127F"/>
    <w:rsid w:val="002815E7"/>
    <w:rsid w:val="002817BC"/>
    <w:rsid w:val="00282C99"/>
    <w:rsid w:val="00282CEE"/>
    <w:rsid w:val="00285343"/>
    <w:rsid w:val="002905EB"/>
    <w:rsid w:val="002913D6"/>
    <w:rsid w:val="00291BA2"/>
    <w:rsid w:val="00291DF2"/>
    <w:rsid w:val="00292BDF"/>
    <w:rsid w:val="00293178"/>
    <w:rsid w:val="002932F7"/>
    <w:rsid w:val="00295574"/>
    <w:rsid w:val="00296340"/>
    <w:rsid w:val="00297218"/>
    <w:rsid w:val="002A30F4"/>
    <w:rsid w:val="002A3300"/>
    <w:rsid w:val="002A3F3A"/>
    <w:rsid w:val="002A6C84"/>
    <w:rsid w:val="002A7E8A"/>
    <w:rsid w:val="002B2A93"/>
    <w:rsid w:val="002B33AF"/>
    <w:rsid w:val="002B5216"/>
    <w:rsid w:val="002B5C0C"/>
    <w:rsid w:val="002C01C1"/>
    <w:rsid w:val="002C0695"/>
    <w:rsid w:val="002C0761"/>
    <w:rsid w:val="002C08CF"/>
    <w:rsid w:val="002C14B0"/>
    <w:rsid w:val="002C1C56"/>
    <w:rsid w:val="002C3EB0"/>
    <w:rsid w:val="002C49D7"/>
    <w:rsid w:val="002C4AF2"/>
    <w:rsid w:val="002C5EB1"/>
    <w:rsid w:val="002C6077"/>
    <w:rsid w:val="002C6BB2"/>
    <w:rsid w:val="002D07C8"/>
    <w:rsid w:val="002D34C6"/>
    <w:rsid w:val="002D42B0"/>
    <w:rsid w:val="002D4562"/>
    <w:rsid w:val="002D5681"/>
    <w:rsid w:val="002D5CB5"/>
    <w:rsid w:val="002D673D"/>
    <w:rsid w:val="002D74C7"/>
    <w:rsid w:val="002E04F0"/>
    <w:rsid w:val="002E05A4"/>
    <w:rsid w:val="002E3C77"/>
    <w:rsid w:val="002E3D7B"/>
    <w:rsid w:val="002E44E2"/>
    <w:rsid w:val="002E4995"/>
    <w:rsid w:val="002E57F8"/>
    <w:rsid w:val="002E671E"/>
    <w:rsid w:val="002E674B"/>
    <w:rsid w:val="002E710D"/>
    <w:rsid w:val="002E7E9A"/>
    <w:rsid w:val="002F0BEE"/>
    <w:rsid w:val="002F15D8"/>
    <w:rsid w:val="002F1E43"/>
    <w:rsid w:val="002F2339"/>
    <w:rsid w:val="002F550A"/>
    <w:rsid w:val="002F59C6"/>
    <w:rsid w:val="002F6679"/>
    <w:rsid w:val="002F6A9F"/>
    <w:rsid w:val="002F7393"/>
    <w:rsid w:val="0030099E"/>
    <w:rsid w:val="0030199C"/>
    <w:rsid w:val="00301A3E"/>
    <w:rsid w:val="00304650"/>
    <w:rsid w:val="00304AA6"/>
    <w:rsid w:val="00305C8C"/>
    <w:rsid w:val="00307A7B"/>
    <w:rsid w:val="00307B4F"/>
    <w:rsid w:val="00307BE5"/>
    <w:rsid w:val="0031050E"/>
    <w:rsid w:val="00310CB8"/>
    <w:rsid w:val="00311426"/>
    <w:rsid w:val="003114C5"/>
    <w:rsid w:val="0031188C"/>
    <w:rsid w:val="00312371"/>
    <w:rsid w:val="00312815"/>
    <w:rsid w:val="00312EEA"/>
    <w:rsid w:val="003151B8"/>
    <w:rsid w:val="00315940"/>
    <w:rsid w:val="00316A40"/>
    <w:rsid w:val="003210F5"/>
    <w:rsid w:val="00321578"/>
    <w:rsid w:val="00322E23"/>
    <w:rsid w:val="00323611"/>
    <w:rsid w:val="00323B38"/>
    <w:rsid w:val="003258C3"/>
    <w:rsid w:val="00326630"/>
    <w:rsid w:val="00326CAB"/>
    <w:rsid w:val="00326E15"/>
    <w:rsid w:val="00326F96"/>
    <w:rsid w:val="00327833"/>
    <w:rsid w:val="00330AE3"/>
    <w:rsid w:val="003311AD"/>
    <w:rsid w:val="00331458"/>
    <w:rsid w:val="00331C13"/>
    <w:rsid w:val="00331FEA"/>
    <w:rsid w:val="00332650"/>
    <w:rsid w:val="00334804"/>
    <w:rsid w:val="00335531"/>
    <w:rsid w:val="003357B1"/>
    <w:rsid w:val="003376DE"/>
    <w:rsid w:val="003408B4"/>
    <w:rsid w:val="00340D28"/>
    <w:rsid w:val="003418CA"/>
    <w:rsid w:val="00343878"/>
    <w:rsid w:val="00347DE3"/>
    <w:rsid w:val="003504F9"/>
    <w:rsid w:val="003512D3"/>
    <w:rsid w:val="003515E0"/>
    <w:rsid w:val="00351C09"/>
    <w:rsid w:val="00352CDB"/>
    <w:rsid w:val="00352F2B"/>
    <w:rsid w:val="00353D38"/>
    <w:rsid w:val="00356286"/>
    <w:rsid w:val="0035760A"/>
    <w:rsid w:val="0036091A"/>
    <w:rsid w:val="00363B82"/>
    <w:rsid w:val="003652A9"/>
    <w:rsid w:val="00373288"/>
    <w:rsid w:val="0037361A"/>
    <w:rsid w:val="00375448"/>
    <w:rsid w:val="003768E2"/>
    <w:rsid w:val="00377F3F"/>
    <w:rsid w:val="00380852"/>
    <w:rsid w:val="00381BD4"/>
    <w:rsid w:val="003821B3"/>
    <w:rsid w:val="003821EF"/>
    <w:rsid w:val="00382A02"/>
    <w:rsid w:val="003837E7"/>
    <w:rsid w:val="003849AC"/>
    <w:rsid w:val="00384ADD"/>
    <w:rsid w:val="00385912"/>
    <w:rsid w:val="003863F3"/>
    <w:rsid w:val="003876CC"/>
    <w:rsid w:val="003900EB"/>
    <w:rsid w:val="0039048F"/>
    <w:rsid w:val="00390B64"/>
    <w:rsid w:val="00392A0B"/>
    <w:rsid w:val="00393C8B"/>
    <w:rsid w:val="00394334"/>
    <w:rsid w:val="0039441A"/>
    <w:rsid w:val="00394B85"/>
    <w:rsid w:val="0039661C"/>
    <w:rsid w:val="00397397"/>
    <w:rsid w:val="003A055D"/>
    <w:rsid w:val="003A184E"/>
    <w:rsid w:val="003A30AF"/>
    <w:rsid w:val="003A37F1"/>
    <w:rsid w:val="003A3880"/>
    <w:rsid w:val="003A3DC7"/>
    <w:rsid w:val="003A4964"/>
    <w:rsid w:val="003A6E14"/>
    <w:rsid w:val="003A7047"/>
    <w:rsid w:val="003A73F7"/>
    <w:rsid w:val="003B1954"/>
    <w:rsid w:val="003B1EDA"/>
    <w:rsid w:val="003B218D"/>
    <w:rsid w:val="003B33F6"/>
    <w:rsid w:val="003B401A"/>
    <w:rsid w:val="003B617C"/>
    <w:rsid w:val="003B7BE7"/>
    <w:rsid w:val="003C2591"/>
    <w:rsid w:val="003C289F"/>
    <w:rsid w:val="003C33A2"/>
    <w:rsid w:val="003C3E18"/>
    <w:rsid w:val="003C60D1"/>
    <w:rsid w:val="003D09E5"/>
    <w:rsid w:val="003D0D47"/>
    <w:rsid w:val="003D1259"/>
    <w:rsid w:val="003D192F"/>
    <w:rsid w:val="003D1EF5"/>
    <w:rsid w:val="003D303F"/>
    <w:rsid w:val="003D31A1"/>
    <w:rsid w:val="003D3338"/>
    <w:rsid w:val="003D49D8"/>
    <w:rsid w:val="003D589E"/>
    <w:rsid w:val="003D7A6B"/>
    <w:rsid w:val="003D7FE1"/>
    <w:rsid w:val="003E13A7"/>
    <w:rsid w:val="003E236E"/>
    <w:rsid w:val="003E2AD2"/>
    <w:rsid w:val="003E5242"/>
    <w:rsid w:val="003E7A8A"/>
    <w:rsid w:val="003F1605"/>
    <w:rsid w:val="003F188A"/>
    <w:rsid w:val="003F237F"/>
    <w:rsid w:val="003F2966"/>
    <w:rsid w:val="003F4291"/>
    <w:rsid w:val="003F56F1"/>
    <w:rsid w:val="003F6785"/>
    <w:rsid w:val="003F7587"/>
    <w:rsid w:val="003F7E6F"/>
    <w:rsid w:val="00403AE3"/>
    <w:rsid w:val="00405446"/>
    <w:rsid w:val="0040638E"/>
    <w:rsid w:val="00406947"/>
    <w:rsid w:val="0041053C"/>
    <w:rsid w:val="00411174"/>
    <w:rsid w:val="004111BA"/>
    <w:rsid w:val="0041124A"/>
    <w:rsid w:val="004115A6"/>
    <w:rsid w:val="004115C1"/>
    <w:rsid w:val="00413533"/>
    <w:rsid w:val="004135D0"/>
    <w:rsid w:val="004138A0"/>
    <w:rsid w:val="00413FE3"/>
    <w:rsid w:val="0041497E"/>
    <w:rsid w:val="004151E4"/>
    <w:rsid w:val="004153BE"/>
    <w:rsid w:val="00416FAD"/>
    <w:rsid w:val="00417276"/>
    <w:rsid w:val="004202C6"/>
    <w:rsid w:val="00421EE5"/>
    <w:rsid w:val="0042515D"/>
    <w:rsid w:val="00430D38"/>
    <w:rsid w:val="00431784"/>
    <w:rsid w:val="00431B5C"/>
    <w:rsid w:val="00432FC3"/>
    <w:rsid w:val="004341E1"/>
    <w:rsid w:val="00435183"/>
    <w:rsid w:val="00435199"/>
    <w:rsid w:val="00435551"/>
    <w:rsid w:val="00435A2E"/>
    <w:rsid w:val="00435DFA"/>
    <w:rsid w:val="004407BB"/>
    <w:rsid w:val="0044090C"/>
    <w:rsid w:val="00440AF2"/>
    <w:rsid w:val="00440FC7"/>
    <w:rsid w:val="00440FD6"/>
    <w:rsid w:val="0044129E"/>
    <w:rsid w:val="004415E5"/>
    <w:rsid w:val="004422A5"/>
    <w:rsid w:val="00443B58"/>
    <w:rsid w:val="00446305"/>
    <w:rsid w:val="00446561"/>
    <w:rsid w:val="0044656E"/>
    <w:rsid w:val="0044663B"/>
    <w:rsid w:val="00446993"/>
    <w:rsid w:val="00447DFE"/>
    <w:rsid w:val="00450914"/>
    <w:rsid w:val="00451E5F"/>
    <w:rsid w:val="004530DA"/>
    <w:rsid w:val="00454C25"/>
    <w:rsid w:val="004550E7"/>
    <w:rsid w:val="00456933"/>
    <w:rsid w:val="00457141"/>
    <w:rsid w:val="004614BA"/>
    <w:rsid w:val="0046332D"/>
    <w:rsid w:val="00463B3D"/>
    <w:rsid w:val="004640DA"/>
    <w:rsid w:val="0046448F"/>
    <w:rsid w:val="00464BF0"/>
    <w:rsid w:val="004652EB"/>
    <w:rsid w:val="004656F3"/>
    <w:rsid w:val="004665D5"/>
    <w:rsid w:val="004669DB"/>
    <w:rsid w:val="00467033"/>
    <w:rsid w:val="00467BC3"/>
    <w:rsid w:val="00470C3C"/>
    <w:rsid w:val="00472382"/>
    <w:rsid w:val="00472880"/>
    <w:rsid w:val="00472930"/>
    <w:rsid w:val="004729EB"/>
    <w:rsid w:val="00472EEC"/>
    <w:rsid w:val="00474E20"/>
    <w:rsid w:val="00475920"/>
    <w:rsid w:val="0047629B"/>
    <w:rsid w:val="0047720F"/>
    <w:rsid w:val="00477D6B"/>
    <w:rsid w:val="004801FD"/>
    <w:rsid w:val="00480A7B"/>
    <w:rsid w:val="00480C1D"/>
    <w:rsid w:val="00481599"/>
    <w:rsid w:val="00481D7B"/>
    <w:rsid w:val="004821AB"/>
    <w:rsid w:val="00483E76"/>
    <w:rsid w:val="004847BC"/>
    <w:rsid w:val="004878F6"/>
    <w:rsid w:val="00490C90"/>
    <w:rsid w:val="004915A8"/>
    <w:rsid w:val="00494521"/>
    <w:rsid w:val="00497D34"/>
    <w:rsid w:val="004A1394"/>
    <w:rsid w:val="004A289E"/>
    <w:rsid w:val="004A31BE"/>
    <w:rsid w:val="004A347A"/>
    <w:rsid w:val="004A3D12"/>
    <w:rsid w:val="004A5754"/>
    <w:rsid w:val="004A5D9D"/>
    <w:rsid w:val="004A5ECE"/>
    <w:rsid w:val="004A64B2"/>
    <w:rsid w:val="004A710C"/>
    <w:rsid w:val="004B109F"/>
    <w:rsid w:val="004B1198"/>
    <w:rsid w:val="004B29C4"/>
    <w:rsid w:val="004B2B17"/>
    <w:rsid w:val="004B4C00"/>
    <w:rsid w:val="004B6818"/>
    <w:rsid w:val="004B7CC5"/>
    <w:rsid w:val="004B7D50"/>
    <w:rsid w:val="004C2C5F"/>
    <w:rsid w:val="004C3BDE"/>
    <w:rsid w:val="004C42C4"/>
    <w:rsid w:val="004C44BA"/>
    <w:rsid w:val="004C618E"/>
    <w:rsid w:val="004D0027"/>
    <w:rsid w:val="004D0C45"/>
    <w:rsid w:val="004D3D3C"/>
    <w:rsid w:val="004D4F76"/>
    <w:rsid w:val="004D53E6"/>
    <w:rsid w:val="004D79B6"/>
    <w:rsid w:val="004D7B3F"/>
    <w:rsid w:val="004E2950"/>
    <w:rsid w:val="004E3127"/>
    <w:rsid w:val="004E4378"/>
    <w:rsid w:val="004E4629"/>
    <w:rsid w:val="004E4FCE"/>
    <w:rsid w:val="004E5872"/>
    <w:rsid w:val="004E5904"/>
    <w:rsid w:val="004E5D48"/>
    <w:rsid w:val="004E6DC9"/>
    <w:rsid w:val="004F07D8"/>
    <w:rsid w:val="004F0B2E"/>
    <w:rsid w:val="004F187C"/>
    <w:rsid w:val="004F25DD"/>
    <w:rsid w:val="004F4726"/>
    <w:rsid w:val="004F4C71"/>
    <w:rsid w:val="004F4F23"/>
    <w:rsid w:val="004F52F5"/>
    <w:rsid w:val="004F53DF"/>
    <w:rsid w:val="004F54D5"/>
    <w:rsid w:val="004F65D9"/>
    <w:rsid w:val="004F7C50"/>
    <w:rsid w:val="0050070F"/>
    <w:rsid w:val="0050121B"/>
    <w:rsid w:val="0050156D"/>
    <w:rsid w:val="00505DCC"/>
    <w:rsid w:val="0051029B"/>
    <w:rsid w:val="00510716"/>
    <w:rsid w:val="00511C15"/>
    <w:rsid w:val="00511F84"/>
    <w:rsid w:val="0051236C"/>
    <w:rsid w:val="00512D12"/>
    <w:rsid w:val="00513BA5"/>
    <w:rsid w:val="00513DAC"/>
    <w:rsid w:val="0051435C"/>
    <w:rsid w:val="00515041"/>
    <w:rsid w:val="005158E2"/>
    <w:rsid w:val="005173E6"/>
    <w:rsid w:val="005174F1"/>
    <w:rsid w:val="0052018C"/>
    <w:rsid w:val="00520212"/>
    <w:rsid w:val="00523275"/>
    <w:rsid w:val="00523B8D"/>
    <w:rsid w:val="00523D8C"/>
    <w:rsid w:val="00525EBF"/>
    <w:rsid w:val="005305F6"/>
    <w:rsid w:val="005315BC"/>
    <w:rsid w:val="00531D27"/>
    <w:rsid w:val="00531E6B"/>
    <w:rsid w:val="00531F95"/>
    <w:rsid w:val="00532057"/>
    <w:rsid w:val="00532F31"/>
    <w:rsid w:val="005349A4"/>
    <w:rsid w:val="00536235"/>
    <w:rsid w:val="0054023B"/>
    <w:rsid w:val="00540362"/>
    <w:rsid w:val="005406F2"/>
    <w:rsid w:val="00540716"/>
    <w:rsid w:val="0054087B"/>
    <w:rsid w:val="0054128D"/>
    <w:rsid w:val="005420A7"/>
    <w:rsid w:val="005432B9"/>
    <w:rsid w:val="00543C8A"/>
    <w:rsid w:val="005446C2"/>
    <w:rsid w:val="00545754"/>
    <w:rsid w:val="005457DD"/>
    <w:rsid w:val="00550C7E"/>
    <w:rsid w:val="0055171A"/>
    <w:rsid w:val="00551D2D"/>
    <w:rsid w:val="005522F5"/>
    <w:rsid w:val="0055237F"/>
    <w:rsid w:val="00552891"/>
    <w:rsid w:val="00552C96"/>
    <w:rsid w:val="005531DB"/>
    <w:rsid w:val="00553569"/>
    <w:rsid w:val="0055362A"/>
    <w:rsid w:val="005539E5"/>
    <w:rsid w:val="005555C6"/>
    <w:rsid w:val="00555E7C"/>
    <w:rsid w:val="00556D5F"/>
    <w:rsid w:val="00557DE9"/>
    <w:rsid w:val="0056147A"/>
    <w:rsid w:val="0056202B"/>
    <w:rsid w:val="005628C2"/>
    <w:rsid w:val="00562FAF"/>
    <w:rsid w:val="005633AA"/>
    <w:rsid w:val="005639E5"/>
    <w:rsid w:val="00565AC3"/>
    <w:rsid w:val="00566005"/>
    <w:rsid w:val="0056767B"/>
    <w:rsid w:val="005706D1"/>
    <w:rsid w:val="0057132E"/>
    <w:rsid w:val="00571722"/>
    <w:rsid w:val="00572515"/>
    <w:rsid w:val="00575365"/>
    <w:rsid w:val="0057653B"/>
    <w:rsid w:val="00576A6E"/>
    <w:rsid w:val="00577FDC"/>
    <w:rsid w:val="00581258"/>
    <w:rsid w:val="005815C5"/>
    <w:rsid w:val="00582AE4"/>
    <w:rsid w:val="00584396"/>
    <w:rsid w:val="005850E5"/>
    <w:rsid w:val="00585551"/>
    <w:rsid w:val="00585ACF"/>
    <w:rsid w:val="00585C92"/>
    <w:rsid w:val="00585DC6"/>
    <w:rsid w:val="00585E7A"/>
    <w:rsid w:val="005872F0"/>
    <w:rsid w:val="00590BD4"/>
    <w:rsid w:val="00591EB0"/>
    <w:rsid w:val="005922E3"/>
    <w:rsid w:val="0059235D"/>
    <w:rsid w:val="0059274E"/>
    <w:rsid w:val="0059498A"/>
    <w:rsid w:val="00595E23"/>
    <w:rsid w:val="0059615F"/>
    <w:rsid w:val="005A1699"/>
    <w:rsid w:val="005A1C8A"/>
    <w:rsid w:val="005A4C38"/>
    <w:rsid w:val="005A4CF4"/>
    <w:rsid w:val="005A5FB9"/>
    <w:rsid w:val="005A63E6"/>
    <w:rsid w:val="005A6C32"/>
    <w:rsid w:val="005A74C3"/>
    <w:rsid w:val="005B049E"/>
    <w:rsid w:val="005B05F9"/>
    <w:rsid w:val="005B0D1A"/>
    <w:rsid w:val="005B0FC7"/>
    <w:rsid w:val="005B2461"/>
    <w:rsid w:val="005C007F"/>
    <w:rsid w:val="005C014C"/>
    <w:rsid w:val="005C111D"/>
    <w:rsid w:val="005C1C95"/>
    <w:rsid w:val="005C20BC"/>
    <w:rsid w:val="005C33E1"/>
    <w:rsid w:val="005C3F4B"/>
    <w:rsid w:val="005C3F88"/>
    <w:rsid w:val="005C40A8"/>
    <w:rsid w:val="005C459B"/>
    <w:rsid w:val="005C4905"/>
    <w:rsid w:val="005C5594"/>
    <w:rsid w:val="005C5924"/>
    <w:rsid w:val="005C5D3B"/>
    <w:rsid w:val="005C69F5"/>
    <w:rsid w:val="005D14BF"/>
    <w:rsid w:val="005D1F31"/>
    <w:rsid w:val="005D402D"/>
    <w:rsid w:val="005D546A"/>
    <w:rsid w:val="005D5AA5"/>
    <w:rsid w:val="005D691F"/>
    <w:rsid w:val="005D6B7B"/>
    <w:rsid w:val="005D7AA7"/>
    <w:rsid w:val="005E0EE7"/>
    <w:rsid w:val="005E354D"/>
    <w:rsid w:val="005E36D8"/>
    <w:rsid w:val="005E53B1"/>
    <w:rsid w:val="005E590D"/>
    <w:rsid w:val="005E5D39"/>
    <w:rsid w:val="005E68C5"/>
    <w:rsid w:val="005E6A06"/>
    <w:rsid w:val="005E724C"/>
    <w:rsid w:val="005F051B"/>
    <w:rsid w:val="005F1409"/>
    <w:rsid w:val="005F2F92"/>
    <w:rsid w:val="005F31CD"/>
    <w:rsid w:val="005F43EC"/>
    <w:rsid w:val="005F43F3"/>
    <w:rsid w:val="005F6198"/>
    <w:rsid w:val="005F6243"/>
    <w:rsid w:val="005F6D7B"/>
    <w:rsid w:val="00600137"/>
    <w:rsid w:val="00601610"/>
    <w:rsid w:val="0060243E"/>
    <w:rsid w:val="00603AD4"/>
    <w:rsid w:val="0060587C"/>
    <w:rsid w:val="00605F08"/>
    <w:rsid w:val="006065D6"/>
    <w:rsid w:val="00606654"/>
    <w:rsid w:val="0060704B"/>
    <w:rsid w:val="00607347"/>
    <w:rsid w:val="00607BB3"/>
    <w:rsid w:val="00611409"/>
    <w:rsid w:val="0061190D"/>
    <w:rsid w:val="006119B7"/>
    <w:rsid w:val="00611C20"/>
    <w:rsid w:val="00613815"/>
    <w:rsid w:val="00614960"/>
    <w:rsid w:val="00614D71"/>
    <w:rsid w:val="006150AF"/>
    <w:rsid w:val="00616227"/>
    <w:rsid w:val="006165F0"/>
    <w:rsid w:val="006200B8"/>
    <w:rsid w:val="006207BC"/>
    <w:rsid w:val="00621F36"/>
    <w:rsid w:val="0062308C"/>
    <w:rsid w:val="00624E87"/>
    <w:rsid w:val="006260F7"/>
    <w:rsid w:val="00630513"/>
    <w:rsid w:val="006311D2"/>
    <w:rsid w:val="00631246"/>
    <w:rsid w:val="00632091"/>
    <w:rsid w:val="00633808"/>
    <w:rsid w:val="0063386D"/>
    <w:rsid w:val="006359E3"/>
    <w:rsid w:val="00635C0A"/>
    <w:rsid w:val="00636753"/>
    <w:rsid w:val="00636CC0"/>
    <w:rsid w:val="006403DE"/>
    <w:rsid w:val="006405B7"/>
    <w:rsid w:val="006406E4"/>
    <w:rsid w:val="00640ECC"/>
    <w:rsid w:val="00641613"/>
    <w:rsid w:val="00641F0D"/>
    <w:rsid w:val="006428AF"/>
    <w:rsid w:val="00644F69"/>
    <w:rsid w:val="006451BA"/>
    <w:rsid w:val="00645424"/>
    <w:rsid w:val="006456DE"/>
    <w:rsid w:val="006459F8"/>
    <w:rsid w:val="00646087"/>
    <w:rsid w:val="00647105"/>
    <w:rsid w:val="00647EED"/>
    <w:rsid w:val="00650B2A"/>
    <w:rsid w:val="00651196"/>
    <w:rsid w:val="00651A51"/>
    <w:rsid w:val="00651D32"/>
    <w:rsid w:val="00652528"/>
    <w:rsid w:val="00652A45"/>
    <w:rsid w:val="006533FD"/>
    <w:rsid w:val="0065517F"/>
    <w:rsid w:val="00655C83"/>
    <w:rsid w:val="00655F72"/>
    <w:rsid w:val="00656D4A"/>
    <w:rsid w:val="006600B0"/>
    <w:rsid w:val="006602C0"/>
    <w:rsid w:val="006602EC"/>
    <w:rsid w:val="006604C7"/>
    <w:rsid w:val="00661BF1"/>
    <w:rsid w:val="0066317C"/>
    <w:rsid w:val="00663473"/>
    <w:rsid w:val="00663767"/>
    <w:rsid w:val="006638E0"/>
    <w:rsid w:val="0066432B"/>
    <w:rsid w:val="00664A8A"/>
    <w:rsid w:val="00665C9F"/>
    <w:rsid w:val="00667471"/>
    <w:rsid w:val="00670075"/>
    <w:rsid w:val="00670143"/>
    <w:rsid w:val="00670A33"/>
    <w:rsid w:val="00670B19"/>
    <w:rsid w:val="006721C3"/>
    <w:rsid w:val="006731CE"/>
    <w:rsid w:val="00673774"/>
    <w:rsid w:val="006738CC"/>
    <w:rsid w:val="0067390A"/>
    <w:rsid w:val="00674EDD"/>
    <w:rsid w:val="00675E95"/>
    <w:rsid w:val="00677302"/>
    <w:rsid w:val="00677747"/>
    <w:rsid w:val="006805E0"/>
    <w:rsid w:val="00682EEB"/>
    <w:rsid w:val="00683D1F"/>
    <w:rsid w:val="006843C8"/>
    <w:rsid w:val="00684DF9"/>
    <w:rsid w:val="00693F39"/>
    <w:rsid w:val="0069426E"/>
    <w:rsid w:val="006952E3"/>
    <w:rsid w:val="00695EA8"/>
    <w:rsid w:val="00696A77"/>
    <w:rsid w:val="00696D34"/>
    <w:rsid w:val="006974C3"/>
    <w:rsid w:val="006978F3"/>
    <w:rsid w:val="006A1BC3"/>
    <w:rsid w:val="006A4DE6"/>
    <w:rsid w:val="006A586A"/>
    <w:rsid w:val="006A5BAF"/>
    <w:rsid w:val="006A5FBE"/>
    <w:rsid w:val="006A6AEF"/>
    <w:rsid w:val="006A6F06"/>
    <w:rsid w:val="006A72E1"/>
    <w:rsid w:val="006A7C55"/>
    <w:rsid w:val="006A7F51"/>
    <w:rsid w:val="006B08D5"/>
    <w:rsid w:val="006B0F62"/>
    <w:rsid w:val="006B1F86"/>
    <w:rsid w:val="006B26E0"/>
    <w:rsid w:val="006B3953"/>
    <w:rsid w:val="006B4C62"/>
    <w:rsid w:val="006B5294"/>
    <w:rsid w:val="006B6186"/>
    <w:rsid w:val="006B6925"/>
    <w:rsid w:val="006B7335"/>
    <w:rsid w:val="006B7D0A"/>
    <w:rsid w:val="006C07E9"/>
    <w:rsid w:val="006C0B25"/>
    <w:rsid w:val="006C1C26"/>
    <w:rsid w:val="006C24AE"/>
    <w:rsid w:val="006C2522"/>
    <w:rsid w:val="006C2AEE"/>
    <w:rsid w:val="006C30AE"/>
    <w:rsid w:val="006C4717"/>
    <w:rsid w:val="006C47F8"/>
    <w:rsid w:val="006C4E24"/>
    <w:rsid w:val="006C4FC3"/>
    <w:rsid w:val="006C7677"/>
    <w:rsid w:val="006C79B3"/>
    <w:rsid w:val="006D1EAF"/>
    <w:rsid w:val="006D257E"/>
    <w:rsid w:val="006D2771"/>
    <w:rsid w:val="006D2B06"/>
    <w:rsid w:val="006D39FE"/>
    <w:rsid w:val="006D4FD6"/>
    <w:rsid w:val="006D547F"/>
    <w:rsid w:val="006D5BE0"/>
    <w:rsid w:val="006D5F76"/>
    <w:rsid w:val="006D6280"/>
    <w:rsid w:val="006D70CA"/>
    <w:rsid w:val="006E061F"/>
    <w:rsid w:val="006E0F78"/>
    <w:rsid w:val="006E1D78"/>
    <w:rsid w:val="006E2161"/>
    <w:rsid w:val="006E24FA"/>
    <w:rsid w:val="006E2700"/>
    <w:rsid w:val="006E404B"/>
    <w:rsid w:val="006E6F98"/>
    <w:rsid w:val="006E7554"/>
    <w:rsid w:val="006F0A01"/>
    <w:rsid w:val="006F1123"/>
    <w:rsid w:val="006F1CD6"/>
    <w:rsid w:val="006F25A0"/>
    <w:rsid w:val="006F3557"/>
    <w:rsid w:val="006F3CE5"/>
    <w:rsid w:val="006F3CFE"/>
    <w:rsid w:val="006F7075"/>
    <w:rsid w:val="00700275"/>
    <w:rsid w:val="0070319E"/>
    <w:rsid w:val="007034D4"/>
    <w:rsid w:val="0070384C"/>
    <w:rsid w:val="00705DDA"/>
    <w:rsid w:val="007070FE"/>
    <w:rsid w:val="00707504"/>
    <w:rsid w:val="00710D37"/>
    <w:rsid w:val="00712F18"/>
    <w:rsid w:val="0071405A"/>
    <w:rsid w:val="0071498F"/>
    <w:rsid w:val="00715756"/>
    <w:rsid w:val="00715773"/>
    <w:rsid w:val="00715EA4"/>
    <w:rsid w:val="00716E33"/>
    <w:rsid w:val="00717EB3"/>
    <w:rsid w:val="007223A6"/>
    <w:rsid w:val="00722615"/>
    <w:rsid w:val="007252F9"/>
    <w:rsid w:val="0072571B"/>
    <w:rsid w:val="0072576B"/>
    <w:rsid w:val="007259CB"/>
    <w:rsid w:val="0072696C"/>
    <w:rsid w:val="00730085"/>
    <w:rsid w:val="00730D3A"/>
    <w:rsid w:val="00730D71"/>
    <w:rsid w:val="00731187"/>
    <w:rsid w:val="00731705"/>
    <w:rsid w:val="00732B72"/>
    <w:rsid w:val="00734F3C"/>
    <w:rsid w:val="0073639E"/>
    <w:rsid w:val="00737560"/>
    <w:rsid w:val="00737864"/>
    <w:rsid w:val="00737F06"/>
    <w:rsid w:val="00740AC6"/>
    <w:rsid w:val="007412EA"/>
    <w:rsid w:val="00742593"/>
    <w:rsid w:val="00743298"/>
    <w:rsid w:val="0074434C"/>
    <w:rsid w:val="00745400"/>
    <w:rsid w:val="007459D8"/>
    <w:rsid w:val="00746CF7"/>
    <w:rsid w:val="007470FF"/>
    <w:rsid w:val="0074754F"/>
    <w:rsid w:val="00750C19"/>
    <w:rsid w:val="00751975"/>
    <w:rsid w:val="00753B14"/>
    <w:rsid w:val="007547CA"/>
    <w:rsid w:val="00754C13"/>
    <w:rsid w:val="00754D94"/>
    <w:rsid w:val="00757388"/>
    <w:rsid w:val="007574BA"/>
    <w:rsid w:val="007612B1"/>
    <w:rsid w:val="0076153F"/>
    <w:rsid w:val="00761613"/>
    <w:rsid w:val="007669D1"/>
    <w:rsid w:val="00766ADF"/>
    <w:rsid w:val="00771914"/>
    <w:rsid w:val="0077391E"/>
    <w:rsid w:val="00773B8F"/>
    <w:rsid w:val="00776B58"/>
    <w:rsid w:val="00780DA2"/>
    <w:rsid w:val="007815EE"/>
    <w:rsid w:val="007820B0"/>
    <w:rsid w:val="00782E82"/>
    <w:rsid w:val="00784411"/>
    <w:rsid w:val="00784CB8"/>
    <w:rsid w:val="00785D99"/>
    <w:rsid w:val="00786108"/>
    <w:rsid w:val="007871E5"/>
    <w:rsid w:val="00787599"/>
    <w:rsid w:val="00787E25"/>
    <w:rsid w:val="00790918"/>
    <w:rsid w:val="00791006"/>
    <w:rsid w:val="00792A8A"/>
    <w:rsid w:val="00793A92"/>
    <w:rsid w:val="00793F13"/>
    <w:rsid w:val="0079591D"/>
    <w:rsid w:val="007963DC"/>
    <w:rsid w:val="007979B9"/>
    <w:rsid w:val="007A07E3"/>
    <w:rsid w:val="007A0FDD"/>
    <w:rsid w:val="007A3247"/>
    <w:rsid w:val="007A3A8B"/>
    <w:rsid w:val="007A3DE3"/>
    <w:rsid w:val="007A4125"/>
    <w:rsid w:val="007A48B7"/>
    <w:rsid w:val="007A5464"/>
    <w:rsid w:val="007A5DFF"/>
    <w:rsid w:val="007A6BDD"/>
    <w:rsid w:val="007A6D29"/>
    <w:rsid w:val="007A7723"/>
    <w:rsid w:val="007A79C9"/>
    <w:rsid w:val="007B0C74"/>
    <w:rsid w:val="007B0EAB"/>
    <w:rsid w:val="007B1194"/>
    <w:rsid w:val="007B1DAF"/>
    <w:rsid w:val="007B3DD0"/>
    <w:rsid w:val="007B3DF5"/>
    <w:rsid w:val="007B3EB2"/>
    <w:rsid w:val="007B56F7"/>
    <w:rsid w:val="007B6A45"/>
    <w:rsid w:val="007B6AEB"/>
    <w:rsid w:val="007B7C78"/>
    <w:rsid w:val="007C28A9"/>
    <w:rsid w:val="007C3E59"/>
    <w:rsid w:val="007C479E"/>
    <w:rsid w:val="007C5007"/>
    <w:rsid w:val="007C62CC"/>
    <w:rsid w:val="007C6747"/>
    <w:rsid w:val="007C7CF6"/>
    <w:rsid w:val="007C7E4B"/>
    <w:rsid w:val="007D2B60"/>
    <w:rsid w:val="007D2BD4"/>
    <w:rsid w:val="007D43EC"/>
    <w:rsid w:val="007D5228"/>
    <w:rsid w:val="007D64B4"/>
    <w:rsid w:val="007D7655"/>
    <w:rsid w:val="007E1BE6"/>
    <w:rsid w:val="007E245C"/>
    <w:rsid w:val="007E2F02"/>
    <w:rsid w:val="007E3177"/>
    <w:rsid w:val="007E4C38"/>
    <w:rsid w:val="007E4D10"/>
    <w:rsid w:val="007E572E"/>
    <w:rsid w:val="007E5937"/>
    <w:rsid w:val="007E5A35"/>
    <w:rsid w:val="007E61B3"/>
    <w:rsid w:val="007E6728"/>
    <w:rsid w:val="007E6BB3"/>
    <w:rsid w:val="007E7221"/>
    <w:rsid w:val="007E74B2"/>
    <w:rsid w:val="007F197E"/>
    <w:rsid w:val="007F318B"/>
    <w:rsid w:val="007F3652"/>
    <w:rsid w:val="007F3AC9"/>
    <w:rsid w:val="007F4A86"/>
    <w:rsid w:val="007F75C1"/>
    <w:rsid w:val="00800486"/>
    <w:rsid w:val="00800B9B"/>
    <w:rsid w:val="0080218D"/>
    <w:rsid w:val="008026EC"/>
    <w:rsid w:val="00803328"/>
    <w:rsid w:val="00804242"/>
    <w:rsid w:val="00806EF6"/>
    <w:rsid w:val="00810B07"/>
    <w:rsid w:val="00810EA3"/>
    <w:rsid w:val="0081176C"/>
    <w:rsid w:val="00812B69"/>
    <w:rsid w:val="00812BC2"/>
    <w:rsid w:val="00812F99"/>
    <w:rsid w:val="00813250"/>
    <w:rsid w:val="008136CB"/>
    <w:rsid w:val="00813C88"/>
    <w:rsid w:val="00813F58"/>
    <w:rsid w:val="00815EC0"/>
    <w:rsid w:val="008163DA"/>
    <w:rsid w:val="008169CB"/>
    <w:rsid w:val="00817D42"/>
    <w:rsid w:val="00817F8E"/>
    <w:rsid w:val="008202D2"/>
    <w:rsid w:val="0082154A"/>
    <w:rsid w:val="00822534"/>
    <w:rsid w:val="00823AE0"/>
    <w:rsid w:val="00825B50"/>
    <w:rsid w:val="00825C61"/>
    <w:rsid w:val="008267B1"/>
    <w:rsid w:val="00826A9F"/>
    <w:rsid w:val="00830D06"/>
    <w:rsid w:val="008323A4"/>
    <w:rsid w:val="00833A74"/>
    <w:rsid w:val="00833A9E"/>
    <w:rsid w:val="008345A5"/>
    <w:rsid w:val="00834F01"/>
    <w:rsid w:val="008351BE"/>
    <w:rsid w:val="00837864"/>
    <w:rsid w:val="00837C53"/>
    <w:rsid w:val="00837F77"/>
    <w:rsid w:val="008405EC"/>
    <w:rsid w:val="008408F5"/>
    <w:rsid w:val="00842151"/>
    <w:rsid w:val="00842BA7"/>
    <w:rsid w:val="00843F67"/>
    <w:rsid w:val="008440F6"/>
    <w:rsid w:val="008444EA"/>
    <w:rsid w:val="00844801"/>
    <w:rsid w:val="00844DFE"/>
    <w:rsid w:val="0084574D"/>
    <w:rsid w:val="0084694B"/>
    <w:rsid w:val="008519D5"/>
    <w:rsid w:val="00851FF0"/>
    <w:rsid w:val="00852CF7"/>
    <w:rsid w:val="00853B8E"/>
    <w:rsid w:val="0085415B"/>
    <w:rsid w:val="008542B2"/>
    <w:rsid w:val="0085588D"/>
    <w:rsid w:val="0085666E"/>
    <w:rsid w:val="00856F16"/>
    <w:rsid w:val="00857159"/>
    <w:rsid w:val="008574DD"/>
    <w:rsid w:val="00857A7E"/>
    <w:rsid w:val="008600E7"/>
    <w:rsid w:val="00860133"/>
    <w:rsid w:val="008606AE"/>
    <w:rsid w:val="00860E1E"/>
    <w:rsid w:val="00864322"/>
    <w:rsid w:val="0086491D"/>
    <w:rsid w:val="00865264"/>
    <w:rsid w:val="008704C1"/>
    <w:rsid w:val="00870A7C"/>
    <w:rsid w:val="0087210A"/>
    <w:rsid w:val="008736E8"/>
    <w:rsid w:val="00873765"/>
    <w:rsid w:val="00874EAE"/>
    <w:rsid w:val="0087543F"/>
    <w:rsid w:val="0087683E"/>
    <w:rsid w:val="00876962"/>
    <w:rsid w:val="00877232"/>
    <w:rsid w:val="00877F54"/>
    <w:rsid w:val="0088016B"/>
    <w:rsid w:val="00880380"/>
    <w:rsid w:val="00883098"/>
    <w:rsid w:val="008834ED"/>
    <w:rsid w:val="00884371"/>
    <w:rsid w:val="0088634D"/>
    <w:rsid w:val="00887579"/>
    <w:rsid w:val="00887E11"/>
    <w:rsid w:val="00890360"/>
    <w:rsid w:val="00890F1F"/>
    <w:rsid w:val="00891234"/>
    <w:rsid w:val="008913AD"/>
    <w:rsid w:val="0089148F"/>
    <w:rsid w:val="008914E9"/>
    <w:rsid w:val="008920E4"/>
    <w:rsid w:val="0089221C"/>
    <w:rsid w:val="00892300"/>
    <w:rsid w:val="0089245E"/>
    <w:rsid w:val="00895197"/>
    <w:rsid w:val="008951CF"/>
    <w:rsid w:val="00896469"/>
    <w:rsid w:val="008964FB"/>
    <w:rsid w:val="008972E9"/>
    <w:rsid w:val="008A051E"/>
    <w:rsid w:val="008A09C9"/>
    <w:rsid w:val="008A0EF1"/>
    <w:rsid w:val="008A1BB8"/>
    <w:rsid w:val="008A1E65"/>
    <w:rsid w:val="008A2AEC"/>
    <w:rsid w:val="008A3255"/>
    <w:rsid w:val="008A3421"/>
    <w:rsid w:val="008A4112"/>
    <w:rsid w:val="008A43A1"/>
    <w:rsid w:val="008A4D36"/>
    <w:rsid w:val="008A5334"/>
    <w:rsid w:val="008A53F3"/>
    <w:rsid w:val="008A6047"/>
    <w:rsid w:val="008A7C80"/>
    <w:rsid w:val="008A7E1D"/>
    <w:rsid w:val="008B036A"/>
    <w:rsid w:val="008B1ED4"/>
    <w:rsid w:val="008B24F1"/>
    <w:rsid w:val="008B39E8"/>
    <w:rsid w:val="008B3E66"/>
    <w:rsid w:val="008B4FED"/>
    <w:rsid w:val="008B5CAA"/>
    <w:rsid w:val="008B657D"/>
    <w:rsid w:val="008C056D"/>
    <w:rsid w:val="008C18B7"/>
    <w:rsid w:val="008C2121"/>
    <w:rsid w:val="008C2AEB"/>
    <w:rsid w:val="008C310A"/>
    <w:rsid w:val="008C3478"/>
    <w:rsid w:val="008C4724"/>
    <w:rsid w:val="008C55DB"/>
    <w:rsid w:val="008C5D5D"/>
    <w:rsid w:val="008C6808"/>
    <w:rsid w:val="008C75EF"/>
    <w:rsid w:val="008D0AAA"/>
    <w:rsid w:val="008D108E"/>
    <w:rsid w:val="008D114C"/>
    <w:rsid w:val="008D1449"/>
    <w:rsid w:val="008D1855"/>
    <w:rsid w:val="008D1A62"/>
    <w:rsid w:val="008D1B5A"/>
    <w:rsid w:val="008D3932"/>
    <w:rsid w:val="008D474E"/>
    <w:rsid w:val="008D48C8"/>
    <w:rsid w:val="008D4D8F"/>
    <w:rsid w:val="008D5AEC"/>
    <w:rsid w:val="008D5B4A"/>
    <w:rsid w:val="008D5B83"/>
    <w:rsid w:val="008D68FF"/>
    <w:rsid w:val="008D6DE4"/>
    <w:rsid w:val="008D74D9"/>
    <w:rsid w:val="008D78C1"/>
    <w:rsid w:val="008D7BF1"/>
    <w:rsid w:val="008E1860"/>
    <w:rsid w:val="008E1D9A"/>
    <w:rsid w:val="008E2FEE"/>
    <w:rsid w:val="008E3283"/>
    <w:rsid w:val="008E3918"/>
    <w:rsid w:val="008E4FA7"/>
    <w:rsid w:val="008E52D4"/>
    <w:rsid w:val="008E536F"/>
    <w:rsid w:val="008E5DE7"/>
    <w:rsid w:val="008E7474"/>
    <w:rsid w:val="008E7691"/>
    <w:rsid w:val="008F01CB"/>
    <w:rsid w:val="008F0709"/>
    <w:rsid w:val="008F12B0"/>
    <w:rsid w:val="008F4BC9"/>
    <w:rsid w:val="008F5473"/>
    <w:rsid w:val="008F6D8B"/>
    <w:rsid w:val="008F7319"/>
    <w:rsid w:val="008F7D62"/>
    <w:rsid w:val="009017F0"/>
    <w:rsid w:val="00901941"/>
    <w:rsid w:val="009032C7"/>
    <w:rsid w:val="00903FEF"/>
    <w:rsid w:val="00904D0F"/>
    <w:rsid w:val="0090562C"/>
    <w:rsid w:val="00905DB7"/>
    <w:rsid w:val="00906232"/>
    <w:rsid w:val="0090626F"/>
    <w:rsid w:val="00906AC5"/>
    <w:rsid w:val="00907E3D"/>
    <w:rsid w:val="00910048"/>
    <w:rsid w:val="00911F63"/>
    <w:rsid w:val="00912224"/>
    <w:rsid w:val="00913E04"/>
    <w:rsid w:val="00913FE9"/>
    <w:rsid w:val="009140B8"/>
    <w:rsid w:val="009140FC"/>
    <w:rsid w:val="0091462E"/>
    <w:rsid w:val="00914C25"/>
    <w:rsid w:val="00916BC9"/>
    <w:rsid w:val="009174E6"/>
    <w:rsid w:val="00920101"/>
    <w:rsid w:val="009225AD"/>
    <w:rsid w:val="00922D6C"/>
    <w:rsid w:val="0092372E"/>
    <w:rsid w:val="00923EFF"/>
    <w:rsid w:val="00923F3A"/>
    <w:rsid w:val="009240E4"/>
    <w:rsid w:val="00924AD3"/>
    <w:rsid w:val="00924D49"/>
    <w:rsid w:val="00925227"/>
    <w:rsid w:val="00925CB8"/>
    <w:rsid w:val="00927347"/>
    <w:rsid w:val="009302E1"/>
    <w:rsid w:val="00930848"/>
    <w:rsid w:val="009309DB"/>
    <w:rsid w:val="009344AD"/>
    <w:rsid w:val="0093460F"/>
    <w:rsid w:val="00934AC1"/>
    <w:rsid w:val="009356F4"/>
    <w:rsid w:val="009365C5"/>
    <w:rsid w:val="00940312"/>
    <w:rsid w:val="009410A2"/>
    <w:rsid w:val="00941704"/>
    <w:rsid w:val="009434DA"/>
    <w:rsid w:val="0094390C"/>
    <w:rsid w:val="00944EDD"/>
    <w:rsid w:val="00945A4A"/>
    <w:rsid w:val="00945FDF"/>
    <w:rsid w:val="00950DCA"/>
    <w:rsid w:val="00950F98"/>
    <w:rsid w:val="0095229D"/>
    <w:rsid w:val="00952AA2"/>
    <w:rsid w:val="00953D09"/>
    <w:rsid w:val="00954545"/>
    <w:rsid w:val="009548E7"/>
    <w:rsid w:val="00954F8A"/>
    <w:rsid w:val="00955F22"/>
    <w:rsid w:val="0095636E"/>
    <w:rsid w:val="009563CF"/>
    <w:rsid w:val="00960461"/>
    <w:rsid w:val="009613B6"/>
    <w:rsid w:val="00962DF6"/>
    <w:rsid w:val="009639E6"/>
    <w:rsid w:val="0096408B"/>
    <w:rsid w:val="00965538"/>
    <w:rsid w:val="00965C40"/>
    <w:rsid w:val="009664AF"/>
    <w:rsid w:val="00966FAF"/>
    <w:rsid w:val="00970ABC"/>
    <w:rsid w:val="00970DC2"/>
    <w:rsid w:val="009719FB"/>
    <w:rsid w:val="009723A6"/>
    <w:rsid w:val="00973B27"/>
    <w:rsid w:val="0097418E"/>
    <w:rsid w:val="0097449D"/>
    <w:rsid w:val="00976BB6"/>
    <w:rsid w:val="00980416"/>
    <w:rsid w:val="00980FDB"/>
    <w:rsid w:val="00983C40"/>
    <w:rsid w:val="00983EFE"/>
    <w:rsid w:val="00984B02"/>
    <w:rsid w:val="009855E1"/>
    <w:rsid w:val="00986929"/>
    <w:rsid w:val="00986C05"/>
    <w:rsid w:val="00987E74"/>
    <w:rsid w:val="00990DB5"/>
    <w:rsid w:val="00990E65"/>
    <w:rsid w:val="009910E5"/>
    <w:rsid w:val="00991B09"/>
    <w:rsid w:val="00991C30"/>
    <w:rsid w:val="0099321F"/>
    <w:rsid w:val="00993353"/>
    <w:rsid w:val="00993508"/>
    <w:rsid w:val="009936EE"/>
    <w:rsid w:val="00993BD6"/>
    <w:rsid w:val="00994723"/>
    <w:rsid w:val="00994ED8"/>
    <w:rsid w:val="00995386"/>
    <w:rsid w:val="009959D7"/>
    <w:rsid w:val="00995E90"/>
    <w:rsid w:val="00996095"/>
    <w:rsid w:val="00996856"/>
    <w:rsid w:val="00996916"/>
    <w:rsid w:val="00996AB9"/>
    <w:rsid w:val="00997596"/>
    <w:rsid w:val="009A0AE6"/>
    <w:rsid w:val="009A1397"/>
    <w:rsid w:val="009A1DB5"/>
    <w:rsid w:val="009A204F"/>
    <w:rsid w:val="009A22BB"/>
    <w:rsid w:val="009A27B7"/>
    <w:rsid w:val="009A2948"/>
    <w:rsid w:val="009A29E8"/>
    <w:rsid w:val="009A2C08"/>
    <w:rsid w:val="009A2FC0"/>
    <w:rsid w:val="009A3F86"/>
    <w:rsid w:val="009A5FB5"/>
    <w:rsid w:val="009A6D00"/>
    <w:rsid w:val="009B1EA2"/>
    <w:rsid w:val="009B2386"/>
    <w:rsid w:val="009B26F5"/>
    <w:rsid w:val="009B325B"/>
    <w:rsid w:val="009B3498"/>
    <w:rsid w:val="009B5C27"/>
    <w:rsid w:val="009B745B"/>
    <w:rsid w:val="009B7555"/>
    <w:rsid w:val="009B757B"/>
    <w:rsid w:val="009B7C16"/>
    <w:rsid w:val="009C11E0"/>
    <w:rsid w:val="009C292F"/>
    <w:rsid w:val="009C344C"/>
    <w:rsid w:val="009C3FC1"/>
    <w:rsid w:val="009C668A"/>
    <w:rsid w:val="009C70C0"/>
    <w:rsid w:val="009C7B16"/>
    <w:rsid w:val="009D033B"/>
    <w:rsid w:val="009D0A2C"/>
    <w:rsid w:val="009D0E7A"/>
    <w:rsid w:val="009D1D29"/>
    <w:rsid w:val="009D2CC0"/>
    <w:rsid w:val="009D490B"/>
    <w:rsid w:val="009D508E"/>
    <w:rsid w:val="009D6554"/>
    <w:rsid w:val="009D69CD"/>
    <w:rsid w:val="009D73C4"/>
    <w:rsid w:val="009E00F4"/>
    <w:rsid w:val="009E2290"/>
    <w:rsid w:val="009E2F01"/>
    <w:rsid w:val="009E38F3"/>
    <w:rsid w:val="009E42F5"/>
    <w:rsid w:val="009E4640"/>
    <w:rsid w:val="009E5C93"/>
    <w:rsid w:val="009E6587"/>
    <w:rsid w:val="009F37A2"/>
    <w:rsid w:val="009F3EAF"/>
    <w:rsid w:val="009F4E14"/>
    <w:rsid w:val="009F58F6"/>
    <w:rsid w:val="009F62B5"/>
    <w:rsid w:val="009F6CFE"/>
    <w:rsid w:val="00A0056A"/>
    <w:rsid w:val="00A01F5C"/>
    <w:rsid w:val="00A025E2"/>
    <w:rsid w:val="00A02ACC"/>
    <w:rsid w:val="00A050EB"/>
    <w:rsid w:val="00A054B0"/>
    <w:rsid w:val="00A05BD2"/>
    <w:rsid w:val="00A060FA"/>
    <w:rsid w:val="00A0649F"/>
    <w:rsid w:val="00A06AE1"/>
    <w:rsid w:val="00A0707E"/>
    <w:rsid w:val="00A1033A"/>
    <w:rsid w:val="00A12547"/>
    <w:rsid w:val="00A12B95"/>
    <w:rsid w:val="00A12F38"/>
    <w:rsid w:val="00A1327E"/>
    <w:rsid w:val="00A13C11"/>
    <w:rsid w:val="00A14718"/>
    <w:rsid w:val="00A158EC"/>
    <w:rsid w:val="00A15C03"/>
    <w:rsid w:val="00A16800"/>
    <w:rsid w:val="00A16CC0"/>
    <w:rsid w:val="00A16D23"/>
    <w:rsid w:val="00A16D78"/>
    <w:rsid w:val="00A17975"/>
    <w:rsid w:val="00A20334"/>
    <w:rsid w:val="00A20B56"/>
    <w:rsid w:val="00A22222"/>
    <w:rsid w:val="00A2237D"/>
    <w:rsid w:val="00A2249B"/>
    <w:rsid w:val="00A224C3"/>
    <w:rsid w:val="00A22FE6"/>
    <w:rsid w:val="00A23964"/>
    <w:rsid w:val="00A26489"/>
    <w:rsid w:val="00A26FA1"/>
    <w:rsid w:val="00A2784A"/>
    <w:rsid w:val="00A30672"/>
    <w:rsid w:val="00A320A6"/>
    <w:rsid w:val="00A3215E"/>
    <w:rsid w:val="00A331A1"/>
    <w:rsid w:val="00A33C25"/>
    <w:rsid w:val="00A34FB8"/>
    <w:rsid w:val="00A3548C"/>
    <w:rsid w:val="00A37242"/>
    <w:rsid w:val="00A37B6B"/>
    <w:rsid w:val="00A40738"/>
    <w:rsid w:val="00A41032"/>
    <w:rsid w:val="00A41208"/>
    <w:rsid w:val="00A431AE"/>
    <w:rsid w:val="00A4358A"/>
    <w:rsid w:val="00A43D38"/>
    <w:rsid w:val="00A45404"/>
    <w:rsid w:val="00A46C1C"/>
    <w:rsid w:val="00A470FA"/>
    <w:rsid w:val="00A47F7A"/>
    <w:rsid w:val="00A50F82"/>
    <w:rsid w:val="00A513D2"/>
    <w:rsid w:val="00A51707"/>
    <w:rsid w:val="00A51EB0"/>
    <w:rsid w:val="00A52876"/>
    <w:rsid w:val="00A531A6"/>
    <w:rsid w:val="00A53624"/>
    <w:rsid w:val="00A53F91"/>
    <w:rsid w:val="00A576B0"/>
    <w:rsid w:val="00A57F26"/>
    <w:rsid w:val="00A623D7"/>
    <w:rsid w:val="00A63D09"/>
    <w:rsid w:val="00A671F3"/>
    <w:rsid w:val="00A70C35"/>
    <w:rsid w:val="00A70C52"/>
    <w:rsid w:val="00A71838"/>
    <w:rsid w:val="00A719C9"/>
    <w:rsid w:val="00A71A2D"/>
    <w:rsid w:val="00A72741"/>
    <w:rsid w:val="00A72F0C"/>
    <w:rsid w:val="00A745E2"/>
    <w:rsid w:val="00A751EA"/>
    <w:rsid w:val="00A76A34"/>
    <w:rsid w:val="00A80875"/>
    <w:rsid w:val="00A814C4"/>
    <w:rsid w:val="00A82A31"/>
    <w:rsid w:val="00A82B58"/>
    <w:rsid w:val="00A84E87"/>
    <w:rsid w:val="00A85015"/>
    <w:rsid w:val="00A865A0"/>
    <w:rsid w:val="00A86C4B"/>
    <w:rsid w:val="00A901E3"/>
    <w:rsid w:val="00A90575"/>
    <w:rsid w:val="00A91161"/>
    <w:rsid w:val="00A91F8B"/>
    <w:rsid w:val="00A928E1"/>
    <w:rsid w:val="00A928F6"/>
    <w:rsid w:val="00A9477E"/>
    <w:rsid w:val="00A95292"/>
    <w:rsid w:val="00A96C35"/>
    <w:rsid w:val="00A97DF5"/>
    <w:rsid w:val="00AA02DD"/>
    <w:rsid w:val="00AA0E74"/>
    <w:rsid w:val="00AA3340"/>
    <w:rsid w:val="00AA3A92"/>
    <w:rsid w:val="00AA416D"/>
    <w:rsid w:val="00AA4730"/>
    <w:rsid w:val="00AA58DE"/>
    <w:rsid w:val="00AA71CA"/>
    <w:rsid w:val="00AA773A"/>
    <w:rsid w:val="00AB0718"/>
    <w:rsid w:val="00AB43BB"/>
    <w:rsid w:val="00AB6894"/>
    <w:rsid w:val="00AB6F89"/>
    <w:rsid w:val="00AB724B"/>
    <w:rsid w:val="00AC0652"/>
    <w:rsid w:val="00AC2329"/>
    <w:rsid w:val="00AC2EAB"/>
    <w:rsid w:val="00AC405B"/>
    <w:rsid w:val="00AC41C8"/>
    <w:rsid w:val="00AC46AF"/>
    <w:rsid w:val="00AC4989"/>
    <w:rsid w:val="00AC50DE"/>
    <w:rsid w:val="00AC7E18"/>
    <w:rsid w:val="00AC7E7E"/>
    <w:rsid w:val="00AD0D73"/>
    <w:rsid w:val="00AD19BF"/>
    <w:rsid w:val="00AD2E12"/>
    <w:rsid w:val="00AD3201"/>
    <w:rsid w:val="00AD55E0"/>
    <w:rsid w:val="00AD595E"/>
    <w:rsid w:val="00AD5F13"/>
    <w:rsid w:val="00AD7799"/>
    <w:rsid w:val="00AD7933"/>
    <w:rsid w:val="00AD7B5F"/>
    <w:rsid w:val="00AE0D9C"/>
    <w:rsid w:val="00AE1BB8"/>
    <w:rsid w:val="00AE226D"/>
    <w:rsid w:val="00AE2370"/>
    <w:rsid w:val="00AE37EA"/>
    <w:rsid w:val="00AE5FDC"/>
    <w:rsid w:val="00AE71D4"/>
    <w:rsid w:val="00AE759A"/>
    <w:rsid w:val="00AF008C"/>
    <w:rsid w:val="00AF0162"/>
    <w:rsid w:val="00AF1CB2"/>
    <w:rsid w:val="00AF4D60"/>
    <w:rsid w:val="00AF591F"/>
    <w:rsid w:val="00AF5C4D"/>
    <w:rsid w:val="00AF7571"/>
    <w:rsid w:val="00AF75B7"/>
    <w:rsid w:val="00B03481"/>
    <w:rsid w:val="00B06139"/>
    <w:rsid w:val="00B069CF"/>
    <w:rsid w:val="00B06E2B"/>
    <w:rsid w:val="00B076C0"/>
    <w:rsid w:val="00B07C89"/>
    <w:rsid w:val="00B10338"/>
    <w:rsid w:val="00B11CCF"/>
    <w:rsid w:val="00B11EBC"/>
    <w:rsid w:val="00B120CC"/>
    <w:rsid w:val="00B1253F"/>
    <w:rsid w:val="00B13B0B"/>
    <w:rsid w:val="00B15988"/>
    <w:rsid w:val="00B15C1F"/>
    <w:rsid w:val="00B15D2D"/>
    <w:rsid w:val="00B16623"/>
    <w:rsid w:val="00B17C4A"/>
    <w:rsid w:val="00B17C8B"/>
    <w:rsid w:val="00B20DAE"/>
    <w:rsid w:val="00B21306"/>
    <w:rsid w:val="00B23BF4"/>
    <w:rsid w:val="00B25CEC"/>
    <w:rsid w:val="00B26364"/>
    <w:rsid w:val="00B2684C"/>
    <w:rsid w:val="00B30673"/>
    <w:rsid w:val="00B322FC"/>
    <w:rsid w:val="00B32817"/>
    <w:rsid w:val="00B33E20"/>
    <w:rsid w:val="00B3548E"/>
    <w:rsid w:val="00B4171A"/>
    <w:rsid w:val="00B41D66"/>
    <w:rsid w:val="00B41DDB"/>
    <w:rsid w:val="00B42AFA"/>
    <w:rsid w:val="00B43BBB"/>
    <w:rsid w:val="00B46441"/>
    <w:rsid w:val="00B4650C"/>
    <w:rsid w:val="00B47375"/>
    <w:rsid w:val="00B51FB0"/>
    <w:rsid w:val="00B52694"/>
    <w:rsid w:val="00B52A93"/>
    <w:rsid w:val="00B52D4D"/>
    <w:rsid w:val="00B53067"/>
    <w:rsid w:val="00B547E5"/>
    <w:rsid w:val="00B55021"/>
    <w:rsid w:val="00B55174"/>
    <w:rsid w:val="00B6011F"/>
    <w:rsid w:val="00B60597"/>
    <w:rsid w:val="00B62D29"/>
    <w:rsid w:val="00B65488"/>
    <w:rsid w:val="00B659B6"/>
    <w:rsid w:val="00B665B3"/>
    <w:rsid w:val="00B66D9E"/>
    <w:rsid w:val="00B706C8"/>
    <w:rsid w:val="00B716A0"/>
    <w:rsid w:val="00B71F2C"/>
    <w:rsid w:val="00B71F30"/>
    <w:rsid w:val="00B73A98"/>
    <w:rsid w:val="00B73D80"/>
    <w:rsid w:val="00B76759"/>
    <w:rsid w:val="00B77569"/>
    <w:rsid w:val="00B814F3"/>
    <w:rsid w:val="00B81915"/>
    <w:rsid w:val="00B81CB8"/>
    <w:rsid w:val="00B822F5"/>
    <w:rsid w:val="00B82683"/>
    <w:rsid w:val="00B8381D"/>
    <w:rsid w:val="00B840B7"/>
    <w:rsid w:val="00B86523"/>
    <w:rsid w:val="00B86894"/>
    <w:rsid w:val="00B875D9"/>
    <w:rsid w:val="00B877D6"/>
    <w:rsid w:val="00B8791E"/>
    <w:rsid w:val="00B901AF"/>
    <w:rsid w:val="00B90769"/>
    <w:rsid w:val="00B9126B"/>
    <w:rsid w:val="00B914F5"/>
    <w:rsid w:val="00B92D20"/>
    <w:rsid w:val="00B93EAF"/>
    <w:rsid w:val="00B9511E"/>
    <w:rsid w:val="00B96990"/>
    <w:rsid w:val="00B970CD"/>
    <w:rsid w:val="00BA0E89"/>
    <w:rsid w:val="00BA2CCF"/>
    <w:rsid w:val="00BA3574"/>
    <w:rsid w:val="00BA44FA"/>
    <w:rsid w:val="00BA57D2"/>
    <w:rsid w:val="00BA58A4"/>
    <w:rsid w:val="00BA65FB"/>
    <w:rsid w:val="00BA7A0F"/>
    <w:rsid w:val="00BB0F41"/>
    <w:rsid w:val="00BB2EE1"/>
    <w:rsid w:val="00BB5D34"/>
    <w:rsid w:val="00BB647E"/>
    <w:rsid w:val="00BB789B"/>
    <w:rsid w:val="00BC0CEE"/>
    <w:rsid w:val="00BC0E5C"/>
    <w:rsid w:val="00BC35A0"/>
    <w:rsid w:val="00BC3E6F"/>
    <w:rsid w:val="00BC4EFD"/>
    <w:rsid w:val="00BC5CD7"/>
    <w:rsid w:val="00BC6B4F"/>
    <w:rsid w:val="00BC7F7A"/>
    <w:rsid w:val="00BD031B"/>
    <w:rsid w:val="00BD03F0"/>
    <w:rsid w:val="00BD0669"/>
    <w:rsid w:val="00BD1757"/>
    <w:rsid w:val="00BD3841"/>
    <w:rsid w:val="00BD4DAF"/>
    <w:rsid w:val="00BE002E"/>
    <w:rsid w:val="00BE0637"/>
    <w:rsid w:val="00BE2849"/>
    <w:rsid w:val="00BE2CAE"/>
    <w:rsid w:val="00BE465B"/>
    <w:rsid w:val="00BE5978"/>
    <w:rsid w:val="00BE63C6"/>
    <w:rsid w:val="00BE7105"/>
    <w:rsid w:val="00BE7827"/>
    <w:rsid w:val="00BF0A3D"/>
    <w:rsid w:val="00BF1BD1"/>
    <w:rsid w:val="00BF32EE"/>
    <w:rsid w:val="00BF4450"/>
    <w:rsid w:val="00BF5433"/>
    <w:rsid w:val="00BF5A1E"/>
    <w:rsid w:val="00BF757A"/>
    <w:rsid w:val="00C00A63"/>
    <w:rsid w:val="00C017A3"/>
    <w:rsid w:val="00C017D8"/>
    <w:rsid w:val="00C023AC"/>
    <w:rsid w:val="00C02623"/>
    <w:rsid w:val="00C02BCD"/>
    <w:rsid w:val="00C03ED7"/>
    <w:rsid w:val="00C04F79"/>
    <w:rsid w:val="00C0527A"/>
    <w:rsid w:val="00C07080"/>
    <w:rsid w:val="00C10105"/>
    <w:rsid w:val="00C11176"/>
    <w:rsid w:val="00C11F86"/>
    <w:rsid w:val="00C12240"/>
    <w:rsid w:val="00C144FA"/>
    <w:rsid w:val="00C1450F"/>
    <w:rsid w:val="00C16A37"/>
    <w:rsid w:val="00C17757"/>
    <w:rsid w:val="00C2061A"/>
    <w:rsid w:val="00C20A60"/>
    <w:rsid w:val="00C20C56"/>
    <w:rsid w:val="00C22CE7"/>
    <w:rsid w:val="00C2447D"/>
    <w:rsid w:val="00C265E6"/>
    <w:rsid w:val="00C273CE"/>
    <w:rsid w:val="00C3001C"/>
    <w:rsid w:val="00C30168"/>
    <w:rsid w:val="00C302B6"/>
    <w:rsid w:val="00C31729"/>
    <w:rsid w:val="00C32915"/>
    <w:rsid w:val="00C357BE"/>
    <w:rsid w:val="00C35BC4"/>
    <w:rsid w:val="00C360E0"/>
    <w:rsid w:val="00C3688D"/>
    <w:rsid w:val="00C36AAE"/>
    <w:rsid w:val="00C40BC3"/>
    <w:rsid w:val="00C41157"/>
    <w:rsid w:val="00C427B7"/>
    <w:rsid w:val="00C42ADB"/>
    <w:rsid w:val="00C430F3"/>
    <w:rsid w:val="00C43D1B"/>
    <w:rsid w:val="00C45B0D"/>
    <w:rsid w:val="00C46FEB"/>
    <w:rsid w:val="00C47A9C"/>
    <w:rsid w:val="00C47B7C"/>
    <w:rsid w:val="00C51816"/>
    <w:rsid w:val="00C51E7C"/>
    <w:rsid w:val="00C5327E"/>
    <w:rsid w:val="00C54766"/>
    <w:rsid w:val="00C56280"/>
    <w:rsid w:val="00C56EA2"/>
    <w:rsid w:val="00C60086"/>
    <w:rsid w:val="00C602FD"/>
    <w:rsid w:val="00C60586"/>
    <w:rsid w:val="00C60F4A"/>
    <w:rsid w:val="00C62DBB"/>
    <w:rsid w:val="00C62ED4"/>
    <w:rsid w:val="00C63431"/>
    <w:rsid w:val="00C644C5"/>
    <w:rsid w:val="00C6490F"/>
    <w:rsid w:val="00C65648"/>
    <w:rsid w:val="00C66558"/>
    <w:rsid w:val="00C67337"/>
    <w:rsid w:val="00C67FAF"/>
    <w:rsid w:val="00C7038D"/>
    <w:rsid w:val="00C70B25"/>
    <w:rsid w:val="00C70E5A"/>
    <w:rsid w:val="00C72ECF"/>
    <w:rsid w:val="00C72FA0"/>
    <w:rsid w:val="00C738B5"/>
    <w:rsid w:val="00C74A96"/>
    <w:rsid w:val="00C74F1D"/>
    <w:rsid w:val="00C7527E"/>
    <w:rsid w:val="00C75CB1"/>
    <w:rsid w:val="00C77F29"/>
    <w:rsid w:val="00C80D63"/>
    <w:rsid w:val="00C81363"/>
    <w:rsid w:val="00C815DD"/>
    <w:rsid w:val="00C822FC"/>
    <w:rsid w:val="00C8261B"/>
    <w:rsid w:val="00C826A1"/>
    <w:rsid w:val="00C82CE6"/>
    <w:rsid w:val="00C8373A"/>
    <w:rsid w:val="00C83BF5"/>
    <w:rsid w:val="00C844AE"/>
    <w:rsid w:val="00C85371"/>
    <w:rsid w:val="00C85374"/>
    <w:rsid w:val="00C85EA9"/>
    <w:rsid w:val="00C8609B"/>
    <w:rsid w:val="00C93092"/>
    <w:rsid w:val="00C946D8"/>
    <w:rsid w:val="00C94F26"/>
    <w:rsid w:val="00C9533B"/>
    <w:rsid w:val="00C96847"/>
    <w:rsid w:val="00C973E8"/>
    <w:rsid w:val="00C97891"/>
    <w:rsid w:val="00CA22C4"/>
    <w:rsid w:val="00CA3534"/>
    <w:rsid w:val="00CA3EDA"/>
    <w:rsid w:val="00CA47F3"/>
    <w:rsid w:val="00CA495C"/>
    <w:rsid w:val="00CA5199"/>
    <w:rsid w:val="00CA6A84"/>
    <w:rsid w:val="00CA7696"/>
    <w:rsid w:val="00CA7874"/>
    <w:rsid w:val="00CA7AED"/>
    <w:rsid w:val="00CB1953"/>
    <w:rsid w:val="00CB1FE2"/>
    <w:rsid w:val="00CB63BE"/>
    <w:rsid w:val="00CB6AE7"/>
    <w:rsid w:val="00CC0E1F"/>
    <w:rsid w:val="00CC20DA"/>
    <w:rsid w:val="00CC3070"/>
    <w:rsid w:val="00CC34BF"/>
    <w:rsid w:val="00CC400C"/>
    <w:rsid w:val="00CC4688"/>
    <w:rsid w:val="00CC49D2"/>
    <w:rsid w:val="00CC6051"/>
    <w:rsid w:val="00CC6947"/>
    <w:rsid w:val="00CC7399"/>
    <w:rsid w:val="00CD0E57"/>
    <w:rsid w:val="00CD160B"/>
    <w:rsid w:val="00CD2114"/>
    <w:rsid w:val="00CD2C95"/>
    <w:rsid w:val="00CD313A"/>
    <w:rsid w:val="00CD515B"/>
    <w:rsid w:val="00CD5165"/>
    <w:rsid w:val="00CD5E60"/>
    <w:rsid w:val="00CD5F0C"/>
    <w:rsid w:val="00CE0021"/>
    <w:rsid w:val="00CE091E"/>
    <w:rsid w:val="00CE228F"/>
    <w:rsid w:val="00CE23A7"/>
    <w:rsid w:val="00CE250D"/>
    <w:rsid w:val="00CE2E89"/>
    <w:rsid w:val="00CE3A96"/>
    <w:rsid w:val="00CE4DBA"/>
    <w:rsid w:val="00CF027D"/>
    <w:rsid w:val="00CF0B11"/>
    <w:rsid w:val="00CF0F51"/>
    <w:rsid w:val="00CF1126"/>
    <w:rsid w:val="00CF14A5"/>
    <w:rsid w:val="00CF3AF4"/>
    <w:rsid w:val="00CF3DEE"/>
    <w:rsid w:val="00CF4AF4"/>
    <w:rsid w:val="00CF5175"/>
    <w:rsid w:val="00CF59BF"/>
    <w:rsid w:val="00CF62D4"/>
    <w:rsid w:val="00CF7267"/>
    <w:rsid w:val="00CF7991"/>
    <w:rsid w:val="00CF7C5E"/>
    <w:rsid w:val="00D0014A"/>
    <w:rsid w:val="00D0031A"/>
    <w:rsid w:val="00D00E88"/>
    <w:rsid w:val="00D00FD6"/>
    <w:rsid w:val="00D01769"/>
    <w:rsid w:val="00D019CD"/>
    <w:rsid w:val="00D029FD"/>
    <w:rsid w:val="00D02B92"/>
    <w:rsid w:val="00D02DDD"/>
    <w:rsid w:val="00D040AE"/>
    <w:rsid w:val="00D0439C"/>
    <w:rsid w:val="00D055ED"/>
    <w:rsid w:val="00D11A86"/>
    <w:rsid w:val="00D11F99"/>
    <w:rsid w:val="00D16F14"/>
    <w:rsid w:val="00D2151B"/>
    <w:rsid w:val="00D21F75"/>
    <w:rsid w:val="00D2210E"/>
    <w:rsid w:val="00D235D6"/>
    <w:rsid w:val="00D255C6"/>
    <w:rsid w:val="00D26AD1"/>
    <w:rsid w:val="00D26E20"/>
    <w:rsid w:val="00D30EA9"/>
    <w:rsid w:val="00D31764"/>
    <w:rsid w:val="00D333EB"/>
    <w:rsid w:val="00D34DD9"/>
    <w:rsid w:val="00D35C09"/>
    <w:rsid w:val="00D37017"/>
    <w:rsid w:val="00D37E64"/>
    <w:rsid w:val="00D41795"/>
    <w:rsid w:val="00D41C07"/>
    <w:rsid w:val="00D42DA3"/>
    <w:rsid w:val="00D4345B"/>
    <w:rsid w:val="00D4392B"/>
    <w:rsid w:val="00D43F42"/>
    <w:rsid w:val="00D471F0"/>
    <w:rsid w:val="00D50A26"/>
    <w:rsid w:val="00D50DAA"/>
    <w:rsid w:val="00D510D0"/>
    <w:rsid w:val="00D513A0"/>
    <w:rsid w:val="00D52178"/>
    <w:rsid w:val="00D5251C"/>
    <w:rsid w:val="00D53B89"/>
    <w:rsid w:val="00D54575"/>
    <w:rsid w:val="00D5481B"/>
    <w:rsid w:val="00D55794"/>
    <w:rsid w:val="00D55D8B"/>
    <w:rsid w:val="00D56022"/>
    <w:rsid w:val="00D56768"/>
    <w:rsid w:val="00D56A8C"/>
    <w:rsid w:val="00D602C2"/>
    <w:rsid w:val="00D6130C"/>
    <w:rsid w:val="00D61E8F"/>
    <w:rsid w:val="00D629FE"/>
    <w:rsid w:val="00D632E2"/>
    <w:rsid w:val="00D65508"/>
    <w:rsid w:val="00D65B76"/>
    <w:rsid w:val="00D661E2"/>
    <w:rsid w:val="00D664A3"/>
    <w:rsid w:val="00D67E59"/>
    <w:rsid w:val="00D72C88"/>
    <w:rsid w:val="00D743DD"/>
    <w:rsid w:val="00D7478B"/>
    <w:rsid w:val="00D75174"/>
    <w:rsid w:val="00D75251"/>
    <w:rsid w:val="00D7541A"/>
    <w:rsid w:val="00D76AE8"/>
    <w:rsid w:val="00D7712F"/>
    <w:rsid w:val="00D80EF9"/>
    <w:rsid w:val="00D81B58"/>
    <w:rsid w:val="00D832CD"/>
    <w:rsid w:val="00D8491D"/>
    <w:rsid w:val="00D8549D"/>
    <w:rsid w:val="00D858A9"/>
    <w:rsid w:val="00D902EE"/>
    <w:rsid w:val="00D903E1"/>
    <w:rsid w:val="00D9172A"/>
    <w:rsid w:val="00D92A3F"/>
    <w:rsid w:val="00D92C0B"/>
    <w:rsid w:val="00D9330E"/>
    <w:rsid w:val="00D94226"/>
    <w:rsid w:val="00D9422B"/>
    <w:rsid w:val="00D9500C"/>
    <w:rsid w:val="00D957B5"/>
    <w:rsid w:val="00D972DA"/>
    <w:rsid w:val="00DA2496"/>
    <w:rsid w:val="00DA2DEE"/>
    <w:rsid w:val="00DA3323"/>
    <w:rsid w:val="00DA3698"/>
    <w:rsid w:val="00DA4234"/>
    <w:rsid w:val="00DA4A82"/>
    <w:rsid w:val="00DA504F"/>
    <w:rsid w:val="00DA700E"/>
    <w:rsid w:val="00DB0478"/>
    <w:rsid w:val="00DB07A5"/>
    <w:rsid w:val="00DB0F52"/>
    <w:rsid w:val="00DB31C0"/>
    <w:rsid w:val="00DB34DC"/>
    <w:rsid w:val="00DB36F8"/>
    <w:rsid w:val="00DB3898"/>
    <w:rsid w:val="00DB39D3"/>
    <w:rsid w:val="00DB3E96"/>
    <w:rsid w:val="00DB5D41"/>
    <w:rsid w:val="00DB65A2"/>
    <w:rsid w:val="00DB65C8"/>
    <w:rsid w:val="00DB7383"/>
    <w:rsid w:val="00DB7E0A"/>
    <w:rsid w:val="00DC19FC"/>
    <w:rsid w:val="00DC1E42"/>
    <w:rsid w:val="00DC2828"/>
    <w:rsid w:val="00DC2A54"/>
    <w:rsid w:val="00DC43FF"/>
    <w:rsid w:val="00DC559A"/>
    <w:rsid w:val="00DC57AA"/>
    <w:rsid w:val="00DC5D3F"/>
    <w:rsid w:val="00DC6558"/>
    <w:rsid w:val="00DD050F"/>
    <w:rsid w:val="00DD05D0"/>
    <w:rsid w:val="00DD087C"/>
    <w:rsid w:val="00DD2603"/>
    <w:rsid w:val="00DD29A4"/>
    <w:rsid w:val="00DD49B7"/>
    <w:rsid w:val="00DD4F6A"/>
    <w:rsid w:val="00DD582B"/>
    <w:rsid w:val="00DD659B"/>
    <w:rsid w:val="00DD7B54"/>
    <w:rsid w:val="00DE0340"/>
    <w:rsid w:val="00DE1362"/>
    <w:rsid w:val="00DE1467"/>
    <w:rsid w:val="00DE1576"/>
    <w:rsid w:val="00DE1F7E"/>
    <w:rsid w:val="00DE22A1"/>
    <w:rsid w:val="00DE2A81"/>
    <w:rsid w:val="00DE2F91"/>
    <w:rsid w:val="00DE332B"/>
    <w:rsid w:val="00DE3649"/>
    <w:rsid w:val="00DE3912"/>
    <w:rsid w:val="00DE424A"/>
    <w:rsid w:val="00DE4786"/>
    <w:rsid w:val="00DE58C4"/>
    <w:rsid w:val="00DE61E3"/>
    <w:rsid w:val="00DE6BDB"/>
    <w:rsid w:val="00DF00E5"/>
    <w:rsid w:val="00DF10C7"/>
    <w:rsid w:val="00DF1137"/>
    <w:rsid w:val="00DF240E"/>
    <w:rsid w:val="00DF24BD"/>
    <w:rsid w:val="00DF2920"/>
    <w:rsid w:val="00DF4019"/>
    <w:rsid w:val="00DF4C41"/>
    <w:rsid w:val="00DF5543"/>
    <w:rsid w:val="00DF6E66"/>
    <w:rsid w:val="00E00141"/>
    <w:rsid w:val="00E005DB"/>
    <w:rsid w:val="00E00793"/>
    <w:rsid w:val="00E02933"/>
    <w:rsid w:val="00E05BE0"/>
    <w:rsid w:val="00E06C23"/>
    <w:rsid w:val="00E105A0"/>
    <w:rsid w:val="00E1064D"/>
    <w:rsid w:val="00E10D39"/>
    <w:rsid w:val="00E1368C"/>
    <w:rsid w:val="00E138C9"/>
    <w:rsid w:val="00E146C4"/>
    <w:rsid w:val="00E1517C"/>
    <w:rsid w:val="00E2197C"/>
    <w:rsid w:val="00E21B7D"/>
    <w:rsid w:val="00E22DAC"/>
    <w:rsid w:val="00E248DC"/>
    <w:rsid w:val="00E24F0F"/>
    <w:rsid w:val="00E25CDD"/>
    <w:rsid w:val="00E267D4"/>
    <w:rsid w:val="00E27413"/>
    <w:rsid w:val="00E2759D"/>
    <w:rsid w:val="00E305A2"/>
    <w:rsid w:val="00E3215A"/>
    <w:rsid w:val="00E33FB3"/>
    <w:rsid w:val="00E35975"/>
    <w:rsid w:val="00E35B4A"/>
    <w:rsid w:val="00E374A4"/>
    <w:rsid w:val="00E4109F"/>
    <w:rsid w:val="00E4272A"/>
    <w:rsid w:val="00E4373E"/>
    <w:rsid w:val="00E458A0"/>
    <w:rsid w:val="00E47C5F"/>
    <w:rsid w:val="00E5084D"/>
    <w:rsid w:val="00E50A2C"/>
    <w:rsid w:val="00E50B22"/>
    <w:rsid w:val="00E53B70"/>
    <w:rsid w:val="00E53D36"/>
    <w:rsid w:val="00E558D1"/>
    <w:rsid w:val="00E60E79"/>
    <w:rsid w:val="00E6129F"/>
    <w:rsid w:val="00E614A6"/>
    <w:rsid w:val="00E620E5"/>
    <w:rsid w:val="00E62466"/>
    <w:rsid w:val="00E63369"/>
    <w:rsid w:val="00E63AE8"/>
    <w:rsid w:val="00E63BE4"/>
    <w:rsid w:val="00E644D9"/>
    <w:rsid w:val="00E66017"/>
    <w:rsid w:val="00E67408"/>
    <w:rsid w:val="00E6793E"/>
    <w:rsid w:val="00E70A74"/>
    <w:rsid w:val="00E71FCD"/>
    <w:rsid w:val="00E749A9"/>
    <w:rsid w:val="00E75352"/>
    <w:rsid w:val="00E76A85"/>
    <w:rsid w:val="00E80015"/>
    <w:rsid w:val="00E81504"/>
    <w:rsid w:val="00E815D7"/>
    <w:rsid w:val="00E8296A"/>
    <w:rsid w:val="00E82988"/>
    <w:rsid w:val="00E8597B"/>
    <w:rsid w:val="00E85FCF"/>
    <w:rsid w:val="00E864EA"/>
    <w:rsid w:val="00E86638"/>
    <w:rsid w:val="00E8681B"/>
    <w:rsid w:val="00E872EA"/>
    <w:rsid w:val="00E93106"/>
    <w:rsid w:val="00E936A0"/>
    <w:rsid w:val="00E95617"/>
    <w:rsid w:val="00E96974"/>
    <w:rsid w:val="00E97803"/>
    <w:rsid w:val="00EA31C7"/>
    <w:rsid w:val="00EA364C"/>
    <w:rsid w:val="00EA51DC"/>
    <w:rsid w:val="00EA53B7"/>
    <w:rsid w:val="00EA5AF6"/>
    <w:rsid w:val="00EA65E2"/>
    <w:rsid w:val="00EA67CC"/>
    <w:rsid w:val="00EA6916"/>
    <w:rsid w:val="00EA6AA8"/>
    <w:rsid w:val="00EB0576"/>
    <w:rsid w:val="00EB088E"/>
    <w:rsid w:val="00EB0ABC"/>
    <w:rsid w:val="00EB22E7"/>
    <w:rsid w:val="00EB2D9D"/>
    <w:rsid w:val="00EB7595"/>
    <w:rsid w:val="00EC32FF"/>
    <w:rsid w:val="00EC3526"/>
    <w:rsid w:val="00EC3CBB"/>
    <w:rsid w:val="00EC422C"/>
    <w:rsid w:val="00EC4564"/>
    <w:rsid w:val="00EC4A9D"/>
    <w:rsid w:val="00EC5900"/>
    <w:rsid w:val="00EC64A7"/>
    <w:rsid w:val="00EC6910"/>
    <w:rsid w:val="00EC77BC"/>
    <w:rsid w:val="00ED2F89"/>
    <w:rsid w:val="00ED4AEE"/>
    <w:rsid w:val="00ED4B4C"/>
    <w:rsid w:val="00ED4D9A"/>
    <w:rsid w:val="00ED6004"/>
    <w:rsid w:val="00ED61C5"/>
    <w:rsid w:val="00EE0900"/>
    <w:rsid w:val="00EE2DF1"/>
    <w:rsid w:val="00EE30B2"/>
    <w:rsid w:val="00EE4FD5"/>
    <w:rsid w:val="00EE57F4"/>
    <w:rsid w:val="00EE63F7"/>
    <w:rsid w:val="00EE6744"/>
    <w:rsid w:val="00EE741B"/>
    <w:rsid w:val="00EF03D5"/>
    <w:rsid w:val="00EF09CC"/>
    <w:rsid w:val="00EF0FF8"/>
    <w:rsid w:val="00EF1535"/>
    <w:rsid w:val="00EF37B1"/>
    <w:rsid w:val="00EF5EE8"/>
    <w:rsid w:val="00EF743F"/>
    <w:rsid w:val="00EF7621"/>
    <w:rsid w:val="00EF7ED5"/>
    <w:rsid w:val="00F0192C"/>
    <w:rsid w:val="00F02CA1"/>
    <w:rsid w:val="00F02CD3"/>
    <w:rsid w:val="00F034F0"/>
    <w:rsid w:val="00F0352E"/>
    <w:rsid w:val="00F0378F"/>
    <w:rsid w:val="00F03FED"/>
    <w:rsid w:val="00F071FC"/>
    <w:rsid w:val="00F07AAE"/>
    <w:rsid w:val="00F1104B"/>
    <w:rsid w:val="00F11CF6"/>
    <w:rsid w:val="00F13334"/>
    <w:rsid w:val="00F14B26"/>
    <w:rsid w:val="00F1704F"/>
    <w:rsid w:val="00F20B6B"/>
    <w:rsid w:val="00F223F7"/>
    <w:rsid w:val="00F24E3E"/>
    <w:rsid w:val="00F25A25"/>
    <w:rsid w:val="00F275EE"/>
    <w:rsid w:val="00F27CC0"/>
    <w:rsid w:val="00F30E2E"/>
    <w:rsid w:val="00F30F05"/>
    <w:rsid w:val="00F31069"/>
    <w:rsid w:val="00F32003"/>
    <w:rsid w:val="00F33361"/>
    <w:rsid w:val="00F336D8"/>
    <w:rsid w:val="00F34499"/>
    <w:rsid w:val="00F34F87"/>
    <w:rsid w:val="00F35546"/>
    <w:rsid w:val="00F35582"/>
    <w:rsid w:val="00F3671F"/>
    <w:rsid w:val="00F36BF0"/>
    <w:rsid w:val="00F376C7"/>
    <w:rsid w:val="00F40598"/>
    <w:rsid w:val="00F41377"/>
    <w:rsid w:val="00F4260E"/>
    <w:rsid w:val="00F434CF"/>
    <w:rsid w:val="00F435F3"/>
    <w:rsid w:val="00F45106"/>
    <w:rsid w:val="00F45E8B"/>
    <w:rsid w:val="00F503F8"/>
    <w:rsid w:val="00F51278"/>
    <w:rsid w:val="00F51F8E"/>
    <w:rsid w:val="00F52754"/>
    <w:rsid w:val="00F54082"/>
    <w:rsid w:val="00F55109"/>
    <w:rsid w:val="00F562A2"/>
    <w:rsid w:val="00F56D80"/>
    <w:rsid w:val="00F61C7B"/>
    <w:rsid w:val="00F6298D"/>
    <w:rsid w:val="00F634C8"/>
    <w:rsid w:val="00F63868"/>
    <w:rsid w:val="00F63BA9"/>
    <w:rsid w:val="00F65BC7"/>
    <w:rsid w:val="00F67174"/>
    <w:rsid w:val="00F673B3"/>
    <w:rsid w:val="00F67D81"/>
    <w:rsid w:val="00F73152"/>
    <w:rsid w:val="00F74820"/>
    <w:rsid w:val="00F74AA8"/>
    <w:rsid w:val="00F76B1A"/>
    <w:rsid w:val="00F77CD7"/>
    <w:rsid w:val="00F807CD"/>
    <w:rsid w:val="00F81CCB"/>
    <w:rsid w:val="00F827D2"/>
    <w:rsid w:val="00F83B2D"/>
    <w:rsid w:val="00F83C21"/>
    <w:rsid w:val="00F83FAF"/>
    <w:rsid w:val="00F86E13"/>
    <w:rsid w:val="00F910E1"/>
    <w:rsid w:val="00F91937"/>
    <w:rsid w:val="00F91A73"/>
    <w:rsid w:val="00F91B7A"/>
    <w:rsid w:val="00F9247A"/>
    <w:rsid w:val="00F92E51"/>
    <w:rsid w:val="00F95787"/>
    <w:rsid w:val="00F96D33"/>
    <w:rsid w:val="00F97355"/>
    <w:rsid w:val="00FA0249"/>
    <w:rsid w:val="00FA03D6"/>
    <w:rsid w:val="00FA1AA8"/>
    <w:rsid w:val="00FA1CEE"/>
    <w:rsid w:val="00FA1D5B"/>
    <w:rsid w:val="00FA1DAA"/>
    <w:rsid w:val="00FA33F4"/>
    <w:rsid w:val="00FA6A51"/>
    <w:rsid w:val="00FB01D3"/>
    <w:rsid w:val="00FB11B5"/>
    <w:rsid w:val="00FB15DB"/>
    <w:rsid w:val="00FB16F0"/>
    <w:rsid w:val="00FB3878"/>
    <w:rsid w:val="00FB38CF"/>
    <w:rsid w:val="00FB4243"/>
    <w:rsid w:val="00FB4679"/>
    <w:rsid w:val="00FB480A"/>
    <w:rsid w:val="00FB4AFC"/>
    <w:rsid w:val="00FB5056"/>
    <w:rsid w:val="00FB588E"/>
    <w:rsid w:val="00FB7AFD"/>
    <w:rsid w:val="00FC261D"/>
    <w:rsid w:val="00FC2951"/>
    <w:rsid w:val="00FC2DB9"/>
    <w:rsid w:val="00FC5257"/>
    <w:rsid w:val="00FC527B"/>
    <w:rsid w:val="00FC609F"/>
    <w:rsid w:val="00FD06F6"/>
    <w:rsid w:val="00FD2F59"/>
    <w:rsid w:val="00FD34CC"/>
    <w:rsid w:val="00FD4308"/>
    <w:rsid w:val="00FD4C86"/>
    <w:rsid w:val="00FD5176"/>
    <w:rsid w:val="00FD67C3"/>
    <w:rsid w:val="00FD6F4C"/>
    <w:rsid w:val="00FD76EE"/>
    <w:rsid w:val="00FE00C3"/>
    <w:rsid w:val="00FE0819"/>
    <w:rsid w:val="00FE1182"/>
    <w:rsid w:val="00FE38F7"/>
    <w:rsid w:val="00FE3DBA"/>
    <w:rsid w:val="00FE5F18"/>
    <w:rsid w:val="00FE7B7A"/>
    <w:rsid w:val="00FF002A"/>
    <w:rsid w:val="00FF040D"/>
    <w:rsid w:val="00FF0D6A"/>
    <w:rsid w:val="00FF3B73"/>
    <w:rsid w:val="00FF4406"/>
    <w:rsid w:val="00FF4A43"/>
    <w:rsid w:val="00FF5676"/>
    <w:rsid w:val="00FF5708"/>
    <w:rsid w:val="00FF6263"/>
    <w:rsid w:val="00FF6AF4"/>
    <w:rsid w:val="00FF7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37AF3C-8168-4B6A-AC8D-561EB7B5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88D"/>
  </w:style>
  <w:style w:type="paragraph" w:styleId="Ttulo1">
    <w:name w:val="heading 1"/>
    <w:basedOn w:val="Normal"/>
    <w:next w:val="Normal"/>
    <w:link w:val="Ttulo1Char"/>
    <w:uiPriority w:val="9"/>
    <w:qFormat/>
    <w:rsid w:val="00C3688D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C3688D"/>
    <w:pPr>
      <w:keepNext/>
      <w:jc w:val="center"/>
      <w:outlineLvl w:val="1"/>
    </w:pPr>
    <w:rPr>
      <w:i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7D64B4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D30EA9"/>
    <w:rPr>
      <w:b/>
      <w:sz w:val="24"/>
    </w:rPr>
  </w:style>
  <w:style w:type="character" w:customStyle="1" w:styleId="Ttulo7Char">
    <w:name w:val="Título 7 Char"/>
    <w:link w:val="Ttulo7"/>
    <w:uiPriority w:val="9"/>
    <w:rsid w:val="007D64B4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A70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C3688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sid w:val="00D30EA9"/>
  </w:style>
  <w:style w:type="paragraph" w:styleId="Rodap">
    <w:name w:val="footer"/>
    <w:basedOn w:val="Normal"/>
    <w:link w:val="RodapChar"/>
    <w:uiPriority w:val="99"/>
    <w:rsid w:val="00C3688D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D30EA9"/>
  </w:style>
  <w:style w:type="paragraph" w:styleId="Textodebalo">
    <w:name w:val="Balloon Text"/>
    <w:basedOn w:val="Normal"/>
    <w:link w:val="TextodebaloChar"/>
    <w:uiPriority w:val="99"/>
    <w:semiHidden/>
    <w:unhideWhenUsed/>
    <w:rsid w:val="00853B8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53B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4CF4"/>
    <w:pPr>
      <w:overflowPunct w:val="0"/>
      <w:autoSpaceDE w:val="0"/>
      <w:autoSpaceDN w:val="0"/>
      <w:adjustRightInd w:val="0"/>
      <w:spacing w:line="480" w:lineRule="auto"/>
      <w:ind w:left="720" w:firstLine="851"/>
      <w:contextualSpacing/>
      <w:jc w:val="both"/>
      <w:textAlignment w:val="baseline"/>
    </w:pPr>
    <w:rPr>
      <w:rFonts w:ascii="Tahoma" w:hAnsi="Tahoma"/>
      <w:color w:val="000000"/>
      <w:sz w:val="24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9F62B5"/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9F62B5"/>
    <w:rPr>
      <w:rFonts w:ascii="Tahoma" w:hAnsi="Tahoma" w:cs="Tahoma"/>
      <w:sz w:val="16"/>
      <w:szCs w:val="16"/>
    </w:rPr>
  </w:style>
  <w:style w:type="character" w:customStyle="1" w:styleId="TextodenotadefimChar">
    <w:name w:val="Texto de nota de fim Char"/>
    <w:link w:val="Textodenotadefim"/>
    <w:uiPriority w:val="99"/>
    <w:semiHidden/>
    <w:rsid w:val="00D30EA9"/>
    <w:rPr>
      <w:rFonts w:ascii="Calibri" w:eastAsia="Times New Roman" w:hAnsi="Calibri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30EA9"/>
    <w:pPr>
      <w:spacing w:after="200" w:line="276" w:lineRule="auto"/>
    </w:pPr>
    <w:rPr>
      <w:rFonts w:ascii="Calibri" w:eastAsia="Times New Roman" w:hAnsi="Calibri"/>
    </w:rPr>
  </w:style>
  <w:style w:type="character" w:styleId="Hyperlink">
    <w:name w:val="Hyperlink"/>
    <w:uiPriority w:val="99"/>
    <w:unhideWhenUsed/>
    <w:rsid w:val="00745400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00B9B"/>
    <w:pPr>
      <w:autoSpaceDE w:val="0"/>
      <w:autoSpaceDN w:val="0"/>
      <w:adjustRightInd w:val="0"/>
      <w:spacing w:after="120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800B9B"/>
    <w:rPr>
      <w:rFonts w:ascii="Tahoma" w:eastAsia="SimSun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BA7E7-AA47-4060-8C75-B5C4C7DC2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885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36/CCJ/ 2005</vt:lpstr>
    </vt:vector>
  </TitlesOfParts>
  <Company>CTIS</Company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36/CCJ/ 2005</dc:title>
  <dc:creator>berbet</dc:creator>
  <cp:lastModifiedBy>Carlos Eduardo Ferreira dos Santos</cp:lastModifiedBy>
  <cp:revision>8</cp:revision>
  <cp:lastPrinted>2015-06-16T16:49:00Z</cp:lastPrinted>
  <dcterms:created xsi:type="dcterms:W3CDTF">2015-06-16T15:29:00Z</dcterms:created>
  <dcterms:modified xsi:type="dcterms:W3CDTF">2015-06-16T16:58:00Z</dcterms:modified>
</cp:coreProperties>
</file>