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D7" w:rsidRDefault="00D63E14">
      <w:sdt>
        <w:sdtPr>
          <w:id w:val="-831605760"/>
          <w:docPartObj>
            <w:docPartGallery w:val="Cover Pages"/>
            <w:docPartUnique/>
          </w:docPartObj>
        </w:sdtPr>
        <w:sdtEndPr/>
        <w:sdtContent>
          <w:bookmarkStart w:id="0" w:name="_GoBack"/>
          <w:bookmarkEnd w:id="0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editId="12DFCFD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29145" cy="9435465"/>
                    <wp:effectExtent l="9525" t="9525" r="12065" b="10160"/>
                    <wp:wrapNone/>
                    <wp:docPr id="14" name="AutoForma 6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9145" cy="9435465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page">
                      <wp14:pctHeight>94000</wp14:pctHeight>
                    </wp14:sizeRelV>
                  </wp:anchor>
                </w:drawing>
              </mc:Choice>
              <mc:Fallback>
                <w:pict>
                  <v:roundrect w14:anchorId="30EB793E" id="AutoForma 622" o:spid="_x0000_s1026" style="position:absolute;margin-left:0;margin-top:0;width:561.35pt;height:742.9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" o:allowincell="f" filled="f" fillcolor="black">
                    <w10:wrap anchorx="page" anchory="page"/>
                  </v:round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editId="1CAC23A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7125970" cy="2205990"/>
                    <wp:effectExtent l="0" t="4445" r="1270" b="0"/>
                    <wp:wrapNone/>
                    <wp:docPr id="15" name="Retângulo 6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5970" cy="22059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Overlap w:val="never"/>
                                  <w:tblW w:w="5000" w:type="pct"/>
                                  <w:jc w:val="center"/>
                                  <w:tblCellMar>
                                    <w:top w:w="144" w:type="dxa"/>
                                    <w:left w:w="0" w:type="dxa"/>
                                    <w:bottom w:w="144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919"/>
                                </w:tblGrid>
                                <w:tr w:rsidR="00F67964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F4B29B" w:themeFill="accent1" w:themeFillTint="66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8600D7" w:rsidRDefault="008600D7">
                                      <w:pPr>
                                        <w:pStyle w:val="SemEspaamento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F67964">
                                  <w:trPr>
                                    <w:trHeight w:val="1440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D34817" w:themeFill="accent1"/>
                                      <w:vAlign w:val="center"/>
                                    </w:tcPr>
                                    <w:p w:rsidR="008600D7" w:rsidRDefault="00D63E14" w:rsidP="008817D1">
                                      <w:pPr>
                                        <w:pStyle w:val="SemEspaamento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eastAsiaTheme="majorEastAsia" w:hAnsiTheme="majorHAnsi" w:cstheme="majorBidi"/>
                                            <w:color w:val="FFFFFF" w:themeColor="background1"/>
                                            <w:sz w:val="72"/>
                                            <w:szCs w:val="72"/>
                                          </w:rPr>
                                          <w:id w:val="3232653"/>
                                          <w:placeholder>
                                            <w:docPart w:val="17CCF4F62BBC4710BF89851CB82AC384"/>
                                          </w:placeholder>
    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8817D1"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72"/>
                                              <w:szCs w:val="72"/>
                                            </w:rPr>
                                            <w:t>Relatório de Visita Técnica ao Hospital Regional da Asa Norte – Hran.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  <w:tr w:rsidR="00F67964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918485" w:themeFill="accent5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8600D7" w:rsidRDefault="008600D7">
                                      <w:pPr>
                                        <w:pStyle w:val="SemEspaamento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8817D1">
                                  <w:trPr>
                                    <w:trHeight w:val="720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vAlign w:val="bottom"/>
                                    </w:tcPr>
                                    <w:p w:rsidR="008600D7" w:rsidRDefault="00D63E14" w:rsidP="008817D1">
                                      <w:pPr>
                                        <w:pStyle w:val="SemEspaamento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i/>
                                          <w:iCs/>
                                          <w:sz w:val="36"/>
                                          <w:szCs w:val="3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sz w:val="36"/>
                                            <w:szCs w:val="36"/>
                                          </w:rPr>
                                          <w:id w:val="1652111"/>
                                          <w:placeholder>
                                            <w:docPart w:val="3DAE76B0B80E4E31BC50BC61BC0C624D"/>
                                          </w:placeholder>
    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8817D1">
                                            <w:rPr>
                                              <w:sz w:val="36"/>
                                              <w:szCs w:val="36"/>
                                            </w:rPr>
                                            <w:t>Comissão de Fiscalização, Governança, Transparência e Controle – CFGTC.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8600D7" w:rsidRDefault="008600D7"/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91700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id="Retângulo 619" o:spid="_x0000_s1026" style="position:absolute;margin-left:0;margin-top:0;width:561.1pt;height:173.7pt;z-index:251661312;visibility:visible;mso-wrap-style:square;mso-width-percent:917;mso-height-percent:1000;mso-top-percent:250;mso-wrap-distance-left:9pt;mso-wrap-distance-top:0;mso-wrap-distance-right:9pt;mso-wrap-distance-bottom:0;mso-position-horizontal:center;mso-position-horizontal-relative:page;mso-position-vertical-relative:page;mso-width-percent:917;mso-height-percent:1000;mso-top-percent:25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" o:allowincell="f" filled="f" stroked="f">
                    <v:textbox style="mso-fit-shape-to-text:t" inset="0,0,0,0">
                      <w:txbxContent>
                        <w:tbl>
                          <w:tblPr>
                            <w:tblOverlap w:val="never"/>
                            <w:tblW w:w="5000" w:type="pct"/>
                            <w:jc w:val="center"/>
                            <w:tblCellMar>
                              <w:top w:w="144" w:type="dxa"/>
                              <w:left w:w="0" w:type="dxa"/>
                              <w:bottom w:w="144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919"/>
                          </w:tblGrid>
                          <w:tr w:rsidR="00F67964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4B29B" w:themeFill="accent1" w:themeFillTint="66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8600D7" w:rsidRDefault="008600D7">
                                <w:pPr>
                                  <w:pStyle w:val="SemEspaamento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F67964">
                            <w:trPr>
                              <w:trHeight w:val="1440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D34817" w:themeFill="accent1"/>
                                <w:vAlign w:val="center"/>
                              </w:tcPr>
                              <w:p w:rsidR="008600D7" w:rsidRDefault="00D63E14" w:rsidP="008817D1">
                                <w:pPr>
                                  <w:pStyle w:val="SemEspaamento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id w:val="3232653"/>
                                    <w:placeholder>
                                      <w:docPart w:val="17CCF4F62BBC4710BF89851CB82AC384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8817D1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Relatório de Visita Técnica ao Hospital Regional da Asa Norte – Hran.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F67964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918485" w:themeFill="accent5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8600D7" w:rsidRDefault="008600D7">
                                <w:pPr>
                                  <w:pStyle w:val="SemEspaamento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8817D1">
                            <w:trPr>
                              <w:trHeight w:val="720"/>
                              <w:jc w:val="center"/>
                            </w:trPr>
                            <w:tc>
                              <w:tcPr>
                                <w:tcW w:w="0" w:type="auto"/>
                                <w:vAlign w:val="bottom"/>
                              </w:tcPr>
                              <w:p w:rsidR="008600D7" w:rsidRDefault="00D63E14" w:rsidP="008817D1">
                                <w:pPr>
                                  <w:pStyle w:val="SemEspaamento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sz w:val="36"/>
                                      <w:szCs w:val="36"/>
                                    </w:rPr>
                                    <w:id w:val="1652111"/>
                                    <w:placeholder>
                                      <w:docPart w:val="3DAE76B0B80E4E31BC50BC61BC0C624D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8817D1">
                                      <w:rPr>
                                        <w:sz w:val="36"/>
                                        <w:szCs w:val="36"/>
                                      </w:rPr>
                                      <w:t>Comissão de Fiscalização, Governança, Transparência e Controle – CFGTC.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8600D7" w:rsidRDefault="008600D7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editId="4938A203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80000</wp14:pctPosVOffset>
                        </wp:positionV>
                      </mc:Choice>
                      <mc:Fallback>
                        <wp:positionV relativeFrom="page">
                          <wp:posOffset>8013700</wp:posOffset>
                        </wp:positionV>
                      </mc:Fallback>
                    </mc:AlternateContent>
                    <wp:extent cx="5943600" cy="1193800"/>
                    <wp:effectExtent l="0" t="0" r="0" b="3810"/>
                    <wp:wrapNone/>
                    <wp:docPr id="16" name="Retângulo 6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43600" cy="11938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8600D7" w:rsidRDefault="00D63E14">
                                <w:pPr>
                                  <w:pStyle w:val="SemEspaamento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D34817" w:themeColor="accent1"/>
                                    </w:rPr>
                                    <w:id w:val="1551716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8817D1">
                                      <w:rPr>
                                        <w:b/>
                                        <w:bCs/>
                                        <w:caps/>
                                        <w:color w:val="D34817" w:themeColor="accent1"/>
                                      </w:rPr>
                                      <w:t>CFGTC/CLDF</w:t>
                                    </w:r>
                                  </w:sdtContent>
                                </w:sdt>
                              </w:p>
                              <w:p w:rsidR="008600D7" w:rsidRDefault="008600D7">
                                <w:pPr>
                                  <w:pStyle w:val="SemEspaamento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</w:rPr>
                                </w:pPr>
                              </w:p>
                              <w:p w:rsidR="008600D7" w:rsidRDefault="00D63E14">
                                <w:pPr>
                                  <w:pStyle w:val="SemEspaamento"/>
                                  <w:spacing w:line="276" w:lineRule="auto"/>
                                  <w:suppressOverlap/>
                                  <w:jc w:val="center"/>
                                </w:pPr>
                                <w:sdt>
                                  <w:sdtPr>
                                    <w:id w:val="1551723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5-07-29T00:00:00Z">
                                      <w:dateFormat w:val="d 'de' MMMM 'de' yyyy"/>
                                      <w:lid w:val="pt-B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8817D1">
                                      <w:t>29 de julho de 2015</w:t>
                                    </w:r>
                                  </w:sdtContent>
                                </w:sdt>
                                <w:r w:rsidR="00E10083"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228600" rIns="91440" bIns="228600" anchor="b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id="Retângulo 618" o:spid="_x0000_s1027" style="position:absolute;margin-left:0;margin-top:0;width:468pt;height:94pt;z-index:251660288;visibility:visible;mso-wrap-style:square;mso-width-percent:1000;mso-height-percent:1000;mso-top-percent:800;mso-wrap-distance-left:9pt;mso-wrap-distance-top:0;mso-wrap-distance-right:9pt;mso-wrap-distance-bottom:0;mso-position-horizontal:center;mso-position-horizontal-relative:margin;mso-position-vertical-relative:margin;mso-width-percent:1000;mso-height-percent:1000;mso-top-percent:8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" o:allowincell="f" filled="f" stroked="f" strokeweight=".25pt">
                    <v:textbox style="mso-fit-shape-to-text:t" inset=",18pt,,18pt">
                      <w:txbxContent>
                        <w:p w:rsidR="008600D7" w:rsidRDefault="00D63E14">
                          <w:pPr>
                            <w:pStyle w:val="SemEspaamento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bCs/>
                              <w:caps/>
                              <w:color w:val="D34817" w:themeColor="accent1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D34817" w:themeColor="accent1"/>
                              </w:rPr>
                              <w:id w:val="1551716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8817D1">
                                <w:rPr>
                                  <w:b/>
                                  <w:bCs/>
                                  <w:caps/>
                                  <w:color w:val="D34817" w:themeColor="accent1"/>
                                </w:rPr>
                                <w:t>CFGTC/CLDF</w:t>
                              </w:r>
                            </w:sdtContent>
                          </w:sdt>
                        </w:p>
                        <w:p w:rsidR="008600D7" w:rsidRDefault="008600D7">
                          <w:pPr>
                            <w:pStyle w:val="SemEspaamento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bCs/>
                              <w:caps/>
                              <w:color w:val="D34817" w:themeColor="accent1"/>
                            </w:rPr>
                          </w:pPr>
                        </w:p>
                        <w:p w:rsidR="008600D7" w:rsidRDefault="00D63E14">
                          <w:pPr>
                            <w:pStyle w:val="SemEspaamento"/>
                            <w:spacing w:line="276" w:lineRule="auto"/>
                            <w:suppressOverlap/>
                            <w:jc w:val="center"/>
                          </w:pPr>
                          <w:sdt>
                            <w:sdtPr>
                              <w:id w:val="155172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5-07-29T00:00:00Z"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817D1">
                                <w:t>29 de julho de 2015</w:t>
                              </w:r>
                            </w:sdtContent>
                          </w:sdt>
                          <w:r w:rsidR="00E10083">
                            <w:t>.</w:t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>
            <w:br w:type="page"/>
          </w:r>
        </w:sdtContent>
      </w:sdt>
    </w:p>
    <w:p w:rsidR="008600D7" w:rsidRDefault="00D63E14">
      <w:pPr>
        <w:pStyle w:val="Ttulo"/>
        <w:rPr>
          <w:smallCaps w:val="0"/>
        </w:rPr>
      </w:pPr>
      <w:sdt>
        <w:sdtPr>
          <w:rPr>
            <w:smallCaps w:val="0"/>
          </w:rPr>
          <w:alias w:val="Título"/>
          <w:tag w:val="Título"/>
          <w:id w:val="11808329"/>
          <w:placeholder>
            <w:docPart w:val="4BF75BF8E10446FA85B3D70A758D913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8817D1">
            <w:rPr>
              <w:smallCaps w:val="0"/>
            </w:rPr>
            <w:t>Relatório de Visita Técnica ao Hospital Regional da Asa Norte – Hran.</w:t>
          </w:r>
        </w:sdtContent>
      </w:sdt>
    </w:p>
    <w:p w:rsidR="008600D7" w:rsidRDefault="00D63E14">
      <w:pPr>
        <w:pStyle w:val="Subttulo"/>
      </w:pPr>
      <w:sdt>
        <w:sdtPr>
          <w:alias w:val="Subtítulo"/>
          <w:tag w:val="Subtítulo"/>
          <w:id w:val="11808339"/>
          <w:placeholder>
            <w:docPart w:val="4CECA7A409C64F56B51BC1583CED2C32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8817D1">
            <w:t>Comissão de Fiscalização, Governança, Transparência e Controle – CFGTC.</w:t>
          </w:r>
        </w:sdtContent>
      </w:sdt>
    </w:p>
    <w:p w:rsidR="00F67964" w:rsidRDefault="00F67964" w:rsidP="00F67964">
      <w:pPr>
        <w:pStyle w:val="Ttulo1"/>
        <w:rPr>
          <w:color w:val="9D3511" w:themeColor="accent1" w:themeShade="BF"/>
        </w:rPr>
      </w:pPr>
      <w:r>
        <w:rPr>
          <w:color w:val="9D3511" w:themeColor="accent1" w:themeShade="BF"/>
        </w:rPr>
        <w:t>Apresentação</w:t>
      </w:r>
    </w:p>
    <w:p w:rsidR="00F67964" w:rsidRDefault="00F67964" w:rsidP="00F67964"/>
    <w:p w:rsidR="00F67964" w:rsidRDefault="00F67964" w:rsidP="00BD7A4C">
      <w:pPr>
        <w:jc w:val="both"/>
      </w:pPr>
      <w:r>
        <w:t xml:space="preserve">Atendendo à solicitação da Comissão de Fiscalização, Governança, Transparência e Controle- CFGTC/CLDF, </w:t>
      </w:r>
      <w:r w:rsidR="00CE09D6">
        <w:t>a equipe</w:t>
      </w:r>
      <w:r>
        <w:t xml:space="preserve"> </w:t>
      </w:r>
      <w:r w:rsidR="00CE09D6">
        <w:t>técnica da Comissão</w:t>
      </w:r>
      <w:r>
        <w:t>, coord</w:t>
      </w:r>
      <w:r w:rsidR="00EB42F5">
        <w:t>enada</w:t>
      </w:r>
      <w:r>
        <w:t xml:space="preserve"> pelo Presidente da CF</w:t>
      </w:r>
      <w:r w:rsidR="00CE09D6">
        <w:t xml:space="preserve">GTC, Deputado Joe Valle, </w:t>
      </w:r>
      <w:r w:rsidR="00EB42F5">
        <w:t>visitou</w:t>
      </w:r>
      <w:r>
        <w:t xml:space="preserve"> o Hospital Regional da Asa Norte – HRAN, no dia 29/08/2015, </w:t>
      </w:r>
      <w:r w:rsidR="00BD7A4C">
        <w:t xml:space="preserve">onde foram recebidos pela Direção do Hospital, compostos pelo Coordenador Geral de Saúde da Asa Norte - </w:t>
      </w:r>
      <w:r>
        <w:t xml:space="preserve"> </w:t>
      </w:r>
      <w:r w:rsidR="00BD7A4C">
        <w:t xml:space="preserve">Dr. </w:t>
      </w:r>
      <w:proofErr w:type="spellStart"/>
      <w:r w:rsidR="00BD7A4C">
        <w:t>Rommel</w:t>
      </w:r>
      <w:proofErr w:type="spellEnd"/>
      <w:r w:rsidR="00BD7A4C">
        <w:t xml:space="preserve"> Costa e pelo Diretor do Hospital, D</w:t>
      </w:r>
      <w:r w:rsidR="00E10083">
        <w:t>r</w:t>
      </w:r>
      <w:r w:rsidR="00BD7A4C">
        <w:t>. Valdir Nunes de Sousa.</w:t>
      </w:r>
    </w:p>
    <w:p w:rsidR="00A345BA" w:rsidRDefault="00A345BA" w:rsidP="00BD7A4C">
      <w:pPr>
        <w:jc w:val="both"/>
      </w:pPr>
      <w:r>
        <w:t xml:space="preserve">O </w:t>
      </w:r>
      <w:r w:rsidR="00BE69A2">
        <w:t>Hospital Regional da Asa Norte – HRAN</w:t>
      </w:r>
      <w:r w:rsidR="00BE69A2">
        <w:t xml:space="preserve"> </w:t>
      </w:r>
      <w:r>
        <w:t xml:space="preserve">foi inaugurado em 04 de dezembro de 1984, com o objetivo de atender a população da Asa Norte, Lago Norte, Paranoá, Vila Planalto, Varjão e Cruzeiro. </w:t>
      </w:r>
      <w:r w:rsidR="00EB42F5">
        <w:t xml:space="preserve">Atualmente esse atendimento extrapolou essas regiões e atende toda a população do DF e entorno, principalmente no atendimento em Clínica Médica. </w:t>
      </w:r>
      <w:r>
        <w:t>Na área de emergência o Hospital atende as especialidades de Clínica Médica, Cirurgia Geral, Pediatria, Odontologia, Ginecologia/Obstetrícia, Oftalmologia e atendimento aos pacientes vítimas de queimaduras.</w:t>
      </w:r>
      <w:r w:rsidR="00EB42F5">
        <w:t xml:space="preserve"> Além de atendimento emergencial, o Hran também tem atendimento ambulatorial, internação, com destaque para a unidade de queimados e unidade de cirurgia plástica para atendimento a fissurados.</w:t>
      </w:r>
    </w:p>
    <w:p w:rsidR="00BE69A2" w:rsidRDefault="00BE69A2" w:rsidP="00BD7A4C">
      <w:pPr>
        <w:jc w:val="both"/>
      </w:pPr>
      <w:r>
        <w:t>O Hran está credenciado junto ao Ministério da Educação e Ministério da Saúde como Hospital Ensino</w:t>
      </w:r>
      <w:r w:rsidR="008163A8">
        <w:t>.</w:t>
      </w:r>
    </w:p>
    <w:p w:rsidR="00BD7A4C" w:rsidRDefault="00BD7A4C" w:rsidP="001749AC">
      <w:pPr>
        <w:pStyle w:val="Ttulo1"/>
        <w:rPr>
          <w:color w:val="9D3511" w:themeColor="accent1" w:themeShade="BF"/>
        </w:rPr>
      </w:pPr>
      <w:r>
        <w:rPr>
          <w:color w:val="9D3511" w:themeColor="accent1" w:themeShade="BF"/>
        </w:rPr>
        <w:t xml:space="preserve">A </w:t>
      </w:r>
      <w:r w:rsidR="00A345BA">
        <w:rPr>
          <w:color w:val="9D3511" w:themeColor="accent1" w:themeShade="BF"/>
        </w:rPr>
        <w:t>visita técnica</w:t>
      </w:r>
      <w:r>
        <w:rPr>
          <w:color w:val="9D3511" w:themeColor="accent1" w:themeShade="BF"/>
        </w:rPr>
        <w:t xml:space="preserve"> teve os seguintes OBJETIVOS:</w:t>
      </w:r>
    </w:p>
    <w:p w:rsidR="00BD7A4C" w:rsidRDefault="00BD7A4C" w:rsidP="00BD7A4C">
      <w:pPr>
        <w:jc w:val="both"/>
      </w:pPr>
      <w:r>
        <w:t xml:space="preserve">1 – Observar o processo de administração: </w:t>
      </w:r>
      <w:r w:rsidR="00A345BA">
        <w:t xml:space="preserve">verificar </w:t>
      </w:r>
      <w:r>
        <w:t>se há Planejamento Estratégico e Plano de Trabalho na unidade para o ano corrente;</w:t>
      </w:r>
    </w:p>
    <w:p w:rsidR="00BD7A4C" w:rsidRDefault="00BD7A4C" w:rsidP="00BD7A4C">
      <w:pPr>
        <w:jc w:val="both"/>
      </w:pPr>
      <w:r>
        <w:t xml:space="preserve">2- Conhecer as atividades desenvolvidas na empresa: qual a área de atuação, especialidades atendidas, </w:t>
      </w:r>
      <w:r w:rsidR="00A345BA">
        <w:t>média de atendimentos, quantidade de leitos, etc.</w:t>
      </w:r>
    </w:p>
    <w:p w:rsidR="00964E6C" w:rsidRDefault="00964E6C" w:rsidP="00BD7A4C">
      <w:pPr>
        <w:jc w:val="both"/>
      </w:pPr>
      <w:r>
        <w:t>3 – Verificar a distribuição de pessoal – onde estão e se está satisfatório ou se há déficit.</w:t>
      </w:r>
    </w:p>
    <w:p w:rsidR="00A345BA" w:rsidRDefault="00A345BA" w:rsidP="00BD7A4C">
      <w:pPr>
        <w:jc w:val="both"/>
      </w:pPr>
      <w:r>
        <w:t>3 – Relatar possíveis programas em andamento no Hospital e os seus objetivos, quais as principais dificuldades enfrentadas, déficits existentes, dificuldades na gestão, etc.</w:t>
      </w:r>
    </w:p>
    <w:p w:rsidR="004E0968" w:rsidRDefault="004E0968" w:rsidP="00BD7A4C">
      <w:pPr>
        <w:jc w:val="both"/>
      </w:pPr>
    </w:p>
    <w:p w:rsidR="004E0968" w:rsidRDefault="004E0968" w:rsidP="001749AC">
      <w:pPr>
        <w:pStyle w:val="Ttulo1"/>
        <w:rPr>
          <w:color w:val="9D3511" w:themeColor="accent1" w:themeShade="BF"/>
        </w:rPr>
      </w:pPr>
      <w:r>
        <w:rPr>
          <w:color w:val="9D3511" w:themeColor="accent1" w:themeShade="BF"/>
        </w:rPr>
        <w:t>Programa (Roteiro)</w:t>
      </w:r>
    </w:p>
    <w:p w:rsidR="004E0968" w:rsidRDefault="004E0968" w:rsidP="004E0968">
      <w:pPr>
        <w:pStyle w:val="PargrafodaLista"/>
        <w:numPr>
          <w:ilvl w:val="0"/>
          <w:numId w:val="11"/>
        </w:numPr>
        <w:jc w:val="both"/>
      </w:pPr>
      <w:r>
        <w:t>Chegada ao Hospital às 16:30h.</w:t>
      </w:r>
    </w:p>
    <w:p w:rsidR="004E0968" w:rsidRDefault="004E0968" w:rsidP="004E0968">
      <w:pPr>
        <w:pStyle w:val="PargrafodaLista"/>
        <w:numPr>
          <w:ilvl w:val="0"/>
          <w:numId w:val="11"/>
        </w:numPr>
        <w:jc w:val="both"/>
      </w:pPr>
      <w:r>
        <w:t>Visita ao Gabinete do Diretor.</w:t>
      </w:r>
    </w:p>
    <w:p w:rsidR="004E0968" w:rsidRDefault="004E0968" w:rsidP="004E0968">
      <w:pPr>
        <w:pStyle w:val="PargrafodaLista"/>
        <w:numPr>
          <w:ilvl w:val="0"/>
          <w:numId w:val="11"/>
        </w:numPr>
        <w:jc w:val="both"/>
      </w:pPr>
      <w:r>
        <w:t>Apresentação na sala de projeção do HRAN.</w:t>
      </w:r>
    </w:p>
    <w:p w:rsidR="004E0968" w:rsidRDefault="004E0968" w:rsidP="004E0968">
      <w:pPr>
        <w:pStyle w:val="PargrafodaLista"/>
        <w:numPr>
          <w:ilvl w:val="0"/>
          <w:numId w:val="11"/>
        </w:numPr>
        <w:jc w:val="both"/>
      </w:pPr>
      <w:r>
        <w:t>Término da visita às 18:00h.</w:t>
      </w:r>
    </w:p>
    <w:p w:rsidR="004E0968" w:rsidRDefault="004E0968" w:rsidP="004E0968">
      <w:pPr>
        <w:jc w:val="both"/>
      </w:pPr>
    </w:p>
    <w:p w:rsidR="004E0968" w:rsidRDefault="004E0968" w:rsidP="004E0968">
      <w:pPr>
        <w:jc w:val="both"/>
      </w:pPr>
    </w:p>
    <w:p w:rsidR="004E0968" w:rsidRDefault="004E0968" w:rsidP="004E0968">
      <w:pPr>
        <w:pStyle w:val="Ttulo1"/>
        <w:rPr>
          <w:color w:val="9D3511" w:themeColor="accent1" w:themeShade="BF"/>
        </w:rPr>
      </w:pPr>
      <w:r>
        <w:rPr>
          <w:color w:val="9D3511" w:themeColor="accent1" w:themeShade="BF"/>
        </w:rPr>
        <w:t>Desenvolvimento</w:t>
      </w:r>
    </w:p>
    <w:p w:rsidR="004E0968" w:rsidRDefault="004E0968" w:rsidP="004E0968">
      <w:pPr>
        <w:jc w:val="both"/>
      </w:pPr>
    </w:p>
    <w:p w:rsidR="004E0968" w:rsidRDefault="004E0968" w:rsidP="004E0968">
      <w:pPr>
        <w:jc w:val="both"/>
      </w:pPr>
      <w:r>
        <w:t>Fomos re</w:t>
      </w:r>
      <w:r w:rsidR="001B5FDB">
        <w:t xml:space="preserve">cepcionados pelo Coordenador da CGSAN, </w:t>
      </w:r>
      <w:proofErr w:type="spellStart"/>
      <w:r w:rsidR="001B5FDB">
        <w:t>Rommel</w:t>
      </w:r>
      <w:proofErr w:type="spellEnd"/>
      <w:r w:rsidR="001B5FDB">
        <w:t xml:space="preserve"> Costa e pelo Diretor do Hospital, Valdir Nunes de Sousa e equipe. </w:t>
      </w:r>
    </w:p>
    <w:p w:rsidR="00425943" w:rsidRDefault="001B5FDB" w:rsidP="004E0968">
      <w:pPr>
        <w:jc w:val="both"/>
      </w:pPr>
      <w:r>
        <w:t xml:space="preserve">Em seguida participamos de uma apresentação no qual </w:t>
      </w:r>
      <w:r w:rsidR="00425943">
        <w:t xml:space="preserve">Dr. Valdir nos apresentou </w:t>
      </w:r>
      <w:r>
        <w:t xml:space="preserve">um panorama do Hospital </w:t>
      </w:r>
      <w:r w:rsidR="001749AC">
        <w:t>–</w:t>
      </w:r>
      <w:r>
        <w:t xml:space="preserve"> </w:t>
      </w:r>
      <w:r w:rsidR="00425943">
        <w:t>e</w:t>
      </w:r>
      <w:r w:rsidR="001749AC">
        <w:t xml:space="preserve">strutura, </w:t>
      </w:r>
      <w:r w:rsidR="00E10083">
        <w:t xml:space="preserve">quadro de pessoal, </w:t>
      </w:r>
      <w:r w:rsidR="001749AC">
        <w:t xml:space="preserve">especialidades atendidas, quantidade de atendimentos na área de emergência, no período de 2014 e 2015, com destaque para a </w:t>
      </w:r>
      <w:r w:rsidR="00425943">
        <w:t>Clínica</w:t>
      </w:r>
      <w:r w:rsidR="001749AC">
        <w:t xml:space="preserve"> Médica, que teve um aumento no período, tendo em vista ser o único hospital de referência nessa área</w:t>
      </w:r>
      <w:r w:rsidR="00425943">
        <w:t>,</w:t>
      </w:r>
      <w:r w:rsidR="001749AC">
        <w:t xml:space="preserve"> na região central de Brasília.</w:t>
      </w:r>
      <w:r w:rsidR="00425943">
        <w:t xml:space="preserve"> Relatou ainda que</w:t>
      </w:r>
      <w:r w:rsidR="00EA0090">
        <w:t xml:space="preserve"> a unidade está perdendo</w:t>
      </w:r>
      <w:r w:rsidR="00425943">
        <w:t xml:space="preserve"> mais de 12 clínicos médicos tendo em vista serem temporários, o que vai afetar </w:t>
      </w:r>
      <w:r w:rsidR="00EA0090">
        <w:t xml:space="preserve">significativamente </w:t>
      </w:r>
      <w:r w:rsidR="00425943">
        <w:t>o atendimento ambulatorial e de emergência, caso não sejam fornecidos novos servidores concursados para repor a perda dos temporários. Dr. Valdir ainda destacou que 80% do atendimento realizado na emergência do HRAN é de fora de Brasília, principalmente do entorno.</w:t>
      </w:r>
      <w:r w:rsidR="00EA0090">
        <w:t xml:space="preserve"> O diretor do Hran destacou ainda que o hospital é </w:t>
      </w:r>
      <w:r w:rsidR="00E10083">
        <w:t>referência</w:t>
      </w:r>
      <w:r w:rsidR="00EA0090">
        <w:t xml:space="preserve"> em atendimento a queimados, fissurados e em cirurgia bariátrica, além de </w:t>
      </w:r>
      <w:r w:rsidR="00E10083">
        <w:t xml:space="preserve">ser o único público no Brasil que tem um programa para pacientes com Síndrome de Down, o </w:t>
      </w:r>
      <w:proofErr w:type="spellStart"/>
      <w:r w:rsidR="00E10083">
        <w:t>CrisDown</w:t>
      </w:r>
      <w:proofErr w:type="spellEnd"/>
      <w:r w:rsidR="00E10083">
        <w:t>.</w:t>
      </w:r>
    </w:p>
    <w:p w:rsidR="00E10083" w:rsidRDefault="00425943" w:rsidP="004E0968">
      <w:pPr>
        <w:jc w:val="both"/>
      </w:pPr>
      <w:r>
        <w:t xml:space="preserve">Posteriormente o dr. </w:t>
      </w:r>
      <w:proofErr w:type="spellStart"/>
      <w:r>
        <w:t>Rommel</w:t>
      </w:r>
      <w:proofErr w:type="spellEnd"/>
      <w:r>
        <w:t xml:space="preserve"> apresentou os Centros de saúde que fazem parte da Regional Norte, </w:t>
      </w:r>
      <w:r w:rsidR="00E10083">
        <w:t xml:space="preserve">formado por 08 (oito) Centros de Saúde, 01 (um) CAPS e 01 (um) Programa de Saúde da Família- PSF, que atua na Granja do Torto. Ele destacou ainda </w:t>
      </w:r>
      <w:r>
        <w:t xml:space="preserve">que a Regional quer aumentar a implantação do Programa Saúde da Família nesses Centros de Saúde, tornando-se referência no Distrito Federal. </w:t>
      </w:r>
      <w:r w:rsidR="00EA0090">
        <w:t xml:space="preserve">Para isso </w:t>
      </w:r>
      <w:r w:rsidR="00E10083">
        <w:t>enfatizou</w:t>
      </w:r>
      <w:r w:rsidR="00EA0090">
        <w:t xml:space="preserve"> a necessidade de realização de concurso público, principalmente para contratar mais Agentes Comunitários de Saúde – ACS, pois sem esse profissional não é possível implantar esse tipo de programa. O Coordenador destacou ainda que uma das saídas para desafogar a emergência dos hospitais seria aumentar a resolutividade dos Centros de Saúde. Para isso, seria essencial que os profissionais desses locais tivessem acesso mais rapidamente aos laudos de exames laboratoriais e radiológicos dos pacientes, seja por meio de conexão mais rápida de internet, que pudesse visualizar on-line esses laudos, ou pela criação de um centro laboratorial central, que melhorasse o tempo de resposta para dar mais eficácia ao tratamento dos pacientes atendidos na Atenção Primária.</w:t>
      </w:r>
      <w:r w:rsidR="00E10083">
        <w:t xml:space="preserve"> </w:t>
      </w:r>
    </w:p>
    <w:p w:rsidR="00E10083" w:rsidRDefault="00E10083" w:rsidP="004E0968">
      <w:pPr>
        <w:jc w:val="both"/>
      </w:pPr>
      <w:r>
        <w:t>Para o Coordenador do HRAN, o hospital possui características muito próprias para ser um hospital especializado e que para isso acontecer seria necessário a criação de mais um hospital</w:t>
      </w:r>
      <w:r w:rsidR="001A6B62">
        <w:t xml:space="preserve"> geral na área central de Brasília ou uma UPA, que </w:t>
      </w:r>
      <w:r>
        <w:t xml:space="preserve"> </w:t>
      </w:r>
    </w:p>
    <w:p w:rsidR="00A345BA" w:rsidRDefault="00A345BA" w:rsidP="00BD7A4C">
      <w:pPr>
        <w:jc w:val="both"/>
      </w:pPr>
    </w:p>
    <w:p w:rsidR="00A345BA" w:rsidRPr="00F67964" w:rsidRDefault="00A345BA" w:rsidP="00BD7A4C">
      <w:pPr>
        <w:jc w:val="both"/>
      </w:pPr>
    </w:p>
    <w:sectPr w:rsidR="00A345BA" w:rsidRPr="00F67964">
      <w:footerReference w:type="even" r:id="rId11"/>
      <w:footerReference w:type="default" r:id="rId12"/>
      <w:headerReference w:type="first" r:id="rId13"/>
      <w:pgSz w:w="11907" w:h="16839" w:code="1"/>
      <w:pgMar w:top="1418" w:right="1418" w:bottom="1418" w:left="1418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E14" w:rsidRDefault="00D63E14">
      <w:pPr>
        <w:spacing w:after="0" w:line="240" w:lineRule="auto"/>
      </w:pPr>
      <w:r>
        <w:separator/>
      </w:r>
    </w:p>
  </w:endnote>
  <w:endnote w:type="continuationSeparator" w:id="0">
    <w:p w:rsidR="00D63E14" w:rsidRDefault="00D6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Georgia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D7" w:rsidRDefault="00D63E14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editId="1695E6CF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32" name="Retâ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8600D7" w:rsidRDefault="00D63E14">
                          <w:pPr>
                            <w:pStyle w:val="SemEspaamento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Título"/>
                              <w:id w:val="2019653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8817D1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Relatório de Visita Técnica ao Hospital Regional da Asa Norte – Hran.</w:t>
                              </w:r>
                            </w:sdtContent>
                          </w:sdt>
                          <w:r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| 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Data"/>
                              <w:id w:val="20196536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5-07-29T00:00:00Z">
                                <w:dateFormat w:val="dd/MM/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817D1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29/07/2015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tângulo 22" o:spid="_x0000_s1028" style="position:absolute;margin-left:0;margin-top:0;width:41.85pt;height:9in;z-index:25166438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" o:allowincell="f" filled="f" stroked="f">
              <v:textbox style="layout-flow:vertical;mso-layout-flow-alt:bottom-to-top" inset=",,8.64pt,10.8pt">
                <w:txbxContent>
                  <w:p w:rsidR="008600D7" w:rsidRDefault="00D63E14">
                    <w:pPr>
                      <w:pStyle w:val="SemEspaamento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Título"/>
                        <w:id w:val="2019653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8817D1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Relatório de Visita Técnica ao Hospital Regional da Asa Norte – Hran.</w:t>
                        </w:r>
                      </w:sdtContent>
                    </w:sdt>
                    <w:r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| 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Data"/>
                        <w:id w:val="201965362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5-07-29T00:00:00Z">
                          <w:dateFormat w:val="dd/MM/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817D1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29/07/2015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editId="7755186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3" name="AutoForma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3C31A5A" id="AutoForma 24" o:spid="_x0000_s1026" style="position:absolute;margin-left:0;margin-top:0;width:561.15pt;height:742.85pt;z-index:25166540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57BC8C09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34" name="Ova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8600D7" w:rsidRDefault="00D63E14">
                          <w:pPr>
                            <w:pStyle w:val="SemEspaament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5334A8" w:rsidRPr="005334A8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1" o:spid="_x0000_s1029" style="position:absolute;margin-left:0;margin-top:0;width:41pt;height:41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" o:allowincell="f" fillcolor="#d34817 [3204]" stroked="f">
              <v:textbox inset="0,0,0,0">
                <w:txbxContent>
                  <w:p w:rsidR="008600D7" w:rsidRDefault="00D63E14">
                    <w:pPr>
                      <w:pStyle w:val="SemEspaament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5334A8" w:rsidRPr="005334A8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D7" w:rsidRDefault="00D63E14">
    <w:pPr>
      <w:rPr>
        <w:sz w:val="2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editId="36B85038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35" name="Retâ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8600D7" w:rsidRDefault="00D63E14">
                          <w:pPr>
                            <w:pStyle w:val="SemEspaamento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Título"/>
                              <w:id w:val="6238437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8817D1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Relatório de Visita Técnica ao Hospital Regional da Asa Norte – Hran.</w:t>
                              </w:r>
                            </w:sdtContent>
                          </w:sdt>
                          <w:r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| 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Data"/>
                              <w:id w:val="62384371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5-07-29T00:00:00Z">
                                <w:dateFormat w:val="dd/MM/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817D1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29/07/2015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tângulo 24" o:spid="_x0000_s1030" style="position:absolute;margin-left:-4.35pt;margin-top:0;width:46.85pt;height:9in;z-index:251661312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" o:allowincell="f" filled="f" stroked="f">
              <v:textbox style="layout-flow:vertical;mso-layout-flow-alt:bottom-to-top" inset=",,8.64pt,10.8pt">
                <w:txbxContent>
                  <w:p w:rsidR="008600D7" w:rsidRDefault="00D63E14">
                    <w:pPr>
                      <w:pStyle w:val="SemEspaamento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Título"/>
                        <w:id w:val="6238437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8817D1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Relatório de Visita Técnica ao Hospital Regional da Asa Norte – Hran.</w:t>
                        </w:r>
                      </w:sdtContent>
                    </w:sdt>
                    <w:r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| 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Data"/>
                        <w:id w:val="62384371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5-07-29T00:00:00Z">
                          <w:dateFormat w:val="dd/MM/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817D1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29/07/2015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4087D9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6" name="AutoForm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6CBF4DEE" id="AutoForma 21" o:spid="_x0000_s1026" style="position:absolute;margin-left:0;margin-top:0;width:561.15pt;height:742.8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04014A3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8890" t="0" r="3810" b="3175"/>
              <wp:wrapNone/>
              <wp:docPr id="37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8600D7" w:rsidRDefault="00D63E14">
                          <w:pPr>
                            <w:pStyle w:val="SemEspaament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5334A8" w:rsidRPr="005334A8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8" o:spid="_x0000_s1031" style="position:absolute;margin-left:-10.2pt;margin-top:0;width:41pt;height:41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" o:allowincell="f" fillcolor="#d34817 [3204]" stroked="f">
              <v:textbox inset="0,0,0,0">
                <w:txbxContent>
                  <w:p w:rsidR="008600D7" w:rsidRDefault="00D63E14">
                    <w:pPr>
                      <w:pStyle w:val="SemEspaament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5334A8" w:rsidRPr="005334A8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8600D7" w:rsidRDefault="008600D7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E14" w:rsidRDefault="00D63E14">
      <w:pPr>
        <w:spacing w:after="0" w:line="240" w:lineRule="auto"/>
      </w:pPr>
      <w:r>
        <w:separator/>
      </w:r>
    </w:p>
  </w:footnote>
  <w:footnote w:type="continuationSeparator" w:id="0">
    <w:p w:rsidR="00D63E14" w:rsidRDefault="00D63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9A3" w:rsidRPr="001376AE" w:rsidRDefault="000449A3" w:rsidP="000449A3">
    <w:pPr>
      <w:spacing w:before="40" w:after="0" w:line="240" w:lineRule="auto"/>
      <w:jc w:val="center"/>
      <w:rPr>
        <w:rFonts w:ascii="Tahoma" w:hAnsi="Tahoma" w:cs="Tahoma"/>
        <w:b/>
        <w:sz w:val="24"/>
        <w:szCs w:val="24"/>
      </w:rPr>
    </w:pPr>
    <w:r w:rsidRPr="001376AE">
      <w:rPr>
        <w:rFonts w:ascii="Tahoma" w:hAnsi="Tahoma" w:cs="Tahoma"/>
        <w:b/>
        <w:sz w:val="24"/>
        <w:szCs w:val="24"/>
      </w:rPr>
      <w:t>CÂMARA LEGISLATIVA DO DISTRITO FEDERAL</w:t>
    </w:r>
  </w:p>
  <w:p w:rsidR="000449A3" w:rsidRPr="00D3436F" w:rsidRDefault="000449A3" w:rsidP="000449A3">
    <w:pPr>
      <w:spacing w:after="0" w:line="240" w:lineRule="auto"/>
      <w:jc w:val="center"/>
      <w:rPr>
        <w:rFonts w:ascii="Tahoma" w:hAnsi="Tahoma" w:cs="Tahoma"/>
        <w:sz w:val="20"/>
      </w:rPr>
    </w:pPr>
    <w:r w:rsidRPr="00D3436F">
      <w:rPr>
        <w:rFonts w:ascii="Tahoma" w:hAnsi="Tahoma" w:cs="Tahoma"/>
        <w:sz w:val="20"/>
      </w:rPr>
      <w:t>COMISSÃO DE FISCALIZAÇÃO, GOVERNANÇA,</w:t>
    </w:r>
  </w:p>
  <w:p w:rsidR="000449A3" w:rsidRPr="00D3436F" w:rsidRDefault="000449A3" w:rsidP="000449A3">
    <w:pPr>
      <w:spacing w:after="0" w:line="240" w:lineRule="auto"/>
      <w:jc w:val="center"/>
      <w:rPr>
        <w:rFonts w:ascii="Tahoma" w:hAnsi="Tahoma" w:cs="Tahoma"/>
        <w:sz w:val="20"/>
      </w:rPr>
    </w:pPr>
    <w:r w:rsidRPr="00D3436F">
      <w:rPr>
        <w:rFonts w:ascii="Tahoma" w:hAnsi="Tahoma" w:cs="Tahoma"/>
        <w:sz w:val="20"/>
      </w:rPr>
      <w:t xml:space="preserve">TRANSPARÊNCIA E CONTROLE – CFGTC </w:t>
    </w:r>
  </w:p>
  <w:p w:rsidR="000449A3" w:rsidRPr="000449A3" w:rsidRDefault="000449A3" w:rsidP="000449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Commarcadore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Commarcadore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Commarcadore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Commarcadore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Commarcadore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 w15:restartNumberingAfterBreak="0">
    <w:nsid w:val="7AAA18CC"/>
    <w:multiLevelType w:val="hybridMultilevel"/>
    <w:tmpl w:val="E8CEBD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defaultTabStop w:val="720"/>
  <w:hyphenationZone w:val="4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D1"/>
    <w:rsid w:val="000449A3"/>
    <w:rsid w:val="00062FD7"/>
    <w:rsid w:val="001749AC"/>
    <w:rsid w:val="001A6B62"/>
    <w:rsid w:val="001B5FDB"/>
    <w:rsid w:val="00425943"/>
    <w:rsid w:val="004E0968"/>
    <w:rsid w:val="005334A8"/>
    <w:rsid w:val="008163A8"/>
    <w:rsid w:val="008600D7"/>
    <w:rsid w:val="008817D1"/>
    <w:rsid w:val="00964E6C"/>
    <w:rsid w:val="00A345BA"/>
    <w:rsid w:val="00B96516"/>
    <w:rsid w:val="00BD7A4C"/>
    <w:rsid w:val="00BE69A2"/>
    <w:rsid w:val="00CE09D6"/>
    <w:rsid w:val="00D63E14"/>
    <w:rsid w:val="00E10083"/>
    <w:rsid w:val="00EA0090"/>
    <w:rsid w:val="00EB42F5"/>
    <w:rsid w:val="00F6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2AB26-E99B-4751-B063-98F4ED36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hAnsiTheme="majorHAnsi" w:cs="Times New Roman"/>
      <w:b/>
      <w:color w:val="9D3511" w:themeColor="accent1" w:themeShade="BF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hAnsiTheme="majorHAnsi" w:cs="Times New Roman"/>
      <w:b/>
      <w:color w:val="9D3511" w:themeColor="accent1" w:themeShade="BF"/>
      <w:spacing w:val="2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tulo">
    <w:name w:val="Title"/>
    <w:basedOn w:val="Normal"/>
    <w:link w:val="TtuloChar"/>
    <w:uiPriority w:val="10"/>
    <w:qFormat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tulo">
    <w:name w:val="Subtitle"/>
    <w:basedOn w:val="Normal"/>
    <w:link w:val="SubttuloChar"/>
    <w:uiPriority w:val="11"/>
    <w:qFormat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hAnsiTheme="majorHAnsi" w:cstheme="minorBidi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cs="Times New Roman"/>
      <w:color w:val="000000" w:themeColor="text1"/>
      <w:szCs w:val="20"/>
    </w:rPr>
  </w:style>
  <w:style w:type="paragraph" w:styleId="Legenda">
    <w:name w:val="caption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Textoembloco">
    <w:name w:val="Block Text"/>
    <w:aliases w:val="Citação em Bloco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TtulodoLivro">
    <w:name w:val="Book Title"/>
    <w:basedOn w:val="Fontepargpadro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nfase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cs="Times New Roman"/>
      <w:color w:val="000000" w:themeColor="text1"/>
      <w:szCs w:val="20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Ttulo6Char">
    <w:name w:val="Título 6 Char"/>
    <w:basedOn w:val="Fontepargpadro"/>
    <w:link w:val="Ttulo6"/>
    <w:uiPriority w:val="9"/>
    <w:rPr>
      <w:rFonts w:asciiTheme="majorHAnsi" w:hAnsiTheme="majorHAnsi" w:cs="Times New Roman"/>
      <w:color w:val="524733" w:themeColor="accent3" w:themeShade="80"/>
      <w:spacing w:val="1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Pr>
      <w:rFonts w:asciiTheme="majorHAnsi" w:hAnsiTheme="majorHAnsi" w:cs="Times New Roman"/>
      <w:i/>
      <w:color w:val="524733" w:themeColor="accent3" w:themeShade="80"/>
      <w:spacing w:val="10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Ttulo9Char">
    <w:name w:val="Título 9 Char"/>
    <w:basedOn w:val="Fontepargpadro"/>
    <w:link w:val="Ttulo9"/>
    <w:uiPriority w:val="9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nfaseIntensa">
    <w:name w:val="Intense Emphasis"/>
    <w:basedOn w:val="Fontepargpadro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CitaoIntensa">
    <w:name w:val="Intense Quote"/>
    <w:basedOn w:val="Normal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RefernciaIntensa">
    <w:name w:val="Intense Reference"/>
    <w:basedOn w:val="Fontepargpadro"/>
    <w:uiPriority w:val="32"/>
    <w:qFormat/>
    <w:rPr>
      <w:rFonts w:cs="Times New Roman"/>
      <w:b/>
      <w:color w:val="D34817" w:themeColor="accent1"/>
      <w:sz w:val="22"/>
      <w:szCs w:val="22"/>
      <w:u w:val="single"/>
    </w:rPr>
  </w:style>
  <w:style w:type="paragraph" w:styleId="Commarcadores">
    <w:name w:val="List Bullet"/>
    <w:basedOn w:val="Normal"/>
    <w:uiPriority w:val="36"/>
    <w:unhideWhenUsed/>
    <w:qFormat/>
    <w:pPr>
      <w:numPr>
        <w:numId w:val="2"/>
      </w:numPr>
      <w:spacing w:after="0"/>
      <w:contextualSpacing/>
    </w:pPr>
  </w:style>
  <w:style w:type="paragraph" w:styleId="Commarcadores2">
    <w:name w:val="List Bullet 2"/>
    <w:basedOn w:val="Normal"/>
    <w:uiPriority w:val="36"/>
    <w:unhideWhenUsed/>
    <w:qFormat/>
    <w:pPr>
      <w:numPr>
        <w:numId w:val="4"/>
      </w:numPr>
      <w:spacing w:after="0"/>
    </w:pPr>
  </w:style>
  <w:style w:type="paragraph" w:styleId="Commarcadores3">
    <w:name w:val="List Bullet 3"/>
    <w:basedOn w:val="Normal"/>
    <w:uiPriority w:val="36"/>
    <w:unhideWhenUsed/>
    <w:qFormat/>
    <w:pPr>
      <w:numPr>
        <w:numId w:val="6"/>
      </w:numPr>
      <w:spacing w:after="0"/>
    </w:pPr>
  </w:style>
  <w:style w:type="paragraph" w:styleId="Commarcadores4">
    <w:name w:val="List Bullet 4"/>
    <w:basedOn w:val="Normal"/>
    <w:uiPriority w:val="36"/>
    <w:unhideWhenUsed/>
    <w:qFormat/>
    <w:pPr>
      <w:numPr>
        <w:numId w:val="8"/>
      </w:numPr>
      <w:spacing w:after="0"/>
    </w:pPr>
  </w:style>
  <w:style w:type="paragraph" w:styleId="Commarcadores5">
    <w:name w:val="List Bullet 5"/>
    <w:basedOn w:val="Normal"/>
    <w:uiPriority w:val="36"/>
    <w:unhideWhenUsed/>
    <w:qFormat/>
    <w:pPr>
      <w:numPr>
        <w:numId w:val="10"/>
      </w:numPr>
      <w:spacing w:after="0"/>
    </w:pPr>
  </w:style>
  <w:style w:type="paragraph" w:styleId="SemEspaamento">
    <w:name w:val="No Spacing"/>
    <w:basedOn w:val="Normal"/>
    <w:uiPriority w:val="1"/>
    <w:qFormat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Citao">
    <w:name w:val="Quote"/>
    <w:basedOn w:val="Normal"/>
    <w:link w:val="CitaoChar"/>
    <w:uiPriority w:val="29"/>
    <w:qFormat/>
    <w:rPr>
      <w:i/>
      <w:color w:val="808080" w:themeColor="background1" w:themeShade="80"/>
      <w:sz w:val="24"/>
    </w:rPr>
  </w:style>
  <w:style w:type="character" w:customStyle="1" w:styleId="CitaoChar">
    <w:name w:val="Citação Char"/>
    <w:basedOn w:val="Fontepargpadro"/>
    <w:link w:val="Citao"/>
    <w:uiPriority w:val="29"/>
    <w:rPr>
      <w:rFonts w:cs="Times New Roman"/>
      <w:i/>
      <w:color w:val="808080" w:themeColor="background1" w:themeShade="80"/>
      <w:sz w:val="24"/>
      <w:szCs w:val="24"/>
    </w:rPr>
  </w:style>
  <w:style w:type="character" w:styleId="Forte">
    <w:name w:val="Strong"/>
    <w:uiPriority w:val="22"/>
    <w:qFormat/>
    <w:rPr>
      <w:rFonts w:asciiTheme="minorHAnsi" w:hAnsiTheme="minorHAnsi"/>
      <w:b/>
      <w:color w:val="9B2D1F" w:themeColor="accent2"/>
    </w:rPr>
  </w:style>
  <w:style w:type="character" w:styleId="nfaseSutil">
    <w:name w:val="Subtle Emphasis"/>
    <w:basedOn w:val="Fontepargpadro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RefernciaSutil">
    <w:name w:val="Subtle Reference"/>
    <w:basedOn w:val="Fontepargpadro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table" w:styleId="Tabelacomgrade">
    <w:name w:val="Table Grid"/>
    <w:basedOn w:val="Tabela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mrio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Sumrio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Sumrio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Sumrio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Sumrio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Sumrio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Sumrio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Sumrio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Sumrio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PargrafodaLista">
    <w:name w:val="List Paragraph"/>
    <w:basedOn w:val="Normal"/>
    <w:uiPriority w:val="34"/>
    <w:qFormat/>
    <w:rsid w:val="004E0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ilde.costa\AppData\Roaming\Microsoft\Templates\Relat&#243;rio%20(tema%20Igualdad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F75BF8E10446FA85B3D70A758D9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AE2B89-53F4-423C-A0B4-C8588D6DE5CC}"/>
      </w:docPartPr>
      <w:docPartBody>
        <w:p w:rsidR="00000000" w:rsidRDefault="00A32411">
          <w:pPr>
            <w:pStyle w:val="4BF75BF8E10446FA85B3D70A758D9132"/>
          </w:pPr>
          <w:r>
            <w:t>[Digite o título do documento]</w:t>
          </w:r>
        </w:p>
      </w:docPartBody>
    </w:docPart>
    <w:docPart>
      <w:docPartPr>
        <w:name w:val="4CECA7A409C64F56B51BC1583CED2C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9DBF8F-7E8E-4D23-8B77-3828C40C1C6C}"/>
      </w:docPartPr>
      <w:docPartBody>
        <w:p w:rsidR="00000000" w:rsidRDefault="00A32411">
          <w:pPr>
            <w:pStyle w:val="4CECA7A409C64F56B51BC1583CED2C32"/>
          </w:pPr>
          <w:r>
            <w:t>[Digite o subtítulo do documento]</w:t>
          </w:r>
        </w:p>
      </w:docPartBody>
    </w:docPart>
    <w:docPart>
      <w:docPartPr>
        <w:name w:val="17CCF4F62BBC4710BF89851CB82AC3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22CF24-C7F8-4C3F-A0D6-F1020AB295DE}"/>
      </w:docPartPr>
      <w:docPartBody>
        <w:p w:rsidR="00000000" w:rsidRDefault="00A32411">
          <w:pPr>
            <w:pStyle w:val="17CCF4F62BBC4710BF89851CB82AC384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[Digite o título do documento]</w:t>
          </w:r>
        </w:p>
      </w:docPartBody>
    </w:docPart>
    <w:docPart>
      <w:docPartPr>
        <w:name w:val="3DAE76B0B80E4E31BC50BC61BC0C62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E322EA-778D-41A6-9EB9-AD199FA135CE}"/>
      </w:docPartPr>
      <w:docPartBody>
        <w:p w:rsidR="00000000" w:rsidRDefault="00A32411">
          <w:pPr>
            <w:pStyle w:val="3DAE76B0B80E4E31BC50BC61BC0C624D"/>
          </w:pPr>
          <w:r>
            <w:rPr>
              <w:sz w:val="36"/>
              <w:szCs w:val="36"/>
            </w:rPr>
            <w:t>[Digite o subtítulo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Georgia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9A"/>
    <w:rsid w:val="00A32411"/>
    <w:rsid w:val="00F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2E74B5" w:themeColor="accent1" w:themeShade="BF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2E74B5" w:themeColor="accent1" w:themeShade="BF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5B9BD5" w:themeColor="accent1"/>
      <w:spacing w:val="2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BF75BF8E10446FA85B3D70A758D9132">
    <w:name w:val="4BF75BF8E10446FA85B3D70A758D9132"/>
  </w:style>
  <w:style w:type="paragraph" w:customStyle="1" w:styleId="4CECA7A409C64F56B51BC1583CED2C32">
    <w:name w:val="4CECA7A409C64F56B51BC1583CED2C32"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inorHAnsi" w:hAnsiTheme="majorHAnsi" w:cs="Times New Roman"/>
      <w:b/>
      <w:color w:val="2E74B5" w:themeColor="accent1" w:themeShade="BF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inorHAnsi" w:hAnsiTheme="majorHAnsi" w:cs="Times New Roman"/>
      <w:b/>
      <w:color w:val="2E74B5" w:themeColor="accent1" w:themeShade="BF"/>
      <w:spacing w:val="2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inorHAnsi" w:hAnsiTheme="majorHAnsi" w:cs="Times New Roman"/>
      <w:b/>
      <w:color w:val="5B9BD5" w:themeColor="accent1"/>
      <w:spacing w:val="2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17CCF4F62BBC4710BF89851CB82AC384">
    <w:name w:val="17CCF4F62BBC4710BF89851CB82AC384"/>
  </w:style>
  <w:style w:type="paragraph" w:customStyle="1" w:styleId="3DAE76B0B80E4E31BC50BC61BC0C624D">
    <w:name w:val="3DAE76B0B80E4E31BC50BC61BC0C624D"/>
  </w:style>
  <w:style w:type="paragraph" w:customStyle="1" w:styleId="31A4E39E1D704922A0F45D046DA63BA1">
    <w:name w:val="31A4E39E1D704922A0F45D046DA63BA1"/>
    <w:rsid w:val="00FF259A"/>
  </w:style>
  <w:style w:type="paragraph" w:customStyle="1" w:styleId="5A16895E437C4F53A1A63500A8AB370F">
    <w:name w:val="5A16895E437C4F53A1A63500A8AB370F"/>
    <w:rsid w:val="00FF25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3.xml><?xml version="1.0" encoding="utf-8"?>
<CoverPageProperties xmlns="http://schemas.microsoft.com/office/2006/coverPageProps">
  <PublishDate>2015-07-29T00:00:00</PublishDate>
  <Abstract/>
  <CompanyAddress/>
  <CompanyPhone/>
  <CompanyFax/>
  <CompanyEmail/>
</CoverPageProperti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D479A-CACE-45EE-891A-BCBFB967A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DC03F66B-A386-434A-A84F-7870AD17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 (tema Igualdade)</Template>
  <TotalTime>182</TotalTime>
  <Pages>3</Pages>
  <Words>745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Relatório de Visita Técnica ao Hospital Regional da Asa Norte – Hran.</vt:lpstr>
      <vt:lpstr/>
    </vt:vector>
  </TitlesOfParts>
  <Company>CFGTC/CLDF</Company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Visita Técnica ao Hospital Regional da Asa Norte – Hran.</dc:title>
  <dc:subject>Comissão de Fiscalização, Governança, Transparência e Controle – CFGTC.</dc:subject>
  <dc:creator>Elenilde Pereira da Silva Ribeiro Costa</dc:creator>
  <cp:keywords/>
  <dc:description/>
  <cp:lastModifiedBy>Elenilde Pereira da Silva Ribeiro Costa</cp:lastModifiedBy>
  <cp:revision>8</cp:revision>
  <dcterms:created xsi:type="dcterms:W3CDTF">2015-08-03T18:02:00Z</dcterms:created>
  <dcterms:modified xsi:type="dcterms:W3CDTF">2015-08-03T21:31:00Z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